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</w:p>
    <w:p w:rsidR="007D0395" w:rsidRDefault="007D0395" w:rsidP="008C5703">
      <w:pPr>
        <w:ind w:firstLine="567"/>
        <w:jc w:val="both"/>
        <w:rPr>
          <w:bCs/>
          <w:sz w:val="26"/>
          <w:szCs w:val="26"/>
        </w:rPr>
      </w:pPr>
    </w:p>
    <w:p w:rsidR="007D0395" w:rsidRDefault="007D0395" w:rsidP="008C5703">
      <w:pPr>
        <w:ind w:firstLine="567"/>
        <w:jc w:val="both"/>
        <w:rPr>
          <w:bCs/>
          <w:sz w:val="26"/>
          <w:szCs w:val="26"/>
        </w:rPr>
      </w:pPr>
    </w:p>
    <w:p w:rsidR="008C5703" w:rsidRPr="007D0395" w:rsidRDefault="007D0395" w:rsidP="008C5703">
      <w:pPr>
        <w:ind w:firstLine="567"/>
        <w:jc w:val="both"/>
        <w:rPr>
          <w:b/>
          <w:bCs/>
          <w:sz w:val="26"/>
          <w:szCs w:val="26"/>
        </w:rPr>
      </w:pPr>
      <w:r w:rsidRPr="007D0395">
        <w:rPr>
          <w:b/>
          <w:bCs/>
          <w:sz w:val="26"/>
          <w:szCs w:val="26"/>
        </w:rPr>
        <w:t>2015 год:</w:t>
      </w:r>
    </w:p>
    <w:p w:rsidR="007D0395" w:rsidRPr="007D0395" w:rsidRDefault="007D0395" w:rsidP="007D0395">
      <w:pPr>
        <w:ind w:firstLine="360"/>
        <w:jc w:val="both"/>
        <w:rPr>
          <w:sz w:val="26"/>
          <w:szCs w:val="26"/>
        </w:rPr>
      </w:pPr>
      <w:r w:rsidRPr="007D0395">
        <w:rPr>
          <w:sz w:val="26"/>
          <w:szCs w:val="26"/>
        </w:rPr>
        <w:t>При работе с обращениями граждан за 2015 год в Управлении было организована и проведена 41 внеплановая проверка.</w:t>
      </w:r>
    </w:p>
    <w:p w:rsidR="007D0395" w:rsidRPr="007D0395" w:rsidRDefault="007D0395" w:rsidP="007D0395">
      <w:pPr>
        <w:ind w:firstLine="360"/>
        <w:jc w:val="both"/>
        <w:rPr>
          <w:sz w:val="26"/>
          <w:szCs w:val="26"/>
        </w:rPr>
      </w:pPr>
      <w:r w:rsidRPr="007D0395">
        <w:rPr>
          <w:sz w:val="26"/>
          <w:szCs w:val="26"/>
        </w:rPr>
        <w:t>Признак нарушения подтвердился в 15 обращениях, не подтвердился  в  9</w:t>
      </w:r>
      <w:r>
        <w:rPr>
          <w:sz w:val="26"/>
          <w:szCs w:val="26"/>
        </w:rPr>
        <w:t xml:space="preserve"> </w:t>
      </w:r>
      <w:r w:rsidRPr="007D0395">
        <w:rPr>
          <w:sz w:val="26"/>
          <w:szCs w:val="26"/>
        </w:rPr>
        <w:t>обращениях, по 17 обращениям проверочные мероприятия в 2015 году не закончены.</w:t>
      </w:r>
    </w:p>
    <w:p w:rsidR="007D0395" w:rsidRPr="007D0395" w:rsidRDefault="007D0395" w:rsidP="007D0395">
      <w:pPr>
        <w:ind w:right="-55" w:firstLine="360"/>
        <w:jc w:val="both"/>
        <w:rPr>
          <w:sz w:val="26"/>
          <w:szCs w:val="26"/>
        </w:rPr>
      </w:pPr>
      <w:r w:rsidRPr="007D0395">
        <w:rPr>
          <w:sz w:val="26"/>
          <w:szCs w:val="26"/>
        </w:rPr>
        <w:t>В сравнении с 2014 г. за 2015 г. общее количество обращений граждан увеличилось на 313 (15%). По категориям: в сфере связи увеличилось на 229 (16%), в сфере защиты персональных данных увеличилось на 99 (15%), а в сфере СМИ уменьшилось на 15 (20%).</w:t>
      </w:r>
    </w:p>
    <w:p w:rsidR="007D0395" w:rsidRPr="007D0395" w:rsidRDefault="007D0395" w:rsidP="007D0395">
      <w:pPr>
        <w:ind w:right="-55" w:firstLine="709"/>
        <w:jc w:val="both"/>
        <w:rPr>
          <w:sz w:val="26"/>
          <w:szCs w:val="26"/>
        </w:rPr>
      </w:pPr>
      <w:r w:rsidRPr="007D0395">
        <w:rPr>
          <w:sz w:val="26"/>
          <w:szCs w:val="26"/>
        </w:rPr>
        <w:t>Увеличение количества обращений является следствием проводимой работы по разъяснению законодательства Российской Федерации в области связи и защиты персональных данных, а так же в связи с расширением возможностей населения направлять обращения через сеть Интернет.</w:t>
      </w:r>
    </w:p>
    <w:p w:rsidR="007D0395" w:rsidRPr="007D0395" w:rsidRDefault="007D0395" w:rsidP="007D0395">
      <w:pPr>
        <w:ind w:right="-55" w:firstLine="720"/>
        <w:jc w:val="both"/>
        <w:rPr>
          <w:sz w:val="26"/>
          <w:szCs w:val="26"/>
        </w:rPr>
      </w:pPr>
      <w:r w:rsidRPr="007D0395">
        <w:rPr>
          <w:sz w:val="26"/>
          <w:szCs w:val="26"/>
        </w:rPr>
        <w:t>Основные  причины обращений граждан:</w:t>
      </w:r>
    </w:p>
    <w:p w:rsidR="007D0395" w:rsidRPr="007D0395" w:rsidRDefault="007D0395" w:rsidP="007D0395">
      <w:pPr>
        <w:ind w:right="-55" w:firstLine="720"/>
        <w:jc w:val="both"/>
        <w:rPr>
          <w:sz w:val="26"/>
          <w:szCs w:val="26"/>
        </w:rPr>
      </w:pPr>
      <w:r w:rsidRPr="007D0395">
        <w:rPr>
          <w:sz w:val="26"/>
          <w:szCs w:val="26"/>
        </w:rPr>
        <w:t>- недостаточные знания гражданами действующего законодательства в области связи;</w:t>
      </w:r>
    </w:p>
    <w:p w:rsidR="007D0395" w:rsidRPr="007D0395" w:rsidRDefault="007D0395" w:rsidP="007D0395">
      <w:pPr>
        <w:ind w:right="-55" w:firstLine="720"/>
        <w:jc w:val="both"/>
        <w:rPr>
          <w:sz w:val="26"/>
          <w:szCs w:val="26"/>
        </w:rPr>
      </w:pPr>
      <w:r w:rsidRPr="007D0395">
        <w:rPr>
          <w:sz w:val="26"/>
          <w:szCs w:val="26"/>
        </w:rPr>
        <w:t>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7D0395" w:rsidRPr="007D0395" w:rsidRDefault="007D0395" w:rsidP="007D0395">
      <w:pPr>
        <w:ind w:right="-55" w:firstLine="720"/>
        <w:jc w:val="both"/>
        <w:rPr>
          <w:sz w:val="26"/>
          <w:szCs w:val="26"/>
        </w:rPr>
      </w:pPr>
      <w:r w:rsidRPr="007D0395">
        <w:rPr>
          <w:sz w:val="26"/>
          <w:szCs w:val="26"/>
        </w:rPr>
        <w:t>- нарушение операторами связи требований нормативных правовых актов в области связи и условий договоров;</w:t>
      </w:r>
    </w:p>
    <w:p w:rsidR="007D0395" w:rsidRPr="007D0395" w:rsidRDefault="007D0395" w:rsidP="007D0395">
      <w:pPr>
        <w:ind w:right="-55" w:firstLine="720"/>
        <w:jc w:val="both"/>
        <w:rPr>
          <w:sz w:val="26"/>
          <w:szCs w:val="26"/>
        </w:rPr>
      </w:pPr>
      <w:r w:rsidRPr="007D0395">
        <w:rPr>
          <w:sz w:val="26"/>
          <w:szCs w:val="26"/>
        </w:rPr>
        <w:t>- следствие проводимой работы по разъяснению законодательства Российской Федерации в сфере защиты персональных данных;</w:t>
      </w:r>
    </w:p>
    <w:p w:rsidR="007D0395" w:rsidRPr="007D0395" w:rsidRDefault="007D0395" w:rsidP="007D0395">
      <w:pPr>
        <w:ind w:firstLine="708"/>
        <w:jc w:val="both"/>
        <w:rPr>
          <w:sz w:val="26"/>
          <w:szCs w:val="26"/>
        </w:rPr>
      </w:pPr>
      <w:r w:rsidRPr="007D0395">
        <w:rPr>
          <w:sz w:val="26"/>
          <w:szCs w:val="26"/>
        </w:rPr>
        <w:t>- нарушение юридическими и должностными лицами законодательства Российской Федерации в области защиты персональных данных.</w:t>
      </w:r>
    </w:p>
    <w:p w:rsidR="007D0395" w:rsidRPr="007D0395" w:rsidRDefault="007D0395" w:rsidP="007D0395">
      <w:pPr>
        <w:ind w:firstLine="720"/>
        <w:jc w:val="both"/>
        <w:rPr>
          <w:sz w:val="26"/>
          <w:szCs w:val="26"/>
        </w:rPr>
      </w:pPr>
      <w:r w:rsidRPr="007D0395">
        <w:rPr>
          <w:sz w:val="26"/>
          <w:szCs w:val="26"/>
        </w:rPr>
        <w:t>Для решения проблем, порождающих обращения граждан,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связи и операторов, осуществляющих обработку персональных данных, к которым предъявляются претензии заявителями.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561"/>
        <w:gridCol w:w="838"/>
        <w:gridCol w:w="839"/>
        <w:gridCol w:w="839"/>
        <w:gridCol w:w="839"/>
        <w:gridCol w:w="795"/>
        <w:gridCol w:w="839"/>
        <w:gridCol w:w="839"/>
        <w:gridCol w:w="866"/>
        <w:gridCol w:w="892"/>
        <w:gridCol w:w="789"/>
      </w:tblGrid>
      <w:tr w:rsidR="007D0395" w:rsidRPr="00B41B11" w:rsidTr="0075301E">
        <w:tc>
          <w:tcPr>
            <w:tcW w:w="786" w:type="pct"/>
            <w:shd w:val="clear" w:color="auto" w:fill="FFFFFF"/>
          </w:tcPr>
          <w:p w:rsidR="007D0395" w:rsidRPr="00B41B11" w:rsidRDefault="007D0395" w:rsidP="0075301E">
            <w:pPr>
              <w:rPr>
                <w:sz w:val="20"/>
              </w:rPr>
            </w:pP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квартал 2014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квартал 2014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квартал 2014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квартал 2014</w:t>
            </w:r>
          </w:p>
        </w:tc>
        <w:tc>
          <w:tcPr>
            <w:tcW w:w="400" w:type="pct"/>
            <w:shd w:val="clear" w:color="auto" w:fill="89F2F5"/>
          </w:tcPr>
          <w:p w:rsidR="007D0395" w:rsidRPr="00B41B11" w:rsidRDefault="007D0395" w:rsidP="0075301E">
            <w:pPr>
              <w:rPr>
                <w:b/>
                <w:color w:val="000000"/>
                <w:sz w:val="18"/>
                <w:szCs w:val="18"/>
              </w:rPr>
            </w:pPr>
          </w:p>
          <w:p w:rsidR="007D0395" w:rsidRPr="00B41B11" w:rsidRDefault="007D0395" w:rsidP="00753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B11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014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квартал 2015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квартал 2015</w:t>
            </w:r>
          </w:p>
        </w:tc>
        <w:tc>
          <w:tcPr>
            <w:tcW w:w="436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color w:val="000000"/>
                <w:sz w:val="18"/>
                <w:szCs w:val="18"/>
              </w:rPr>
            </w:pPr>
            <w:r w:rsidRPr="00B41B11">
              <w:rPr>
                <w:color w:val="000000"/>
                <w:sz w:val="18"/>
                <w:szCs w:val="18"/>
              </w:rPr>
              <w:t>3</w:t>
            </w:r>
          </w:p>
          <w:p w:rsidR="007D0395" w:rsidRPr="00B41B11" w:rsidRDefault="007D0395" w:rsidP="00753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квартал 2015</w:t>
            </w:r>
          </w:p>
        </w:tc>
        <w:tc>
          <w:tcPr>
            <w:tcW w:w="449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color w:val="000000"/>
                <w:sz w:val="18"/>
                <w:szCs w:val="18"/>
              </w:rPr>
            </w:pPr>
            <w:r w:rsidRPr="00B41B11">
              <w:rPr>
                <w:color w:val="000000"/>
                <w:sz w:val="18"/>
                <w:szCs w:val="18"/>
              </w:rPr>
              <w:t xml:space="preserve">4 </w:t>
            </w:r>
          </w:p>
          <w:p w:rsidR="007D0395" w:rsidRPr="00B41B11" w:rsidRDefault="007D0395" w:rsidP="00753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квартал 2015</w:t>
            </w:r>
          </w:p>
        </w:tc>
        <w:tc>
          <w:tcPr>
            <w:tcW w:w="397" w:type="pct"/>
            <w:shd w:val="clear" w:color="auto" w:fill="89F2F5"/>
          </w:tcPr>
          <w:p w:rsidR="007D0395" w:rsidRPr="00B41B11" w:rsidRDefault="007D0395" w:rsidP="007530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D0395" w:rsidRPr="00B41B11" w:rsidRDefault="007D0395" w:rsidP="00753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2015</w:t>
            </w:r>
          </w:p>
        </w:tc>
      </w:tr>
      <w:tr w:rsidR="007D0395" w:rsidRPr="00B41B11" w:rsidTr="0075301E">
        <w:tc>
          <w:tcPr>
            <w:tcW w:w="786" w:type="pct"/>
            <w:shd w:val="clear" w:color="auto" w:fill="FFFFFF"/>
          </w:tcPr>
          <w:p w:rsidR="007D0395" w:rsidRPr="00B41B11" w:rsidRDefault="007D0395" w:rsidP="0075301E">
            <w:pPr>
              <w:rPr>
                <w:sz w:val="20"/>
              </w:rPr>
            </w:pPr>
            <w:r w:rsidRPr="00B41B11">
              <w:rPr>
                <w:sz w:val="20"/>
              </w:rPr>
              <w:t>Запланировано мероприятий</w:t>
            </w:r>
          </w:p>
        </w:tc>
        <w:tc>
          <w:tcPr>
            <w:tcW w:w="4214" w:type="pct"/>
            <w:gridSpan w:val="10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 w:rsidRPr="00B41B11">
              <w:rPr>
                <w:sz w:val="20"/>
              </w:rPr>
              <w:t>по мере поступления</w:t>
            </w:r>
          </w:p>
        </w:tc>
      </w:tr>
      <w:tr w:rsidR="007D0395" w:rsidRPr="00B41B11" w:rsidTr="0075301E">
        <w:tc>
          <w:tcPr>
            <w:tcW w:w="786" w:type="pct"/>
            <w:shd w:val="clear" w:color="auto" w:fill="FFFFFF"/>
          </w:tcPr>
          <w:p w:rsidR="007D0395" w:rsidRPr="00B41B11" w:rsidRDefault="007D0395" w:rsidP="0075301E">
            <w:pPr>
              <w:rPr>
                <w:sz w:val="20"/>
              </w:rPr>
            </w:pPr>
            <w:r w:rsidRPr="00B41B11">
              <w:rPr>
                <w:sz w:val="20"/>
              </w:rPr>
              <w:t>Проведено мероприятий, из них: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89F2F5"/>
          </w:tcPr>
          <w:p w:rsidR="007D0395" w:rsidRPr="00B41B11" w:rsidRDefault="007D0395" w:rsidP="0075301E">
            <w:pPr>
              <w:jc w:val="center"/>
              <w:rPr>
                <w:b/>
                <w:sz w:val="20"/>
              </w:rPr>
            </w:pP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</w:p>
        </w:tc>
        <w:tc>
          <w:tcPr>
            <w:tcW w:w="436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</w:p>
        </w:tc>
        <w:tc>
          <w:tcPr>
            <w:tcW w:w="449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89F2F5"/>
          </w:tcPr>
          <w:p w:rsidR="007D0395" w:rsidRPr="00B41B11" w:rsidRDefault="007D0395" w:rsidP="0075301E">
            <w:pPr>
              <w:jc w:val="center"/>
              <w:rPr>
                <w:b/>
                <w:sz w:val="20"/>
              </w:rPr>
            </w:pPr>
          </w:p>
        </w:tc>
      </w:tr>
      <w:tr w:rsidR="007D0395" w:rsidRPr="00B41B11" w:rsidTr="0075301E">
        <w:tc>
          <w:tcPr>
            <w:tcW w:w="786" w:type="pct"/>
            <w:shd w:val="clear" w:color="auto" w:fill="FFFFFF"/>
          </w:tcPr>
          <w:p w:rsidR="007D0395" w:rsidRPr="00B41B11" w:rsidRDefault="007D0395" w:rsidP="0075301E">
            <w:pPr>
              <w:rPr>
                <w:sz w:val="20"/>
              </w:rPr>
            </w:pPr>
            <w:r>
              <w:rPr>
                <w:sz w:val="20"/>
              </w:rPr>
              <w:t>осуществлён приём граждан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2" w:type="pct"/>
            <w:shd w:val="clear" w:color="auto" w:fill="FFFFFF"/>
          </w:tcPr>
          <w:p w:rsidR="007D0395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2" w:type="pct"/>
            <w:shd w:val="clear" w:color="auto" w:fill="FFFFFF"/>
          </w:tcPr>
          <w:p w:rsidR="007D0395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0" w:type="pct"/>
            <w:shd w:val="clear" w:color="auto" w:fill="89F2F5"/>
          </w:tcPr>
          <w:p w:rsidR="007D0395" w:rsidRDefault="007D0395" w:rsidP="007530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2" w:type="pct"/>
            <w:shd w:val="clear" w:color="auto" w:fill="FFFFFF"/>
          </w:tcPr>
          <w:p w:rsidR="007D0395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6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9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7" w:type="pct"/>
            <w:shd w:val="clear" w:color="auto" w:fill="89F2F5"/>
          </w:tcPr>
          <w:p w:rsidR="007D0395" w:rsidRPr="00B41B11" w:rsidRDefault="007D0395" w:rsidP="007530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7D0395" w:rsidRPr="00B41B11" w:rsidTr="0075301E">
        <w:tc>
          <w:tcPr>
            <w:tcW w:w="786" w:type="pct"/>
            <w:shd w:val="clear" w:color="auto" w:fill="FFFFFF"/>
          </w:tcPr>
          <w:p w:rsidR="007D0395" w:rsidRPr="00B41B11" w:rsidRDefault="007D0395" w:rsidP="0075301E">
            <w:pPr>
              <w:rPr>
                <w:sz w:val="20"/>
              </w:rPr>
            </w:pPr>
            <w:r w:rsidRPr="00B41B11">
              <w:rPr>
                <w:sz w:val="20"/>
              </w:rPr>
              <w:t>поступило обращений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 w:rsidRPr="00B41B11">
              <w:rPr>
                <w:sz w:val="20"/>
              </w:rPr>
              <w:t>369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 w:rsidRPr="00B41B11">
              <w:rPr>
                <w:sz w:val="20"/>
              </w:rPr>
              <w:t>386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400" w:type="pct"/>
            <w:shd w:val="clear" w:color="auto" w:fill="89F2F5"/>
          </w:tcPr>
          <w:p w:rsidR="007D0395" w:rsidRPr="00B41B11" w:rsidRDefault="007D0395" w:rsidP="007530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1811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</w:t>
            </w:r>
          </w:p>
        </w:tc>
        <w:tc>
          <w:tcPr>
            <w:tcW w:w="436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537</w:t>
            </w:r>
          </w:p>
        </w:tc>
        <w:tc>
          <w:tcPr>
            <w:tcW w:w="449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397" w:type="pct"/>
            <w:shd w:val="clear" w:color="auto" w:fill="89F2F5"/>
          </w:tcPr>
          <w:p w:rsidR="007D0395" w:rsidRPr="00B41B11" w:rsidRDefault="007D0395" w:rsidP="007530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2124</w:t>
            </w:r>
          </w:p>
        </w:tc>
      </w:tr>
      <w:tr w:rsidR="007D0395" w:rsidRPr="00B41B11" w:rsidTr="0075301E">
        <w:tc>
          <w:tcPr>
            <w:tcW w:w="786" w:type="pct"/>
            <w:shd w:val="clear" w:color="auto" w:fill="FFFFFF"/>
          </w:tcPr>
          <w:p w:rsidR="007D0395" w:rsidRPr="00B41B11" w:rsidRDefault="007D0395" w:rsidP="0075301E">
            <w:pPr>
              <w:rPr>
                <w:sz w:val="20"/>
              </w:rPr>
            </w:pPr>
            <w:r w:rsidRPr="00B41B11">
              <w:rPr>
                <w:sz w:val="20"/>
              </w:rPr>
              <w:t>рассмотрено</w:t>
            </w:r>
          </w:p>
          <w:p w:rsidR="007D0395" w:rsidRPr="00B41B11" w:rsidRDefault="007D0395" w:rsidP="0075301E">
            <w:pPr>
              <w:rPr>
                <w:sz w:val="20"/>
              </w:rPr>
            </w:pP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 w:rsidRPr="00B41B11">
              <w:rPr>
                <w:sz w:val="20"/>
              </w:rPr>
              <w:t>293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 w:rsidRPr="00B41B11">
              <w:rPr>
                <w:sz w:val="20"/>
              </w:rPr>
              <w:t>305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400" w:type="pct"/>
            <w:shd w:val="clear" w:color="auto" w:fill="89F2F5"/>
          </w:tcPr>
          <w:p w:rsidR="007D0395" w:rsidRDefault="007D0395" w:rsidP="007530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1470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436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449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397" w:type="pct"/>
            <w:shd w:val="clear" w:color="auto" w:fill="89F2F5"/>
          </w:tcPr>
          <w:p w:rsidR="007D0395" w:rsidRDefault="007D0395" w:rsidP="007530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1840</w:t>
            </w:r>
          </w:p>
          <w:p w:rsidR="007D0395" w:rsidRPr="00B41B11" w:rsidRDefault="007D0395" w:rsidP="0075301E">
            <w:pPr>
              <w:jc w:val="center"/>
              <w:rPr>
                <w:b/>
                <w:sz w:val="20"/>
              </w:rPr>
            </w:pPr>
          </w:p>
        </w:tc>
      </w:tr>
      <w:tr w:rsidR="007D0395" w:rsidRPr="00B41B11" w:rsidTr="0075301E">
        <w:tc>
          <w:tcPr>
            <w:tcW w:w="786" w:type="pct"/>
            <w:shd w:val="clear" w:color="auto" w:fill="FFFFFF"/>
          </w:tcPr>
          <w:p w:rsidR="007D0395" w:rsidRPr="00B41B11" w:rsidRDefault="007D0395" w:rsidP="0075301E">
            <w:pPr>
              <w:rPr>
                <w:sz w:val="20"/>
              </w:rPr>
            </w:pPr>
            <w:r w:rsidRPr="00B41B11">
              <w:rPr>
                <w:sz w:val="20"/>
              </w:rPr>
              <w:t>на рассмотрении</w:t>
            </w:r>
          </w:p>
          <w:p w:rsidR="007D0395" w:rsidRPr="00B41B11" w:rsidRDefault="007D0395" w:rsidP="0075301E">
            <w:pPr>
              <w:rPr>
                <w:sz w:val="20"/>
              </w:rPr>
            </w:pP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 w:rsidRPr="00B41B11">
              <w:rPr>
                <w:sz w:val="20"/>
              </w:rPr>
              <w:t>76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 w:rsidRPr="00B41B11">
              <w:rPr>
                <w:sz w:val="20"/>
              </w:rPr>
              <w:t>81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400" w:type="pct"/>
            <w:shd w:val="clear" w:color="auto" w:fill="89F2F5"/>
          </w:tcPr>
          <w:p w:rsidR="007D0395" w:rsidRDefault="007D0395" w:rsidP="007530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341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436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49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97" w:type="pct"/>
            <w:shd w:val="clear" w:color="auto" w:fill="89F2F5"/>
          </w:tcPr>
          <w:p w:rsidR="007D0395" w:rsidRPr="00B41B11" w:rsidRDefault="007D0395" w:rsidP="007530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284</w:t>
            </w:r>
          </w:p>
        </w:tc>
      </w:tr>
      <w:tr w:rsidR="007D0395" w:rsidRPr="00B41B11" w:rsidTr="0075301E">
        <w:tc>
          <w:tcPr>
            <w:tcW w:w="786" w:type="pct"/>
            <w:shd w:val="clear" w:color="auto" w:fill="FFFFFF"/>
          </w:tcPr>
          <w:p w:rsidR="007D0395" w:rsidRPr="00B41B11" w:rsidRDefault="007D0395" w:rsidP="0075301E">
            <w:pPr>
              <w:rPr>
                <w:sz w:val="20"/>
              </w:rPr>
            </w:pPr>
            <w:r w:rsidRPr="00B41B11">
              <w:rPr>
                <w:sz w:val="20"/>
              </w:rPr>
              <w:t>Нарушено сроков рассмотрения по жалобам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 w:rsidRPr="00B41B11">
              <w:rPr>
                <w:sz w:val="20"/>
              </w:rPr>
              <w:t>0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 w:rsidRPr="00B41B11">
              <w:rPr>
                <w:sz w:val="20"/>
              </w:rPr>
              <w:t>0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0" w:type="pct"/>
            <w:shd w:val="clear" w:color="auto" w:fill="89F2F5"/>
          </w:tcPr>
          <w:p w:rsidR="007D0395" w:rsidRPr="00B41B11" w:rsidRDefault="007D0395" w:rsidP="0075301E">
            <w:pPr>
              <w:jc w:val="center"/>
              <w:rPr>
                <w:b/>
                <w:sz w:val="20"/>
              </w:rPr>
            </w:pPr>
            <w:r w:rsidRPr="00B41B11">
              <w:rPr>
                <w:b/>
                <w:sz w:val="20"/>
              </w:rPr>
              <w:t>0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2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6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9" w:type="pct"/>
            <w:shd w:val="clear" w:color="auto" w:fill="FFFFFF"/>
          </w:tcPr>
          <w:p w:rsidR="007D0395" w:rsidRPr="00B41B11" w:rsidRDefault="007D0395" w:rsidP="007530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7" w:type="pct"/>
            <w:shd w:val="clear" w:color="auto" w:fill="89F2F5"/>
          </w:tcPr>
          <w:p w:rsidR="007D0395" w:rsidRPr="00B41B11" w:rsidRDefault="007D0395" w:rsidP="007530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:rsidR="008C5703" w:rsidRDefault="008C5703" w:rsidP="008C5703">
      <w:pPr>
        <w:ind w:firstLine="567"/>
        <w:jc w:val="both"/>
        <w:rPr>
          <w:sz w:val="26"/>
          <w:szCs w:val="26"/>
        </w:rPr>
      </w:pPr>
    </w:p>
    <w:p w:rsidR="008C5703" w:rsidRDefault="008C5703" w:rsidP="00A458B8">
      <w:pPr>
        <w:jc w:val="both"/>
        <w:rPr>
          <w:sz w:val="26"/>
          <w:szCs w:val="26"/>
        </w:rPr>
      </w:pPr>
    </w:p>
    <w:p w:rsidR="008C5703" w:rsidRDefault="007D0395" w:rsidP="00A458B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78805" cy="4180205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0395" w:rsidRDefault="007D0395" w:rsidP="00A458B8">
      <w:pPr>
        <w:jc w:val="both"/>
        <w:rPr>
          <w:sz w:val="26"/>
          <w:szCs w:val="26"/>
        </w:rPr>
      </w:pPr>
    </w:p>
    <w:p w:rsidR="007D0395" w:rsidRDefault="007D0395" w:rsidP="00A458B8">
      <w:pPr>
        <w:jc w:val="both"/>
        <w:rPr>
          <w:sz w:val="26"/>
          <w:szCs w:val="26"/>
        </w:rPr>
      </w:pPr>
    </w:p>
    <w:p w:rsidR="007D0395" w:rsidRDefault="007D0395" w:rsidP="00A458B8">
      <w:pPr>
        <w:jc w:val="both"/>
        <w:rPr>
          <w:sz w:val="26"/>
          <w:szCs w:val="26"/>
        </w:rPr>
      </w:pPr>
    </w:p>
    <w:sectPr w:rsidR="007D0395" w:rsidSect="008B2B49">
      <w:headerReference w:type="even" r:id="rId8"/>
      <w:headerReference w:type="default" r:id="rId9"/>
      <w:pgSz w:w="11906" w:h="16838"/>
      <w:pgMar w:top="899" w:right="746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E9" w:rsidRDefault="001923E9">
      <w:r>
        <w:separator/>
      </w:r>
    </w:p>
  </w:endnote>
  <w:endnote w:type="continuationSeparator" w:id="1">
    <w:p w:rsidR="001923E9" w:rsidRDefault="00192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E9" w:rsidRDefault="001923E9">
      <w:r>
        <w:separator/>
      </w:r>
    </w:p>
  </w:footnote>
  <w:footnote w:type="continuationSeparator" w:id="1">
    <w:p w:rsidR="001923E9" w:rsidRDefault="00192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18" w:rsidRDefault="00B205E8" w:rsidP="00282E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02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0218" w:rsidRDefault="006202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18" w:rsidRDefault="00B205E8" w:rsidP="00282E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02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7D7E">
      <w:rPr>
        <w:rStyle w:val="a6"/>
        <w:noProof/>
      </w:rPr>
      <w:t>2</w:t>
    </w:r>
    <w:r>
      <w:rPr>
        <w:rStyle w:val="a6"/>
      </w:rPr>
      <w:fldChar w:fldCharType="end"/>
    </w:r>
  </w:p>
  <w:p w:rsidR="00620218" w:rsidRDefault="006202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DD5"/>
    <w:multiLevelType w:val="hybridMultilevel"/>
    <w:tmpl w:val="8560579C"/>
    <w:lvl w:ilvl="0" w:tplc="8F5098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8004E"/>
    <w:multiLevelType w:val="hybridMultilevel"/>
    <w:tmpl w:val="9562723C"/>
    <w:lvl w:ilvl="0" w:tplc="F99C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0768F"/>
    <w:multiLevelType w:val="hybridMultilevel"/>
    <w:tmpl w:val="CEC4E70C"/>
    <w:lvl w:ilvl="0" w:tplc="A782AB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55C46"/>
    <w:multiLevelType w:val="multilevel"/>
    <w:tmpl w:val="2EA2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F41AE"/>
    <w:multiLevelType w:val="hybridMultilevel"/>
    <w:tmpl w:val="F0D24272"/>
    <w:lvl w:ilvl="0" w:tplc="7E3A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E83BFE"/>
    <w:multiLevelType w:val="hybridMultilevel"/>
    <w:tmpl w:val="4EFA5D0A"/>
    <w:lvl w:ilvl="0" w:tplc="5B1A679C">
      <w:start w:val="1"/>
      <w:numFmt w:val="bullet"/>
      <w:lvlText w:val=""/>
      <w:lvlJc w:val="left"/>
      <w:pPr>
        <w:tabs>
          <w:tab w:val="num" w:pos="180"/>
        </w:tabs>
        <w:ind w:left="-274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6F6"/>
    <w:rsid w:val="000204E9"/>
    <w:rsid w:val="00024AC5"/>
    <w:rsid w:val="00037F87"/>
    <w:rsid w:val="00041204"/>
    <w:rsid w:val="0005003E"/>
    <w:rsid w:val="00053762"/>
    <w:rsid w:val="00061950"/>
    <w:rsid w:val="0007235A"/>
    <w:rsid w:val="000838C0"/>
    <w:rsid w:val="000A752A"/>
    <w:rsid w:val="000B0ADB"/>
    <w:rsid w:val="000D7AC0"/>
    <w:rsid w:val="000E4778"/>
    <w:rsid w:val="000E7F62"/>
    <w:rsid w:val="001144AA"/>
    <w:rsid w:val="00143D86"/>
    <w:rsid w:val="00147B98"/>
    <w:rsid w:val="001518C4"/>
    <w:rsid w:val="00163949"/>
    <w:rsid w:val="00172ABC"/>
    <w:rsid w:val="00176815"/>
    <w:rsid w:val="00183ACB"/>
    <w:rsid w:val="001923E9"/>
    <w:rsid w:val="001A65DD"/>
    <w:rsid w:val="001B16B7"/>
    <w:rsid w:val="001B45F2"/>
    <w:rsid w:val="001D5A8F"/>
    <w:rsid w:val="001D7F44"/>
    <w:rsid w:val="001E75C5"/>
    <w:rsid w:val="00215B25"/>
    <w:rsid w:val="00237FC7"/>
    <w:rsid w:val="00251CDA"/>
    <w:rsid w:val="00253C2F"/>
    <w:rsid w:val="00256EB3"/>
    <w:rsid w:val="00282E7A"/>
    <w:rsid w:val="00283EB7"/>
    <w:rsid w:val="00285137"/>
    <w:rsid w:val="00297DFA"/>
    <w:rsid w:val="002A675C"/>
    <w:rsid w:val="002C4A1A"/>
    <w:rsid w:val="002D7FBE"/>
    <w:rsid w:val="00304091"/>
    <w:rsid w:val="003167EC"/>
    <w:rsid w:val="003245CA"/>
    <w:rsid w:val="0033643C"/>
    <w:rsid w:val="0034509E"/>
    <w:rsid w:val="00377C1B"/>
    <w:rsid w:val="003914B3"/>
    <w:rsid w:val="003A503B"/>
    <w:rsid w:val="003D3347"/>
    <w:rsid w:val="003D6C87"/>
    <w:rsid w:val="004176C6"/>
    <w:rsid w:val="00431D51"/>
    <w:rsid w:val="004408E3"/>
    <w:rsid w:val="00445E57"/>
    <w:rsid w:val="00447463"/>
    <w:rsid w:val="0045363C"/>
    <w:rsid w:val="004667CC"/>
    <w:rsid w:val="0048392E"/>
    <w:rsid w:val="00484B37"/>
    <w:rsid w:val="004B05C1"/>
    <w:rsid w:val="004E649C"/>
    <w:rsid w:val="00502E70"/>
    <w:rsid w:val="005064F8"/>
    <w:rsid w:val="0050747B"/>
    <w:rsid w:val="00533730"/>
    <w:rsid w:val="005405DA"/>
    <w:rsid w:val="00541342"/>
    <w:rsid w:val="00543350"/>
    <w:rsid w:val="005470C4"/>
    <w:rsid w:val="005626D8"/>
    <w:rsid w:val="00563BBC"/>
    <w:rsid w:val="005826F6"/>
    <w:rsid w:val="00592B91"/>
    <w:rsid w:val="005A1580"/>
    <w:rsid w:val="005B2A67"/>
    <w:rsid w:val="005B2FC0"/>
    <w:rsid w:val="005C594F"/>
    <w:rsid w:val="005D31CA"/>
    <w:rsid w:val="005F3862"/>
    <w:rsid w:val="00613495"/>
    <w:rsid w:val="006168C5"/>
    <w:rsid w:val="00620218"/>
    <w:rsid w:val="006253B0"/>
    <w:rsid w:val="00643132"/>
    <w:rsid w:val="00675B11"/>
    <w:rsid w:val="00676CFD"/>
    <w:rsid w:val="00690C32"/>
    <w:rsid w:val="006A6FA7"/>
    <w:rsid w:val="006B1E19"/>
    <w:rsid w:val="00700859"/>
    <w:rsid w:val="007025A1"/>
    <w:rsid w:val="00764428"/>
    <w:rsid w:val="00776378"/>
    <w:rsid w:val="00787AF1"/>
    <w:rsid w:val="00787D7E"/>
    <w:rsid w:val="0079694F"/>
    <w:rsid w:val="007A0EA0"/>
    <w:rsid w:val="007C131B"/>
    <w:rsid w:val="007D0395"/>
    <w:rsid w:val="007D4DEB"/>
    <w:rsid w:val="007E7305"/>
    <w:rsid w:val="00822556"/>
    <w:rsid w:val="00856E74"/>
    <w:rsid w:val="008917BD"/>
    <w:rsid w:val="008A67C7"/>
    <w:rsid w:val="008B16A6"/>
    <w:rsid w:val="008B2B49"/>
    <w:rsid w:val="008B7306"/>
    <w:rsid w:val="008C5703"/>
    <w:rsid w:val="008D45E1"/>
    <w:rsid w:val="008E1C4B"/>
    <w:rsid w:val="008E1FAC"/>
    <w:rsid w:val="008F3B9C"/>
    <w:rsid w:val="00912D4B"/>
    <w:rsid w:val="009131EA"/>
    <w:rsid w:val="00916A3B"/>
    <w:rsid w:val="009377D8"/>
    <w:rsid w:val="00946E85"/>
    <w:rsid w:val="00996109"/>
    <w:rsid w:val="009A5DDD"/>
    <w:rsid w:val="009B6ABF"/>
    <w:rsid w:val="009D51CE"/>
    <w:rsid w:val="009E6986"/>
    <w:rsid w:val="009F43D5"/>
    <w:rsid w:val="009F4A4E"/>
    <w:rsid w:val="00A00A1A"/>
    <w:rsid w:val="00A27D93"/>
    <w:rsid w:val="00A316B1"/>
    <w:rsid w:val="00A41321"/>
    <w:rsid w:val="00A4563C"/>
    <w:rsid w:val="00A458B8"/>
    <w:rsid w:val="00A63556"/>
    <w:rsid w:val="00A72E2F"/>
    <w:rsid w:val="00A87233"/>
    <w:rsid w:val="00AB4652"/>
    <w:rsid w:val="00AD23C0"/>
    <w:rsid w:val="00AD23CC"/>
    <w:rsid w:val="00AE4C4B"/>
    <w:rsid w:val="00AE735B"/>
    <w:rsid w:val="00AF2B04"/>
    <w:rsid w:val="00AF79B2"/>
    <w:rsid w:val="00B10C5F"/>
    <w:rsid w:val="00B205E8"/>
    <w:rsid w:val="00B33EE8"/>
    <w:rsid w:val="00B447D3"/>
    <w:rsid w:val="00B47057"/>
    <w:rsid w:val="00B51E91"/>
    <w:rsid w:val="00B53767"/>
    <w:rsid w:val="00B70237"/>
    <w:rsid w:val="00B829A9"/>
    <w:rsid w:val="00BA6E93"/>
    <w:rsid w:val="00BA7D6C"/>
    <w:rsid w:val="00BB014F"/>
    <w:rsid w:val="00BD362B"/>
    <w:rsid w:val="00BD5689"/>
    <w:rsid w:val="00C03033"/>
    <w:rsid w:val="00C27C18"/>
    <w:rsid w:val="00C304F5"/>
    <w:rsid w:val="00C50892"/>
    <w:rsid w:val="00C51CFC"/>
    <w:rsid w:val="00C85527"/>
    <w:rsid w:val="00C93C06"/>
    <w:rsid w:val="00C94995"/>
    <w:rsid w:val="00CA07DF"/>
    <w:rsid w:val="00CC3643"/>
    <w:rsid w:val="00CD3F51"/>
    <w:rsid w:val="00CE1102"/>
    <w:rsid w:val="00D05C13"/>
    <w:rsid w:val="00D4213E"/>
    <w:rsid w:val="00D64DC3"/>
    <w:rsid w:val="00D73422"/>
    <w:rsid w:val="00D74C06"/>
    <w:rsid w:val="00D87061"/>
    <w:rsid w:val="00D95288"/>
    <w:rsid w:val="00D96766"/>
    <w:rsid w:val="00DA710C"/>
    <w:rsid w:val="00DB4FF8"/>
    <w:rsid w:val="00DC01EF"/>
    <w:rsid w:val="00DD1948"/>
    <w:rsid w:val="00DD25B7"/>
    <w:rsid w:val="00DD36C5"/>
    <w:rsid w:val="00E0384B"/>
    <w:rsid w:val="00E126BE"/>
    <w:rsid w:val="00E13CA9"/>
    <w:rsid w:val="00E47E6B"/>
    <w:rsid w:val="00E5233F"/>
    <w:rsid w:val="00E558D8"/>
    <w:rsid w:val="00E75B86"/>
    <w:rsid w:val="00E832E1"/>
    <w:rsid w:val="00E9093E"/>
    <w:rsid w:val="00E975CF"/>
    <w:rsid w:val="00EB4745"/>
    <w:rsid w:val="00EC2E93"/>
    <w:rsid w:val="00EC346E"/>
    <w:rsid w:val="00ED69A5"/>
    <w:rsid w:val="00EF4786"/>
    <w:rsid w:val="00EF7BF4"/>
    <w:rsid w:val="00F175BE"/>
    <w:rsid w:val="00F208D8"/>
    <w:rsid w:val="00F233F3"/>
    <w:rsid w:val="00F31666"/>
    <w:rsid w:val="00F33257"/>
    <w:rsid w:val="00F50AFE"/>
    <w:rsid w:val="00F5448D"/>
    <w:rsid w:val="00F54600"/>
    <w:rsid w:val="00F5623C"/>
    <w:rsid w:val="00FB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5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4FF8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paragraph" w:styleId="a3">
    <w:name w:val="Balloon Text"/>
    <w:basedOn w:val="a"/>
    <w:semiHidden/>
    <w:rsid w:val="0079694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B2B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2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Сравнительные данные по  количеству  поступивших жалоб (обращений) граждан и юр. лиц за 2014 г. и за 2015 г.
</a:t>
            </a:r>
          </a:p>
        </c:rich>
      </c:tx>
      <c:layout>
        <c:manualLayout>
          <c:xMode val="edge"/>
          <c:yMode val="edge"/>
          <c:x val="0.13333333333333339"/>
          <c:y val="2.3256183886105151E-3"/>
        </c:manualLayout>
      </c:layout>
      <c:spPr>
        <a:noFill/>
        <a:ln w="25332">
          <a:noFill/>
        </a:ln>
      </c:spPr>
    </c:title>
    <c:view3D>
      <c:rotX val="9"/>
      <c:hPercent val="75"/>
      <c:rotY val="28"/>
      <c:depthPercent val="130"/>
      <c:rAngAx val="1"/>
    </c:view3D>
    <c:floor>
      <c:spPr>
        <a:solidFill>
          <a:srgbClr val="CC99FF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CCFFFF"/>
            </a:gs>
            <a:gs pos="100000">
              <a:srgbClr val="CC99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CCFFFF"/>
            </a:gs>
            <a:gs pos="100000">
              <a:srgbClr val="CC99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393162393162391"/>
          <c:y val="0.10465116279069768"/>
          <c:w val="0.63760683760684012"/>
          <c:h val="0.634883720930232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поступивших жалоб (обращений), из них:</c:v>
                </c:pt>
              </c:strCache>
            </c:strRef>
          </c:tx>
          <c:spPr>
            <a:solidFill>
              <a:srgbClr val="FF00FF"/>
            </a:solidFill>
            <a:ln w="12666">
              <a:solidFill>
                <a:srgbClr val="000000"/>
              </a:solidFill>
              <a:prstDash val="solid"/>
            </a:ln>
          </c:spPr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1811</c:v>
                </c:pt>
                <c:pt idx="1">
                  <c:v>2124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сфере связи</c:v>
                </c:pt>
              </c:strCache>
            </c:strRef>
          </c:tx>
          <c:spPr>
            <a:solidFill>
              <a:srgbClr val="33CCCC"/>
            </a:solidFill>
            <a:ln w="1266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364640145330265E-2"/>
                  <c:y val="-5.6384965970475683E-3"/>
                </c:manualLayout>
              </c:layout>
              <c:showVal val="1"/>
            </c:dLbl>
            <c:dLbl>
              <c:idx val="1"/>
              <c:layout>
                <c:manualLayout>
                  <c:x val="2.5207749263660158E-2"/>
                  <c:y val="3.0961312333212997E-4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4700854700854824"/>
                  <c:y val="0.26046511627906982"/>
                </c:manualLayout>
              </c:layout>
              <c:showVal val="1"/>
            </c:dLbl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1183</c:v>
                </c:pt>
                <c:pt idx="1">
                  <c:v>1412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сфере СМИ</c:v>
                </c:pt>
              </c:strCache>
            </c:strRef>
          </c:tx>
          <c:spPr>
            <a:solidFill>
              <a:srgbClr val="FFFF00"/>
            </a:solidFill>
            <a:ln w="12666">
              <a:solidFill>
                <a:srgbClr val="000000"/>
              </a:solidFill>
              <a:prstDash val="solid"/>
            </a:ln>
          </c:spPr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75</c:v>
                </c:pt>
                <c:pt idx="1">
                  <c:v>60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 сфере защиты персональных данных</c:v>
                </c:pt>
              </c:strCache>
            </c:strRef>
          </c:tx>
          <c:spPr>
            <a:solidFill>
              <a:srgbClr val="000080"/>
            </a:solidFill>
            <a:ln w="12666">
              <a:solidFill>
                <a:srgbClr val="000000"/>
              </a:solidFill>
              <a:prstDash val="solid"/>
            </a:ln>
          </c:spPr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553</c:v>
                </c:pt>
                <c:pt idx="1">
                  <c:v>652</c:v>
                </c:pt>
              </c:numCache>
            </c:numRef>
          </c:val>
        </c:ser>
        <c:dLbls>
          <c:showVal val="1"/>
        </c:dLbls>
        <c:gapWidth val="230"/>
        <c:gapDepth val="40"/>
        <c:shape val="box"/>
        <c:axId val="73326976"/>
        <c:axId val="73328512"/>
        <c:axId val="0"/>
      </c:bar3DChart>
      <c:catAx>
        <c:axId val="73326976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3328512"/>
        <c:crosses val="autoZero"/>
        <c:auto val="1"/>
        <c:lblAlgn val="ctr"/>
        <c:lblOffset val="100"/>
        <c:tickLblSkip val="1"/>
        <c:tickMarkSkip val="1"/>
      </c:catAx>
      <c:valAx>
        <c:axId val="73328512"/>
        <c:scaling>
          <c:orientation val="minMax"/>
          <c:max val="3000"/>
          <c:min val="0"/>
        </c:scaling>
        <c:axPos val="l"/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3326976"/>
        <c:crosses val="autoZero"/>
        <c:crossBetween val="between"/>
        <c:majorUnit val="100"/>
        <c:minorUnit val="10"/>
      </c:valAx>
      <c:spPr>
        <a:noFill/>
        <a:ln w="25390">
          <a:noFill/>
        </a:ln>
      </c:spPr>
    </c:plotArea>
    <c:legend>
      <c:legendPos val="b"/>
      <c:layout>
        <c:manualLayout>
          <c:xMode val="edge"/>
          <c:yMode val="edge"/>
          <c:x val="0.22564098429675813"/>
          <c:y val="0.84186039682102676"/>
          <c:w val="0.62735051463277025"/>
          <c:h val="0.15813960317897324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6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Россвязьохранкультуры</vt:lpstr>
    </vt:vector>
  </TitlesOfParts>
  <Company>Управление Россвязьнадзора по Краснодарскому краю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Россвязьохранкультуры</dc:title>
  <dc:creator>maklyak</dc:creator>
  <cp:lastModifiedBy>Артем АА. Евстигнеев</cp:lastModifiedBy>
  <cp:revision>2</cp:revision>
  <cp:lastPrinted>2013-02-22T06:12:00Z</cp:lastPrinted>
  <dcterms:created xsi:type="dcterms:W3CDTF">2016-01-11T12:48:00Z</dcterms:created>
  <dcterms:modified xsi:type="dcterms:W3CDTF">2016-01-11T12:48:00Z</dcterms:modified>
</cp:coreProperties>
</file>