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A33" w:rsidRDefault="00B74781" w:rsidP="00020336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Зоны ответственности    по регистрации РЭС и ВЧУ, </w:t>
      </w:r>
    </w:p>
    <w:p w:rsidR="00B66F6D" w:rsidRDefault="00B74781" w:rsidP="00020336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выдаче разрешений на судовые радиостанции</w:t>
      </w:r>
    </w:p>
    <w:p w:rsidR="00B66F6D" w:rsidRDefault="00B66F6D" w:rsidP="00020336">
      <w:pPr>
        <w:jc w:val="center"/>
        <w:rPr>
          <w:rFonts w:ascii="Cambria" w:hAnsi="Cambria"/>
          <w:b/>
          <w:sz w:val="20"/>
          <w:szCs w:val="20"/>
        </w:rPr>
      </w:pPr>
    </w:p>
    <w:tbl>
      <w:tblPr>
        <w:tblW w:w="10619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201"/>
        <w:gridCol w:w="2127"/>
        <w:gridCol w:w="702"/>
        <w:gridCol w:w="26"/>
        <w:gridCol w:w="2563"/>
      </w:tblGrid>
      <w:tr w:rsidR="00B66F6D" w:rsidTr="00020336">
        <w:trPr>
          <w:trHeight w:val="570"/>
        </w:trPr>
        <w:tc>
          <w:tcPr>
            <w:tcW w:w="5201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6F6D" w:rsidRDefault="00B74781" w:rsidP="0002033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Местонахождение отдела</w:t>
            </w:r>
          </w:p>
        </w:tc>
        <w:tc>
          <w:tcPr>
            <w:tcW w:w="5418" w:type="dxa"/>
            <w:gridSpan w:val="4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:rsidR="00B66F6D" w:rsidRDefault="00B74781" w:rsidP="0002033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Районы ответственности</w:t>
            </w:r>
          </w:p>
          <w:p w:rsidR="00B66F6D" w:rsidRDefault="00B74781" w:rsidP="0002033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по регистрации РЭС и ВЧУ</w:t>
            </w:r>
          </w:p>
        </w:tc>
      </w:tr>
      <w:tr w:rsidR="00B66F6D" w:rsidTr="00020336">
        <w:trPr>
          <w:trHeight w:val="366"/>
        </w:trPr>
        <w:tc>
          <w:tcPr>
            <w:tcW w:w="5201" w:type="dxa"/>
            <w:vMerge w:val="restart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6F6D" w:rsidRDefault="00B74781" w:rsidP="00020336">
            <w:pPr>
              <w:jc w:val="center"/>
            </w:pPr>
            <w:r>
              <w:rPr>
                <w:rFonts w:ascii="Cambria" w:hAnsi="Cambria"/>
                <w:b/>
                <w:i/>
                <w:u w:val="single"/>
              </w:rPr>
              <w:t>Отдел контроля и надзора в сфере предоставления услуг связи для целей вещания     (ОКНССЦВ)</w:t>
            </w:r>
          </w:p>
          <w:p w:rsidR="00B66F6D" w:rsidRDefault="00B66F6D" w:rsidP="00020336">
            <w:pPr>
              <w:jc w:val="center"/>
              <w:rPr>
                <w:rFonts w:ascii="Cambria" w:hAnsi="Cambria"/>
                <w:i/>
              </w:rPr>
            </w:pPr>
          </w:p>
          <w:p w:rsidR="00B66F6D" w:rsidRPr="00B91E0B" w:rsidRDefault="00B74781" w:rsidP="00020336">
            <w:pPr>
              <w:jc w:val="center"/>
              <w:rPr>
                <w:rFonts w:ascii="Cambria" w:hAnsi="Cambria"/>
                <w:i/>
              </w:rPr>
            </w:pPr>
            <w:r w:rsidRPr="00B91E0B">
              <w:rPr>
                <w:rFonts w:ascii="Cambria" w:hAnsi="Cambria"/>
                <w:i/>
              </w:rPr>
              <w:t>350001,  г. Краснодар,</w:t>
            </w:r>
          </w:p>
          <w:p w:rsidR="00B66F6D" w:rsidRDefault="00B74781" w:rsidP="00020336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ул. Маяковского, 158,  </w:t>
            </w:r>
            <w:proofErr w:type="spellStart"/>
            <w:r>
              <w:rPr>
                <w:rFonts w:ascii="Cambria" w:hAnsi="Cambria"/>
                <w:i/>
              </w:rPr>
              <w:t>каб</w:t>
            </w:r>
            <w:proofErr w:type="spellEnd"/>
            <w:r>
              <w:rPr>
                <w:rFonts w:ascii="Cambria" w:hAnsi="Cambria"/>
                <w:i/>
              </w:rPr>
              <w:t>. 33</w:t>
            </w:r>
          </w:p>
          <w:p w:rsidR="00B66F6D" w:rsidRDefault="00B74781" w:rsidP="00020336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тел.:(861) 991-24-22</w:t>
            </w:r>
          </w:p>
          <w:p w:rsidR="00B66F6D" w:rsidRDefault="00B66F6D" w:rsidP="00020336">
            <w:pPr>
              <w:jc w:val="center"/>
              <w:rPr>
                <w:rFonts w:ascii="Cambria" w:hAnsi="Cambria"/>
                <w:i/>
              </w:rPr>
            </w:pPr>
          </w:p>
          <w:p w:rsidR="00B66F6D" w:rsidRDefault="00B74781" w:rsidP="00020336">
            <w:pPr>
              <w:jc w:val="center"/>
            </w:pPr>
            <w:r>
              <w:rPr>
                <w:rFonts w:ascii="Cambria" w:hAnsi="Cambria"/>
                <w:i/>
                <w:lang w:val="en-US"/>
              </w:rPr>
              <w:t>www</w:t>
            </w:r>
            <w:r>
              <w:rPr>
                <w:rFonts w:ascii="Cambria" w:hAnsi="Cambria"/>
                <w:i/>
              </w:rPr>
              <w:t xml:space="preserve">:     </w:t>
            </w:r>
            <w:hyperlink r:id="rId4">
              <w:r>
                <w:rPr>
                  <w:rStyle w:val="-"/>
                  <w:rFonts w:ascii="Cambria" w:hAnsi="Cambria"/>
                  <w:i/>
                  <w:lang w:val="en-US"/>
                </w:rPr>
                <w:t>http</w:t>
              </w:r>
              <w:r>
                <w:rPr>
                  <w:rStyle w:val="-"/>
                  <w:rFonts w:ascii="Cambria" w:hAnsi="Cambria"/>
                  <w:i/>
                </w:rPr>
                <w:t>://23.</w:t>
              </w:r>
              <w:r>
                <w:rPr>
                  <w:rStyle w:val="-"/>
                  <w:rFonts w:ascii="Cambria" w:hAnsi="Cambria"/>
                  <w:i/>
                  <w:lang w:val="en-US"/>
                </w:rPr>
                <w:t>rkn</w:t>
              </w:r>
              <w:r>
                <w:rPr>
                  <w:rStyle w:val="-"/>
                  <w:rFonts w:ascii="Cambria" w:hAnsi="Cambria"/>
                  <w:i/>
                </w:rPr>
                <w:t>.</w:t>
              </w:r>
              <w:proofErr w:type="spellStart"/>
              <w:r>
                <w:rPr>
                  <w:rStyle w:val="-"/>
                  <w:rFonts w:ascii="Cambria" w:hAnsi="Cambria"/>
                  <w:i/>
                  <w:lang w:val="en-US"/>
                </w:rPr>
                <w:t>gov</w:t>
              </w:r>
              <w:proofErr w:type="spellEnd"/>
              <w:r>
                <w:rPr>
                  <w:rStyle w:val="-"/>
                  <w:rFonts w:ascii="Cambria" w:hAnsi="Cambria"/>
                  <w:i/>
                </w:rPr>
                <w:t>.</w:t>
              </w:r>
              <w:proofErr w:type="spellStart"/>
              <w:r>
                <w:rPr>
                  <w:rStyle w:val="-"/>
                  <w:rFonts w:ascii="Cambria" w:hAnsi="Cambria"/>
                  <w:i/>
                  <w:lang w:val="en-US"/>
                </w:rPr>
                <w:t>ru</w:t>
              </w:r>
              <w:proofErr w:type="spellEnd"/>
            </w:hyperlink>
          </w:p>
          <w:p w:rsidR="00B66F6D" w:rsidRDefault="00B66F6D" w:rsidP="00020336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5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:rsidR="00B66F6D" w:rsidRDefault="00B74781" w:rsidP="0002033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 Краснодарскому краю:</w:t>
            </w:r>
          </w:p>
        </w:tc>
      </w:tr>
      <w:tr w:rsidR="00B66F6D" w:rsidTr="00020336">
        <w:trPr>
          <w:trHeight w:val="3352"/>
        </w:trPr>
        <w:tc>
          <w:tcPr>
            <w:tcW w:w="5201" w:type="dxa"/>
            <w:vMerge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6F6D" w:rsidRDefault="00B66F6D" w:rsidP="000203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B66F6D" w:rsidRDefault="00B74781" w:rsidP="000203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г. Краснодар,</w:t>
            </w:r>
          </w:p>
          <w:p w:rsidR="00B66F6D" w:rsidRDefault="00B74781" w:rsidP="000203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г. Горячий Ключ</w:t>
            </w:r>
          </w:p>
          <w:p w:rsidR="00B66F6D" w:rsidRDefault="00B74781" w:rsidP="000203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г. Армавир,</w:t>
            </w:r>
          </w:p>
          <w:p w:rsidR="00B66F6D" w:rsidRDefault="00B74781" w:rsidP="000203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г. Кропоткин,</w:t>
            </w:r>
          </w:p>
          <w:p w:rsidR="00B66F6D" w:rsidRDefault="00B74781" w:rsidP="000203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г. Новороссийск,</w:t>
            </w:r>
          </w:p>
          <w:p w:rsidR="00B66F6D" w:rsidRDefault="00B74781" w:rsidP="000203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г. Анапа,</w:t>
            </w:r>
          </w:p>
          <w:p w:rsidR="00B66F6D" w:rsidRDefault="00B74781" w:rsidP="000203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г. Геленджик,</w:t>
            </w:r>
          </w:p>
          <w:p w:rsidR="00D46A33" w:rsidRDefault="00D46A33" w:rsidP="00020336">
            <w:pPr>
              <w:rPr>
                <w:rFonts w:ascii="Cambria" w:hAnsi="Cambria"/>
              </w:rPr>
            </w:pPr>
          </w:p>
          <w:p w:rsidR="00B66F6D" w:rsidRDefault="00B74781" w:rsidP="000203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Брюховецкий,</w:t>
            </w:r>
          </w:p>
          <w:p w:rsidR="00B66F6D" w:rsidRDefault="00B74781" w:rsidP="00020336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Выселковский</w:t>
            </w:r>
            <w:proofErr w:type="spellEnd"/>
            <w:r>
              <w:rPr>
                <w:rFonts w:ascii="Cambria" w:hAnsi="Cambria"/>
              </w:rPr>
              <w:t>,</w:t>
            </w:r>
          </w:p>
          <w:p w:rsidR="00B66F6D" w:rsidRDefault="00B74781" w:rsidP="000203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Динской,</w:t>
            </w:r>
          </w:p>
          <w:p w:rsidR="00B66F6D" w:rsidRDefault="00B74781" w:rsidP="00020336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Ейский</w:t>
            </w:r>
            <w:proofErr w:type="spellEnd"/>
            <w:r>
              <w:rPr>
                <w:rFonts w:ascii="Cambria" w:hAnsi="Cambria"/>
              </w:rPr>
              <w:t>,</w:t>
            </w:r>
          </w:p>
          <w:p w:rsidR="00B66F6D" w:rsidRDefault="00B74781" w:rsidP="000203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Калининский,</w:t>
            </w:r>
          </w:p>
          <w:p w:rsidR="00B66F6D" w:rsidRDefault="00B74781" w:rsidP="000203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Каневской,</w:t>
            </w:r>
          </w:p>
          <w:p w:rsidR="00B66F6D" w:rsidRDefault="00B74781" w:rsidP="00020336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Кореновский</w:t>
            </w:r>
            <w:proofErr w:type="spellEnd"/>
            <w:r>
              <w:rPr>
                <w:rFonts w:ascii="Cambria" w:hAnsi="Cambria"/>
              </w:rPr>
              <w:t>,</w:t>
            </w:r>
          </w:p>
          <w:p w:rsidR="00B66F6D" w:rsidRDefault="00B74781" w:rsidP="000203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Красноармейский,</w:t>
            </w:r>
          </w:p>
          <w:p w:rsidR="00B66F6D" w:rsidRDefault="00B74781" w:rsidP="00020336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Приморско-Ахтарский</w:t>
            </w:r>
            <w:proofErr w:type="spellEnd"/>
            <w:r>
              <w:rPr>
                <w:rFonts w:ascii="Cambria" w:hAnsi="Cambria"/>
              </w:rPr>
              <w:t>,</w:t>
            </w:r>
          </w:p>
          <w:p w:rsidR="00B66F6D" w:rsidRPr="00D46A33" w:rsidRDefault="00B74781" w:rsidP="000203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Северский,</w:t>
            </w:r>
          </w:p>
        </w:tc>
        <w:tc>
          <w:tcPr>
            <w:tcW w:w="2563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:rsidR="00B66F6D" w:rsidRDefault="00B74781" w:rsidP="00D46A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Крымский,</w:t>
            </w:r>
          </w:p>
          <w:p w:rsidR="00B66F6D" w:rsidRDefault="00B74781" w:rsidP="00D46A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Темрюкский</w:t>
            </w:r>
          </w:p>
          <w:p w:rsidR="00B66F6D" w:rsidRDefault="00B74781" w:rsidP="00D46A3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Абинский</w:t>
            </w:r>
            <w:proofErr w:type="spellEnd"/>
            <w:r>
              <w:rPr>
                <w:rFonts w:ascii="Cambria" w:hAnsi="Cambria"/>
              </w:rPr>
              <w:t>,</w:t>
            </w:r>
          </w:p>
          <w:p w:rsidR="00B66F6D" w:rsidRDefault="00B74781" w:rsidP="00D46A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Славянский, </w:t>
            </w:r>
            <w:proofErr w:type="spellStart"/>
            <w:r>
              <w:rPr>
                <w:rFonts w:ascii="Cambria" w:hAnsi="Cambria"/>
              </w:rPr>
              <w:t>Староминский</w:t>
            </w:r>
            <w:proofErr w:type="spellEnd"/>
            <w:r>
              <w:rPr>
                <w:rFonts w:ascii="Cambria" w:hAnsi="Cambria"/>
              </w:rPr>
              <w:t>,</w:t>
            </w:r>
          </w:p>
          <w:p w:rsidR="00B66F6D" w:rsidRDefault="00B74781" w:rsidP="00D46A3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Тимашевский</w:t>
            </w:r>
            <w:proofErr w:type="spellEnd"/>
            <w:r>
              <w:rPr>
                <w:rFonts w:ascii="Cambria" w:hAnsi="Cambria"/>
              </w:rPr>
              <w:t>,</w:t>
            </w:r>
          </w:p>
          <w:p w:rsidR="00B66F6D" w:rsidRDefault="00B74781" w:rsidP="00D46A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Тихорецкий,</w:t>
            </w:r>
          </w:p>
          <w:p w:rsidR="00B66F6D" w:rsidRDefault="00B74781" w:rsidP="00D46A3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Усть-Лабинский</w:t>
            </w:r>
            <w:proofErr w:type="spellEnd"/>
            <w:r>
              <w:rPr>
                <w:rFonts w:ascii="Cambria" w:hAnsi="Cambria"/>
              </w:rPr>
              <w:t>,</w:t>
            </w:r>
          </w:p>
          <w:p w:rsidR="00B66F6D" w:rsidRDefault="00B74781" w:rsidP="00D46A3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Щербиновский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Белоглинский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Гулькевичский</w:t>
            </w:r>
            <w:proofErr w:type="spellEnd"/>
            <w:r>
              <w:rPr>
                <w:rFonts w:ascii="Cambria" w:hAnsi="Cambria"/>
              </w:rPr>
              <w:t xml:space="preserve">, Кавказский, Крыловской, </w:t>
            </w:r>
            <w:proofErr w:type="spellStart"/>
            <w:r>
              <w:rPr>
                <w:rFonts w:ascii="Cambria" w:hAnsi="Cambria"/>
              </w:rPr>
              <w:t>Кущевский</w:t>
            </w:r>
            <w:proofErr w:type="spellEnd"/>
            <w:r>
              <w:rPr>
                <w:rFonts w:ascii="Cambria" w:hAnsi="Cambria"/>
              </w:rPr>
              <w:t xml:space="preserve">, Ленинградский, </w:t>
            </w:r>
            <w:proofErr w:type="spellStart"/>
            <w:r>
              <w:rPr>
                <w:rFonts w:ascii="Cambria" w:hAnsi="Cambria"/>
              </w:rPr>
              <w:t>Новопокровский</w:t>
            </w:r>
            <w:proofErr w:type="spellEnd"/>
            <w:r>
              <w:rPr>
                <w:rFonts w:ascii="Cambria" w:hAnsi="Cambria"/>
              </w:rPr>
              <w:t xml:space="preserve">, Павловский, </w:t>
            </w:r>
            <w:proofErr w:type="spellStart"/>
            <w:r>
              <w:rPr>
                <w:rFonts w:ascii="Cambria" w:hAnsi="Cambria"/>
              </w:rPr>
              <w:t>Тбилиский</w:t>
            </w:r>
            <w:proofErr w:type="spellEnd"/>
            <w:r>
              <w:rPr>
                <w:rFonts w:ascii="Cambria" w:hAnsi="Cambria"/>
              </w:rPr>
              <w:t xml:space="preserve"> районы</w:t>
            </w:r>
          </w:p>
        </w:tc>
      </w:tr>
      <w:tr w:rsidR="00B66F6D" w:rsidTr="00020336">
        <w:trPr>
          <w:trHeight w:val="181"/>
        </w:trPr>
        <w:tc>
          <w:tcPr>
            <w:tcW w:w="5201" w:type="dxa"/>
            <w:vMerge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6F6D" w:rsidRDefault="00B66F6D" w:rsidP="000203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:rsidR="00B66F6D" w:rsidRDefault="00B74781" w:rsidP="0002033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 Республике Адыгея:</w:t>
            </w:r>
          </w:p>
        </w:tc>
      </w:tr>
      <w:tr w:rsidR="00B66F6D" w:rsidTr="00020336">
        <w:trPr>
          <w:trHeight w:val="708"/>
        </w:trPr>
        <w:tc>
          <w:tcPr>
            <w:tcW w:w="5201" w:type="dxa"/>
            <w:vMerge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6F6D" w:rsidRDefault="00B66F6D" w:rsidP="000203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B66F6D" w:rsidRDefault="00B74781" w:rsidP="000203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Красногвардейский, </w:t>
            </w:r>
          </w:p>
        </w:tc>
        <w:tc>
          <w:tcPr>
            <w:tcW w:w="2589" w:type="dxa"/>
            <w:gridSpan w:val="2"/>
            <w:tcBorders>
              <w:top w:val="single" w:sz="4" w:space="0" w:color="00000A"/>
              <w:left w:val="dotted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:rsidR="00B66F6D" w:rsidRDefault="00B74781" w:rsidP="00020336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Тахтамукайский</w:t>
            </w:r>
            <w:proofErr w:type="spellEnd"/>
            <w:r>
              <w:rPr>
                <w:rFonts w:ascii="Cambria" w:hAnsi="Cambria"/>
              </w:rPr>
              <w:t xml:space="preserve">, </w:t>
            </w:r>
          </w:p>
          <w:p w:rsidR="00B66F6D" w:rsidRDefault="00B74781" w:rsidP="00020336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Теучежский</w:t>
            </w:r>
            <w:proofErr w:type="spellEnd"/>
            <w:r>
              <w:rPr>
                <w:rFonts w:ascii="Cambria" w:hAnsi="Cambria"/>
              </w:rPr>
              <w:t xml:space="preserve"> районы</w:t>
            </w:r>
          </w:p>
        </w:tc>
      </w:tr>
      <w:tr w:rsidR="00B66F6D" w:rsidTr="00020336">
        <w:trPr>
          <w:trHeight w:val="1547"/>
        </w:trPr>
        <w:tc>
          <w:tcPr>
            <w:tcW w:w="520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6F6D" w:rsidRDefault="00B66F6D" w:rsidP="00020336">
            <w:pPr>
              <w:jc w:val="center"/>
              <w:rPr>
                <w:rFonts w:ascii="Cambria" w:hAnsi="Cambria"/>
                <w:b/>
                <w:i/>
                <w:u w:val="single"/>
              </w:rPr>
            </w:pPr>
          </w:p>
          <w:p w:rsidR="00B66F6D" w:rsidRDefault="00B74781" w:rsidP="00020336">
            <w:pPr>
              <w:jc w:val="center"/>
            </w:pPr>
            <w:r>
              <w:rPr>
                <w:rFonts w:ascii="Cambria" w:hAnsi="Cambria"/>
                <w:b/>
                <w:i/>
                <w:u w:val="single"/>
              </w:rPr>
              <w:t>Сочинский территориальный отдел   (СТО)</w:t>
            </w:r>
          </w:p>
          <w:p w:rsidR="00B66F6D" w:rsidRDefault="00B66F6D" w:rsidP="00020336">
            <w:pPr>
              <w:jc w:val="center"/>
              <w:rPr>
                <w:rFonts w:ascii="Cambria" w:hAnsi="Cambria"/>
              </w:rPr>
            </w:pPr>
          </w:p>
          <w:p w:rsidR="00877C85" w:rsidRDefault="00B74781" w:rsidP="00020336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354000, г. Сочи, Курортный Проспект,</w:t>
            </w:r>
          </w:p>
          <w:p w:rsidR="00B66F6D" w:rsidRDefault="00B74781" w:rsidP="00020336">
            <w:pPr>
              <w:jc w:val="center"/>
              <w:rPr>
                <w:rFonts w:ascii="Cambria" w:hAnsi="Cambria"/>
                <w:i/>
              </w:rPr>
            </w:pPr>
            <w:bookmarkStart w:id="0" w:name="_GoBack"/>
            <w:bookmarkEnd w:id="0"/>
            <w:r>
              <w:rPr>
                <w:rFonts w:ascii="Cambria" w:hAnsi="Cambria"/>
                <w:i/>
              </w:rPr>
              <w:t xml:space="preserve"> </w:t>
            </w:r>
            <w:r w:rsidR="00CF64B0">
              <w:rPr>
                <w:rFonts w:ascii="Cambria" w:hAnsi="Cambria"/>
                <w:i/>
              </w:rPr>
              <w:t xml:space="preserve">д. </w:t>
            </w:r>
            <w:r>
              <w:rPr>
                <w:rFonts w:ascii="Cambria" w:hAnsi="Cambria"/>
                <w:i/>
              </w:rPr>
              <w:t>21,</w:t>
            </w:r>
          </w:p>
          <w:p w:rsidR="00B66F6D" w:rsidRDefault="00B74781" w:rsidP="00020336">
            <w:pPr>
              <w:jc w:val="center"/>
            </w:pPr>
            <w:r>
              <w:rPr>
                <w:rFonts w:ascii="Cambria" w:hAnsi="Cambria"/>
                <w:i/>
              </w:rPr>
              <w:t>тел. (8622)</w:t>
            </w:r>
            <w:r w:rsidR="00B91E0B">
              <w:rPr>
                <w:rFonts w:ascii="Cambria" w:hAnsi="Cambria"/>
                <w:i/>
              </w:rPr>
              <w:t xml:space="preserve"> </w:t>
            </w:r>
            <w:r>
              <w:rPr>
                <w:rFonts w:ascii="Cambria" w:hAnsi="Cambria"/>
                <w:i/>
              </w:rPr>
              <w:t>4440031,  4440032</w:t>
            </w:r>
          </w:p>
          <w:p w:rsidR="00B66F6D" w:rsidRDefault="00B66F6D" w:rsidP="000203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:rsidR="00B66F6D" w:rsidRDefault="00B74781" w:rsidP="0002033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Город - курорт Сочи,</w:t>
            </w:r>
          </w:p>
          <w:p w:rsidR="00B66F6D" w:rsidRPr="00B91E0B" w:rsidRDefault="00B74781" w:rsidP="0002033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Туапсинский район</w:t>
            </w:r>
          </w:p>
        </w:tc>
      </w:tr>
      <w:tr w:rsidR="00B66F6D" w:rsidTr="00020336">
        <w:trPr>
          <w:trHeight w:val="529"/>
        </w:trPr>
        <w:tc>
          <w:tcPr>
            <w:tcW w:w="5201" w:type="dxa"/>
            <w:vMerge w:val="restart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6F6D" w:rsidRDefault="00B74781" w:rsidP="00020336">
            <w:pPr>
              <w:jc w:val="center"/>
              <w:rPr>
                <w:rFonts w:ascii="Cambria" w:hAnsi="Cambria"/>
                <w:b/>
                <w:i/>
                <w:u w:val="single"/>
              </w:rPr>
            </w:pPr>
            <w:r>
              <w:rPr>
                <w:rFonts w:ascii="Cambria" w:hAnsi="Cambria"/>
                <w:b/>
                <w:i/>
                <w:u w:val="single"/>
              </w:rPr>
              <w:t>Территориальный отдел</w:t>
            </w:r>
          </w:p>
          <w:p w:rsidR="00B66F6D" w:rsidRDefault="00B74781" w:rsidP="00020336">
            <w:pPr>
              <w:jc w:val="center"/>
              <w:rPr>
                <w:rFonts w:ascii="Cambria" w:hAnsi="Cambria"/>
                <w:b/>
                <w:i/>
                <w:u w:val="single"/>
              </w:rPr>
            </w:pPr>
            <w:r>
              <w:rPr>
                <w:rFonts w:ascii="Cambria" w:hAnsi="Cambria"/>
                <w:b/>
                <w:i/>
                <w:u w:val="single"/>
              </w:rPr>
              <w:t>по Республике Адыгея (ТОРА)</w:t>
            </w:r>
          </w:p>
          <w:p w:rsidR="00B66F6D" w:rsidRDefault="00B66F6D" w:rsidP="00020336">
            <w:pPr>
              <w:jc w:val="center"/>
              <w:rPr>
                <w:rFonts w:ascii="Cambria" w:hAnsi="Cambria"/>
              </w:rPr>
            </w:pPr>
          </w:p>
          <w:p w:rsidR="00B66F6D" w:rsidRDefault="00B74781" w:rsidP="00020336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385000, Республика  Адыгея,</w:t>
            </w:r>
          </w:p>
          <w:p w:rsidR="00B66F6D" w:rsidRDefault="00B74781" w:rsidP="00020336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г. Майкоп, ул. Ветеранов, </w:t>
            </w:r>
            <w:r w:rsidR="00CF64B0">
              <w:rPr>
                <w:rFonts w:ascii="Cambria" w:hAnsi="Cambria"/>
                <w:i/>
              </w:rPr>
              <w:t xml:space="preserve">д. </w:t>
            </w:r>
            <w:r>
              <w:rPr>
                <w:rFonts w:ascii="Cambria" w:hAnsi="Cambria"/>
                <w:i/>
              </w:rPr>
              <w:t>201</w:t>
            </w:r>
            <w:r w:rsidR="00CF64B0">
              <w:rPr>
                <w:rFonts w:ascii="Cambria" w:hAnsi="Cambria"/>
                <w:i/>
              </w:rPr>
              <w:t>,</w:t>
            </w:r>
          </w:p>
          <w:p w:rsidR="00B66F6D" w:rsidRDefault="00B74781" w:rsidP="00020336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тел. </w:t>
            </w:r>
            <w:r w:rsidRPr="00CF64B0">
              <w:rPr>
                <w:rFonts w:ascii="Cambria" w:hAnsi="Cambria"/>
                <w:i/>
              </w:rPr>
              <w:t xml:space="preserve">(8772) </w:t>
            </w:r>
            <w:r>
              <w:rPr>
                <w:rFonts w:ascii="Cambria" w:hAnsi="Cambria"/>
                <w:i/>
              </w:rPr>
              <w:t>528858,</w:t>
            </w:r>
          </w:p>
          <w:p w:rsidR="00B66F6D" w:rsidRDefault="00B74781" w:rsidP="00020336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тел/факс (8772)526966 </w:t>
            </w:r>
            <w:r w:rsidRPr="00CF64B0">
              <w:rPr>
                <w:rFonts w:ascii="Cambria" w:hAnsi="Cambria"/>
                <w:i/>
              </w:rPr>
              <w:t xml:space="preserve"> </w:t>
            </w:r>
          </w:p>
          <w:p w:rsidR="00B66F6D" w:rsidRDefault="00B66F6D" w:rsidP="000203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18" w:type="dxa"/>
            <w:gridSpan w:val="4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:rsidR="00B66F6D" w:rsidRDefault="00B74781" w:rsidP="0002033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 Республике Адыгея:</w:t>
            </w:r>
          </w:p>
        </w:tc>
      </w:tr>
      <w:tr w:rsidR="00B66F6D" w:rsidTr="00020336">
        <w:trPr>
          <w:trHeight w:val="1480"/>
        </w:trPr>
        <w:tc>
          <w:tcPr>
            <w:tcW w:w="5201" w:type="dxa"/>
            <w:vMerge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6F6D" w:rsidRDefault="00B66F6D" w:rsidP="00020336">
            <w:pPr>
              <w:rPr>
                <w:rFonts w:ascii="Cambria" w:hAnsi="Cambria"/>
              </w:rPr>
            </w:pPr>
          </w:p>
        </w:tc>
        <w:tc>
          <w:tcPr>
            <w:tcW w:w="2127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B66F6D" w:rsidRDefault="00B74781" w:rsidP="000203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г. Майкоп,</w:t>
            </w:r>
          </w:p>
          <w:p w:rsidR="00B66F6D" w:rsidRDefault="00B74781" w:rsidP="000203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г. Адыгейск,</w:t>
            </w:r>
          </w:p>
          <w:p w:rsidR="007D67F3" w:rsidRDefault="007D67F3" w:rsidP="00020336">
            <w:pPr>
              <w:rPr>
                <w:rFonts w:ascii="Cambria" w:hAnsi="Cambria"/>
              </w:rPr>
            </w:pPr>
          </w:p>
          <w:p w:rsidR="00B66F6D" w:rsidRDefault="00B66F6D" w:rsidP="00020336">
            <w:pPr>
              <w:rPr>
                <w:rFonts w:ascii="Cambria" w:hAnsi="Cambria"/>
              </w:rPr>
            </w:pPr>
          </w:p>
        </w:tc>
        <w:tc>
          <w:tcPr>
            <w:tcW w:w="3291" w:type="dxa"/>
            <w:gridSpan w:val="3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:rsidR="007D67F3" w:rsidRDefault="007D67F3" w:rsidP="00020336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Гиагинский</w:t>
            </w:r>
            <w:proofErr w:type="spellEnd"/>
            <w:r>
              <w:rPr>
                <w:rFonts w:ascii="Cambria" w:hAnsi="Cambria"/>
              </w:rPr>
              <w:t>,</w:t>
            </w:r>
          </w:p>
          <w:p w:rsidR="00B66F6D" w:rsidRDefault="00B74781" w:rsidP="00020336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Кошехабльский</w:t>
            </w:r>
            <w:proofErr w:type="spellEnd"/>
            <w:r>
              <w:rPr>
                <w:rFonts w:ascii="Cambria" w:hAnsi="Cambria"/>
              </w:rPr>
              <w:t>,</w:t>
            </w:r>
          </w:p>
          <w:p w:rsidR="00B66F6D" w:rsidRDefault="00B74781" w:rsidP="000203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Майкопский,</w:t>
            </w:r>
          </w:p>
          <w:p w:rsidR="00B66F6D" w:rsidRDefault="00B74781" w:rsidP="000203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Шовгеновский районы</w:t>
            </w:r>
          </w:p>
        </w:tc>
      </w:tr>
      <w:tr w:rsidR="00B66F6D" w:rsidTr="00020336">
        <w:trPr>
          <w:trHeight w:val="513"/>
        </w:trPr>
        <w:tc>
          <w:tcPr>
            <w:tcW w:w="5201" w:type="dxa"/>
            <w:vMerge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6F6D" w:rsidRDefault="00B66F6D" w:rsidP="00020336">
            <w:pPr>
              <w:rPr>
                <w:rFonts w:ascii="Cambria" w:hAnsi="Cambria"/>
              </w:rPr>
            </w:pPr>
          </w:p>
        </w:tc>
        <w:tc>
          <w:tcPr>
            <w:tcW w:w="54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:rsidR="00B66F6D" w:rsidRDefault="00B74781" w:rsidP="0002033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 Краснодарскому краю:</w:t>
            </w:r>
          </w:p>
        </w:tc>
      </w:tr>
      <w:tr w:rsidR="00B66F6D" w:rsidTr="00020336">
        <w:trPr>
          <w:trHeight w:val="1360"/>
        </w:trPr>
        <w:tc>
          <w:tcPr>
            <w:tcW w:w="5201" w:type="dxa"/>
            <w:vMerge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6F6D" w:rsidRDefault="00B66F6D" w:rsidP="00020336">
            <w:pPr>
              <w:rPr>
                <w:rFonts w:ascii="Cambria" w:hAnsi="Cambria"/>
              </w:rPr>
            </w:pPr>
          </w:p>
        </w:tc>
        <w:tc>
          <w:tcPr>
            <w:tcW w:w="2127" w:type="dxa"/>
            <w:tcBorders>
              <w:top w:val="dotted" w:sz="4" w:space="0" w:color="00000A"/>
              <w:left w:val="single" w:sz="4" w:space="0" w:color="00000A"/>
              <w:bottom w:val="double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B66F6D" w:rsidRDefault="00B74781" w:rsidP="000203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Апшеронский, </w:t>
            </w:r>
            <w:proofErr w:type="spellStart"/>
            <w:proofErr w:type="gramStart"/>
            <w:r>
              <w:rPr>
                <w:rFonts w:ascii="Cambria" w:hAnsi="Cambria"/>
              </w:rPr>
              <w:t>Белореченский</w:t>
            </w:r>
            <w:proofErr w:type="spellEnd"/>
            <w:r>
              <w:rPr>
                <w:rFonts w:ascii="Cambria" w:hAnsi="Cambria"/>
              </w:rPr>
              <w:t xml:space="preserve">,  </w:t>
            </w:r>
            <w:proofErr w:type="spellStart"/>
            <w:r>
              <w:rPr>
                <w:rFonts w:ascii="Cambria" w:hAnsi="Cambria"/>
              </w:rPr>
              <w:t>Лабинский</w:t>
            </w:r>
            <w:proofErr w:type="spellEnd"/>
            <w:proofErr w:type="gramEnd"/>
            <w:r>
              <w:rPr>
                <w:rFonts w:ascii="Cambria" w:hAnsi="Cambria"/>
              </w:rPr>
              <w:t>, Мостовской,</w:t>
            </w:r>
          </w:p>
        </w:tc>
        <w:tc>
          <w:tcPr>
            <w:tcW w:w="3291" w:type="dxa"/>
            <w:gridSpan w:val="3"/>
            <w:tcBorders>
              <w:top w:val="single" w:sz="4" w:space="0" w:color="00000A"/>
              <w:left w:val="dotted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:rsidR="00020336" w:rsidRDefault="00B74781" w:rsidP="00020336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Курганинский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Новокубанский</w:t>
            </w:r>
            <w:proofErr w:type="spellEnd"/>
            <w:r>
              <w:rPr>
                <w:rFonts w:ascii="Cambria" w:hAnsi="Cambria"/>
              </w:rPr>
              <w:t>,</w:t>
            </w:r>
          </w:p>
          <w:p w:rsidR="00020336" w:rsidRDefault="00B74781" w:rsidP="000203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Успенский, </w:t>
            </w:r>
          </w:p>
          <w:p w:rsidR="00B66F6D" w:rsidRDefault="00B74781" w:rsidP="00020336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Отрадненский</w:t>
            </w:r>
            <w:proofErr w:type="spellEnd"/>
            <w:r>
              <w:rPr>
                <w:rFonts w:ascii="Cambria" w:hAnsi="Cambria"/>
              </w:rPr>
              <w:t xml:space="preserve"> районы</w:t>
            </w:r>
          </w:p>
        </w:tc>
      </w:tr>
    </w:tbl>
    <w:p w:rsidR="00B66F6D" w:rsidRDefault="00B66F6D" w:rsidP="00020336"/>
    <w:sectPr w:rsidR="00B66F6D" w:rsidSect="00B66F6D">
      <w:pgSz w:w="11906" w:h="16838"/>
      <w:pgMar w:top="539" w:right="850" w:bottom="180" w:left="9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6F6D"/>
    <w:rsid w:val="00020336"/>
    <w:rsid w:val="000615D1"/>
    <w:rsid w:val="007D67F3"/>
    <w:rsid w:val="00877C85"/>
    <w:rsid w:val="00B66F6D"/>
    <w:rsid w:val="00B74781"/>
    <w:rsid w:val="00B91E0B"/>
    <w:rsid w:val="00CF64B0"/>
    <w:rsid w:val="00D46A33"/>
    <w:rsid w:val="00DE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FE1B9-1A69-46D2-B6A1-0908C3B4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F6D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E11021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sid w:val="003479C2"/>
    <w:rPr>
      <w:color w:val="0000FF"/>
      <w:u w:val="single"/>
    </w:rPr>
  </w:style>
  <w:style w:type="character" w:customStyle="1" w:styleId="ListLabel1">
    <w:name w:val="ListLabel 1"/>
    <w:qFormat/>
    <w:rsid w:val="00B66F6D"/>
    <w:rPr>
      <w:rFonts w:ascii="Cambria" w:hAnsi="Cambria"/>
      <w:i/>
      <w:lang w:val="en-US"/>
    </w:rPr>
  </w:style>
  <w:style w:type="character" w:customStyle="1" w:styleId="ListLabel2">
    <w:name w:val="ListLabel 2"/>
    <w:qFormat/>
    <w:rsid w:val="00B66F6D"/>
    <w:rPr>
      <w:rFonts w:ascii="Cambria" w:hAnsi="Cambria"/>
      <w:i/>
    </w:rPr>
  </w:style>
  <w:style w:type="character" w:customStyle="1" w:styleId="ListLabel3">
    <w:name w:val="ListLabel 3"/>
    <w:qFormat/>
    <w:rsid w:val="00B66F6D"/>
    <w:rPr>
      <w:rFonts w:ascii="Cambria" w:hAnsi="Cambria"/>
      <w:i/>
      <w:lang w:val="en-US"/>
    </w:rPr>
  </w:style>
  <w:style w:type="character" w:customStyle="1" w:styleId="ListLabel4">
    <w:name w:val="ListLabel 4"/>
    <w:qFormat/>
    <w:rsid w:val="00B66F6D"/>
    <w:rPr>
      <w:rFonts w:ascii="Cambria" w:hAnsi="Cambria"/>
      <w:i/>
    </w:rPr>
  </w:style>
  <w:style w:type="paragraph" w:customStyle="1" w:styleId="a4">
    <w:name w:val="Заголовок"/>
    <w:basedOn w:val="a"/>
    <w:next w:val="a5"/>
    <w:qFormat/>
    <w:rsid w:val="00B66F6D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5">
    <w:name w:val="Body Text"/>
    <w:basedOn w:val="a"/>
    <w:rsid w:val="00B66F6D"/>
    <w:pPr>
      <w:spacing w:after="140" w:line="276" w:lineRule="auto"/>
    </w:pPr>
  </w:style>
  <w:style w:type="paragraph" w:styleId="a6">
    <w:name w:val="List"/>
    <w:basedOn w:val="a5"/>
    <w:rsid w:val="00B66F6D"/>
    <w:rPr>
      <w:rFonts w:cs="Lohit Devanagari"/>
    </w:rPr>
  </w:style>
  <w:style w:type="paragraph" w:customStyle="1" w:styleId="1">
    <w:name w:val="Название объекта1"/>
    <w:basedOn w:val="a"/>
    <w:qFormat/>
    <w:rsid w:val="00B66F6D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B66F6D"/>
    <w:pPr>
      <w:suppressLineNumbers/>
    </w:pPr>
    <w:rPr>
      <w:rFonts w:cs="Lohit Devanagari"/>
    </w:rPr>
  </w:style>
  <w:style w:type="paragraph" w:styleId="a8">
    <w:name w:val="Balloon Text"/>
    <w:basedOn w:val="a"/>
    <w:qFormat/>
    <w:rsid w:val="00E1102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607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3.rk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Зоны ответственности по регистрации РЭС и ВЧУ</vt:lpstr>
    </vt:vector>
  </TitlesOfParts>
  <Company>Роскомнадзор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Зоны ответственности по регистрации РЭС и ВЧУ</dc:title>
  <dc:subject/>
  <dc:creator>User</dc:creator>
  <dc:description/>
  <cp:lastModifiedBy>Болеев Георгий</cp:lastModifiedBy>
  <cp:revision>8</cp:revision>
  <cp:lastPrinted>2022-09-01T06:08:00Z</cp:lastPrinted>
  <dcterms:created xsi:type="dcterms:W3CDTF">2017-04-17T12:05:00Z</dcterms:created>
  <dcterms:modified xsi:type="dcterms:W3CDTF">2022-09-01T05:35:00Z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Роскомнадзор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