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5D" w:rsidRDefault="0006645D" w:rsidP="0006645D">
      <w:pPr>
        <w:jc w:val="center"/>
        <w:rPr>
          <w:b/>
          <w:sz w:val="44"/>
          <w:szCs w:val="44"/>
        </w:rPr>
      </w:pPr>
      <w:proofErr w:type="gramStart"/>
      <w:r w:rsidRPr="00A3230E">
        <w:rPr>
          <w:b/>
          <w:sz w:val="44"/>
          <w:szCs w:val="44"/>
        </w:rPr>
        <w:t>ХЕРСОНСКАЯ  ОБЛАСТЬ</w:t>
      </w:r>
      <w:proofErr w:type="gramEnd"/>
    </w:p>
    <w:p w:rsidR="0006645D" w:rsidRPr="009B19DD" w:rsidRDefault="0006645D" w:rsidP="0006645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9DD">
        <w:rPr>
          <w:rFonts w:ascii="Times New Roman" w:hAnsi="Times New Roman" w:cs="Times New Roman"/>
          <w:sz w:val="28"/>
          <w:szCs w:val="28"/>
        </w:rPr>
        <w:t xml:space="preserve">Принята в состав Российской Федерации в соответствии с </w:t>
      </w:r>
      <w:hyperlink r:id="rId4" w:history="1">
        <w:r w:rsidRPr="009B19D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B19DD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5" w:history="1">
        <w:r w:rsidRPr="009B19D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9B19DD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17 декабря 2001 года N 6-ФКЗ "О порядке принятия в Российскую Федерацию и образования в ее составе нового субъекта Российской Федерации". </w:t>
      </w:r>
    </w:p>
    <w:p w:rsidR="0006645D" w:rsidRPr="009B19DD" w:rsidRDefault="0006645D" w:rsidP="0006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645D" w:rsidRPr="009B19DD" w:rsidRDefault="0006645D" w:rsidP="0006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9DD">
        <w:rPr>
          <w:rFonts w:ascii="Times New Roman" w:hAnsi="Times New Roman" w:cs="Times New Roman"/>
          <w:sz w:val="28"/>
          <w:szCs w:val="28"/>
        </w:rPr>
        <w:t xml:space="preserve"> Основаниями принятия в Российскую Федерацию Херсонской области являются:</w:t>
      </w:r>
    </w:p>
    <w:p w:rsidR="0006645D" w:rsidRPr="009B19DD" w:rsidRDefault="0006645D" w:rsidP="0006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1"/>
      <w:r w:rsidRPr="009B19DD">
        <w:rPr>
          <w:rFonts w:ascii="Times New Roman" w:hAnsi="Times New Roman" w:cs="Times New Roman"/>
          <w:sz w:val="28"/>
          <w:szCs w:val="28"/>
        </w:rPr>
        <w:t>1) результаты референдума, который состоялся 27 сентября 2022 года в Херсонской области, на котором поддержан вопрос о вхождении Херсонской области в состав Российской Федерации на правах субъекта Российской Федерации;</w:t>
      </w:r>
    </w:p>
    <w:p w:rsidR="0006645D" w:rsidRPr="009B19DD" w:rsidRDefault="0006645D" w:rsidP="0006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2"/>
      <w:bookmarkEnd w:id="0"/>
      <w:r w:rsidRPr="009B19DD">
        <w:rPr>
          <w:rFonts w:ascii="Times New Roman" w:hAnsi="Times New Roman" w:cs="Times New Roman"/>
          <w:sz w:val="28"/>
          <w:szCs w:val="28"/>
        </w:rPr>
        <w:t>2) Декларация о независимости и суверенитете Херсонской области от 28 сентября 2022 года;</w:t>
      </w:r>
    </w:p>
    <w:p w:rsidR="0006645D" w:rsidRPr="009B19DD" w:rsidRDefault="0006645D" w:rsidP="0006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3"/>
      <w:bookmarkEnd w:id="1"/>
      <w:r w:rsidRPr="009B19DD">
        <w:rPr>
          <w:rFonts w:ascii="Times New Roman" w:hAnsi="Times New Roman" w:cs="Times New Roman"/>
          <w:sz w:val="28"/>
          <w:szCs w:val="28"/>
        </w:rPr>
        <w:t>3) предложение Херсонской области о ее принятии в Российскую Федерацию;</w:t>
      </w:r>
    </w:p>
    <w:p w:rsidR="0006645D" w:rsidRPr="009B19DD" w:rsidRDefault="0006645D" w:rsidP="0006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4"/>
      <w:bookmarkEnd w:id="2"/>
      <w:r w:rsidRPr="009B19DD">
        <w:rPr>
          <w:rFonts w:ascii="Times New Roman" w:hAnsi="Times New Roman" w:cs="Times New Roman"/>
          <w:sz w:val="28"/>
          <w:szCs w:val="28"/>
        </w:rPr>
        <w:t xml:space="preserve">4) </w:t>
      </w:r>
      <w:hyperlink r:id="rId6" w:history="1">
        <w:r w:rsidRPr="009B19DD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9B19DD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Херсонской областью о принятии в Российскую Федерацию Херсонской области и образовании в составе Российской Федерации нового субъекта;</w:t>
      </w:r>
    </w:p>
    <w:p w:rsidR="0006645D" w:rsidRPr="009B19DD" w:rsidRDefault="0006645D" w:rsidP="0006645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sub_125"/>
      <w:bookmarkEnd w:id="3"/>
      <w:r w:rsidRPr="009B19DD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9B19DD">
        <w:rPr>
          <w:rFonts w:ascii="Times New Roman" w:hAnsi="Times New Roman" w:cs="Times New Roman"/>
          <w:bCs/>
          <w:sz w:val="28"/>
          <w:szCs w:val="28"/>
        </w:rPr>
        <w:t>Федеральный конституционный закон от 4 октября 2022 г. N 8-ФКЗ</w:t>
      </w:r>
      <w:r w:rsidRPr="009B19DD">
        <w:rPr>
          <w:rFonts w:ascii="Times New Roman" w:hAnsi="Times New Roman" w:cs="Times New Roman"/>
          <w:bCs/>
          <w:sz w:val="28"/>
          <w:szCs w:val="28"/>
        </w:rPr>
        <w:br/>
        <w:t>"О принятии в Российскую Федерацию Херсонской области и образовании в составе Российской Федерации нового субъекта - Херсонской области"</w:t>
      </w:r>
    </w:p>
    <w:bookmarkEnd w:id="4"/>
    <w:p w:rsidR="0006645D" w:rsidRPr="009B19DD" w:rsidRDefault="0006645D" w:rsidP="0006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9DD">
        <w:rPr>
          <w:rFonts w:ascii="Times New Roman" w:hAnsi="Times New Roman" w:cs="Times New Roman"/>
          <w:sz w:val="28"/>
          <w:szCs w:val="28"/>
        </w:rPr>
        <w:t xml:space="preserve"> Херсонская область принята в Российскую Федерацию с даты подписания </w:t>
      </w:r>
      <w:hyperlink r:id="rId7" w:history="1">
        <w:r w:rsidRPr="009B19DD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9B19DD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Херсонской областью о принятии в Российскую Федерацию Херсонской области и образовании в составе Российской Федерации нового субъекта - 05.10.2022.</w:t>
      </w:r>
    </w:p>
    <w:p w:rsidR="0006645D" w:rsidRPr="009B19DD" w:rsidRDefault="0006645D" w:rsidP="0006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645D" w:rsidRPr="009B19DD" w:rsidRDefault="0006645D" w:rsidP="0006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9DD">
        <w:rPr>
          <w:rFonts w:ascii="Times New Roman" w:hAnsi="Times New Roman" w:cs="Times New Roman"/>
          <w:sz w:val="28"/>
          <w:szCs w:val="28"/>
        </w:rPr>
        <w:t>Пределы территории Херсонской области определяются границами территории Херсонской области, существовавшими на день ее принятия в Российскую Федерацию и образования в составе Российской Федерации нового субъекта.</w:t>
      </w:r>
    </w:p>
    <w:p w:rsidR="0006645D" w:rsidRPr="009B19DD" w:rsidRDefault="0006645D" w:rsidP="0006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9DD">
        <w:rPr>
          <w:rFonts w:ascii="Times New Roman" w:hAnsi="Times New Roman" w:cs="Times New Roman"/>
          <w:sz w:val="28"/>
          <w:szCs w:val="28"/>
        </w:rPr>
        <w:t>Со дня принятия в Российскую Федерацию Херсонской области и образования в составе Российской Федерации нового субъекта и до 1 января 2026 года действует переходный период, в течение которого урегулируются вопросы интеграции нового субъекта Российской Федерации в экономическую, финансовую, кредитную и правовую системы Российской Федерации, в систему органов государственной власти Российской Федерации.</w:t>
      </w:r>
    </w:p>
    <w:p w:rsidR="0042696E" w:rsidRDefault="0006645D">
      <w:bookmarkStart w:id="5" w:name="_GoBack"/>
      <w:bookmarkEnd w:id="5"/>
    </w:p>
    <w:sectPr w:rsidR="0042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9"/>
    <w:rsid w:val="0006645D"/>
    <w:rsid w:val="006445A9"/>
    <w:rsid w:val="007C71FF"/>
    <w:rsid w:val="00A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8D4E6-575F-4B7F-978E-293BF11A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0526890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5268901.0" TargetMode="External"/><Relationship Id="rId5" Type="http://schemas.openxmlformats.org/officeDocument/2006/relationships/hyperlink" Target="garantF1://84002.4" TargetMode="External"/><Relationship Id="rId4" Type="http://schemas.openxmlformats.org/officeDocument/2006/relationships/hyperlink" Target="garantF1://10003000.6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Припечко Игорь Сергеевич</dc:creator>
  <cp:keywords/>
  <dc:description/>
  <cp:lastModifiedBy>Припечко Игорь Сергеевич</cp:lastModifiedBy>
  <cp:revision>2</cp:revision>
  <dcterms:created xsi:type="dcterms:W3CDTF">2023-01-31T13:06:00Z</dcterms:created>
  <dcterms:modified xsi:type="dcterms:W3CDTF">2023-01-31T13:06:00Z</dcterms:modified>
</cp:coreProperties>
</file>