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F60685">
        <w:rPr>
          <w:b/>
          <w:spacing w:val="10"/>
          <w:sz w:val="30"/>
          <w:szCs w:val="30"/>
        </w:rPr>
        <w:t xml:space="preserve">1 квартал </w:t>
      </w:r>
      <w:r w:rsidR="009C617A" w:rsidRPr="00E13D3D">
        <w:rPr>
          <w:b/>
          <w:spacing w:val="10"/>
          <w:sz w:val="30"/>
          <w:szCs w:val="30"/>
        </w:rPr>
        <w:t>20</w:t>
      </w:r>
      <w:r w:rsidR="00F60685">
        <w:rPr>
          <w:b/>
          <w:spacing w:val="10"/>
          <w:sz w:val="30"/>
          <w:szCs w:val="30"/>
        </w:rPr>
        <w:t>20</w:t>
      </w:r>
      <w:r w:rsidR="009C617A" w:rsidRPr="00E13D3D">
        <w:rPr>
          <w:b/>
          <w:spacing w:val="10"/>
          <w:sz w:val="30"/>
          <w:szCs w:val="30"/>
        </w:rPr>
        <w:t xml:space="preserve"> год</w:t>
      </w:r>
      <w:r w:rsidR="00F60685">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p w:rsidR="00A201BE" w:rsidRPr="002906F3" w:rsidRDefault="00212880" w:rsidP="000C0C5B">
      <w:pPr>
        <w:pStyle w:val="36"/>
        <w:rPr>
          <w:rFonts w:eastAsiaTheme="minorEastAsia"/>
          <w:color w:val="000000" w:themeColor="text1"/>
          <w:lang w:val="ru-RU"/>
        </w:rPr>
      </w:pPr>
      <w:r w:rsidRPr="00212880">
        <w:rPr>
          <w:color w:val="FF0000"/>
        </w:rPr>
        <w:fldChar w:fldCharType="begin"/>
      </w:r>
      <w:r w:rsidR="00354EA1" w:rsidRPr="005F0C12">
        <w:rPr>
          <w:color w:val="FF0000"/>
        </w:rPr>
        <w:instrText xml:space="preserve"> TOC \o "1-1" \h \z \t "Заголовок 2;2;Заголовок 3;3;Заголовок 4;4;Заголовок 5;5;Заголовок 6;6;Заголовок 7;7;Стиль1;2" </w:instrText>
      </w:r>
      <w:r w:rsidRPr="00212880">
        <w:rPr>
          <w:color w:val="FF0000"/>
        </w:rPr>
        <w:fldChar w:fldCharType="separate"/>
      </w:r>
      <w:hyperlink w:anchor="_Toc416180539" w:history="1">
        <w:r w:rsidR="00A201BE" w:rsidRPr="002906F3">
          <w:rPr>
            <w:rStyle w:val="af2"/>
            <w:color w:val="000000" w:themeColor="text1"/>
          </w:rPr>
          <w:t>I</w:t>
        </w:r>
        <w:r w:rsidR="00A201BE" w:rsidRPr="002906F3">
          <w:rPr>
            <w:rStyle w:val="af2"/>
            <w:color w:val="000000" w:themeColor="text1"/>
            <w:lang w:val="ru-RU"/>
          </w:rPr>
          <w:t>. Сведения о выполнении полномочий, возложенных на территориальный орган Роскомнадзора.</w:t>
        </w:r>
        <w:r w:rsidR="00A201BE" w:rsidRPr="002906F3">
          <w:rPr>
            <w:webHidden/>
            <w:color w:val="000000" w:themeColor="text1"/>
          </w:rPr>
          <w:tab/>
        </w:r>
        <w:r w:rsidRPr="002906F3">
          <w:rPr>
            <w:webHidden/>
            <w:color w:val="000000" w:themeColor="text1"/>
          </w:rPr>
          <w:fldChar w:fldCharType="begin"/>
        </w:r>
        <w:r w:rsidR="00A201BE" w:rsidRPr="002906F3">
          <w:rPr>
            <w:webHidden/>
            <w:color w:val="000000" w:themeColor="text1"/>
          </w:rPr>
          <w:instrText xml:space="preserve"> PAGEREF _Toc416180539 \h </w:instrText>
        </w:r>
        <w:r w:rsidRPr="002906F3">
          <w:rPr>
            <w:webHidden/>
            <w:color w:val="000000" w:themeColor="text1"/>
          </w:rPr>
        </w:r>
        <w:r w:rsidRPr="002906F3">
          <w:rPr>
            <w:webHidden/>
            <w:color w:val="000000" w:themeColor="text1"/>
          </w:rPr>
          <w:fldChar w:fldCharType="separate"/>
        </w:r>
        <w:r w:rsidR="00793196">
          <w:rPr>
            <w:webHidden/>
            <w:color w:val="000000" w:themeColor="text1"/>
          </w:rPr>
          <w:t>3</w:t>
        </w:r>
        <w:r w:rsidRPr="002906F3">
          <w:rPr>
            <w:webHidden/>
            <w:color w:val="000000" w:themeColor="text1"/>
          </w:rPr>
          <w:fldChar w:fldCharType="end"/>
        </w:r>
      </w:hyperlink>
    </w:p>
    <w:p w:rsidR="00A201BE" w:rsidRPr="00FC4ABA" w:rsidRDefault="00212880" w:rsidP="000C0C5B">
      <w:pPr>
        <w:pStyle w:val="14"/>
        <w:rPr>
          <w:rFonts w:eastAsiaTheme="minorEastAsia"/>
          <w:color w:val="000000" w:themeColor="text1"/>
        </w:rPr>
      </w:pPr>
      <w:hyperlink w:anchor="_Toc416180540" w:history="1">
        <w:r w:rsidR="00A201BE" w:rsidRPr="002906F3">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2906F3">
          <w:rPr>
            <w:webHidden/>
            <w:color w:val="000000" w:themeColor="text1"/>
          </w:rPr>
          <w:tab/>
        </w:r>
        <w:r w:rsidRPr="002906F3">
          <w:rPr>
            <w:webHidden/>
            <w:color w:val="000000" w:themeColor="text1"/>
          </w:rPr>
          <w:fldChar w:fldCharType="begin"/>
        </w:r>
        <w:r w:rsidR="00A201BE" w:rsidRPr="002906F3">
          <w:rPr>
            <w:webHidden/>
            <w:color w:val="000000" w:themeColor="text1"/>
          </w:rPr>
          <w:instrText xml:space="preserve"> PAGEREF _Toc416180540 \h </w:instrText>
        </w:r>
        <w:r w:rsidRPr="002906F3">
          <w:rPr>
            <w:webHidden/>
            <w:color w:val="000000" w:themeColor="text1"/>
          </w:rPr>
        </w:r>
        <w:r w:rsidRPr="002906F3">
          <w:rPr>
            <w:webHidden/>
            <w:color w:val="000000" w:themeColor="text1"/>
          </w:rPr>
          <w:fldChar w:fldCharType="separate"/>
        </w:r>
        <w:r w:rsidR="00793196">
          <w:rPr>
            <w:webHidden/>
            <w:color w:val="000000" w:themeColor="text1"/>
          </w:rPr>
          <w:t>8</w:t>
        </w:r>
        <w:r w:rsidRPr="002906F3">
          <w:rPr>
            <w:webHidden/>
            <w:color w:val="000000" w:themeColor="text1"/>
          </w:rPr>
          <w:fldChar w:fldCharType="end"/>
        </w:r>
      </w:hyperlink>
    </w:p>
    <w:p w:rsidR="00A201BE" w:rsidRPr="002906F3" w:rsidRDefault="00212880" w:rsidP="000C0C5B">
      <w:pPr>
        <w:pStyle w:val="14"/>
        <w:rPr>
          <w:rFonts w:eastAsiaTheme="minorEastAsia"/>
          <w:color w:val="000000" w:themeColor="text1"/>
        </w:rPr>
      </w:pPr>
      <w:hyperlink w:anchor="_Toc416180541" w:history="1">
        <w:r w:rsidR="00A201BE" w:rsidRPr="00BF1CE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BF1CEA">
          <w:rPr>
            <w:webHidden/>
            <w:color w:val="000000" w:themeColor="text1"/>
          </w:rPr>
          <w:tab/>
        </w:r>
        <w:r w:rsidRPr="00BF1CEA">
          <w:rPr>
            <w:webHidden/>
            <w:color w:val="000000" w:themeColor="text1"/>
          </w:rPr>
          <w:fldChar w:fldCharType="begin"/>
        </w:r>
        <w:r w:rsidR="00A201BE" w:rsidRPr="00BF1CEA">
          <w:rPr>
            <w:webHidden/>
            <w:color w:val="000000" w:themeColor="text1"/>
          </w:rPr>
          <w:instrText xml:space="preserve"> PAGEREF _Toc416180541 \h </w:instrText>
        </w:r>
        <w:r w:rsidRPr="00BF1CEA">
          <w:rPr>
            <w:webHidden/>
            <w:color w:val="000000" w:themeColor="text1"/>
          </w:rPr>
        </w:r>
        <w:r w:rsidRPr="00BF1CEA">
          <w:rPr>
            <w:webHidden/>
            <w:color w:val="000000" w:themeColor="text1"/>
          </w:rPr>
          <w:fldChar w:fldCharType="separate"/>
        </w:r>
        <w:r w:rsidR="00793196">
          <w:rPr>
            <w:webHidden/>
            <w:color w:val="000000" w:themeColor="text1"/>
          </w:rPr>
          <w:t>11</w:t>
        </w:r>
        <w:r w:rsidRPr="00BF1CEA">
          <w:rPr>
            <w:webHidden/>
            <w:color w:val="000000" w:themeColor="text1"/>
          </w:rPr>
          <w:fldChar w:fldCharType="end"/>
        </w:r>
      </w:hyperlink>
    </w:p>
    <w:p w:rsidR="00A201BE" w:rsidRPr="00581744" w:rsidRDefault="00212880" w:rsidP="000C0C5B">
      <w:pPr>
        <w:pStyle w:val="14"/>
        <w:rPr>
          <w:rFonts w:eastAsiaTheme="minorEastAsia"/>
          <w:color w:val="000000" w:themeColor="text1"/>
        </w:rPr>
      </w:pPr>
      <w:hyperlink w:anchor="_Toc416180542" w:history="1">
        <w:r w:rsidR="00A201BE" w:rsidRPr="002906F3">
          <w:rPr>
            <w:rStyle w:val="af2"/>
            <w:color w:val="000000" w:themeColor="text1"/>
          </w:rPr>
          <w:t>1.3. Выполнение полномочий в установленных сферах деятельности</w:t>
        </w:r>
        <w:r w:rsidR="00A201BE" w:rsidRPr="002906F3">
          <w:rPr>
            <w:webHidden/>
            <w:color w:val="000000" w:themeColor="text1"/>
          </w:rPr>
          <w:tab/>
        </w:r>
      </w:hyperlink>
      <w:r w:rsidR="00BF1CEA">
        <w:t>14</w:t>
      </w:r>
    </w:p>
    <w:p w:rsidR="00A201BE" w:rsidRPr="00581744" w:rsidRDefault="00212880" w:rsidP="000C0C5B">
      <w:pPr>
        <w:pStyle w:val="36"/>
        <w:rPr>
          <w:rFonts w:eastAsiaTheme="minorEastAsia"/>
          <w:color w:val="000000" w:themeColor="text1"/>
          <w:lang w:val="ru-RU"/>
        </w:rPr>
      </w:pPr>
      <w:hyperlink w:anchor="_Toc416180543" w:history="1">
        <w:r w:rsidR="00A201BE" w:rsidRPr="00581744">
          <w:rPr>
            <w:rStyle w:val="af2"/>
            <w:color w:val="000000" w:themeColor="text1"/>
          </w:rPr>
          <w:t>II</w:t>
        </w:r>
        <w:r w:rsidR="00A201BE" w:rsidRPr="00581744">
          <w:rPr>
            <w:rStyle w:val="af2"/>
            <w:color w:val="000000" w:themeColor="text1"/>
            <w:lang w:val="ru-RU"/>
          </w:rPr>
          <w:t>. Сведения о показателях эффективности деятельности</w:t>
        </w:r>
        <w:r w:rsidR="00A201BE" w:rsidRPr="00581744">
          <w:rPr>
            <w:webHidden/>
            <w:color w:val="000000" w:themeColor="text1"/>
            <w:lang w:val="ru-RU"/>
          </w:rPr>
          <w:tab/>
        </w:r>
      </w:hyperlink>
      <w:r w:rsidR="00BF1CEA">
        <w:rPr>
          <w:lang w:val="ru-RU"/>
        </w:rPr>
        <w:t>9</w:t>
      </w:r>
      <w:r w:rsidR="00A878EA">
        <w:rPr>
          <w:lang w:val="ru-RU"/>
        </w:rPr>
        <w:t>2</w:t>
      </w:r>
    </w:p>
    <w:p w:rsidR="00A201BE" w:rsidRPr="00BB0CE5" w:rsidRDefault="00212880" w:rsidP="000C0C5B">
      <w:pPr>
        <w:pStyle w:val="36"/>
        <w:rPr>
          <w:rFonts w:eastAsiaTheme="minorEastAsia"/>
          <w:color w:val="000000" w:themeColor="text1"/>
          <w:lang w:val="ru-RU"/>
        </w:rPr>
      </w:pPr>
      <w:hyperlink w:anchor="_Toc416180544" w:history="1">
        <w:r w:rsidR="00A201BE" w:rsidRPr="00581744">
          <w:rPr>
            <w:rStyle w:val="af2"/>
            <w:color w:val="000000" w:themeColor="text1"/>
          </w:rPr>
          <w:t>III</w:t>
        </w:r>
        <w:r w:rsidR="00A201BE" w:rsidRPr="00581744">
          <w:rPr>
            <w:rStyle w:val="af2"/>
            <w:color w:val="000000" w:themeColor="text1"/>
            <w:lang w:val="ru-RU"/>
          </w:rPr>
          <w:t>. Выво</w:t>
        </w:r>
        <w:r w:rsidR="00425868" w:rsidRPr="00581744">
          <w:rPr>
            <w:rStyle w:val="af2"/>
            <w:color w:val="000000" w:themeColor="text1"/>
            <w:lang w:val="ru-RU"/>
          </w:rPr>
          <w:t>ды по результатам деятельности</w:t>
        </w:r>
        <w:r w:rsidR="00A201BE" w:rsidRPr="00581744">
          <w:rPr>
            <w:rStyle w:val="af2"/>
            <w:color w:val="000000" w:themeColor="text1"/>
            <w:lang w:val="ru-RU"/>
          </w:rPr>
          <w:t xml:space="preserve"> и предложения по их совершенствованию</w:t>
        </w:r>
        <w:r w:rsidR="00A201BE" w:rsidRPr="00581744">
          <w:rPr>
            <w:webHidden/>
            <w:color w:val="000000" w:themeColor="text1"/>
            <w:lang w:val="ru-RU"/>
          </w:rPr>
          <w:tab/>
        </w:r>
      </w:hyperlink>
      <w:r w:rsidR="00BF1CEA">
        <w:rPr>
          <w:lang w:val="ru-RU"/>
        </w:rPr>
        <w:t>9</w:t>
      </w:r>
      <w:r w:rsidR="00A878EA">
        <w:rPr>
          <w:lang w:val="ru-RU"/>
        </w:rPr>
        <w:t>3</w:t>
      </w:r>
    </w:p>
    <w:p w:rsidR="00354EA1" w:rsidRPr="00E13D3D" w:rsidRDefault="00212880" w:rsidP="000C0C5B">
      <w:pPr>
        <w:pStyle w:val="100"/>
      </w:pPr>
      <w:r w:rsidRPr="005F0C12">
        <w:rPr>
          <w:color w:val="FF0000"/>
        </w:rPr>
        <w:fldChar w:fldCharType="end"/>
      </w:r>
    </w:p>
    <w:p w:rsidR="00F773E7" w:rsidRPr="00561A1B" w:rsidRDefault="00F773E7" w:rsidP="000C0C5B">
      <w:pPr>
        <w:pStyle w:val="100"/>
        <w:rPr>
          <w:color w:val="000000" w:themeColor="text1"/>
        </w:rPr>
      </w:pPr>
    </w:p>
    <w:p w:rsidR="00354EA1" w:rsidRPr="00561A1B" w:rsidRDefault="00561A1B" w:rsidP="00B52C4E">
      <w:pPr>
        <w:spacing w:line="240" w:lineRule="auto"/>
        <w:ind w:left="720" w:hanging="720"/>
        <w:rPr>
          <w:color w:val="000000" w:themeColor="text1"/>
          <w:szCs w:val="26"/>
        </w:rPr>
      </w:pPr>
      <w:proofErr w:type="spellStart"/>
      <w:r w:rsidRPr="00561A1B">
        <w:rPr>
          <w:color w:val="000000" w:themeColor="text1"/>
          <w:szCs w:val="26"/>
        </w:rPr>
        <w:t>Р</w:t>
      </w:r>
      <w:r w:rsidR="004D6AA4" w:rsidRPr="00561A1B">
        <w:rPr>
          <w:color w:val="000000" w:themeColor="text1"/>
          <w:szCs w:val="26"/>
        </w:rPr>
        <w:t>уководител</w:t>
      </w:r>
      <w:r w:rsidRPr="00561A1B">
        <w:rPr>
          <w:color w:val="000000" w:themeColor="text1"/>
          <w:szCs w:val="26"/>
        </w:rPr>
        <w:t>ь</w:t>
      </w:r>
      <w:r w:rsidR="004E02CC" w:rsidRPr="00561A1B">
        <w:rPr>
          <w:color w:val="000000" w:themeColor="text1"/>
          <w:szCs w:val="26"/>
        </w:rPr>
        <w:t>У</w:t>
      </w:r>
      <w:r w:rsidR="00354EA1" w:rsidRPr="00561A1B">
        <w:rPr>
          <w:color w:val="000000" w:themeColor="text1"/>
          <w:szCs w:val="26"/>
        </w:rPr>
        <w:t>правления</w:t>
      </w:r>
      <w:proofErr w:type="spellEnd"/>
    </w:p>
    <w:p w:rsidR="00635F8A" w:rsidRPr="00561A1B" w:rsidRDefault="00354EA1" w:rsidP="00635F8A">
      <w:pPr>
        <w:spacing w:line="240" w:lineRule="auto"/>
        <w:ind w:left="720" w:hanging="720"/>
        <w:rPr>
          <w:color w:val="000000" w:themeColor="text1"/>
          <w:szCs w:val="26"/>
        </w:rPr>
      </w:pPr>
      <w:r w:rsidRPr="00561A1B">
        <w:rPr>
          <w:color w:val="000000" w:themeColor="text1"/>
          <w:szCs w:val="26"/>
        </w:rPr>
        <w:t xml:space="preserve">Роскомнадзора по </w:t>
      </w:r>
      <w:r w:rsidR="00635F8A" w:rsidRPr="00561A1B">
        <w:rPr>
          <w:color w:val="000000" w:themeColor="text1"/>
          <w:szCs w:val="26"/>
        </w:rPr>
        <w:t>Южному</w:t>
      </w:r>
    </w:p>
    <w:p w:rsidR="00354EA1" w:rsidRPr="00561A1B" w:rsidRDefault="00635F8A" w:rsidP="00635F8A">
      <w:pPr>
        <w:spacing w:line="240" w:lineRule="auto"/>
        <w:ind w:left="720" w:hanging="720"/>
        <w:rPr>
          <w:color w:val="000000" w:themeColor="text1"/>
          <w:szCs w:val="26"/>
        </w:rPr>
      </w:pPr>
      <w:r w:rsidRPr="00561A1B">
        <w:rPr>
          <w:color w:val="000000" w:themeColor="text1"/>
          <w:szCs w:val="26"/>
        </w:rPr>
        <w:t xml:space="preserve">федеральному округу </w:t>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4D119F" w:rsidRPr="00561A1B">
        <w:rPr>
          <w:color w:val="000000" w:themeColor="text1"/>
          <w:szCs w:val="26"/>
        </w:rPr>
        <w:tab/>
      </w:r>
      <w:r w:rsidR="00354EA1" w:rsidRPr="00561A1B">
        <w:rPr>
          <w:color w:val="000000" w:themeColor="text1"/>
          <w:szCs w:val="26"/>
        </w:rPr>
        <w:tab/>
      </w:r>
      <w:r w:rsidRPr="00561A1B">
        <w:rPr>
          <w:color w:val="000000" w:themeColor="text1"/>
          <w:szCs w:val="26"/>
        </w:rPr>
        <w:tab/>
      </w:r>
      <w:r w:rsidR="00354EA1" w:rsidRPr="00561A1B">
        <w:rPr>
          <w:color w:val="000000" w:themeColor="text1"/>
          <w:szCs w:val="26"/>
        </w:rPr>
        <w:tab/>
      </w:r>
      <w:r w:rsidR="00F773E7" w:rsidRPr="00561A1B">
        <w:rPr>
          <w:color w:val="000000" w:themeColor="text1"/>
          <w:szCs w:val="26"/>
        </w:rPr>
        <w:tab/>
      </w:r>
      <w:r w:rsidR="00561A1B" w:rsidRPr="00561A1B">
        <w:rPr>
          <w:color w:val="000000" w:themeColor="text1"/>
          <w:szCs w:val="26"/>
        </w:rPr>
        <w:t>С.Н. Кузенков</w:t>
      </w:r>
    </w:p>
    <w:p w:rsidR="00354EA1" w:rsidRPr="00E13D3D" w:rsidRDefault="00354EA1" w:rsidP="00D21034">
      <w:pPr>
        <w:pStyle w:val="3"/>
        <w:rPr>
          <w:rFonts w:ascii="Times New Roman" w:hAnsi="Times New Roman"/>
          <w:color w:val="auto"/>
          <w:lang w:val="ru-RU"/>
        </w:rPr>
      </w:pPr>
      <w:bookmarkStart w:id="0" w:name="_Toc416180539"/>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5F0C12">
        <w:rPr>
          <w:szCs w:val="26"/>
        </w:rPr>
        <w:t>0</w:t>
      </w:r>
      <w:r w:rsidR="00F60685">
        <w:rPr>
          <w:szCs w:val="26"/>
        </w:rPr>
        <w:t>1</w:t>
      </w:r>
      <w:r w:rsidR="005F0C12">
        <w:rPr>
          <w:szCs w:val="26"/>
        </w:rPr>
        <w:t>.</w:t>
      </w:r>
      <w:r w:rsidR="000772BE">
        <w:rPr>
          <w:szCs w:val="26"/>
        </w:rPr>
        <w:t>0</w:t>
      </w:r>
      <w:r w:rsidR="00F60685">
        <w:rPr>
          <w:szCs w:val="26"/>
        </w:rPr>
        <w:t>4</w:t>
      </w:r>
      <w:r w:rsidR="005B43A3">
        <w:rPr>
          <w:szCs w:val="26"/>
        </w:rPr>
        <w:t>.20</w:t>
      </w:r>
      <w:r w:rsidR="000772BE">
        <w:rPr>
          <w:szCs w:val="26"/>
        </w:rPr>
        <w:t>20</w:t>
      </w:r>
      <w:r w:rsidR="000F1796">
        <w:rPr>
          <w:szCs w:val="26"/>
        </w:rPr>
        <w:t xml:space="preserve"> </w:t>
      </w:r>
      <w:r w:rsidRPr="00E53A90">
        <w:rPr>
          <w:szCs w:val="26"/>
        </w:rPr>
        <w:t>имеется</w:t>
      </w:r>
      <w:r w:rsidRPr="00E13D3D">
        <w:rPr>
          <w:szCs w:val="26"/>
        </w:rPr>
        <w:t xml:space="preserve"> информация:</w:t>
      </w:r>
    </w:p>
    <w:p w:rsidR="0016311D" w:rsidRPr="00693D60" w:rsidRDefault="0016311D" w:rsidP="0016311D">
      <w:pPr>
        <w:rPr>
          <w:color w:val="000000" w:themeColor="text1"/>
          <w:szCs w:val="26"/>
        </w:rPr>
      </w:pPr>
      <w:r w:rsidRPr="00E13D3D">
        <w:rPr>
          <w:szCs w:val="26"/>
        </w:rPr>
        <w:tab/>
      </w:r>
      <w:proofErr w:type="gramStart"/>
      <w:r w:rsidRPr="00693D60">
        <w:rPr>
          <w:color w:val="000000" w:themeColor="text1"/>
          <w:szCs w:val="26"/>
        </w:rPr>
        <w:t xml:space="preserve">- </w:t>
      </w:r>
      <w:r w:rsidRPr="00817879">
        <w:rPr>
          <w:color w:val="000000" w:themeColor="text1"/>
          <w:szCs w:val="26"/>
        </w:rPr>
        <w:t xml:space="preserve">о </w:t>
      </w:r>
      <w:r w:rsidR="00220E58" w:rsidRPr="002D7A83">
        <w:rPr>
          <w:b/>
          <w:color w:val="000000" w:themeColor="text1"/>
          <w:szCs w:val="26"/>
        </w:rPr>
        <w:t>39</w:t>
      </w:r>
      <w:r w:rsidR="002D7A83">
        <w:rPr>
          <w:b/>
          <w:color w:val="000000" w:themeColor="text1"/>
          <w:szCs w:val="26"/>
        </w:rPr>
        <w:t>37</w:t>
      </w:r>
      <w:r w:rsidRPr="00EC1F41">
        <w:rPr>
          <w:b/>
          <w:color w:val="000000" w:themeColor="text1"/>
          <w:szCs w:val="26"/>
        </w:rPr>
        <w:t xml:space="preserve"> оператор</w:t>
      </w:r>
      <w:r w:rsidR="00220E58">
        <w:rPr>
          <w:b/>
          <w:color w:val="000000" w:themeColor="text1"/>
          <w:szCs w:val="26"/>
        </w:rPr>
        <w:t>ах</w:t>
      </w:r>
      <w:r w:rsidRPr="00EC1F41">
        <w:rPr>
          <w:b/>
          <w:color w:val="000000" w:themeColor="text1"/>
          <w:szCs w:val="26"/>
        </w:rPr>
        <w:t xml:space="preserve"> связи</w:t>
      </w:r>
      <w:r w:rsidRPr="00EC1F41">
        <w:rPr>
          <w:szCs w:val="26"/>
        </w:rPr>
        <w:t>, которым</w:t>
      </w:r>
      <w:r w:rsidR="006C6EA2" w:rsidRPr="00EC1F41">
        <w:rPr>
          <w:szCs w:val="26"/>
        </w:rPr>
        <w:t xml:space="preserve"> </w:t>
      </w:r>
      <w:r w:rsidRPr="00220E58">
        <w:rPr>
          <w:color w:val="000000" w:themeColor="text1"/>
          <w:szCs w:val="26"/>
        </w:rPr>
        <w:t>принадлежит</w:t>
      </w:r>
      <w:r w:rsidR="000F1796" w:rsidRPr="00220E58">
        <w:rPr>
          <w:color w:val="000000" w:themeColor="text1"/>
          <w:szCs w:val="26"/>
        </w:rPr>
        <w:t xml:space="preserve"> </w:t>
      </w:r>
      <w:r w:rsidR="002D7A83">
        <w:rPr>
          <w:color w:val="000000" w:themeColor="text1"/>
          <w:szCs w:val="26"/>
        </w:rPr>
        <w:t>8650</w:t>
      </w:r>
      <w:r w:rsidRPr="00FE596F">
        <w:rPr>
          <w:color w:val="000000" w:themeColor="text1"/>
          <w:szCs w:val="26"/>
        </w:rPr>
        <w:t xml:space="preserve"> лицензи</w:t>
      </w:r>
      <w:r w:rsidR="00220E58">
        <w:rPr>
          <w:color w:val="000000" w:themeColor="text1"/>
          <w:szCs w:val="26"/>
        </w:rPr>
        <w:t>й</w:t>
      </w:r>
      <w:r w:rsidRPr="00FE596F">
        <w:rPr>
          <w:color w:val="000000" w:themeColor="text1"/>
          <w:szCs w:val="26"/>
        </w:rPr>
        <w:t xml:space="preserve"> (</w:t>
      </w:r>
      <w:r w:rsidRPr="00693D60">
        <w:rPr>
          <w:color w:val="000000" w:themeColor="text1"/>
          <w:szCs w:val="26"/>
        </w:rPr>
        <w:t xml:space="preserve">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w:t>
      </w:r>
      <w:r w:rsidRPr="00A131BA">
        <w:rPr>
          <w:color w:val="000000" w:themeColor="text1"/>
          <w:szCs w:val="26"/>
        </w:rPr>
        <w:t>них</w:t>
      </w:r>
      <w:r w:rsidR="00836763" w:rsidRPr="00A131BA">
        <w:rPr>
          <w:color w:val="000000" w:themeColor="text1"/>
          <w:szCs w:val="26"/>
        </w:rPr>
        <w:t xml:space="preserve">: </w:t>
      </w:r>
      <w:r w:rsidR="002D7A83">
        <w:rPr>
          <w:color w:val="000000" w:themeColor="text1"/>
          <w:szCs w:val="26"/>
        </w:rPr>
        <w:t>7446</w:t>
      </w:r>
      <w:r w:rsidR="00B450BB" w:rsidRPr="00A131BA">
        <w:rPr>
          <w:color w:val="000000" w:themeColor="text1"/>
          <w:szCs w:val="26"/>
        </w:rPr>
        <w:t xml:space="preserve"> </w:t>
      </w:r>
      <w:r w:rsidRPr="00A131BA">
        <w:rPr>
          <w:color w:val="000000" w:themeColor="text1"/>
          <w:szCs w:val="26"/>
        </w:rPr>
        <w:t>лицензи</w:t>
      </w:r>
      <w:r w:rsidR="00E36BD0">
        <w:rPr>
          <w:color w:val="000000" w:themeColor="text1"/>
          <w:szCs w:val="26"/>
        </w:rPr>
        <w:t>и</w:t>
      </w:r>
      <w:r w:rsidR="00740CF5" w:rsidRPr="00A131BA">
        <w:rPr>
          <w:color w:val="000000" w:themeColor="text1"/>
          <w:szCs w:val="26"/>
        </w:rPr>
        <w:t xml:space="preserve"> </w:t>
      </w:r>
      <w:r w:rsidRPr="00A131BA">
        <w:rPr>
          <w:color w:val="000000" w:themeColor="text1"/>
          <w:szCs w:val="26"/>
        </w:rPr>
        <w:t xml:space="preserve">на предоставление услуг электросвязи, </w:t>
      </w:r>
      <w:r w:rsidR="002D7A83">
        <w:rPr>
          <w:color w:val="000000" w:themeColor="text1"/>
          <w:szCs w:val="26"/>
        </w:rPr>
        <w:t>549</w:t>
      </w:r>
      <w:r w:rsidR="000F1796" w:rsidRPr="00A131BA">
        <w:rPr>
          <w:color w:val="000000" w:themeColor="text1"/>
          <w:szCs w:val="26"/>
        </w:rPr>
        <w:t xml:space="preserve"> </w:t>
      </w:r>
      <w:r w:rsidRPr="00A131BA">
        <w:rPr>
          <w:color w:val="000000" w:themeColor="text1"/>
          <w:szCs w:val="26"/>
        </w:rPr>
        <w:t>на предоставление услуг почтовой связи</w:t>
      </w:r>
      <w:r w:rsidRPr="00A131BA">
        <w:rPr>
          <w:szCs w:val="26"/>
        </w:rPr>
        <w:t>,</w:t>
      </w:r>
      <w:r w:rsidR="000F1796" w:rsidRPr="00A131BA">
        <w:rPr>
          <w:szCs w:val="26"/>
        </w:rPr>
        <w:t xml:space="preserve"> </w:t>
      </w:r>
      <w:r w:rsidR="002D7A83">
        <w:rPr>
          <w:color w:val="000000" w:themeColor="text1"/>
          <w:szCs w:val="26"/>
        </w:rPr>
        <w:t>654</w:t>
      </w:r>
      <w:r w:rsidRPr="00A131BA">
        <w:rPr>
          <w:color w:val="000000" w:themeColor="text1"/>
          <w:szCs w:val="26"/>
        </w:rPr>
        <w:t xml:space="preserve"> на</w:t>
      </w:r>
      <w:r w:rsidR="00740CF5" w:rsidRPr="00A131BA">
        <w:rPr>
          <w:color w:val="000000" w:themeColor="text1"/>
          <w:szCs w:val="26"/>
        </w:rPr>
        <w:t xml:space="preserve"> </w:t>
      </w:r>
      <w:r w:rsidRPr="00A131BA">
        <w:rPr>
          <w:color w:val="000000" w:themeColor="text1"/>
          <w:szCs w:val="26"/>
        </w:rPr>
        <w:t>предоставление услуг связи для целей</w:t>
      </w:r>
      <w:r w:rsidR="00EC1F41" w:rsidRPr="00A131BA">
        <w:rPr>
          <w:color w:val="000000" w:themeColor="text1"/>
          <w:szCs w:val="26"/>
        </w:rPr>
        <w:t xml:space="preserve"> </w:t>
      </w:r>
      <w:r w:rsidRPr="00A131BA">
        <w:rPr>
          <w:color w:val="000000" w:themeColor="text1"/>
          <w:szCs w:val="26"/>
        </w:rPr>
        <w:t xml:space="preserve">эфирного и кабельного вещания, </w:t>
      </w:r>
      <w:r w:rsidR="007C6A8C">
        <w:rPr>
          <w:color w:val="000000" w:themeColor="text1"/>
          <w:szCs w:val="26"/>
        </w:rPr>
        <w:t xml:space="preserve">а также </w:t>
      </w:r>
      <w:r w:rsidR="002D7A83">
        <w:rPr>
          <w:color w:val="000000" w:themeColor="text1"/>
          <w:szCs w:val="26"/>
        </w:rPr>
        <w:t>37</w:t>
      </w:r>
      <w:r w:rsidR="000842D3">
        <w:rPr>
          <w:color w:val="000000" w:themeColor="text1"/>
          <w:szCs w:val="26"/>
        </w:rPr>
        <w:t>5</w:t>
      </w:r>
      <w:r w:rsidR="000F1796" w:rsidRPr="00220E58">
        <w:rPr>
          <w:color w:val="000000" w:themeColor="text1"/>
          <w:szCs w:val="26"/>
        </w:rPr>
        <w:t xml:space="preserve"> </w:t>
      </w:r>
      <w:r w:rsidRPr="00220E58">
        <w:rPr>
          <w:color w:val="000000" w:themeColor="text1"/>
          <w:szCs w:val="26"/>
        </w:rPr>
        <w:t>лицензи</w:t>
      </w:r>
      <w:r w:rsidR="000842D3">
        <w:rPr>
          <w:color w:val="000000" w:themeColor="text1"/>
          <w:szCs w:val="26"/>
        </w:rPr>
        <w:t>й</w:t>
      </w:r>
      <w:r w:rsidRPr="00220E58">
        <w:rPr>
          <w:color w:val="000000" w:themeColor="text1"/>
          <w:szCs w:val="26"/>
        </w:rPr>
        <w:t xml:space="preserve"> на</w:t>
      </w:r>
      <w:proofErr w:type="gramEnd"/>
      <w:r w:rsidRPr="00220E58">
        <w:rPr>
          <w:color w:val="000000" w:themeColor="text1"/>
          <w:szCs w:val="26"/>
        </w:rPr>
        <w:t xml:space="preserve"> вещание, </w:t>
      </w:r>
      <w:r w:rsidR="002D7A83">
        <w:rPr>
          <w:color w:val="000000" w:themeColor="text1"/>
          <w:szCs w:val="26"/>
        </w:rPr>
        <w:t>69821</w:t>
      </w:r>
      <w:r w:rsidR="000F1796" w:rsidRPr="00B450BB">
        <w:rPr>
          <w:color w:val="000000" w:themeColor="text1"/>
          <w:szCs w:val="26"/>
        </w:rPr>
        <w:t xml:space="preserve"> </w:t>
      </w:r>
      <w:r w:rsidRPr="00B450BB">
        <w:rPr>
          <w:color w:val="000000" w:themeColor="text1"/>
          <w:szCs w:val="26"/>
        </w:rPr>
        <w:t xml:space="preserve">РЭС и </w:t>
      </w:r>
      <w:r w:rsidR="00001A4F" w:rsidRPr="002D7A83">
        <w:rPr>
          <w:color w:val="000000" w:themeColor="text1"/>
          <w:szCs w:val="26"/>
        </w:rPr>
        <w:t>16</w:t>
      </w:r>
      <w:r w:rsidRPr="00DC15DE">
        <w:rPr>
          <w:color w:val="000000" w:themeColor="text1"/>
          <w:szCs w:val="26"/>
        </w:rPr>
        <w:t xml:space="preserve"> франкировальн</w:t>
      </w:r>
      <w:r w:rsidR="00FE596F" w:rsidRPr="00DC15DE">
        <w:rPr>
          <w:color w:val="000000" w:themeColor="text1"/>
          <w:szCs w:val="26"/>
        </w:rPr>
        <w:t>ых</w:t>
      </w:r>
      <w:r w:rsidRPr="00FE596F">
        <w:rPr>
          <w:color w:val="000000" w:themeColor="text1"/>
          <w:szCs w:val="26"/>
        </w:rPr>
        <w:t xml:space="preserve"> машин</w:t>
      </w:r>
      <w:r w:rsidRPr="00693D60">
        <w:rPr>
          <w:color w:val="000000" w:themeColor="text1"/>
          <w:szCs w:val="26"/>
        </w:rPr>
        <w:t>;</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3810</wp:posOffset>
            </wp:positionH>
            <wp:positionV relativeFrom="paragraph">
              <wp:posOffset>65405</wp:posOffset>
            </wp:positionV>
            <wp:extent cx="6524625" cy="2733675"/>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583A86" w:rsidP="000D7FEE">
      <w:pPr>
        <w:tabs>
          <w:tab w:val="left" w:pos="1888"/>
        </w:tabs>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-412852</wp:posOffset>
            </wp:positionH>
            <wp:positionV relativeFrom="paragraph">
              <wp:posOffset>2261</wp:posOffset>
            </wp:positionV>
            <wp:extent cx="6825082" cy="3884371"/>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E13D3D" w:rsidRDefault="002C0917" w:rsidP="0016311D">
      <w:pPr>
        <w:ind w:firstLine="709"/>
        <w:rPr>
          <w:szCs w:val="26"/>
        </w:rPr>
      </w:pPr>
      <w:r w:rsidRPr="00E13D3D">
        <w:rPr>
          <w:szCs w:val="26"/>
        </w:rPr>
        <w:lastRenderedPageBreak/>
        <w:t xml:space="preserve">- </w:t>
      </w:r>
      <w:r w:rsidRPr="00AA0173">
        <w:rPr>
          <w:color w:val="000000" w:themeColor="text1"/>
          <w:szCs w:val="26"/>
        </w:rPr>
        <w:t>о</w:t>
      </w:r>
      <w:r w:rsidR="000F1796" w:rsidRPr="00AA0173">
        <w:rPr>
          <w:color w:val="000000" w:themeColor="text1"/>
          <w:szCs w:val="26"/>
        </w:rPr>
        <w:t xml:space="preserve"> </w:t>
      </w:r>
      <w:r w:rsidR="00776099" w:rsidRPr="00AA0173">
        <w:rPr>
          <w:b/>
          <w:color w:val="000000" w:themeColor="text1"/>
          <w:szCs w:val="26"/>
        </w:rPr>
        <w:t>53</w:t>
      </w:r>
      <w:r w:rsidR="00AA0173" w:rsidRPr="00AA0173">
        <w:rPr>
          <w:b/>
          <w:color w:val="000000" w:themeColor="text1"/>
          <w:szCs w:val="26"/>
        </w:rPr>
        <w:t>1</w:t>
      </w:r>
      <w:r w:rsidR="000F1796" w:rsidRPr="00A131BA">
        <w:rPr>
          <w:b/>
          <w:color w:val="000000" w:themeColor="text1"/>
          <w:szCs w:val="26"/>
        </w:rPr>
        <w:t xml:space="preserve"> </w:t>
      </w:r>
      <w:r w:rsidR="0016311D" w:rsidRPr="00A131BA">
        <w:rPr>
          <w:color w:val="000000" w:themeColor="text1"/>
          <w:szCs w:val="26"/>
        </w:rPr>
        <w:t>юридическ</w:t>
      </w:r>
      <w:r w:rsidR="00AA0173">
        <w:rPr>
          <w:color w:val="000000" w:themeColor="text1"/>
          <w:szCs w:val="26"/>
        </w:rPr>
        <w:t>ом</w:t>
      </w:r>
      <w:r w:rsidR="0016311D" w:rsidRPr="00A131BA">
        <w:rPr>
          <w:color w:val="000000" w:themeColor="text1"/>
          <w:szCs w:val="26"/>
        </w:rPr>
        <w:t xml:space="preserve"> лиц</w:t>
      </w:r>
      <w:r w:rsidR="00AA0173">
        <w:rPr>
          <w:color w:val="000000" w:themeColor="text1"/>
          <w:szCs w:val="26"/>
        </w:rPr>
        <w:t>е</w:t>
      </w:r>
      <w:r w:rsidR="0016311D" w:rsidRPr="00A131BA">
        <w:rPr>
          <w:szCs w:val="26"/>
        </w:rPr>
        <w:t>, индивидуальн</w:t>
      </w:r>
      <w:r w:rsidR="00461E78">
        <w:rPr>
          <w:szCs w:val="26"/>
        </w:rPr>
        <w:t>ом</w:t>
      </w:r>
      <w:r w:rsidR="0016311D" w:rsidRPr="00A131BA">
        <w:rPr>
          <w:szCs w:val="26"/>
        </w:rPr>
        <w:t xml:space="preserve"> предпринимател</w:t>
      </w:r>
      <w:r w:rsidR="00461E78">
        <w:rPr>
          <w:szCs w:val="26"/>
        </w:rPr>
        <w:t>е</w:t>
      </w:r>
      <w:r w:rsidR="0016311D" w:rsidRPr="00A131BA">
        <w:rPr>
          <w:szCs w:val="26"/>
        </w:rPr>
        <w:t xml:space="preserve"> (не оператор</w:t>
      </w:r>
      <w:r w:rsidR="00DB30DB" w:rsidRPr="00A131BA">
        <w:rPr>
          <w:szCs w:val="26"/>
        </w:rPr>
        <w:t>ов</w:t>
      </w:r>
      <w:r w:rsidR="006E2037" w:rsidRPr="00A131BA">
        <w:rPr>
          <w:szCs w:val="26"/>
        </w:rPr>
        <w:t xml:space="preserve"> </w:t>
      </w:r>
      <w:r w:rsidR="0016311D" w:rsidRPr="00A131BA">
        <w:rPr>
          <w:szCs w:val="26"/>
        </w:rPr>
        <w:t>связи)</w:t>
      </w:r>
      <w:r w:rsidR="007B5205" w:rsidRPr="00A131BA">
        <w:rPr>
          <w:szCs w:val="26"/>
        </w:rPr>
        <w:t xml:space="preserve"> </w:t>
      </w:r>
      <w:r w:rsidR="0016311D" w:rsidRPr="00A131BA">
        <w:rPr>
          <w:b/>
          <w:color w:val="000000" w:themeColor="text1"/>
          <w:szCs w:val="26"/>
        </w:rPr>
        <w:t>вещател</w:t>
      </w:r>
      <w:r w:rsidR="00461E78">
        <w:rPr>
          <w:b/>
          <w:color w:val="000000" w:themeColor="text1"/>
          <w:szCs w:val="26"/>
        </w:rPr>
        <w:t>е</w:t>
      </w:r>
      <w:r w:rsidR="0016311D" w:rsidRPr="00A131BA">
        <w:rPr>
          <w:color w:val="000000" w:themeColor="text1"/>
          <w:szCs w:val="26"/>
        </w:rPr>
        <w:t>, котор</w:t>
      </w:r>
      <w:r w:rsidR="00461E78">
        <w:rPr>
          <w:color w:val="000000" w:themeColor="text1"/>
          <w:szCs w:val="26"/>
        </w:rPr>
        <w:t>ому</w:t>
      </w:r>
      <w:r w:rsidR="0016311D" w:rsidRPr="00A131BA">
        <w:rPr>
          <w:color w:val="000000" w:themeColor="text1"/>
          <w:szCs w:val="26"/>
        </w:rPr>
        <w:t xml:space="preserve"> принадлежит </w:t>
      </w:r>
      <w:r w:rsidR="00461E78">
        <w:rPr>
          <w:b/>
          <w:color w:val="000000" w:themeColor="text1"/>
          <w:szCs w:val="26"/>
        </w:rPr>
        <w:t>962</w:t>
      </w:r>
      <w:r w:rsidR="0016311D" w:rsidRPr="00A131BA">
        <w:rPr>
          <w:color w:val="000000" w:themeColor="text1"/>
          <w:szCs w:val="26"/>
        </w:rPr>
        <w:t xml:space="preserve"> лицензи</w:t>
      </w:r>
      <w:r w:rsidR="00461E78">
        <w:rPr>
          <w:color w:val="000000" w:themeColor="text1"/>
          <w:szCs w:val="26"/>
        </w:rPr>
        <w:t>и</w:t>
      </w:r>
      <w:r w:rsidR="0016311D" w:rsidRPr="00A131BA">
        <w:rPr>
          <w:color w:val="000000" w:themeColor="text1"/>
          <w:szCs w:val="26"/>
        </w:rPr>
        <w:t xml:space="preserve"> на вещание и </w:t>
      </w:r>
      <w:r w:rsidR="00776099" w:rsidRPr="00461E78">
        <w:rPr>
          <w:b/>
          <w:color w:val="000000" w:themeColor="text1"/>
          <w:szCs w:val="26"/>
        </w:rPr>
        <w:t>18</w:t>
      </w:r>
      <w:r w:rsidR="0016311D" w:rsidRPr="00A131BA">
        <w:rPr>
          <w:color w:val="000000" w:themeColor="text1"/>
          <w:szCs w:val="26"/>
        </w:rPr>
        <w:t xml:space="preserve"> РЭС</w:t>
      </w:r>
      <w:r w:rsidR="0016311D" w:rsidRPr="00693D60">
        <w:rPr>
          <w:color w:val="000000" w:themeColor="text1"/>
          <w:szCs w:val="26"/>
        </w:rPr>
        <w:t>;</w:t>
      </w:r>
    </w:p>
    <w:p w:rsidR="0016311D" w:rsidRPr="00E13D3D" w:rsidRDefault="0016311D" w:rsidP="0016311D">
      <w:pPr>
        <w:rPr>
          <w:szCs w:val="26"/>
        </w:rPr>
      </w:pPr>
    </w:p>
    <w:p w:rsidR="0016311D" w:rsidRPr="00E13D3D" w:rsidRDefault="0016311D" w:rsidP="0016311D">
      <w:pPr>
        <w:jc w:val="center"/>
        <w:rPr>
          <w:szCs w:val="24"/>
        </w:rPr>
      </w:pPr>
      <w:r w:rsidRPr="00E13D3D">
        <w:rPr>
          <w:b/>
          <w:szCs w:val="24"/>
        </w:rPr>
        <w:t xml:space="preserve">Всего лицензий на вещание по состоянию на </w:t>
      </w:r>
      <w:r w:rsidR="000772BE" w:rsidRPr="000772BE">
        <w:rPr>
          <w:b/>
          <w:szCs w:val="24"/>
        </w:rPr>
        <w:t xml:space="preserve"> 0</w:t>
      </w:r>
      <w:r w:rsidR="004F6036">
        <w:rPr>
          <w:b/>
          <w:szCs w:val="24"/>
        </w:rPr>
        <w:t>1</w:t>
      </w:r>
      <w:r w:rsidR="000772BE" w:rsidRPr="000772BE">
        <w:rPr>
          <w:b/>
          <w:szCs w:val="24"/>
        </w:rPr>
        <w:t>.0</w:t>
      </w:r>
      <w:r w:rsidR="004F6036">
        <w:rPr>
          <w:b/>
          <w:szCs w:val="24"/>
        </w:rPr>
        <w:t>4</w:t>
      </w:r>
      <w:r w:rsidR="000772BE" w:rsidRPr="000772BE">
        <w:rPr>
          <w:b/>
          <w:szCs w:val="24"/>
        </w:rPr>
        <w:t>.2020</w:t>
      </w:r>
      <w:r w:rsidRPr="005C74CE">
        <w:rPr>
          <w:b/>
          <w:color w:val="000000" w:themeColor="text1"/>
          <w:szCs w:val="24"/>
        </w:rPr>
        <w:t>–</w:t>
      </w:r>
      <w:r w:rsidR="008675CE" w:rsidRPr="00AE782E">
        <w:rPr>
          <w:b/>
          <w:color w:val="000000" w:themeColor="text1"/>
          <w:szCs w:val="24"/>
        </w:rPr>
        <w:t>1</w:t>
      </w:r>
      <w:r w:rsidR="003006C2" w:rsidRPr="00AE782E">
        <w:rPr>
          <w:b/>
          <w:color w:val="000000" w:themeColor="text1"/>
          <w:szCs w:val="24"/>
        </w:rPr>
        <w:t>3</w:t>
      </w:r>
      <w:r w:rsidR="00AE782E">
        <w:rPr>
          <w:b/>
          <w:color w:val="000000" w:themeColor="text1"/>
          <w:szCs w:val="24"/>
        </w:rPr>
        <w:t>37</w:t>
      </w:r>
      <w:r w:rsidR="00836763" w:rsidRPr="00D31FCD">
        <w:rPr>
          <w:b/>
          <w:color w:val="000000" w:themeColor="text1"/>
          <w:szCs w:val="24"/>
        </w:rPr>
        <w:t>,</w:t>
      </w:r>
      <w:r w:rsidRPr="00087EB3">
        <w:rPr>
          <w:szCs w:val="24"/>
        </w:rPr>
        <w:t xml:space="preserve"> из</w:t>
      </w:r>
      <w:r w:rsidRPr="00E13D3D">
        <w:rPr>
          <w:szCs w:val="24"/>
        </w:rPr>
        <w:t xml:space="preserve"> них:</w:t>
      </w:r>
    </w:p>
    <w:p w:rsidR="0016311D" w:rsidRPr="00E13D3D" w:rsidRDefault="00AB0B67" w:rsidP="00E77E7D">
      <w:pPr>
        <w:jc w:val="left"/>
      </w:pPr>
      <w:r>
        <w:rPr>
          <w:noProof/>
        </w:rPr>
        <w:drawing>
          <wp:anchor distT="0" distB="0" distL="114300" distR="114300" simplePos="0" relativeHeight="251881472" behindDoc="0" locked="0" layoutInCell="1" allowOverlap="1">
            <wp:simplePos x="0" y="0"/>
            <wp:positionH relativeFrom="column">
              <wp:posOffset>109843</wp:posOffset>
            </wp:positionH>
            <wp:positionV relativeFrom="paragraph">
              <wp:posOffset>79830</wp:posOffset>
            </wp:positionV>
            <wp:extent cx="6347244" cy="2976113"/>
            <wp:effectExtent l="19050" t="0" r="0" b="0"/>
            <wp:wrapNone/>
            <wp:docPr id="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Default="00583A86" w:rsidP="00583A86">
      <w:pPr>
        <w:jc w:val="left"/>
        <w:rPr>
          <w:szCs w:val="26"/>
        </w:rPr>
      </w:pPr>
    </w:p>
    <w:p w:rsidR="00583A86" w:rsidRPr="00E13D3D" w:rsidRDefault="00212880" w:rsidP="0045748B">
      <w:pPr>
        <w:tabs>
          <w:tab w:val="left" w:pos="0"/>
          <w:tab w:val="left" w:pos="709"/>
        </w:tabs>
        <w:ind w:firstLine="709"/>
        <w:rPr>
          <w:szCs w:val="26"/>
        </w:rPr>
      </w:pPr>
      <w:r w:rsidRPr="00212880">
        <w:rPr>
          <w:noProof/>
        </w:rPr>
        <w:pict>
          <v:shapetype id="_x0000_t202" coordsize="21600,21600" o:spt="202" path="m,l,21600r21600,l21600,xe">
            <v:stroke joinstyle="miter"/>
            <v:path gradientshapeok="t" o:connecttype="rect"/>
          </v:shapetype>
          <v:shape id="_x0000_s1028" type="#_x0000_t202" style="position:absolute;left:0;text-align:left;margin-left:130.55pt;margin-top:20.45pt;width:282.75pt;height:18.35pt;z-index:251929600" stroked="f">
            <v:textbox inset="0,0,0,0">
              <w:txbxContent>
                <w:p w:rsidR="00A878EA" w:rsidRPr="003006C2" w:rsidRDefault="00A878EA" w:rsidP="003006C2">
                  <w:pPr>
                    <w:pStyle w:val="afb"/>
                    <w:rPr>
                      <w:noProof/>
                      <w:sz w:val="24"/>
                      <w:szCs w:val="24"/>
                    </w:rPr>
                  </w:pPr>
                  <w:r w:rsidRPr="003006C2">
                    <w:rPr>
                      <w:sz w:val="24"/>
                      <w:szCs w:val="24"/>
                    </w:rPr>
                    <w:t>Сравнительные данные за 201</w:t>
                  </w:r>
                  <w:r>
                    <w:rPr>
                      <w:sz w:val="24"/>
                      <w:szCs w:val="24"/>
                    </w:rPr>
                    <w:t>9</w:t>
                  </w:r>
                  <w:r w:rsidRPr="003006C2">
                    <w:rPr>
                      <w:sz w:val="24"/>
                      <w:szCs w:val="24"/>
                    </w:rPr>
                    <w:t xml:space="preserve"> и 20</w:t>
                  </w:r>
                  <w:r>
                    <w:rPr>
                      <w:sz w:val="24"/>
                      <w:szCs w:val="24"/>
                    </w:rPr>
                    <w:t>20</w:t>
                  </w:r>
                  <w:r w:rsidRPr="003006C2">
                    <w:rPr>
                      <w:sz w:val="24"/>
                      <w:szCs w:val="24"/>
                    </w:rPr>
                    <w:t xml:space="preserve"> годы</w:t>
                  </w:r>
                </w:p>
              </w:txbxContent>
            </v:textbox>
          </v:shape>
        </w:pict>
      </w:r>
      <w:r w:rsidR="00FC6021"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268988</wp:posOffset>
            </wp:positionV>
            <wp:extent cx="6426679" cy="3752491"/>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Default="006B7F77" w:rsidP="0045748B">
      <w:pPr>
        <w:tabs>
          <w:tab w:val="left" w:pos="0"/>
          <w:tab w:val="left" w:pos="709"/>
        </w:tabs>
        <w:ind w:firstLine="709"/>
        <w:rPr>
          <w:szCs w:val="26"/>
        </w:rPr>
      </w:pPr>
    </w:p>
    <w:p w:rsidR="003006C2" w:rsidRDefault="003006C2" w:rsidP="0045748B">
      <w:pPr>
        <w:tabs>
          <w:tab w:val="left" w:pos="0"/>
          <w:tab w:val="left" w:pos="709"/>
        </w:tabs>
        <w:ind w:firstLine="709"/>
        <w:rPr>
          <w:szCs w:val="26"/>
        </w:rPr>
      </w:pPr>
    </w:p>
    <w:p w:rsidR="00AE1CC5" w:rsidRPr="00E13D3D" w:rsidRDefault="00AE1CC5" w:rsidP="0045748B">
      <w:pPr>
        <w:tabs>
          <w:tab w:val="left" w:pos="0"/>
          <w:tab w:val="left" w:pos="709"/>
        </w:tabs>
        <w:ind w:firstLine="709"/>
        <w:rPr>
          <w:szCs w:val="26"/>
        </w:rPr>
      </w:pPr>
    </w:p>
    <w:p w:rsidR="00506F4A" w:rsidRDefault="00506F4A" w:rsidP="004F6036">
      <w:pPr>
        <w:tabs>
          <w:tab w:val="left" w:pos="0"/>
          <w:tab w:val="left" w:pos="709"/>
        </w:tabs>
        <w:ind w:firstLine="709"/>
        <w:rPr>
          <w:color w:val="000000" w:themeColor="text1"/>
          <w:szCs w:val="26"/>
        </w:rPr>
      </w:pPr>
    </w:p>
    <w:p w:rsidR="0016311D" w:rsidRPr="005C74CE" w:rsidRDefault="00DD6C14" w:rsidP="0045748B">
      <w:pPr>
        <w:tabs>
          <w:tab w:val="left" w:pos="0"/>
          <w:tab w:val="left" w:pos="709"/>
        </w:tabs>
        <w:ind w:firstLine="709"/>
        <w:rPr>
          <w:color w:val="000000" w:themeColor="text1"/>
          <w:szCs w:val="26"/>
        </w:rPr>
      </w:pPr>
      <w:r>
        <w:rPr>
          <w:noProof/>
          <w:color w:val="000000" w:themeColor="text1"/>
          <w:szCs w:val="26"/>
        </w:rPr>
        <w:lastRenderedPageBreak/>
        <w:drawing>
          <wp:anchor distT="0" distB="0" distL="114300" distR="114300" simplePos="0" relativeHeight="251632640" behindDoc="1" locked="0" layoutInCell="1" allowOverlap="1">
            <wp:simplePos x="0" y="0"/>
            <wp:positionH relativeFrom="margin">
              <wp:posOffset>221986</wp:posOffset>
            </wp:positionH>
            <wp:positionV relativeFrom="paragraph">
              <wp:posOffset>839459</wp:posOffset>
            </wp:positionV>
            <wp:extent cx="5939263" cy="2691442"/>
            <wp:effectExtent l="19050" t="0" r="4337"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83A90" w:rsidRPr="00596385">
        <w:rPr>
          <w:color w:val="000000" w:themeColor="text1"/>
          <w:szCs w:val="26"/>
        </w:rPr>
        <w:t xml:space="preserve">- </w:t>
      </w:r>
      <w:r w:rsidR="00783A90" w:rsidRPr="00C849FE">
        <w:rPr>
          <w:color w:val="000000" w:themeColor="text1"/>
          <w:szCs w:val="26"/>
        </w:rPr>
        <w:t>о</w:t>
      </w:r>
      <w:r w:rsidR="000F1796">
        <w:rPr>
          <w:color w:val="000000" w:themeColor="text1"/>
          <w:szCs w:val="26"/>
        </w:rPr>
        <w:t xml:space="preserve"> </w:t>
      </w:r>
      <w:r w:rsidR="000842D3">
        <w:rPr>
          <w:b/>
          <w:color w:val="000000" w:themeColor="text1"/>
          <w:szCs w:val="26"/>
        </w:rPr>
        <w:t>2170</w:t>
      </w:r>
      <w:r w:rsidR="000F1796" w:rsidRPr="0081098C">
        <w:rPr>
          <w:b/>
          <w:color w:val="000000" w:themeColor="text1"/>
          <w:szCs w:val="26"/>
        </w:rPr>
        <w:t xml:space="preserve"> </w:t>
      </w:r>
      <w:r w:rsidR="0016311D" w:rsidRPr="0081098C">
        <w:rPr>
          <w:color w:val="000000" w:themeColor="text1"/>
          <w:szCs w:val="26"/>
        </w:rPr>
        <w:t>юридических лицах, индивидуальных предпринимателях (не оператор</w:t>
      </w:r>
      <w:r w:rsidR="00DB30DB" w:rsidRPr="0081098C">
        <w:rPr>
          <w:color w:val="000000" w:themeColor="text1"/>
          <w:szCs w:val="26"/>
        </w:rPr>
        <w:t>ов</w:t>
      </w:r>
      <w:r w:rsidR="00FA485E" w:rsidRPr="0081098C">
        <w:rPr>
          <w:color w:val="000000" w:themeColor="text1"/>
          <w:szCs w:val="26"/>
        </w:rPr>
        <w:t xml:space="preserve"> </w:t>
      </w:r>
      <w:r w:rsidR="0016311D" w:rsidRPr="0081098C">
        <w:rPr>
          <w:color w:val="000000" w:themeColor="text1"/>
          <w:szCs w:val="26"/>
        </w:rPr>
        <w:t>связи) и физических лицах</w:t>
      </w:r>
      <w:r w:rsidR="000F1796" w:rsidRPr="0081098C">
        <w:rPr>
          <w:color w:val="000000" w:themeColor="text1"/>
          <w:szCs w:val="26"/>
        </w:rPr>
        <w:t xml:space="preserve"> </w:t>
      </w:r>
      <w:r w:rsidR="0016311D" w:rsidRPr="0081098C">
        <w:rPr>
          <w:b/>
          <w:color w:val="000000" w:themeColor="text1"/>
          <w:szCs w:val="26"/>
        </w:rPr>
        <w:t>владельцах РЭС и ВЧУ</w:t>
      </w:r>
      <w:r w:rsidR="0016311D" w:rsidRPr="0081098C">
        <w:rPr>
          <w:color w:val="000000" w:themeColor="text1"/>
          <w:szCs w:val="26"/>
        </w:rPr>
        <w:t xml:space="preserve">, которым принадлежит </w:t>
      </w:r>
      <w:r w:rsidR="000842D3" w:rsidRPr="000842D3">
        <w:rPr>
          <w:b/>
          <w:color w:val="000000" w:themeColor="text1"/>
          <w:szCs w:val="26"/>
        </w:rPr>
        <w:t>13494</w:t>
      </w:r>
      <w:r w:rsidR="0016311D" w:rsidRPr="0081098C">
        <w:rPr>
          <w:color w:val="000000" w:themeColor="text1"/>
          <w:szCs w:val="26"/>
        </w:rPr>
        <w:t xml:space="preserve"> РЭС и </w:t>
      </w:r>
      <w:r w:rsidR="00594C66">
        <w:rPr>
          <w:b/>
          <w:color w:val="000000" w:themeColor="text1"/>
          <w:szCs w:val="26"/>
        </w:rPr>
        <w:t>10</w:t>
      </w:r>
      <w:r w:rsidR="000F1796" w:rsidRPr="00A72EC4">
        <w:rPr>
          <w:b/>
          <w:color w:val="000000" w:themeColor="text1"/>
          <w:szCs w:val="26"/>
        </w:rPr>
        <w:t xml:space="preserve"> </w:t>
      </w:r>
      <w:r w:rsidR="00307586" w:rsidRPr="00A72EC4">
        <w:rPr>
          <w:color w:val="000000" w:themeColor="text1"/>
          <w:szCs w:val="26"/>
        </w:rPr>
        <w:t>В</w:t>
      </w:r>
      <w:r w:rsidR="00307586" w:rsidRPr="00EC1F41">
        <w:rPr>
          <w:color w:val="000000" w:themeColor="text1"/>
          <w:szCs w:val="26"/>
        </w:rPr>
        <w:t>Ч</w:t>
      </w:r>
      <w:r w:rsidR="00307586" w:rsidRPr="00C31B93">
        <w:rPr>
          <w:color w:val="000000" w:themeColor="text1"/>
          <w:szCs w:val="26"/>
        </w:rPr>
        <w:t>У</w:t>
      </w:r>
      <w:r w:rsidR="0016311D" w:rsidRPr="005C74CE">
        <w:rPr>
          <w:color w:val="000000" w:themeColor="text1"/>
          <w:szCs w:val="26"/>
        </w:rPr>
        <w:t>;</w:t>
      </w:r>
    </w:p>
    <w:p w:rsidR="00583A86" w:rsidRPr="00E13D3D" w:rsidRDefault="00583A86" w:rsidP="0045748B">
      <w:pPr>
        <w:tabs>
          <w:tab w:val="left" w:pos="0"/>
          <w:tab w:val="left" w:pos="709"/>
        </w:tabs>
        <w:ind w:firstLine="709"/>
        <w:rPr>
          <w:szCs w:val="26"/>
        </w:rPr>
      </w:pP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5C74CE">
      <w:pPr>
        <w:tabs>
          <w:tab w:val="left" w:pos="0"/>
          <w:tab w:val="left" w:pos="2250"/>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113965</wp:posOffset>
            </wp:positionV>
            <wp:extent cx="6840747" cy="3795622"/>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3E7EEF">
      <w:pPr>
        <w:tabs>
          <w:tab w:val="left" w:pos="0"/>
          <w:tab w:val="left" w:pos="6100"/>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596385" w:rsidRDefault="0016311D" w:rsidP="00B2000B">
      <w:pPr>
        <w:tabs>
          <w:tab w:val="left" w:pos="0"/>
          <w:tab w:val="left" w:pos="709"/>
        </w:tabs>
        <w:ind w:firstLine="709"/>
        <w:rPr>
          <w:color w:val="000000" w:themeColor="text1"/>
          <w:szCs w:val="26"/>
        </w:rPr>
      </w:pPr>
      <w:r w:rsidRPr="00407392">
        <w:rPr>
          <w:color w:val="000000" w:themeColor="text1"/>
          <w:szCs w:val="26"/>
        </w:rPr>
        <w:t xml:space="preserve">- </w:t>
      </w:r>
      <w:r w:rsidRPr="00AC36E0">
        <w:rPr>
          <w:color w:val="000000" w:themeColor="text1"/>
          <w:szCs w:val="26"/>
        </w:rPr>
        <w:t xml:space="preserve">о </w:t>
      </w:r>
      <w:r w:rsidR="003E7EEF" w:rsidRPr="00594C66">
        <w:rPr>
          <w:b/>
          <w:color w:val="000000" w:themeColor="text1"/>
          <w:szCs w:val="26"/>
        </w:rPr>
        <w:t>5</w:t>
      </w:r>
      <w:r w:rsidR="000F1796" w:rsidRPr="00AC36E0">
        <w:rPr>
          <w:b/>
          <w:color w:val="000000" w:themeColor="text1"/>
          <w:szCs w:val="26"/>
        </w:rPr>
        <w:t xml:space="preserve"> </w:t>
      </w:r>
      <w:r w:rsidRPr="00AC36E0">
        <w:rPr>
          <w:b/>
          <w:color w:val="000000" w:themeColor="text1"/>
          <w:szCs w:val="26"/>
        </w:rPr>
        <w:t>владельцах франкировальных машин</w:t>
      </w:r>
      <w:r w:rsidR="0003168C" w:rsidRPr="00AC36E0">
        <w:rPr>
          <w:b/>
          <w:color w:val="000000" w:themeColor="text1"/>
          <w:szCs w:val="26"/>
        </w:rPr>
        <w:t xml:space="preserve"> </w:t>
      </w:r>
      <w:r w:rsidRPr="00AC36E0">
        <w:rPr>
          <w:color w:val="000000" w:themeColor="text1"/>
          <w:szCs w:val="26"/>
        </w:rPr>
        <w:t xml:space="preserve">(не операторы связи и не владельцы РЭС и ВЧУ), которым принадлежит </w:t>
      </w:r>
      <w:r w:rsidR="003E7EEF" w:rsidRPr="00594C66">
        <w:rPr>
          <w:color w:val="000000" w:themeColor="text1"/>
          <w:szCs w:val="26"/>
        </w:rPr>
        <w:t>5</w:t>
      </w:r>
      <w:r w:rsidRPr="005C74CE">
        <w:rPr>
          <w:color w:val="000000" w:themeColor="text1"/>
          <w:szCs w:val="26"/>
        </w:rPr>
        <w:t xml:space="preserve"> франкировальн</w:t>
      </w:r>
      <w:r w:rsidR="00981474">
        <w:rPr>
          <w:color w:val="000000" w:themeColor="text1"/>
          <w:szCs w:val="26"/>
        </w:rPr>
        <w:t>ы</w:t>
      </w:r>
      <w:r w:rsidR="003E7EEF">
        <w:rPr>
          <w:color w:val="000000" w:themeColor="text1"/>
          <w:szCs w:val="26"/>
        </w:rPr>
        <w:t>х</w:t>
      </w:r>
      <w:r w:rsidRPr="00596385">
        <w:rPr>
          <w:color w:val="000000" w:themeColor="text1"/>
          <w:szCs w:val="26"/>
        </w:rPr>
        <w:t xml:space="preserve"> машин;</w:t>
      </w:r>
    </w:p>
    <w:p w:rsidR="0016311D" w:rsidRPr="00714576" w:rsidRDefault="0016311D" w:rsidP="00B2000B">
      <w:pPr>
        <w:tabs>
          <w:tab w:val="left" w:pos="0"/>
          <w:tab w:val="left" w:pos="709"/>
        </w:tabs>
        <w:ind w:firstLine="709"/>
        <w:rPr>
          <w:color w:val="000000" w:themeColor="text1"/>
          <w:szCs w:val="26"/>
        </w:rPr>
      </w:pPr>
      <w:r w:rsidRPr="005C74CE">
        <w:rPr>
          <w:color w:val="000000" w:themeColor="text1"/>
          <w:szCs w:val="26"/>
        </w:rPr>
        <w:t xml:space="preserve">- </w:t>
      </w:r>
      <w:r w:rsidRPr="005449B2">
        <w:rPr>
          <w:color w:val="000000" w:themeColor="text1"/>
          <w:szCs w:val="26"/>
        </w:rPr>
        <w:t xml:space="preserve">о </w:t>
      </w:r>
      <w:r w:rsidR="00A42BAA" w:rsidRPr="00B139BB">
        <w:rPr>
          <w:b/>
          <w:color w:val="000000" w:themeColor="text1"/>
          <w:szCs w:val="26"/>
        </w:rPr>
        <w:t>14</w:t>
      </w:r>
      <w:r w:rsidR="00B139BB">
        <w:rPr>
          <w:b/>
          <w:color w:val="000000" w:themeColor="text1"/>
          <w:szCs w:val="26"/>
        </w:rPr>
        <w:t>964</w:t>
      </w:r>
      <w:r w:rsidR="000F1796" w:rsidRPr="00714576">
        <w:rPr>
          <w:b/>
          <w:color w:val="000000" w:themeColor="text1"/>
          <w:szCs w:val="26"/>
        </w:rPr>
        <w:t xml:space="preserve"> </w:t>
      </w:r>
      <w:r w:rsidRPr="00714576">
        <w:rPr>
          <w:b/>
          <w:color w:val="000000" w:themeColor="text1"/>
          <w:szCs w:val="26"/>
        </w:rPr>
        <w:t>оператор</w:t>
      </w:r>
      <w:r w:rsidR="00AC36E0">
        <w:rPr>
          <w:b/>
          <w:color w:val="000000" w:themeColor="text1"/>
          <w:szCs w:val="26"/>
        </w:rPr>
        <w:t>ах</w:t>
      </w:r>
      <w:r w:rsidRPr="00714576">
        <w:rPr>
          <w:b/>
          <w:color w:val="000000" w:themeColor="text1"/>
          <w:szCs w:val="26"/>
        </w:rPr>
        <w:t>, осуществляющ</w:t>
      </w:r>
      <w:r w:rsidR="00AC36E0">
        <w:rPr>
          <w:b/>
          <w:color w:val="000000" w:themeColor="text1"/>
          <w:szCs w:val="26"/>
        </w:rPr>
        <w:t>их</w:t>
      </w:r>
      <w:r w:rsidRPr="00714576">
        <w:rPr>
          <w:b/>
          <w:color w:val="000000" w:themeColor="text1"/>
          <w:szCs w:val="26"/>
        </w:rPr>
        <w:t xml:space="preserve"> обработку персональных данных</w:t>
      </w:r>
      <w:r w:rsidRPr="00714576">
        <w:rPr>
          <w:color w:val="000000" w:themeColor="text1"/>
          <w:szCs w:val="26"/>
        </w:rPr>
        <w:t>;</w:t>
      </w:r>
    </w:p>
    <w:p w:rsidR="0016311D" w:rsidRPr="00596385" w:rsidRDefault="00511CB0" w:rsidP="00B2000B">
      <w:pPr>
        <w:ind w:firstLine="709"/>
        <w:rPr>
          <w:color w:val="000000" w:themeColor="text1"/>
          <w:szCs w:val="26"/>
        </w:rPr>
      </w:pPr>
      <w:r w:rsidRPr="00714576">
        <w:rPr>
          <w:color w:val="000000" w:themeColor="text1"/>
          <w:szCs w:val="26"/>
        </w:rPr>
        <w:t>- о</w:t>
      </w:r>
      <w:r w:rsidR="000F1796" w:rsidRPr="00714576">
        <w:rPr>
          <w:color w:val="000000" w:themeColor="text1"/>
          <w:szCs w:val="26"/>
        </w:rPr>
        <w:t xml:space="preserve"> </w:t>
      </w:r>
      <w:r w:rsidR="00590E58">
        <w:rPr>
          <w:b/>
          <w:color w:val="000000" w:themeColor="text1"/>
          <w:szCs w:val="26"/>
        </w:rPr>
        <w:t>558</w:t>
      </w:r>
      <w:r w:rsidR="000F1796" w:rsidRPr="00AC36E0">
        <w:rPr>
          <w:b/>
          <w:color w:val="000000" w:themeColor="text1"/>
          <w:szCs w:val="26"/>
        </w:rPr>
        <w:t xml:space="preserve"> </w:t>
      </w:r>
      <w:r w:rsidR="0016311D" w:rsidRPr="00AC36E0">
        <w:rPr>
          <w:b/>
          <w:color w:val="000000" w:themeColor="text1"/>
          <w:szCs w:val="26"/>
        </w:rPr>
        <w:t>средств</w:t>
      </w:r>
      <w:r w:rsidR="00937EA0" w:rsidRPr="00AC36E0">
        <w:rPr>
          <w:b/>
          <w:color w:val="000000" w:themeColor="text1"/>
          <w:szCs w:val="26"/>
        </w:rPr>
        <w:t>ах</w:t>
      </w:r>
      <w:r w:rsidR="0016311D" w:rsidRPr="00596385">
        <w:rPr>
          <w:b/>
          <w:color w:val="000000" w:themeColor="text1"/>
          <w:szCs w:val="26"/>
        </w:rPr>
        <w:t xml:space="preserve"> массовой информации,</w:t>
      </w:r>
      <w:r w:rsidR="006E2037">
        <w:rPr>
          <w:b/>
          <w:color w:val="000000" w:themeColor="text1"/>
          <w:szCs w:val="26"/>
        </w:rPr>
        <w:t xml:space="preserve"> </w:t>
      </w:r>
      <w:r w:rsidR="0016311D" w:rsidRPr="00596385">
        <w:rPr>
          <w:color w:val="000000" w:themeColor="text1"/>
          <w:szCs w:val="26"/>
        </w:rPr>
        <w:t>и</w:t>
      </w:r>
      <w:r w:rsidR="00F238E5" w:rsidRPr="00596385">
        <w:rPr>
          <w:color w:val="000000" w:themeColor="text1"/>
          <w:szCs w:val="26"/>
        </w:rPr>
        <w:t>з</w:t>
      </w:r>
      <w:r w:rsidR="0016311D" w:rsidRPr="00596385">
        <w:rPr>
          <w:color w:val="000000" w:themeColor="text1"/>
          <w:szCs w:val="26"/>
        </w:rPr>
        <w:t xml:space="preserve"> которых:</w:t>
      </w:r>
    </w:p>
    <w:p w:rsidR="00F238E5" w:rsidRPr="00D31FCD" w:rsidRDefault="007252E6" w:rsidP="00463198">
      <w:pPr>
        <w:ind w:firstLine="709"/>
        <w:rPr>
          <w:color w:val="000000" w:themeColor="text1"/>
          <w:szCs w:val="26"/>
        </w:rPr>
      </w:pPr>
      <w:r w:rsidRPr="00AB0B67">
        <w:rPr>
          <w:color w:val="000000" w:themeColor="text1"/>
          <w:szCs w:val="26"/>
        </w:rPr>
        <w:tab/>
      </w:r>
      <w:r w:rsidRPr="006410EE">
        <w:rPr>
          <w:color w:val="000000" w:themeColor="text1"/>
          <w:szCs w:val="26"/>
        </w:rPr>
        <w:t xml:space="preserve">- </w:t>
      </w:r>
      <w:r w:rsidR="00F238E5" w:rsidRPr="006410EE">
        <w:rPr>
          <w:color w:val="000000" w:themeColor="text1"/>
          <w:szCs w:val="26"/>
        </w:rPr>
        <w:t>газет</w:t>
      </w:r>
      <w:r w:rsidR="00FB5B76">
        <w:rPr>
          <w:color w:val="000000" w:themeColor="text1"/>
          <w:szCs w:val="26"/>
        </w:rPr>
        <w:t xml:space="preserve"> </w:t>
      </w:r>
      <w:r w:rsidR="00463198" w:rsidRPr="00D31FCD">
        <w:rPr>
          <w:color w:val="000000" w:themeColor="text1"/>
          <w:szCs w:val="26"/>
        </w:rPr>
        <w:t>–</w:t>
      </w:r>
      <w:r w:rsidR="00FB5B76" w:rsidRPr="00D31FCD">
        <w:rPr>
          <w:color w:val="000000" w:themeColor="text1"/>
          <w:szCs w:val="26"/>
        </w:rPr>
        <w:t xml:space="preserve"> </w:t>
      </w:r>
      <w:r w:rsidR="00B94CD1">
        <w:rPr>
          <w:color w:val="000000" w:themeColor="text1"/>
          <w:szCs w:val="26"/>
        </w:rPr>
        <w:t>208</w:t>
      </w:r>
      <w:r w:rsidR="00463198" w:rsidRPr="00D31FCD">
        <w:rPr>
          <w:color w:val="000000" w:themeColor="text1"/>
          <w:szCs w:val="26"/>
        </w:rPr>
        <w:t>;</w:t>
      </w:r>
    </w:p>
    <w:p w:rsidR="00F238E5" w:rsidRPr="00D31FCD" w:rsidRDefault="007252E6" w:rsidP="00463198">
      <w:pPr>
        <w:ind w:firstLine="709"/>
        <w:rPr>
          <w:color w:val="000000" w:themeColor="text1"/>
          <w:szCs w:val="26"/>
        </w:rPr>
      </w:pPr>
      <w:r w:rsidRPr="00D31FCD">
        <w:rPr>
          <w:color w:val="000000" w:themeColor="text1"/>
          <w:szCs w:val="26"/>
        </w:rPr>
        <w:tab/>
        <w:t>-</w:t>
      </w:r>
      <w:r w:rsidR="00516505" w:rsidRPr="00D31FCD">
        <w:rPr>
          <w:color w:val="000000" w:themeColor="text1"/>
          <w:szCs w:val="26"/>
        </w:rPr>
        <w:t xml:space="preserve"> </w:t>
      </w:r>
      <w:r w:rsidR="00F238E5" w:rsidRPr="00D31FCD">
        <w:rPr>
          <w:color w:val="000000" w:themeColor="text1"/>
          <w:szCs w:val="26"/>
        </w:rPr>
        <w:t>журналов</w:t>
      </w:r>
      <w:r w:rsidR="00FB5B76" w:rsidRPr="00D31FCD">
        <w:rPr>
          <w:color w:val="000000" w:themeColor="text1"/>
          <w:szCs w:val="26"/>
        </w:rPr>
        <w:t xml:space="preserve"> </w:t>
      </w:r>
      <w:r w:rsidR="00463198" w:rsidRPr="00D31FCD">
        <w:rPr>
          <w:color w:val="000000" w:themeColor="text1"/>
          <w:szCs w:val="26"/>
        </w:rPr>
        <w:t>–</w:t>
      </w:r>
      <w:r w:rsidR="00FB5B76" w:rsidRPr="00D31FCD">
        <w:rPr>
          <w:color w:val="000000" w:themeColor="text1"/>
          <w:szCs w:val="26"/>
        </w:rPr>
        <w:t xml:space="preserve"> </w:t>
      </w:r>
      <w:r w:rsidR="00B94CD1">
        <w:rPr>
          <w:color w:val="000000" w:themeColor="text1"/>
          <w:szCs w:val="26"/>
        </w:rPr>
        <w:t>68</w:t>
      </w:r>
      <w:r w:rsidR="00463198" w:rsidRPr="00D31FCD">
        <w:rPr>
          <w:color w:val="000000" w:themeColor="text1"/>
          <w:szCs w:val="26"/>
        </w:rPr>
        <w:t>;</w:t>
      </w:r>
    </w:p>
    <w:p w:rsidR="00F238E5" w:rsidRPr="00D31FCD" w:rsidRDefault="007252E6" w:rsidP="00463198">
      <w:pPr>
        <w:ind w:firstLine="709"/>
        <w:rPr>
          <w:color w:val="000000" w:themeColor="text1"/>
          <w:szCs w:val="26"/>
        </w:rPr>
      </w:pPr>
      <w:r w:rsidRPr="00D31FCD">
        <w:rPr>
          <w:color w:val="000000" w:themeColor="text1"/>
          <w:szCs w:val="26"/>
        </w:rPr>
        <w:lastRenderedPageBreak/>
        <w:tab/>
        <w:t>-</w:t>
      </w:r>
      <w:r w:rsidR="00806CDE" w:rsidRPr="00D31FCD">
        <w:rPr>
          <w:color w:val="000000" w:themeColor="text1"/>
          <w:szCs w:val="26"/>
        </w:rPr>
        <w:t xml:space="preserve"> </w:t>
      </w:r>
      <w:r w:rsidR="00F238E5" w:rsidRPr="00D31FCD">
        <w:rPr>
          <w:color w:val="000000" w:themeColor="text1"/>
          <w:szCs w:val="26"/>
        </w:rPr>
        <w:t>телепрограмм</w:t>
      </w:r>
      <w:r w:rsidR="00FB5B76" w:rsidRPr="00D31FCD">
        <w:rPr>
          <w:color w:val="000000" w:themeColor="text1"/>
          <w:szCs w:val="26"/>
        </w:rPr>
        <w:t xml:space="preserve"> </w:t>
      </w:r>
      <w:r w:rsidR="00463198" w:rsidRPr="00D31FCD">
        <w:rPr>
          <w:color w:val="000000" w:themeColor="text1"/>
          <w:szCs w:val="26"/>
        </w:rPr>
        <w:t>–</w:t>
      </w:r>
      <w:r w:rsidR="00FB5B76" w:rsidRPr="00D31FCD">
        <w:rPr>
          <w:color w:val="000000" w:themeColor="text1"/>
          <w:szCs w:val="26"/>
        </w:rPr>
        <w:t xml:space="preserve"> </w:t>
      </w:r>
      <w:r w:rsidR="00B94CD1">
        <w:rPr>
          <w:color w:val="000000" w:themeColor="text1"/>
          <w:szCs w:val="26"/>
        </w:rPr>
        <w:t>22</w:t>
      </w:r>
      <w:r w:rsidR="00463198" w:rsidRPr="00D31FCD">
        <w:rPr>
          <w:color w:val="000000" w:themeColor="text1"/>
          <w:szCs w:val="26"/>
        </w:rPr>
        <w:t>;</w:t>
      </w:r>
    </w:p>
    <w:p w:rsidR="00F238E5" w:rsidRPr="00D31FCD" w:rsidRDefault="007252E6" w:rsidP="00463198">
      <w:pPr>
        <w:ind w:firstLine="709"/>
        <w:rPr>
          <w:color w:val="000000" w:themeColor="text1"/>
          <w:szCs w:val="26"/>
        </w:rPr>
      </w:pPr>
      <w:r w:rsidRPr="00D31FCD">
        <w:rPr>
          <w:color w:val="000000" w:themeColor="text1"/>
          <w:szCs w:val="26"/>
        </w:rPr>
        <w:tab/>
        <w:t xml:space="preserve">- </w:t>
      </w:r>
      <w:r w:rsidR="00F238E5" w:rsidRPr="00D31FCD">
        <w:rPr>
          <w:color w:val="000000" w:themeColor="text1"/>
          <w:szCs w:val="26"/>
        </w:rPr>
        <w:t xml:space="preserve">радиопрограмм – </w:t>
      </w:r>
      <w:r w:rsidR="00B94CD1">
        <w:rPr>
          <w:color w:val="000000" w:themeColor="text1"/>
          <w:szCs w:val="26"/>
        </w:rPr>
        <w:t>3</w:t>
      </w:r>
      <w:r w:rsidR="00463198" w:rsidRPr="00D31FCD">
        <w:rPr>
          <w:color w:val="000000" w:themeColor="text1"/>
          <w:szCs w:val="26"/>
        </w:rPr>
        <w:t>;</w:t>
      </w:r>
    </w:p>
    <w:p w:rsidR="00F238E5" w:rsidRPr="00D31FCD" w:rsidRDefault="007252E6" w:rsidP="00463198">
      <w:pPr>
        <w:ind w:firstLine="709"/>
        <w:rPr>
          <w:color w:val="000000" w:themeColor="text1"/>
          <w:szCs w:val="26"/>
        </w:rPr>
      </w:pPr>
      <w:r w:rsidRPr="00D31FCD">
        <w:rPr>
          <w:color w:val="000000" w:themeColor="text1"/>
          <w:szCs w:val="26"/>
        </w:rPr>
        <w:tab/>
        <w:t xml:space="preserve">- </w:t>
      </w:r>
      <w:r w:rsidR="00F238E5" w:rsidRPr="00D31FCD">
        <w:rPr>
          <w:color w:val="000000" w:themeColor="text1"/>
          <w:szCs w:val="26"/>
        </w:rPr>
        <w:t>радиоканалов –</w:t>
      </w:r>
      <w:r w:rsidR="00714576" w:rsidRPr="00D31FCD">
        <w:rPr>
          <w:color w:val="000000" w:themeColor="text1"/>
          <w:szCs w:val="26"/>
        </w:rPr>
        <w:t xml:space="preserve"> </w:t>
      </w:r>
      <w:r w:rsidR="00B94CD1">
        <w:rPr>
          <w:color w:val="000000" w:themeColor="text1"/>
          <w:szCs w:val="26"/>
        </w:rPr>
        <w:t>192</w:t>
      </w:r>
      <w:r w:rsidR="00463198" w:rsidRPr="00D31FCD">
        <w:rPr>
          <w:color w:val="000000" w:themeColor="text1"/>
          <w:szCs w:val="26"/>
        </w:rPr>
        <w:t>;</w:t>
      </w:r>
    </w:p>
    <w:p w:rsidR="00F238E5" w:rsidRPr="00D31FCD" w:rsidRDefault="007252E6" w:rsidP="00463198">
      <w:pPr>
        <w:ind w:firstLine="709"/>
        <w:rPr>
          <w:color w:val="000000" w:themeColor="text1"/>
          <w:szCs w:val="26"/>
        </w:rPr>
      </w:pPr>
      <w:r w:rsidRPr="00D31FCD">
        <w:rPr>
          <w:color w:val="000000" w:themeColor="text1"/>
          <w:szCs w:val="26"/>
        </w:rPr>
        <w:tab/>
        <w:t xml:space="preserve">- </w:t>
      </w:r>
      <w:r w:rsidR="00F238E5" w:rsidRPr="00D31FCD">
        <w:rPr>
          <w:color w:val="000000" w:themeColor="text1"/>
          <w:szCs w:val="26"/>
        </w:rPr>
        <w:t xml:space="preserve">телеканалов </w:t>
      </w:r>
      <w:r w:rsidR="00532E36" w:rsidRPr="00D31FCD">
        <w:rPr>
          <w:color w:val="000000" w:themeColor="text1"/>
          <w:szCs w:val="26"/>
        </w:rPr>
        <w:t xml:space="preserve">– </w:t>
      </w:r>
      <w:r w:rsidR="00B94CD1">
        <w:rPr>
          <w:color w:val="000000" w:themeColor="text1"/>
          <w:szCs w:val="26"/>
        </w:rPr>
        <w:t>58</w:t>
      </w:r>
      <w:r w:rsidR="00463198" w:rsidRPr="00D31FCD">
        <w:rPr>
          <w:color w:val="000000" w:themeColor="text1"/>
          <w:szCs w:val="26"/>
        </w:rPr>
        <w:t>;</w:t>
      </w:r>
    </w:p>
    <w:p w:rsidR="00F238E5" w:rsidRPr="00B94CD1" w:rsidRDefault="007252E6" w:rsidP="00463198">
      <w:pPr>
        <w:ind w:firstLine="709"/>
        <w:rPr>
          <w:color w:val="000000" w:themeColor="text1"/>
          <w:szCs w:val="26"/>
        </w:rPr>
      </w:pPr>
      <w:r w:rsidRPr="00D31FCD">
        <w:rPr>
          <w:color w:val="000000" w:themeColor="text1"/>
          <w:szCs w:val="26"/>
        </w:rPr>
        <w:tab/>
        <w:t xml:space="preserve">- </w:t>
      </w:r>
      <w:r w:rsidR="00F238E5" w:rsidRPr="00B94CD1">
        <w:rPr>
          <w:color w:val="000000" w:themeColor="text1"/>
          <w:szCs w:val="26"/>
        </w:rPr>
        <w:t>альманахов</w:t>
      </w:r>
      <w:r w:rsidR="00FB5B76" w:rsidRPr="00B94CD1">
        <w:rPr>
          <w:color w:val="000000" w:themeColor="text1"/>
          <w:szCs w:val="26"/>
        </w:rPr>
        <w:t xml:space="preserve"> </w:t>
      </w:r>
      <w:r w:rsidR="00463198" w:rsidRPr="00B94CD1">
        <w:rPr>
          <w:color w:val="000000" w:themeColor="text1"/>
          <w:szCs w:val="26"/>
        </w:rPr>
        <w:t>–</w:t>
      </w:r>
      <w:r w:rsidR="00FB5B76" w:rsidRPr="00B94CD1">
        <w:rPr>
          <w:color w:val="000000" w:themeColor="text1"/>
          <w:szCs w:val="26"/>
        </w:rPr>
        <w:t xml:space="preserve"> </w:t>
      </w:r>
      <w:r w:rsidR="00A45CCE" w:rsidRPr="00B94CD1">
        <w:rPr>
          <w:color w:val="000000" w:themeColor="text1"/>
          <w:szCs w:val="26"/>
        </w:rPr>
        <w:t>2</w:t>
      </w:r>
      <w:r w:rsidR="00463198" w:rsidRPr="00B94CD1">
        <w:rPr>
          <w:color w:val="000000" w:themeColor="text1"/>
          <w:szCs w:val="26"/>
        </w:rPr>
        <w:t>;</w:t>
      </w:r>
    </w:p>
    <w:p w:rsidR="00F238E5" w:rsidRPr="00B94CD1" w:rsidRDefault="007252E6" w:rsidP="00463198">
      <w:pPr>
        <w:ind w:firstLine="709"/>
        <w:rPr>
          <w:color w:val="000000" w:themeColor="text1"/>
          <w:szCs w:val="26"/>
        </w:rPr>
      </w:pPr>
      <w:r w:rsidRPr="00B94CD1">
        <w:rPr>
          <w:color w:val="000000" w:themeColor="text1"/>
          <w:szCs w:val="26"/>
        </w:rPr>
        <w:tab/>
        <w:t xml:space="preserve">- </w:t>
      </w:r>
      <w:r w:rsidR="00F238E5" w:rsidRPr="00B94CD1">
        <w:rPr>
          <w:color w:val="000000" w:themeColor="text1"/>
          <w:szCs w:val="26"/>
        </w:rPr>
        <w:t>сборников</w:t>
      </w:r>
      <w:r w:rsidR="00FB5B76" w:rsidRPr="00B94CD1">
        <w:rPr>
          <w:color w:val="000000" w:themeColor="text1"/>
          <w:szCs w:val="26"/>
        </w:rPr>
        <w:t xml:space="preserve"> </w:t>
      </w:r>
      <w:r w:rsidR="00463198" w:rsidRPr="00B94CD1">
        <w:rPr>
          <w:color w:val="000000" w:themeColor="text1"/>
          <w:szCs w:val="26"/>
        </w:rPr>
        <w:t>–</w:t>
      </w:r>
      <w:r w:rsidR="00FB5B76" w:rsidRPr="00B94CD1">
        <w:rPr>
          <w:color w:val="000000" w:themeColor="text1"/>
          <w:szCs w:val="26"/>
        </w:rPr>
        <w:t xml:space="preserve"> </w:t>
      </w:r>
      <w:r w:rsidR="00A45CCE" w:rsidRPr="00B94CD1">
        <w:rPr>
          <w:color w:val="000000" w:themeColor="text1"/>
          <w:szCs w:val="26"/>
        </w:rPr>
        <w:t>2</w:t>
      </w:r>
      <w:r w:rsidR="003E7EEF" w:rsidRPr="00B94CD1">
        <w:rPr>
          <w:color w:val="000000" w:themeColor="text1"/>
          <w:szCs w:val="26"/>
        </w:rPr>
        <w:t>;</w:t>
      </w:r>
    </w:p>
    <w:p w:rsidR="00F238E5" w:rsidRPr="006410EE" w:rsidRDefault="00714576" w:rsidP="003A2DC3">
      <w:pPr>
        <w:tabs>
          <w:tab w:val="left" w:pos="1418"/>
        </w:tabs>
        <w:ind w:firstLine="709"/>
        <w:rPr>
          <w:color w:val="000000" w:themeColor="text1"/>
          <w:szCs w:val="26"/>
        </w:rPr>
      </w:pPr>
      <w:r w:rsidRPr="00B94CD1">
        <w:rPr>
          <w:noProof/>
          <w:color w:val="000000" w:themeColor="text1"/>
          <w:szCs w:val="26"/>
        </w:rPr>
        <w:drawing>
          <wp:anchor distT="0" distB="0" distL="114300" distR="114300" simplePos="0" relativeHeight="251634688" behindDoc="1" locked="0" layoutInCell="1" allowOverlap="1">
            <wp:simplePos x="0" y="0"/>
            <wp:positionH relativeFrom="margin">
              <wp:posOffset>57785</wp:posOffset>
            </wp:positionH>
            <wp:positionV relativeFrom="paragraph">
              <wp:posOffset>260350</wp:posOffset>
            </wp:positionV>
            <wp:extent cx="6283325" cy="4382135"/>
            <wp:effectExtent l="19050" t="0" r="3175"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252E6" w:rsidRPr="00B94CD1">
        <w:rPr>
          <w:color w:val="000000" w:themeColor="text1"/>
          <w:szCs w:val="26"/>
        </w:rPr>
        <w:tab/>
        <w:t xml:space="preserve">- </w:t>
      </w:r>
      <w:r w:rsidR="00F238E5" w:rsidRPr="00B94CD1">
        <w:rPr>
          <w:color w:val="000000" w:themeColor="text1"/>
          <w:szCs w:val="26"/>
        </w:rPr>
        <w:t xml:space="preserve">информационных агентств </w:t>
      </w:r>
      <w:r w:rsidR="00463198" w:rsidRPr="00B94CD1">
        <w:rPr>
          <w:color w:val="000000" w:themeColor="text1"/>
          <w:szCs w:val="26"/>
        </w:rPr>
        <w:t>–</w:t>
      </w:r>
      <w:r w:rsidR="00FB5B76" w:rsidRPr="00B94CD1">
        <w:rPr>
          <w:color w:val="000000" w:themeColor="text1"/>
          <w:szCs w:val="26"/>
        </w:rPr>
        <w:t xml:space="preserve"> </w:t>
      </w:r>
      <w:r w:rsidR="00A45CCE" w:rsidRPr="00B94CD1">
        <w:rPr>
          <w:color w:val="000000" w:themeColor="text1"/>
          <w:szCs w:val="26"/>
        </w:rPr>
        <w:t>3</w:t>
      </w:r>
      <w:r w:rsidRPr="00B94CD1">
        <w:rPr>
          <w:color w:val="000000" w:themeColor="text1"/>
          <w:szCs w:val="26"/>
        </w:rPr>
        <w:t>.</w:t>
      </w:r>
    </w:p>
    <w:p w:rsidR="00963DA2" w:rsidRDefault="00963DA2" w:rsidP="007930AA">
      <w:pPr>
        <w:jc w:val="left"/>
      </w:pPr>
    </w:p>
    <w:p w:rsidR="00AF3167" w:rsidRPr="00E13D3D" w:rsidRDefault="00AF3167" w:rsidP="007930AA">
      <w:pPr>
        <w:jc w:val="left"/>
      </w:pP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714576" w:rsidP="007930AA">
      <w:pPr>
        <w:jc w:val="left"/>
        <w:rPr>
          <w:szCs w:val="26"/>
        </w:rPr>
      </w:pPr>
      <w:r>
        <w:rPr>
          <w:noProof/>
          <w:szCs w:val="26"/>
        </w:rPr>
        <w:drawing>
          <wp:anchor distT="0" distB="0" distL="114300" distR="114300" simplePos="0" relativeHeight="251635712" behindDoc="1" locked="0" layoutInCell="1" allowOverlap="1">
            <wp:simplePos x="0" y="0"/>
            <wp:positionH relativeFrom="column">
              <wp:posOffset>-358140</wp:posOffset>
            </wp:positionH>
            <wp:positionV relativeFrom="paragraph">
              <wp:posOffset>120650</wp:posOffset>
            </wp:positionV>
            <wp:extent cx="7202805" cy="352806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766AE" w:rsidRDefault="00E766AE" w:rsidP="00120B9A">
      <w:pPr>
        <w:jc w:val="center"/>
        <w:rPr>
          <w:szCs w:val="26"/>
        </w:rPr>
      </w:pPr>
    </w:p>
    <w:p w:rsidR="00E13D3D" w:rsidRDefault="00E13D3D" w:rsidP="007930AA">
      <w:pPr>
        <w:jc w:val="left"/>
        <w:rPr>
          <w:szCs w:val="26"/>
        </w:rPr>
      </w:pP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281E00" w:rsidP="00A23974">
      <w:pPr>
        <w:jc w:val="left"/>
        <w:rPr>
          <w:szCs w:val="26"/>
        </w:rPr>
      </w:pPr>
      <w:r>
        <w:rPr>
          <w:noProof/>
          <w:szCs w:val="26"/>
        </w:rPr>
        <w:lastRenderedPageBreak/>
        <w:drawing>
          <wp:anchor distT="0" distB="0" distL="114300" distR="114300" simplePos="0" relativeHeight="251683840" behindDoc="1" locked="0" layoutInCell="1" allowOverlap="1">
            <wp:simplePos x="0" y="0"/>
            <wp:positionH relativeFrom="margin">
              <wp:posOffset>-116840</wp:posOffset>
            </wp:positionH>
            <wp:positionV relativeFrom="paragraph">
              <wp:posOffset>-196215</wp:posOffset>
            </wp:positionV>
            <wp:extent cx="6668135" cy="5658485"/>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16311D" w:rsidRPr="00E13D3D" w:rsidRDefault="0016311D" w:rsidP="00AE4E7F">
      <w:pPr>
        <w:jc w:val="left"/>
        <w:rPr>
          <w:noProof/>
          <w:szCs w:val="26"/>
        </w:rPr>
      </w:pPr>
      <w:bookmarkStart w:id="1" w:name="_MON_1410945034"/>
      <w:bookmarkStart w:id="2" w:name="_MON_1418215125"/>
      <w:bookmarkStart w:id="3" w:name="_MON_1422189121"/>
      <w:bookmarkStart w:id="4" w:name="_MON_1422189157"/>
      <w:bookmarkStart w:id="5" w:name="_MON_1410173315"/>
      <w:bookmarkEnd w:id="1"/>
      <w:bookmarkEnd w:id="2"/>
      <w:bookmarkEnd w:id="3"/>
      <w:bookmarkEnd w:id="4"/>
      <w:bookmarkEnd w:id="5"/>
    </w:p>
    <w:p w:rsidR="00DE0789" w:rsidRPr="00CB64A9" w:rsidRDefault="00DE0789" w:rsidP="00DE0789">
      <w:pPr>
        <w:pStyle w:val="2e"/>
        <w:rPr>
          <w:sz w:val="26"/>
          <w:szCs w:val="26"/>
        </w:rPr>
      </w:pPr>
      <w:bookmarkStart w:id="6" w:name="_Toc416180540"/>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Pr="00E13D3D" w:rsidRDefault="00AE377A" w:rsidP="00D9243D">
      <w:pPr>
        <w:spacing w:line="240" w:lineRule="auto"/>
        <w:ind w:firstLine="720"/>
        <w:rPr>
          <w:sz w:val="24"/>
          <w:szCs w:val="24"/>
        </w:rPr>
      </w:pPr>
      <w:r>
        <w:rPr>
          <w:noProof/>
          <w:sz w:val="24"/>
          <w:szCs w:val="24"/>
        </w:rPr>
        <w:drawing>
          <wp:anchor distT="0" distB="0" distL="114300" distR="114300" simplePos="0" relativeHeight="251636736" behindDoc="1" locked="0" layoutInCell="1" allowOverlap="1">
            <wp:simplePos x="0" y="0"/>
            <wp:positionH relativeFrom="margin">
              <wp:posOffset>-19553</wp:posOffset>
            </wp:positionH>
            <wp:positionV relativeFrom="paragraph">
              <wp:posOffset>157745</wp:posOffset>
            </wp:positionV>
            <wp:extent cx="6347244" cy="3683479"/>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326CC">
        <w:rPr>
          <w:noProof/>
          <w:sz w:val="24"/>
          <w:szCs w:val="24"/>
        </w:rPr>
        <w:t>В</w:t>
      </w:r>
      <w:r w:rsidR="009969B5">
        <w:rPr>
          <w:noProof/>
          <w:sz w:val="24"/>
          <w:szCs w:val="24"/>
        </w:rPr>
        <w:t xml:space="preserve"> 1 квартал</w:t>
      </w:r>
      <w:r w:rsidR="00A326CC">
        <w:rPr>
          <w:noProof/>
          <w:sz w:val="24"/>
          <w:szCs w:val="24"/>
        </w:rPr>
        <w:t>е</w:t>
      </w:r>
      <w:r w:rsidR="009969B5">
        <w:rPr>
          <w:noProof/>
          <w:sz w:val="24"/>
          <w:szCs w:val="24"/>
        </w:rPr>
        <w:t xml:space="preserve"> </w:t>
      </w:r>
      <w:r w:rsidR="00FF7343">
        <w:rPr>
          <w:sz w:val="24"/>
          <w:szCs w:val="24"/>
        </w:rPr>
        <w:t xml:space="preserve"> </w:t>
      </w:r>
      <w:r w:rsidR="006B0CCB" w:rsidRPr="0037232A">
        <w:rPr>
          <w:sz w:val="24"/>
          <w:szCs w:val="24"/>
        </w:rPr>
        <w:t>20</w:t>
      </w:r>
      <w:r w:rsidR="009969B5">
        <w:rPr>
          <w:sz w:val="24"/>
          <w:szCs w:val="24"/>
        </w:rPr>
        <w:t>20</w:t>
      </w:r>
      <w:r w:rsidR="006B0CCB">
        <w:rPr>
          <w:sz w:val="24"/>
          <w:szCs w:val="24"/>
        </w:rPr>
        <w:t xml:space="preserve"> год</w:t>
      </w:r>
      <w:r w:rsidR="009969B5">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F36187">
        <w:rPr>
          <w:color w:val="000000" w:themeColor="text1"/>
          <w:sz w:val="24"/>
          <w:szCs w:val="24"/>
        </w:rPr>
        <w:t>п</w:t>
      </w:r>
      <w:r w:rsidR="006627AA" w:rsidRPr="00F36187">
        <w:rPr>
          <w:color w:val="000000" w:themeColor="text1"/>
          <w:sz w:val="24"/>
          <w:szCs w:val="24"/>
        </w:rPr>
        <w:t>роведен</w:t>
      </w:r>
      <w:r w:rsidR="006B4DF3">
        <w:rPr>
          <w:color w:val="000000" w:themeColor="text1"/>
          <w:sz w:val="24"/>
          <w:szCs w:val="24"/>
        </w:rPr>
        <w:t>о</w:t>
      </w:r>
      <w:r w:rsidR="002B3E81">
        <w:rPr>
          <w:color w:val="000000" w:themeColor="text1"/>
          <w:sz w:val="24"/>
          <w:szCs w:val="24"/>
        </w:rPr>
        <w:t xml:space="preserve"> </w:t>
      </w:r>
      <w:r w:rsidR="00A326CC">
        <w:rPr>
          <w:b/>
          <w:color w:val="000000" w:themeColor="text1"/>
          <w:sz w:val="24"/>
          <w:szCs w:val="24"/>
        </w:rPr>
        <w:t>98</w:t>
      </w:r>
      <w:r w:rsidR="002B3E81">
        <w:rPr>
          <w:b/>
          <w:color w:val="000000" w:themeColor="text1"/>
          <w:sz w:val="24"/>
          <w:szCs w:val="24"/>
        </w:rPr>
        <w:t xml:space="preserve"> </w:t>
      </w:r>
      <w:r w:rsidR="006627AA" w:rsidRPr="00F36187">
        <w:rPr>
          <w:color w:val="000000" w:themeColor="text1"/>
          <w:sz w:val="24"/>
          <w:szCs w:val="24"/>
        </w:rPr>
        <w:t>планов</w:t>
      </w:r>
      <w:r w:rsidR="006B4DF3">
        <w:rPr>
          <w:color w:val="000000" w:themeColor="text1"/>
          <w:sz w:val="24"/>
          <w:szCs w:val="24"/>
        </w:rPr>
        <w:t>ых</w:t>
      </w:r>
      <w:r w:rsidR="006627AA" w:rsidRPr="00F36187">
        <w:rPr>
          <w:color w:val="000000" w:themeColor="text1"/>
          <w:sz w:val="24"/>
          <w:szCs w:val="24"/>
        </w:rPr>
        <w:t xml:space="preserve"> прове</w:t>
      </w:r>
      <w:r w:rsidR="001F18B8" w:rsidRPr="00F36187">
        <w:rPr>
          <w:color w:val="000000" w:themeColor="text1"/>
          <w:sz w:val="24"/>
          <w:szCs w:val="24"/>
        </w:rPr>
        <w:t>р</w:t>
      </w:r>
      <w:r w:rsidR="006B4DF3">
        <w:rPr>
          <w:color w:val="000000" w:themeColor="text1"/>
          <w:sz w:val="24"/>
          <w:szCs w:val="24"/>
        </w:rPr>
        <w:t>о</w:t>
      </w:r>
      <w:r w:rsidR="00610F19" w:rsidRPr="00F36187">
        <w:rPr>
          <w:color w:val="000000" w:themeColor="text1"/>
          <w:sz w:val="24"/>
          <w:szCs w:val="24"/>
        </w:rPr>
        <w:t>к</w:t>
      </w:r>
      <w:r w:rsidR="00064FE1" w:rsidRPr="00092EAF">
        <w:rPr>
          <w:color w:val="000000" w:themeColor="text1"/>
          <w:sz w:val="24"/>
          <w:szCs w:val="24"/>
        </w:rPr>
        <w:t xml:space="preserve"> и</w:t>
      </w:r>
      <w:r w:rsidR="00064FE1" w:rsidRPr="000E3BB6">
        <w:rPr>
          <w:color w:val="000000" w:themeColor="text1"/>
          <w:sz w:val="24"/>
          <w:szCs w:val="24"/>
        </w:rPr>
        <w:t xml:space="preserve"> мероприяти</w:t>
      </w:r>
      <w:r w:rsidR="006B4DF3">
        <w:rPr>
          <w:color w:val="000000" w:themeColor="text1"/>
          <w:sz w:val="24"/>
          <w:szCs w:val="24"/>
        </w:rPr>
        <w:t>й</w:t>
      </w:r>
      <w:r w:rsidR="00064FE1" w:rsidRPr="00E13D3D">
        <w:rPr>
          <w:sz w:val="24"/>
          <w:szCs w:val="24"/>
        </w:rPr>
        <w:t xml:space="preserve"> СН</w:t>
      </w:r>
      <w:r w:rsidR="006627AA" w:rsidRPr="00E13D3D">
        <w:rPr>
          <w:sz w:val="24"/>
          <w:szCs w:val="24"/>
        </w:rPr>
        <w:t>, в том числе:</w:t>
      </w:r>
    </w:p>
    <w:p w:rsidR="00583A86" w:rsidRPr="00E13D3D" w:rsidRDefault="00583A86" w:rsidP="00C060CA">
      <w:pPr>
        <w:spacing w:line="240" w:lineRule="auto"/>
        <w:ind w:firstLine="720"/>
        <w:jc w:val="center"/>
        <w:rPr>
          <w:sz w:val="24"/>
          <w:szCs w:val="24"/>
        </w:rPr>
      </w:pPr>
    </w:p>
    <w:p w:rsidR="009C2A90" w:rsidRPr="00E13D3D" w:rsidRDefault="009C2A90" w:rsidP="007930AA">
      <w:pPr>
        <w:spacing w:line="240" w:lineRule="auto"/>
        <w:jc w:val="left"/>
      </w:pP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Pr="00E13D3D" w:rsidRDefault="00190716"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279"/>
        <w:gridCol w:w="5242"/>
      </w:tblGrid>
      <w:tr w:rsidR="001516ED" w:rsidTr="00AE377A">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9E2AA4">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C7529F">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proofErr w:type="spellStart"/>
            <w:r w:rsidR="00C7529F">
              <w:rPr>
                <w:b/>
                <w:color w:val="000000" w:themeColor="text1"/>
                <w:szCs w:val="24"/>
                <w:lang w:val="en-US"/>
              </w:rPr>
              <w:t>20</w:t>
            </w:r>
            <w:proofErr w:type="spellEnd"/>
            <w:r w:rsidR="00571625" w:rsidRPr="00776572">
              <w:rPr>
                <w:b/>
                <w:color w:val="000000" w:themeColor="text1"/>
                <w:szCs w:val="24"/>
              </w:rPr>
              <w:t xml:space="preserve"> года</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pStyle w:val="12"/>
            </w:pPr>
            <w:r>
              <w:t>Телеканал «Пионер Кубани»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507F22" w:rsidP="00507F22">
            <w:pPr>
              <w:pStyle w:val="12"/>
              <w:jc w:val="both"/>
              <w:rPr>
                <w:color w:val="FF0000"/>
                <w:szCs w:val="24"/>
              </w:rPr>
            </w:pPr>
            <w:proofErr w:type="spellStart"/>
            <w:r w:rsidRPr="00840CB4">
              <w:rPr>
                <w:szCs w:val="24"/>
              </w:rPr>
              <w:t>Призание</w:t>
            </w:r>
            <w:proofErr w:type="spellEnd"/>
            <w:r w:rsidRPr="00840CB4">
              <w:rPr>
                <w:szCs w:val="24"/>
              </w:rPr>
              <w:t xml:space="preserve"> свидетельства о регистрации СМИ недействительным по решению суда  </w:t>
            </w:r>
            <w:r w:rsidR="00B25C09" w:rsidRPr="00840CB4">
              <w:rPr>
                <w:szCs w:val="24"/>
              </w:rPr>
              <w:t>(приказ руководителя Управления от 30.01.2020 № 8-нд)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pStyle w:val="12"/>
            </w:pPr>
            <w:r w:rsidRPr="00B25C09">
              <w:t>Радиопрограмма  «Краснодар»</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jc w:val="center"/>
              <w:rPr>
                <w:sz w:val="20"/>
              </w:rPr>
            </w:pPr>
            <w:r w:rsidRPr="00B25C09">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B25C09" w:rsidP="00507F22">
            <w:pPr>
              <w:pStyle w:val="12"/>
              <w:jc w:val="both"/>
            </w:pPr>
            <w:r w:rsidRPr="00840CB4">
              <w:rPr>
                <w:szCs w:val="24"/>
              </w:rPr>
              <w:t>Прекращение деятельности по решению учредителя (приказ руководителя Управления от 30.01.2020 № 9-нд)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B25C09">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pStyle w:val="12"/>
            </w:pPr>
            <w:r>
              <w:t>Телеканал «Ринг»</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840CB4" w:rsidP="00507F22">
            <w:pPr>
              <w:pStyle w:val="12"/>
              <w:jc w:val="both"/>
              <w:rPr>
                <w:szCs w:val="24"/>
              </w:rPr>
            </w:pPr>
            <w:r w:rsidRPr="00840CB4">
              <w:rPr>
                <w:szCs w:val="24"/>
              </w:rPr>
              <w:t xml:space="preserve">Прекращение деятельности </w:t>
            </w:r>
            <w:r w:rsidR="00B25C09" w:rsidRPr="00840CB4">
              <w:rPr>
                <w:szCs w:val="24"/>
              </w:rPr>
              <w:t xml:space="preserve"> юридического лица (приказ руководителя Управления от 18.02.2020 № 21-нд)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pStyle w:val="12"/>
            </w:pPr>
            <w:r>
              <w:t>Газета «Вестник торгов»</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B25C09" w:rsidP="00507F22">
            <w:pPr>
              <w:pStyle w:val="12"/>
              <w:jc w:val="both"/>
              <w:rPr>
                <w:szCs w:val="24"/>
              </w:rPr>
            </w:pPr>
            <w:r w:rsidRPr="00840CB4">
              <w:rPr>
                <w:szCs w:val="24"/>
              </w:rPr>
              <w:t>Прекращение деятельности юридического лица  (приказ руководителя Управления от 25.02.2020 № 22-нд)</w:t>
            </w:r>
          </w:p>
        </w:tc>
      </w:tr>
      <w:tr w:rsidR="00B25C09" w:rsidTr="00840CB4">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pStyle w:val="12"/>
            </w:pPr>
            <w:r>
              <w:t>Газета «ОБЪЯВЛЕНИЯ ДЛЯ ВСЕХ ГЕЛЕНДЖИК»</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B25C09" w:rsidP="00507F22">
            <w:pPr>
              <w:pStyle w:val="12"/>
              <w:jc w:val="both"/>
              <w:rPr>
                <w:szCs w:val="24"/>
              </w:rPr>
            </w:pPr>
            <w:r w:rsidRPr="00840CB4">
              <w:rPr>
                <w:szCs w:val="24"/>
              </w:rPr>
              <w:t>Прекращение деятельности по решению учредителя (приказ руководителя Управления от 25.02.2020 № 23-нд)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pStyle w:val="12"/>
            </w:pPr>
            <w:r>
              <w:t>Телеканал «ЮГ-ТВ регион»</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B25C09" w:rsidP="00507F22">
            <w:pPr>
              <w:pStyle w:val="12"/>
              <w:jc w:val="both"/>
              <w:rPr>
                <w:szCs w:val="24"/>
              </w:rPr>
            </w:pPr>
            <w:r w:rsidRPr="00840CB4">
              <w:rPr>
                <w:szCs w:val="24"/>
              </w:rPr>
              <w:t>Прекращение деятельности юридического лица  (приказ руководителя Управления от 25.02.2020 № 24-нд)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7.</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pStyle w:val="12"/>
            </w:pPr>
            <w:r>
              <w:t xml:space="preserve">Газета «Кубань </w:t>
            </w:r>
            <w:proofErr w:type="spellStart"/>
            <w:r>
              <w:t>СтройМастер</w:t>
            </w:r>
            <w:proofErr w:type="spellEnd"/>
            <w:r>
              <w:t>»</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B25C09" w:rsidRDefault="00B25C09"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840CB4" w:rsidRDefault="00507F22" w:rsidP="00507F22">
            <w:pPr>
              <w:pStyle w:val="12"/>
              <w:jc w:val="both"/>
              <w:rPr>
                <w:color w:val="000000" w:themeColor="text1"/>
                <w:szCs w:val="24"/>
              </w:rPr>
            </w:pPr>
            <w:proofErr w:type="spellStart"/>
            <w:r w:rsidRPr="00840CB4">
              <w:rPr>
                <w:color w:val="000000" w:themeColor="text1"/>
                <w:szCs w:val="24"/>
              </w:rPr>
              <w:t>Призание</w:t>
            </w:r>
            <w:proofErr w:type="spellEnd"/>
            <w:r w:rsidRPr="00840CB4">
              <w:rPr>
                <w:color w:val="000000" w:themeColor="text1"/>
                <w:szCs w:val="24"/>
              </w:rPr>
              <w:t xml:space="preserve"> свидетельства о регистрации СМИ недействительным по решению суда  </w:t>
            </w:r>
            <w:r w:rsidR="00B25C09" w:rsidRPr="00840CB4">
              <w:rPr>
                <w:color w:val="000000" w:themeColor="text1"/>
                <w:szCs w:val="24"/>
              </w:rPr>
              <w:t>(приказ руководителя Управления от 25.02.2020 № 25-нд)</w:t>
            </w:r>
          </w:p>
        </w:tc>
      </w:tr>
      <w:tr w:rsidR="00840CB4"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840CB4" w:rsidRDefault="00840CB4" w:rsidP="009A5FFD">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840CB4" w:rsidRDefault="00840CB4" w:rsidP="00B25C09">
            <w:pPr>
              <w:pStyle w:val="12"/>
            </w:pPr>
            <w:r>
              <w:t>Телеканал «Белореченск»</w:t>
            </w:r>
          </w:p>
        </w:tc>
        <w:tc>
          <w:tcPr>
            <w:tcW w:w="620" w:type="pct"/>
            <w:tcBorders>
              <w:top w:val="single" w:sz="4" w:space="0" w:color="auto"/>
              <w:left w:val="single" w:sz="4" w:space="0" w:color="auto"/>
              <w:bottom w:val="single" w:sz="4" w:space="0" w:color="auto"/>
              <w:right w:val="single" w:sz="4" w:space="0" w:color="auto"/>
            </w:tcBorders>
            <w:vAlign w:val="center"/>
            <w:hideMark/>
          </w:tcPr>
          <w:p w:rsidR="00840CB4" w:rsidRDefault="00840CB4" w:rsidP="00B25C09">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840CB4" w:rsidRPr="00840CB4" w:rsidRDefault="00840CB4" w:rsidP="00840CB4">
            <w:pPr>
              <w:pStyle w:val="12"/>
              <w:jc w:val="both"/>
              <w:rPr>
                <w:color w:val="000000" w:themeColor="text1"/>
                <w:szCs w:val="24"/>
              </w:rPr>
            </w:pPr>
            <w:r w:rsidRPr="00840CB4">
              <w:rPr>
                <w:szCs w:val="24"/>
              </w:rPr>
              <w:t xml:space="preserve">Прекращение деятельности юридического лица  (приказ руководителя Управления от </w:t>
            </w:r>
            <w:r>
              <w:rPr>
                <w:szCs w:val="24"/>
              </w:rPr>
              <w:t>17</w:t>
            </w:r>
            <w:r w:rsidRPr="00840CB4">
              <w:rPr>
                <w:szCs w:val="24"/>
              </w:rPr>
              <w:t>.0</w:t>
            </w:r>
            <w:r>
              <w:rPr>
                <w:szCs w:val="24"/>
              </w:rPr>
              <w:t>3</w:t>
            </w:r>
            <w:r w:rsidRPr="00840CB4">
              <w:rPr>
                <w:szCs w:val="24"/>
              </w:rPr>
              <w:t xml:space="preserve">.2020 № </w:t>
            </w:r>
            <w:r>
              <w:rPr>
                <w:szCs w:val="24"/>
              </w:rPr>
              <w:t>34</w:t>
            </w:r>
            <w:r w:rsidRPr="00840CB4">
              <w:rPr>
                <w:szCs w:val="24"/>
              </w:rPr>
              <w:t>-нд)</w:t>
            </w:r>
          </w:p>
        </w:tc>
      </w:tr>
    </w:tbl>
    <w:p w:rsidR="008F44FC" w:rsidRDefault="008F44FC" w:rsidP="00386C8E">
      <w:pPr>
        <w:spacing w:line="240" w:lineRule="auto"/>
        <w:rPr>
          <w:b/>
          <w:sz w:val="24"/>
          <w:szCs w:val="24"/>
        </w:rPr>
      </w:pPr>
    </w:p>
    <w:p w:rsidR="00840CB4" w:rsidRDefault="00840CB4" w:rsidP="00386C8E">
      <w:pPr>
        <w:spacing w:line="240" w:lineRule="auto"/>
        <w:rPr>
          <w:b/>
          <w:sz w:val="24"/>
          <w:szCs w:val="24"/>
        </w:rPr>
      </w:pPr>
    </w:p>
    <w:p w:rsidR="00840CB4" w:rsidRDefault="00840CB4" w:rsidP="00386C8E">
      <w:pPr>
        <w:spacing w:line="240" w:lineRule="auto"/>
        <w:rPr>
          <w:b/>
          <w:sz w:val="24"/>
          <w:szCs w:val="24"/>
        </w:rPr>
      </w:pPr>
    </w:p>
    <w:p w:rsidR="00D070BC" w:rsidRDefault="00DE4A80" w:rsidP="00DE4A80">
      <w:pPr>
        <w:spacing w:line="240" w:lineRule="auto"/>
        <w:ind w:firstLine="720"/>
        <w:jc w:val="center"/>
        <w:rPr>
          <w:b/>
          <w:sz w:val="24"/>
          <w:szCs w:val="24"/>
        </w:rPr>
      </w:pPr>
      <w:r w:rsidRPr="00F17963">
        <w:rPr>
          <w:b/>
          <w:sz w:val="24"/>
          <w:szCs w:val="24"/>
        </w:rPr>
        <w:lastRenderedPageBreak/>
        <w:t>Доля плановых проверок</w:t>
      </w:r>
      <w:r w:rsidR="00894E1A" w:rsidRPr="00F17963">
        <w:rPr>
          <w:b/>
          <w:sz w:val="24"/>
          <w:szCs w:val="24"/>
        </w:rPr>
        <w:t xml:space="preserve"> и мероприятий 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113203" w:rsidRPr="00F17963">
        <w:rPr>
          <w:b/>
          <w:sz w:val="24"/>
          <w:szCs w:val="24"/>
        </w:rPr>
        <w:t>201</w:t>
      </w:r>
      <w:r w:rsidR="000F317C">
        <w:rPr>
          <w:b/>
          <w:sz w:val="24"/>
          <w:szCs w:val="24"/>
        </w:rPr>
        <w:t>9</w:t>
      </w:r>
      <w:r w:rsidRPr="00F17963">
        <w:rPr>
          <w:b/>
          <w:sz w:val="24"/>
          <w:szCs w:val="24"/>
        </w:rPr>
        <w:t xml:space="preserve"> и 20</w:t>
      </w:r>
      <w:r w:rsidR="000F317C">
        <w:rPr>
          <w:b/>
          <w:sz w:val="24"/>
          <w:szCs w:val="24"/>
        </w:rPr>
        <w:t>20</w:t>
      </w:r>
      <w:r w:rsidR="00BB1695">
        <w:rPr>
          <w:b/>
          <w:sz w:val="24"/>
          <w:szCs w:val="24"/>
        </w:rPr>
        <w:t xml:space="preserve"> </w:t>
      </w:r>
      <w:r w:rsidR="00890813" w:rsidRPr="00F17963">
        <w:rPr>
          <w:b/>
          <w:sz w:val="24"/>
          <w:szCs w:val="24"/>
        </w:rPr>
        <w:t>год</w:t>
      </w:r>
      <w:r w:rsidR="0056630B" w:rsidRPr="00F17963">
        <w:rPr>
          <w:b/>
          <w:sz w:val="24"/>
          <w:szCs w:val="24"/>
        </w:rPr>
        <w:t>ах</w:t>
      </w:r>
    </w:p>
    <w:p w:rsidR="006A1B48" w:rsidRDefault="006A1B48" w:rsidP="009969B5">
      <w:pPr>
        <w:spacing w:line="240" w:lineRule="auto"/>
        <w:jc w:val="left"/>
        <w:rPr>
          <w:b/>
          <w:sz w:val="24"/>
          <w:szCs w:val="24"/>
        </w:rPr>
      </w:pPr>
    </w:p>
    <w:p w:rsidR="006A1B48" w:rsidRDefault="00ED314D" w:rsidP="000F317C">
      <w:pPr>
        <w:spacing w:line="240" w:lineRule="auto"/>
        <w:jc w:val="left"/>
        <w:rPr>
          <w:b/>
          <w:sz w:val="24"/>
          <w:szCs w:val="24"/>
        </w:rPr>
      </w:pPr>
      <w:r>
        <w:rPr>
          <w:b/>
          <w:noProof/>
          <w:sz w:val="24"/>
          <w:szCs w:val="24"/>
        </w:rPr>
        <w:drawing>
          <wp:anchor distT="0" distB="0" distL="114300" distR="114300" simplePos="0" relativeHeight="251896832" behindDoc="1" locked="0" layoutInCell="1" allowOverlap="1">
            <wp:simplePos x="0" y="0"/>
            <wp:positionH relativeFrom="margin">
              <wp:posOffset>-321478</wp:posOffset>
            </wp:positionH>
            <wp:positionV relativeFrom="paragraph">
              <wp:posOffset>150699</wp:posOffset>
            </wp:positionV>
            <wp:extent cx="7019841" cy="4002656"/>
            <wp:effectExtent l="19050" t="0" r="0" b="0"/>
            <wp:wrapNone/>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6A1B48" w:rsidRDefault="006A1B48" w:rsidP="00450496">
      <w:pPr>
        <w:spacing w:line="240" w:lineRule="auto"/>
        <w:ind w:firstLine="720"/>
        <w:jc w:val="left"/>
        <w:rPr>
          <w:b/>
          <w:sz w:val="24"/>
          <w:szCs w:val="24"/>
        </w:rPr>
      </w:pPr>
    </w:p>
    <w:p w:rsidR="00584542" w:rsidRDefault="00584542" w:rsidP="00450496">
      <w:pPr>
        <w:spacing w:line="240" w:lineRule="auto"/>
        <w:ind w:firstLine="720"/>
        <w:jc w:val="left"/>
        <w:rPr>
          <w:b/>
          <w:sz w:val="24"/>
          <w:szCs w:val="24"/>
        </w:rPr>
      </w:pPr>
    </w:p>
    <w:p w:rsidR="00584542" w:rsidRDefault="00584542" w:rsidP="00450496">
      <w:pPr>
        <w:spacing w:line="240" w:lineRule="auto"/>
        <w:ind w:firstLine="720"/>
        <w:jc w:val="left"/>
        <w:rPr>
          <w:b/>
          <w:sz w:val="24"/>
          <w:szCs w:val="24"/>
        </w:rPr>
      </w:pPr>
    </w:p>
    <w:p w:rsidR="008F44FC" w:rsidRDefault="008F44FC" w:rsidP="000F317C">
      <w:pPr>
        <w:spacing w:line="240" w:lineRule="auto"/>
        <w:jc w:val="left"/>
        <w:rPr>
          <w:b/>
          <w:sz w:val="24"/>
          <w:szCs w:val="24"/>
        </w:rPr>
      </w:pPr>
    </w:p>
    <w:p w:rsidR="000F317C" w:rsidRDefault="000F317C" w:rsidP="000F317C">
      <w:pPr>
        <w:spacing w:line="240" w:lineRule="auto"/>
        <w:jc w:val="left"/>
        <w:rPr>
          <w:b/>
          <w:sz w:val="24"/>
          <w:szCs w:val="24"/>
        </w:rPr>
      </w:pPr>
    </w:p>
    <w:p w:rsidR="000F317C" w:rsidRDefault="000F317C" w:rsidP="000F317C">
      <w:pPr>
        <w:spacing w:line="240" w:lineRule="auto"/>
        <w:jc w:val="left"/>
        <w:rPr>
          <w:b/>
          <w:sz w:val="24"/>
          <w:szCs w:val="24"/>
        </w:rPr>
      </w:pPr>
    </w:p>
    <w:p w:rsidR="000F317C" w:rsidRDefault="000F317C" w:rsidP="00DE4A80">
      <w:pPr>
        <w:ind w:firstLine="720"/>
        <w:rPr>
          <w:szCs w:val="26"/>
        </w:rPr>
      </w:pPr>
    </w:p>
    <w:p w:rsidR="009E0ED1" w:rsidRPr="00E13D3D" w:rsidRDefault="00DE4A80" w:rsidP="00DE4A80">
      <w:pPr>
        <w:ind w:firstLine="720"/>
        <w:rPr>
          <w:szCs w:val="26"/>
        </w:rPr>
      </w:pPr>
      <w:r w:rsidRPr="00E13D3D">
        <w:rPr>
          <w:szCs w:val="26"/>
        </w:rPr>
        <w:t>По результатам плановых проверок</w:t>
      </w:r>
      <w:r w:rsidR="006744DC" w:rsidRPr="00E13D3D">
        <w:rPr>
          <w:szCs w:val="26"/>
        </w:rPr>
        <w:t xml:space="preserve"> и мероприятий СН</w:t>
      </w:r>
      <w:r w:rsidRPr="00E13D3D">
        <w:rPr>
          <w:szCs w:val="26"/>
        </w:rPr>
        <w:t>:</w:t>
      </w:r>
    </w:p>
    <w:p w:rsidR="000F317C" w:rsidRDefault="00DE4A80" w:rsidP="000F317C">
      <w:pPr>
        <w:ind w:firstLine="720"/>
        <w:rPr>
          <w:szCs w:val="26"/>
        </w:rPr>
      </w:pPr>
      <w:r w:rsidRPr="00E13D3D">
        <w:rPr>
          <w:szCs w:val="26"/>
        </w:rPr>
        <w:t xml:space="preserve">- </w:t>
      </w:r>
      <w:r w:rsidRPr="00F36187">
        <w:rPr>
          <w:color w:val="000000" w:themeColor="text1"/>
          <w:szCs w:val="26"/>
        </w:rPr>
        <w:t xml:space="preserve">выявлено </w:t>
      </w:r>
      <w:r w:rsidR="00A326CC">
        <w:rPr>
          <w:b/>
          <w:color w:val="000000" w:themeColor="text1"/>
          <w:szCs w:val="26"/>
        </w:rPr>
        <w:t xml:space="preserve">76 </w:t>
      </w:r>
      <w:r w:rsidRPr="00F36187">
        <w:rPr>
          <w:b/>
          <w:color w:val="000000" w:themeColor="text1"/>
          <w:szCs w:val="26"/>
        </w:rPr>
        <w:t>нарушени</w:t>
      </w:r>
      <w:r w:rsidR="004E13AE">
        <w:rPr>
          <w:b/>
          <w:color w:val="000000" w:themeColor="text1"/>
          <w:szCs w:val="26"/>
        </w:rPr>
        <w:t>й</w:t>
      </w:r>
      <w:r w:rsidRPr="00F36187">
        <w:rPr>
          <w:b/>
          <w:color w:val="000000" w:themeColor="text1"/>
          <w:szCs w:val="26"/>
        </w:rPr>
        <w:t xml:space="preserve"> норм</w:t>
      </w:r>
      <w:r w:rsidRPr="00DA430D">
        <w:rPr>
          <w:szCs w:val="26"/>
        </w:rPr>
        <w:t xml:space="preserve"> действующего</w:t>
      </w:r>
      <w:r w:rsidRPr="00E13D3D">
        <w:rPr>
          <w:szCs w:val="26"/>
        </w:rPr>
        <w:t xml:space="preserve"> законодательства</w:t>
      </w:r>
    </w:p>
    <w:p w:rsidR="007A72C4" w:rsidRDefault="00281E00" w:rsidP="00DE4A80">
      <w:pPr>
        <w:ind w:firstLine="720"/>
        <w:rPr>
          <w:szCs w:val="26"/>
        </w:rPr>
      </w:pPr>
      <w:r>
        <w:rPr>
          <w:noProof/>
          <w:szCs w:val="26"/>
        </w:rPr>
        <w:drawing>
          <wp:anchor distT="0" distB="0" distL="114300" distR="114300" simplePos="0" relativeHeight="251999232" behindDoc="0" locked="0" layoutInCell="1" allowOverlap="1">
            <wp:simplePos x="0" y="0"/>
            <wp:positionH relativeFrom="margin">
              <wp:posOffset>-100965</wp:posOffset>
            </wp:positionH>
            <wp:positionV relativeFrom="paragraph">
              <wp:posOffset>10160</wp:posOffset>
            </wp:positionV>
            <wp:extent cx="6810375" cy="4505325"/>
            <wp:effectExtent l="19050" t="0" r="0" b="0"/>
            <wp:wrapNone/>
            <wp:docPr id="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BF149F" w:rsidRDefault="00BF149F" w:rsidP="000F317C">
      <w:pPr>
        <w:rPr>
          <w:szCs w:val="26"/>
        </w:rPr>
      </w:pPr>
    </w:p>
    <w:p w:rsidR="00133BB6" w:rsidRDefault="00DE4A80" w:rsidP="00DE4A80">
      <w:pPr>
        <w:ind w:firstLine="720"/>
        <w:rPr>
          <w:szCs w:val="26"/>
        </w:rPr>
      </w:pPr>
      <w:r w:rsidRPr="00E13D3D">
        <w:rPr>
          <w:szCs w:val="26"/>
        </w:rPr>
        <w:lastRenderedPageBreak/>
        <w:t xml:space="preserve">- </w:t>
      </w:r>
      <w:r w:rsidRPr="00F36187">
        <w:rPr>
          <w:color w:val="000000" w:themeColor="text1"/>
          <w:szCs w:val="26"/>
        </w:rPr>
        <w:t>выдано</w:t>
      </w:r>
      <w:r w:rsidR="00BE03E8">
        <w:rPr>
          <w:color w:val="000000" w:themeColor="text1"/>
          <w:szCs w:val="26"/>
        </w:rPr>
        <w:t xml:space="preserve"> </w:t>
      </w:r>
      <w:r w:rsidR="00A326CC">
        <w:rPr>
          <w:b/>
          <w:color w:val="000000" w:themeColor="text1"/>
          <w:szCs w:val="26"/>
        </w:rPr>
        <w:t>8</w:t>
      </w:r>
      <w:r w:rsidR="00BE72E0" w:rsidRPr="004E13AE">
        <w:rPr>
          <w:b/>
          <w:color w:val="000000" w:themeColor="text1"/>
          <w:szCs w:val="26"/>
        </w:rPr>
        <w:t xml:space="preserve"> </w:t>
      </w:r>
      <w:r w:rsidRPr="00F36187">
        <w:rPr>
          <w:b/>
          <w:color w:val="000000" w:themeColor="text1"/>
          <w:szCs w:val="26"/>
        </w:rPr>
        <w:t>предписани</w:t>
      </w:r>
      <w:r w:rsidR="00BF149F">
        <w:rPr>
          <w:b/>
          <w:color w:val="000000" w:themeColor="text1"/>
          <w:szCs w:val="26"/>
        </w:rPr>
        <w:t>й</w:t>
      </w:r>
      <w:r w:rsidRPr="00056B8B">
        <w:rPr>
          <w:color w:val="000000" w:themeColor="text1"/>
          <w:szCs w:val="26"/>
        </w:rPr>
        <w:t xml:space="preserve"> об</w:t>
      </w:r>
      <w:r w:rsidRPr="00DA430D">
        <w:rPr>
          <w:szCs w:val="26"/>
        </w:rPr>
        <w:t xml:space="preserve"> устранении</w:t>
      </w:r>
      <w:r w:rsidR="00612681">
        <w:rPr>
          <w:szCs w:val="26"/>
        </w:rPr>
        <w:t xml:space="preserve"> выявленных нарушений</w:t>
      </w:r>
    </w:p>
    <w:p w:rsidR="007A72C4" w:rsidRDefault="007A72C4" w:rsidP="00DE4A80">
      <w:pPr>
        <w:ind w:firstLine="720"/>
        <w:rPr>
          <w:szCs w:val="26"/>
        </w:rPr>
      </w:pPr>
    </w:p>
    <w:p w:rsidR="007A72C4" w:rsidRDefault="007A72C4" w:rsidP="00DE4A80">
      <w:pPr>
        <w:ind w:firstLine="720"/>
        <w:rPr>
          <w:szCs w:val="26"/>
        </w:rPr>
      </w:pPr>
      <w:r w:rsidRPr="007A72C4">
        <w:rPr>
          <w:noProof/>
          <w:szCs w:val="26"/>
        </w:rPr>
        <w:drawing>
          <wp:anchor distT="0" distB="0" distL="114300" distR="114300" simplePos="0" relativeHeight="252001280" behindDoc="1" locked="0" layoutInCell="1" allowOverlap="1">
            <wp:simplePos x="0" y="0"/>
            <wp:positionH relativeFrom="margin">
              <wp:posOffset>-174829</wp:posOffset>
            </wp:positionH>
            <wp:positionV relativeFrom="paragraph">
              <wp:posOffset>-170084</wp:posOffset>
            </wp:positionV>
            <wp:extent cx="6726807" cy="3795622"/>
            <wp:effectExtent l="19050" t="0" r="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4E13AE" w:rsidRDefault="004E13AE" w:rsidP="00DE4A80">
      <w:pPr>
        <w:ind w:firstLine="720"/>
        <w:rPr>
          <w:szCs w:val="26"/>
        </w:rPr>
      </w:pPr>
    </w:p>
    <w:p w:rsidR="0064125D" w:rsidRDefault="0064125D" w:rsidP="00DE4A80">
      <w:pPr>
        <w:ind w:firstLine="720"/>
        <w:rPr>
          <w:szCs w:val="26"/>
        </w:rPr>
      </w:pPr>
    </w:p>
    <w:p w:rsidR="00BF149F" w:rsidRDefault="00BF149F" w:rsidP="008F613A">
      <w:pPr>
        <w:spacing w:line="240" w:lineRule="auto"/>
        <w:rPr>
          <w:szCs w:val="26"/>
        </w:rPr>
      </w:pPr>
    </w:p>
    <w:p w:rsidR="009C19EB" w:rsidRPr="00321DD2" w:rsidRDefault="00DE4A80" w:rsidP="00352D72">
      <w:pPr>
        <w:spacing w:line="240" w:lineRule="auto"/>
        <w:ind w:firstLine="720"/>
        <w:rPr>
          <w:b/>
          <w:color w:val="000000" w:themeColor="text1"/>
          <w:szCs w:val="26"/>
        </w:rPr>
      </w:pPr>
      <w:r w:rsidRPr="00E13D3D">
        <w:rPr>
          <w:szCs w:val="26"/>
        </w:rPr>
        <w:t>-</w:t>
      </w:r>
      <w:r w:rsidR="009148B6">
        <w:rPr>
          <w:szCs w:val="26"/>
        </w:rPr>
        <w:t xml:space="preserve"> </w:t>
      </w:r>
      <w:r w:rsidR="00BA7DCD" w:rsidRPr="00817879">
        <w:rPr>
          <w:color w:val="000000" w:themeColor="text1"/>
          <w:szCs w:val="26"/>
        </w:rPr>
        <w:t>составлен</w:t>
      </w:r>
      <w:r w:rsidR="00A326CC">
        <w:rPr>
          <w:color w:val="000000" w:themeColor="text1"/>
          <w:szCs w:val="26"/>
        </w:rPr>
        <w:t>о</w:t>
      </w:r>
      <w:r w:rsidR="00967191">
        <w:rPr>
          <w:color w:val="000000" w:themeColor="text1"/>
          <w:szCs w:val="26"/>
        </w:rPr>
        <w:t xml:space="preserve"> </w:t>
      </w:r>
      <w:r w:rsidR="00A326CC">
        <w:rPr>
          <w:b/>
          <w:color w:val="000000" w:themeColor="text1"/>
          <w:szCs w:val="26"/>
        </w:rPr>
        <w:t>56</w:t>
      </w:r>
      <w:r w:rsidR="00967191">
        <w:rPr>
          <w:b/>
          <w:color w:val="000000" w:themeColor="text1"/>
          <w:szCs w:val="26"/>
        </w:rPr>
        <w:t xml:space="preserve"> </w:t>
      </w:r>
      <w:r w:rsidRPr="00817879">
        <w:rPr>
          <w:b/>
          <w:color w:val="000000" w:themeColor="text1"/>
          <w:szCs w:val="26"/>
        </w:rPr>
        <w:t>протокол</w:t>
      </w:r>
      <w:r w:rsidR="00A326CC">
        <w:rPr>
          <w:b/>
          <w:color w:val="000000" w:themeColor="text1"/>
          <w:szCs w:val="26"/>
        </w:rPr>
        <w:t>ов</w:t>
      </w:r>
      <w:r w:rsidR="00967191">
        <w:rPr>
          <w:b/>
          <w:color w:val="000000" w:themeColor="text1"/>
          <w:szCs w:val="26"/>
        </w:rPr>
        <w:t xml:space="preserve"> </w:t>
      </w:r>
      <w:r w:rsidRPr="00231854">
        <w:rPr>
          <w:b/>
          <w:color w:val="000000" w:themeColor="text1"/>
          <w:szCs w:val="26"/>
        </w:rPr>
        <w:t xml:space="preserve">об </w:t>
      </w:r>
      <w:r w:rsidRPr="00DA430D">
        <w:rPr>
          <w:b/>
          <w:szCs w:val="26"/>
        </w:rPr>
        <w:t>АПН</w:t>
      </w:r>
    </w:p>
    <w:p w:rsidR="00967191" w:rsidRDefault="004C6F51" w:rsidP="00313152">
      <w:pPr>
        <w:ind w:firstLine="709"/>
      </w:pPr>
      <w:r>
        <w:rPr>
          <w:noProof/>
        </w:rPr>
        <w:drawing>
          <wp:anchor distT="0" distB="0" distL="114300" distR="114300" simplePos="0" relativeHeight="251937792" behindDoc="1" locked="0" layoutInCell="1" allowOverlap="1">
            <wp:simplePos x="0" y="0"/>
            <wp:positionH relativeFrom="margin">
              <wp:posOffset>-11430</wp:posOffset>
            </wp:positionH>
            <wp:positionV relativeFrom="paragraph">
              <wp:posOffset>207645</wp:posOffset>
            </wp:positionV>
            <wp:extent cx="6502400" cy="4338955"/>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148B6" w:rsidRDefault="009148B6"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8F613A" w:rsidRDefault="008F613A" w:rsidP="00313152">
      <w:pPr>
        <w:ind w:firstLine="709"/>
      </w:pPr>
    </w:p>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3E7EEF">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29"/>
    </w:p>
    <w:p w:rsidR="00F64802" w:rsidRPr="00E13D3D" w:rsidRDefault="00F64802" w:rsidP="00F64802">
      <w:pPr>
        <w:spacing w:line="240" w:lineRule="auto"/>
        <w:ind w:firstLine="720"/>
        <w:rPr>
          <w:sz w:val="24"/>
          <w:szCs w:val="24"/>
        </w:rPr>
      </w:pPr>
    </w:p>
    <w:p w:rsidR="00F64802" w:rsidRPr="00E13D3D" w:rsidRDefault="00F64802" w:rsidP="00F64802">
      <w:pPr>
        <w:ind w:firstLine="720"/>
        <w:rPr>
          <w:szCs w:val="26"/>
        </w:rPr>
      </w:pPr>
      <w:proofErr w:type="gramStart"/>
      <w:r w:rsidRPr="00E13D3D">
        <w:rPr>
          <w:szCs w:val="26"/>
        </w:rPr>
        <w:t>Внеплановые проверки Управлением проводились по основаниям</w:t>
      </w:r>
      <w:r w:rsidRPr="00427D85">
        <w:rPr>
          <w:szCs w:val="26"/>
        </w:rPr>
        <w:t xml:space="preserve">, </w:t>
      </w:r>
      <w:r w:rsidRPr="00E13D3D">
        <w:rPr>
          <w:szCs w:val="26"/>
        </w:rPr>
        <w:t xml:space="preserve">указанным в п.2 </w:t>
      </w:r>
      <w:r w:rsidRPr="00566333">
        <w:rPr>
          <w:szCs w:val="26"/>
        </w:rPr>
        <w:t xml:space="preserve">ст.10 Федерального закона от 26.12.2008 № 294-ФЗ </w:t>
      </w:r>
      <w:r w:rsidR="00E82371">
        <w:rPr>
          <w:szCs w:val="26"/>
        </w:rPr>
        <w:t>«</w:t>
      </w:r>
      <w:r w:rsidRPr="00566333">
        <w:rPr>
          <w:szCs w:val="26"/>
        </w:rPr>
        <w:t>О защите</w:t>
      </w:r>
      <w:r w:rsidRPr="00E13D3D">
        <w:rPr>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E82371">
        <w:rPr>
          <w:szCs w:val="26"/>
        </w:rPr>
        <w:t>»</w:t>
      </w:r>
      <w:r w:rsidR="00566333">
        <w:rPr>
          <w:szCs w:val="26"/>
        </w:rPr>
        <w:t xml:space="preserve"> (</w:t>
      </w:r>
      <w:r w:rsidRPr="006A25DA">
        <w:rPr>
          <w:szCs w:val="26"/>
        </w:rPr>
        <w:t>истечен</w:t>
      </w:r>
      <w:r w:rsidR="00282A04" w:rsidRPr="006A25DA">
        <w:rPr>
          <w:szCs w:val="26"/>
        </w:rPr>
        <w:t>ие срока исполнения предписания</w:t>
      </w:r>
      <w:r w:rsidR="00566333">
        <w:rPr>
          <w:szCs w:val="26"/>
        </w:rPr>
        <w:t>), а также</w:t>
      </w:r>
      <w:r w:rsidRPr="00566333">
        <w:rPr>
          <w:szCs w:val="26"/>
        </w:rPr>
        <w:t xml:space="preserve"> по основаниям, указанным в ст. 27 Федерального закона от 07.07.2003 № 126-ФЗ </w:t>
      </w:r>
      <w:r w:rsidR="00E82371">
        <w:rPr>
          <w:szCs w:val="26"/>
        </w:rPr>
        <w:t>«</w:t>
      </w:r>
      <w:r w:rsidRPr="00566333">
        <w:rPr>
          <w:szCs w:val="26"/>
        </w:rPr>
        <w:t>О связи</w:t>
      </w:r>
      <w:r w:rsidR="00E82371">
        <w:rPr>
          <w:szCs w:val="26"/>
        </w:rPr>
        <w:t>»</w:t>
      </w:r>
      <w:r w:rsidRPr="00566333">
        <w:rPr>
          <w:szCs w:val="26"/>
        </w:rPr>
        <w:t>:</w:t>
      </w:r>
      <w:proofErr w:type="gramEnd"/>
    </w:p>
    <w:p w:rsidR="00F64802" w:rsidRPr="00E743BE" w:rsidRDefault="00F64802" w:rsidP="00F64802">
      <w:pPr>
        <w:ind w:firstLine="720"/>
        <w:rPr>
          <w:szCs w:val="26"/>
        </w:rPr>
      </w:pPr>
      <w:r w:rsidRPr="00E743BE">
        <w:rPr>
          <w:szCs w:val="26"/>
        </w:rPr>
        <w:t>- истечение срока исполнения предписания;</w:t>
      </w:r>
    </w:p>
    <w:p w:rsidR="00BB7352" w:rsidRPr="00E743BE" w:rsidRDefault="00BB7352" w:rsidP="00BB7352">
      <w:pPr>
        <w:ind w:firstLine="720"/>
        <w:rPr>
          <w:szCs w:val="26"/>
        </w:rPr>
      </w:pPr>
      <w:r w:rsidRPr="00E743BE">
        <w:rPr>
          <w:szCs w:val="26"/>
        </w:rPr>
        <w:t xml:space="preserve">- поступление обращений и заявлений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E743BE">
          <w:rPr>
            <w:szCs w:val="26"/>
          </w:rPr>
          <w:t>перечню</w:t>
        </w:r>
      </w:hyperlink>
      <w:r w:rsidRPr="00E743BE">
        <w:rPr>
          <w:szCs w:val="26"/>
        </w:rPr>
        <w:t xml:space="preserve"> таких нарушений, установленному Правительством Российской Федерации;</w:t>
      </w:r>
    </w:p>
    <w:p w:rsidR="00F64802" w:rsidRPr="00E13D3D" w:rsidRDefault="00F64802" w:rsidP="00F64802">
      <w:pPr>
        <w:ind w:firstLine="720"/>
        <w:rPr>
          <w:szCs w:val="26"/>
        </w:rPr>
      </w:pPr>
      <w:r w:rsidRPr="00E743BE">
        <w:rPr>
          <w:szCs w:val="26"/>
        </w:rPr>
        <w:t>- выявление органом государственного контроля в результате систематического наблюдения, радиоконтроля на</w:t>
      </w:r>
      <w:r w:rsidR="00612681" w:rsidRPr="00E743BE">
        <w:rPr>
          <w:szCs w:val="26"/>
        </w:rPr>
        <w:t>рушений обязательных требований.</w:t>
      </w:r>
    </w:p>
    <w:p w:rsidR="0049007E" w:rsidRDefault="0049007E" w:rsidP="0049007E">
      <w:pPr>
        <w:ind w:firstLine="720"/>
        <w:rPr>
          <w:szCs w:val="26"/>
        </w:rPr>
      </w:pPr>
      <w:r w:rsidRPr="00B27810">
        <w:rPr>
          <w:szCs w:val="26"/>
        </w:rPr>
        <w:t xml:space="preserve">В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Роскомнадзора, а также в составе </w:t>
      </w:r>
      <w:proofErr w:type="spellStart"/>
      <w:r w:rsidRPr="00B27810">
        <w:rPr>
          <w:szCs w:val="26"/>
        </w:rPr>
        <w:t>многотерриториальных</w:t>
      </w:r>
      <w:proofErr w:type="spellEnd"/>
      <w:r w:rsidRPr="00B27810">
        <w:rPr>
          <w:szCs w:val="26"/>
        </w:rPr>
        <w:t xml:space="preserve"> СН.</w:t>
      </w:r>
    </w:p>
    <w:p w:rsidR="00F64802" w:rsidRPr="00E13D3D" w:rsidRDefault="00AF2D10" w:rsidP="00F64802">
      <w:pPr>
        <w:spacing w:line="240" w:lineRule="auto"/>
        <w:ind w:firstLine="720"/>
        <w:rPr>
          <w:szCs w:val="26"/>
        </w:rPr>
      </w:pPr>
      <w:r w:rsidRPr="00E13D3D">
        <w:rPr>
          <w:szCs w:val="26"/>
        </w:rPr>
        <w:t xml:space="preserve">С начала </w:t>
      </w:r>
      <w:r w:rsidRPr="00D1308D">
        <w:rPr>
          <w:szCs w:val="26"/>
        </w:rPr>
        <w:t>года</w:t>
      </w:r>
      <w:r w:rsidR="00967191">
        <w:rPr>
          <w:szCs w:val="26"/>
        </w:rPr>
        <w:t xml:space="preserve"> </w:t>
      </w:r>
      <w:r w:rsidR="00F64802" w:rsidRPr="00D1308D">
        <w:rPr>
          <w:color w:val="000000" w:themeColor="text1"/>
          <w:szCs w:val="26"/>
        </w:rPr>
        <w:t>проведен</w:t>
      </w:r>
      <w:r w:rsidR="00A326CC">
        <w:rPr>
          <w:color w:val="000000" w:themeColor="text1"/>
          <w:szCs w:val="26"/>
        </w:rPr>
        <w:t>о</w:t>
      </w:r>
      <w:r w:rsidR="00967191">
        <w:rPr>
          <w:color w:val="000000" w:themeColor="text1"/>
          <w:szCs w:val="26"/>
        </w:rPr>
        <w:t xml:space="preserve"> </w:t>
      </w:r>
      <w:r w:rsidR="00A326CC">
        <w:rPr>
          <w:b/>
          <w:color w:val="000000" w:themeColor="text1"/>
          <w:szCs w:val="26"/>
        </w:rPr>
        <w:t>24</w:t>
      </w:r>
      <w:r w:rsidR="00967191">
        <w:rPr>
          <w:b/>
          <w:color w:val="000000" w:themeColor="text1"/>
          <w:szCs w:val="26"/>
        </w:rPr>
        <w:t xml:space="preserve"> </w:t>
      </w:r>
      <w:r w:rsidR="00811B4D" w:rsidRPr="0006629B">
        <w:rPr>
          <w:b/>
          <w:color w:val="000000" w:themeColor="text1"/>
          <w:szCs w:val="26"/>
        </w:rPr>
        <w:t>внепланов</w:t>
      </w:r>
      <w:r w:rsidR="00A326CC">
        <w:rPr>
          <w:b/>
          <w:color w:val="000000" w:themeColor="text1"/>
          <w:szCs w:val="26"/>
        </w:rPr>
        <w:t>ых</w:t>
      </w:r>
      <w:r w:rsidR="00F64802" w:rsidRPr="0006629B">
        <w:rPr>
          <w:b/>
          <w:color w:val="000000" w:themeColor="text1"/>
          <w:szCs w:val="26"/>
        </w:rPr>
        <w:t xml:space="preserve"> провер</w:t>
      </w:r>
      <w:r w:rsidR="00F36187" w:rsidRPr="0006629B">
        <w:rPr>
          <w:b/>
          <w:color w:val="000000" w:themeColor="text1"/>
          <w:szCs w:val="26"/>
        </w:rPr>
        <w:t>к</w:t>
      </w:r>
      <w:r w:rsidR="00A326CC">
        <w:rPr>
          <w:b/>
          <w:color w:val="000000" w:themeColor="text1"/>
          <w:szCs w:val="26"/>
        </w:rPr>
        <w:t>и</w:t>
      </w:r>
      <w:r w:rsidR="004B1690">
        <w:rPr>
          <w:b/>
          <w:color w:val="000000" w:themeColor="text1"/>
          <w:szCs w:val="26"/>
        </w:rPr>
        <w:t xml:space="preserve"> </w:t>
      </w:r>
      <w:r w:rsidR="006F539F" w:rsidRPr="002E6B3A">
        <w:rPr>
          <w:b/>
          <w:szCs w:val="26"/>
        </w:rPr>
        <w:t>и мероприяти</w:t>
      </w:r>
      <w:r w:rsidR="00A326CC">
        <w:rPr>
          <w:b/>
          <w:szCs w:val="26"/>
        </w:rPr>
        <w:t>й</w:t>
      </w:r>
      <w:r w:rsidR="006F539F" w:rsidRPr="002E6B3A">
        <w:rPr>
          <w:b/>
          <w:szCs w:val="26"/>
        </w:rPr>
        <w:t xml:space="preserve"> СН</w:t>
      </w:r>
      <w:r w:rsidR="00F64802" w:rsidRPr="00E13D3D">
        <w:rPr>
          <w:szCs w:val="26"/>
        </w:rPr>
        <w:t>, в том числе:</w:t>
      </w:r>
    </w:p>
    <w:p w:rsidR="00F64802" w:rsidRPr="00E13D3D" w:rsidRDefault="00663FCB"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346710</wp:posOffset>
            </wp:positionH>
            <wp:positionV relativeFrom="paragraph">
              <wp:posOffset>151765</wp:posOffset>
            </wp:positionV>
            <wp:extent cx="6134100" cy="2476500"/>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49007E" w:rsidRPr="00E7014F" w:rsidRDefault="0049007E" w:rsidP="0049007E">
      <w:pPr>
        <w:spacing w:line="240" w:lineRule="auto"/>
        <w:ind w:firstLine="720"/>
        <w:jc w:val="center"/>
        <w:rPr>
          <w:b/>
          <w:sz w:val="24"/>
          <w:szCs w:val="24"/>
        </w:rPr>
      </w:pPr>
      <w:r w:rsidRPr="00E7014F">
        <w:rPr>
          <w:b/>
          <w:sz w:val="24"/>
          <w:szCs w:val="24"/>
        </w:rPr>
        <w:lastRenderedPageBreak/>
        <w:t xml:space="preserve">Доля внеплановых проверок и мероприятий СН, в которых выявлены нарушения </w:t>
      </w:r>
    </w:p>
    <w:p w:rsidR="0049007E" w:rsidRPr="00E7014F" w:rsidRDefault="0049007E" w:rsidP="0049007E">
      <w:pPr>
        <w:spacing w:line="240" w:lineRule="auto"/>
        <w:ind w:firstLine="720"/>
        <w:jc w:val="center"/>
        <w:rPr>
          <w:b/>
          <w:sz w:val="24"/>
          <w:szCs w:val="24"/>
        </w:rPr>
      </w:pPr>
      <w:r w:rsidRPr="00E7014F">
        <w:rPr>
          <w:b/>
          <w:sz w:val="24"/>
          <w:szCs w:val="24"/>
        </w:rPr>
        <w:t xml:space="preserve">действующего законодательства в </w:t>
      </w:r>
      <w:r w:rsidR="00113203" w:rsidRPr="00E7014F">
        <w:rPr>
          <w:b/>
          <w:sz w:val="24"/>
          <w:szCs w:val="24"/>
        </w:rPr>
        <w:t>201</w:t>
      </w:r>
      <w:r w:rsidR="00534DE8">
        <w:rPr>
          <w:b/>
          <w:sz w:val="24"/>
          <w:szCs w:val="24"/>
        </w:rPr>
        <w:t>9</w:t>
      </w:r>
      <w:r w:rsidR="00DC7543" w:rsidRPr="00E7014F">
        <w:rPr>
          <w:b/>
          <w:sz w:val="24"/>
          <w:szCs w:val="24"/>
        </w:rPr>
        <w:t xml:space="preserve"> и 20</w:t>
      </w:r>
      <w:r w:rsidR="00534DE8">
        <w:rPr>
          <w:b/>
          <w:sz w:val="24"/>
          <w:szCs w:val="24"/>
        </w:rPr>
        <w:t>20</w:t>
      </w:r>
      <w:r w:rsidRPr="00E7014F">
        <w:rPr>
          <w:b/>
          <w:sz w:val="24"/>
          <w:szCs w:val="24"/>
        </w:rPr>
        <w:t xml:space="preserve"> годах</w:t>
      </w:r>
    </w:p>
    <w:p w:rsidR="003C1782" w:rsidRDefault="003C1782" w:rsidP="00A45A0A">
      <w:pPr>
        <w:ind w:firstLine="709"/>
        <w:rPr>
          <w:szCs w:val="26"/>
        </w:rPr>
      </w:pPr>
    </w:p>
    <w:p w:rsidR="00303CD0" w:rsidRDefault="00475AAE" w:rsidP="00534DE8">
      <w:pPr>
        <w:rPr>
          <w:szCs w:val="26"/>
        </w:rPr>
      </w:pPr>
      <w:r>
        <w:rPr>
          <w:noProof/>
          <w:szCs w:val="26"/>
        </w:rPr>
        <w:drawing>
          <wp:anchor distT="0" distB="0" distL="114300" distR="114300" simplePos="0" relativeHeight="252058624" behindDoc="1" locked="0" layoutInCell="1" allowOverlap="1">
            <wp:simplePos x="0" y="0"/>
            <wp:positionH relativeFrom="margin">
              <wp:posOffset>-100965</wp:posOffset>
            </wp:positionH>
            <wp:positionV relativeFrom="paragraph">
              <wp:posOffset>114935</wp:posOffset>
            </wp:positionV>
            <wp:extent cx="6705600" cy="3971925"/>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475AAE" w:rsidRDefault="00475AAE" w:rsidP="00534DE8">
      <w:pPr>
        <w:rPr>
          <w:szCs w:val="26"/>
        </w:rPr>
      </w:pPr>
    </w:p>
    <w:p w:rsidR="00FF720A" w:rsidRDefault="00FF720A" w:rsidP="00FF720A">
      <w:pPr>
        <w:rPr>
          <w:szCs w:val="26"/>
        </w:rPr>
      </w:pPr>
    </w:p>
    <w:p w:rsidR="00F64802" w:rsidRDefault="00F64802" w:rsidP="00A45A0A">
      <w:pPr>
        <w:ind w:firstLine="709"/>
        <w:rPr>
          <w:szCs w:val="26"/>
        </w:rPr>
      </w:pPr>
      <w:r w:rsidRPr="00E13D3D">
        <w:rPr>
          <w:szCs w:val="26"/>
        </w:rPr>
        <w:t>По результатам внеплановых проверок</w:t>
      </w:r>
      <w:r w:rsidR="006744DC" w:rsidRPr="00E13D3D">
        <w:rPr>
          <w:szCs w:val="26"/>
        </w:rPr>
        <w:t xml:space="preserve"> и мероприятий СН</w:t>
      </w:r>
      <w:r w:rsidRPr="00E13D3D">
        <w:rPr>
          <w:szCs w:val="26"/>
        </w:rPr>
        <w:t>:</w:t>
      </w:r>
    </w:p>
    <w:p w:rsidR="0032606A" w:rsidRDefault="00F64802" w:rsidP="00F64802">
      <w:pPr>
        <w:ind w:firstLine="720"/>
        <w:rPr>
          <w:szCs w:val="26"/>
        </w:rPr>
      </w:pPr>
      <w:r w:rsidRPr="00E13D3D">
        <w:rPr>
          <w:szCs w:val="26"/>
        </w:rPr>
        <w:t xml:space="preserve">- </w:t>
      </w:r>
      <w:r w:rsidRPr="009A0CB8">
        <w:rPr>
          <w:color w:val="000000" w:themeColor="text1"/>
          <w:szCs w:val="26"/>
        </w:rPr>
        <w:t xml:space="preserve">выявлено </w:t>
      </w:r>
      <w:r w:rsidR="007C44EE">
        <w:rPr>
          <w:b/>
          <w:color w:val="000000" w:themeColor="text1"/>
          <w:szCs w:val="26"/>
        </w:rPr>
        <w:t>54</w:t>
      </w:r>
      <w:r w:rsidR="00967191">
        <w:rPr>
          <w:b/>
          <w:color w:val="000000" w:themeColor="text1"/>
          <w:szCs w:val="26"/>
        </w:rPr>
        <w:t xml:space="preserve"> </w:t>
      </w:r>
      <w:r w:rsidRPr="009A0CB8">
        <w:rPr>
          <w:b/>
          <w:color w:val="000000" w:themeColor="text1"/>
          <w:szCs w:val="26"/>
        </w:rPr>
        <w:t>нарушен</w:t>
      </w:r>
      <w:r w:rsidR="009A0CB8" w:rsidRPr="009A0CB8">
        <w:rPr>
          <w:b/>
          <w:color w:val="000000" w:themeColor="text1"/>
          <w:szCs w:val="26"/>
        </w:rPr>
        <w:t>и</w:t>
      </w:r>
      <w:r w:rsidR="007C44EE">
        <w:rPr>
          <w:b/>
          <w:color w:val="000000" w:themeColor="text1"/>
          <w:szCs w:val="26"/>
        </w:rPr>
        <w:t>я</w:t>
      </w:r>
      <w:r w:rsidRPr="00600DBB">
        <w:rPr>
          <w:b/>
          <w:color w:val="000000" w:themeColor="text1"/>
          <w:szCs w:val="26"/>
        </w:rPr>
        <w:t xml:space="preserve"> норм</w:t>
      </w:r>
      <w:r w:rsidRPr="008B120E">
        <w:rPr>
          <w:color w:val="000000" w:themeColor="text1"/>
          <w:szCs w:val="26"/>
        </w:rPr>
        <w:t xml:space="preserve"> действующего</w:t>
      </w:r>
      <w:r w:rsidRPr="00E13D3D">
        <w:rPr>
          <w:szCs w:val="26"/>
        </w:rPr>
        <w:t xml:space="preserve"> законодательства</w:t>
      </w:r>
    </w:p>
    <w:p w:rsidR="004A59EA" w:rsidRDefault="004A59EA" w:rsidP="00352D72">
      <w:pPr>
        <w:spacing w:line="240" w:lineRule="auto"/>
        <w:ind w:firstLine="720"/>
        <w:rPr>
          <w:szCs w:val="26"/>
        </w:rPr>
      </w:pPr>
      <w:r>
        <w:rPr>
          <w:noProof/>
          <w:szCs w:val="26"/>
        </w:rPr>
        <w:drawing>
          <wp:anchor distT="0" distB="0" distL="114300" distR="114300" simplePos="0" relativeHeight="252007424" behindDoc="1" locked="0" layoutInCell="1" allowOverlap="1">
            <wp:simplePos x="0" y="0"/>
            <wp:positionH relativeFrom="margin">
              <wp:posOffset>-149225</wp:posOffset>
            </wp:positionH>
            <wp:positionV relativeFrom="paragraph">
              <wp:posOffset>10795</wp:posOffset>
            </wp:positionV>
            <wp:extent cx="7054215" cy="3907155"/>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F64802" w:rsidRPr="00856C64" w:rsidRDefault="00F64802" w:rsidP="00352D72">
      <w:pPr>
        <w:spacing w:line="240" w:lineRule="auto"/>
        <w:ind w:firstLine="720"/>
        <w:rPr>
          <w:b/>
          <w:color w:val="000000" w:themeColor="text1"/>
          <w:szCs w:val="26"/>
        </w:rPr>
      </w:pPr>
      <w:r w:rsidRPr="00E13D3D">
        <w:rPr>
          <w:szCs w:val="26"/>
        </w:rPr>
        <w:lastRenderedPageBreak/>
        <w:t xml:space="preserve">- </w:t>
      </w:r>
      <w:r w:rsidRPr="009A0CB8">
        <w:rPr>
          <w:color w:val="000000" w:themeColor="text1"/>
          <w:szCs w:val="26"/>
        </w:rPr>
        <w:t xml:space="preserve">выдано </w:t>
      </w:r>
      <w:r w:rsidR="001411DB">
        <w:rPr>
          <w:b/>
          <w:color w:val="000000" w:themeColor="text1"/>
          <w:szCs w:val="26"/>
        </w:rPr>
        <w:t>8</w:t>
      </w:r>
      <w:r w:rsidR="00967191">
        <w:rPr>
          <w:b/>
          <w:color w:val="000000" w:themeColor="text1"/>
          <w:szCs w:val="26"/>
        </w:rPr>
        <w:t xml:space="preserve"> </w:t>
      </w:r>
      <w:r w:rsidR="00251619" w:rsidRPr="00587E9E">
        <w:rPr>
          <w:b/>
          <w:color w:val="000000" w:themeColor="text1"/>
          <w:szCs w:val="26"/>
        </w:rPr>
        <w:t>предписани</w:t>
      </w:r>
      <w:r w:rsidR="000C4992">
        <w:rPr>
          <w:b/>
          <w:color w:val="000000" w:themeColor="text1"/>
          <w:szCs w:val="26"/>
        </w:rPr>
        <w:t>й</w:t>
      </w:r>
      <w:r w:rsidR="00967191">
        <w:rPr>
          <w:b/>
          <w:color w:val="000000" w:themeColor="text1"/>
          <w:szCs w:val="26"/>
        </w:rPr>
        <w:t xml:space="preserve"> </w:t>
      </w:r>
      <w:r w:rsidRPr="009A0CB8">
        <w:rPr>
          <w:color w:val="000000" w:themeColor="text1"/>
          <w:szCs w:val="26"/>
        </w:rPr>
        <w:t>об</w:t>
      </w:r>
      <w:r w:rsidR="00967191">
        <w:rPr>
          <w:color w:val="000000" w:themeColor="text1"/>
          <w:szCs w:val="26"/>
        </w:rPr>
        <w:t xml:space="preserve"> </w:t>
      </w:r>
      <w:r w:rsidR="00612681">
        <w:rPr>
          <w:szCs w:val="26"/>
        </w:rPr>
        <w:t>устранении выявленных нарушений</w:t>
      </w:r>
    </w:p>
    <w:p w:rsidR="00E743BE" w:rsidRDefault="00E743BE" w:rsidP="00F64802">
      <w:pPr>
        <w:ind w:firstLine="709"/>
        <w:rPr>
          <w:szCs w:val="26"/>
        </w:rPr>
      </w:pPr>
    </w:p>
    <w:p w:rsidR="001A699C" w:rsidRDefault="005975E4" w:rsidP="00F64802">
      <w:pPr>
        <w:ind w:firstLine="709"/>
        <w:rPr>
          <w:szCs w:val="26"/>
        </w:rPr>
      </w:pPr>
      <w:r>
        <w:rPr>
          <w:noProof/>
          <w:szCs w:val="26"/>
        </w:rPr>
        <w:drawing>
          <wp:anchor distT="0" distB="0" distL="114300" distR="114300" simplePos="0" relativeHeight="251995136" behindDoc="1" locked="0" layoutInCell="1" allowOverlap="1">
            <wp:simplePos x="0" y="0"/>
            <wp:positionH relativeFrom="margin">
              <wp:posOffset>-10160</wp:posOffset>
            </wp:positionH>
            <wp:positionV relativeFrom="paragraph">
              <wp:posOffset>104775</wp:posOffset>
            </wp:positionV>
            <wp:extent cx="6851015" cy="3115310"/>
            <wp:effectExtent l="19050" t="0" r="6985"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A699C" w:rsidRDefault="001A699C" w:rsidP="00FC522B">
      <w:pPr>
        <w:ind w:firstLine="709"/>
        <w:jc w:val="left"/>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482761" w:rsidRDefault="00482761" w:rsidP="009D039A">
      <w:pPr>
        <w:ind w:firstLine="709"/>
        <w:rPr>
          <w:szCs w:val="26"/>
        </w:rPr>
      </w:pPr>
    </w:p>
    <w:p w:rsidR="005975E4" w:rsidRDefault="005975E4" w:rsidP="009D039A">
      <w:pPr>
        <w:ind w:firstLine="709"/>
        <w:rPr>
          <w:szCs w:val="26"/>
        </w:rPr>
      </w:pPr>
    </w:p>
    <w:p w:rsidR="0064125D" w:rsidRDefault="0064125D" w:rsidP="005A06AE">
      <w:pPr>
        <w:rPr>
          <w:szCs w:val="26"/>
        </w:rPr>
      </w:pPr>
    </w:p>
    <w:p w:rsidR="005A06AE" w:rsidRDefault="005A06AE" w:rsidP="005A06AE">
      <w:pPr>
        <w:rPr>
          <w:szCs w:val="26"/>
        </w:rPr>
      </w:pPr>
    </w:p>
    <w:p w:rsidR="005975E4" w:rsidRDefault="005975E4" w:rsidP="0034649D">
      <w:pPr>
        <w:rPr>
          <w:szCs w:val="26"/>
        </w:rPr>
      </w:pPr>
    </w:p>
    <w:p w:rsidR="00F64802" w:rsidRDefault="00F64802" w:rsidP="009D039A">
      <w:pPr>
        <w:ind w:firstLine="709"/>
        <w:rPr>
          <w:b/>
          <w:szCs w:val="26"/>
        </w:rPr>
      </w:pPr>
      <w:r w:rsidRPr="00E13D3D">
        <w:rPr>
          <w:szCs w:val="26"/>
        </w:rPr>
        <w:t xml:space="preserve">- </w:t>
      </w:r>
      <w:r w:rsidRPr="006E7D4D">
        <w:rPr>
          <w:color w:val="000000" w:themeColor="text1"/>
          <w:szCs w:val="26"/>
        </w:rPr>
        <w:t>составлен</w:t>
      </w:r>
      <w:r w:rsidR="00796C24">
        <w:rPr>
          <w:color w:val="000000" w:themeColor="text1"/>
          <w:szCs w:val="26"/>
        </w:rPr>
        <w:t>о</w:t>
      </w:r>
      <w:r w:rsidR="00967191">
        <w:rPr>
          <w:color w:val="000000" w:themeColor="text1"/>
          <w:szCs w:val="26"/>
        </w:rPr>
        <w:t xml:space="preserve"> </w:t>
      </w:r>
      <w:r w:rsidR="001411DB">
        <w:rPr>
          <w:b/>
          <w:color w:val="000000" w:themeColor="text1"/>
          <w:szCs w:val="26"/>
        </w:rPr>
        <w:t>39</w:t>
      </w:r>
      <w:r w:rsidR="00967191">
        <w:rPr>
          <w:b/>
          <w:color w:val="000000" w:themeColor="text1"/>
          <w:szCs w:val="26"/>
        </w:rPr>
        <w:t xml:space="preserve"> </w:t>
      </w:r>
      <w:r w:rsidR="004367AE" w:rsidRPr="009A0CB8">
        <w:rPr>
          <w:b/>
          <w:color w:val="000000" w:themeColor="text1"/>
          <w:szCs w:val="26"/>
        </w:rPr>
        <w:t>протокол</w:t>
      </w:r>
      <w:r w:rsidR="00796C24">
        <w:rPr>
          <w:b/>
          <w:color w:val="000000" w:themeColor="text1"/>
          <w:szCs w:val="26"/>
        </w:rPr>
        <w:t>ов</w:t>
      </w:r>
      <w:r w:rsidR="004367AE" w:rsidRPr="009A0CB8">
        <w:rPr>
          <w:b/>
          <w:color w:val="000000" w:themeColor="text1"/>
          <w:szCs w:val="26"/>
        </w:rPr>
        <w:t xml:space="preserve"> об</w:t>
      </w:r>
      <w:r w:rsidR="004367AE" w:rsidRPr="008D74C1">
        <w:rPr>
          <w:b/>
          <w:color w:val="000000" w:themeColor="text1"/>
          <w:szCs w:val="26"/>
        </w:rPr>
        <w:t xml:space="preserve"> АПН</w:t>
      </w:r>
    </w:p>
    <w:p w:rsidR="005975E4" w:rsidRDefault="005975E4" w:rsidP="005A06AE">
      <w:pPr>
        <w:tabs>
          <w:tab w:val="left" w:pos="9923"/>
        </w:tabs>
        <w:jc w:val="left"/>
      </w:pPr>
    </w:p>
    <w:p w:rsidR="00967191" w:rsidRDefault="00E56AF1" w:rsidP="00687ACF">
      <w:pPr>
        <w:tabs>
          <w:tab w:val="left" w:pos="9923"/>
        </w:tabs>
        <w:ind w:firstLine="709"/>
        <w:jc w:val="left"/>
      </w:pPr>
      <w:r>
        <w:rPr>
          <w:noProof/>
        </w:rPr>
        <w:drawing>
          <wp:anchor distT="0" distB="0" distL="114300" distR="114300" simplePos="0" relativeHeight="251945984" behindDoc="1" locked="0" layoutInCell="1" allowOverlap="1">
            <wp:simplePos x="0" y="0"/>
            <wp:positionH relativeFrom="margin">
              <wp:posOffset>92075</wp:posOffset>
            </wp:positionH>
            <wp:positionV relativeFrom="paragraph">
              <wp:posOffset>104775</wp:posOffset>
            </wp:positionV>
            <wp:extent cx="6597015" cy="4269740"/>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E56AF1" w:rsidRDefault="00E56AF1"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Default="00603F5E" w:rsidP="00D35105">
      <w:pPr>
        <w:spacing w:line="240" w:lineRule="auto"/>
        <w:ind w:firstLine="709"/>
        <w:rPr>
          <w:szCs w:val="26"/>
        </w:rPr>
      </w:pPr>
      <w:r w:rsidRPr="00E13D3D">
        <w:rPr>
          <w:szCs w:val="26"/>
        </w:rPr>
        <w:t xml:space="preserve">Полномочия выполняют </w:t>
      </w:r>
      <w:r w:rsidRPr="00123C51">
        <w:rPr>
          <w:szCs w:val="26"/>
        </w:rPr>
        <w:t xml:space="preserve">– </w:t>
      </w:r>
      <w:r w:rsidRPr="00CA6830">
        <w:rPr>
          <w:szCs w:val="26"/>
        </w:rPr>
        <w:t>1</w:t>
      </w:r>
      <w:r w:rsidR="006E7D4D" w:rsidRPr="00CA6830">
        <w:rPr>
          <w:szCs w:val="26"/>
        </w:rPr>
        <w:t>1</w:t>
      </w:r>
      <w:r w:rsidRPr="00123C51">
        <w:rPr>
          <w:szCs w:val="26"/>
        </w:rPr>
        <w:t xml:space="preserve"> единиц</w:t>
      </w:r>
      <w:r w:rsidR="004662E8">
        <w:rPr>
          <w:szCs w:val="26"/>
        </w:rPr>
        <w:t xml:space="preserve"> </w:t>
      </w:r>
      <w:r w:rsidR="005077D1" w:rsidRPr="00B92C54">
        <w:rPr>
          <w:szCs w:val="26"/>
        </w:rPr>
        <w:t>(с учетом вакантных должностей)</w:t>
      </w:r>
    </w:p>
    <w:p w:rsidR="004D33A8" w:rsidRPr="00E13D3D"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890C2A" w:rsidRPr="00E40FDE" w:rsidTr="00B9001C">
        <w:tc>
          <w:tcPr>
            <w:tcW w:w="2709" w:type="pct"/>
            <w:gridSpan w:val="6"/>
          </w:tcPr>
          <w:p w:rsidR="00890C2A" w:rsidRPr="00E40FDE" w:rsidRDefault="00890C2A" w:rsidP="001C1B32">
            <w:pPr>
              <w:spacing w:line="240" w:lineRule="auto"/>
              <w:rPr>
                <w:sz w:val="20"/>
              </w:rPr>
            </w:pPr>
          </w:p>
        </w:tc>
        <w:tc>
          <w:tcPr>
            <w:tcW w:w="1136" w:type="pct"/>
            <w:gridSpan w:val="4"/>
            <w:shd w:val="clear" w:color="auto" w:fill="D9D9D9"/>
            <w:vAlign w:val="center"/>
          </w:tcPr>
          <w:p w:rsidR="00890C2A" w:rsidRPr="00E40FDE" w:rsidRDefault="005A06AE" w:rsidP="003C2F3F">
            <w:pPr>
              <w:spacing w:line="240" w:lineRule="auto"/>
              <w:jc w:val="center"/>
              <w:rPr>
                <w:sz w:val="18"/>
                <w:szCs w:val="18"/>
              </w:rPr>
            </w:pPr>
            <w:r>
              <w:rPr>
                <w:sz w:val="18"/>
                <w:szCs w:val="18"/>
              </w:rPr>
              <w:t>01.04.2019</w:t>
            </w:r>
          </w:p>
        </w:tc>
        <w:tc>
          <w:tcPr>
            <w:tcW w:w="1154" w:type="pct"/>
            <w:gridSpan w:val="3"/>
            <w:shd w:val="clear" w:color="auto" w:fill="D9D9D9"/>
            <w:vAlign w:val="center"/>
          </w:tcPr>
          <w:p w:rsidR="00890C2A" w:rsidRPr="00E40FDE" w:rsidRDefault="005A06AE" w:rsidP="003C2F3F">
            <w:pPr>
              <w:spacing w:line="240" w:lineRule="auto"/>
              <w:jc w:val="center"/>
              <w:rPr>
                <w:sz w:val="18"/>
                <w:szCs w:val="18"/>
              </w:rPr>
            </w:pPr>
            <w:r>
              <w:rPr>
                <w:sz w:val="18"/>
                <w:szCs w:val="18"/>
              </w:rPr>
              <w:t>01.04.2020</w:t>
            </w:r>
          </w:p>
        </w:tc>
      </w:tr>
      <w:tr w:rsidR="005A06AE" w:rsidRPr="00E40FDE" w:rsidTr="00545B85">
        <w:trPr>
          <w:trHeight w:val="381"/>
        </w:trPr>
        <w:tc>
          <w:tcPr>
            <w:tcW w:w="2709" w:type="pct"/>
            <w:gridSpan w:val="6"/>
            <w:tcBorders>
              <w:bottom w:val="single" w:sz="4" w:space="0" w:color="auto"/>
            </w:tcBorders>
          </w:tcPr>
          <w:p w:rsidR="005A06AE" w:rsidRPr="00E40FDE" w:rsidRDefault="005A06AE" w:rsidP="00506438">
            <w:pPr>
              <w:spacing w:line="240" w:lineRule="auto"/>
              <w:rPr>
                <w:sz w:val="20"/>
              </w:rPr>
            </w:pPr>
            <w:r w:rsidRPr="00E40FDE">
              <w:rPr>
                <w:sz w:val="20"/>
              </w:rPr>
              <w:t>Количество СМИ / на 1 сотрудника</w:t>
            </w:r>
          </w:p>
        </w:tc>
        <w:tc>
          <w:tcPr>
            <w:tcW w:w="1136" w:type="pct"/>
            <w:gridSpan w:val="4"/>
            <w:tcBorders>
              <w:bottom w:val="single" w:sz="4" w:space="0" w:color="auto"/>
            </w:tcBorders>
            <w:shd w:val="clear" w:color="auto" w:fill="D9D9D9"/>
            <w:vAlign w:val="center"/>
          </w:tcPr>
          <w:p w:rsidR="00943FB8" w:rsidRPr="002E0597" w:rsidRDefault="005A06AE" w:rsidP="00943FB8">
            <w:pPr>
              <w:spacing w:line="240" w:lineRule="auto"/>
              <w:jc w:val="center"/>
              <w:rPr>
                <w:sz w:val="18"/>
                <w:szCs w:val="18"/>
              </w:rPr>
            </w:pPr>
            <w:r w:rsidRPr="002E0597">
              <w:rPr>
                <w:sz w:val="18"/>
                <w:szCs w:val="18"/>
              </w:rPr>
              <w:t>658/59,8</w:t>
            </w:r>
          </w:p>
        </w:tc>
        <w:tc>
          <w:tcPr>
            <w:tcW w:w="1154" w:type="pct"/>
            <w:gridSpan w:val="3"/>
            <w:tcBorders>
              <w:bottom w:val="single" w:sz="4" w:space="0" w:color="auto"/>
            </w:tcBorders>
            <w:shd w:val="clear" w:color="auto" w:fill="D9D9D9"/>
            <w:vAlign w:val="center"/>
          </w:tcPr>
          <w:p w:rsidR="005A06AE" w:rsidRPr="005A06AE" w:rsidRDefault="00B94CD1" w:rsidP="00B94CD1">
            <w:pPr>
              <w:spacing w:line="240" w:lineRule="auto"/>
              <w:jc w:val="center"/>
              <w:rPr>
                <w:sz w:val="18"/>
                <w:szCs w:val="18"/>
                <w:highlight w:val="yellow"/>
              </w:rPr>
            </w:pPr>
            <w:r w:rsidRPr="00B94CD1">
              <w:rPr>
                <w:sz w:val="18"/>
                <w:szCs w:val="18"/>
              </w:rPr>
              <w:t>558</w:t>
            </w:r>
            <w:r w:rsidR="005A06AE" w:rsidRPr="00B94CD1">
              <w:rPr>
                <w:sz w:val="18"/>
                <w:szCs w:val="18"/>
              </w:rPr>
              <w:t>/5</w:t>
            </w:r>
            <w:r w:rsidRPr="00B94CD1">
              <w:rPr>
                <w:sz w:val="18"/>
                <w:szCs w:val="18"/>
              </w:rPr>
              <w:t>0</w:t>
            </w:r>
            <w:r w:rsidR="005A06AE" w:rsidRPr="00B94CD1">
              <w:rPr>
                <w:sz w:val="18"/>
                <w:szCs w:val="18"/>
              </w:rPr>
              <w:t>,</w:t>
            </w:r>
            <w:r w:rsidRPr="00B94CD1">
              <w:rPr>
                <w:sz w:val="18"/>
                <w:szCs w:val="18"/>
              </w:rPr>
              <w:t>7</w:t>
            </w:r>
          </w:p>
        </w:tc>
      </w:tr>
      <w:tr w:rsidR="005A06AE" w:rsidRPr="00E40FDE" w:rsidTr="00545B85">
        <w:trPr>
          <w:trHeight w:val="271"/>
        </w:trPr>
        <w:tc>
          <w:tcPr>
            <w:tcW w:w="2709" w:type="pct"/>
            <w:gridSpan w:val="6"/>
            <w:tcBorders>
              <w:bottom w:val="single" w:sz="4" w:space="0" w:color="auto"/>
            </w:tcBorders>
          </w:tcPr>
          <w:p w:rsidR="005A06AE" w:rsidRPr="00E40FDE" w:rsidRDefault="005A06AE" w:rsidP="00506438">
            <w:pPr>
              <w:spacing w:line="240" w:lineRule="auto"/>
              <w:rPr>
                <w:sz w:val="20"/>
              </w:rPr>
            </w:pPr>
            <w:r w:rsidRPr="00E40FDE">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943FB8" w:rsidRPr="002E0597" w:rsidRDefault="005A06AE" w:rsidP="00943FB8">
            <w:pPr>
              <w:spacing w:line="240" w:lineRule="auto"/>
              <w:jc w:val="center"/>
              <w:rPr>
                <w:sz w:val="18"/>
                <w:szCs w:val="18"/>
              </w:rPr>
            </w:pPr>
            <w:r w:rsidRPr="002E0597">
              <w:rPr>
                <w:sz w:val="18"/>
                <w:szCs w:val="18"/>
              </w:rPr>
              <w:t>133</w:t>
            </w:r>
            <w:r w:rsidR="00943FB8" w:rsidRPr="002E0597">
              <w:rPr>
                <w:sz w:val="18"/>
                <w:szCs w:val="18"/>
              </w:rPr>
              <w:t>6</w:t>
            </w:r>
            <w:r w:rsidRPr="002E0597">
              <w:rPr>
                <w:sz w:val="18"/>
                <w:szCs w:val="18"/>
              </w:rPr>
              <w:t>/121,4</w:t>
            </w:r>
          </w:p>
        </w:tc>
        <w:tc>
          <w:tcPr>
            <w:tcW w:w="1154" w:type="pct"/>
            <w:gridSpan w:val="3"/>
            <w:tcBorders>
              <w:bottom w:val="single" w:sz="4" w:space="0" w:color="auto"/>
            </w:tcBorders>
            <w:shd w:val="clear" w:color="auto" w:fill="D9D9D9"/>
            <w:vAlign w:val="center"/>
          </w:tcPr>
          <w:p w:rsidR="005A06AE" w:rsidRPr="005A06AE" w:rsidRDefault="00B94CD1" w:rsidP="00B94CD1">
            <w:pPr>
              <w:spacing w:line="240" w:lineRule="auto"/>
              <w:jc w:val="center"/>
              <w:rPr>
                <w:sz w:val="18"/>
                <w:szCs w:val="18"/>
                <w:highlight w:val="yellow"/>
              </w:rPr>
            </w:pPr>
            <w:r w:rsidRPr="00B94CD1">
              <w:rPr>
                <w:sz w:val="18"/>
                <w:szCs w:val="18"/>
              </w:rPr>
              <w:t>1337</w:t>
            </w:r>
            <w:r w:rsidR="005A06AE" w:rsidRPr="00B94CD1">
              <w:rPr>
                <w:sz w:val="18"/>
                <w:szCs w:val="18"/>
              </w:rPr>
              <w:t>/12</w:t>
            </w:r>
            <w:r w:rsidRPr="00B94CD1">
              <w:rPr>
                <w:sz w:val="18"/>
                <w:szCs w:val="18"/>
              </w:rPr>
              <w:t>1</w:t>
            </w:r>
            <w:r w:rsidR="005A06AE" w:rsidRPr="00B94CD1">
              <w:rPr>
                <w:sz w:val="18"/>
                <w:szCs w:val="18"/>
              </w:rPr>
              <w:t>,</w:t>
            </w:r>
            <w:r w:rsidRPr="00B94CD1">
              <w:rPr>
                <w:sz w:val="18"/>
                <w:szCs w:val="18"/>
              </w:rPr>
              <w:t>5</w:t>
            </w:r>
          </w:p>
        </w:tc>
      </w:tr>
      <w:tr w:rsidR="00FA76B9" w:rsidRPr="00E40FDE" w:rsidTr="009D039A">
        <w:tc>
          <w:tcPr>
            <w:tcW w:w="5000" w:type="pct"/>
            <w:gridSpan w:val="13"/>
            <w:tcBorders>
              <w:top w:val="single" w:sz="4" w:space="0" w:color="auto"/>
              <w:left w:val="nil"/>
              <w:bottom w:val="single" w:sz="4" w:space="0" w:color="auto"/>
              <w:right w:val="nil"/>
            </w:tcBorders>
          </w:tcPr>
          <w:p w:rsidR="00FA76B9" w:rsidRPr="00F944F1"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5A06AE" w:rsidRPr="00E40FDE" w:rsidTr="001934B9">
        <w:tc>
          <w:tcPr>
            <w:tcW w:w="932" w:type="pct"/>
          </w:tcPr>
          <w:p w:rsidR="005A06AE" w:rsidRPr="00E40FDE" w:rsidRDefault="005A06AE" w:rsidP="001C1B32">
            <w:pPr>
              <w:spacing w:line="240" w:lineRule="auto"/>
              <w:rPr>
                <w:sz w:val="20"/>
              </w:rPr>
            </w:pPr>
          </w:p>
        </w:tc>
        <w:tc>
          <w:tcPr>
            <w:tcW w:w="406"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2019</w:t>
            </w:r>
          </w:p>
        </w:tc>
        <w:tc>
          <w:tcPr>
            <w:tcW w:w="409"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2019</w:t>
            </w:r>
          </w:p>
        </w:tc>
        <w:tc>
          <w:tcPr>
            <w:tcW w:w="412" w:type="pct"/>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2019</w:t>
            </w:r>
          </w:p>
        </w:tc>
        <w:tc>
          <w:tcPr>
            <w:tcW w:w="406" w:type="pct"/>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2019</w:t>
            </w:r>
          </w:p>
        </w:tc>
        <w:tc>
          <w:tcPr>
            <w:tcW w:w="406" w:type="pct"/>
            <w:gridSpan w:val="2"/>
            <w:shd w:val="clear" w:color="auto" w:fill="D9D9D9"/>
            <w:vAlign w:val="center"/>
          </w:tcPr>
          <w:p w:rsidR="005A06AE" w:rsidRPr="00E40FDE" w:rsidRDefault="005A06AE" w:rsidP="005A06AE">
            <w:pPr>
              <w:spacing w:line="240" w:lineRule="auto"/>
              <w:jc w:val="center"/>
              <w:rPr>
                <w:b/>
                <w:sz w:val="18"/>
                <w:szCs w:val="18"/>
              </w:rPr>
            </w:pPr>
            <w:r>
              <w:rPr>
                <w:b/>
                <w:sz w:val="18"/>
                <w:szCs w:val="18"/>
              </w:rPr>
              <w:t>2019</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7"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10" w:type="pct"/>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98"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5A06AE" w:rsidRPr="00E40FDE" w:rsidTr="000B7F11">
        <w:tc>
          <w:tcPr>
            <w:tcW w:w="932" w:type="pct"/>
          </w:tcPr>
          <w:p w:rsidR="005A06AE" w:rsidRPr="00E40FDE" w:rsidRDefault="005A06AE" w:rsidP="001C1B32">
            <w:pPr>
              <w:spacing w:line="240" w:lineRule="auto"/>
              <w:rPr>
                <w:sz w:val="18"/>
                <w:szCs w:val="18"/>
              </w:rPr>
            </w:pPr>
            <w:r w:rsidRPr="00E40FDE">
              <w:rPr>
                <w:sz w:val="18"/>
                <w:szCs w:val="18"/>
              </w:rPr>
              <w:t>Проведено</w:t>
            </w:r>
          </w:p>
        </w:tc>
        <w:tc>
          <w:tcPr>
            <w:tcW w:w="406" w:type="pct"/>
            <w:vAlign w:val="center"/>
          </w:tcPr>
          <w:p w:rsidR="005A06AE" w:rsidRPr="00882243" w:rsidRDefault="005A06AE" w:rsidP="005A06AE">
            <w:pPr>
              <w:spacing w:line="240" w:lineRule="auto"/>
              <w:jc w:val="center"/>
              <w:rPr>
                <w:sz w:val="18"/>
                <w:szCs w:val="18"/>
              </w:rPr>
            </w:pPr>
            <w:r w:rsidRPr="00882243">
              <w:rPr>
                <w:sz w:val="18"/>
                <w:szCs w:val="18"/>
              </w:rPr>
              <w:t>80</w:t>
            </w:r>
          </w:p>
        </w:tc>
        <w:tc>
          <w:tcPr>
            <w:tcW w:w="409" w:type="pct"/>
            <w:vAlign w:val="center"/>
          </w:tcPr>
          <w:p w:rsidR="005A06AE" w:rsidRPr="00882243" w:rsidRDefault="005A06AE" w:rsidP="005A06AE">
            <w:pPr>
              <w:spacing w:line="240" w:lineRule="auto"/>
              <w:jc w:val="center"/>
              <w:rPr>
                <w:sz w:val="18"/>
                <w:szCs w:val="18"/>
              </w:rPr>
            </w:pPr>
          </w:p>
        </w:tc>
        <w:tc>
          <w:tcPr>
            <w:tcW w:w="412" w:type="pct"/>
            <w:vAlign w:val="center"/>
          </w:tcPr>
          <w:p w:rsidR="005A06AE" w:rsidRPr="00882243" w:rsidRDefault="005A06AE" w:rsidP="005A06AE">
            <w:pPr>
              <w:spacing w:line="240" w:lineRule="auto"/>
              <w:jc w:val="center"/>
              <w:rPr>
                <w:sz w:val="18"/>
                <w:szCs w:val="18"/>
              </w:rPr>
            </w:pPr>
          </w:p>
        </w:tc>
        <w:tc>
          <w:tcPr>
            <w:tcW w:w="406" w:type="pct"/>
            <w:vAlign w:val="center"/>
          </w:tcPr>
          <w:p w:rsidR="005A06AE" w:rsidRPr="00882243" w:rsidRDefault="005A06AE" w:rsidP="005A06AE">
            <w:pPr>
              <w:spacing w:line="240" w:lineRule="auto"/>
              <w:jc w:val="center"/>
              <w:rPr>
                <w:color w:val="000000"/>
                <w:sz w:val="20"/>
              </w:rPr>
            </w:pPr>
          </w:p>
        </w:tc>
        <w:tc>
          <w:tcPr>
            <w:tcW w:w="406" w:type="pct"/>
            <w:gridSpan w:val="2"/>
            <w:shd w:val="clear" w:color="auto" w:fill="D9D9D9"/>
            <w:vAlign w:val="center"/>
          </w:tcPr>
          <w:p w:rsidR="005A06AE" w:rsidRPr="00882243" w:rsidRDefault="005A06AE" w:rsidP="005A06AE">
            <w:pPr>
              <w:spacing w:line="240" w:lineRule="auto"/>
              <w:jc w:val="center"/>
              <w:rPr>
                <w:b/>
                <w:sz w:val="20"/>
              </w:rPr>
            </w:pPr>
            <w:r>
              <w:rPr>
                <w:b/>
                <w:sz w:val="20"/>
              </w:rPr>
              <w:t>80</w:t>
            </w:r>
          </w:p>
        </w:tc>
        <w:tc>
          <w:tcPr>
            <w:tcW w:w="407" w:type="pct"/>
            <w:vAlign w:val="center"/>
          </w:tcPr>
          <w:p w:rsidR="005A06AE" w:rsidRPr="002E0597" w:rsidRDefault="002E0597" w:rsidP="002E0597">
            <w:pPr>
              <w:spacing w:line="240" w:lineRule="auto"/>
              <w:jc w:val="center"/>
              <w:rPr>
                <w:color w:val="000000" w:themeColor="text1"/>
                <w:sz w:val="18"/>
                <w:szCs w:val="18"/>
              </w:rPr>
            </w:pPr>
            <w:r w:rsidRPr="002E0597">
              <w:rPr>
                <w:color w:val="000000" w:themeColor="text1"/>
                <w:sz w:val="18"/>
                <w:szCs w:val="18"/>
              </w:rPr>
              <w:t>77</w:t>
            </w:r>
          </w:p>
        </w:tc>
        <w:tc>
          <w:tcPr>
            <w:tcW w:w="407" w:type="pct"/>
            <w:vAlign w:val="center"/>
          </w:tcPr>
          <w:p w:rsidR="005A06AE" w:rsidRPr="00882243" w:rsidRDefault="005A06AE" w:rsidP="00882243">
            <w:pPr>
              <w:spacing w:line="240" w:lineRule="auto"/>
              <w:jc w:val="center"/>
              <w:rPr>
                <w:sz w:val="18"/>
                <w:szCs w:val="18"/>
              </w:rPr>
            </w:pPr>
          </w:p>
        </w:tc>
        <w:tc>
          <w:tcPr>
            <w:tcW w:w="407" w:type="pct"/>
            <w:gridSpan w:val="2"/>
            <w:vAlign w:val="center"/>
          </w:tcPr>
          <w:p w:rsidR="005A06AE" w:rsidRPr="00882243" w:rsidRDefault="005A06AE" w:rsidP="00882243">
            <w:pPr>
              <w:spacing w:line="240" w:lineRule="auto"/>
              <w:jc w:val="center"/>
              <w:rPr>
                <w:sz w:val="18"/>
                <w:szCs w:val="18"/>
              </w:rPr>
            </w:pPr>
          </w:p>
        </w:tc>
        <w:tc>
          <w:tcPr>
            <w:tcW w:w="410" w:type="pct"/>
            <w:vAlign w:val="center"/>
          </w:tcPr>
          <w:p w:rsidR="005A06AE" w:rsidRPr="00882243" w:rsidRDefault="005A06AE" w:rsidP="000B7F11">
            <w:pPr>
              <w:spacing w:line="240" w:lineRule="auto"/>
              <w:jc w:val="center"/>
              <w:rPr>
                <w:color w:val="000000"/>
                <w:sz w:val="20"/>
              </w:rPr>
            </w:pPr>
          </w:p>
        </w:tc>
        <w:tc>
          <w:tcPr>
            <w:tcW w:w="398" w:type="pct"/>
            <w:shd w:val="clear" w:color="auto" w:fill="D9D9D9"/>
            <w:vAlign w:val="center"/>
          </w:tcPr>
          <w:p w:rsidR="005A06AE" w:rsidRPr="00882243" w:rsidRDefault="002E0597" w:rsidP="000B7F11">
            <w:pPr>
              <w:spacing w:line="240" w:lineRule="auto"/>
              <w:jc w:val="center"/>
              <w:rPr>
                <w:b/>
                <w:sz w:val="20"/>
              </w:rPr>
            </w:pPr>
            <w:r>
              <w:rPr>
                <w:b/>
                <w:sz w:val="20"/>
              </w:rPr>
              <w:t>77</w:t>
            </w:r>
          </w:p>
        </w:tc>
      </w:tr>
      <w:tr w:rsidR="005A06AE" w:rsidRPr="00E40FDE" w:rsidTr="000B7F11">
        <w:tc>
          <w:tcPr>
            <w:tcW w:w="932" w:type="pct"/>
          </w:tcPr>
          <w:p w:rsidR="005A06AE" w:rsidRPr="00E40FDE" w:rsidRDefault="005A06AE" w:rsidP="001C1B32">
            <w:pPr>
              <w:spacing w:line="240" w:lineRule="auto"/>
              <w:rPr>
                <w:sz w:val="18"/>
                <w:szCs w:val="18"/>
              </w:rPr>
            </w:pPr>
            <w:r w:rsidRPr="00E40FDE">
              <w:rPr>
                <w:sz w:val="18"/>
                <w:szCs w:val="18"/>
              </w:rPr>
              <w:t>Нагрузка на 1 сотрудника</w:t>
            </w:r>
          </w:p>
        </w:tc>
        <w:tc>
          <w:tcPr>
            <w:tcW w:w="406" w:type="pct"/>
            <w:vAlign w:val="center"/>
          </w:tcPr>
          <w:p w:rsidR="005A06AE" w:rsidRPr="00882243" w:rsidRDefault="005A06AE" w:rsidP="005A06AE">
            <w:pPr>
              <w:spacing w:line="240" w:lineRule="auto"/>
              <w:jc w:val="center"/>
              <w:rPr>
                <w:sz w:val="18"/>
                <w:szCs w:val="18"/>
              </w:rPr>
            </w:pPr>
            <w:r w:rsidRPr="00882243">
              <w:rPr>
                <w:sz w:val="18"/>
                <w:szCs w:val="18"/>
              </w:rPr>
              <w:t>7,3</w:t>
            </w:r>
          </w:p>
        </w:tc>
        <w:tc>
          <w:tcPr>
            <w:tcW w:w="409" w:type="pct"/>
            <w:vAlign w:val="center"/>
          </w:tcPr>
          <w:p w:rsidR="005A06AE" w:rsidRPr="00882243" w:rsidRDefault="005A06AE" w:rsidP="005A06AE">
            <w:pPr>
              <w:spacing w:line="240" w:lineRule="auto"/>
              <w:jc w:val="center"/>
              <w:rPr>
                <w:color w:val="000000"/>
                <w:sz w:val="18"/>
                <w:szCs w:val="18"/>
              </w:rPr>
            </w:pPr>
          </w:p>
        </w:tc>
        <w:tc>
          <w:tcPr>
            <w:tcW w:w="412" w:type="pct"/>
            <w:vAlign w:val="center"/>
          </w:tcPr>
          <w:p w:rsidR="005A06AE" w:rsidRPr="00882243" w:rsidRDefault="005A06AE" w:rsidP="005A06AE">
            <w:pPr>
              <w:spacing w:line="240" w:lineRule="auto"/>
              <w:jc w:val="center"/>
              <w:rPr>
                <w:sz w:val="18"/>
                <w:szCs w:val="18"/>
              </w:rPr>
            </w:pPr>
          </w:p>
        </w:tc>
        <w:tc>
          <w:tcPr>
            <w:tcW w:w="406" w:type="pct"/>
            <w:vAlign w:val="center"/>
          </w:tcPr>
          <w:p w:rsidR="005A06AE" w:rsidRPr="00882243" w:rsidRDefault="005A06AE" w:rsidP="005A06AE">
            <w:pPr>
              <w:spacing w:line="240" w:lineRule="auto"/>
              <w:jc w:val="center"/>
              <w:rPr>
                <w:color w:val="000000"/>
                <w:sz w:val="20"/>
              </w:rPr>
            </w:pPr>
          </w:p>
        </w:tc>
        <w:tc>
          <w:tcPr>
            <w:tcW w:w="406" w:type="pct"/>
            <w:gridSpan w:val="2"/>
            <w:shd w:val="clear" w:color="auto" w:fill="D9D9D9"/>
            <w:vAlign w:val="center"/>
          </w:tcPr>
          <w:p w:rsidR="005A06AE" w:rsidRPr="00882243" w:rsidRDefault="005A06AE" w:rsidP="005A06AE">
            <w:pPr>
              <w:spacing w:line="240" w:lineRule="auto"/>
              <w:jc w:val="center"/>
              <w:rPr>
                <w:b/>
                <w:sz w:val="20"/>
              </w:rPr>
            </w:pPr>
            <w:r>
              <w:rPr>
                <w:b/>
                <w:sz w:val="20"/>
              </w:rPr>
              <w:t>7,3</w:t>
            </w:r>
          </w:p>
        </w:tc>
        <w:tc>
          <w:tcPr>
            <w:tcW w:w="407" w:type="pct"/>
            <w:vAlign w:val="center"/>
          </w:tcPr>
          <w:p w:rsidR="005A06AE" w:rsidRPr="00882243" w:rsidRDefault="00943FB8" w:rsidP="00414868">
            <w:pPr>
              <w:spacing w:line="240" w:lineRule="auto"/>
              <w:jc w:val="center"/>
              <w:rPr>
                <w:sz w:val="18"/>
                <w:szCs w:val="18"/>
              </w:rPr>
            </w:pPr>
            <w:r>
              <w:rPr>
                <w:sz w:val="18"/>
                <w:szCs w:val="18"/>
              </w:rPr>
              <w:t>7</w:t>
            </w:r>
            <w:r w:rsidR="000C188B">
              <w:rPr>
                <w:sz w:val="18"/>
                <w:szCs w:val="18"/>
              </w:rPr>
              <w:t>,0</w:t>
            </w:r>
          </w:p>
        </w:tc>
        <w:tc>
          <w:tcPr>
            <w:tcW w:w="407" w:type="pct"/>
            <w:vAlign w:val="center"/>
          </w:tcPr>
          <w:p w:rsidR="005A06AE" w:rsidRPr="00882243" w:rsidRDefault="005A06AE" w:rsidP="00882243">
            <w:pPr>
              <w:spacing w:line="240" w:lineRule="auto"/>
              <w:jc w:val="center"/>
              <w:rPr>
                <w:color w:val="000000"/>
                <w:sz w:val="18"/>
                <w:szCs w:val="18"/>
              </w:rPr>
            </w:pPr>
          </w:p>
        </w:tc>
        <w:tc>
          <w:tcPr>
            <w:tcW w:w="407" w:type="pct"/>
            <w:gridSpan w:val="2"/>
            <w:vAlign w:val="center"/>
          </w:tcPr>
          <w:p w:rsidR="005A06AE" w:rsidRPr="00882243" w:rsidRDefault="005A06AE" w:rsidP="00123C51">
            <w:pPr>
              <w:spacing w:line="240" w:lineRule="auto"/>
              <w:jc w:val="center"/>
              <w:rPr>
                <w:sz w:val="18"/>
                <w:szCs w:val="18"/>
              </w:rPr>
            </w:pPr>
          </w:p>
        </w:tc>
        <w:tc>
          <w:tcPr>
            <w:tcW w:w="410" w:type="pct"/>
            <w:vAlign w:val="center"/>
          </w:tcPr>
          <w:p w:rsidR="005A06AE" w:rsidRPr="00882243" w:rsidRDefault="005A06AE" w:rsidP="000B7F11">
            <w:pPr>
              <w:spacing w:line="240" w:lineRule="auto"/>
              <w:jc w:val="center"/>
              <w:rPr>
                <w:color w:val="000000"/>
                <w:sz w:val="20"/>
              </w:rPr>
            </w:pPr>
          </w:p>
        </w:tc>
        <w:tc>
          <w:tcPr>
            <w:tcW w:w="398" w:type="pct"/>
            <w:shd w:val="clear" w:color="auto" w:fill="D9D9D9"/>
            <w:vAlign w:val="center"/>
          </w:tcPr>
          <w:p w:rsidR="005A06AE" w:rsidRPr="00882243" w:rsidRDefault="00943FB8" w:rsidP="000B7F11">
            <w:pPr>
              <w:spacing w:line="240" w:lineRule="auto"/>
              <w:jc w:val="center"/>
              <w:rPr>
                <w:b/>
                <w:sz w:val="20"/>
              </w:rPr>
            </w:pPr>
            <w:r>
              <w:rPr>
                <w:b/>
                <w:sz w:val="20"/>
              </w:rPr>
              <w:t>7</w:t>
            </w:r>
            <w:r w:rsidR="000C188B">
              <w:rPr>
                <w:b/>
                <w:sz w:val="20"/>
              </w:rPr>
              <w:t>,0</w:t>
            </w:r>
          </w:p>
        </w:tc>
      </w:tr>
      <w:tr w:rsidR="005A06AE" w:rsidRPr="00E40FDE" w:rsidTr="001934B9">
        <w:tc>
          <w:tcPr>
            <w:tcW w:w="5000" w:type="pct"/>
            <w:gridSpan w:val="13"/>
            <w:vAlign w:val="center"/>
          </w:tcPr>
          <w:p w:rsidR="005A06AE" w:rsidRPr="00E40FDE" w:rsidRDefault="005A06AE" w:rsidP="001934B9">
            <w:pPr>
              <w:spacing w:line="240" w:lineRule="auto"/>
              <w:jc w:val="center"/>
              <w:rPr>
                <w:b/>
                <w:i/>
                <w:sz w:val="18"/>
                <w:szCs w:val="18"/>
              </w:rPr>
            </w:pPr>
            <w:r w:rsidRPr="00E40FDE">
              <w:rPr>
                <w:b/>
                <w:i/>
                <w:sz w:val="18"/>
                <w:szCs w:val="18"/>
              </w:rPr>
              <w:t>Внеплановые мероприятия</w:t>
            </w:r>
          </w:p>
        </w:tc>
      </w:tr>
      <w:tr w:rsidR="005A06AE" w:rsidRPr="00E40FDE" w:rsidTr="001934B9">
        <w:trPr>
          <w:trHeight w:val="702"/>
        </w:trPr>
        <w:tc>
          <w:tcPr>
            <w:tcW w:w="932" w:type="pct"/>
          </w:tcPr>
          <w:p w:rsidR="005A06AE" w:rsidRPr="00E40FDE" w:rsidRDefault="005A06AE" w:rsidP="001C1B32">
            <w:pPr>
              <w:spacing w:line="240" w:lineRule="auto"/>
              <w:rPr>
                <w:sz w:val="18"/>
                <w:szCs w:val="18"/>
              </w:rPr>
            </w:pPr>
          </w:p>
        </w:tc>
        <w:tc>
          <w:tcPr>
            <w:tcW w:w="406"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2019</w:t>
            </w:r>
          </w:p>
        </w:tc>
        <w:tc>
          <w:tcPr>
            <w:tcW w:w="409"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2019</w:t>
            </w:r>
          </w:p>
        </w:tc>
        <w:tc>
          <w:tcPr>
            <w:tcW w:w="412" w:type="pct"/>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2019</w:t>
            </w:r>
          </w:p>
        </w:tc>
        <w:tc>
          <w:tcPr>
            <w:tcW w:w="406" w:type="pct"/>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2019</w:t>
            </w:r>
          </w:p>
        </w:tc>
        <w:tc>
          <w:tcPr>
            <w:tcW w:w="406" w:type="pct"/>
            <w:gridSpan w:val="2"/>
            <w:shd w:val="clear" w:color="auto" w:fill="D9D9D9"/>
            <w:vAlign w:val="center"/>
          </w:tcPr>
          <w:p w:rsidR="005A06AE" w:rsidRPr="00E40FDE" w:rsidRDefault="005A06AE" w:rsidP="005A06AE">
            <w:pPr>
              <w:spacing w:line="240" w:lineRule="auto"/>
              <w:jc w:val="center"/>
              <w:rPr>
                <w:b/>
                <w:sz w:val="18"/>
                <w:szCs w:val="18"/>
              </w:rPr>
            </w:pPr>
            <w:r>
              <w:rPr>
                <w:b/>
                <w:sz w:val="18"/>
                <w:szCs w:val="18"/>
              </w:rPr>
              <w:t>2019</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7"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10" w:type="pct"/>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98"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5A06AE" w:rsidRPr="00E40FDE" w:rsidTr="00FA76B9">
        <w:tc>
          <w:tcPr>
            <w:tcW w:w="932" w:type="pct"/>
          </w:tcPr>
          <w:p w:rsidR="005A06AE" w:rsidRPr="00E40FDE" w:rsidRDefault="005A06AE" w:rsidP="001C1B32">
            <w:pPr>
              <w:spacing w:line="240" w:lineRule="auto"/>
              <w:rPr>
                <w:sz w:val="18"/>
                <w:szCs w:val="18"/>
              </w:rPr>
            </w:pPr>
            <w:r w:rsidRPr="00E40FDE">
              <w:rPr>
                <w:sz w:val="18"/>
                <w:szCs w:val="18"/>
              </w:rPr>
              <w:t>Проведено</w:t>
            </w:r>
          </w:p>
        </w:tc>
        <w:tc>
          <w:tcPr>
            <w:tcW w:w="406" w:type="pct"/>
            <w:vAlign w:val="center"/>
          </w:tcPr>
          <w:p w:rsidR="005A06AE" w:rsidRPr="00092045" w:rsidRDefault="005A06AE" w:rsidP="001934B9">
            <w:pPr>
              <w:spacing w:line="240" w:lineRule="auto"/>
              <w:jc w:val="center"/>
              <w:rPr>
                <w:sz w:val="18"/>
                <w:szCs w:val="18"/>
              </w:rPr>
            </w:pPr>
            <w:r>
              <w:rPr>
                <w:sz w:val="18"/>
                <w:szCs w:val="18"/>
              </w:rPr>
              <w:t>8</w:t>
            </w:r>
          </w:p>
        </w:tc>
        <w:tc>
          <w:tcPr>
            <w:tcW w:w="409" w:type="pct"/>
            <w:vAlign w:val="center"/>
          </w:tcPr>
          <w:p w:rsidR="005A06AE" w:rsidRPr="00092045" w:rsidRDefault="005A06AE" w:rsidP="009E69A3">
            <w:pPr>
              <w:spacing w:line="240" w:lineRule="auto"/>
              <w:jc w:val="center"/>
              <w:rPr>
                <w:sz w:val="18"/>
                <w:szCs w:val="18"/>
              </w:rPr>
            </w:pPr>
          </w:p>
        </w:tc>
        <w:tc>
          <w:tcPr>
            <w:tcW w:w="412" w:type="pct"/>
            <w:vAlign w:val="center"/>
          </w:tcPr>
          <w:p w:rsidR="005A06AE" w:rsidRPr="00092045" w:rsidRDefault="005A06AE" w:rsidP="001934B9">
            <w:pPr>
              <w:spacing w:line="240" w:lineRule="auto"/>
              <w:jc w:val="center"/>
              <w:rPr>
                <w:sz w:val="18"/>
                <w:szCs w:val="18"/>
              </w:rPr>
            </w:pPr>
          </w:p>
        </w:tc>
        <w:tc>
          <w:tcPr>
            <w:tcW w:w="406" w:type="pct"/>
            <w:vAlign w:val="center"/>
          </w:tcPr>
          <w:p w:rsidR="005A06AE" w:rsidRPr="00092045" w:rsidRDefault="005A06AE" w:rsidP="00820EC0">
            <w:pPr>
              <w:spacing w:line="240" w:lineRule="auto"/>
              <w:jc w:val="center"/>
              <w:rPr>
                <w:sz w:val="18"/>
                <w:szCs w:val="18"/>
              </w:rPr>
            </w:pPr>
          </w:p>
        </w:tc>
        <w:tc>
          <w:tcPr>
            <w:tcW w:w="406" w:type="pct"/>
            <w:gridSpan w:val="2"/>
            <w:shd w:val="clear" w:color="auto" w:fill="D9D9D9"/>
            <w:vAlign w:val="center"/>
          </w:tcPr>
          <w:p w:rsidR="005A06AE" w:rsidRPr="0077505F" w:rsidRDefault="005A06AE" w:rsidP="00820EC0">
            <w:pPr>
              <w:spacing w:line="240" w:lineRule="auto"/>
              <w:jc w:val="center"/>
              <w:rPr>
                <w:b/>
                <w:sz w:val="18"/>
                <w:szCs w:val="18"/>
              </w:rPr>
            </w:pPr>
            <w:r>
              <w:rPr>
                <w:b/>
                <w:sz w:val="18"/>
                <w:szCs w:val="18"/>
              </w:rPr>
              <w:t>8</w:t>
            </w:r>
          </w:p>
        </w:tc>
        <w:tc>
          <w:tcPr>
            <w:tcW w:w="407" w:type="pct"/>
            <w:vAlign w:val="center"/>
          </w:tcPr>
          <w:p w:rsidR="005A06AE" w:rsidRPr="00092045" w:rsidRDefault="00943FB8" w:rsidP="001934B9">
            <w:pPr>
              <w:spacing w:line="240" w:lineRule="auto"/>
              <w:jc w:val="center"/>
              <w:rPr>
                <w:sz w:val="18"/>
                <w:szCs w:val="18"/>
              </w:rPr>
            </w:pPr>
            <w:r>
              <w:rPr>
                <w:sz w:val="18"/>
                <w:szCs w:val="18"/>
              </w:rPr>
              <w:t>9</w:t>
            </w:r>
          </w:p>
        </w:tc>
        <w:tc>
          <w:tcPr>
            <w:tcW w:w="407" w:type="pct"/>
            <w:vAlign w:val="center"/>
          </w:tcPr>
          <w:p w:rsidR="005A06AE" w:rsidRPr="00092045" w:rsidRDefault="005A06AE" w:rsidP="001934B9">
            <w:pPr>
              <w:spacing w:line="240" w:lineRule="auto"/>
              <w:jc w:val="center"/>
              <w:rPr>
                <w:sz w:val="18"/>
                <w:szCs w:val="18"/>
              </w:rPr>
            </w:pPr>
          </w:p>
        </w:tc>
        <w:tc>
          <w:tcPr>
            <w:tcW w:w="407" w:type="pct"/>
            <w:gridSpan w:val="2"/>
            <w:vAlign w:val="center"/>
          </w:tcPr>
          <w:p w:rsidR="005A06AE" w:rsidRPr="00FA76B9" w:rsidRDefault="005A06AE" w:rsidP="00FA76B9">
            <w:pPr>
              <w:spacing w:line="240" w:lineRule="auto"/>
              <w:jc w:val="center"/>
              <w:rPr>
                <w:sz w:val="18"/>
                <w:szCs w:val="18"/>
              </w:rPr>
            </w:pPr>
          </w:p>
        </w:tc>
        <w:tc>
          <w:tcPr>
            <w:tcW w:w="410" w:type="pct"/>
            <w:vAlign w:val="center"/>
          </w:tcPr>
          <w:p w:rsidR="005A06AE" w:rsidRPr="00092045" w:rsidRDefault="005A06AE" w:rsidP="001934B9">
            <w:pPr>
              <w:spacing w:line="240" w:lineRule="auto"/>
              <w:jc w:val="center"/>
              <w:rPr>
                <w:sz w:val="18"/>
                <w:szCs w:val="18"/>
              </w:rPr>
            </w:pPr>
          </w:p>
        </w:tc>
        <w:tc>
          <w:tcPr>
            <w:tcW w:w="398" w:type="pct"/>
            <w:shd w:val="clear" w:color="auto" w:fill="D9D9D9"/>
            <w:vAlign w:val="center"/>
          </w:tcPr>
          <w:p w:rsidR="005A06AE" w:rsidRPr="000B7F11" w:rsidRDefault="00943FB8" w:rsidP="001934B9">
            <w:pPr>
              <w:spacing w:line="240" w:lineRule="auto"/>
              <w:jc w:val="center"/>
              <w:rPr>
                <w:b/>
                <w:sz w:val="18"/>
                <w:szCs w:val="18"/>
              </w:rPr>
            </w:pPr>
            <w:r>
              <w:rPr>
                <w:b/>
                <w:sz w:val="18"/>
                <w:szCs w:val="18"/>
              </w:rPr>
              <w:t>9</w:t>
            </w:r>
          </w:p>
        </w:tc>
      </w:tr>
      <w:tr w:rsidR="005A06AE" w:rsidRPr="00E40FDE" w:rsidTr="00FA76B9">
        <w:tc>
          <w:tcPr>
            <w:tcW w:w="932" w:type="pct"/>
            <w:tcBorders>
              <w:top w:val="single" w:sz="4" w:space="0" w:color="auto"/>
              <w:left w:val="single" w:sz="4" w:space="0" w:color="auto"/>
              <w:bottom w:val="single" w:sz="4" w:space="0" w:color="auto"/>
              <w:right w:val="single" w:sz="4" w:space="0" w:color="auto"/>
            </w:tcBorders>
          </w:tcPr>
          <w:p w:rsidR="005A06AE" w:rsidRPr="00E40FDE" w:rsidRDefault="005A06AE"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5A06AE">
            <w:pPr>
              <w:spacing w:line="240" w:lineRule="auto"/>
              <w:jc w:val="center"/>
              <w:rPr>
                <w:sz w:val="18"/>
                <w:szCs w:val="18"/>
              </w:rPr>
            </w:pPr>
            <w:r>
              <w:rPr>
                <w:sz w:val="18"/>
                <w:szCs w:val="18"/>
              </w:rPr>
              <w:t>0,7</w:t>
            </w:r>
          </w:p>
        </w:tc>
        <w:tc>
          <w:tcPr>
            <w:tcW w:w="409"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9E69A3">
            <w:pPr>
              <w:spacing w:line="240" w:lineRule="auto"/>
              <w:jc w:val="center"/>
              <w:rPr>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1934B9">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820EC0">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06AE" w:rsidRPr="0077505F" w:rsidRDefault="005A06AE" w:rsidP="005A06AE">
            <w:pPr>
              <w:spacing w:line="240" w:lineRule="auto"/>
              <w:jc w:val="center"/>
              <w:rPr>
                <w:b/>
                <w:sz w:val="18"/>
                <w:szCs w:val="18"/>
              </w:rPr>
            </w:pPr>
            <w:r>
              <w:rPr>
                <w:b/>
                <w:sz w:val="18"/>
                <w:szCs w:val="18"/>
              </w:rPr>
              <w:t>0,7</w:t>
            </w:r>
          </w:p>
        </w:tc>
        <w:tc>
          <w:tcPr>
            <w:tcW w:w="407" w:type="pct"/>
            <w:tcBorders>
              <w:top w:val="single" w:sz="4" w:space="0" w:color="auto"/>
              <w:left w:val="single" w:sz="4" w:space="0" w:color="auto"/>
              <w:bottom w:val="single" w:sz="4" w:space="0" w:color="auto"/>
              <w:right w:val="single" w:sz="4" w:space="0" w:color="auto"/>
            </w:tcBorders>
            <w:vAlign w:val="center"/>
          </w:tcPr>
          <w:p w:rsidR="005A06AE" w:rsidRPr="00092045" w:rsidRDefault="00943FB8" w:rsidP="001934B9">
            <w:pPr>
              <w:spacing w:line="240" w:lineRule="auto"/>
              <w:jc w:val="center"/>
              <w:rPr>
                <w:sz w:val="18"/>
                <w:szCs w:val="18"/>
              </w:rPr>
            </w:pPr>
            <w:r>
              <w:rPr>
                <w:sz w:val="18"/>
                <w:szCs w:val="18"/>
              </w:rPr>
              <w:t>0,8</w:t>
            </w:r>
          </w:p>
        </w:tc>
        <w:tc>
          <w:tcPr>
            <w:tcW w:w="407"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1934B9">
            <w:pPr>
              <w:spacing w:line="240" w:lineRule="auto"/>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A06AE" w:rsidRPr="00FA76B9" w:rsidRDefault="005A06AE" w:rsidP="00FA76B9">
            <w:pPr>
              <w:spacing w:line="240" w:lineRule="auto"/>
              <w:jc w:val="center"/>
              <w:rPr>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5A06AE" w:rsidRPr="00092045" w:rsidRDefault="005A06AE" w:rsidP="001934B9">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5A06AE" w:rsidRPr="000B7F11" w:rsidRDefault="00943FB8" w:rsidP="000B7F11">
            <w:pPr>
              <w:spacing w:line="240" w:lineRule="auto"/>
              <w:jc w:val="center"/>
              <w:rPr>
                <w:b/>
                <w:sz w:val="18"/>
                <w:szCs w:val="18"/>
              </w:rPr>
            </w:pPr>
            <w:r>
              <w:rPr>
                <w:b/>
                <w:sz w:val="18"/>
                <w:szCs w:val="18"/>
              </w:rPr>
              <w:t>0,8</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5A06AE" w:rsidRPr="00B92C54" w:rsidTr="005A06AE">
        <w:tc>
          <w:tcPr>
            <w:tcW w:w="789" w:type="pct"/>
          </w:tcPr>
          <w:p w:rsidR="005A06AE" w:rsidRPr="00B92C54" w:rsidRDefault="005A06AE" w:rsidP="00137EFE">
            <w:pPr>
              <w:spacing w:line="240" w:lineRule="auto"/>
              <w:rPr>
                <w:color w:val="000000"/>
                <w:sz w:val="18"/>
                <w:szCs w:val="18"/>
              </w:rPr>
            </w:pPr>
          </w:p>
        </w:tc>
        <w:tc>
          <w:tcPr>
            <w:tcW w:w="433"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4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6"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61"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7"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7"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14"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15" w:type="pct"/>
            <w:gridSpan w:val="2"/>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412"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5A06AE" w:rsidRPr="00B92C54" w:rsidTr="000A5498">
        <w:tc>
          <w:tcPr>
            <w:tcW w:w="789" w:type="pct"/>
          </w:tcPr>
          <w:p w:rsidR="005A06AE" w:rsidRPr="00B92C54" w:rsidRDefault="005A06AE" w:rsidP="00137EFE">
            <w:pPr>
              <w:spacing w:line="240" w:lineRule="auto"/>
              <w:rPr>
                <w:color w:val="000000"/>
                <w:sz w:val="18"/>
                <w:szCs w:val="18"/>
              </w:rPr>
            </w:pPr>
            <w:r w:rsidRPr="00B92C54">
              <w:rPr>
                <w:color w:val="000000"/>
                <w:sz w:val="18"/>
                <w:szCs w:val="18"/>
              </w:rPr>
              <w:t>Запланировано</w:t>
            </w:r>
          </w:p>
        </w:tc>
        <w:tc>
          <w:tcPr>
            <w:tcW w:w="433" w:type="pct"/>
            <w:vAlign w:val="center"/>
          </w:tcPr>
          <w:p w:rsidR="005A06AE" w:rsidRPr="00B92C54" w:rsidRDefault="005A06AE" w:rsidP="00AC576D">
            <w:pPr>
              <w:spacing w:line="240" w:lineRule="auto"/>
              <w:jc w:val="center"/>
              <w:rPr>
                <w:color w:val="000000"/>
                <w:sz w:val="18"/>
                <w:szCs w:val="18"/>
              </w:rPr>
            </w:pPr>
            <w:r>
              <w:rPr>
                <w:color w:val="000000"/>
                <w:sz w:val="18"/>
                <w:szCs w:val="18"/>
              </w:rPr>
              <w:t>22</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1" w:type="pct"/>
            <w:shd w:val="clear" w:color="auto" w:fill="D9D9D9"/>
            <w:vAlign w:val="center"/>
          </w:tcPr>
          <w:p w:rsidR="005A06AE" w:rsidRPr="00B92C54" w:rsidRDefault="005A06AE" w:rsidP="00820EC0">
            <w:pPr>
              <w:spacing w:line="240" w:lineRule="auto"/>
              <w:jc w:val="center"/>
              <w:rPr>
                <w:b/>
                <w:color w:val="000000"/>
                <w:sz w:val="18"/>
                <w:szCs w:val="18"/>
              </w:rPr>
            </w:pPr>
            <w:r>
              <w:rPr>
                <w:b/>
                <w:color w:val="000000"/>
                <w:sz w:val="18"/>
                <w:szCs w:val="18"/>
              </w:rPr>
              <w:t>22</w:t>
            </w:r>
          </w:p>
        </w:tc>
        <w:tc>
          <w:tcPr>
            <w:tcW w:w="407"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19</w:t>
            </w:r>
          </w:p>
        </w:tc>
        <w:tc>
          <w:tcPr>
            <w:tcW w:w="407" w:type="pct"/>
            <w:gridSpan w:val="2"/>
            <w:vAlign w:val="center"/>
          </w:tcPr>
          <w:p w:rsidR="005A06AE" w:rsidRPr="00B92C54" w:rsidRDefault="005A06AE" w:rsidP="00545B85">
            <w:pPr>
              <w:spacing w:line="240" w:lineRule="auto"/>
              <w:jc w:val="center"/>
              <w:rPr>
                <w:color w:val="000000"/>
                <w:sz w:val="18"/>
                <w:szCs w:val="18"/>
              </w:rPr>
            </w:pPr>
          </w:p>
        </w:tc>
        <w:tc>
          <w:tcPr>
            <w:tcW w:w="414" w:type="pct"/>
            <w:gridSpan w:val="2"/>
            <w:vAlign w:val="center"/>
          </w:tcPr>
          <w:p w:rsidR="005A06AE" w:rsidRPr="00B92C54" w:rsidRDefault="005A06AE" w:rsidP="002637EA">
            <w:pPr>
              <w:spacing w:line="240" w:lineRule="auto"/>
              <w:jc w:val="center"/>
              <w:rPr>
                <w:color w:val="000000"/>
                <w:sz w:val="18"/>
                <w:szCs w:val="18"/>
              </w:rPr>
            </w:pPr>
          </w:p>
        </w:tc>
        <w:tc>
          <w:tcPr>
            <w:tcW w:w="415" w:type="pct"/>
            <w:gridSpan w:val="2"/>
            <w:shd w:val="clear" w:color="auto" w:fill="auto"/>
            <w:vAlign w:val="center"/>
          </w:tcPr>
          <w:p w:rsidR="005A06AE" w:rsidRDefault="005A06AE" w:rsidP="000A5498">
            <w:pPr>
              <w:spacing w:line="240" w:lineRule="auto"/>
              <w:jc w:val="center"/>
              <w:rPr>
                <w:color w:val="000000"/>
                <w:sz w:val="18"/>
                <w:szCs w:val="18"/>
              </w:rPr>
            </w:pPr>
          </w:p>
        </w:tc>
        <w:tc>
          <w:tcPr>
            <w:tcW w:w="412" w:type="pct"/>
            <w:shd w:val="clear" w:color="auto" w:fill="D9D9D9"/>
            <w:vAlign w:val="center"/>
          </w:tcPr>
          <w:p w:rsidR="005A06AE" w:rsidRDefault="002E0597" w:rsidP="000A5498">
            <w:pPr>
              <w:spacing w:line="240" w:lineRule="auto"/>
              <w:jc w:val="center"/>
              <w:rPr>
                <w:b/>
                <w:color w:val="000000"/>
                <w:sz w:val="18"/>
                <w:szCs w:val="18"/>
              </w:rPr>
            </w:pPr>
            <w:r>
              <w:rPr>
                <w:b/>
                <w:color w:val="000000"/>
                <w:sz w:val="18"/>
                <w:szCs w:val="18"/>
              </w:rPr>
              <w:t>19</w:t>
            </w:r>
          </w:p>
        </w:tc>
      </w:tr>
      <w:tr w:rsidR="005A06AE" w:rsidRPr="00B92C54" w:rsidTr="000A5498">
        <w:tc>
          <w:tcPr>
            <w:tcW w:w="789" w:type="pct"/>
          </w:tcPr>
          <w:p w:rsidR="005A06AE" w:rsidRPr="00B92C54" w:rsidRDefault="005A06AE"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5A06AE" w:rsidRPr="00B92C54" w:rsidRDefault="005A06AE" w:rsidP="00AC576D">
            <w:pPr>
              <w:spacing w:line="240" w:lineRule="auto"/>
              <w:jc w:val="center"/>
              <w:rPr>
                <w:color w:val="000000"/>
                <w:sz w:val="18"/>
                <w:szCs w:val="18"/>
              </w:rPr>
            </w:pPr>
            <w:r>
              <w:rPr>
                <w:color w:val="000000"/>
                <w:sz w:val="18"/>
                <w:szCs w:val="18"/>
              </w:rPr>
              <w:t>22</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1" w:type="pct"/>
            <w:shd w:val="clear" w:color="auto" w:fill="D9D9D9"/>
            <w:vAlign w:val="center"/>
          </w:tcPr>
          <w:p w:rsidR="005A06AE" w:rsidRPr="00B92C54" w:rsidRDefault="005A06AE" w:rsidP="00820EC0">
            <w:pPr>
              <w:spacing w:line="240" w:lineRule="auto"/>
              <w:jc w:val="center"/>
              <w:rPr>
                <w:b/>
                <w:color w:val="000000"/>
                <w:sz w:val="18"/>
                <w:szCs w:val="18"/>
              </w:rPr>
            </w:pPr>
            <w:r>
              <w:rPr>
                <w:b/>
                <w:color w:val="000000"/>
                <w:sz w:val="18"/>
                <w:szCs w:val="18"/>
              </w:rPr>
              <w:t>22</w:t>
            </w:r>
          </w:p>
        </w:tc>
        <w:tc>
          <w:tcPr>
            <w:tcW w:w="407"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19</w:t>
            </w:r>
          </w:p>
        </w:tc>
        <w:tc>
          <w:tcPr>
            <w:tcW w:w="407" w:type="pct"/>
            <w:gridSpan w:val="2"/>
            <w:vAlign w:val="center"/>
          </w:tcPr>
          <w:p w:rsidR="005A06AE" w:rsidRPr="00B92C54" w:rsidRDefault="005A06AE" w:rsidP="00545B85">
            <w:pPr>
              <w:spacing w:line="240" w:lineRule="auto"/>
              <w:jc w:val="center"/>
              <w:rPr>
                <w:color w:val="000000"/>
                <w:sz w:val="18"/>
                <w:szCs w:val="18"/>
              </w:rPr>
            </w:pPr>
          </w:p>
        </w:tc>
        <w:tc>
          <w:tcPr>
            <w:tcW w:w="414" w:type="pct"/>
            <w:gridSpan w:val="2"/>
            <w:vAlign w:val="center"/>
          </w:tcPr>
          <w:p w:rsidR="005A06AE" w:rsidRPr="00B92C54" w:rsidRDefault="005A06AE" w:rsidP="002637EA">
            <w:pPr>
              <w:spacing w:line="240" w:lineRule="auto"/>
              <w:jc w:val="center"/>
              <w:rPr>
                <w:color w:val="000000"/>
                <w:sz w:val="18"/>
                <w:szCs w:val="18"/>
              </w:rPr>
            </w:pPr>
          </w:p>
        </w:tc>
        <w:tc>
          <w:tcPr>
            <w:tcW w:w="415" w:type="pct"/>
            <w:gridSpan w:val="2"/>
            <w:shd w:val="clear" w:color="auto" w:fill="auto"/>
            <w:vAlign w:val="center"/>
          </w:tcPr>
          <w:p w:rsidR="005A06AE" w:rsidRDefault="005A06AE" w:rsidP="000A5498">
            <w:pPr>
              <w:spacing w:line="240" w:lineRule="auto"/>
              <w:jc w:val="center"/>
              <w:rPr>
                <w:color w:val="000000"/>
                <w:sz w:val="18"/>
                <w:szCs w:val="18"/>
              </w:rPr>
            </w:pPr>
          </w:p>
        </w:tc>
        <w:tc>
          <w:tcPr>
            <w:tcW w:w="412" w:type="pct"/>
            <w:shd w:val="clear" w:color="auto" w:fill="D9D9D9"/>
            <w:vAlign w:val="center"/>
          </w:tcPr>
          <w:p w:rsidR="005A06AE" w:rsidRDefault="002E0597" w:rsidP="000A5498">
            <w:pPr>
              <w:spacing w:line="240" w:lineRule="auto"/>
              <w:jc w:val="center"/>
              <w:rPr>
                <w:b/>
                <w:color w:val="000000"/>
                <w:sz w:val="18"/>
                <w:szCs w:val="18"/>
              </w:rPr>
            </w:pPr>
            <w:r>
              <w:rPr>
                <w:b/>
                <w:color w:val="000000"/>
                <w:sz w:val="18"/>
                <w:szCs w:val="18"/>
              </w:rPr>
              <w:t>19</w:t>
            </w:r>
          </w:p>
        </w:tc>
      </w:tr>
      <w:tr w:rsidR="005A06AE" w:rsidRPr="00B92C54" w:rsidTr="000A5498">
        <w:tc>
          <w:tcPr>
            <w:tcW w:w="789" w:type="pct"/>
          </w:tcPr>
          <w:p w:rsidR="005A06AE" w:rsidRPr="00B92C54" w:rsidRDefault="005A06AE"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5A06AE" w:rsidRPr="00B92C54" w:rsidRDefault="005A06AE" w:rsidP="00AC576D">
            <w:pPr>
              <w:spacing w:line="240" w:lineRule="auto"/>
              <w:jc w:val="center"/>
              <w:rPr>
                <w:color w:val="000000"/>
                <w:sz w:val="18"/>
                <w:szCs w:val="18"/>
              </w:rPr>
            </w:pPr>
            <w:r>
              <w:rPr>
                <w:color w:val="000000"/>
                <w:sz w:val="18"/>
                <w:szCs w:val="18"/>
              </w:rPr>
              <w:t>21</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1" w:type="pct"/>
            <w:shd w:val="clear" w:color="auto" w:fill="D9D9D9"/>
            <w:vAlign w:val="center"/>
          </w:tcPr>
          <w:p w:rsidR="005A06AE" w:rsidRPr="00B92C54" w:rsidRDefault="005A06AE" w:rsidP="00820EC0">
            <w:pPr>
              <w:spacing w:line="240" w:lineRule="auto"/>
              <w:jc w:val="center"/>
              <w:rPr>
                <w:b/>
                <w:color w:val="000000"/>
                <w:sz w:val="18"/>
                <w:szCs w:val="18"/>
              </w:rPr>
            </w:pPr>
            <w:r>
              <w:rPr>
                <w:b/>
                <w:color w:val="000000"/>
                <w:sz w:val="18"/>
                <w:szCs w:val="18"/>
              </w:rPr>
              <w:t>21</w:t>
            </w:r>
          </w:p>
        </w:tc>
        <w:tc>
          <w:tcPr>
            <w:tcW w:w="407"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1</w:t>
            </w:r>
          </w:p>
        </w:tc>
        <w:tc>
          <w:tcPr>
            <w:tcW w:w="407" w:type="pct"/>
            <w:gridSpan w:val="2"/>
            <w:vAlign w:val="center"/>
          </w:tcPr>
          <w:p w:rsidR="005A06AE" w:rsidRPr="00B92C54" w:rsidRDefault="005A06AE" w:rsidP="00545B85">
            <w:pPr>
              <w:spacing w:line="240" w:lineRule="auto"/>
              <w:jc w:val="center"/>
              <w:rPr>
                <w:color w:val="000000"/>
                <w:sz w:val="18"/>
                <w:szCs w:val="18"/>
              </w:rPr>
            </w:pPr>
          </w:p>
        </w:tc>
        <w:tc>
          <w:tcPr>
            <w:tcW w:w="414" w:type="pct"/>
            <w:gridSpan w:val="2"/>
            <w:vAlign w:val="center"/>
          </w:tcPr>
          <w:p w:rsidR="005A06AE" w:rsidRPr="00B92C54" w:rsidRDefault="005A06AE" w:rsidP="002637EA">
            <w:pPr>
              <w:spacing w:line="240" w:lineRule="auto"/>
              <w:jc w:val="center"/>
              <w:rPr>
                <w:color w:val="000000"/>
                <w:sz w:val="18"/>
                <w:szCs w:val="18"/>
              </w:rPr>
            </w:pPr>
          </w:p>
        </w:tc>
        <w:tc>
          <w:tcPr>
            <w:tcW w:w="415" w:type="pct"/>
            <w:gridSpan w:val="2"/>
            <w:shd w:val="clear" w:color="auto" w:fill="auto"/>
            <w:vAlign w:val="center"/>
          </w:tcPr>
          <w:p w:rsidR="005A06AE" w:rsidRDefault="005A06AE" w:rsidP="000A5498">
            <w:pPr>
              <w:spacing w:line="240" w:lineRule="auto"/>
              <w:jc w:val="center"/>
              <w:rPr>
                <w:color w:val="000000"/>
                <w:sz w:val="18"/>
                <w:szCs w:val="18"/>
              </w:rPr>
            </w:pPr>
          </w:p>
        </w:tc>
        <w:tc>
          <w:tcPr>
            <w:tcW w:w="412" w:type="pct"/>
            <w:shd w:val="clear" w:color="auto" w:fill="D9D9D9"/>
            <w:vAlign w:val="center"/>
          </w:tcPr>
          <w:p w:rsidR="005A06AE" w:rsidRDefault="002E0597" w:rsidP="000A5498">
            <w:pPr>
              <w:spacing w:line="240" w:lineRule="auto"/>
              <w:jc w:val="center"/>
              <w:rPr>
                <w:b/>
                <w:color w:val="000000"/>
                <w:sz w:val="18"/>
                <w:szCs w:val="18"/>
              </w:rPr>
            </w:pPr>
            <w:r>
              <w:rPr>
                <w:b/>
                <w:color w:val="000000"/>
                <w:sz w:val="18"/>
                <w:szCs w:val="18"/>
              </w:rPr>
              <w:t>1</w:t>
            </w:r>
          </w:p>
        </w:tc>
      </w:tr>
      <w:tr w:rsidR="005A06AE" w:rsidRPr="00B92C54" w:rsidTr="000A5498">
        <w:tc>
          <w:tcPr>
            <w:tcW w:w="789" w:type="pct"/>
          </w:tcPr>
          <w:p w:rsidR="005A06AE" w:rsidRPr="00B92C54" w:rsidRDefault="005A06AE"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5A06AE" w:rsidRPr="00B92C54" w:rsidRDefault="005A06AE" w:rsidP="00AC576D">
            <w:pPr>
              <w:spacing w:line="240" w:lineRule="auto"/>
              <w:jc w:val="center"/>
              <w:rPr>
                <w:color w:val="000000"/>
                <w:sz w:val="18"/>
                <w:szCs w:val="18"/>
              </w:rPr>
            </w:pPr>
            <w:r>
              <w:rPr>
                <w:color w:val="000000"/>
                <w:sz w:val="18"/>
                <w:szCs w:val="18"/>
              </w:rPr>
              <w:t>0</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1" w:type="pct"/>
            <w:shd w:val="clear" w:color="auto" w:fill="D9D9D9"/>
            <w:vAlign w:val="center"/>
          </w:tcPr>
          <w:p w:rsidR="005A06AE" w:rsidRPr="00B92C54" w:rsidRDefault="005A06AE" w:rsidP="00820EC0">
            <w:pPr>
              <w:spacing w:line="240" w:lineRule="auto"/>
              <w:jc w:val="center"/>
              <w:rPr>
                <w:b/>
                <w:color w:val="000000"/>
                <w:sz w:val="18"/>
                <w:szCs w:val="18"/>
              </w:rPr>
            </w:pPr>
            <w:r>
              <w:rPr>
                <w:b/>
                <w:color w:val="000000"/>
                <w:sz w:val="18"/>
                <w:szCs w:val="18"/>
              </w:rPr>
              <w:t>0</w:t>
            </w:r>
          </w:p>
        </w:tc>
        <w:tc>
          <w:tcPr>
            <w:tcW w:w="407"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07" w:type="pct"/>
            <w:gridSpan w:val="2"/>
            <w:vAlign w:val="center"/>
          </w:tcPr>
          <w:p w:rsidR="005A06AE" w:rsidRPr="00B92C54" w:rsidRDefault="005A06AE" w:rsidP="00545B85">
            <w:pPr>
              <w:spacing w:line="240" w:lineRule="auto"/>
              <w:jc w:val="center"/>
              <w:rPr>
                <w:color w:val="000000"/>
                <w:sz w:val="18"/>
                <w:szCs w:val="18"/>
              </w:rPr>
            </w:pPr>
          </w:p>
        </w:tc>
        <w:tc>
          <w:tcPr>
            <w:tcW w:w="414" w:type="pct"/>
            <w:gridSpan w:val="2"/>
            <w:vAlign w:val="center"/>
          </w:tcPr>
          <w:p w:rsidR="005A06AE" w:rsidRPr="00B92C54" w:rsidRDefault="005A06AE" w:rsidP="002637EA">
            <w:pPr>
              <w:spacing w:line="240" w:lineRule="auto"/>
              <w:jc w:val="center"/>
              <w:rPr>
                <w:color w:val="000000"/>
                <w:sz w:val="18"/>
                <w:szCs w:val="18"/>
              </w:rPr>
            </w:pPr>
          </w:p>
        </w:tc>
        <w:tc>
          <w:tcPr>
            <w:tcW w:w="415" w:type="pct"/>
            <w:gridSpan w:val="2"/>
            <w:shd w:val="clear" w:color="auto" w:fill="auto"/>
            <w:vAlign w:val="center"/>
          </w:tcPr>
          <w:p w:rsidR="005A06AE" w:rsidRDefault="005A06AE" w:rsidP="000A5498">
            <w:pPr>
              <w:spacing w:line="240" w:lineRule="auto"/>
              <w:jc w:val="center"/>
              <w:rPr>
                <w:color w:val="000000"/>
                <w:sz w:val="18"/>
                <w:szCs w:val="18"/>
              </w:rPr>
            </w:pPr>
          </w:p>
        </w:tc>
        <w:tc>
          <w:tcPr>
            <w:tcW w:w="412" w:type="pct"/>
            <w:shd w:val="clear" w:color="auto" w:fill="D9D9D9"/>
            <w:vAlign w:val="center"/>
          </w:tcPr>
          <w:p w:rsidR="005A06AE" w:rsidRDefault="002E0597" w:rsidP="000A5498">
            <w:pPr>
              <w:spacing w:line="240" w:lineRule="auto"/>
              <w:jc w:val="center"/>
              <w:rPr>
                <w:b/>
                <w:color w:val="000000"/>
                <w:sz w:val="18"/>
                <w:szCs w:val="18"/>
              </w:rPr>
            </w:pPr>
            <w:r>
              <w:rPr>
                <w:b/>
                <w:color w:val="000000"/>
                <w:sz w:val="18"/>
                <w:szCs w:val="18"/>
              </w:rPr>
              <w:t>0</w:t>
            </w:r>
          </w:p>
        </w:tc>
      </w:tr>
      <w:tr w:rsidR="005A06AE" w:rsidRPr="00B92C54" w:rsidTr="000A5498">
        <w:tc>
          <w:tcPr>
            <w:tcW w:w="789" w:type="pct"/>
          </w:tcPr>
          <w:p w:rsidR="005A06AE" w:rsidRPr="00B92C54" w:rsidRDefault="005A06AE"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5A06AE" w:rsidRPr="00B92C54" w:rsidRDefault="005A06AE" w:rsidP="00AC576D">
            <w:pPr>
              <w:spacing w:line="240" w:lineRule="auto"/>
              <w:jc w:val="center"/>
              <w:rPr>
                <w:color w:val="000000"/>
                <w:sz w:val="18"/>
                <w:szCs w:val="18"/>
              </w:rPr>
            </w:pPr>
            <w:r>
              <w:rPr>
                <w:color w:val="000000"/>
                <w:sz w:val="18"/>
                <w:szCs w:val="18"/>
              </w:rPr>
              <w:t>0</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1" w:type="pct"/>
            <w:shd w:val="clear" w:color="auto" w:fill="D9D9D9"/>
            <w:vAlign w:val="center"/>
          </w:tcPr>
          <w:p w:rsidR="005A06AE" w:rsidRPr="00B92C54" w:rsidRDefault="005A06AE" w:rsidP="00820EC0">
            <w:pPr>
              <w:spacing w:line="240" w:lineRule="auto"/>
              <w:jc w:val="center"/>
              <w:rPr>
                <w:b/>
                <w:color w:val="000000"/>
                <w:sz w:val="18"/>
                <w:szCs w:val="18"/>
              </w:rPr>
            </w:pPr>
            <w:r>
              <w:rPr>
                <w:b/>
                <w:color w:val="000000"/>
                <w:sz w:val="18"/>
                <w:szCs w:val="18"/>
              </w:rPr>
              <w:t>0</w:t>
            </w:r>
          </w:p>
        </w:tc>
        <w:tc>
          <w:tcPr>
            <w:tcW w:w="407"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07" w:type="pct"/>
            <w:gridSpan w:val="2"/>
            <w:vAlign w:val="center"/>
          </w:tcPr>
          <w:p w:rsidR="005A06AE" w:rsidRPr="00B92C54" w:rsidRDefault="005A06AE" w:rsidP="00545B85">
            <w:pPr>
              <w:spacing w:line="240" w:lineRule="auto"/>
              <w:jc w:val="center"/>
              <w:rPr>
                <w:color w:val="000000"/>
                <w:sz w:val="18"/>
                <w:szCs w:val="18"/>
              </w:rPr>
            </w:pPr>
          </w:p>
        </w:tc>
        <w:tc>
          <w:tcPr>
            <w:tcW w:w="414" w:type="pct"/>
            <w:gridSpan w:val="2"/>
            <w:vAlign w:val="center"/>
          </w:tcPr>
          <w:p w:rsidR="005A06AE" w:rsidRPr="00B92C54" w:rsidRDefault="005A06AE" w:rsidP="002637EA">
            <w:pPr>
              <w:spacing w:line="240" w:lineRule="auto"/>
              <w:jc w:val="center"/>
              <w:rPr>
                <w:color w:val="000000"/>
                <w:sz w:val="18"/>
                <w:szCs w:val="18"/>
              </w:rPr>
            </w:pPr>
          </w:p>
        </w:tc>
        <w:tc>
          <w:tcPr>
            <w:tcW w:w="415" w:type="pct"/>
            <w:gridSpan w:val="2"/>
            <w:shd w:val="clear" w:color="auto" w:fill="auto"/>
            <w:vAlign w:val="center"/>
          </w:tcPr>
          <w:p w:rsidR="005A06AE" w:rsidRDefault="005A06AE" w:rsidP="000A5498">
            <w:pPr>
              <w:spacing w:line="240" w:lineRule="auto"/>
              <w:jc w:val="center"/>
              <w:rPr>
                <w:color w:val="000000"/>
                <w:sz w:val="18"/>
                <w:szCs w:val="18"/>
              </w:rPr>
            </w:pPr>
          </w:p>
        </w:tc>
        <w:tc>
          <w:tcPr>
            <w:tcW w:w="412" w:type="pct"/>
            <w:shd w:val="clear" w:color="auto" w:fill="D9D9D9"/>
            <w:vAlign w:val="center"/>
          </w:tcPr>
          <w:p w:rsidR="005A06AE" w:rsidRDefault="002E0597" w:rsidP="000A5498">
            <w:pPr>
              <w:spacing w:line="240" w:lineRule="auto"/>
              <w:jc w:val="center"/>
              <w:rPr>
                <w:b/>
                <w:color w:val="000000"/>
                <w:sz w:val="18"/>
                <w:szCs w:val="18"/>
              </w:rPr>
            </w:pPr>
            <w:r>
              <w:rPr>
                <w:b/>
                <w:color w:val="000000"/>
                <w:sz w:val="18"/>
                <w:szCs w:val="18"/>
              </w:rPr>
              <w:t>0</w:t>
            </w:r>
          </w:p>
        </w:tc>
      </w:tr>
      <w:tr w:rsidR="005A06AE" w:rsidRPr="00B92C54" w:rsidTr="00137EFE">
        <w:tc>
          <w:tcPr>
            <w:tcW w:w="5000" w:type="pct"/>
            <w:gridSpan w:val="15"/>
          </w:tcPr>
          <w:p w:rsidR="005A06AE" w:rsidRPr="00B92C54" w:rsidRDefault="005A06AE"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5A06AE" w:rsidRPr="00B92C54" w:rsidTr="005A06AE">
        <w:tc>
          <w:tcPr>
            <w:tcW w:w="789" w:type="pct"/>
          </w:tcPr>
          <w:p w:rsidR="005A06AE" w:rsidRPr="00B92C54" w:rsidRDefault="005A06AE" w:rsidP="00137EFE">
            <w:pPr>
              <w:spacing w:line="240" w:lineRule="auto"/>
              <w:rPr>
                <w:color w:val="000000"/>
                <w:sz w:val="18"/>
                <w:szCs w:val="18"/>
              </w:rPr>
            </w:pPr>
          </w:p>
        </w:tc>
        <w:tc>
          <w:tcPr>
            <w:tcW w:w="433"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4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6"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67" w:type="pct"/>
            <w:gridSpan w:val="2"/>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9"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11"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13"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04" w:type="pct"/>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412"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5A06AE" w:rsidRPr="00B92C54" w:rsidTr="009E69A3">
        <w:tc>
          <w:tcPr>
            <w:tcW w:w="789" w:type="pct"/>
          </w:tcPr>
          <w:p w:rsidR="005A06AE" w:rsidRPr="00B92C54" w:rsidRDefault="005A06AE"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5A06AE" w:rsidRPr="00B92C54" w:rsidRDefault="005A06AE" w:rsidP="003D47AD">
            <w:pPr>
              <w:spacing w:line="240" w:lineRule="auto"/>
              <w:jc w:val="center"/>
              <w:rPr>
                <w:color w:val="000000"/>
                <w:sz w:val="18"/>
                <w:szCs w:val="18"/>
              </w:rPr>
            </w:pPr>
            <w:r>
              <w:rPr>
                <w:color w:val="000000"/>
                <w:sz w:val="18"/>
                <w:szCs w:val="18"/>
              </w:rPr>
              <w:t>2</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7" w:type="pct"/>
            <w:gridSpan w:val="2"/>
            <w:shd w:val="clear" w:color="auto" w:fill="D9D9D9"/>
            <w:vAlign w:val="center"/>
          </w:tcPr>
          <w:p w:rsidR="005A06AE" w:rsidRPr="00564E58" w:rsidRDefault="005A06AE" w:rsidP="00820EC0">
            <w:pPr>
              <w:spacing w:line="240" w:lineRule="auto"/>
              <w:jc w:val="center"/>
              <w:rPr>
                <w:b/>
                <w:color w:val="000000"/>
                <w:sz w:val="18"/>
                <w:szCs w:val="18"/>
              </w:rPr>
            </w:pPr>
            <w:r>
              <w:rPr>
                <w:b/>
                <w:color w:val="000000"/>
                <w:sz w:val="18"/>
                <w:szCs w:val="18"/>
              </w:rPr>
              <w:t>2</w:t>
            </w:r>
          </w:p>
        </w:tc>
        <w:tc>
          <w:tcPr>
            <w:tcW w:w="409"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11" w:type="pct"/>
            <w:gridSpan w:val="2"/>
            <w:vAlign w:val="center"/>
          </w:tcPr>
          <w:p w:rsidR="005A06AE" w:rsidRPr="00B92C54" w:rsidRDefault="005A06AE" w:rsidP="003D47AD">
            <w:pPr>
              <w:spacing w:line="240" w:lineRule="auto"/>
              <w:jc w:val="center"/>
              <w:rPr>
                <w:color w:val="000000"/>
                <w:sz w:val="18"/>
                <w:szCs w:val="18"/>
              </w:rPr>
            </w:pPr>
          </w:p>
        </w:tc>
        <w:tc>
          <w:tcPr>
            <w:tcW w:w="413" w:type="pct"/>
            <w:gridSpan w:val="2"/>
            <w:vAlign w:val="center"/>
          </w:tcPr>
          <w:p w:rsidR="005A06AE" w:rsidRPr="00B92C54" w:rsidRDefault="005A06AE" w:rsidP="003D47AD">
            <w:pPr>
              <w:spacing w:line="240" w:lineRule="auto"/>
              <w:jc w:val="center"/>
              <w:rPr>
                <w:color w:val="000000"/>
                <w:sz w:val="18"/>
                <w:szCs w:val="18"/>
              </w:rPr>
            </w:pPr>
          </w:p>
        </w:tc>
        <w:tc>
          <w:tcPr>
            <w:tcW w:w="404" w:type="pct"/>
            <w:shd w:val="clear" w:color="auto" w:fill="auto"/>
            <w:vAlign w:val="center"/>
          </w:tcPr>
          <w:p w:rsidR="005A06AE" w:rsidRPr="00B92C54" w:rsidRDefault="005A06AE" w:rsidP="003D47AD">
            <w:pPr>
              <w:spacing w:line="240" w:lineRule="auto"/>
              <w:jc w:val="center"/>
              <w:rPr>
                <w:color w:val="000000"/>
                <w:sz w:val="18"/>
                <w:szCs w:val="18"/>
              </w:rPr>
            </w:pPr>
          </w:p>
        </w:tc>
        <w:tc>
          <w:tcPr>
            <w:tcW w:w="412" w:type="pct"/>
            <w:shd w:val="clear" w:color="auto" w:fill="D9D9D9"/>
            <w:vAlign w:val="center"/>
          </w:tcPr>
          <w:p w:rsidR="005A06AE" w:rsidRPr="000A5498" w:rsidRDefault="002E0597" w:rsidP="003D47AD">
            <w:pPr>
              <w:spacing w:line="240" w:lineRule="auto"/>
              <w:jc w:val="center"/>
              <w:rPr>
                <w:b/>
                <w:color w:val="000000"/>
                <w:sz w:val="18"/>
                <w:szCs w:val="18"/>
              </w:rPr>
            </w:pPr>
            <w:r>
              <w:rPr>
                <w:b/>
                <w:color w:val="000000"/>
                <w:sz w:val="18"/>
                <w:szCs w:val="18"/>
              </w:rPr>
              <w:t>0</w:t>
            </w:r>
          </w:p>
        </w:tc>
      </w:tr>
      <w:tr w:rsidR="005A06AE" w:rsidRPr="00B92C54" w:rsidTr="009E69A3">
        <w:tc>
          <w:tcPr>
            <w:tcW w:w="789" w:type="pct"/>
          </w:tcPr>
          <w:p w:rsidR="005A06AE" w:rsidRPr="00B92C54" w:rsidRDefault="005A06AE"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5A06AE" w:rsidRPr="00B92C54" w:rsidRDefault="005A06AE" w:rsidP="003D47AD">
            <w:pPr>
              <w:spacing w:line="240" w:lineRule="auto"/>
              <w:jc w:val="center"/>
              <w:rPr>
                <w:color w:val="000000"/>
                <w:sz w:val="18"/>
                <w:szCs w:val="18"/>
              </w:rPr>
            </w:pPr>
            <w:r>
              <w:rPr>
                <w:color w:val="000000"/>
                <w:sz w:val="18"/>
                <w:szCs w:val="18"/>
              </w:rPr>
              <w:t>2</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7" w:type="pct"/>
            <w:gridSpan w:val="2"/>
            <w:shd w:val="clear" w:color="auto" w:fill="D9D9D9"/>
            <w:vAlign w:val="center"/>
          </w:tcPr>
          <w:p w:rsidR="005A06AE" w:rsidRPr="00564E58" w:rsidRDefault="005A06AE" w:rsidP="00820EC0">
            <w:pPr>
              <w:spacing w:line="240" w:lineRule="auto"/>
              <w:jc w:val="center"/>
              <w:rPr>
                <w:b/>
                <w:color w:val="000000"/>
                <w:sz w:val="18"/>
                <w:szCs w:val="18"/>
              </w:rPr>
            </w:pPr>
            <w:r>
              <w:rPr>
                <w:b/>
                <w:color w:val="000000"/>
                <w:sz w:val="18"/>
                <w:szCs w:val="18"/>
              </w:rPr>
              <w:t>2</w:t>
            </w:r>
          </w:p>
        </w:tc>
        <w:tc>
          <w:tcPr>
            <w:tcW w:w="409"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11" w:type="pct"/>
            <w:gridSpan w:val="2"/>
            <w:vAlign w:val="center"/>
          </w:tcPr>
          <w:p w:rsidR="005A06AE" w:rsidRPr="00B92C54" w:rsidRDefault="005A06AE" w:rsidP="003D47AD">
            <w:pPr>
              <w:spacing w:line="240" w:lineRule="auto"/>
              <w:jc w:val="center"/>
              <w:rPr>
                <w:color w:val="000000"/>
                <w:sz w:val="18"/>
                <w:szCs w:val="18"/>
              </w:rPr>
            </w:pPr>
          </w:p>
        </w:tc>
        <w:tc>
          <w:tcPr>
            <w:tcW w:w="413" w:type="pct"/>
            <w:gridSpan w:val="2"/>
            <w:vAlign w:val="center"/>
          </w:tcPr>
          <w:p w:rsidR="005A06AE" w:rsidRPr="00B92C54" w:rsidRDefault="005A06AE" w:rsidP="003D47AD">
            <w:pPr>
              <w:spacing w:line="240" w:lineRule="auto"/>
              <w:jc w:val="center"/>
              <w:rPr>
                <w:color w:val="000000"/>
                <w:sz w:val="18"/>
                <w:szCs w:val="18"/>
              </w:rPr>
            </w:pPr>
          </w:p>
        </w:tc>
        <w:tc>
          <w:tcPr>
            <w:tcW w:w="404" w:type="pct"/>
            <w:shd w:val="clear" w:color="auto" w:fill="auto"/>
            <w:vAlign w:val="center"/>
          </w:tcPr>
          <w:p w:rsidR="005A06AE" w:rsidRPr="00B92C54" w:rsidRDefault="005A06AE" w:rsidP="003D47AD">
            <w:pPr>
              <w:spacing w:line="240" w:lineRule="auto"/>
              <w:jc w:val="center"/>
              <w:rPr>
                <w:color w:val="000000"/>
                <w:sz w:val="18"/>
                <w:szCs w:val="18"/>
              </w:rPr>
            </w:pPr>
          </w:p>
        </w:tc>
        <w:tc>
          <w:tcPr>
            <w:tcW w:w="412" w:type="pct"/>
            <w:shd w:val="clear" w:color="auto" w:fill="D9D9D9"/>
            <w:vAlign w:val="center"/>
          </w:tcPr>
          <w:p w:rsidR="005A06AE" w:rsidRPr="000A5498" w:rsidRDefault="002E0597" w:rsidP="003D47AD">
            <w:pPr>
              <w:spacing w:line="240" w:lineRule="auto"/>
              <w:jc w:val="center"/>
              <w:rPr>
                <w:b/>
                <w:color w:val="000000"/>
                <w:sz w:val="18"/>
                <w:szCs w:val="18"/>
              </w:rPr>
            </w:pPr>
            <w:r>
              <w:rPr>
                <w:b/>
                <w:color w:val="000000"/>
                <w:sz w:val="18"/>
                <w:szCs w:val="18"/>
              </w:rPr>
              <w:t>0</w:t>
            </w:r>
          </w:p>
        </w:tc>
      </w:tr>
      <w:tr w:rsidR="005A06AE" w:rsidRPr="00B92C54" w:rsidTr="009E69A3">
        <w:tc>
          <w:tcPr>
            <w:tcW w:w="789" w:type="pct"/>
          </w:tcPr>
          <w:p w:rsidR="005A06AE" w:rsidRPr="00B92C54" w:rsidRDefault="005A06AE"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5A06AE" w:rsidRPr="00B92C54" w:rsidRDefault="005A06AE" w:rsidP="003D47AD">
            <w:pPr>
              <w:spacing w:line="240" w:lineRule="auto"/>
              <w:jc w:val="center"/>
              <w:rPr>
                <w:color w:val="000000"/>
                <w:sz w:val="18"/>
                <w:szCs w:val="18"/>
              </w:rPr>
            </w:pPr>
            <w:r>
              <w:rPr>
                <w:color w:val="000000"/>
                <w:sz w:val="18"/>
                <w:szCs w:val="18"/>
              </w:rPr>
              <w:t>0</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7" w:type="pct"/>
            <w:gridSpan w:val="2"/>
            <w:shd w:val="clear" w:color="auto" w:fill="D9D9D9"/>
            <w:vAlign w:val="center"/>
          </w:tcPr>
          <w:p w:rsidR="005A06AE" w:rsidRPr="00564E58" w:rsidRDefault="005A06AE" w:rsidP="00820EC0">
            <w:pPr>
              <w:spacing w:line="240" w:lineRule="auto"/>
              <w:jc w:val="center"/>
              <w:rPr>
                <w:b/>
                <w:color w:val="000000"/>
                <w:sz w:val="18"/>
                <w:szCs w:val="18"/>
              </w:rPr>
            </w:pPr>
            <w:r>
              <w:rPr>
                <w:b/>
                <w:color w:val="000000"/>
                <w:sz w:val="18"/>
                <w:szCs w:val="18"/>
              </w:rPr>
              <w:t>0</w:t>
            </w:r>
          </w:p>
        </w:tc>
        <w:tc>
          <w:tcPr>
            <w:tcW w:w="409"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11" w:type="pct"/>
            <w:gridSpan w:val="2"/>
            <w:vAlign w:val="center"/>
          </w:tcPr>
          <w:p w:rsidR="005A06AE" w:rsidRPr="00B92C54" w:rsidRDefault="005A06AE" w:rsidP="003D47AD">
            <w:pPr>
              <w:spacing w:line="240" w:lineRule="auto"/>
              <w:jc w:val="center"/>
              <w:rPr>
                <w:color w:val="000000"/>
                <w:sz w:val="18"/>
                <w:szCs w:val="18"/>
              </w:rPr>
            </w:pPr>
          </w:p>
        </w:tc>
        <w:tc>
          <w:tcPr>
            <w:tcW w:w="413" w:type="pct"/>
            <w:gridSpan w:val="2"/>
            <w:vAlign w:val="center"/>
          </w:tcPr>
          <w:p w:rsidR="005A06AE" w:rsidRPr="00B92C54" w:rsidRDefault="005A06AE" w:rsidP="003D47AD">
            <w:pPr>
              <w:spacing w:line="240" w:lineRule="auto"/>
              <w:jc w:val="center"/>
              <w:rPr>
                <w:color w:val="000000"/>
                <w:sz w:val="18"/>
                <w:szCs w:val="18"/>
              </w:rPr>
            </w:pPr>
          </w:p>
        </w:tc>
        <w:tc>
          <w:tcPr>
            <w:tcW w:w="404" w:type="pct"/>
            <w:shd w:val="clear" w:color="auto" w:fill="auto"/>
            <w:vAlign w:val="center"/>
          </w:tcPr>
          <w:p w:rsidR="005A06AE" w:rsidRPr="00B92C54" w:rsidRDefault="005A06AE" w:rsidP="003D47AD">
            <w:pPr>
              <w:spacing w:line="240" w:lineRule="auto"/>
              <w:jc w:val="center"/>
              <w:rPr>
                <w:color w:val="000000"/>
                <w:sz w:val="18"/>
                <w:szCs w:val="18"/>
              </w:rPr>
            </w:pPr>
          </w:p>
        </w:tc>
        <w:tc>
          <w:tcPr>
            <w:tcW w:w="412" w:type="pct"/>
            <w:shd w:val="clear" w:color="auto" w:fill="D9D9D9"/>
            <w:vAlign w:val="center"/>
          </w:tcPr>
          <w:p w:rsidR="005A06AE" w:rsidRPr="000A5498" w:rsidRDefault="002E0597" w:rsidP="003D47AD">
            <w:pPr>
              <w:spacing w:line="240" w:lineRule="auto"/>
              <w:jc w:val="center"/>
              <w:rPr>
                <w:b/>
                <w:color w:val="000000"/>
                <w:sz w:val="18"/>
                <w:szCs w:val="18"/>
              </w:rPr>
            </w:pPr>
            <w:r>
              <w:rPr>
                <w:b/>
                <w:color w:val="000000"/>
                <w:sz w:val="18"/>
                <w:szCs w:val="18"/>
              </w:rPr>
              <w:t>0</w:t>
            </w:r>
          </w:p>
        </w:tc>
      </w:tr>
      <w:tr w:rsidR="005A06AE" w:rsidRPr="00B92C54" w:rsidTr="009E69A3">
        <w:tc>
          <w:tcPr>
            <w:tcW w:w="789" w:type="pct"/>
          </w:tcPr>
          <w:p w:rsidR="005A06AE" w:rsidRPr="00B92C54" w:rsidRDefault="005A06AE"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5A06AE" w:rsidRPr="00B92C54" w:rsidRDefault="005A06AE" w:rsidP="003D47AD">
            <w:pPr>
              <w:spacing w:line="240" w:lineRule="auto"/>
              <w:jc w:val="center"/>
              <w:rPr>
                <w:color w:val="000000"/>
                <w:sz w:val="18"/>
                <w:szCs w:val="18"/>
              </w:rPr>
            </w:pPr>
            <w:r>
              <w:rPr>
                <w:color w:val="000000"/>
                <w:sz w:val="18"/>
                <w:szCs w:val="18"/>
              </w:rPr>
              <w:t>3</w:t>
            </w:r>
          </w:p>
        </w:tc>
        <w:tc>
          <w:tcPr>
            <w:tcW w:w="448" w:type="pct"/>
            <w:vAlign w:val="center"/>
          </w:tcPr>
          <w:p w:rsidR="005A06AE" w:rsidRPr="00B92C54" w:rsidRDefault="005A06AE" w:rsidP="009E69A3">
            <w:pPr>
              <w:spacing w:line="240" w:lineRule="auto"/>
              <w:jc w:val="center"/>
              <w:rPr>
                <w:color w:val="000000"/>
                <w:sz w:val="18"/>
                <w:szCs w:val="18"/>
              </w:rPr>
            </w:pPr>
          </w:p>
        </w:tc>
        <w:tc>
          <w:tcPr>
            <w:tcW w:w="408" w:type="pct"/>
            <w:vAlign w:val="center"/>
          </w:tcPr>
          <w:p w:rsidR="005A06AE" w:rsidRPr="00B92C54" w:rsidRDefault="005A06AE" w:rsidP="007C1144">
            <w:pPr>
              <w:spacing w:line="240" w:lineRule="auto"/>
              <w:jc w:val="center"/>
              <w:rPr>
                <w:color w:val="000000"/>
                <w:sz w:val="18"/>
                <w:szCs w:val="18"/>
              </w:rPr>
            </w:pPr>
          </w:p>
        </w:tc>
        <w:tc>
          <w:tcPr>
            <w:tcW w:w="406" w:type="pct"/>
            <w:shd w:val="clear" w:color="auto" w:fill="auto"/>
            <w:vAlign w:val="center"/>
          </w:tcPr>
          <w:p w:rsidR="005A06AE" w:rsidRPr="00B92C54" w:rsidRDefault="005A06AE" w:rsidP="00820EC0">
            <w:pPr>
              <w:spacing w:line="240" w:lineRule="auto"/>
              <w:jc w:val="center"/>
              <w:rPr>
                <w:color w:val="000000"/>
                <w:sz w:val="18"/>
                <w:szCs w:val="18"/>
              </w:rPr>
            </w:pPr>
          </w:p>
        </w:tc>
        <w:tc>
          <w:tcPr>
            <w:tcW w:w="467" w:type="pct"/>
            <w:gridSpan w:val="2"/>
            <w:shd w:val="clear" w:color="auto" w:fill="D9D9D9"/>
            <w:vAlign w:val="center"/>
          </w:tcPr>
          <w:p w:rsidR="005A06AE" w:rsidRPr="00564E58" w:rsidRDefault="005A06AE" w:rsidP="00820EC0">
            <w:pPr>
              <w:spacing w:line="240" w:lineRule="auto"/>
              <w:jc w:val="center"/>
              <w:rPr>
                <w:b/>
                <w:color w:val="000000"/>
                <w:sz w:val="18"/>
                <w:szCs w:val="18"/>
              </w:rPr>
            </w:pPr>
            <w:r>
              <w:rPr>
                <w:b/>
                <w:color w:val="000000"/>
                <w:sz w:val="18"/>
                <w:szCs w:val="18"/>
              </w:rPr>
              <w:t>3</w:t>
            </w:r>
          </w:p>
        </w:tc>
        <w:tc>
          <w:tcPr>
            <w:tcW w:w="409" w:type="pct"/>
            <w:gridSpan w:val="2"/>
            <w:vAlign w:val="center"/>
          </w:tcPr>
          <w:p w:rsidR="005A06AE" w:rsidRPr="00B92C54" w:rsidRDefault="002E0597" w:rsidP="003D47AD">
            <w:pPr>
              <w:spacing w:line="240" w:lineRule="auto"/>
              <w:jc w:val="center"/>
              <w:rPr>
                <w:color w:val="000000"/>
                <w:sz w:val="18"/>
                <w:szCs w:val="18"/>
              </w:rPr>
            </w:pPr>
            <w:r>
              <w:rPr>
                <w:color w:val="000000"/>
                <w:sz w:val="18"/>
                <w:szCs w:val="18"/>
              </w:rPr>
              <w:t>0</w:t>
            </w:r>
          </w:p>
        </w:tc>
        <w:tc>
          <w:tcPr>
            <w:tcW w:w="411" w:type="pct"/>
            <w:gridSpan w:val="2"/>
            <w:vAlign w:val="center"/>
          </w:tcPr>
          <w:p w:rsidR="005A06AE" w:rsidRPr="00B92C54" w:rsidRDefault="005A06AE" w:rsidP="003D47AD">
            <w:pPr>
              <w:spacing w:line="240" w:lineRule="auto"/>
              <w:jc w:val="center"/>
              <w:rPr>
                <w:color w:val="000000"/>
                <w:sz w:val="18"/>
                <w:szCs w:val="18"/>
              </w:rPr>
            </w:pPr>
          </w:p>
        </w:tc>
        <w:tc>
          <w:tcPr>
            <w:tcW w:w="413" w:type="pct"/>
            <w:gridSpan w:val="2"/>
            <w:vAlign w:val="center"/>
          </w:tcPr>
          <w:p w:rsidR="005A06AE" w:rsidRPr="00B92C54" w:rsidRDefault="005A06AE" w:rsidP="003D47AD">
            <w:pPr>
              <w:spacing w:line="240" w:lineRule="auto"/>
              <w:jc w:val="center"/>
              <w:rPr>
                <w:color w:val="000000"/>
                <w:sz w:val="18"/>
                <w:szCs w:val="18"/>
              </w:rPr>
            </w:pPr>
          </w:p>
        </w:tc>
        <w:tc>
          <w:tcPr>
            <w:tcW w:w="404" w:type="pct"/>
            <w:shd w:val="clear" w:color="auto" w:fill="auto"/>
            <w:vAlign w:val="center"/>
          </w:tcPr>
          <w:p w:rsidR="005A06AE" w:rsidRPr="00B92C54" w:rsidRDefault="005A06AE" w:rsidP="003D47AD">
            <w:pPr>
              <w:spacing w:line="240" w:lineRule="auto"/>
              <w:jc w:val="center"/>
              <w:rPr>
                <w:color w:val="000000"/>
                <w:sz w:val="18"/>
                <w:szCs w:val="18"/>
              </w:rPr>
            </w:pPr>
          </w:p>
        </w:tc>
        <w:tc>
          <w:tcPr>
            <w:tcW w:w="412" w:type="pct"/>
            <w:shd w:val="clear" w:color="auto" w:fill="D9D9D9"/>
            <w:vAlign w:val="center"/>
          </w:tcPr>
          <w:p w:rsidR="005A06AE" w:rsidRPr="000A5498" w:rsidRDefault="002E0597" w:rsidP="003D47AD">
            <w:pPr>
              <w:spacing w:line="240" w:lineRule="auto"/>
              <w:jc w:val="center"/>
              <w:rPr>
                <w:b/>
                <w:color w:val="000000"/>
                <w:sz w:val="18"/>
                <w:szCs w:val="18"/>
              </w:rPr>
            </w:pPr>
            <w:r>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5A06AE" w:rsidRPr="00E40FDE" w:rsidTr="005A06AE">
        <w:tc>
          <w:tcPr>
            <w:tcW w:w="936" w:type="pct"/>
          </w:tcPr>
          <w:p w:rsidR="005A06AE" w:rsidRPr="00E40FDE" w:rsidRDefault="005A06AE" w:rsidP="007F33A2">
            <w:pPr>
              <w:spacing w:line="240" w:lineRule="auto"/>
              <w:rPr>
                <w:sz w:val="18"/>
                <w:szCs w:val="18"/>
              </w:rPr>
            </w:pPr>
          </w:p>
        </w:tc>
        <w:tc>
          <w:tcPr>
            <w:tcW w:w="411"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9"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8"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08"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09" w:type="pct"/>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88"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5A06AE" w:rsidRPr="00E40FDE" w:rsidTr="005A06AE">
        <w:tc>
          <w:tcPr>
            <w:tcW w:w="936" w:type="pct"/>
          </w:tcPr>
          <w:p w:rsidR="005A06AE" w:rsidRPr="00E40FDE" w:rsidRDefault="005A06AE" w:rsidP="007F33A2">
            <w:pPr>
              <w:spacing w:line="240" w:lineRule="auto"/>
              <w:rPr>
                <w:sz w:val="18"/>
                <w:szCs w:val="18"/>
              </w:rPr>
            </w:pPr>
            <w:r w:rsidRPr="00E40FDE">
              <w:rPr>
                <w:sz w:val="18"/>
                <w:szCs w:val="18"/>
              </w:rPr>
              <w:t>Запланировано</w:t>
            </w:r>
          </w:p>
        </w:tc>
        <w:tc>
          <w:tcPr>
            <w:tcW w:w="411" w:type="pct"/>
            <w:vAlign w:val="center"/>
          </w:tcPr>
          <w:p w:rsidR="005A06AE" w:rsidRPr="00B92C54" w:rsidRDefault="005A06AE" w:rsidP="005A06AE">
            <w:pPr>
              <w:spacing w:line="240" w:lineRule="auto"/>
              <w:jc w:val="center"/>
              <w:rPr>
                <w:color w:val="000000"/>
                <w:sz w:val="18"/>
                <w:szCs w:val="18"/>
              </w:rPr>
            </w:pPr>
            <w:r>
              <w:rPr>
                <w:color w:val="000000"/>
                <w:sz w:val="18"/>
                <w:szCs w:val="18"/>
              </w:rPr>
              <w:t>44</w:t>
            </w:r>
          </w:p>
        </w:tc>
        <w:tc>
          <w:tcPr>
            <w:tcW w:w="408" w:type="pct"/>
            <w:vAlign w:val="center"/>
          </w:tcPr>
          <w:p w:rsidR="005A06AE" w:rsidRPr="003A0BAE" w:rsidRDefault="005A06AE" w:rsidP="009E69A3">
            <w:pPr>
              <w:spacing w:line="240" w:lineRule="auto"/>
              <w:jc w:val="center"/>
              <w:rPr>
                <w:color w:val="000000"/>
                <w:sz w:val="18"/>
                <w:szCs w:val="18"/>
              </w:rPr>
            </w:pPr>
          </w:p>
        </w:tc>
        <w:tc>
          <w:tcPr>
            <w:tcW w:w="409" w:type="pct"/>
            <w:vAlign w:val="center"/>
          </w:tcPr>
          <w:p w:rsidR="005A06AE" w:rsidRPr="00504732" w:rsidRDefault="005A06AE" w:rsidP="007C1144">
            <w:pPr>
              <w:spacing w:line="240" w:lineRule="auto"/>
              <w:jc w:val="center"/>
              <w:rPr>
                <w:sz w:val="18"/>
                <w:szCs w:val="18"/>
              </w:rPr>
            </w:pPr>
          </w:p>
        </w:tc>
        <w:tc>
          <w:tcPr>
            <w:tcW w:w="408" w:type="pct"/>
            <w:shd w:val="clear" w:color="auto" w:fill="auto"/>
            <w:vAlign w:val="center"/>
          </w:tcPr>
          <w:p w:rsidR="005A06AE" w:rsidRPr="003A0BAE" w:rsidRDefault="005A06AE" w:rsidP="00820EC0">
            <w:pPr>
              <w:spacing w:line="240" w:lineRule="auto"/>
              <w:jc w:val="center"/>
              <w:rPr>
                <w:sz w:val="18"/>
                <w:szCs w:val="18"/>
              </w:rPr>
            </w:pPr>
          </w:p>
        </w:tc>
        <w:tc>
          <w:tcPr>
            <w:tcW w:w="408" w:type="pct"/>
            <w:shd w:val="clear" w:color="auto" w:fill="D9D9D9"/>
            <w:vAlign w:val="center"/>
          </w:tcPr>
          <w:p w:rsidR="005A06AE" w:rsidRPr="005A06AE" w:rsidRDefault="005A06AE" w:rsidP="005A06AE">
            <w:pPr>
              <w:spacing w:line="240" w:lineRule="auto"/>
              <w:jc w:val="center"/>
              <w:rPr>
                <w:b/>
                <w:color w:val="000000"/>
                <w:sz w:val="18"/>
                <w:szCs w:val="18"/>
              </w:rPr>
            </w:pPr>
            <w:r w:rsidRPr="005A06AE">
              <w:rPr>
                <w:b/>
                <w:color w:val="000000"/>
                <w:sz w:val="18"/>
                <w:szCs w:val="18"/>
              </w:rPr>
              <w:t>44</w:t>
            </w:r>
          </w:p>
        </w:tc>
        <w:tc>
          <w:tcPr>
            <w:tcW w:w="408" w:type="pct"/>
            <w:vAlign w:val="center"/>
          </w:tcPr>
          <w:p w:rsidR="005A06AE" w:rsidRPr="00B92C54" w:rsidRDefault="002E0597" w:rsidP="00123C51">
            <w:pPr>
              <w:spacing w:line="240" w:lineRule="auto"/>
              <w:jc w:val="center"/>
              <w:rPr>
                <w:color w:val="000000"/>
                <w:sz w:val="18"/>
                <w:szCs w:val="18"/>
              </w:rPr>
            </w:pPr>
            <w:r>
              <w:rPr>
                <w:color w:val="000000"/>
                <w:sz w:val="18"/>
                <w:szCs w:val="18"/>
              </w:rPr>
              <w:t>46</w:t>
            </w:r>
          </w:p>
        </w:tc>
        <w:tc>
          <w:tcPr>
            <w:tcW w:w="408" w:type="pct"/>
            <w:vAlign w:val="center"/>
          </w:tcPr>
          <w:p w:rsidR="005A06AE" w:rsidRPr="003A0BAE" w:rsidRDefault="005A06AE" w:rsidP="00545B85">
            <w:pPr>
              <w:spacing w:line="240" w:lineRule="auto"/>
              <w:jc w:val="center"/>
              <w:rPr>
                <w:color w:val="000000"/>
                <w:sz w:val="18"/>
                <w:szCs w:val="18"/>
              </w:rPr>
            </w:pPr>
          </w:p>
        </w:tc>
        <w:tc>
          <w:tcPr>
            <w:tcW w:w="407" w:type="pct"/>
            <w:vAlign w:val="center"/>
          </w:tcPr>
          <w:p w:rsidR="005A06AE" w:rsidRPr="00504732" w:rsidRDefault="005A06AE" w:rsidP="002637EA">
            <w:pPr>
              <w:spacing w:line="240" w:lineRule="auto"/>
              <w:jc w:val="center"/>
              <w:rPr>
                <w:sz w:val="18"/>
                <w:szCs w:val="18"/>
              </w:rPr>
            </w:pPr>
          </w:p>
        </w:tc>
        <w:tc>
          <w:tcPr>
            <w:tcW w:w="409" w:type="pct"/>
            <w:shd w:val="clear" w:color="auto" w:fill="auto"/>
            <w:vAlign w:val="center"/>
          </w:tcPr>
          <w:p w:rsidR="005A06AE" w:rsidRPr="003A0BAE" w:rsidRDefault="005A06AE" w:rsidP="000C5865">
            <w:pPr>
              <w:spacing w:line="240" w:lineRule="auto"/>
              <w:jc w:val="center"/>
              <w:rPr>
                <w:sz w:val="18"/>
                <w:szCs w:val="18"/>
              </w:rPr>
            </w:pPr>
          </w:p>
        </w:tc>
        <w:tc>
          <w:tcPr>
            <w:tcW w:w="388" w:type="pct"/>
            <w:shd w:val="clear" w:color="auto" w:fill="D9D9D9"/>
            <w:vAlign w:val="center"/>
          </w:tcPr>
          <w:p w:rsidR="005A06AE" w:rsidRPr="000807F7" w:rsidRDefault="002E0597" w:rsidP="000C5865">
            <w:pPr>
              <w:spacing w:line="240" w:lineRule="auto"/>
              <w:jc w:val="center"/>
              <w:rPr>
                <w:b/>
                <w:sz w:val="18"/>
                <w:szCs w:val="18"/>
              </w:rPr>
            </w:pPr>
            <w:r>
              <w:rPr>
                <w:b/>
                <w:sz w:val="18"/>
                <w:szCs w:val="18"/>
              </w:rPr>
              <w:t>46</w:t>
            </w:r>
          </w:p>
        </w:tc>
      </w:tr>
      <w:tr w:rsidR="005A06AE" w:rsidRPr="00E40FDE" w:rsidTr="005A06AE">
        <w:tc>
          <w:tcPr>
            <w:tcW w:w="936" w:type="pct"/>
          </w:tcPr>
          <w:p w:rsidR="005A06AE" w:rsidRPr="00E40FDE" w:rsidRDefault="005A06AE" w:rsidP="007F33A2">
            <w:pPr>
              <w:spacing w:line="240" w:lineRule="auto"/>
              <w:rPr>
                <w:sz w:val="18"/>
                <w:szCs w:val="18"/>
              </w:rPr>
            </w:pPr>
            <w:r w:rsidRPr="00E40FDE">
              <w:rPr>
                <w:sz w:val="18"/>
                <w:szCs w:val="18"/>
              </w:rPr>
              <w:t>Проведено</w:t>
            </w:r>
          </w:p>
        </w:tc>
        <w:tc>
          <w:tcPr>
            <w:tcW w:w="411" w:type="pct"/>
            <w:vAlign w:val="center"/>
          </w:tcPr>
          <w:p w:rsidR="005A06AE" w:rsidRPr="00B92C54" w:rsidRDefault="005A06AE" w:rsidP="005A06AE">
            <w:pPr>
              <w:spacing w:line="240" w:lineRule="auto"/>
              <w:jc w:val="center"/>
              <w:rPr>
                <w:color w:val="000000"/>
                <w:sz w:val="18"/>
                <w:szCs w:val="18"/>
              </w:rPr>
            </w:pPr>
            <w:r>
              <w:rPr>
                <w:color w:val="000000"/>
                <w:sz w:val="18"/>
                <w:szCs w:val="18"/>
              </w:rPr>
              <w:t>43</w:t>
            </w:r>
          </w:p>
        </w:tc>
        <w:tc>
          <w:tcPr>
            <w:tcW w:w="408" w:type="pct"/>
            <w:vAlign w:val="center"/>
          </w:tcPr>
          <w:p w:rsidR="005A06AE" w:rsidRPr="003A0BAE" w:rsidRDefault="005A06AE" w:rsidP="009E69A3">
            <w:pPr>
              <w:spacing w:line="240" w:lineRule="auto"/>
              <w:jc w:val="center"/>
              <w:rPr>
                <w:color w:val="000000"/>
                <w:sz w:val="18"/>
                <w:szCs w:val="18"/>
              </w:rPr>
            </w:pPr>
          </w:p>
        </w:tc>
        <w:tc>
          <w:tcPr>
            <w:tcW w:w="409" w:type="pct"/>
            <w:vAlign w:val="center"/>
          </w:tcPr>
          <w:p w:rsidR="005A06AE" w:rsidRPr="00504732" w:rsidRDefault="005A06AE" w:rsidP="007C1144">
            <w:pPr>
              <w:spacing w:line="240" w:lineRule="auto"/>
              <w:jc w:val="center"/>
              <w:rPr>
                <w:sz w:val="18"/>
                <w:szCs w:val="18"/>
              </w:rPr>
            </w:pPr>
          </w:p>
        </w:tc>
        <w:tc>
          <w:tcPr>
            <w:tcW w:w="408" w:type="pct"/>
            <w:shd w:val="clear" w:color="auto" w:fill="auto"/>
            <w:vAlign w:val="center"/>
          </w:tcPr>
          <w:p w:rsidR="005A06AE" w:rsidRPr="003A0BAE" w:rsidRDefault="005A06AE" w:rsidP="00820EC0">
            <w:pPr>
              <w:spacing w:line="240" w:lineRule="auto"/>
              <w:jc w:val="center"/>
              <w:rPr>
                <w:sz w:val="18"/>
                <w:szCs w:val="18"/>
              </w:rPr>
            </w:pPr>
          </w:p>
        </w:tc>
        <w:tc>
          <w:tcPr>
            <w:tcW w:w="408" w:type="pct"/>
            <w:shd w:val="clear" w:color="auto" w:fill="D9D9D9"/>
            <w:vAlign w:val="center"/>
          </w:tcPr>
          <w:p w:rsidR="005A06AE" w:rsidRPr="005A06AE" w:rsidRDefault="005A06AE" w:rsidP="005A06AE">
            <w:pPr>
              <w:spacing w:line="240" w:lineRule="auto"/>
              <w:jc w:val="center"/>
              <w:rPr>
                <w:b/>
                <w:color w:val="000000"/>
                <w:sz w:val="18"/>
                <w:szCs w:val="18"/>
              </w:rPr>
            </w:pPr>
            <w:r w:rsidRPr="005A06AE">
              <w:rPr>
                <w:b/>
                <w:color w:val="000000"/>
                <w:sz w:val="18"/>
                <w:szCs w:val="18"/>
              </w:rPr>
              <w:t>43</w:t>
            </w:r>
          </w:p>
        </w:tc>
        <w:tc>
          <w:tcPr>
            <w:tcW w:w="408" w:type="pct"/>
            <w:vAlign w:val="center"/>
          </w:tcPr>
          <w:p w:rsidR="005A06AE" w:rsidRPr="00B92C54" w:rsidRDefault="002E0597" w:rsidP="00123C51">
            <w:pPr>
              <w:spacing w:line="240" w:lineRule="auto"/>
              <w:jc w:val="center"/>
              <w:rPr>
                <w:color w:val="000000"/>
                <w:sz w:val="18"/>
                <w:szCs w:val="18"/>
              </w:rPr>
            </w:pPr>
            <w:r>
              <w:rPr>
                <w:color w:val="000000"/>
                <w:sz w:val="18"/>
                <w:szCs w:val="18"/>
              </w:rPr>
              <w:t>43</w:t>
            </w:r>
          </w:p>
        </w:tc>
        <w:tc>
          <w:tcPr>
            <w:tcW w:w="408" w:type="pct"/>
            <w:vAlign w:val="center"/>
          </w:tcPr>
          <w:p w:rsidR="005A06AE" w:rsidRPr="003A0BAE" w:rsidRDefault="005A06AE" w:rsidP="00545B85">
            <w:pPr>
              <w:spacing w:line="240" w:lineRule="auto"/>
              <w:jc w:val="center"/>
              <w:rPr>
                <w:color w:val="000000"/>
                <w:sz w:val="18"/>
                <w:szCs w:val="18"/>
              </w:rPr>
            </w:pPr>
          </w:p>
        </w:tc>
        <w:tc>
          <w:tcPr>
            <w:tcW w:w="407" w:type="pct"/>
            <w:vAlign w:val="center"/>
          </w:tcPr>
          <w:p w:rsidR="005A06AE" w:rsidRPr="00504732" w:rsidRDefault="005A06AE" w:rsidP="002637EA">
            <w:pPr>
              <w:spacing w:line="240" w:lineRule="auto"/>
              <w:jc w:val="center"/>
              <w:rPr>
                <w:sz w:val="18"/>
                <w:szCs w:val="18"/>
              </w:rPr>
            </w:pPr>
          </w:p>
        </w:tc>
        <w:tc>
          <w:tcPr>
            <w:tcW w:w="409" w:type="pct"/>
            <w:shd w:val="clear" w:color="auto" w:fill="auto"/>
            <w:vAlign w:val="center"/>
          </w:tcPr>
          <w:p w:rsidR="005A06AE" w:rsidRPr="003A0BAE" w:rsidRDefault="005A06AE" w:rsidP="000C5865">
            <w:pPr>
              <w:spacing w:line="240" w:lineRule="auto"/>
              <w:jc w:val="center"/>
              <w:rPr>
                <w:sz w:val="18"/>
                <w:szCs w:val="18"/>
              </w:rPr>
            </w:pPr>
          </w:p>
        </w:tc>
        <w:tc>
          <w:tcPr>
            <w:tcW w:w="388" w:type="pct"/>
            <w:shd w:val="clear" w:color="auto" w:fill="D9D9D9"/>
            <w:vAlign w:val="center"/>
          </w:tcPr>
          <w:p w:rsidR="005A06AE" w:rsidRPr="000807F7" w:rsidRDefault="002E0597" w:rsidP="000C5865">
            <w:pPr>
              <w:spacing w:line="240" w:lineRule="auto"/>
              <w:jc w:val="center"/>
              <w:rPr>
                <w:b/>
                <w:sz w:val="18"/>
                <w:szCs w:val="18"/>
              </w:rPr>
            </w:pPr>
            <w:r>
              <w:rPr>
                <w:b/>
                <w:sz w:val="18"/>
                <w:szCs w:val="18"/>
              </w:rPr>
              <w:t>43</w:t>
            </w:r>
          </w:p>
        </w:tc>
      </w:tr>
      <w:tr w:rsidR="005A06AE" w:rsidRPr="00E40FDE" w:rsidTr="005A06AE">
        <w:tc>
          <w:tcPr>
            <w:tcW w:w="936" w:type="pct"/>
          </w:tcPr>
          <w:p w:rsidR="005A06AE" w:rsidRPr="00E40FDE" w:rsidRDefault="005A06AE" w:rsidP="007F33A2">
            <w:pPr>
              <w:spacing w:line="240" w:lineRule="auto"/>
              <w:rPr>
                <w:sz w:val="18"/>
                <w:szCs w:val="18"/>
              </w:rPr>
            </w:pPr>
            <w:r w:rsidRPr="00E40FDE">
              <w:rPr>
                <w:sz w:val="18"/>
                <w:szCs w:val="18"/>
              </w:rPr>
              <w:t>Выявлено нарушений</w:t>
            </w:r>
          </w:p>
        </w:tc>
        <w:tc>
          <w:tcPr>
            <w:tcW w:w="411" w:type="pct"/>
            <w:vAlign w:val="center"/>
          </w:tcPr>
          <w:p w:rsidR="005A06AE" w:rsidRPr="00B92C54" w:rsidRDefault="005A06AE" w:rsidP="005A06AE">
            <w:pPr>
              <w:spacing w:line="240" w:lineRule="auto"/>
              <w:jc w:val="center"/>
              <w:rPr>
                <w:color w:val="000000"/>
                <w:sz w:val="18"/>
                <w:szCs w:val="18"/>
              </w:rPr>
            </w:pPr>
            <w:r>
              <w:rPr>
                <w:color w:val="000000"/>
                <w:sz w:val="18"/>
                <w:szCs w:val="18"/>
              </w:rPr>
              <w:t>44</w:t>
            </w:r>
          </w:p>
        </w:tc>
        <w:tc>
          <w:tcPr>
            <w:tcW w:w="408" w:type="pct"/>
            <w:vAlign w:val="center"/>
          </w:tcPr>
          <w:p w:rsidR="005A06AE" w:rsidRPr="003A0BAE" w:rsidRDefault="005A06AE" w:rsidP="009E69A3">
            <w:pPr>
              <w:spacing w:line="240" w:lineRule="auto"/>
              <w:jc w:val="center"/>
              <w:rPr>
                <w:color w:val="000000"/>
                <w:sz w:val="18"/>
                <w:szCs w:val="18"/>
              </w:rPr>
            </w:pPr>
          </w:p>
        </w:tc>
        <w:tc>
          <w:tcPr>
            <w:tcW w:w="409" w:type="pct"/>
            <w:vAlign w:val="center"/>
          </w:tcPr>
          <w:p w:rsidR="005A06AE" w:rsidRPr="00504732" w:rsidRDefault="005A06AE" w:rsidP="007C1144">
            <w:pPr>
              <w:spacing w:line="240" w:lineRule="auto"/>
              <w:jc w:val="center"/>
              <w:rPr>
                <w:sz w:val="18"/>
                <w:szCs w:val="18"/>
              </w:rPr>
            </w:pPr>
          </w:p>
        </w:tc>
        <w:tc>
          <w:tcPr>
            <w:tcW w:w="408" w:type="pct"/>
            <w:shd w:val="clear" w:color="auto" w:fill="auto"/>
            <w:vAlign w:val="center"/>
          </w:tcPr>
          <w:p w:rsidR="005A06AE" w:rsidRPr="003A0BAE" w:rsidRDefault="005A06AE" w:rsidP="00820EC0">
            <w:pPr>
              <w:spacing w:line="240" w:lineRule="auto"/>
              <w:jc w:val="center"/>
              <w:rPr>
                <w:sz w:val="18"/>
                <w:szCs w:val="18"/>
              </w:rPr>
            </w:pPr>
          </w:p>
        </w:tc>
        <w:tc>
          <w:tcPr>
            <w:tcW w:w="408" w:type="pct"/>
            <w:shd w:val="clear" w:color="auto" w:fill="D9D9D9"/>
            <w:vAlign w:val="center"/>
          </w:tcPr>
          <w:p w:rsidR="005A06AE" w:rsidRPr="005A06AE" w:rsidRDefault="005A06AE" w:rsidP="005A06AE">
            <w:pPr>
              <w:spacing w:line="240" w:lineRule="auto"/>
              <w:jc w:val="center"/>
              <w:rPr>
                <w:b/>
                <w:color w:val="000000"/>
                <w:sz w:val="18"/>
                <w:szCs w:val="18"/>
              </w:rPr>
            </w:pPr>
            <w:r w:rsidRPr="005A06AE">
              <w:rPr>
                <w:b/>
                <w:color w:val="000000"/>
                <w:sz w:val="18"/>
                <w:szCs w:val="18"/>
              </w:rPr>
              <w:t>44</w:t>
            </w:r>
          </w:p>
        </w:tc>
        <w:tc>
          <w:tcPr>
            <w:tcW w:w="408" w:type="pct"/>
            <w:vAlign w:val="center"/>
          </w:tcPr>
          <w:p w:rsidR="005A06AE" w:rsidRPr="00B92C54" w:rsidRDefault="002E0597" w:rsidP="00123C51">
            <w:pPr>
              <w:spacing w:line="240" w:lineRule="auto"/>
              <w:jc w:val="center"/>
              <w:rPr>
                <w:color w:val="000000"/>
                <w:sz w:val="18"/>
                <w:szCs w:val="18"/>
              </w:rPr>
            </w:pPr>
            <w:r>
              <w:rPr>
                <w:color w:val="000000"/>
                <w:sz w:val="18"/>
                <w:szCs w:val="18"/>
              </w:rPr>
              <w:t>27</w:t>
            </w:r>
          </w:p>
        </w:tc>
        <w:tc>
          <w:tcPr>
            <w:tcW w:w="408" w:type="pct"/>
            <w:vAlign w:val="center"/>
          </w:tcPr>
          <w:p w:rsidR="005A06AE" w:rsidRPr="003A0BAE" w:rsidRDefault="005A06AE" w:rsidP="00545B85">
            <w:pPr>
              <w:spacing w:line="240" w:lineRule="auto"/>
              <w:jc w:val="center"/>
              <w:rPr>
                <w:color w:val="000000"/>
                <w:sz w:val="18"/>
                <w:szCs w:val="18"/>
              </w:rPr>
            </w:pPr>
          </w:p>
        </w:tc>
        <w:tc>
          <w:tcPr>
            <w:tcW w:w="407" w:type="pct"/>
            <w:vAlign w:val="center"/>
          </w:tcPr>
          <w:p w:rsidR="005A06AE" w:rsidRPr="00504732" w:rsidRDefault="005A06AE" w:rsidP="002637EA">
            <w:pPr>
              <w:spacing w:line="240" w:lineRule="auto"/>
              <w:jc w:val="center"/>
              <w:rPr>
                <w:sz w:val="18"/>
                <w:szCs w:val="18"/>
              </w:rPr>
            </w:pPr>
          </w:p>
        </w:tc>
        <w:tc>
          <w:tcPr>
            <w:tcW w:w="409" w:type="pct"/>
            <w:shd w:val="clear" w:color="auto" w:fill="auto"/>
            <w:vAlign w:val="center"/>
          </w:tcPr>
          <w:p w:rsidR="005A06AE" w:rsidRPr="003A0BAE" w:rsidRDefault="005A06AE" w:rsidP="000C5865">
            <w:pPr>
              <w:spacing w:line="240" w:lineRule="auto"/>
              <w:jc w:val="center"/>
              <w:rPr>
                <w:sz w:val="18"/>
                <w:szCs w:val="18"/>
              </w:rPr>
            </w:pPr>
          </w:p>
        </w:tc>
        <w:tc>
          <w:tcPr>
            <w:tcW w:w="388" w:type="pct"/>
            <w:shd w:val="clear" w:color="auto" w:fill="D9D9D9"/>
            <w:vAlign w:val="center"/>
          </w:tcPr>
          <w:p w:rsidR="005A06AE" w:rsidRPr="000807F7" w:rsidRDefault="002E0597" w:rsidP="000C5865">
            <w:pPr>
              <w:spacing w:line="240" w:lineRule="auto"/>
              <w:jc w:val="center"/>
              <w:rPr>
                <w:b/>
                <w:sz w:val="18"/>
                <w:szCs w:val="18"/>
              </w:rPr>
            </w:pPr>
            <w:r>
              <w:rPr>
                <w:b/>
                <w:sz w:val="18"/>
                <w:szCs w:val="18"/>
              </w:rPr>
              <w:t>27</w:t>
            </w:r>
          </w:p>
        </w:tc>
      </w:tr>
      <w:tr w:rsidR="005A06AE" w:rsidRPr="00E40FDE" w:rsidTr="000C5865">
        <w:tc>
          <w:tcPr>
            <w:tcW w:w="936" w:type="pct"/>
          </w:tcPr>
          <w:p w:rsidR="005A06AE" w:rsidRPr="00E40FDE" w:rsidRDefault="005A06AE" w:rsidP="007F33A2">
            <w:pPr>
              <w:spacing w:line="240" w:lineRule="auto"/>
              <w:rPr>
                <w:sz w:val="18"/>
                <w:szCs w:val="18"/>
              </w:rPr>
            </w:pPr>
            <w:r w:rsidRPr="00E40FDE">
              <w:rPr>
                <w:sz w:val="18"/>
                <w:szCs w:val="18"/>
              </w:rPr>
              <w:t>Выдано предписаний</w:t>
            </w:r>
          </w:p>
        </w:tc>
        <w:tc>
          <w:tcPr>
            <w:tcW w:w="411" w:type="pct"/>
            <w:vAlign w:val="center"/>
          </w:tcPr>
          <w:p w:rsidR="005A06AE" w:rsidRPr="00B92C54" w:rsidRDefault="005A06AE" w:rsidP="005A06AE">
            <w:pPr>
              <w:spacing w:line="240" w:lineRule="auto"/>
              <w:jc w:val="center"/>
              <w:rPr>
                <w:color w:val="000000"/>
                <w:sz w:val="18"/>
                <w:szCs w:val="18"/>
              </w:rPr>
            </w:pPr>
            <w:r>
              <w:rPr>
                <w:color w:val="000000"/>
                <w:sz w:val="18"/>
                <w:szCs w:val="18"/>
              </w:rPr>
              <w:t>0</w:t>
            </w:r>
          </w:p>
        </w:tc>
        <w:tc>
          <w:tcPr>
            <w:tcW w:w="408" w:type="pct"/>
            <w:vAlign w:val="center"/>
          </w:tcPr>
          <w:p w:rsidR="005A06AE" w:rsidRPr="003A0BAE" w:rsidRDefault="005A06AE" w:rsidP="009E69A3">
            <w:pPr>
              <w:spacing w:line="240" w:lineRule="auto"/>
              <w:jc w:val="center"/>
              <w:rPr>
                <w:color w:val="000000"/>
                <w:sz w:val="18"/>
                <w:szCs w:val="18"/>
              </w:rPr>
            </w:pPr>
          </w:p>
        </w:tc>
        <w:tc>
          <w:tcPr>
            <w:tcW w:w="409" w:type="pct"/>
            <w:vAlign w:val="center"/>
          </w:tcPr>
          <w:p w:rsidR="005A06AE" w:rsidRPr="00504732" w:rsidRDefault="005A06AE" w:rsidP="007C1144">
            <w:pPr>
              <w:spacing w:line="240" w:lineRule="auto"/>
              <w:jc w:val="center"/>
              <w:rPr>
                <w:sz w:val="18"/>
                <w:szCs w:val="18"/>
              </w:rPr>
            </w:pPr>
          </w:p>
        </w:tc>
        <w:tc>
          <w:tcPr>
            <w:tcW w:w="408" w:type="pct"/>
            <w:shd w:val="clear" w:color="auto" w:fill="auto"/>
            <w:vAlign w:val="center"/>
          </w:tcPr>
          <w:p w:rsidR="005A06AE" w:rsidRPr="00504732" w:rsidRDefault="005A06AE" w:rsidP="00820EC0">
            <w:pPr>
              <w:spacing w:line="240" w:lineRule="auto"/>
              <w:jc w:val="center"/>
              <w:rPr>
                <w:sz w:val="18"/>
                <w:szCs w:val="18"/>
              </w:rPr>
            </w:pPr>
          </w:p>
        </w:tc>
        <w:tc>
          <w:tcPr>
            <w:tcW w:w="408" w:type="pct"/>
            <w:shd w:val="clear" w:color="auto" w:fill="D9D9D9"/>
            <w:vAlign w:val="center"/>
          </w:tcPr>
          <w:p w:rsidR="005A06AE" w:rsidRPr="005A06AE" w:rsidRDefault="005A06AE" w:rsidP="005A06AE">
            <w:pPr>
              <w:spacing w:line="240" w:lineRule="auto"/>
              <w:jc w:val="center"/>
              <w:rPr>
                <w:b/>
                <w:color w:val="000000"/>
                <w:sz w:val="18"/>
                <w:szCs w:val="18"/>
              </w:rPr>
            </w:pPr>
            <w:r w:rsidRPr="005A06AE">
              <w:rPr>
                <w:b/>
                <w:color w:val="000000"/>
                <w:sz w:val="18"/>
                <w:szCs w:val="18"/>
              </w:rPr>
              <w:t>0</w:t>
            </w:r>
          </w:p>
        </w:tc>
        <w:tc>
          <w:tcPr>
            <w:tcW w:w="408" w:type="pct"/>
            <w:vAlign w:val="center"/>
          </w:tcPr>
          <w:p w:rsidR="005A06AE" w:rsidRPr="00B92C54" w:rsidRDefault="002E0597" w:rsidP="00123C51">
            <w:pPr>
              <w:spacing w:line="240" w:lineRule="auto"/>
              <w:jc w:val="center"/>
              <w:rPr>
                <w:color w:val="000000"/>
                <w:sz w:val="18"/>
                <w:szCs w:val="18"/>
              </w:rPr>
            </w:pPr>
            <w:r>
              <w:rPr>
                <w:color w:val="000000"/>
                <w:sz w:val="18"/>
                <w:szCs w:val="18"/>
              </w:rPr>
              <w:t>0</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504732" w:rsidRDefault="005A06AE" w:rsidP="002637EA">
            <w:pPr>
              <w:spacing w:line="240" w:lineRule="auto"/>
              <w:jc w:val="center"/>
              <w:rPr>
                <w:sz w:val="18"/>
                <w:szCs w:val="18"/>
              </w:rPr>
            </w:pPr>
          </w:p>
        </w:tc>
        <w:tc>
          <w:tcPr>
            <w:tcW w:w="409" w:type="pct"/>
            <w:shd w:val="clear" w:color="auto" w:fill="auto"/>
            <w:vAlign w:val="center"/>
          </w:tcPr>
          <w:p w:rsidR="005A06AE" w:rsidRPr="00504732" w:rsidRDefault="005A06AE" w:rsidP="000C5865">
            <w:pPr>
              <w:spacing w:line="240" w:lineRule="auto"/>
              <w:jc w:val="center"/>
              <w:rPr>
                <w:sz w:val="18"/>
                <w:szCs w:val="18"/>
              </w:rPr>
            </w:pPr>
          </w:p>
        </w:tc>
        <w:tc>
          <w:tcPr>
            <w:tcW w:w="388" w:type="pct"/>
            <w:shd w:val="clear" w:color="auto" w:fill="D9D9D9"/>
            <w:vAlign w:val="center"/>
          </w:tcPr>
          <w:p w:rsidR="005A06AE" w:rsidRPr="000807F7" w:rsidRDefault="002E0597" w:rsidP="000C5865">
            <w:pPr>
              <w:spacing w:line="240" w:lineRule="auto"/>
              <w:jc w:val="center"/>
              <w:rPr>
                <w:b/>
                <w:sz w:val="18"/>
                <w:szCs w:val="18"/>
              </w:rPr>
            </w:pPr>
            <w:r>
              <w:rPr>
                <w:b/>
                <w:sz w:val="18"/>
                <w:szCs w:val="18"/>
              </w:rPr>
              <w:t>0</w:t>
            </w:r>
          </w:p>
        </w:tc>
      </w:tr>
      <w:tr w:rsidR="005A06AE" w:rsidRPr="00E40FDE" w:rsidTr="000C5865">
        <w:tc>
          <w:tcPr>
            <w:tcW w:w="936" w:type="pct"/>
          </w:tcPr>
          <w:p w:rsidR="005A06AE" w:rsidRPr="00E40FDE" w:rsidRDefault="005A06AE"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5A06AE" w:rsidRPr="00B92C54" w:rsidRDefault="005A06AE" w:rsidP="005A06AE">
            <w:pPr>
              <w:spacing w:line="240" w:lineRule="auto"/>
              <w:jc w:val="center"/>
              <w:rPr>
                <w:color w:val="000000"/>
                <w:sz w:val="18"/>
                <w:szCs w:val="18"/>
              </w:rPr>
            </w:pPr>
            <w:r>
              <w:rPr>
                <w:color w:val="000000"/>
                <w:sz w:val="18"/>
                <w:szCs w:val="18"/>
              </w:rPr>
              <w:t>8</w:t>
            </w:r>
          </w:p>
        </w:tc>
        <w:tc>
          <w:tcPr>
            <w:tcW w:w="408" w:type="pct"/>
            <w:vAlign w:val="center"/>
          </w:tcPr>
          <w:p w:rsidR="005A06AE" w:rsidRPr="003A0BAE" w:rsidRDefault="005A06AE" w:rsidP="009E69A3">
            <w:pPr>
              <w:spacing w:line="240" w:lineRule="auto"/>
              <w:jc w:val="center"/>
              <w:rPr>
                <w:color w:val="000000"/>
                <w:sz w:val="18"/>
                <w:szCs w:val="18"/>
              </w:rPr>
            </w:pPr>
          </w:p>
        </w:tc>
        <w:tc>
          <w:tcPr>
            <w:tcW w:w="409" w:type="pct"/>
            <w:vAlign w:val="center"/>
          </w:tcPr>
          <w:p w:rsidR="005A06AE" w:rsidRPr="00504732" w:rsidRDefault="005A06AE" w:rsidP="007C1144">
            <w:pPr>
              <w:spacing w:line="240" w:lineRule="auto"/>
              <w:jc w:val="center"/>
              <w:rPr>
                <w:sz w:val="18"/>
                <w:szCs w:val="18"/>
              </w:rPr>
            </w:pPr>
          </w:p>
        </w:tc>
        <w:tc>
          <w:tcPr>
            <w:tcW w:w="408" w:type="pct"/>
            <w:shd w:val="clear" w:color="auto" w:fill="auto"/>
            <w:vAlign w:val="center"/>
          </w:tcPr>
          <w:p w:rsidR="005A06AE" w:rsidRPr="00504732" w:rsidRDefault="005A06AE" w:rsidP="00820EC0">
            <w:pPr>
              <w:spacing w:line="240" w:lineRule="auto"/>
              <w:jc w:val="center"/>
              <w:rPr>
                <w:sz w:val="18"/>
                <w:szCs w:val="18"/>
              </w:rPr>
            </w:pPr>
          </w:p>
        </w:tc>
        <w:tc>
          <w:tcPr>
            <w:tcW w:w="408" w:type="pct"/>
            <w:shd w:val="clear" w:color="auto" w:fill="D9D9D9"/>
            <w:vAlign w:val="center"/>
          </w:tcPr>
          <w:p w:rsidR="005A06AE" w:rsidRPr="005A06AE" w:rsidRDefault="005A06AE" w:rsidP="005A06AE">
            <w:pPr>
              <w:spacing w:line="240" w:lineRule="auto"/>
              <w:jc w:val="center"/>
              <w:rPr>
                <w:b/>
                <w:color w:val="000000"/>
                <w:sz w:val="18"/>
                <w:szCs w:val="18"/>
              </w:rPr>
            </w:pPr>
            <w:r w:rsidRPr="005A06AE">
              <w:rPr>
                <w:b/>
                <w:color w:val="000000"/>
                <w:sz w:val="18"/>
                <w:szCs w:val="18"/>
              </w:rPr>
              <w:t>8</w:t>
            </w:r>
          </w:p>
        </w:tc>
        <w:tc>
          <w:tcPr>
            <w:tcW w:w="408" w:type="pct"/>
            <w:vAlign w:val="center"/>
          </w:tcPr>
          <w:p w:rsidR="005A06AE" w:rsidRPr="00B92C54" w:rsidRDefault="002E0597" w:rsidP="00123C51">
            <w:pPr>
              <w:spacing w:line="240" w:lineRule="auto"/>
              <w:jc w:val="center"/>
              <w:rPr>
                <w:color w:val="000000"/>
                <w:sz w:val="18"/>
                <w:szCs w:val="18"/>
              </w:rPr>
            </w:pPr>
            <w:r>
              <w:rPr>
                <w:color w:val="000000"/>
                <w:sz w:val="18"/>
                <w:szCs w:val="18"/>
              </w:rPr>
              <w:t>8</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504732" w:rsidRDefault="005A06AE" w:rsidP="002637EA">
            <w:pPr>
              <w:spacing w:line="240" w:lineRule="auto"/>
              <w:jc w:val="center"/>
              <w:rPr>
                <w:sz w:val="18"/>
                <w:szCs w:val="18"/>
              </w:rPr>
            </w:pPr>
          </w:p>
        </w:tc>
        <w:tc>
          <w:tcPr>
            <w:tcW w:w="409" w:type="pct"/>
            <w:shd w:val="clear" w:color="auto" w:fill="auto"/>
            <w:vAlign w:val="center"/>
          </w:tcPr>
          <w:p w:rsidR="005A06AE" w:rsidRPr="00504732" w:rsidRDefault="005A06AE" w:rsidP="000C5865">
            <w:pPr>
              <w:spacing w:line="240" w:lineRule="auto"/>
              <w:jc w:val="center"/>
              <w:rPr>
                <w:sz w:val="18"/>
                <w:szCs w:val="18"/>
              </w:rPr>
            </w:pPr>
          </w:p>
        </w:tc>
        <w:tc>
          <w:tcPr>
            <w:tcW w:w="388" w:type="pct"/>
            <w:shd w:val="clear" w:color="auto" w:fill="D9D9D9"/>
            <w:vAlign w:val="center"/>
          </w:tcPr>
          <w:p w:rsidR="005A06AE" w:rsidRPr="000807F7" w:rsidRDefault="002E0597" w:rsidP="000C5865">
            <w:pPr>
              <w:spacing w:line="240" w:lineRule="auto"/>
              <w:jc w:val="center"/>
              <w:rPr>
                <w:b/>
                <w:sz w:val="18"/>
                <w:szCs w:val="18"/>
              </w:rPr>
            </w:pPr>
            <w:r>
              <w:rPr>
                <w:b/>
                <w:sz w:val="18"/>
                <w:szCs w:val="18"/>
              </w:rPr>
              <w:t>8</w:t>
            </w:r>
          </w:p>
        </w:tc>
      </w:tr>
      <w:tr w:rsidR="005A06AE" w:rsidRPr="00E40FDE" w:rsidTr="00565BBF">
        <w:tc>
          <w:tcPr>
            <w:tcW w:w="5000" w:type="pct"/>
            <w:gridSpan w:val="11"/>
          </w:tcPr>
          <w:p w:rsidR="005A06AE" w:rsidRPr="00503942" w:rsidRDefault="005A06AE" w:rsidP="007F33A2">
            <w:pPr>
              <w:spacing w:line="240" w:lineRule="auto"/>
              <w:jc w:val="center"/>
              <w:rPr>
                <w:b/>
                <w:i/>
                <w:sz w:val="18"/>
                <w:szCs w:val="18"/>
              </w:rPr>
            </w:pPr>
            <w:r w:rsidRPr="00503942">
              <w:rPr>
                <w:b/>
                <w:i/>
                <w:sz w:val="18"/>
                <w:szCs w:val="18"/>
              </w:rPr>
              <w:t>Внеплановые мероприятия</w:t>
            </w:r>
          </w:p>
        </w:tc>
      </w:tr>
      <w:tr w:rsidR="005A06AE" w:rsidRPr="00E40FDE" w:rsidTr="0057463D">
        <w:tc>
          <w:tcPr>
            <w:tcW w:w="936" w:type="pct"/>
          </w:tcPr>
          <w:p w:rsidR="005A06AE" w:rsidRPr="00E40FDE" w:rsidRDefault="005A06AE" w:rsidP="007F33A2">
            <w:pPr>
              <w:spacing w:line="240" w:lineRule="auto"/>
              <w:rPr>
                <w:sz w:val="18"/>
                <w:szCs w:val="18"/>
              </w:rPr>
            </w:pPr>
          </w:p>
        </w:tc>
        <w:tc>
          <w:tcPr>
            <w:tcW w:w="411" w:type="pct"/>
            <w:vAlign w:val="center"/>
          </w:tcPr>
          <w:p w:rsidR="005A06AE" w:rsidRPr="00E40FDE" w:rsidRDefault="005A06AE" w:rsidP="00575025">
            <w:pPr>
              <w:spacing w:line="240" w:lineRule="auto"/>
              <w:jc w:val="center"/>
              <w:rPr>
                <w:sz w:val="18"/>
                <w:szCs w:val="18"/>
              </w:rPr>
            </w:pPr>
            <w:r w:rsidRPr="00E40FDE">
              <w:rPr>
                <w:sz w:val="18"/>
                <w:szCs w:val="18"/>
              </w:rPr>
              <w:t xml:space="preserve">1 </w:t>
            </w:r>
            <w:r>
              <w:rPr>
                <w:sz w:val="18"/>
                <w:szCs w:val="18"/>
              </w:rPr>
              <w:t>квартал 2018</w:t>
            </w:r>
          </w:p>
        </w:tc>
        <w:tc>
          <w:tcPr>
            <w:tcW w:w="408" w:type="pct"/>
            <w:vAlign w:val="center"/>
          </w:tcPr>
          <w:p w:rsidR="005A06AE" w:rsidRPr="00E40FDE" w:rsidRDefault="005A06AE" w:rsidP="00575025">
            <w:pPr>
              <w:spacing w:line="240" w:lineRule="auto"/>
              <w:jc w:val="center"/>
              <w:rPr>
                <w:sz w:val="18"/>
                <w:szCs w:val="18"/>
              </w:rPr>
            </w:pPr>
            <w:r w:rsidRPr="00E40FDE">
              <w:rPr>
                <w:sz w:val="18"/>
                <w:szCs w:val="18"/>
              </w:rPr>
              <w:t xml:space="preserve">2 </w:t>
            </w:r>
            <w:r>
              <w:rPr>
                <w:sz w:val="18"/>
                <w:szCs w:val="18"/>
              </w:rPr>
              <w:t>квартал 2018</w:t>
            </w:r>
          </w:p>
        </w:tc>
        <w:tc>
          <w:tcPr>
            <w:tcW w:w="409" w:type="pct"/>
            <w:vAlign w:val="center"/>
          </w:tcPr>
          <w:p w:rsidR="005A06AE" w:rsidRPr="00E40FDE" w:rsidRDefault="005A06AE" w:rsidP="00575025">
            <w:pPr>
              <w:spacing w:line="240" w:lineRule="auto"/>
              <w:jc w:val="center"/>
              <w:rPr>
                <w:sz w:val="18"/>
                <w:szCs w:val="18"/>
              </w:rPr>
            </w:pPr>
            <w:r w:rsidRPr="00E40FDE">
              <w:rPr>
                <w:sz w:val="18"/>
                <w:szCs w:val="18"/>
              </w:rPr>
              <w:t xml:space="preserve">3 </w:t>
            </w:r>
            <w:r>
              <w:rPr>
                <w:sz w:val="18"/>
                <w:szCs w:val="18"/>
              </w:rPr>
              <w:t>квартал 2018</w:t>
            </w:r>
          </w:p>
        </w:tc>
        <w:tc>
          <w:tcPr>
            <w:tcW w:w="408" w:type="pct"/>
            <w:shd w:val="clear" w:color="auto" w:fill="auto"/>
            <w:vAlign w:val="center"/>
          </w:tcPr>
          <w:p w:rsidR="005A06AE" w:rsidRPr="00E40FDE" w:rsidRDefault="005A06AE" w:rsidP="00575025">
            <w:pPr>
              <w:spacing w:line="240" w:lineRule="auto"/>
              <w:jc w:val="center"/>
              <w:rPr>
                <w:sz w:val="18"/>
                <w:szCs w:val="18"/>
              </w:rPr>
            </w:pPr>
            <w:r w:rsidRPr="00E40FDE">
              <w:rPr>
                <w:sz w:val="18"/>
                <w:szCs w:val="18"/>
              </w:rPr>
              <w:t xml:space="preserve">4 </w:t>
            </w:r>
            <w:r>
              <w:rPr>
                <w:sz w:val="18"/>
                <w:szCs w:val="18"/>
              </w:rPr>
              <w:t>квартал 2018</w:t>
            </w:r>
          </w:p>
        </w:tc>
        <w:tc>
          <w:tcPr>
            <w:tcW w:w="408" w:type="pct"/>
            <w:shd w:val="clear" w:color="auto" w:fill="D9D9D9"/>
            <w:vAlign w:val="center"/>
          </w:tcPr>
          <w:p w:rsidR="005A06AE" w:rsidRPr="00E40FDE" w:rsidRDefault="005A06AE" w:rsidP="00575025">
            <w:pPr>
              <w:spacing w:line="240" w:lineRule="auto"/>
              <w:jc w:val="center"/>
              <w:rPr>
                <w:b/>
                <w:sz w:val="18"/>
                <w:szCs w:val="18"/>
              </w:rPr>
            </w:pPr>
            <w:r>
              <w:rPr>
                <w:b/>
                <w:sz w:val="18"/>
                <w:szCs w:val="18"/>
              </w:rPr>
              <w:t>2018</w:t>
            </w:r>
          </w:p>
        </w:tc>
        <w:tc>
          <w:tcPr>
            <w:tcW w:w="408" w:type="pct"/>
            <w:vAlign w:val="center"/>
          </w:tcPr>
          <w:p w:rsidR="005A06AE" w:rsidRPr="00E40FDE" w:rsidRDefault="005A06AE" w:rsidP="00575025">
            <w:pPr>
              <w:spacing w:line="240" w:lineRule="auto"/>
              <w:jc w:val="center"/>
              <w:rPr>
                <w:sz w:val="18"/>
                <w:szCs w:val="18"/>
              </w:rPr>
            </w:pPr>
            <w:r w:rsidRPr="00E40FDE">
              <w:rPr>
                <w:sz w:val="18"/>
                <w:szCs w:val="18"/>
              </w:rPr>
              <w:t xml:space="preserve">1 </w:t>
            </w:r>
            <w:r>
              <w:rPr>
                <w:sz w:val="18"/>
                <w:szCs w:val="18"/>
              </w:rPr>
              <w:t>квартал 2019</w:t>
            </w:r>
          </w:p>
        </w:tc>
        <w:tc>
          <w:tcPr>
            <w:tcW w:w="408" w:type="pct"/>
            <w:vAlign w:val="center"/>
          </w:tcPr>
          <w:p w:rsidR="005A06AE" w:rsidRPr="00E40FDE" w:rsidRDefault="005A06AE" w:rsidP="00575025">
            <w:pPr>
              <w:spacing w:line="240" w:lineRule="auto"/>
              <w:jc w:val="center"/>
              <w:rPr>
                <w:sz w:val="18"/>
                <w:szCs w:val="18"/>
              </w:rPr>
            </w:pPr>
            <w:r w:rsidRPr="00E40FDE">
              <w:rPr>
                <w:sz w:val="18"/>
                <w:szCs w:val="18"/>
              </w:rPr>
              <w:t xml:space="preserve">2 </w:t>
            </w:r>
            <w:r>
              <w:rPr>
                <w:sz w:val="18"/>
                <w:szCs w:val="18"/>
              </w:rPr>
              <w:t>квартал 2019</w:t>
            </w:r>
          </w:p>
        </w:tc>
        <w:tc>
          <w:tcPr>
            <w:tcW w:w="407" w:type="pct"/>
            <w:vAlign w:val="center"/>
          </w:tcPr>
          <w:p w:rsidR="005A06AE" w:rsidRPr="00E40FDE" w:rsidRDefault="005A06AE" w:rsidP="00575025">
            <w:pPr>
              <w:spacing w:line="240" w:lineRule="auto"/>
              <w:jc w:val="center"/>
              <w:rPr>
                <w:sz w:val="18"/>
                <w:szCs w:val="18"/>
              </w:rPr>
            </w:pPr>
            <w:r w:rsidRPr="00E40FDE">
              <w:rPr>
                <w:sz w:val="18"/>
                <w:szCs w:val="18"/>
              </w:rPr>
              <w:t xml:space="preserve">3 </w:t>
            </w:r>
            <w:r>
              <w:rPr>
                <w:sz w:val="18"/>
                <w:szCs w:val="18"/>
              </w:rPr>
              <w:t>квартал 2019</w:t>
            </w:r>
          </w:p>
        </w:tc>
        <w:tc>
          <w:tcPr>
            <w:tcW w:w="409" w:type="pct"/>
            <w:shd w:val="clear" w:color="auto" w:fill="auto"/>
            <w:vAlign w:val="center"/>
          </w:tcPr>
          <w:p w:rsidR="005A06AE" w:rsidRPr="00E40FDE" w:rsidRDefault="005A06AE" w:rsidP="00575025">
            <w:pPr>
              <w:spacing w:line="240" w:lineRule="auto"/>
              <w:jc w:val="center"/>
              <w:rPr>
                <w:sz w:val="18"/>
                <w:szCs w:val="18"/>
              </w:rPr>
            </w:pPr>
            <w:r w:rsidRPr="00E40FDE">
              <w:rPr>
                <w:sz w:val="18"/>
                <w:szCs w:val="18"/>
              </w:rPr>
              <w:t xml:space="preserve">4 </w:t>
            </w:r>
            <w:r>
              <w:rPr>
                <w:sz w:val="18"/>
                <w:szCs w:val="18"/>
              </w:rPr>
              <w:t>квартал 2019</w:t>
            </w:r>
          </w:p>
        </w:tc>
        <w:tc>
          <w:tcPr>
            <w:tcW w:w="388" w:type="pct"/>
            <w:shd w:val="clear" w:color="auto" w:fill="D9D9D9"/>
            <w:vAlign w:val="center"/>
          </w:tcPr>
          <w:p w:rsidR="005A06AE" w:rsidRPr="00503942" w:rsidRDefault="005A06AE" w:rsidP="00575025">
            <w:pPr>
              <w:spacing w:line="240" w:lineRule="auto"/>
              <w:jc w:val="center"/>
              <w:rPr>
                <w:b/>
                <w:sz w:val="18"/>
                <w:szCs w:val="18"/>
              </w:rPr>
            </w:pPr>
            <w:r w:rsidRPr="00503942">
              <w:rPr>
                <w:b/>
                <w:sz w:val="18"/>
                <w:szCs w:val="18"/>
              </w:rPr>
              <w:t>2019</w:t>
            </w:r>
          </w:p>
        </w:tc>
      </w:tr>
      <w:tr w:rsidR="005A06AE" w:rsidRPr="00E40FDE" w:rsidTr="009D3CC6">
        <w:tc>
          <w:tcPr>
            <w:tcW w:w="936" w:type="pct"/>
          </w:tcPr>
          <w:p w:rsidR="005A06AE" w:rsidRPr="00E40FDE" w:rsidRDefault="005A06AE" w:rsidP="007F33A2">
            <w:pPr>
              <w:spacing w:line="240" w:lineRule="auto"/>
              <w:rPr>
                <w:sz w:val="18"/>
                <w:szCs w:val="18"/>
              </w:rPr>
            </w:pPr>
            <w:r w:rsidRPr="00E40FDE">
              <w:rPr>
                <w:sz w:val="18"/>
                <w:szCs w:val="18"/>
              </w:rPr>
              <w:t>Проведено</w:t>
            </w:r>
          </w:p>
        </w:tc>
        <w:tc>
          <w:tcPr>
            <w:tcW w:w="411" w:type="pct"/>
            <w:vAlign w:val="center"/>
          </w:tcPr>
          <w:p w:rsidR="005A06AE" w:rsidRPr="00E40FDE" w:rsidRDefault="00D761D6" w:rsidP="0057463D">
            <w:pPr>
              <w:spacing w:line="240" w:lineRule="auto"/>
              <w:jc w:val="center"/>
              <w:rPr>
                <w:sz w:val="18"/>
                <w:szCs w:val="18"/>
              </w:rPr>
            </w:pPr>
            <w:r>
              <w:rPr>
                <w:sz w:val="18"/>
                <w:szCs w:val="18"/>
              </w:rPr>
              <w:t>0</w:t>
            </w:r>
          </w:p>
        </w:tc>
        <w:tc>
          <w:tcPr>
            <w:tcW w:w="408" w:type="pct"/>
            <w:vAlign w:val="center"/>
          </w:tcPr>
          <w:p w:rsidR="005A06AE" w:rsidRPr="00E40FDE" w:rsidRDefault="005A06AE" w:rsidP="009E69A3">
            <w:pPr>
              <w:spacing w:line="240" w:lineRule="auto"/>
              <w:jc w:val="center"/>
              <w:rPr>
                <w:sz w:val="18"/>
                <w:szCs w:val="18"/>
              </w:rPr>
            </w:pPr>
          </w:p>
        </w:tc>
        <w:tc>
          <w:tcPr>
            <w:tcW w:w="409" w:type="pct"/>
            <w:vAlign w:val="center"/>
          </w:tcPr>
          <w:p w:rsidR="005A06AE" w:rsidRPr="00E40FDE" w:rsidRDefault="005A06AE" w:rsidP="006C6EA2">
            <w:pPr>
              <w:spacing w:line="240" w:lineRule="auto"/>
              <w:jc w:val="center"/>
              <w:rPr>
                <w:sz w:val="18"/>
                <w:szCs w:val="18"/>
              </w:rPr>
            </w:pPr>
          </w:p>
        </w:tc>
        <w:tc>
          <w:tcPr>
            <w:tcW w:w="408" w:type="pct"/>
            <w:shd w:val="clear" w:color="auto" w:fill="auto"/>
            <w:vAlign w:val="center"/>
          </w:tcPr>
          <w:p w:rsidR="005A06AE" w:rsidRPr="00E40FDE" w:rsidRDefault="005A06AE" w:rsidP="00820EC0">
            <w:pPr>
              <w:spacing w:line="240" w:lineRule="auto"/>
              <w:jc w:val="center"/>
              <w:rPr>
                <w:sz w:val="18"/>
                <w:szCs w:val="18"/>
              </w:rPr>
            </w:pPr>
          </w:p>
        </w:tc>
        <w:tc>
          <w:tcPr>
            <w:tcW w:w="408" w:type="pct"/>
            <w:shd w:val="clear" w:color="auto" w:fill="D9D9D9"/>
            <w:vAlign w:val="center"/>
          </w:tcPr>
          <w:p w:rsidR="005A06AE" w:rsidRPr="002309B8" w:rsidRDefault="00D761D6" w:rsidP="00820EC0">
            <w:pPr>
              <w:spacing w:line="240" w:lineRule="auto"/>
              <w:jc w:val="center"/>
              <w:rPr>
                <w:b/>
                <w:sz w:val="18"/>
                <w:szCs w:val="18"/>
              </w:rPr>
            </w:pPr>
            <w:r>
              <w:rPr>
                <w:b/>
                <w:sz w:val="18"/>
                <w:szCs w:val="18"/>
              </w:rPr>
              <w:t>0</w:t>
            </w:r>
          </w:p>
        </w:tc>
        <w:tc>
          <w:tcPr>
            <w:tcW w:w="408" w:type="pct"/>
            <w:vAlign w:val="center"/>
          </w:tcPr>
          <w:p w:rsidR="005A06AE" w:rsidRPr="00E40FDE" w:rsidRDefault="002E0597" w:rsidP="003A1086">
            <w:pPr>
              <w:spacing w:line="240" w:lineRule="auto"/>
              <w:jc w:val="center"/>
              <w:rPr>
                <w:sz w:val="18"/>
                <w:szCs w:val="18"/>
              </w:rPr>
            </w:pPr>
            <w:r>
              <w:rPr>
                <w:sz w:val="18"/>
                <w:szCs w:val="18"/>
              </w:rPr>
              <w:t>3</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E40FDE" w:rsidRDefault="005A06AE" w:rsidP="0057463D">
            <w:pPr>
              <w:spacing w:line="240" w:lineRule="auto"/>
              <w:jc w:val="center"/>
              <w:rPr>
                <w:sz w:val="18"/>
                <w:szCs w:val="18"/>
              </w:rPr>
            </w:pPr>
          </w:p>
        </w:tc>
        <w:tc>
          <w:tcPr>
            <w:tcW w:w="409" w:type="pct"/>
            <w:shd w:val="clear" w:color="auto" w:fill="auto"/>
          </w:tcPr>
          <w:p w:rsidR="005A06AE" w:rsidRPr="00B92C54" w:rsidRDefault="005A06AE" w:rsidP="009D3CC6">
            <w:pPr>
              <w:spacing w:line="240" w:lineRule="auto"/>
              <w:jc w:val="center"/>
              <w:rPr>
                <w:color w:val="000000"/>
                <w:sz w:val="18"/>
                <w:szCs w:val="18"/>
              </w:rPr>
            </w:pPr>
          </w:p>
        </w:tc>
        <w:tc>
          <w:tcPr>
            <w:tcW w:w="388" w:type="pct"/>
            <w:shd w:val="clear" w:color="auto" w:fill="D9D9D9"/>
          </w:tcPr>
          <w:p w:rsidR="005A06AE" w:rsidRPr="008433AF" w:rsidRDefault="002E0597" w:rsidP="009D3CC6">
            <w:pPr>
              <w:spacing w:line="240" w:lineRule="auto"/>
              <w:jc w:val="center"/>
              <w:rPr>
                <w:b/>
                <w:sz w:val="18"/>
                <w:szCs w:val="18"/>
              </w:rPr>
            </w:pPr>
            <w:r>
              <w:rPr>
                <w:b/>
                <w:sz w:val="18"/>
                <w:szCs w:val="18"/>
              </w:rPr>
              <w:t>3</w:t>
            </w:r>
          </w:p>
        </w:tc>
      </w:tr>
      <w:tr w:rsidR="005A06AE" w:rsidRPr="00E40FDE" w:rsidTr="009D3CC6">
        <w:tc>
          <w:tcPr>
            <w:tcW w:w="936" w:type="pct"/>
          </w:tcPr>
          <w:p w:rsidR="005A06AE" w:rsidRPr="00E40FDE" w:rsidRDefault="005A06AE" w:rsidP="007F33A2">
            <w:pPr>
              <w:spacing w:line="240" w:lineRule="auto"/>
              <w:rPr>
                <w:sz w:val="18"/>
                <w:szCs w:val="18"/>
              </w:rPr>
            </w:pPr>
            <w:r w:rsidRPr="00E40FDE">
              <w:rPr>
                <w:sz w:val="18"/>
                <w:szCs w:val="18"/>
              </w:rPr>
              <w:t>Выявлено нарушений</w:t>
            </w:r>
          </w:p>
        </w:tc>
        <w:tc>
          <w:tcPr>
            <w:tcW w:w="411" w:type="pct"/>
            <w:vAlign w:val="center"/>
          </w:tcPr>
          <w:p w:rsidR="005A06AE" w:rsidRPr="00E40FDE" w:rsidRDefault="00D761D6" w:rsidP="0057463D">
            <w:pPr>
              <w:spacing w:line="240" w:lineRule="auto"/>
              <w:jc w:val="center"/>
              <w:rPr>
                <w:sz w:val="18"/>
                <w:szCs w:val="18"/>
              </w:rPr>
            </w:pPr>
            <w:r>
              <w:rPr>
                <w:sz w:val="18"/>
                <w:szCs w:val="18"/>
              </w:rPr>
              <w:t>0</w:t>
            </w:r>
          </w:p>
        </w:tc>
        <w:tc>
          <w:tcPr>
            <w:tcW w:w="408" w:type="pct"/>
            <w:vAlign w:val="center"/>
          </w:tcPr>
          <w:p w:rsidR="005A06AE" w:rsidRPr="00E40FDE" w:rsidRDefault="005A06AE" w:rsidP="009E69A3">
            <w:pPr>
              <w:spacing w:line="240" w:lineRule="auto"/>
              <w:jc w:val="center"/>
              <w:rPr>
                <w:sz w:val="18"/>
                <w:szCs w:val="18"/>
              </w:rPr>
            </w:pPr>
          </w:p>
        </w:tc>
        <w:tc>
          <w:tcPr>
            <w:tcW w:w="409" w:type="pct"/>
            <w:vAlign w:val="center"/>
          </w:tcPr>
          <w:p w:rsidR="005A06AE" w:rsidRPr="00E40FDE" w:rsidRDefault="005A06AE" w:rsidP="006C6EA2">
            <w:pPr>
              <w:spacing w:line="240" w:lineRule="auto"/>
              <w:jc w:val="center"/>
              <w:rPr>
                <w:sz w:val="18"/>
                <w:szCs w:val="18"/>
              </w:rPr>
            </w:pPr>
          </w:p>
        </w:tc>
        <w:tc>
          <w:tcPr>
            <w:tcW w:w="408" w:type="pct"/>
            <w:shd w:val="clear" w:color="auto" w:fill="auto"/>
            <w:vAlign w:val="center"/>
          </w:tcPr>
          <w:p w:rsidR="005A06AE" w:rsidRPr="00E40FDE" w:rsidRDefault="005A06AE" w:rsidP="00820EC0">
            <w:pPr>
              <w:spacing w:line="240" w:lineRule="auto"/>
              <w:jc w:val="center"/>
              <w:rPr>
                <w:sz w:val="18"/>
                <w:szCs w:val="18"/>
              </w:rPr>
            </w:pPr>
          </w:p>
        </w:tc>
        <w:tc>
          <w:tcPr>
            <w:tcW w:w="408" w:type="pct"/>
            <w:shd w:val="clear" w:color="auto" w:fill="D9D9D9"/>
            <w:vAlign w:val="center"/>
          </w:tcPr>
          <w:p w:rsidR="005A06AE" w:rsidRPr="002309B8" w:rsidRDefault="00D761D6" w:rsidP="00820EC0">
            <w:pPr>
              <w:spacing w:line="240" w:lineRule="auto"/>
              <w:jc w:val="center"/>
              <w:rPr>
                <w:b/>
                <w:sz w:val="18"/>
                <w:szCs w:val="18"/>
              </w:rPr>
            </w:pPr>
            <w:r>
              <w:rPr>
                <w:b/>
                <w:sz w:val="18"/>
                <w:szCs w:val="18"/>
              </w:rPr>
              <w:t>0</w:t>
            </w:r>
          </w:p>
        </w:tc>
        <w:tc>
          <w:tcPr>
            <w:tcW w:w="408" w:type="pct"/>
            <w:vAlign w:val="center"/>
          </w:tcPr>
          <w:p w:rsidR="005A06AE" w:rsidRPr="00E40FDE" w:rsidRDefault="002E0597" w:rsidP="003A1086">
            <w:pPr>
              <w:spacing w:line="240" w:lineRule="auto"/>
              <w:jc w:val="center"/>
              <w:rPr>
                <w:sz w:val="18"/>
                <w:szCs w:val="18"/>
              </w:rPr>
            </w:pPr>
            <w:r>
              <w:rPr>
                <w:sz w:val="18"/>
                <w:szCs w:val="18"/>
              </w:rPr>
              <w:t>3</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E40FDE" w:rsidRDefault="005A06AE" w:rsidP="0057463D">
            <w:pPr>
              <w:spacing w:line="240" w:lineRule="auto"/>
              <w:jc w:val="center"/>
              <w:rPr>
                <w:sz w:val="18"/>
                <w:szCs w:val="18"/>
              </w:rPr>
            </w:pPr>
          </w:p>
        </w:tc>
        <w:tc>
          <w:tcPr>
            <w:tcW w:w="409" w:type="pct"/>
            <w:shd w:val="clear" w:color="auto" w:fill="auto"/>
          </w:tcPr>
          <w:p w:rsidR="005A06AE" w:rsidRPr="00B92C54" w:rsidRDefault="005A06AE" w:rsidP="009D3CC6">
            <w:pPr>
              <w:spacing w:line="240" w:lineRule="auto"/>
              <w:jc w:val="center"/>
              <w:rPr>
                <w:color w:val="000000"/>
                <w:sz w:val="18"/>
                <w:szCs w:val="18"/>
              </w:rPr>
            </w:pPr>
          </w:p>
        </w:tc>
        <w:tc>
          <w:tcPr>
            <w:tcW w:w="388" w:type="pct"/>
            <w:shd w:val="clear" w:color="auto" w:fill="D9D9D9"/>
          </w:tcPr>
          <w:p w:rsidR="005A06AE" w:rsidRPr="008433AF" w:rsidRDefault="002E0597" w:rsidP="009D3CC6">
            <w:pPr>
              <w:spacing w:line="240" w:lineRule="auto"/>
              <w:jc w:val="center"/>
              <w:rPr>
                <w:b/>
                <w:sz w:val="18"/>
                <w:szCs w:val="18"/>
              </w:rPr>
            </w:pPr>
            <w:r>
              <w:rPr>
                <w:b/>
                <w:sz w:val="18"/>
                <w:szCs w:val="18"/>
              </w:rPr>
              <w:t>3</w:t>
            </w:r>
          </w:p>
        </w:tc>
      </w:tr>
      <w:tr w:rsidR="005A06AE" w:rsidRPr="00E40FDE" w:rsidTr="009D3CC6">
        <w:tc>
          <w:tcPr>
            <w:tcW w:w="936" w:type="pct"/>
          </w:tcPr>
          <w:p w:rsidR="005A06AE" w:rsidRPr="00E40FDE" w:rsidRDefault="005A06AE" w:rsidP="007F33A2">
            <w:pPr>
              <w:spacing w:line="240" w:lineRule="auto"/>
              <w:rPr>
                <w:sz w:val="18"/>
                <w:szCs w:val="18"/>
              </w:rPr>
            </w:pPr>
            <w:r w:rsidRPr="00E40FDE">
              <w:rPr>
                <w:sz w:val="18"/>
                <w:szCs w:val="18"/>
              </w:rPr>
              <w:t>Выдано предписаний</w:t>
            </w:r>
          </w:p>
        </w:tc>
        <w:tc>
          <w:tcPr>
            <w:tcW w:w="411" w:type="pct"/>
            <w:vAlign w:val="center"/>
          </w:tcPr>
          <w:p w:rsidR="005A06AE" w:rsidRPr="00E40FDE" w:rsidRDefault="00D761D6" w:rsidP="0057463D">
            <w:pPr>
              <w:spacing w:line="240" w:lineRule="auto"/>
              <w:jc w:val="center"/>
              <w:rPr>
                <w:sz w:val="18"/>
                <w:szCs w:val="18"/>
              </w:rPr>
            </w:pPr>
            <w:r>
              <w:rPr>
                <w:sz w:val="18"/>
                <w:szCs w:val="18"/>
              </w:rPr>
              <w:t>0</w:t>
            </w:r>
          </w:p>
        </w:tc>
        <w:tc>
          <w:tcPr>
            <w:tcW w:w="408" w:type="pct"/>
            <w:vAlign w:val="center"/>
          </w:tcPr>
          <w:p w:rsidR="005A06AE" w:rsidRPr="00E40FDE" w:rsidRDefault="005A06AE" w:rsidP="009E69A3">
            <w:pPr>
              <w:spacing w:line="240" w:lineRule="auto"/>
              <w:jc w:val="center"/>
              <w:rPr>
                <w:sz w:val="18"/>
                <w:szCs w:val="18"/>
              </w:rPr>
            </w:pPr>
          </w:p>
        </w:tc>
        <w:tc>
          <w:tcPr>
            <w:tcW w:w="409" w:type="pct"/>
            <w:vAlign w:val="center"/>
          </w:tcPr>
          <w:p w:rsidR="005A06AE" w:rsidRPr="00E40FDE" w:rsidRDefault="005A06AE" w:rsidP="006C6EA2">
            <w:pPr>
              <w:spacing w:line="240" w:lineRule="auto"/>
              <w:jc w:val="center"/>
              <w:rPr>
                <w:sz w:val="18"/>
                <w:szCs w:val="18"/>
              </w:rPr>
            </w:pPr>
          </w:p>
        </w:tc>
        <w:tc>
          <w:tcPr>
            <w:tcW w:w="408" w:type="pct"/>
            <w:shd w:val="clear" w:color="auto" w:fill="auto"/>
            <w:vAlign w:val="center"/>
          </w:tcPr>
          <w:p w:rsidR="005A06AE" w:rsidRPr="00E40FDE" w:rsidRDefault="005A06AE" w:rsidP="00820EC0">
            <w:pPr>
              <w:spacing w:line="240" w:lineRule="auto"/>
              <w:jc w:val="center"/>
              <w:rPr>
                <w:sz w:val="18"/>
                <w:szCs w:val="18"/>
              </w:rPr>
            </w:pPr>
          </w:p>
        </w:tc>
        <w:tc>
          <w:tcPr>
            <w:tcW w:w="408" w:type="pct"/>
            <w:shd w:val="clear" w:color="auto" w:fill="D9D9D9"/>
            <w:vAlign w:val="center"/>
          </w:tcPr>
          <w:p w:rsidR="005A06AE" w:rsidRPr="002309B8" w:rsidRDefault="00D761D6" w:rsidP="00820EC0">
            <w:pPr>
              <w:spacing w:line="240" w:lineRule="auto"/>
              <w:jc w:val="center"/>
              <w:rPr>
                <w:b/>
                <w:sz w:val="18"/>
                <w:szCs w:val="18"/>
              </w:rPr>
            </w:pPr>
            <w:r>
              <w:rPr>
                <w:b/>
                <w:sz w:val="18"/>
                <w:szCs w:val="18"/>
              </w:rPr>
              <w:t>0</w:t>
            </w:r>
          </w:p>
        </w:tc>
        <w:tc>
          <w:tcPr>
            <w:tcW w:w="408" w:type="pct"/>
            <w:vAlign w:val="center"/>
          </w:tcPr>
          <w:p w:rsidR="005A06AE" w:rsidRPr="00E40FDE" w:rsidRDefault="002E0597" w:rsidP="003A1086">
            <w:pPr>
              <w:spacing w:line="240" w:lineRule="auto"/>
              <w:jc w:val="center"/>
              <w:rPr>
                <w:sz w:val="18"/>
                <w:szCs w:val="18"/>
              </w:rPr>
            </w:pPr>
            <w:r>
              <w:rPr>
                <w:sz w:val="18"/>
                <w:szCs w:val="18"/>
              </w:rPr>
              <w:t>0</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E40FDE" w:rsidRDefault="005A06AE" w:rsidP="0057463D">
            <w:pPr>
              <w:spacing w:line="240" w:lineRule="auto"/>
              <w:jc w:val="center"/>
              <w:rPr>
                <w:sz w:val="18"/>
                <w:szCs w:val="18"/>
              </w:rPr>
            </w:pPr>
          </w:p>
        </w:tc>
        <w:tc>
          <w:tcPr>
            <w:tcW w:w="409" w:type="pct"/>
            <w:shd w:val="clear" w:color="auto" w:fill="auto"/>
          </w:tcPr>
          <w:p w:rsidR="005A06AE" w:rsidRPr="00B92C54" w:rsidRDefault="005A06AE" w:rsidP="009D3CC6">
            <w:pPr>
              <w:spacing w:line="240" w:lineRule="auto"/>
              <w:jc w:val="center"/>
              <w:rPr>
                <w:color w:val="000000"/>
                <w:sz w:val="18"/>
                <w:szCs w:val="18"/>
              </w:rPr>
            </w:pPr>
          </w:p>
        </w:tc>
        <w:tc>
          <w:tcPr>
            <w:tcW w:w="388" w:type="pct"/>
            <w:shd w:val="clear" w:color="auto" w:fill="D9D9D9"/>
          </w:tcPr>
          <w:p w:rsidR="005A06AE" w:rsidRPr="008433AF" w:rsidRDefault="002E0597" w:rsidP="009D3CC6">
            <w:pPr>
              <w:spacing w:line="240" w:lineRule="auto"/>
              <w:jc w:val="center"/>
              <w:rPr>
                <w:b/>
                <w:sz w:val="18"/>
                <w:szCs w:val="18"/>
              </w:rPr>
            </w:pPr>
            <w:r>
              <w:rPr>
                <w:b/>
                <w:sz w:val="18"/>
                <w:szCs w:val="18"/>
              </w:rPr>
              <w:t>0</w:t>
            </w:r>
          </w:p>
        </w:tc>
      </w:tr>
      <w:tr w:rsidR="005A06AE" w:rsidRPr="00E40FDE" w:rsidTr="004C7276">
        <w:tc>
          <w:tcPr>
            <w:tcW w:w="936" w:type="pct"/>
          </w:tcPr>
          <w:p w:rsidR="005A06AE" w:rsidRPr="00E40FDE" w:rsidRDefault="005A06AE"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5A06AE" w:rsidRPr="00E40FDE" w:rsidRDefault="00D761D6" w:rsidP="0057463D">
            <w:pPr>
              <w:spacing w:line="240" w:lineRule="auto"/>
              <w:jc w:val="center"/>
              <w:rPr>
                <w:sz w:val="18"/>
                <w:szCs w:val="18"/>
              </w:rPr>
            </w:pPr>
            <w:r>
              <w:rPr>
                <w:sz w:val="18"/>
                <w:szCs w:val="18"/>
              </w:rPr>
              <w:t>0</w:t>
            </w:r>
          </w:p>
        </w:tc>
        <w:tc>
          <w:tcPr>
            <w:tcW w:w="408" w:type="pct"/>
            <w:vAlign w:val="center"/>
          </w:tcPr>
          <w:p w:rsidR="005A06AE" w:rsidRPr="00E40FDE" w:rsidRDefault="005A06AE" w:rsidP="009E69A3">
            <w:pPr>
              <w:spacing w:line="240" w:lineRule="auto"/>
              <w:jc w:val="center"/>
              <w:rPr>
                <w:sz w:val="18"/>
                <w:szCs w:val="18"/>
              </w:rPr>
            </w:pPr>
          </w:p>
        </w:tc>
        <w:tc>
          <w:tcPr>
            <w:tcW w:w="409" w:type="pct"/>
            <w:vAlign w:val="center"/>
          </w:tcPr>
          <w:p w:rsidR="005A06AE" w:rsidRPr="00E40FDE" w:rsidRDefault="005A06AE" w:rsidP="006C6EA2">
            <w:pPr>
              <w:spacing w:line="240" w:lineRule="auto"/>
              <w:jc w:val="center"/>
              <w:rPr>
                <w:sz w:val="18"/>
                <w:szCs w:val="18"/>
              </w:rPr>
            </w:pPr>
          </w:p>
        </w:tc>
        <w:tc>
          <w:tcPr>
            <w:tcW w:w="408" w:type="pct"/>
            <w:shd w:val="clear" w:color="auto" w:fill="auto"/>
            <w:vAlign w:val="center"/>
          </w:tcPr>
          <w:p w:rsidR="005A06AE" w:rsidRPr="00E40FDE" w:rsidRDefault="005A06AE" w:rsidP="00820EC0">
            <w:pPr>
              <w:spacing w:line="240" w:lineRule="auto"/>
              <w:jc w:val="center"/>
              <w:rPr>
                <w:sz w:val="18"/>
                <w:szCs w:val="18"/>
              </w:rPr>
            </w:pPr>
          </w:p>
        </w:tc>
        <w:tc>
          <w:tcPr>
            <w:tcW w:w="408" w:type="pct"/>
            <w:shd w:val="clear" w:color="auto" w:fill="D9D9D9"/>
            <w:vAlign w:val="center"/>
          </w:tcPr>
          <w:p w:rsidR="005A06AE" w:rsidRPr="002309B8" w:rsidRDefault="00D761D6" w:rsidP="00820EC0">
            <w:pPr>
              <w:spacing w:line="240" w:lineRule="auto"/>
              <w:jc w:val="center"/>
              <w:rPr>
                <w:b/>
                <w:sz w:val="18"/>
                <w:szCs w:val="18"/>
              </w:rPr>
            </w:pPr>
            <w:r>
              <w:rPr>
                <w:b/>
                <w:sz w:val="18"/>
                <w:szCs w:val="18"/>
              </w:rPr>
              <w:t>0</w:t>
            </w:r>
          </w:p>
        </w:tc>
        <w:tc>
          <w:tcPr>
            <w:tcW w:w="408" w:type="pct"/>
            <w:vAlign w:val="center"/>
          </w:tcPr>
          <w:p w:rsidR="005A06AE" w:rsidRPr="00E40FDE" w:rsidRDefault="002E0597" w:rsidP="003A1086">
            <w:pPr>
              <w:spacing w:line="240" w:lineRule="auto"/>
              <w:jc w:val="center"/>
              <w:rPr>
                <w:sz w:val="18"/>
                <w:szCs w:val="18"/>
              </w:rPr>
            </w:pPr>
            <w:r>
              <w:rPr>
                <w:sz w:val="18"/>
                <w:szCs w:val="18"/>
              </w:rPr>
              <w:t>0</w:t>
            </w:r>
          </w:p>
        </w:tc>
        <w:tc>
          <w:tcPr>
            <w:tcW w:w="408" w:type="pct"/>
            <w:vAlign w:val="center"/>
          </w:tcPr>
          <w:p w:rsidR="005A06AE" w:rsidRPr="00B92C54" w:rsidRDefault="005A06AE" w:rsidP="00545B85">
            <w:pPr>
              <w:spacing w:line="240" w:lineRule="auto"/>
              <w:jc w:val="center"/>
              <w:rPr>
                <w:color w:val="000000"/>
                <w:sz w:val="18"/>
                <w:szCs w:val="18"/>
              </w:rPr>
            </w:pPr>
          </w:p>
        </w:tc>
        <w:tc>
          <w:tcPr>
            <w:tcW w:w="407" w:type="pct"/>
            <w:vAlign w:val="center"/>
          </w:tcPr>
          <w:p w:rsidR="005A06AE" w:rsidRPr="00E40FDE" w:rsidRDefault="005A06AE" w:rsidP="0057463D">
            <w:pPr>
              <w:spacing w:line="240" w:lineRule="auto"/>
              <w:jc w:val="center"/>
              <w:rPr>
                <w:sz w:val="18"/>
                <w:szCs w:val="18"/>
              </w:rPr>
            </w:pPr>
          </w:p>
        </w:tc>
        <w:tc>
          <w:tcPr>
            <w:tcW w:w="409" w:type="pct"/>
            <w:shd w:val="clear" w:color="auto" w:fill="auto"/>
            <w:vAlign w:val="center"/>
          </w:tcPr>
          <w:p w:rsidR="005A06AE" w:rsidRPr="00B92C54" w:rsidRDefault="005A06AE" w:rsidP="004C7276">
            <w:pPr>
              <w:spacing w:line="240" w:lineRule="auto"/>
              <w:jc w:val="center"/>
              <w:rPr>
                <w:color w:val="000000"/>
                <w:sz w:val="18"/>
                <w:szCs w:val="18"/>
              </w:rPr>
            </w:pPr>
          </w:p>
        </w:tc>
        <w:tc>
          <w:tcPr>
            <w:tcW w:w="388" w:type="pct"/>
            <w:shd w:val="clear" w:color="auto" w:fill="D9D9D9"/>
            <w:vAlign w:val="center"/>
          </w:tcPr>
          <w:p w:rsidR="005A06AE" w:rsidRPr="008433AF" w:rsidRDefault="002E0597" w:rsidP="004C7276">
            <w:pPr>
              <w:spacing w:line="240" w:lineRule="auto"/>
              <w:jc w:val="center"/>
              <w:rPr>
                <w:b/>
                <w:sz w:val="18"/>
                <w:szCs w:val="18"/>
              </w:rPr>
            </w:pPr>
            <w:r>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5A06AE" w:rsidRPr="00E40FDE" w:rsidTr="005A06AE">
        <w:tc>
          <w:tcPr>
            <w:tcW w:w="875" w:type="pct"/>
            <w:gridSpan w:val="2"/>
          </w:tcPr>
          <w:p w:rsidR="005A06AE" w:rsidRPr="00E40FDE" w:rsidRDefault="005A06AE" w:rsidP="0008771B">
            <w:pPr>
              <w:spacing w:line="240" w:lineRule="auto"/>
              <w:rPr>
                <w:sz w:val="18"/>
                <w:szCs w:val="18"/>
              </w:rPr>
            </w:pPr>
          </w:p>
        </w:tc>
        <w:tc>
          <w:tcPr>
            <w:tcW w:w="408" w:type="pct"/>
            <w:gridSpan w:val="2"/>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7"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10"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9"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78"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9"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13" w:type="pct"/>
            <w:gridSpan w:val="2"/>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76"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D761D6" w:rsidRPr="00E40FDE" w:rsidTr="008E3D61">
        <w:tc>
          <w:tcPr>
            <w:tcW w:w="875" w:type="pct"/>
            <w:gridSpan w:val="2"/>
          </w:tcPr>
          <w:p w:rsidR="00D761D6" w:rsidRPr="00E40FDE" w:rsidRDefault="00D761D6" w:rsidP="0008771B">
            <w:pPr>
              <w:spacing w:line="240" w:lineRule="auto"/>
              <w:rPr>
                <w:sz w:val="18"/>
                <w:szCs w:val="18"/>
              </w:rPr>
            </w:pPr>
            <w:r w:rsidRPr="00E40FDE">
              <w:rPr>
                <w:sz w:val="18"/>
                <w:szCs w:val="18"/>
              </w:rPr>
              <w:t>Выявлено нарушений</w:t>
            </w:r>
          </w:p>
        </w:tc>
        <w:tc>
          <w:tcPr>
            <w:tcW w:w="408" w:type="pct"/>
            <w:gridSpan w:val="2"/>
            <w:vAlign w:val="center"/>
          </w:tcPr>
          <w:p w:rsidR="00D761D6" w:rsidRPr="00E40FDE" w:rsidRDefault="00D761D6" w:rsidP="00D761D6">
            <w:pPr>
              <w:spacing w:line="240" w:lineRule="auto"/>
              <w:jc w:val="center"/>
              <w:rPr>
                <w:sz w:val="18"/>
                <w:szCs w:val="18"/>
              </w:rPr>
            </w:pPr>
            <w:r>
              <w:rPr>
                <w:sz w:val="18"/>
                <w:szCs w:val="18"/>
              </w:rPr>
              <w:t>11</w:t>
            </w:r>
          </w:p>
        </w:tc>
        <w:tc>
          <w:tcPr>
            <w:tcW w:w="407" w:type="pct"/>
            <w:vAlign w:val="center"/>
          </w:tcPr>
          <w:p w:rsidR="00D761D6" w:rsidRPr="00E40FDE" w:rsidRDefault="00D761D6" w:rsidP="009E69A3">
            <w:pPr>
              <w:spacing w:line="240" w:lineRule="auto"/>
              <w:jc w:val="center"/>
              <w:rPr>
                <w:sz w:val="18"/>
                <w:szCs w:val="18"/>
              </w:rPr>
            </w:pPr>
          </w:p>
        </w:tc>
        <w:tc>
          <w:tcPr>
            <w:tcW w:w="410" w:type="pct"/>
            <w:vAlign w:val="center"/>
          </w:tcPr>
          <w:p w:rsidR="00D761D6" w:rsidRPr="00E40FDE"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E40FDE" w:rsidRDefault="00D761D6" w:rsidP="00820EC0">
            <w:pPr>
              <w:spacing w:line="240" w:lineRule="auto"/>
              <w:jc w:val="center"/>
              <w:rPr>
                <w:b/>
                <w:sz w:val="18"/>
                <w:szCs w:val="18"/>
              </w:rPr>
            </w:pPr>
            <w:r>
              <w:rPr>
                <w:b/>
                <w:sz w:val="18"/>
                <w:szCs w:val="18"/>
              </w:rPr>
              <w:t>11</w:t>
            </w:r>
          </w:p>
        </w:tc>
        <w:tc>
          <w:tcPr>
            <w:tcW w:w="407" w:type="pct"/>
            <w:vAlign w:val="center"/>
          </w:tcPr>
          <w:p w:rsidR="00D761D6" w:rsidRPr="00E40FDE" w:rsidRDefault="002E0597" w:rsidP="003A0BAE">
            <w:pPr>
              <w:spacing w:line="240" w:lineRule="auto"/>
              <w:jc w:val="center"/>
              <w:rPr>
                <w:sz w:val="18"/>
                <w:szCs w:val="18"/>
              </w:rPr>
            </w:pPr>
            <w:r>
              <w:rPr>
                <w:sz w:val="18"/>
                <w:szCs w:val="18"/>
              </w:rPr>
              <w:t>16</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E40FDE" w:rsidRDefault="00D761D6" w:rsidP="008E3D61">
            <w:pPr>
              <w:spacing w:line="240" w:lineRule="auto"/>
              <w:jc w:val="center"/>
              <w:rPr>
                <w:sz w:val="18"/>
                <w:szCs w:val="18"/>
              </w:rPr>
            </w:pPr>
          </w:p>
        </w:tc>
        <w:tc>
          <w:tcPr>
            <w:tcW w:w="413" w:type="pct"/>
            <w:gridSpan w:val="2"/>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16</w:t>
            </w:r>
          </w:p>
        </w:tc>
      </w:tr>
      <w:tr w:rsidR="00D761D6" w:rsidRPr="00E40FDE" w:rsidTr="008E3D61">
        <w:tc>
          <w:tcPr>
            <w:tcW w:w="875" w:type="pct"/>
            <w:gridSpan w:val="2"/>
          </w:tcPr>
          <w:p w:rsidR="00D761D6" w:rsidRPr="00E40FDE" w:rsidRDefault="00D761D6" w:rsidP="0008771B">
            <w:pPr>
              <w:spacing w:line="240" w:lineRule="auto"/>
              <w:rPr>
                <w:sz w:val="18"/>
                <w:szCs w:val="18"/>
              </w:rPr>
            </w:pPr>
            <w:r w:rsidRPr="00E40FDE">
              <w:rPr>
                <w:sz w:val="18"/>
                <w:szCs w:val="18"/>
              </w:rPr>
              <w:t>Выдано предписаний</w:t>
            </w:r>
          </w:p>
        </w:tc>
        <w:tc>
          <w:tcPr>
            <w:tcW w:w="408" w:type="pct"/>
            <w:gridSpan w:val="2"/>
            <w:vAlign w:val="center"/>
          </w:tcPr>
          <w:p w:rsidR="00D761D6" w:rsidRPr="00E40FDE" w:rsidRDefault="00D761D6" w:rsidP="00D761D6">
            <w:pPr>
              <w:spacing w:line="240" w:lineRule="auto"/>
              <w:jc w:val="center"/>
              <w:rPr>
                <w:sz w:val="18"/>
                <w:szCs w:val="18"/>
              </w:rPr>
            </w:pPr>
            <w:r>
              <w:rPr>
                <w:sz w:val="18"/>
                <w:szCs w:val="18"/>
              </w:rPr>
              <w:t>0</w:t>
            </w:r>
          </w:p>
        </w:tc>
        <w:tc>
          <w:tcPr>
            <w:tcW w:w="407" w:type="pct"/>
            <w:vAlign w:val="center"/>
          </w:tcPr>
          <w:p w:rsidR="00D761D6" w:rsidRPr="00E40FDE" w:rsidRDefault="00D761D6" w:rsidP="009E69A3">
            <w:pPr>
              <w:spacing w:line="240" w:lineRule="auto"/>
              <w:jc w:val="center"/>
              <w:rPr>
                <w:sz w:val="18"/>
                <w:szCs w:val="18"/>
              </w:rPr>
            </w:pPr>
          </w:p>
        </w:tc>
        <w:tc>
          <w:tcPr>
            <w:tcW w:w="410" w:type="pct"/>
            <w:vAlign w:val="center"/>
          </w:tcPr>
          <w:p w:rsidR="00D761D6" w:rsidRPr="00E40FDE"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E40FDE" w:rsidRDefault="00D761D6" w:rsidP="00820EC0">
            <w:pPr>
              <w:spacing w:line="240" w:lineRule="auto"/>
              <w:jc w:val="center"/>
              <w:rPr>
                <w:b/>
                <w:sz w:val="18"/>
                <w:szCs w:val="18"/>
              </w:rPr>
            </w:pPr>
            <w:r>
              <w:rPr>
                <w:b/>
                <w:sz w:val="18"/>
                <w:szCs w:val="18"/>
              </w:rPr>
              <w:t>0</w:t>
            </w:r>
          </w:p>
        </w:tc>
        <w:tc>
          <w:tcPr>
            <w:tcW w:w="407" w:type="pct"/>
            <w:vAlign w:val="center"/>
          </w:tcPr>
          <w:p w:rsidR="00D761D6" w:rsidRPr="00E40FDE" w:rsidRDefault="002E0597" w:rsidP="003A0BAE">
            <w:pPr>
              <w:spacing w:line="240" w:lineRule="auto"/>
              <w:jc w:val="center"/>
              <w:rPr>
                <w:sz w:val="18"/>
                <w:szCs w:val="18"/>
              </w:rPr>
            </w:pPr>
            <w:r>
              <w:rPr>
                <w:sz w:val="18"/>
                <w:szCs w:val="18"/>
              </w:rPr>
              <w:t>0</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E40FDE" w:rsidRDefault="00D761D6" w:rsidP="003A0BAE">
            <w:pPr>
              <w:spacing w:line="240" w:lineRule="auto"/>
              <w:jc w:val="center"/>
              <w:rPr>
                <w:sz w:val="18"/>
                <w:szCs w:val="18"/>
              </w:rPr>
            </w:pPr>
          </w:p>
        </w:tc>
        <w:tc>
          <w:tcPr>
            <w:tcW w:w="413" w:type="pct"/>
            <w:gridSpan w:val="2"/>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0</w:t>
            </w:r>
          </w:p>
        </w:tc>
      </w:tr>
      <w:tr w:rsidR="00D761D6" w:rsidRPr="00E40FDE" w:rsidTr="008E3D61">
        <w:tc>
          <w:tcPr>
            <w:tcW w:w="875" w:type="pct"/>
            <w:gridSpan w:val="2"/>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D761D6" w:rsidRPr="00E40FDE" w:rsidRDefault="00D761D6" w:rsidP="00D761D6">
            <w:pPr>
              <w:spacing w:line="240" w:lineRule="auto"/>
              <w:jc w:val="center"/>
              <w:rPr>
                <w:sz w:val="18"/>
                <w:szCs w:val="18"/>
              </w:rPr>
            </w:pPr>
            <w:r>
              <w:rPr>
                <w:sz w:val="18"/>
                <w:szCs w:val="18"/>
              </w:rPr>
              <w:t>8</w:t>
            </w:r>
          </w:p>
        </w:tc>
        <w:tc>
          <w:tcPr>
            <w:tcW w:w="407" w:type="pct"/>
            <w:vAlign w:val="center"/>
          </w:tcPr>
          <w:p w:rsidR="00D761D6" w:rsidRPr="00E40FDE" w:rsidRDefault="00D761D6" w:rsidP="009E69A3">
            <w:pPr>
              <w:spacing w:line="240" w:lineRule="auto"/>
              <w:jc w:val="center"/>
              <w:rPr>
                <w:sz w:val="18"/>
                <w:szCs w:val="18"/>
              </w:rPr>
            </w:pPr>
          </w:p>
        </w:tc>
        <w:tc>
          <w:tcPr>
            <w:tcW w:w="410" w:type="pct"/>
            <w:vAlign w:val="center"/>
          </w:tcPr>
          <w:p w:rsidR="00D761D6" w:rsidRPr="00E40FDE"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E40FDE" w:rsidRDefault="00D761D6" w:rsidP="00820EC0">
            <w:pPr>
              <w:spacing w:line="240" w:lineRule="auto"/>
              <w:jc w:val="center"/>
              <w:rPr>
                <w:b/>
                <w:sz w:val="18"/>
                <w:szCs w:val="18"/>
              </w:rPr>
            </w:pPr>
            <w:r>
              <w:rPr>
                <w:b/>
                <w:sz w:val="18"/>
                <w:szCs w:val="18"/>
              </w:rPr>
              <w:t>8</w:t>
            </w:r>
          </w:p>
        </w:tc>
        <w:tc>
          <w:tcPr>
            <w:tcW w:w="407" w:type="pct"/>
            <w:vAlign w:val="center"/>
          </w:tcPr>
          <w:p w:rsidR="00D761D6" w:rsidRPr="00E40FDE" w:rsidRDefault="002E0597" w:rsidP="003A0BAE">
            <w:pPr>
              <w:spacing w:line="240" w:lineRule="auto"/>
              <w:jc w:val="center"/>
              <w:rPr>
                <w:sz w:val="18"/>
                <w:szCs w:val="18"/>
              </w:rPr>
            </w:pPr>
            <w:r>
              <w:rPr>
                <w:sz w:val="18"/>
                <w:szCs w:val="18"/>
              </w:rPr>
              <w:t>28</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E40FDE" w:rsidRDefault="00D761D6" w:rsidP="003A0BAE">
            <w:pPr>
              <w:spacing w:line="240" w:lineRule="auto"/>
              <w:jc w:val="center"/>
              <w:rPr>
                <w:sz w:val="18"/>
                <w:szCs w:val="18"/>
              </w:rPr>
            </w:pPr>
          </w:p>
        </w:tc>
        <w:tc>
          <w:tcPr>
            <w:tcW w:w="413" w:type="pct"/>
            <w:gridSpan w:val="2"/>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28</w:t>
            </w:r>
          </w:p>
        </w:tc>
      </w:tr>
      <w:tr w:rsidR="00D761D6" w:rsidRPr="00E40FDE" w:rsidTr="0008771B">
        <w:tc>
          <w:tcPr>
            <w:tcW w:w="5000" w:type="pct"/>
            <w:gridSpan w:val="16"/>
          </w:tcPr>
          <w:p w:rsidR="00D761D6" w:rsidRPr="00503942" w:rsidRDefault="00D761D6" w:rsidP="0008771B">
            <w:pPr>
              <w:spacing w:line="240" w:lineRule="auto"/>
              <w:jc w:val="center"/>
              <w:rPr>
                <w:b/>
                <w:i/>
                <w:sz w:val="18"/>
                <w:szCs w:val="18"/>
              </w:rPr>
            </w:pPr>
            <w:r w:rsidRPr="00503942">
              <w:rPr>
                <w:b/>
                <w:i/>
                <w:sz w:val="18"/>
                <w:szCs w:val="18"/>
              </w:rPr>
              <w:t>Внеплановые мероприятия</w:t>
            </w:r>
          </w:p>
        </w:tc>
      </w:tr>
      <w:tr w:rsidR="00D761D6" w:rsidRPr="00E40FDE" w:rsidTr="005A06AE">
        <w:tc>
          <w:tcPr>
            <w:tcW w:w="868" w:type="pct"/>
          </w:tcPr>
          <w:p w:rsidR="00D761D6" w:rsidRPr="00E40FDE" w:rsidRDefault="00D761D6" w:rsidP="0008771B">
            <w:pPr>
              <w:spacing w:line="240" w:lineRule="auto"/>
              <w:rPr>
                <w:sz w:val="18"/>
                <w:szCs w:val="18"/>
              </w:rPr>
            </w:pPr>
          </w:p>
        </w:tc>
        <w:tc>
          <w:tcPr>
            <w:tcW w:w="409" w:type="pct"/>
            <w:gridSpan w:val="2"/>
          </w:tcPr>
          <w:p w:rsidR="00D761D6" w:rsidRPr="00B92C54" w:rsidRDefault="00D761D6"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13" w:type="pct"/>
            <w:gridSpan w:val="2"/>
          </w:tcPr>
          <w:p w:rsidR="00D761D6" w:rsidRPr="00B92C54" w:rsidRDefault="00D761D6"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10"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9" w:type="pct"/>
            <w:shd w:val="clear" w:color="auto" w:fill="auto"/>
          </w:tcPr>
          <w:p w:rsidR="00D761D6" w:rsidRPr="00B92C54" w:rsidRDefault="00D761D6"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78" w:type="pct"/>
            <w:shd w:val="clear" w:color="auto" w:fill="D9D9D9"/>
            <w:vAlign w:val="center"/>
          </w:tcPr>
          <w:p w:rsidR="00D761D6" w:rsidRPr="00B92C54" w:rsidRDefault="00D761D6"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10"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1 </w:t>
            </w:r>
            <w:r>
              <w:rPr>
                <w:sz w:val="18"/>
                <w:szCs w:val="18"/>
              </w:rPr>
              <w:t>квартал 2020</w:t>
            </w:r>
          </w:p>
        </w:tc>
        <w:tc>
          <w:tcPr>
            <w:tcW w:w="409"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3 </w:t>
            </w:r>
            <w:r>
              <w:rPr>
                <w:sz w:val="18"/>
                <w:szCs w:val="18"/>
              </w:rPr>
              <w:t>квартал 2020</w:t>
            </w:r>
          </w:p>
        </w:tc>
        <w:tc>
          <w:tcPr>
            <w:tcW w:w="410" w:type="pct"/>
            <w:shd w:val="clear" w:color="auto" w:fill="auto"/>
            <w:vAlign w:val="center"/>
          </w:tcPr>
          <w:p w:rsidR="00D761D6" w:rsidRPr="00E40FDE" w:rsidRDefault="00D761D6" w:rsidP="005A06AE">
            <w:pPr>
              <w:spacing w:line="240" w:lineRule="auto"/>
              <w:jc w:val="center"/>
              <w:rPr>
                <w:sz w:val="18"/>
                <w:szCs w:val="18"/>
              </w:rPr>
            </w:pPr>
            <w:r w:rsidRPr="00E40FDE">
              <w:rPr>
                <w:sz w:val="18"/>
                <w:szCs w:val="18"/>
              </w:rPr>
              <w:t xml:space="preserve">4 </w:t>
            </w:r>
            <w:r>
              <w:rPr>
                <w:sz w:val="18"/>
                <w:szCs w:val="18"/>
              </w:rPr>
              <w:t>квартал 2020</w:t>
            </w:r>
          </w:p>
        </w:tc>
        <w:tc>
          <w:tcPr>
            <w:tcW w:w="376" w:type="pct"/>
            <w:shd w:val="clear" w:color="auto" w:fill="D9D9D9"/>
            <w:vAlign w:val="center"/>
          </w:tcPr>
          <w:p w:rsidR="00D761D6" w:rsidRPr="00E40FDE" w:rsidRDefault="00D761D6" w:rsidP="005A06AE">
            <w:pPr>
              <w:spacing w:line="240" w:lineRule="auto"/>
              <w:jc w:val="center"/>
              <w:rPr>
                <w:b/>
                <w:sz w:val="18"/>
                <w:szCs w:val="18"/>
              </w:rPr>
            </w:pPr>
            <w:r>
              <w:rPr>
                <w:b/>
                <w:sz w:val="18"/>
                <w:szCs w:val="18"/>
              </w:rPr>
              <w:t>2020</w:t>
            </w:r>
          </w:p>
        </w:tc>
      </w:tr>
      <w:tr w:rsidR="00D761D6" w:rsidRPr="00E40FDE" w:rsidTr="008E3D61">
        <w:tc>
          <w:tcPr>
            <w:tcW w:w="868" w:type="pct"/>
          </w:tcPr>
          <w:p w:rsidR="00D761D6" w:rsidRPr="00E40FDE" w:rsidRDefault="00D761D6" w:rsidP="0008771B">
            <w:pPr>
              <w:spacing w:line="240" w:lineRule="auto"/>
              <w:rPr>
                <w:sz w:val="18"/>
                <w:szCs w:val="18"/>
              </w:rPr>
            </w:pPr>
            <w:r w:rsidRPr="00E40FDE">
              <w:rPr>
                <w:sz w:val="18"/>
                <w:szCs w:val="18"/>
              </w:rPr>
              <w:t>Проведено</w:t>
            </w:r>
          </w:p>
        </w:tc>
        <w:tc>
          <w:tcPr>
            <w:tcW w:w="409" w:type="pct"/>
            <w:gridSpan w:val="2"/>
            <w:vAlign w:val="center"/>
          </w:tcPr>
          <w:p w:rsidR="00D761D6" w:rsidRPr="00E40FDE" w:rsidRDefault="00D761D6" w:rsidP="00D761D6">
            <w:pPr>
              <w:spacing w:line="240" w:lineRule="auto"/>
              <w:jc w:val="center"/>
              <w:rPr>
                <w:sz w:val="18"/>
                <w:szCs w:val="18"/>
              </w:rPr>
            </w:pPr>
            <w:r>
              <w:rPr>
                <w:sz w:val="18"/>
                <w:szCs w:val="18"/>
              </w:rPr>
              <w:t>6</w:t>
            </w:r>
          </w:p>
        </w:tc>
        <w:tc>
          <w:tcPr>
            <w:tcW w:w="413" w:type="pct"/>
            <w:gridSpan w:val="2"/>
            <w:vAlign w:val="center"/>
          </w:tcPr>
          <w:p w:rsidR="00D761D6" w:rsidRPr="00E40FDE" w:rsidRDefault="00D761D6" w:rsidP="009E69A3">
            <w:pPr>
              <w:spacing w:line="240" w:lineRule="auto"/>
              <w:jc w:val="center"/>
              <w:rPr>
                <w:sz w:val="18"/>
                <w:szCs w:val="18"/>
              </w:rPr>
            </w:pPr>
          </w:p>
        </w:tc>
        <w:tc>
          <w:tcPr>
            <w:tcW w:w="410" w:type="pct"/>
            <w:vAlign w:val="center"/>
          </w:tcPr>
          <w:p w:rsidR="00D761D6" w:rsidRPr="00960009"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8D5579" w:rsidRDefault="00D761D6" w:rsidP="00820EC0">
            <w:pPr>
              <w:spacing w:line="240" w:lineRule="auto"/>
              <w:jc w:val="center"/>
              <w:rPr>
                <w:b/>
                <w:sz w:val="18"/>
                <w:szCs w:val="18"/>
              </w:rPr>
            </w:pPr>
            <w:r>
              <w:rPr>
                <w:b/>
                <w:sz w:val="18"/>
                <w:szCs w:val="18"/>
              </w:rPr>
              <w:t>6</w:t>
            </w:r>
          </w:p>
        </w:tc>
        <w:tc>
          <w:tcPr>
            <w:tcW w:w="410" w:type="pct"/>
            <w:gridSpan w:val="2"/>
            <w:vAlign w:val="center"/>
          </w:tcPr>
          <w:p w:rsidR="00D761D6" w:rsidRPr="00E40FDE" w:rsidRDefault="002E0597" w:rsidP="003A0BAE">
            <w:pPr>
              <w:spacing w:line="240" w:lineRule="auto"/>
              <w:jc w:val="center"/>
              <w:rPr>
                <w:sz w:val="18"/>
                <w:szCs w:val="18"/>
              </w:rPr>
            </w:pPr>
            <w:r>
              <w:rPr>
                <w:sz w:val="18"/>
                <w:szCs w:val="18"/>
              </w:rPr>
              <w:t>6</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CF4B5E" w:rsidRDefault="00D761D6" w:rsidP="008E3D61">
            <w:pPr>
              <w:spacing w:line="240" w:lineRule="auto"/>
              <w:jc w:val="center"/>
              <w:rPr>
                <w:sz w:val="18"/>
                <w:szCs w:val="18"/>
              </w:rPr>
            </w:pPr>
          </w:p>
        </w:tc>
        <w:tc>
          <w:tcPr>
            <w:tcW w:w="410" w:type="pct"/>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8D5579" w:rsidRDefault="002E0597" w:rsidP="008E3D61">
            <w:pPr>
              <w:spacing w:line="240" w:lineRule="auto"/>
              <w:jc w:val="center"/>
              <w:rPr>
                <w:b/>
                <w:sz w:val="18"/>
                <w:szCs w:val="18"/>
              </w:rPr>
            </w:pPr>
            <w:r>
              <w:rPr>
                <w:b/>
                <w:sz w:val="18"/>
                <w:szCs w:val="18"/>
              </w:rPr>
              <w:t>6</w:t>
            </w:r>
          </w:p>
        </w:tc>
      </w:tr>
      <w:tr w:rsidR="00D761D6" w:rsidRPr="00E40FDE" w:rsidTr="008E3D61">
        <w:tc>
          <w:tcPr>
            <w:tcW w:w="868"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9" w:type="pct"/>
            <w:gridSpan w:val="2"/>
            <w:vAlign w:val="center"/>
          </w:tcPr>
          <w:p w:rsidR="00D761D6" w:rsidRPr="00E40FDE" w:rsidRDefault="00D761D6" w:rsidP="00D761D6">
            <w:pPr>
              <w:spacing w:line="240" w:lineRule="auto"/>
              <w:jc w:val="center"/>
              <w:rPr>
                <w:sz w:val="18"/>
                <w:szCs w:val="18"/>
              </w:rPr>
            </w:pPr>
            <w:r>
              <w:rPr>
                <w:sz w:val="18"/>
                <w:szCs w:val="18"/>
              </w:rPr>
              <w:t>3</w:t>
            </w:r>
          </w:p>
        </w:tc>
        <w:tc>
          <w:tcPr>
            <w:tcW w:w="413" w:type="pct"/>
            <w:gridSpan w:val="2"/>
            <w:vAlign w:val="center"/>
          </w:tcPr>
          <w:p w:rsidR="00D761D6" w:rsidRPr="00E40FDE" w:rsidRDefault="00D761D6" w:rsidP="009E69A3">
            <w:pPr>
              <w:spacing w:line="240" w:lineRule="auto"/>
              <w:jc w:val="center"/>
              <w:rPr>
                <w:sz w:val="18"/>
                <w:szCs w:val="18"/>
              </w:rPr>
            </w:pPr>
          </w:p>
        </w:tc>
        <w:tc>
          <w:tcPr>
            <w:tcW w:w="410" w:type="pct"/>
            <w:vAlign w:val="center"/>
          </w:tcPr>
          <w:p w:rsidR="00D761D6" w:rsidRPr="00960009"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FB0317" w:rsidRDefault="00D761D6" w:rsidP="00820EC0">
            <w:pPr>
              <w:spacing w:line="240" w:lineRule="auto"/>
              <w:jc w:val="center"/>
              <w:rPr>
                <w:b/>
                <w:sz w:val="18"/>
                <w:szCs w:val="18"/>
              </w:rPr>
            </w:pPr>
            <w:r>
              <w:rPr>
                <w:b/>
                <w:sz w:val="18"/>
                <w:szCs w:val="18"/>
              </w:rPr>
              <w:t>3</w:t>
            </w:r>
          </w:p>
        </w:tc>
        <w:tc>
          <w:tcPr>
            <w:tcW w:w="410" w:type="pct"/>
            <w:gridSpan w:val="2"/>
            <w:vAlign w:val="center"/>
          </w:tcPr>
          <w:p w:rsidR="00D761D6" w:rsidRPr="00E40FDE" w:rsidRDefault="002E0597" w:rsidP="003A0BAE">
            <w:pPr>
              <w:spacing w:line="240" w:lineRule="auto"/>
              <w:jc w:val="center"/>
              <w:rPr>
                <w:sz w:val="18"/>
                <w:szCs w:val="18"/>
              </w:rPr>
            </w:pPr>
            <w:r>
              <w:rPr>
                <w:sz w:val="18"/>
                <w:szCs w:val="18"/>
              </w:rPr>
              <w:t>9</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CF4B5E" w:rsidRDefault="00D761D6" w:rsidP="008E3D61">
            <w:pPr>
              <w:spacing w:line="240" w:lineRule="auto"/>
              <w:jc w:val="center"/>
              <w:rPr>
                <w:sz w:val="18"/>
                <w:szCs w:val="18"/>
              </w:rPr>
            </w:pPr>
          </w:p>
        </w:tc>
        <w:tc>
          <w:tcPr>
            <w:tcW w:w="410" w:type="pct"/>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9</w:t>
            </w:r>
          </w:p>
        </w:tc>
      </w:tr>
      <w:tr w:rsidR="00D761D6" w:rsidRPr="00E40FDE" w:rsidTr="008E3D61">
        <w:tc>
          <w:tcPr>
            <w:tcW w:w="868"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9" w:type="pct"/>
            <w:gridSpan w:val="2"/>
            <w:vAlign w:val="center"/>
          </w:tcPr>
          <w:p w:rsidR="00D761D6" w:rsidRPr="00E40FDE" w:rsidRDefault="00D761D6" w:rsidP="00D761D6">
            <w:pPr>
              <w:spacing w:line="240" w:lineRule="auto"/>
              <w:jc w:val="center"/>
              <w:rPr>
                <w:sz w:val="18"/>
                <w:szCs w:val="18"/>
              </w:rPr>
            </w:pPr>
            <w:r>
              <w:rPr>
                <w:sz w:val="18"/>
                <w:szCs w:val="18"/>
              </w:rPr>
              <w:t>0</w:t>
            </w:r>
          </w:p>
        </w:tc>
        <w:tc>
          <w:tcPr>
            <w:tcW w:w="413" w:type="pct"/>
            <w:gridSpan w:val="2"/>
            <w:vAlign w:val="center"/>
          </w:tcPr>
          <w:p w:rsidR="00D761D6" w:rsidRPr="00E40FDE" w:rsidRDefault="00D761D6" w:rsidP="009E69A3">
            <w:pPr>
              <w:spacing w:line="240" w:lineRule="auto"/>
              <w:jc w:val="center"/>
              <w:rPr>
                <w:sz w:val="18"/>
                <w:szCs w:val="18"/>
              </w:rPr>
            </w:pPr>
          </w:p>
        </w:tc>
        <w:tc>
          <w:tcPr>
            <w:tcW w:w="410" w:type="pct"/>
            <w:vAlign w:val="center"/>
          </w:tcPr>
          <w:p w:rsidR="00D761D6" w:rsidRPr="00960009"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FB0317" w:rsidRDefault="00D761D6" w:rsidP="00820EC0">
            <w:pPr>
              <w:spacing w:line="240" w:lineRule="auto"/>
              <w:jc w:val="center"/>
              <w:rPr>
                <w:b/>
                <w:sz w:val="18"/>
                <w:szCs w:val="18"/>
              </w:rPr>
            </w:pPr>
            <w:r>
              <w:rPr>
                <w:b/>
                <w:sz w:val="18"/>
                <w:szCs w:val="18"/>
              </w:rPr>
              <w:t>0</w:t>
            </w:r>
          </w:p>
        </w:tc>
        <w:tc>
          <w:tcPr>
            <w:tcW w:w="410" w:type="pct"/>
            <w:gridSpan w:val="2"/>
            <w:vAlign w:val="center"/>
          </w:tcPr>
          <w:p w:rsidR="00D761D6" w:rsidRPr="00E40FDE" w:rsidRDefault="002E0597" w:rsidP="003A0BAE">
            <w:pPr>
              <w:spacing w:line="240" w:lineRule="auto"/>
              <w:jc w:val="center"/>
              <w:rPr>
                <w:sz w:val="18"/>
                <w:szCs w:val="18"/>
              </w:rPr>
            </w:pPr>
            <w:r>
              <w:rPr>
                <w:sz w:val="18"/>
                <w:szCs w:val="18"/>
              </w:rPr>
              <w:t>0</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CF4B5E" w:rsidRDefault="00D761D6" w:rsidP="008E3D61">
            <w:pPr>
              <w:spacing w:line="240" w:lineRule="auto"/>
              <w:jc w:val="center"/>
              <w:rPr>
                <w:sz w:val="18"/>
                <w:szCs w:val="18"/>
              </w:rPr>
            </w:pPr>
          </w:p>
        </w:tc>
        <w:tc>
          <w:tcPr>
            <w:tcW w:w="410" w:type="pct"/>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0</w:t>
            </w:r>
          </w:p>
        </w:tc>
      </w:tr>
      <w:tr w:rsidR="00D761D6" w:rsidRPr="00E40FDE" w:rsidTr="008E3D61">
        <w:tc>
          <w:tcPr>
            <w:tcW w:w="868"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D761D6" w:rsidRPr="00E40FDE" w:rsidRDefault="00D761D6" w:rsidP="00D761D6">
            <w:pPr>
              <w:spacing w:line="240" w:lineRule="auto"/>
              <w:jc w:val="center"/>
              <w:rPr>
                <w:sz w:val="18"/>
                <w:szCs w:val="18"/>
              </w:rPr>
            </w:pPr>
            <w:r>
              <w:rPr>
                <w:sz w:val="18"/>
                <w:szCs w:val="18"/>
              </w:rPr>
              <w:t>0</w:t>
            </w:r>
          </w:p>
        </w:tc>
        <w:tc>
          <w:tcPr>
            <w:tcW w:w="413" w:type="pct"/>
            <w:gridSpan w:val="2"/>
            <w:vAlign w:val="center"/>
          </w:tcPr>
          <w:p w:rsidR="00D761D6" w:rsidRPr="00E40FDE" w:rsidRDefault="00D761D6" w:rsidP="009E69A3">
            <w:pPr>
              <w:spacing w:line="240" w:lineRule="auto"/>
              <w:jc w:val="center"/>
              <w:rPr>
                <w:sz w:val="18"/>
                <w:szCs w:val="18"/>
              </w:rPr>
            </w:pPr>
          </w:p>
        </w:tc>
        <w:tc>
          <w:tcPr>
            <w:tcW w:w="410" w:type="pct"/>
            <w:vAlign w:val="center"/>
          </w:tcPr>
          <w:p w:rsidR="00D761D6" w:rsidRPr="00960009" w:rsidRDefault="00D761D6" w:rsidP="006C6EA2">
            <w:pPr>
              <w:spacing w:line="240" w:lineRule="auto"/>
              <w:jc w:val="center"/>
              <w:rPr>
                <w:sz w:val="18"/>
                <w:szCs w:val="18"/>
              </w:rPr>
            </w:pPr>
          </w:p>
        </w:tc>
        <w:tc>
          <w:tcPr>
            <w:tcW w:w="409" w:type="pct"/>
            <w:shd w:val="clear" w:color="auto" w:fill="auto"/>
            <w:vAlign w:val="center"/>
          </w:tcPr>
          <w:p w:rsidR="00D761D6" w:rsidRPr="00E40FDE" w:rsidRDefault="00D761D6" w:rsidP="00820EC0">
            <w:pPr>
              <w:spacing w:line="240" w:lineRule="auto"/>
              <w:jc w:val="center"/>
              <w:rPr>
                <w:sz w:val="18"/>
                <w:szCs w:val="18"/>
              </w:rPr>
            </w:pPr>
          </w:p>
        </w:tc>
        <w:tc>
          <w:tcPr>
            <w:tcW w:w="478" w:type="pct"/>
            <w:shd w:val="clear" w:color="auto" w:fill="D9D9D9"/>
            <w:vAlign w:val="center"/>
          </w:tcPr>
          <w:p w:rsidR="00D761D6" w:rsidRPr="00FB0317" w:rsidRDefault="00D761D6" w:rsidP="00820EC0">
            <w:pPr>
              <w:tabs>
                <w:tab w:val="center" w:pos="284"/>
              </w:tabs>
              <w:spacing w:line="240" w:lineRule="auto"/>
              <w:jc w:val="center"/>
              <w:rPr>
                <w:b/>
                <w:sz w:val="18"/>
                <w:szCs w:val="18"/>
              </w:rPr>
            </w:pPr>
            <w:r>
              <w:rPr>
                <w:b/>
                <w:sz w:val="18"/>
                <w:szCs w:val="18"/>
              </w:rPr>
              <w:t>0</w:t>
            </w:r>
          </w:p>
        </w:tc>
        <w:tc>
          <w:tcPr>
            <w:tcW w:w="410" w:type="pct"/>
            <w:gridSpan w:val="2"/>
            <w:vAlign w:val="center"/>
          </w:tcPr>
          <w:p w:rsidR="00D761D6" w:rsidRPr="00E40FDE" w:rsidRDefault="002E0597" w:rsidP="003A0BAE">
            <w:pPr>
              <w:spacing w:line="240" w:lineRule="auto"/>
              <w:jc w:val="center"/>
              <w:rPr>
                <w:sz w:val="18"/>
                <w:szCs w:val="18"/>
              </w:rPr>
            </w:pPr>
            <w:r>
              <w:rPr>
                <w:sz w:val="18"/>
                <w:szCs w:val="18"/>
              </w:rPr>
              <w:t>12</w:t>
            </w:r>
          </w:p>
        </w:tc>
        <w:tc>
          <w:tcPr>
            <w:tcW w:w="409" w:type="pct"/>
            <w:gridSpan w:val="2"/>
            <w:vAlign w:val="center"/>
          </w:tcPr>
          <w:p w:rsidR="00D761D6" w:rsidRPr="00E40FDE" w:rsidRDefault="00D761D6" w:rsidP="003A0BAE">
            <w:pPr>
              <w:spacing w:line="240" w:lineRule="auto"/>
              <w:jc w:val="center"/>
              <w:rPr>
                <w:sz w:val="18"/>
                <w:szCs w:val="18"/>
              </w:rPr>
            </w:pPr>
          </w:p>
        </w:tc>
        <w:tc>
          <w:tcPr>
            <w:tcW w:w="408" w:type="pct"/>
            <w:gridSpan w:val="2"/>
            <w:vAlign w:val="center"/>
          </w:tcPr>
          <w:p w:rsidR="00D761D6" w:rsidRPr="00CF4B5E" w:rsidRDefault="00D761D6" w:rsidP="008E3D61">
            <w:pPr>
              <w:spacing w:line="240" w:lineRule="auto"/>
              <w:jc w:val="center"/>
              <w:rPr>
                <w:sz w:val="18"/>
                <w:szCs w:val="18"/>
              </w:rPr>
            </w:pPr>
          </w:p>
        </w:tc>
        <w:tc>
          <w:tcPr>
            <w:tcW w:w="410" w:type="pct"/>
            <w:shd w:val="clear" w:color="auto" w:fill="auto"/>
            <w:vAlign w:val="center"/>
          </w:tcPr>
          <w:p w:rsidR="00D761D6" w:rsidRPr="00B92C54" w:rsidRDefault="00D761D6" w:rsidP="008E3D61">
            <w:pPr>
              <w:spacing w:line="240" w:lineRule="auto"/>
              <w:jc w:val="center"/>
              <w:rPr>
                <w:color w:val="000000"/>
                <w:sz w:val="18"/>
                <w:szCs w:val="18"/>
              </w:rPr>
            </w:pPr>
          </w:p>
        </w:tc>
        <w:tc>
          <w:tcPr>
            <w:tcW w:w="376" w:type="pct"/>
            <w:shd w:val="clear" w:color="auto" w:fill="D9D9D9"/>
            <w:vAlign w:val="center"/>
          </w:tcPr>
          <w:p w:rsidR="00D761D6" w:rsidRPr="00FB0317" w:rsidRDefault="002E0597" w:rsidP="008E3D61">
            <w:pPr>
              <w:spacing w:line="240" w:lineRule="auto"/>
              <w:jc w:val="center"/>
              <w:rPr>
                <w:b/>
                <w:sz w:val="18"/>
                <w:szCs w:val="18"/>
              </w:rPr>
            </w:pPr>
            <w:r>
              <w:rPr>
                <w:b/>
                <w:sz w:val="18"/>
                <w:szCs w:val="18"/>
              </w:rPr>
              <w:t>12</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5A06AE" w:rsidRPr="00E40FDE" w:rsidTr="005A06AE">
        <w:tc>
          <w:tcPr>
            <w:tcW w:w="936" w:type="pct"/>
          </w:tcPr>
          <w:p w:rsidR="005A06AE" w:rsidRPr="00E40FDE" w:rsidRDefault="005A06AE" w:rsidP="0008771B">
            <w:pPr>
              <w:spacing w:line="240" w:lineRule="auto"/>
              <w:rPr>
                <w:sz w:val="18"/>
                <w:szCs w:val="18"/>
              </w:rPr>
            </w:pPr>
          </w:p>
        </w:tc>
        <w:tc>
          <w:tcPr>
            <w:tcW w:w="409"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7"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9"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7"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09"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6" w:type="pct"/>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95"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D761D6" w:rsidRPr="00E40FDE" w:rsidTr="006C6EA2">
        <w:tc>
          <w:tcPr>
            <w:tcW w:w="936" w:type="pct"/>
          </w:tcPr>
          <w:p w:rsidR="00D761D6" w:rsidRPr="00E40FDE" w:rsidRDefault="00D761D6" w:rsidP="0008771B">
            <w:pPr>
              <w:spacing w:line="240" w:lineRule="auto"/>
              <w:rPr>
                <w:sz w:val="18"/>
                <w:szCs w:val="18"/>
              </w:rPr>
            </w:pPr>
            <w:r w:rsidRPr="00E40FDE">
              <w:rPr>
                <w:sz w:val="18"/>
                <w:szCs w:val="18"/>
              </w:rPr>
              <w:t>Запланировано</w:t>
            </w:r>
          </w:p>
        </w:tc>
        <w:tc>
          <w:tcPr>
            <w:tcW w:w="409" w:type="pct"/>
            <w:vAlign w:val="center"/>
          </w:tcPr>
          <w:p w:rsidR="00D761D6" w:rsidRPr="00E40FDE" w:rsidRDefault="00D761D6" w:rsidP="00D761D6">
            <w:pPr>
              <w:spacing w:line="240" w:lineRule="auto"/>
              <w:jc w:val="center"/>
              <w:rPr>
                <w:sz w:val="18"/>
                <w:szCs w:val="18"/>
              </w:rPr>
            </w:pPr>
            <w:r>
              <w:rPr>
                <w:sz w:val="18"/>
                <w:szCs w:val="18"/>
              </w:rPr>
              <w:t>57</w:t>
            </w:r>
          </w:p>
        </w:tc>
        <w:tc>
          <w:tcPr>
            <w:tcW w:w="407" w:type="pct"/>
            <w:vAlign w:val="center"/>
          </w:tcPr>
          <w:p w:rsidR="00D761D6" w:rsidRPr="00E40FDE" w:rsidRDefault="00D761D6" w:rsidP="00A14335">
            <w:pPr>
              <w:spacing w:line="240" w:lineRule="auto"/>
              <w:jc w:val="center"/>
              <w:rPr>
                <w:sz w:val="18"/>
                <w:szCs w:val="18"/>
              </w:rPr>
            </w:pPr>
          </w:p>
        </w:tc>
        <w:tc>
          <w:tcPr>
            <w:tcW w:w="409" w:type="pct"/>
            <w:vAlign w:val="center"/>
          </w:tcPr>
          <w:p w:rsidR="00D761D6" w:rsidRPr="000807F7" w:rsidRDefault="00D761D6" w:rsidP="007C1144">
            <w:pPr>
              <w:spacing w:line="240" w:lineRule="auto"/>
              <w:jc w:val="center"/>
              <w:rPr>
                <w:sz w:val="18"/>
                <w:szCs w:val="18"/>
              </w:rPr>
            </w:pPr>
          </w:p>
        </w:tc>
        <w:tc>
          <w:tcPr>
            <w:tcW w:w="407" w:type="pct"/>
            <w:shd w:val="clear" w:color="auto" w:fill="auto"/>
            <w:vAlign w:val="center"/>
          </w:tcPr>
          <w:p w:rsidR="00D761D6" w:rsidRPr="00F352D4" w:rsidRDefault="00D761D6" w:rsidP="00820EC0">
            <w:pPr>
              <w:spacing w:line="240" w:lineRule="auto"/>
              <w:jc w:val="center"/>
              <w:rPr>
                <w:sz w:val="18"/>
                <w:szCs w:val="18"/>
              </w:rPr>
            </w:pPr>
          </w:p>
        </w:tc>
        <w:tc>
          <w:tcPr>
            <w:tcW w:w="409" w:type="pct"/>
            <w:shd w:val="clear" w:color="auto" w:fill="D9D9D9"/>
            <w:vAlign w:val="center"/>
          </w:tcPr>
          <w:p w:rsidR="00D761D6" w:rsidRPr="00D761D6" w:rsidRDefault="00D761D6" w:rsidP="00D761D6">
            <w:pPr>
              <w:spacing w:line="240" w:lineRule="auto"/>
              <w:jc w:val="center"/>
              <w:rPr>
                <w:b/>
                <w:sz w:val="18"/>
                <w:szCs w:val="18"/>
              </w:rPr>
            </w:pPr>
            <w:r w:rsidRPr="00D761D6">
              <w:rPr>
                <w:b/>
                <w:sz w:val="18"/>
                <w:szCs w:val="18"/>
              </w:rPr>
              <w:t>57</w:t>
            </w:r>
          </w:p>
        </w:tc>
        <w:tc>
          <w:tcPr>
            <w:tcW w:w="408" w:type="pct"/>
            <w:vAlign w:val="center"/>
          </w:tcPr>
          <w:p w:rsidR="00D761D6" w:rsidRPr="00E40FDE" w:rsidRDefault="007334BD" w:rsidP="0057463D">
            <w:pPr>
              <w:spacing w:line="240" w:lineRule="auto"/>
              <w:jc w:val="center"/>
              <w:rPr>
                <w:sz w:val="18"/>
                <w:szCs w:val="18"/>
              </w:rPr>
            </w:pPr>
            <w:r>
              <w:rPr>
                <w:sz w:val="18"/>
                <w:szCs w:val="18"/>
              </w:rPr>
              <w:t>54</w:t>
            </w:r>
          </w:p>
        </w:tc>
        <w:tc>
          <w:tcPr>
            <w:tcW w:w="408" w:type="pct"/>
            <w:vAlign w:val="center"/>
          </w:tcPr>
          <w:p w:rsidR="00D761D6" w:rsidRPr="00E40FDE" w:rsidRDefault="00D761D6" w:rsidP="00D21309">
            <w:pPr>
              <w:spacing w:line="240" w:lineRule="auto"/>
              <w:jc w:val="center"/>
              <w:rPr>
                <w:sz w:val="18"/>
                <w:szCs w:val="18"/>
              </w:rPr>
            </w:pPr>
          </w:p>
        </w:tc>
        <w:tc>
          <w:tcPr>
            <w:tcW w:w="406" w:type="pct"/>
            <w:vAlign w:val="center"/>
          </w:tcPr>
          <w:p w:rsidR="00D761D6" w:rsidRPr="000807F7" w:rsidRDefault="00D761D6" w:rsidP="0064226C">
            <w:pPr>
              <w:spacing w:line="240" w:lineRule="auto"/>
              <w:jc w:val="center"/>
              <w:rPr>
                <w:sz w:val="18"/>
                <w:szCs w:val="18"/>
              </w:rPr>
            </w:pPr>
          </w:p>
        </w:tc>
        <w:tc>
          <w:tcPr>
            <w:tcW w:w="406" w:type="pct"/>
            <w:shd w:val="clear" w:color="auto" w:fill="auto"/>
            <w:vAlign w:val="center"/>
          </w:tcPr>
          <w:p w:rsidR="00D761D6" w:rsidRPr="00F352D4" w:rsidRDefault="00D761D6" w:rsidP="0064226C">
            <w:pPr>
              <w:spacing w:line="240" w:lineRule="auto"/>
              <w:jc w:val="center"/>
              <w:rPr>
                <w:sz w:val="18"/>
                <w:szCs w:val="18"/>
              </w:rPr>
            </w:pPr>
          </w:p>
        </w:tc>
        <w:tc>
          <w:tcPr>
            <w:tcW w:w="395" w:type="pct"/>
            <w:shd w:val="clear" w:color="auto" w:fill="D9D9D9"/>
            <w:vAlign w:val="center"/>
          </w:tcPr>
          <w:p w:rsidR="00D761D6" w:rsidRPr="00B01373" w:rsidRDefault="007334BD" w:rsidP="0064226C">
            <w:pPr>
              <w:spacing w:line="240" w:lineRule="auto"/>
              <w:jc w:val="center"/>
              <w:rPr>
                <w:b/>
                <w:sz w:val="18"/>
                <w:szCs w:val="18"/>
              </w:rPr>
            </w:pPr>
            <w:r>
              <w:rPr>
                <w:b/>
                <w:sz w:val="18"/>
                <w:szCs w:val="18"/>
              </w:rPr>
              <w:t>54</w:t>
            </w:r>
          </w:p>
        </w:tc>
      </w:tr>
      <w:tr w:rsidR="00D761D6" w:rsidRPr="00E40FDE" w:rsidTr="006C6EA2">
        <w:tc>
          <w:tcPr>
            <w:tcW w:w="936" w:type="pct"/>
          </w:tcPr>
          <w:p w:rsidR="00D761D6" w:rsidRPr="00E40FDE" w:rsidRDefault="00D761D6" w:rsidP="0008771B">
            <w:pPr>
              <w:spacing w:line="240" w:lineRule="auto"/>
              <w:rPr>
                <w:sz w:val="18"/>
                <w:szCs w:val="18"/>
              </w:rPr>
            </w:pPr>
            <w:r w:rsidRPr="00E40FDE">
              <w:rPr>
                <w:sz w:val="18"/>
                <w:szCs w:val="18"/>
              </w:rPr>
              <w:t>Проведено</w:t>
            </w:r>
          </w:p>
        </w:tc>
        <w:tc>
          <w:tcPr>
            <w:tcW w:w="409" w:type="pct"/>
            <w:vAlign w:val="center"/>
          </w:tcPr>
          <w:p w:rsidR="00D761D6" w:rsidRPr="00E40FDE" w:rsidRDefault="00D761D6" w:rsidP="00D761D6">
            <w:pPr>
              <w:spacing w:line="240" w:lineRule="auto"/>
              <w:jc w:val="center"/>
              <w:rPr>
                <w:sz w:val="18"/>
                <w:szCs w:val="18"/>
              </w:rPr>
            </w:pPr>
            <w:r>
              <w:rPr>
                <w:sz w:val="18"/>
                <w:szCs w:val="18"/>
              </w:rPr>
              <w:t>56</w:t>
            </w:r>
          </w:p>
        </w:tc>
        <w:tc>
          <w:tcPr>
            <w:tcW w:w="407" w:type="pct"/>
            <w:vAlign w:val="center"/>
          </w:tcPr>
          <w:p w:rsidR="00D761D6" w:rsidRPr="00E40FDE" w:rsidRDefault="00D761D6" w:rsidP="00A14335">
            <w:pPr>
              <w:spacing w:line="240" w:lineRule="auto"/>
              <w:jc w:val="center"/>
              <w:rPr>
                <w:sz w:val="18"/>
                <w:szCs w:val="18"/>
              </w:rPr>
            </w:pPr>
          </w:p>
        </w:tc>
        <w:tc>
          <w:tcPr>
            <w:tcW w:w="409" w:type="pct"/>
            <w:vAlign w:val="center"/>
          </w:tcPr>
          <w:p w:rsidR="00D761D6" w:rsidRPr="000807F7" w:rsidRDefault="00D761D6" w:rsidP="007C1144">
            <w:pPr>
              <w:spacing w:line="240" w:lineRule="auto"/>
              <w:jc w:val="center"/>
              <w:rPr>
                <w:sz w:val="18"/>
                <w:szCs w:val="18"/>
              </w:rPr>
            </w:pPr>
          </w:p>
        </w:tc>
        <w:tc>
          <w:tcPr>
            <w:tcW w:w="407" w:type="pct"/>
            <w:shd w:val="clear" w:color="auto" w:fill="auto"/>
            <w:vAlign w:val="center"/>
          </w:tcPr>
          <w:p w:rsidR="00D761D6" w:rsidRPr="00F352D4" w:rsidRDefault="00D761D6" w:rsidP="00820EC0">
            <w:pPr>
              <w:spacing w:line="240" w:lineRule="auto"/>
              <w:jc w:val="center"/>
              <w:rPr>
                <w:sz w:val="18"/>
                <w:szCs w:val="18"/>
              </w:rPr>
            </w:pPr>
          </w:p>
        </w:tc>
        <w:tc>
          <w:tcPr>
            <w:tcW w:w="409" w:type="pct"/>
            <w:shd w:val="clear" w:color="auto" w:fill="D9D9D9"/>
            <w:vAlign w:val="center"/>
          </w:tcPr>
          <w:p w:rsidR="00D761D6" w:rsidRPr="00D761D6" w:rsidRDefault="00D761D6" w:rsidP="00D761D6">
            <w:pPr>
              <w:spacing w:line="240" w:lineRule="auto"/>
              <w:jc w:val="center"/>
              <w:rPr>
                <w:b/>
                <w:sz w:val="18"/>
                <w:szCs w:val="18"/>
              </w:rPr>
            </w:pPr>
            <w:r w:rsidRPr="00D761D6">
              <w:rPr>
                <w:b/>
                <w:sz w:val="18"/>
                <w:szCs w:val="18"/>
              </w:rPr>
              <w:t>56</w:t>
            </w:r>
          </w:p>
        </w:tc>
        <w:tc>
          <w:tcPr>
            <w:tcW w:w="408" w:type="pct"/>
            <w:vAlign w:val="center"/>
          </w:tcPr>
          <w:p w:rsidR="00D761D6" w:rsidRPr="00E40FDE" w:rsidRDefault="007334BD" w:rsidP="0057463D">
            <w:pPr>
              <w:spacing w:line="240" w:lineRule="auto"/>
              <w:jc w:val="center"/>
              <w:rPr>
                <w:sz w:val="18"/>
                <w:szCs w:val="18"/>
              </w:rPr>
            </w:pPr>
            <w:r>
              <w:rPr>
                <w:sz w:val="18"/>
                <w:szCs w:val="18"/>
              </w:rPr>
              <w:t>51</w:t>
            </w:r>
          </w:p>
        </w:tc>
        <w:tc>
          <w:tcPr>
            <w:tcW w:w="408" w:type="pct"/>
            <w:vAlign w:val="center"/>
          </w:tcPr>
          <w:p w:rsidR="00D761D6" w:rsidRPr="00E40FDE" w:rsidRDefault="00D761D6" w:rsidP="00D21309">
            <w:pPr>
              <w:spacing w:line="240" w:lineRule="auto"/>
              <w:jc w:val="center"/>
              <w:rPr>
                <w:sz w:val="18"/>
                <w:szCs w:val="18"/>
              </w:rPr>
            </w:pPr>
          </w:p>
        </w:tc>
        <w:tc>
          <w:tcPr>
            <w:tcW w:w="406" w:type="pct"/>
            <w:vAlign w:val="center"/>
          </w:tcPr>
          <w:p w:rsidR="00D761D6" w:rsidRPr="000807F7" w:rsidRDefault="00D761D6" w:rsidP="0064226C">
            <w:pPr>
              <w:spacing w:line="240" w:lineRule="auto"/>
              <w:jc w:val="center"/>
              <w:rPr>
                <w:sz w:val="18"/>
                <w:szCs w:val="18"/>
              </w:rPr>
            </w:pPr>
          </w:p>
        </w:tc>
        <w:tc>
          <w:tcPr>
            <w:tcW w:w="406" w:type="pct"/>
            <w:shd w:val="clear" w:color="auto" w:fill="auto"/>
            <w:vAlign w:val="center"/>
          </w:tcPr>
          <w:p w:rsidR="00D761D6" w:rsidRPr="00F352D4" w:rsidRDefault="00D761D6" w:rsidP="0064226C">
            <w:pPr>
              <w:spacing w:line="240" w:lineRule="auto"/>
              <w:jc w:val="center"/>
              <w:rPr>
                <w:sz w:val="18"/>
                <w:szCs w:val="18"/>
              </w:rPr>
            </w:pPr>
          </w:p>
        </w:tc>
        <w:tc>
          <w:tcPr>
            <w:tcW w:w="395" w:type="pct"/>
            <w:shd w:val="clear" w:color="auto" w:fill="D9D9D9"/>
            <w:vAlign w:val="center"/>
          </w:tcPr>
          <w:p w:rsidR="00D761D6" w:rsidRPr="00B01373" w:rsidRDefault="007334BD" w:rsidP="0064226C">
            <w:pPr>
              <w:spacing w:line="240" w:lineRule="auto"/>
              <w:jc w:val="center"/>
              <w:rPr>
                <w:b/>
                <w:sz w:val="18"/>
                <w:szCs w:val="18"/>
              </w:rPr>
            </w:pPr>
            <w:r>
              <w:rPr>
                <w:b/>
                <w:sz w:val="18"/>
                <w:szCs w:val="18"/>
              </w:rPr>
              <w:t>51</w:t>
            </w:r>
          </w:p>
        </w:tc>
      </w:tr>
      <w:tr w:rsidR="00D761D6" w:rsidRPr="00E40FDE" w:rsidTr="006C6EA2">
        <w:tc>
          <w:tcPr>
            <w:tcW w:w="936"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9" w:type="pct"/>
            <w:vAlign w:val="center"/>
          </w:tcPr>
          <w:p w:rsidR="00D761D6" w:rsidRPr="00E40FDE" w:rsidRDefault="00D761D6" w:rsidP="00D761D6">
            <w:pPr>
              <w:spacing w:line="240" w:lineRule="auto"/>
              <w:jc w:val="center"/>
              <w:rPr>
                <w:sz w:val="18"/>
                <w:szCs w:val="18"/>
              </w:rPr>
            </w:pPr>
            <w:r>
              <w:rPr>
                <w:sz w:val="18"/>
                <w:szCs w:val="18"/>
              </w:rPr>
              <w:t>28</w:t>
            </w:r>
          </w:p>
        </w:tc>
        <w:tc>
          <w:tcPr>
            <w:tcW w:w="407" w:type="pct"/>
            <w:vAlign w:val="center"/>
          </w:tcPr>
          <w:p w:rsidR="00D761D6" w:rsidRPr="00E40FDE" w:rsidRDefault="00D761D6" w:rsidP="00A14335">
            <w:pPr>
              <w:spacing w:line="240" w:lineRule="auto"/>
              <w:jc w:val="center"/>
              <w:rPr>
                <w:sz w:val="18"/>
                <w:szCs w:val="18"/>
              </w:rPr>
            </w:pPr>
          </w:p>
        </w:tc>
        <w:tc>
          <w:tcPr>
            <w:tcW w:w="409" w:type="pct"/>
            <w:vAlign w:val="center"/>
          </w:tcPr>
          <w:p w:rsidR="00D761D6" w:rsidRPr="000807F7" w:rsidRDefault="00D761D6" w:rsidP="007C1144">
            <w:pPr>
              <w:spacing w:line="240" w:lineRule="auto"/>
              <w:jc w:val="center"/>
              <w:rPr>
                <w:sz w:val="18"/>
                <w:szCs w:val="18"/>
              </w:rPr>
            </w:pPr>
          </w:p>
        </w:tc>
        <w:tc>
          <w:tcPr>
            <w:tcW w:w="407" w:type="pct"/>
            <w:shd w:val="clear" w:color="auto" w:fill="auto"/>
            <w:vAlign w:val="center"/>
          </w:tcPr>
          <w:p w:rsidR="00D761D6" w:rsidRPr="00F352D4" w:rsidRDefault="00D761D6" w:rsidP="00820EC0">
            <w:pPr>
              <w:spacing w:line="240" w:lineRule="auto"/>
              <w:jc w:val="center"/>
              <w:rPr>
                <w:sz w:val="18"/>
                <w:szCs w:val="18"/>
              </w:rPr>
            </w:pPr>
          </w:p>
        </w:tc>
        <w:tc>
          <w:tcPr>
            <w:tcW w:w="409" w:type="pct"/>
            <w:shd w:val="clear" w:color="auto" w:fill="D9D9D9"/>
            <w:vAlign w:val="center"/>
          </w:tcPr>
          <w:p w:rsidR="00D761D6" w:rsidRPr="00D761D6" w:rsidRDefault="00D761D6" w:rsidP="00D761D6">
            <w:pPr>
              <w:spacing w:line="240" w:lineRule="auto"/>
              <w:jc w:val="center"/>
              <w:rPr>
                <w:b/>
                <w:sz w:val="18"/>
                <w:szCs w:val="18"/>
              </w:rPr>
            </w:pPr>
            <w:r w:rsidRPr="00D761D6">
              <w:rPr>
                <w:b/>
                <w:sz w:val="18"/>
                <w:szCs w:val="18"/>
              </w:rPr>
              <w:t>28</w:t>
            </w:r>
          </w:p>
        </w:tc>
        <w:tc>
          <w:tcPr>
            <w:tcW w:w="408" w:type="pct"/>
            <w:vAlign w:val="center"/>
          </w:tcPr>
          <w:p w:rsidR="00D761D6" w:rsidRPr="00E40FDE" w:rsidRDefault="007334BD" w:rsidP="0057463D">
            <w:pPr>
              <w:spacing w:line="240" w:lineRule="auto"/>
              <w:jc w:val="center"/>
              <w:rPr>
                <w:sz w:val="18"/>
                <w:szCs w:val="18"/>
              </w:rPr>
            </w:pPr>
            <w:r>
              <w:rPr>
                <w:sz w:val="18"/>
                <w:szCs w:val="18"/>
              </w:rPr>
              <w:t>17</w:t>
            </w:r>
          </w:p>
        </w:tc>
        <w:tc>
          <w:tcPr>
            <w:tcW w:w="408" w:type="pct"/>
            <w:vAlign w:val="center"/>
          </w:tcPr>
          <w:p w:rsidR="00D761D6" w:rsidRPr="00E40FDE" w:rsidRDefault="00D761D6" w:rsidP="00D21309">
            <w:pPr>
              <w:spacing w:line="240" w:lineRule="auto"/>
              <w:jc w:val="center"/>
              <w:rPr>
                <w:sz w:val="18"/>
                <w:szCs w:val="18"/>
              </w:rPr>
            </w:pPr>
          </w:p>
        </w:tc>
        <w:tc>
          <w:tcPr>
            <w:tcW w:w="406" w:type="pct"/>
            <w:vAlign w:val="center"/>
          </w:tcPr>
          <w:p w:rsidR="00D761D6" w:rsidRPr="000807F7" w:rsidRDefault="00D761D6" w:rsidP="0064226C">
            <w:pPr>
              <w:spacing w:line="240" w:lineRule="auto"/>
              <w:jc w:val="center"/>
              <w:rPr>
                <w:sz w:val="18"/>
                <w:szCs w:val="18"/>
              </w:rPr>
            </w:pPr>
          </w:p>
        </w:tc>
        <w:tc>
          <w:tcPr>
            <w:tcW w:w="406" w:type="pct"/>
            <w:shd w:val="clear" w:color="auto" w:fill="auto"/>
            <w:vAlign w:val="center"/>
          </w:tcPr>
          <w:p w:rsidR="00D761D6" w:rsidRPr="00F352D4" w:rsidRDefault="00D761D6" w:rsidP="0064226C">
            <w:pPr>
              <w:spacing w:line="240" w:lineRule="auto"/>
              <w:jc w:val="center"/>
              <w:rPr>
                <w:sz w:val="18"/>
                <w:szCs w:val="18"/>
              </w:rPr>
            </w:pPr>
          </w:p>
        </w:tc>
        <w:tc>
          <w:tcPr>
            <w:tcW w:w="395" w:type="pct"/>
            <w:shd w:val="clear" w:color="auto" w:fill="D9D9D9"/>
            <w:vAlign w:val="center"/>
          </w:tcPr>
          <w:p w:rsidR="00D761D6" w:rsidRPr="00B01373" w:rsidRDefault="007334BD" w:rsidP="0064226C">
            <w:pPr>
              <w:spacing w:line="240" w:lineRule="auto"/>
              <w:jc w:val="center"/>
              <w:rPr>
                <w:b/>
                <w:sz w:val="18"/>
                <w:szCs w:val="18"/>
              </w:rPr>
            </w:pPr>
            <w:r>
              <w:rPr>
                <w:b/>
                <w:sz w:val="18"/>
                <w:szCs w:val="18"/>
              </w:rPr>
              <w:t>17</w:t>
            </w:r>
          </w:p>
        </w:tc>
      </w:tr>
      <w:tr w:rsidR="00D761D6" w:rsidRPr="00E40FDE" w:rsidTr="00D761D6">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9" w:type="pct"/>
            <w:vAlign w:val="center"/>
          </w:tcPr>
          <w:p w:rsidR="00D761D6" w:rsidRPr="00E40FDE" w:rsidRDefault="00D761D6" w:rsidP="00D761D6">
            <w:pPr>
              <w:spacing w:line="240" w:lineRule="auto"/>
              <w:jc w:val="center"/>
              <w:rPr>
                <w:sz w:val="18"/>
                <w:szCs w:val="18"/>
              </w:rPr>
            </w:pPr>
            <w:r>
              <w:rPr>
                <w:sz w:val="18"/>
                <w:szCs w:val="18"/>
              </w:rPr>
              <w:t>0</w:t>
            </w:r>
          </w:p>
        </w:tc>
        <w:tc>
          <w:tcPr>
            <w:tcW w:w="407" w:type="pct"/>
            <w:vAlign w:val="center"/>
          </w:tcPr>
          <w:p w:rsidR="00D761D6" w:rsidRPr="00B92C54" w:rsidRDefault="00D761D6" w:rsidP="00A14335">
            <w:pPr>
              <w:spacing w:line="240" w:lineRule="auto"/>
              <w:jc w:val="center"/>
              <w:rPr>
                <w:color w:val="000000"/>
                <w:sz w:val="18"/>
                <w:szCs w:val="18"/>
              </w:rPr>
            </w:pPr>
          </w:p>
        </w:tc>
        <w:tc>
          <w:tcPr>
            <w:tcW w:w="409" w:type="pct"/>
          </w:tcPr>
          <w:p w:rsidR="00D761D6" w:rsidRPr="000807F7" w:rsidRDefault="00D761D6" w:rsidP="007C1144">
            <w:pPr>
              <w:spacing w:line="240" w:lineRule="auto"/>
              <w:jc w:val="center"/>
              <w:rPr>
                <w:sz w:val="18"/>
                <w:szCs w:val="18"/>
              </w:rPr>
            </w:pPr>
          </w:p>
        </w:tc>
        <w:tc>
          <w:tcPr>
            <w:tcW w:w="407" w:type="pct"/>
            <w:shd w:val="clear" w:color="auto" w:fill="auto"/>
          </w:tcPr>
          <w:p w:rsidR="00D761D6" w:rsidRPr="00F352D4" w:rsidRDefault="00D761D6" w:rsidP="00820EC0">
            <w:pPr>
              <w:spacing w:line="240" w:lineRule="auto"/>
              <w:jc w:val="center"/>
              <w:rPr>
                <w:sz w:val="18"/>
                <w:szCs w:val="18"/>
              </w:rPr>
            </w:pPr>
          </w:p>
        </w:tc>
        <w:tc>
          <w:tcPr>
            <w:tcW w:w="409" w:type="pct"/>
            <w:shd w:val="clear" w:color="auto" w:fill="D9D9D9"/>
            <w:vAlign w:val="center"/>
          </w:tcPr>
          <w:p w:rsidR="00D761D6" w:rsidRPr="00D761D6" w:rsidRDefault="00D761D6" w:rsidP="00D761D6">
            <w:pPr>
              <w:spacing w:line="240" w:lineRule="auto"/>
              <w:jc w:val="center"/>
              <w:rPr>
                <w:b/>
                <w:sz w:val="18"/>
                <w:szCs w:val="18"/>
              </w:rPr>
            </w:pPr>
            <w:r w:rsidRPr="00D761D6">
              <w:rPr>
                <w:b/>
                <w:sz w:val="18"/>
                <w:szCs w:val="18"/>
              </w:rPr>
              <w:t>0</w:t>
            </w:r>
          </w:p>
        </w:tc>
        <w:tc>
          <w:tcPr>
            <w:tcW w:w="408" w:type="pct"/>
            <w:vAlign w:val="center"/>
          </w:tcPr>
          <w:p w:rsidR="00D761D6" w:rsidRPr="00E40FDE" w:rsidRDefault="007334BD" w:rsidP="0057463D">
            <w:pPr>
              <w:spacing w:line="240" w:lineRule="auto"/>
              <w:jc w:val="center"/>
              <w:rPr>
                <w:sz w:val="18"/>
                <w:szCs w:val="18"/>
              </w:rPr>
            </w:pPr>
            <w:r>
              <w:rPr>
                <w:sz w:val="18"/>
                <w:szCs w:val="18"/>
              </w:rPr>
              <w:t>0</w:t>
            </w:r>
          </w:p>
        </w:tc>
        <w:tc>
          <w:tcPr>
            <w:tcW w:w="408" w:type="pct"/>
          </w:tcPr>
          <w:p w:rsidR="00D761D6" w:rsidRPr="00B92C54" w:rsidRDefault="00D761D6" w:rsidP="00D21309">
            <w:pPr>
              <w:spacing w:line="240" w:lineRule="auto"/>
              <w:jc w:val="center"/>
              <w:rPr>
                <w:color w:val="000000"/>
                <w:sz w:val="18"/>
                <w:szCs w:val="18"/>
              </w:rPr>
            </w:pPr>
          </w:p>
        </w:tc>
        <w:tc>
          <w:tcPr>
            <w:tcW w:w="406" w:type="pct"/>
          </w:tcPr>
          <w:p w:rsidR="00D761D6" w:rsidRPr="000807F7" w:rsidRDefault="00D761D6" w:rsidP="0064226C">
            <w:pPr>
              <w:spacing w:line="240" w:lineRule="auto"/>
              <w:jc w:val="center"/>
              <w:rPr>
                <w:sz w:val="18"/>
                <w:szCs w:val="18"/>
              </w:rPr>
            </w:pPr>
          </w:p>
        </w:tc>
        <w:tc>
          <w:tcPr>
            <w:tcW w:w="406" w:type="pct"/>
            <w:shd w:val="clear" w:color="auto" w:fill="auto"/>
          </w:tcPr>
          <w:p w:rsidR="00D761D6" w:rsidRPr="00F352D4" w:rsidRDefault="00D761D6" w:rsidP="0064226C">
            <w:pPr>
              <w:spacing w:line="240" w:lineRule="auto"/>
              <w:jc w:val="center"/>
              <w:rPr>
                <w:sz w:val="18"/>
                <w:szCs w:val="18"/>
              </w:rPr>
            </w:pPr>
          </w:p>
        </w:tc>
        <w:tc>
          <w:tcPr>
            <w:tcW w:w="395" w:type="pct"/>
            <w:shd w:val="clear" w:color="auto" w:fill="D9D9D9"/>
          </w:tcPr>
          <w:p w:rsidR="00D761D6" w:rsidRPr="00B01373" w:rsidRDefault="007334BD" w:rsidP="0064226C">
            <w:pPr>
              <w:spacing w:line="240" w:lineRule="auto"/>
              <w:jc w:val="center"/>
              <w:rPr>
                <w:b/>
                <w:sz w:val="18"/>
                <w:szCs w:val="18"/>
              </w:rPr>
            </w:pPr>
            <w:r>
              <w:rPr>
                <w:b/>
                <w:sz w:val="18"/>
                <w:szCs w:val="18"/>
              </w:rPr>
              <w:t>0</w:t>
            </w:r>
          </w:p>
        </w:tc>
      </w:tr>
      <w:tr w:rsidR="00D761D6" w:rsidRPr="00E40FDE" w:rsidTr="00D761D6">
        <w:tc>
          <w:tcPr>
            <w:tcW w:w="936" w:type="pct"/>
          </w:tcPr>
          <w:p w:rsidR="00D761D6" w:rsidRPr="00E40FDE" w:rsidRDefault="00D761D6" w:rsidP="0008771B">
            <w:pPr>
              <w:spacing w:line="240" w:lineRule="auto"/>
              <w:rPr>
                <w:sz w:val="18"/>
                <w:szCs w:val="18"/>
              </w:rPr>
            </w:pPr>
            <w:r w:rsidRPr="00E40FDE">
              <w:rPr>
                <w:sz w:val="18"/>
                <w:szCs w:val="18"/>
              </w:rPr>
              <w:t xml:space="preserve">Составлено </w:t>
            </w:r>
            <w:r w:rsidRPr="00E40FDE">
              <w:rPr>
                <w:sz w:val="18"/>
                <w:szCs w:val="18"/>
              </w:rPr>
              <w:lastRenderedPageBreak/>
              <w:t>протоколов об АПН</w:t>
            </w:r>
          </w:p>
        </w:tc>
        <w:tc>
          <w:tcPr>
            <w:tcW w:w="409" w:type="pct"/>
            <w:vAlign w:val="center"/>
          </w:tcPr>
          <w:p w:rsidR="00D761D6" w:rsidRPr="00E40FDE" w:rsidRDefault="00D761D6" w:rsidP="00D761D6">
            <w:pPr>
              <w:spacing w:line="240" w:lineRule="auto"/>
              <w:jc w:val="center"/>
              <w:rPr>
                <w:sz w:val="18"/>
                <w:szCs w:val="18"/>
              </w:rPr>
            </w:pPr>
            <w:r>
              <w:rPr>
                <w:sz w:val="18"/>
                <w:szCs w:val="18"/>
              </w:rPr>
              <w:lastRenderedPageBreak/>
              <w:t>12</w:t>
            </w:r>
          </w:p>
        </w:tc>
        <w:tc>
          <w:tcPr>
            <w:tcW w:w="407" w:type="pct"/>
            <w:vAlign w:val="center"/>
          </w:tcPr>
          <w:p w:rsidR="00D761D6" w:rsidRPr="00B92C54" w:rsidRDefault="00D761D6" w:rsidP="00A14335">
            <w:pPr>
              <w:spacing w:line="240" w:lineRule="auto"/>
              <w:jc w:val="center"/>
              <w:rPr>
                <w:color w:val="000000"/>
                <w:sz w:val="18"/>
                <w:szCs w:val="18"/>
              </w:rPr>
            </w:pPr>
          </w:p>
        </w:tc>
        <w:tc>
          <w:tcPr>
            <w:tcW w:w="409" w:type="pct"/>
          </w:tcPr>
          <w:p w:rsidR="00D761D6" w:rsidRPr="000807F7" w:rsidRDefault="00D761D6" w:rsidP="007C1144">
            <w:pPr>
              <w:spacing w:line="240" w:lineRule="auto"/>
              <w:jc w:val="center"/>
              <w:rPr>
                <w:sz w:val="18"/>
                <w:szCs w:val="18"/>
              </w:rPr>
            </w:pPr>
          </w:p>
        </w:tc>
        <w:tc>
          <w:tcPr>
            <w:tcW w:w="407" w:type="pct"/>
            <w:shd w:val="clear" w:color="auto" w:fill="auto"/>
          </w:tcPr>
          <w:p w:rsidR="00D761D6" w:rsidRPr="00F352D4" w:rsidRDefault="00D761D6" w:rsidP="00820EC0">
            <w:pPr>
              <w:spacing w:line="240" w:lineRule="auto"/>
              <w:jc w:val="center"/>
              <w:rPr>
                <w:sz w:val="18"/>
                <w:szCs w:val="18"/>
              </w:rPr>
            </w:pPr>
          </w:p>
        </w:tc>
        <w:tc>
          <w:tcPr>
            <w:tcW w:w="409" w:type="pct"/>
            <w:shd w:val="clear" w:color="auto" w:fill="D9D9D9"/>
            <w:vAlign w:val="center"/>
          </w:tcPr>
          <w:p w:rsidR="00D761D6" w:rsidRPr="00D761D6" w:rsidRDefault="00D761D6" w:rsidP="00D761D6">
            <w:pPr>
              <w:spacing w:line="240" w:lineRule="auto"/>
              <w:jc w:val="center"/>
              <w:rPr>
                <w:b/>
                <w:sz w:val="18"/>
                <w:szCs w:val="18"/>
              </w:rPr>
            </w:pPr>
            <w:r w:rsidRPr="00D761D6">
              <w:rPr>
                <w:b/>
                <w:sz w:val="18"/>
                <w:szCs w:val="18"/>
              </w:rPr>
              <w:t>12</w:t>
            </w:r>
          </w:p>
        </w:tc>
        <w:tc>
          <w:tcPr>
            <w:tcW w:w="408" w:type="pct"/>
            <w:vAlign w:val="center"/>
          </w:tcPr>
          <w:p w:rsidR="00D761D6" w:rsidRPr="00E40FDE" w:rsidRDefault="007334BD" w:rsidP="0057463D">
            <w:pPr>
              <w:spacing w:line="240" w:lineRule="auto"/>
              <w:jc w:val="center"/>
              <w:rPr>
                <w:sz w:val="18"/>
                <w:szCs w:val="18"/>
              </w:rPr>
            </w:pPr>
            <w:r>
              <w:rPr>
                <w:sz w:val="18"/>
                <w:szCs w:val="18"/>
              </w:rPr>
              <w:t>14</w:t>
            </w:r>
          </w:p>
        </w:tc>
        <w:tc>
          <w:tcPr>
            <w:tcW w:w="408" w:type="pct"/>
          </w:tcPr>
          <w:p w:rsidR="00D761D6" w:rsidRPr="00B92C54" w:rsidRDefault="00D761D6" w:rsidP="00D21309">
            <w:pPr>
              <w:spacing w:line="240" w:lineRule="auto"/>
              <w:jc w:val="center"/>
              <w:rPr>
                <w:color w:val="000000"/>
                <w:sz w:val="18"/>
                <w:szCs w:val="18"/>
              </w:rPr>
            </w:pPr>
          </w:p>
        </w:tc>
        <w:tc>
          <w:tcPr>
            <w:tcW w:w="406" w:type="pct"/>
          </w:tcPr>
          <w:p w:rsidR="00D761D6" w:rsidRPr="000807F7" w:rsidRDefault="00D761D6" w:rsidP="0064226C">
            <w:pPr>
              <w:spacing w:line="240" w:lineRule="auto"/>
              <w:jc w:val="center"/>
              <w:rPr>
                <w:sz w:val="18"/>
                <w:szCs w:val="18"/>
              </w:rPr>
            </w:pPr>
          </w:p>
        </w:tc>
        <w:tc>
          <w:tcPr>
            <w:tcW w:w="406" w:type="pct"/>
            <w:shd w:val="clear" w:color="auto" w:fill="auto"/>
          </w:tcPr>
          <w:p w:rsidR="00D761D6" w:rsidRPr="00F352D4" w:rsidRDefault="00D761D6" w:rsidP="0064226C">
            <w:pPr>
              <w:spacing w:line="240" w:lineRule="auto"/>
              <w:jc w:val="center"/>
              <w:rPr>
                <w:sz w:val="18"/>
                <w:szCs w:val="18"/>
              </w:rPr>
            </w:pPr>
          </w:p>
        </w:tc>
        <w:tc>
          <w:tcPr>
            <w:tcW w:w="395" w:type="pct"/>
            <w:shd w:val="clear" w:color="auto" w:fill="D9D9D9"/>
          </w:tcPr>
          <w:p w:rsidR="00D761D6" w:rsidRPr="00B01373" w:rsidRDefault="007334BD" w:rsidP="0064226C">
            <w:pPr>
              <w:spacing w:line="240" w:lineRule="auto"/>
              <w:jc w:val="center"/>
              <w:rPr>
                <w:b/>
                <w:sz w:val="18"/>
                <w:szCs w:val="18"/>
              </w:rPr>
            </w:pPr>
            <w:r>
              <w:rPr>
                <w:b/>
                <w:sz w:val="18"/>
                <w:szCs w:val="18"/>
              </w:rPr>
              <w:t>14</w:t>
            </w:r>
          </w:p>
        </w:tc>
      </w:tr>
      <w:tr w:rsidR="00D761D6" w:rsidRPr="00E40FDE" w:rsidTr="0008771B">
        <w:tc>
          <w:tcPr>
            <w:tcW w:w="5000" w:type="pct"/>
            <w:gridSpan w:val="11"/>
          </w:tcPr>
          <w:p w:rsidR="00D761D6" w:rsidRPr="00E40FDE" w:rsidRDefault="00D761D6" w:rsidP="0008771B">
            <w:pPr>
              <w:spacing w:line="240" w:lineRule="auto"/>
              <w:jc w:val="center"/>
              <w:rPr>
                <w:b/>
                <w:i/>
                <w:sz w:val="18"/>
                <w:szCs w:val="18"/>
              </w:rPr>
            </w:pPr>
            <w:r w:rsidRPr="00E40FDE">
              <w:rPr>
                <w:b/>
                <w:i/>
                <w:sz w:val="18"/>
                <w:szCs w:val="18"/>
              </w:rPr>
              <w:lastRenderedPageBreak/>
              <w:t>Внеплановые мероприятия</w:t>
            </w:r>
          </w:p>
        </w:tc>
      </w:tr>
      <w:tr w:rsidR="00D761D6" w:rsidRPr="00E40FDE" w:rsidTr="005A06AE">
        <w:tc>
          <w:tcPr>
            <w:tcW w:w="936" w:type="pct"/>
          </w:tcPr>
          <w:p w:rsidR="00D761D6" w:rsidRPr="00E40FDE" w:rsidRDefault="00D761D6" w:rsidP="0008771B">
            <w:pPr>
              <w:spacing w:line="240" w:lineRule="auto"/>
              <w:rPr>
                <w:sz w:val="18"/>
                <w:szCs w:val="18"/>
              </w:rPr>
            </w:pPr>
          </w:p>
        </w:tc>
        <w:tc>
          <w:tcPr>
            <w:tcW w:w="409"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7"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9"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7" w:type="pct"/>
            <w:shd w:val="clear" w:color="auto" w:fill="auto"/>
          </w:tcPr>
          <w:p w:rsidR="00D761D6" w:rsidRPr="00B92C54" w:rsidRDefault="00D761D6"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09" w:type="pct"/>
            <w:shd w:val="clear" w:color="auto" w:fill="D9D9D9"/>
            <w:vAlign w:val="center"/>
          </w:tcPr>
          <w:p w:rsidR="00D761D6" w:rsidRPr="00B92C54" w:rsidRDefault="00D761D6"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8" w:type="pct"/>
            <w:vAlign w:val="center"/>
          </w:tcPr>
          <w:p w:rsidR="00D761D6" w:rsidRPr="00E40FDE" w:rsidRDefault="00D761D6" w:rsidP="005A06AE">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D761D6" w:rsidRPr="00E40FDE" w:rsidRDefault="00D761D6" w:rsidP="005A06AE">
            <w:pPr>
              <w:spacing w:line="240" w:lineRule="auto"/>
              <w:jc w:val="center"/>
              <w:rPr>
                <w:sz w:val="18"/>
                <w:szCs w:val="18"/>
              </w:rPr>
            </w:pPr>
            <w:r w:rsidRPr="00E40FDE">
              <w:rPr>
                <w:sz w:val="18"/>
                <w:szCs w:val="18"/>
              </w:rPr>
              <w:t xml:space="preserve">2 </w:t>
            </w:r>
            <w:r>
              <w:rPr>
                <w:sz w:val="18"/>
                <w:szCs w:val="18"/>
              </w:rPr>
              <w:t>квартал 2020</w:t>
            </w:r>
          </w:p>
        </w:tc>
        <w:tc>
          <w:tcPr>
            <w:tcW w:w="406" w:type="pct"/>
            <w:vAlign w:val="center"/>
          </w:tcPr>
          <w:p w:rsidR="00D761D6" w:rsidRPr="00E40FDE" w:rsidRDefault="00D761D6" w:rsidP="005A06AE">
            <w:pPr>
              <w:spacing w:line="240" w:lineRule="auto"/>
              <w:jc w:val="center"/>
              <w:rPr>
                <w:sz w:val="18"/>
                <w:szCs w:val="18"/>
              </w:rPr>
            </w:pPr>
            <w:r w:rsidRPr="00E40FDE">
              <w:rPr>
                <w:sz w:val="18"/>
                <w:szCs w:val="18"/>
              </w:rPr>
              <w:t xml:space="preserve">3 </w:t>
            </w:r>
            <w:r>
              <w:rPr>
                <w:sz w:val="18"/>
                <w:szCs w:val="18"/>
              </w:rPr>
              <w:t>квартал 2020</w:t>
            </w:r>
          </w:p>
        </w:tc>
        <w:tc>
          <w:tcPr>
            <w:tcW w:w="406" w:type="pct"/>
            <w:shd w:val="clear" w:color="auto" w:fill="auto"/>
            <w:vAlign w:val="center"/>
          </w:tcPr>
          <w:p w:rsidR="00D761D6" w:rsidRPr="00E40FDE" w:rsidRDefault="00D761D6" w:rsidP="005A06AE">
            <w:pPr>
              <w:spacing w:line="240" w:lineRule="auto"/>
              <w:jc w:val="center"/>
              <w:rPr>
                <w:sz w:val="18"/>
                <w:szCs w:val="18"/>
              </w:rPr>
            </w:pPr>
            <w:r w:rsidRPr="00E40FDE">
              <w:rPr>
                <w:sz w:val="18"/>
                <w:szCs w:val="18"/>
              </w:rPr>
              <w:t xml:space="preserve">4 </w:t>
            </w:r>
            <w:r>
              <w:rPr>
                <w:sz w:val="18"/>
                <w:szCs w:val="18"/>
              </w:rPr>
              <w:t>квартал 2020</w:t>
            </w:r>
          </w:p>
        </w:tc>
        <w:tc>
          <w:tcPr>
            <w:tcW w:w="395" w:type="pct"/>
            <w:shd w:val="clear" w:color="auto" w:fill="D9D9D9"/>
            <w:vAlign w:val="center"/>
          </w:tcPr>
          <w:p w:rsidR="00D761D6" w:rsidRPr="00E40FDE" w:rsidRDefault="00D761D6" w:rsidP="005A06AE">
            <w:pPr>
              <w:spacing w:line="240" w:lineRule="auto"/>
              <w:jc w:val="center"/>
              <w:rPr>
                <w:b/>
                <w:sz w:val="18"/>
                <w:szCs w:val="18"/>
              </w:rPr>
            </w:pPr>
            <w:r>
              <w:rPr>
                <w:b/>
                <w:sz w:val="18"/>
                <w:szCs w:val="18"/>
              </w:rPr>
              <w:t>2020</w:t>
            </w:r>
          </w:p>
        </w:tc>
      </w:tr>
      <w:tr w:rsidR="00D761D6" w:rsidRPr="00E40FDE" w:rsidTr="00F46E47">
        <w:tc>
          <w:tcPr>
            <w:tcW w:w="936" w:type="pct"/>
          </w:tcPr>
          <w:p w:rsidR="00D761D6" w:rsidRPr="00E40FDE" w:rsidRDefault="00D761D6" w:rsidP="0008771B">
            <w:pPr>
              <w:spacing w:line="240" w:lineRule="auto"/>
              <w:rPr>
                <w:sz w:val="18"/>
                <w:szCs w:val="18"/>
              </w:rPr>
            </w:pPr>
            <w:r w:rsidRPr="00E40FDE">
              <w:rPr>
                <w:sz w:val="18"/>
                <w:szCs w:val="18"/>
              </w:rPr>
              <w:t>Проведено</w:t>
            </w:r>
          </w:p>
        </w:tc>
        <w:tc>
          <w:tcPr>
            <w:tcW w:w="409" w:type="pct"/>
            <w:vAlign w:val="center"/>
          </w:tcPr>
          <w:p w:rsidR="00D761D6" w:rsidRPr="00E40FDE" w:rsidRDefault="00D761D6" w:rsidP="00113203">
            <w:pPr>
              <w:jc w:val="center"/>
              <w:rPr>
                <w:sz w:val="18"/>
                <w:szCs w:val="18"/>
              </w:rPr>
            </w:pPr>
            <w:r>
              <w:rPr>
                <w:sz w:val="18"/>
                <w:szCs w:val="18"/>
              </w:rPr>
              <w:t>0</w:t>
            </w:r>
          </w:p>
        </w:tc>
        <w:tc>
          <w:tcPr>
            <w:tcW w:w="407" w:type="pct"/>
            <w:vAlign w:val="center"/>
          </w:tcPr>
          <w:p w:rsidR="00D761D6" w:rsidRPr="00E40FDE" w:rsidRDefault="00D761D6" w:rsidP="00A14335">
            <w:pPr>
              <w:jc w:val="center"/>
              <w:rPr>
                <w:sz w:val="18"/>
                <w:szCs w:val="18"/>
              </w:rPr>
            </w:pPr>
          </w:p>
        </w:tc>
        <w:tc>
          <w:tcPr>
            <w:tcW w:w="409" w:type="pct"/>
            <w:vAlign w:val="center"/>
          </w:tcPr>
          <w:p w:rsidR="00D761D6" w:rsidRPr="00E40FDE" w:rsidRDefault="00D761D6" w:rsidP="006C6EA2">
            <w:pPr>
              <w:jc w:val="center"/>
              <w:rPr>
                <w:sz w:val="18"/>
                <w:szCs w:val="18"/>
              </w:rPr>
            </w:pPr>
          </w:p>
        </w:tc>
        <w:tc>
          <w:tcPr>
            <w:tcW w:w="407" w:type="pct"/>
            <w:shd w:val="clear" w:color="auto" w:fill="auto"/>
            <w:vAlign w:val="center"/>
          </w:tcPr>
          <w:p w:rsidR="00D761D6" w:rsidRPr="00E40FDE" w:rsidRDefault="00D761D6" w:rsidP="00C127C2">
            <w:pPr>
              <w:jc w:val="center"/>
              <w:rPr>
                <w:sz w:val="18"/>
                <w:szCs w:val="18"/>
              </w:rPr>
            </w:pPr>
          </w:p>
        </w:tc>
        <w:tc>
          <w:tcPr>
            <w:tcW w:w="409" w:type="pct"/>
            <w:shd w:val="clear" w:color="auto" w:fill="D9D9D9"/>
          </w:tcPr>
          <w:p w:rsidR="00D761D6" w:rsidRPr="001E7472" w:rsidRDefault="00D761D6" w:rsidP="00C127C2">
            <w:pPr>
              <w:jc w:val="center"/>
              <w:rPr>
                <w:b/>
                <w:sz w:val="18"/>
                <w:szCs w:val="18"/>
              </w:rPr>
            </w:pPr>
            <w:r>
              <w:rPr>
                <w:b/>
                <w:sz w:val="18"/>
                <w:szCs w:val="18"/>
              </w:rPr>
              <w:t>0</w:t>
            </w:r>
          </w:p>
        </w:tc>
        <w:tc>
          <w:tcPr>
            <w:tcW w:w="408" w:type="pct"/>
            <w:vAlign w:val="center"/>
          </w:tcPr>
          <w:p w:rsidR="00D761D6" w:rsidRPr="00E40FDE" w:rsidRDefault="007334BD" w:rsidP="003A1086">
            <w:pPr>
              <w:jc w:val="center"/>
              <w:rPr>
                <w:sz w:val="18"/>
                <w:szCs w:val="18"/>
              </w:rPr>
            </w:pPr>
            <w:r>
              <w:rPr>
                <w:sz w:val="18"/>
                <w:szCs w:val="18"/>
              </w:rPr>
              <w:t>0</w:t>
            </w:r>
          </w:p>
        </w:tc>
        <w:tc>
          <w:tcPr>
            <w:tcW w:w="408" w:type="pct"/>
            <w:vAlign w:val="center"/>
          </w:tcPr>
          <w:p w:rsidR="00D761D6" w:rsidRPr="00E40FDE" w:rsidRDefault="00D761D6" w:rsidP="002750CC">
            <w:pPr>
              <w:jc w:val="center"/>
              <w:rPr>
                <w:sz w:val="18"/>
                <w:szCs w:val="18"/>
              </w:rPr>
            </w:pPr>
          </w:p>
        </w:tc>
        <w:tc>
          <w:tcPr>
            <w:tcW w:w="406" w:type="pct"/>
            <w:vAlign w:val="center"/>
          </w:tcPr>
          <w:p w:rsidR="00D761D6" w:rsidRPr="00E40FDE" w:rsidRDefault="00D761D6" w:rsidP="00840D11">
            <w:pPr>
              <w:jc w:val="center"/>
              <w:rPr>
                <w:sz w:val="18"/>
                <w:szCs w:val="18"/>
              </w:rPr>
            </w:pPr>
          </w:p>
        </w:tc>
        <w:tc>
          <w:tcPr>
            <w:tcW w:w="406" w:type="pct"/>
            <w:shd w:val="clear" w:color="auto" w:fill="auto"/>
            <w:vAlign w:val="center"/>
          </w:tcPr>
          <w:p w:rsidR="00D761D6" w:rsidRPr="00F352D4" w:rsidRDefault="00D761D6" w:rsidP="00F46E47">
            <w:pPr>
              <w:jc w:val="center"/>
              <w:rPr>
                <w:sz w:val="18"/>
                <w:szCs w:val="18"/>
              </w:rPr>
            </w:pPr>
          </w:p>
        </w:tc>
        <w:tc>
          <w:tcPr>
            <w:tcW w:w="395" w:type="pct"/>
            <w:shd w:val="clear" w:color="auto" w:fill="D9D9D9"/>
            <w:vAlign w:val="center"/>
          </w:tcPr>
          <w:p w:rsidR="00D761D6" w:rsidRPr="00F352D4" w:rsidRDefault="007334BD" w:rsidP="00F46E47">
            <w:pPr>
              <w:jc w:val="center"/>
              <w:rPr>
                <w:b/>
                <w:sz w:val="18"/>
                <w:szCs w:val="18"/>
              </w:rPr>
            </w:pPr>
            <w:r>
              <w:rPr>
                <w:b/>
                <w:sz w:val="18"/>
                <w:szCs w:val="18"/>
              </w:rPr>
              <w:t>0</w:t>
            </w:r>
          </w:p>
        </w:tc>
      </w:tr>
      <w:tr w:rsidR="00D761D6" w:rsidRPr="00E40FDE" w:rsidTr="00F46E47">
        <w:tc>
          <w:tcPr>
            <w:tcW w:w="936"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9" w:type="pct"/>
            <w:vAlign w:val="center"/>
          </w:tcPr>
          <w:p w:rsidR="00D761D6" w:rsidRPr="00E40FDE" w:rsidRDefault="00D761D6" w:rsidP="00113203">
            <w:pPr>
              <w:jc w:val="center"/>
              <w:rPr>
                <w:sz w:val="18"/>
                <w:szCs w:val="18"/>
              </w:rPr>
            </w:pPr>
            <w:r>
              <w:rPr>
                <w:sz w:val="18"/>
                <w:szCs w:val="18"/>
              </w:rPr>
              <w:t>0</w:t>
            </w:r>
          </w:p>
        </w:tc>
        <w:tc>
          <w:tcPr>
            <w:tcW w:w="407" w:type="pct"/>
            <w:vAlign w:val="center"/>
          </w:tcPr>
          <w:p w:rsidR="00D761D6" w:rsidRPr="00E40FDE" w:rsidRDefault="00D761D6" w:rsidP="00A14335">
            <w:pPr>
              <w:jc w:val="center"/>
              <w:rPr>
                <w:sz w:val="18"/>
                <w:szCs w:val="18"/>
              </w:rPr>
            </w:pPr>
          </w:p>
        </w:tc>
        <w:tc>
          <w:tcPr>
            <w:tcW w:w="409" w:type="pct"/>
            <w:vAlign w:val="center"/>
          </w:tcPr>
          <w:p w:rsidR="00D761D6" w:rsidRPr="00E40FDE" w:rsidRDefault="00D761D6" w:rsidP="006C6EA2">
            <w:pPr>
              <w:jc w:val="center"/>
              <w:rPr>
                <w:sz w:val="18"/>
                <w:szCs w:val="18"/>
              </w:rPr>
            </w:pPr>
          </w:p>
        </w:tc>
        <w:tc>
          <w:tcPr>
            <w:tcW w:w="407" w:type="pct"/>
            <w:shd w:val="clear" w:color="auto" w:fill="auto"/>
            <w:vAlign w:val="center"/>
          </w:tcPr>
          <w:p w:rsidR="00D761D6" w:rsidRPr="00E40FDE" w:rsidRDefault="00D761D6" w:rsidP="00C127C2">
            <w:pPr>
              <w:jc w:val="center"/>
              <w:rPr>
                <w:sz w:val="18"/>
                <w:szCs w:val="18"/>
              </w:rPr>
            </w:pPr>
          </w:p>
        </w:tc>
        <w:tc>
          <w:tcPr>
            <w:tcW w:w="409" w:type="pct"/>
            <w:shd w:val="clear" w:color="auto" w:fill="D9D9D9"/>
          </w:tcPr>
          <w:p w:rsidR="00D761D6" w:rsidRPr="001E7472" w:rsidRDefault="00D761D6" w:rsidP="00C127C2">
            <w:pPr>
              <w:jc w:val="center"/>
              <w:rPr>
                <w:b/>
                <w:sz w:val="18"/>
                <w:szCs w:val="18"/>
              </w:rPr>
            </w:pPr>
            <w:r>
              <w:rPr>
                <w:b/>
                <w:sz w:val="18"/>
                <w:szCs w:val="18"/>
              </w:rPr>
              <w:t>0</w:t>
            </w:r>
          </w:p>
        </w:tc>
        <w:tc>
          <w:tcPr>
            <w:tcW w:w="408" w:type="pct"/>
            <w:vAlign w:val="center"/>
          </w:tcPr>
          <w:p w:rsidR="00D761D6" w:rsidRPr="00E40FDE" w:rsidRDefault="007334BD" w:rsidP="003A1086">
            <w:pPr>
              <w:jc w:val="center"/>
              <w:rPr>
                <w:sz w:val="18"/>
                <w:szCs w:val="18"/>
              </w:rPr>
            </w:pPr>
            <w:r>
              <w:rPr>
                <w:sz w:val="18"/>
                <w:szCs w:val="18"/>
              </w:rPr>
              <w:t>0</w:t>
            </w:r>
          </w:p>
        </w:tc>
        <w:tc>
          <w:tcPr>
            <w:tcW w:w="408" w:type="pct"/>
            <w:vAlign w:val="center"/>
          </w:tcPr>
          <w:p w:rsidR="00D761D6" w:rsidRPr="00E40FDE" w:rsidRDefault="00D761D6" w:rsidP="002750CC">
            <w:pPr>
              <w:jc w:val="center"/>
              <w:rPr>
                <w:sz w:val="18"/>
                <w:szCs w:val="18"/>
              </w:rPr>
            </w:pPr>
          </w:p>
        </w:tc>
        <w:tc>
          <w:tcPr>
            <w:tcW w:w="406" w:type="pct"/>
            <w:vAlign w:val="center"/>
          </w:tcPr>
          <w:p w:rsidR="00D761D6" w:rsidRPr="00E40FDE" w:rsidRDefault="00D761D6" w:rsidP="00840D11">
            <w:pPr>
              <w:jc w:val="center"/>
              <w:rPr>
                <w:sz w:val="18"/>
                <w:szCs w:val="18"/>
              </w:rPr>
            </w:pPr>
          </w:p>
        </w:tc>
        <w:tc>
          <w:tcPr>
            <w:tcW w:w="406" w:type="pct"/>
            <w:shd w:val="clear" w:color="auto" w:fill="auto"/>
            <w:vAlign w:val="center"/>
          </w:tcPr>
          <w:p w:rsidR="00D761D6" w:rsidRPr="00F352D4" w:rsidRDefault="00D761D6" w:rsidP="00F46E47">
            <w:pPr>
              <w:jc w:val="center"/>
              <w:rPr>
                <w:sz w:val="18"/>
                <w:szCs w:val="18"/>
              </w:rPr>
            </w:pPr>
          </w:p>
        </w:tc>
        <w:tc>
          <w:tcPr>
            <w:tcW w:w="395" w:type="pct"/>
            <w:shd w:val="clear" w:color="auto" w:fill="D9D9D9"/>
            <w:vAlign w:val="center"/>
          </w:tcPr>
          <w:p w:rsidR="00D761D6" w:rsidRPr="00F352D4" w:rsidRDefault="007334BD" w:rsidP="00F46E47">
            <w:pPr>
              <w:jc w:val="center"/>
              <w:rPr>
                <w:b/>
                <w:sz w:val="18"/>
                <w:szCs w:val="18"/>
              </w:rPr>
            </w:pPr>
            <w:r>
              <w:rPr>
                <w:b/>
                <w:sz w:val="18"/>
                <w:szCs w:val="18"/>
              </w:rPr>
              <w:t>0</w:t>
            </w:r>
          </w:p>
        </w:tc>
      </w:tr>
      <w:tr w:rsidR="00D761D6" w:rsidRPr="00E40FDE" w:rsidTr="00F46E47">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9" w:type="pct"/>
            <w:vAlign w:val="center"/>
          </w:tcPr>
          <w:p w:rsidR="00D761D6" w:rsidRPr="00E40FDE" w:rsidRDefault="00D761D6" w:rsidP="00113203">
            <w:pPr>
              <w:jc w:val="center"/>
              <w:rPr>
                <w:sz w:val="18"/>
                <w:szCs w:val="18"/>
              </w:rPr>
            </w:pPr>
            <w:r>
              <w:rPr>
                <w:sz w:val="18"/>
                <w:szCs w:val="18"/>
              </w:rPr>
              <w:t>0</w:t>
            </w:r>
          </w:p>
        </w:tc>
        <w:tc>
          <w:tcPr>
            <w:tcW w:w="407" w:type="pct"/>
            <w:vAlign w:val="center"/>
          </w:tcPr>
          <w:p w:rsidR="00D761D6" w:rsidRPr="00E40FDE" w:rsidRDefault="00D761D6" w:rsidP="00A14335">
            <w:pPr>
              <w:jc w:val="center"/>
              <w:rPr>
                <w:sz w:val="18"/>
                <w:szCs w:val="18"/>
              </w:rPr>
            </w:pPr>
          </w:p>
        </w:tc>
        <w:tc>
          <w:tcPr>
            <w:tcW w:w="409" w:type="pct"/>
            <w:vAlign w:val="center"/>
          </w:tcPr>
          <w:p w:rsidR="00D761D6" w:rsidRPr="00E40FDE" w:rsidRDefault="00D761D6" w:rsidP="006C6EA2">
            <w:pPr>
              <w:jc w:val="center"/>
              <w:rPr>
                <w:sz w:val="18"/>
                <w:szCs w:val="18"/>
              </w:rPr>
            </w:pPr>
          </w:p>
        </w:tc>
        <w:tc>
          <w:tcPr>
            <w:tcW w:w="407" w:type="pct"/>
            <w:shd w:val="clear" w:color="auto" w:fill="auto"/>
            <w:vAlign w:val="center"/>
          </w:tcPr>
          <w:p w:rsidR="00D761D6" w:rsidRPr="00E40FDE" w:rsidRDefault="00D761D6" w:rsidP="00C127C2">
            <w:pPr>
              <w:jc w:val="center"/>
              <w:rPr>
                <w:sz w:val="18"/>
                <w:szCs w:val="18"/>
              </w:rPr>
            </w:pPr>
          </w:p>
        </w:tc>
        <w:tc>
          <w:tcPr>
            <w:tcW w:w="409" w:type="pct"/>
            <w:shd w:val="clear" w:color="auto" w:fill="D9D9D9"/>
          </w:tcPr>
          <w:p w:rsidR="00D761D6" w:rsidRPr="001E7472" w:rsidRDefault="00D761D6" w:rsidP="00C127C2">
            <w:pPr>
              <w:jc w:val="center"/>
              <w:rPr>
                <w:b/>
                <w:sz w:val="18"/>
                <w:szCs w:val="18"/>
              </w:rPr>
            </w:pPr>
            <w:r>
              <w:rPr>
                <w:b/>
                <w:sz w:val="18"/>
                <w:szCs w:val="18"/>
              </w:rPr>
              <w:t>0</w:t>
            </w:r>
          </w:p>
        </w:tc>
        <w:tc>
          <w:tcPr>
            <w:tcW w:w="408" w:type="pct"/>
            <w:vAlign w:val="center"/>
          </w:tcPr>
          <w:p w:rsidR="00D761D6" w:rsidRPr="00E40FDE" w:rsidRDefault="007334BD" w:rsidP="003A1086">
            <w:pPr>
              <w:jc w:val="center"/>
              <w:rPr>
                <w:sz w:val="18"/>
                <w:szCs w:val="18"/>
              </w:rPr>
            </w:pPr>
            <w:r>
              <w:rPr>
                <w:sz w:val="18"/>
                <w:szCs w:val="18"/>
              </w:rPr>
              <w:t>0</w:t>
            </w:r>
          </w:p>
        </w:tc>
        <w:tc>
          <w:tcPr>
            <w:tcW w:w="408" w:type="pct"/>
            <w:vAlign w:val="center"/>
          </w:tcPr>
          <w:p w:rsidR="00D761D6" w:rsidRPr="00E40FDE" w:rsidRDefault="00D761D6" w:rsidP="002750CC">
            <w:pPr>
              <w:jc w:val="center"/>
              <w:rPr>
                <w:sz w:val="18"/>
                <w:szCs w:val="18"/>
              </w:rPr>
            </w:pPr>
          </w:p>
        </w:tc>
        <w:tc>
          <w:tcPr>
            <w:tcW w:w="406" w:type="pct"/>
            <w:vAlign w:val="center"/>
          </w:tcPr>
          <w:p w:rsidR="00D761D6" w:rsidRPr="00E40FDE" w:rsidRDefault="00D761D6" w:rsidP="00840D11">
            <w:pPr>
              <w:jc w:val="center"/>
              <w:rPr>
                <w:sz w:val="18"/>
                <w:szCs w:val="18"/>
              </w:rPr>
            </w:pPr>
          </w:p>
        </w:tc>
        <w:tc>
          <w:tcPr>
            <w:tcW w:w="406" w:type="pct"/>
            <w:shd w:val="clear" w:color="auto" w:fill="auto"/>
            <w:vAlign w:val="center"/>
          </w:tcPr>
          <w:p w:rsidR="00D761D6" w:rsidRPr="00F352D4" w:rsidRDefault="00D761D6" w:rsidP="00F46E47">
            <w:pPr>
              <w:jc w:val="center"/>
              <w:rPr>
                <w:sz w:val="18"/>
                <w:szCs w:val="18"/>
              </w:rPr>
            </w:pPr>
          </w:p>
        </w:tc>
        <w:tc>
          <w:tcPr>
            <w:tcW w:w="395" w:type="pct"/>
            <w:shd w:val="clear" w:color="auto" w:fill="D9D9D9"/>
            <w:vAlign w:val="center"/>
          </w:tcPr>
          <w:p w:rsidR="00D761D6" w:rsidRPr="00F352D4" w:rsidRDefault="007334BD" w:rsidP="00F46E47">
            <w:pPr>
              <w:jc w:val="center"/>
              <w:rPr>
                <w:b/>
                <w:sz w:val="18"/>
                <w:szCs w:val="18"/>
              </w:rPr>
            </w:pPr>
            <w:r>
              <w:rPr>
                <w:b/>
                <w:sz w:val="18"/>
                <w:szCs w:val="18"/>
              </w:rPr>
              <w:t>0</w:t>
            </w:r>
          </w:p>
        </w:tc>
      </w:tr>
      <w:tr w:rsidR="00D761D6" w:rsidRPr="00E40FDE" w:rsidTr="00F46E47">
        <w:tc>
          <w:tcPr>
            <w:tcW w:w="936"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D761D6" w:rsidRPr="00E40FDE" w:rsidRDefault="00D761D6" w:rsidP="00113203">
            <w:pPr>
              <w:jc w:val="center"/>
              <w:rPr>
                <w:sz w:val="18"/>
                <w:szCs w:val="18"/>
              </w:rPr>
            </w:pPr>
            <w:r>
              <w:rPr>
                <w:sz w:val="18"/>
                <w:szCs w:val="18"/>
              </w:rPr>
              <w:t>0</w:t>
            </w:r>
          </w:p>
        </w:tc>
        <w:tc>
          <w:tcPr>
            <w:tcW w:w="407" w:type="pct"/>
            <w:vAlign w:val="center"/>
          </w:tcPr>
          <w:p w:rsidR="00D761D6" w:rsidRPr="00E40FDE" w:rsidRDefault="00D761D6" w:rsidP="00A14335">
            <w:pPr>
              <w:jc w:val="center"/>
              <w:rPr>
                <w:sz w:val="18"/>
                <w:szCs w:val="18"/>
              </w:rPr>
            </w:pPr>
          </w:p>
        </w:tc>
        <w:tc>
          <w:tcPr>
            <w:tcW w:w="409" w:type="pct"/>
            <w:vAlign w:val="center"/>
          </w:tcPr>
          <w:p w:rsidR="00D761D6" w:rsidRPr="00E40FDE" w:rsidRDefault="00D761D6" w:rsidP="006C6EA2">
            <w:pPr>
              <w:jc w:val="center"/>
              <w:rPr>
                <w:sz w:val="18"/>
                <w:szCs w:val="18"/>
              </w:rPr>
            </w:pPr>
          </w:p>
        </w:tc>
        <w:tc>
          <w:tcPr>
            <w:tcW w:w="407" w:type="pct"/>
            <w:shd w:val="clear" w:color="auto" w:fill="auto"/>
            <w:vAlign w:val="center"/>
          </w:tcPr>
          <w:p w:rsidR="00D761D6" w:rsidRPr="00E40FDE" w:rsidRDefault="00D761D6" w:rsidP="00C127C2">
            <w:pPr>
              <w:jc w:val="center"/>
              <w:rPr>
                <w:sz w:val="18"/>
                <w:szCs w:val="18"/>
              </w:rPr>
            </w:pPr>
          </w:p>
        </w:tc>
        <w:tc>
          <w:tcPr>
            <w:tcW w:w="409" w:type="pct"/>
            <w:shd w:val="clear" w:color="auto" w:fill="D9D9D9"/>
          </w:tcPr>
          <w:p w:rsidR="00D761D6" w:rsidRPr="001E7472" w:rsidRDefault="00D761D6" w:rsidP="00C127C2">
            <w:pPr>
              <w:jc w:val="center"/>
              <w:rPr>
                <w:b/>
                <w:sz w:val="18"/>
                <w:szCs w:val="18"/>
              </w:rPr>
            </w:pPr>
            <w:r>
              <w:rPr>
                <w:b/>
                <w:sz w:val="18"/>
                <w:szCs w:val="18"/>
              </w:rPr>
              <w:t>0</w:t>
            </w:r>
          </w:p>
        </w:tc>
        <w:tc>
          <w:tcPr>
            <w:tcW w:w="408" w:type="pct"/>
            <w:vAlign w:val="center"/>
          </w:tcPr>
          <w:p w:rsidR="00D761D6" w:rsidRPr="00E40FDE" w:rsidRDefault="007334BD" w:rsidP="003A1086">
            <w:pPr>
              <w:jc w:val="center"/>
              <w:rPr>
                <w:sz w:val="18"/>
                <w:szCs w:val="18"/>
              </w:rPr>
            </w:pPr>
            <w:r>
              <w:rPr>
                <w:sz w:val="18"/>
                <w:szCs w:val="18"/>
              </w:rPr>
              <w:t>0</w:t>
            </w:r>
          </w:p>
        </w:tc>
        <w:tc>
          <w:tcPr>
            <w:tcW w:w="408" w:type="pct"/>
            <w:vAlign w:val="center"/>
          </w:tcPr>
          <w:p w:rsidR="00D761D6" w:rsidRPr="00E40FDE" w:rsidRDefault="00D761D6" w:rsidP="002750CC">
            <w:pPr>
              <w:jc w:val="center"/>
              <w:rPr>
                <w:sz w:val="18"/>
                <w:szCs w:val="18"/>
              </w:rPr>
            </w:pPr>
          </w:p>
        </w:tc>
        <w:tc>
          <w:tcPr>
            <w:tcW w:w="406" w:type="pct"/>
            <w:vAlign w:val="center"/>
          </w:tcPr>
          <w:p w:rsidR="00D761D6" w:rsidRPr="00E40FDE" w:rsidRDefault="00D761D6" w:rsidP="00840D11">
            <w:pPr>
              <w:jc w:val="center"/>
              <w:rPr>
                <w:sz w:val="18"/>
                <w:szCs w:val="18"/>
              </w:rPr>
            </w:pPr>
          </w:p>
        </w:tc>
        <w:tc>
          <w:tcPr>
            <w:tcW w:w="406" w:type="pct"/>
            <w:shd w:val="clear" w:color="auto" w:fill="auto"/>
            <w:vAlign w:val="center"/>
          </w:tcPr>
          <w:p w:rsidR="00D761D6" w:rsidRPr="00F352D4" w:rsidRDefault="00D761D6" w:rsidP="00F46E47">
            <w:pPr>
              <w:jc w:val="center"/>
              <w:rPr>
                <w:sz w:val="18"/>
                <w:szCs w:val="18"/>
              </w:rPr>
            </w:pPr>
          </w:p>
        </w:tc>
        <w:tc>
          <w:tcPr>
            <w:tcW w:w="395" w:type="pct"/>
            <w:shd w:val="clear" w:color="auto" w:fill="D9D9D9"/>
            <w:vAlign w:val="center"/>
          </w:tcPr>
          <w:p w:rsidR="00D761D6" w:rsidRPr="00F352D4" w:rsidRDefault="007334BD" w:rsidP="00F46E47">
            <w:pPr>
              <w:jc w:val="center"/>
              <w:rPr>
                <w:b/>
                <w:sz w:val="18"/>
                <w:szCs w:val="18"/>
              </w:rPr>
            </w:pPr>
            <w:r>
              <w:rPr>
                <w:b/>
                <w:sz w:val="18"/>
                <w:szCs w:val="18"/>
              </w:rPr>
              <w:t>0</w:t>
            </w:r>
          </w:p>
        </w:tc>
      </w:tr>
    </w:tbl>
    <w:p w:rsidR="007F33A2" w:rsidRPr="00B6628D" w:rsidRDefault="007F33A2" w:rsidP="00776692">
      <w:pPr>
        <w:spacing w:line="240" w:lineRule="auto"/>
        <w:ind w:firstLine="709"/>
        <w:rPr>
          <w:i/>
          <w:szCs w:val="26"/>
          <w:u w:val="single"/>
          <w:lang w:val="en-US"/>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5A06AE" w:rsidRPr="00E40FDE" w:rsidTr="005A06AE">
        <w:tc>
          <w:tcPr>
            <w:tcW w:w="936" w:type="pct"/>
          </w:tcPr>
          <w:p w:rsidR="005A06AE" w:rsidRPr="00E40FDE" w:rsidRDefault="005A06AE" w:rsidP="0008771B">
            <w:pPr>
              <w:spacing w:line="240" w:lineRule="auto"/>
              <w:rPr>
                <w:sz w:val="18"/>
                <w:szCs w:val="18"/>
              </w:rPr>
            </w:pP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9"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10"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18"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07"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9"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gridSpan w:val="2"/>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13" w:type="pct"/>
            <w:gridSpan w:val="2"/>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74"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D761D6" w:rsidRPr="00E40FDE" w:rsidTr="00580519">
        <w:trPr>
          <w:trHeight w:val="60"/>
        </w:trPr>
        <w:tc>
          <w:tcPr>
            <w:tcW w:w="936"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8" w:type="pct"/>
            <w:vAlign w:val="center"/>
          </w:tcPr>
          <w:p w:rsidR="00D761D6" w:rsidRPr="00E40FDE" w:rsidRDefault="00D761D6" w:rsidP="00D761D6">
            <w:pPr>
              <w:spacing w:line="240" w:lineRule="auto"/>
              <w:jc w:val="center"/>
              <w:rPr>
                <w:sz w:val="18"/>
                <w:szCs w:val="18"/>
              </w:rPr>
            </w:pPr>
            <w:r>
              <w:rPr>
                <w:sz w:val="18"/>
                <w:szCs w:val="18"/>
              </w:rPr>
              <w:t>3</w:t>
            </w:r>
          </w:p>
        </w:tc>
        <w:tc>
          <w:tcPr>
            <w:tcW w:w="409" w:type="pct"/>
            <w:vAlign w:val="center"/>
          </w:tcPr>
          <w:p w:rsidR="00D761D6" w:rsidRPr="00E40FDE" w:rsidRDefault="00D761D6" w:rsidP="00A14335">
            <w:pPr>
              <w:spacing w:line="240" w:lineRule="auto"/>
              <w:jc w:val="center"/>
              <w:rPr>
                <w:sz w:val="18"/>
                <w:szCs w:val="18"/>
              </w:rPr>
            </w:pPr>
          </w:p>
        </w:tc>
        <w:tc>
          <w:tcPr>
            <w:tcW w:w="408" w:type="pct"/>
            <w:vAlign w:val="center"/>
          </w:tcPr>
          <w:p w:rsidR="00D761D6" w:rsidRPr="00E40FDE" w:rsidRDefault="00D761D6" w:rsidP="00D45922">
            <w:pPr>
              <w:spacing w:line="240" w:lineRule="auto"/>
              <w:jc w:val="center"/>
              <w:rPr>
                <w:sz w:val="18"/>
                <w:szCs w:val="18"/>
              </w:rPr>
            </w:pPr>
          </w:p>
        </w:tc>
        <w:tc>
          <w:tcPr>
            <w:tcW w:w="410" w:type="pct"/>
            <w:shd w:val="clear" w:color="auto" w:fill="auto"/>
            <w:vAlign w:val="center"/>
          </w:tcPr>
          <w:p w:rsidR="00D761D6" w:rsidRPr="00E40FDE" w:rsidRDefault="00D761D6" w:rsidP="00C127C2">
            <w:pPr>
              <w:spacing w:line="240" w:lineRule="auto"/>
              <w:jc w:val="center"/>
              <w:rPr>
                <w:sz w:val="18"/>
                <w:szCs w:val="18"/>
              </w:rPr>
            </w:pPr>
          </w:p>
        </w:tc>
        <w:tc>
          <w:tcPr>
            <w:tcW w:w="418" w:type="pct"/>
            <w:shd w:val="clear" w:color="auto" w:fill="D9D9D9"/>
            <w:vAlign w:val="center"/>
          </w:tcPr>
          <w:p w:rsidR="00D761D6" w:rsidRPr="00E40FDE" w:rsidRDefault="00D761D6" w:rsidP="00C127C2">
            <w:pPr>
              <w:spacing w:line="240" w:lineRule="auto"/>
              <w:jc w:val="center"/>
              <w:rPr>
                <w:b/>
                <w:sz w:val="18"/>
                <w:szCs w:val="18"/>
              </w:rPr>
            </w:pPr>
            <w:r>
              <w:rPr>
                <w:b/>
                <w:sz w:val="18"/>
                <w:szCs w:val="18"/>
              </w:rPr>
              <w:t>3</w:t>
            </w:r>
          </w:p>
        </w:tc>
        <w:tc>
          <w:tcPr>
            <w:tcW w:w="407" w:type="pct"/>
            <w:vAlign w:val="center"/>
          </w:tcPr>
          <w:p w:rsidR="00D761D6" w:rsidRPr="00E40FDE" w:rsidRDefault="007334BD" w:rsidP="00D45922">
            <w:pPr>
              <w:spacing w:line="240" w:lineRule="auto"/>
              <w:jc w:val="center"/>
              <w:rPr>
                <w:sz w:val="18"/>
                <w:szCs w:val="18"/>
              </w:rPr>
            </w:pPr>
            <w:r>
              <w:rPr>
                <w:sz w:val="18"/>
                <w:szCs w:val="18"/>
              </w:rPr>
              <w:t>8</w:t>
            </w:r>
          </w:p>
        </w:tc>
        <w:tc>
          <w:tcPr>
            <w:tcW w:w="409" w:type="pct"/>
            <w:gridSpan w:val="2"/>
            <w:vAlign w:val="center"/>
          </w:tcPr>
          <w:p w:rsidR="00D761D6" w:rsidRPr="00E40FDE" w:rsidRDefault="00D761D6" w:rsidP="00D45922">
            <w:pPr>
              <w:spacing w:line="240" w:lineRule="auto"/>
              <w:jc w:val="center"/>
              <w:rPr>
                <w:sz w:val="18"/>
                <w:szCs w:val="18"/>
              </w:rPr>
            </w:pPr>
          </w:p>
        </w:tc>
        <w:tc>
          <w:tcPr>
            <w:tcW w:w="408" w:type="pct"/>
            <w:gridSpan w:val="2"/>
            <w:vAlign w:val="center"/>
          </w:tcPr>
          <w:p w:rsidR="00D761D6" w:rsidRPr="00E40FDE" w:rsidRDefault="00D761D6" w:rsidP="00D45922">
            <w:pPr>
              <w:spacing w:line="240" w:lineRule="auto"/>
              <w:jc w:val="center"/>
              <w:rPr>
                <w:sz w:val="18"/>
                <w:szCs w:val="18"/>
              </w:rPr>
            </w:pPr>
          </w:p>
        </w:tc>
        <w:tc>
          <w:tcPr>
            <w:tcW w:w="413" w:type="pct"/>
            <w:gridSpan w:val="2"/>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A44D02" w:rsidRDefault="007334BD" w:rsidP="00580519">
            <w:pPr>
              <w:spacing w:line="240" w:lineRule="auto"/>
              <w:jc w:val="center"/>
              <w:rPr>
                <w:b/>
                <w:sz w:val="18"/>
                <w:szCs w:val="18"/>
              </w:rPr>
            </w:pPr>
            <w:r>
              <w:rPr>
                <w:b/>
                <w:sz w:val="18"/>
                <w:szCs w:val="18"/>
              </w:rPr>
              <w:t>8</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8" w:type="pct"/>
            <w:vAlign w:val="center"/>
          </w:tcPr>
          <w:p w:rsidR="00D761D6" w:rsidRPr="00E40FDE" w:rsidRDefault="00D761D6" w:rsidP="00D761D6">
            <w:pPr>
              <w:spacing w:line="240" w:lineRule="auto"/>
              <w:jc w:val="center"/>
              <w:rPr>
                <w:sz w:val="18"/>
                <w:szCs w:val="18"/>
              </w:rPr>
            </w:pPr>
            <w:r>
              <w:rPr>
                <w:sz w:val="18"/>
                <w:szCs w:val="18"/>
              </w:rPr>
              <w:t>0</w:t>
            </w:r>
          </w:p>
        </w:tc>
        <w:tc>
          <w:tcPr>
            <w:tcW w:w="409" w:type="pct"/>
            <w:vAlign w:val="center"/>
          </w:tcPr>
          <w:p w:rsidR="00D761D6" w:rsidRPr="00E40FDE" w:rsidRDefault="00D761D6" w:rsidP="00A14335">
            <w:pPr>
              <w:spacing w:line="240" w:lineRule="auto"/>
              <w:jc w:val="center"/>
              <w:rPr>
                <w:sz w:val="18"/>
                <w:szCs w:val="18"/>
              </w:rPr>
            </w:pPr>
          </w:p>
        </w:tc>
        <w:tc>
          <w:tcPr>
            <w:tcW w:w="408" w:type="pct"/>
            <w:vAlign w:val="center"/>
          </w:tcPr>
          <w:p w:rsidR="00D761D6" w:rsidRPr="00E40FDE" w:rsidRDefault="00D761D6" w:rsidP="00D45922">
            <w:pPr>
              <w:spacing w:line="240" w:lineRule="auto"/>
              <w:jc w:val="center"/>
              <w:rPr>
                <w:sz w:val="18"/>
                <w:szCs w:val="18"/>
              </w:rPr>
            </w:pPr>
          </w:p>
        </w:tc>
        <w:tc>
          <w:tcPr>
            <w:tcW w:w="410" w:type="pct"/>
            <w:shd w:val="clear" w:color="auto" w:fill="auto"/>
            <w:vAlign w:val="center"/>
          </w:tcPr>
          <w:p w:rsidR="00D761D6" w:rsidRPr="00E40FDE" w:rsidRDefault="00D761D6" w:rsidP="00C127C2">
            <w:pPr>
              <w:spacing w:line="240" w:lineRule="auto"/>
              <w:jc w:val="center"/>
              <w:rPr>
                <w:sz w:val="18"/>
                <w:szCs w:val="18"/>
              </w:rPr>
            </w:pPr>
          </w:p>
        </w:tc>
        <w:tc>
          <w:tcPr>
            <w:tcW w:w="418" w:type="pct"/>
            <w:shd w:val="clear" w:color="auto" w:fill="D9D9D9"/>
            <w:vAlign w:val="center"/>
          </w:tcPr>
          <w:p w:rsidR="00D761D6" w:rsidRPr="00E40FDE" w:rsidRDefault="00D761D6" w:rsidP="00C127C2">
            <w:pPr>
              <w:spacing w:line="240" w:lineRule="auto"/>
              <w:jc w:val="center"/>
              <w:rPr>
                <w:b/>
                <w:sz w:val="18"/>
                <w:szCs w:val="18"/>
              </w:rPr>
            </w:pPr>
            <w:r>
              <w:rPr>
                <w:b/>
                <w:sz w:val="18"/>
                <w:szCs w:val="18"/>
              </w:rPr>
              <w:t>0</w:t>
            </w:r>
          </w:p>
        </w:tc>
        <w:tc>
          <w:tcPr>
            <w:tcW w:w="407" w:type="pct"/>
            <w:vAlign w:val="center"/>
          </w:tcPr>
          <w:p w:rsidR="00D761D6" w:rsidRPr="00E40FDE" w:rsidRDefault="007334BD" w:rsidP="00D45922">
            <w:pPr>
              <w:spacing w:line="240" w:lineRule="auto"/>
              <w:jc w:val="center"/>
              <w:rPr>
                <w:sz w:val="18"/>
                <w:szCs w:val="18"/>
              </w:rPr>
            </w:pPr>
            <w:r>
              <w:rPr>
                <w:sz w:val="18"/>
                <w:szCs w:val="18"/>
              </w:rPr>
              <w:t>0</w:t>
            </w:r>
          </w:p>
        </w:tc>
        <w:tc>
          <w:tcPr>
            <w:tcW w:w="409" w:type="pct"/>
            <w:gridSpan w:val="2"/>
            <w:vAlign w:val="center"/>
          </w:tcPr>
          <w:p w:rsidR="00D761D6" w:rsidRPr="00E40FDE" w:rsidRDefault="00D761D6" w:rsidP="00D45922">
            <w:pPr>
              <w:spacing w:line="240" w:lineRule="auto"/>
              <w:jc w:val="center"/>
              <w:rPr>
                <w:sz w:val="18"/>
                <w:szCs w:val="18"/>
              </w:rPr>
            </w:pPr>
          </w:p>
        </w:tc>
        <w:tc>
          <w:tcPr>
            <w:tcW w:w="408" w:type="pct"/>
            <w:gridSpan w:val="2"/>
            <w:vAlign w:val="center"/>
          </w:tcPr>
          <w:p w:rsidR="00D761D6" w:rsidRPr="00E40FDE" w:rsidRDefault="00D761D6" w:rsidP="00D45922">
            <w:pPr>
              <w:spacing w:line="240" w:lineRule="auto"/>
              <w:jc w:val="center"/>
              <w:rPr>
                <w:sz w:val="18"/>
                <w:szCs w:val="18"/>
              </w:rPr>
            </w:pPr>
          </w:p>
        </w:tc>
        <w:tc>
          <w:tcPr>
            <w:tcW w:w="413" w:type="pct"/>
            <w:gridSpan w:val="2"/>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A44D02" w:rsidRDefault="007334BD" w:rsidP="00580519">
            <w:pPr>
              <w:spacing w:line="240" w:lineRule="auto"/>
              <w:jc w:val="center"/>
              <w:rPr>
                <w:b/>
                <w:sz w:val="18"/>
                <w:szCs w:val="18"/>
              </w:rPr>
            </w:pPr>
            <w:r>
              <w:rPr>
                <w:b/>
                <w:sz w:val="18"/>
                <w:szCs w:val="18"/>
              </w:rPr>
              <w:t>0</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D761D6" w:rsidRPr="00E40FDE" w:rsidRDefault="00D761D6" w:rsidP="00D761D6">
            <w:pPr>
              <w:spacing w:line="240" w:lineRule="auto"/>
              <w:jc w:val="center"/>
              <w:rPr>
                <w:sz w:val="18"/>
                <w:szCs w:val="18"/>
              </w:rPr>
            </w:pPr>
            <w:r>
              <w:rPr>
                <w:sz w:val="18"/>
                <w:szCs w:val="18"/>
              </w:rPr>
              <w:t>5</w:t>
            </w:r>
          </w:p>
        </w:tc>
        <w:tc>
          <w:tcPr>
            <w:tcW w:w="409" w:type="pct"/>
            <w:vAlign w:val="center"/>
          </w:tcPr>
          <w:p w:rsidR="00D761D6" w:rsidRPr="00E40FDE" w:rsidRDefault="00D761D6" w:rsidP="00A14335">
            <w:pPr>
              <w:spacing w:line="240" w:lineRule="auto"/>
              <w:jc w:val="center"/>
              <w:rPr>
                <w:sz w:val="18"/>
                <w:szCs w:val="18"/>
              </w:rPr>
            </w:pPr>
          </w:p>
        </w:tc>
        <w:tc>
          <w:tcPr>
            <w:tcW w:w="408" w:type="pct"/>
            <w:vAlign w:val="center"/>
          </w:tcPr>
          <w:p w:rsidR="00D761D6" w:rsidRPr="00E40FDE" w:rsidRDefault="00D761D6" w:rsidP="00D45922">
            <w:pPr>
              <w:spacing w:line="240" w:lineRule="auto"/>
              <w:jc w:val="center"/>
              <w:rPr>
                <w:sz w:val="18"/>
                <w:szCs w:val="18"/>
              </w:rPr>
            </w:pPr>
          </w:p>
        </w:tc>
        <w:tc>
          <w:tcPr>
            <w:tcW w:w="410" w:type="pct"/>
            <w:shd w:val="clear" w:color="auto" w:fill="auto"/>
            <w:vAlign w:val="center"/>
          </w:tcPr>
          <w:p w:rsidR="00D761D6" w:rsidRPr="00E40FDE" w:rsidRDefault="00D761D6" w:rsidP="00C127C2">
            <w:pPr>
              <w:spacing w:line="240" w:lineRule="auto"/>
              <w:jc w:val="center"/>
              <w:rPr>
                <w:sz w:val="18"/>
                <w:szCs w:val="18"/>
              </w:rPr>
            </w:pPr>
          </w:p>
        </w:tc>
        <w:tc>
          <w:tcPr>
            <w:tcW w:w="418" w:type="pct"/>
            <w:shd w:val="clear" w:color="auto" w:fill="D9D9D9"/>
            <w:vAlign w:val="center"/>
          </w:tcPr>
          <w:p w:rsidR="00D761D6" w:rsidRPr="00E40FDE" w:rsidRDefault="00D761D6" w:rsidP="00C127C2">
            <w:pPr>
              <w:spacing w:line="240" w:lineRule="auto"/>
              <w:jc w:val="center"/>
              <w:rPr>
                <w:b/>
                <w:sz w:val="18"/>
                <w:szCs w:val="18"/>
              </w:rPr>
            </w:pPr>
            <w:r>
              <w:rPr>
                <w:b/>
                <w:sz w:val="18"/>
                <w:szCs w:val="18"/>
              </w:rPr>
              <w:t>5</w:t>
            </w:r>
          </w:p>
        </w:tc>
        <w:tc>
          <w:tcPr>
            <w:tcW w:w="407" w:type="pct"/>
            <w:vAlign w:val="center"/>
          </w:tcPr>
          <w:p w:rsidR="00D761D6" w:rsidRPr="00E40FDE" w:rsidRDefault="007334BD" w:rsidP="00D45922">
            <w:pPr>
              <w:spacing w:line="240" w:lineRule="auto"/>
              <w:jc w:val="center"/>
              <w:rPr>
                <w:sz w:val="18"/>
                <w:szCs w:val="18"/>
              </w:rPr>
            </w:pPr>
            <w:r>
              <w:rPr>
                <w:sz w:val="18"/>
                <w:szCs w:val="18"/>
              </w:rPr>
              <w:t>20</w:t>
            </w:r>
          </w:p>
        </w:tc>
        <w:tc>
          <w:tcPr>
            <w:tcW w:w="409" w:type="pct"/>
            <w:gridSpan w:val="2"/>
            <w:vAlign w:val="center"/>
          </w:tcPr>
          <w:p w:rsidR="00D761D6" w:rsidRPr="00E40FDE" w:rsidRDefault="00D761D6" w:rsidP="00D45922">
            <w:pPr>
              <w:spacing w:line="240" w:lineRule="auto"/>
              <w:jc w:val="center"/>
              <w:rPr>
                <w:sz w:val="18"/>
                <w:szCs w:val="18"/>
              </w:rPr>
            </w:pPr>
          </w:p>
        </w:tc>
        <w:tc>
          <w:tcPr>
            <w:tcW w:w="408" w:type="pct"/>
            <w:gridSpan w:val="2"/>
            <w:vAlign w:val="center"/>
          </w:tcPr>
          <w:p w:rsidR="00D761D6" w:rsidRPr="00E40FDE" w:rsidRDefault="00D761D6" w:rsidP="00D45922">
            <w:pPr>
              <w:spacing w:line="240" w:lineRule="auto"/>
              <w:jc w:val="center"/>
              <w:rPr>
                <w:sz w:val="18"/>
                <w:szCs w:val="18"/>
              </w:rPr>
            </w:pPr>
          </w:p>
        </w:tc>
        <w:tc>
          <w:tcPr>
            <w:tcW w:w="413" w:type="pct"/>
            <w:gridSpan w:val="2"/>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A44D02" w:rsidRDefault="007334BD" w:rsidP="00580519">
            <w:pPr>
              <w:spacing w:line="240" w:lineRule="auto"/>
              <w:jc w:val="center"/>
              <w:rPr>
                <w:b/>
                <w:sz w:val="18"/>
                <w:szCs w:val="18"/>
              </w:rPr>
            </w:pPr>
            <w:r>
              <w:rPr>
                <w:b/>
                <w:sz w:val="18"/>
                <w:szCs w:val="18"/>
              </w:rPr>
              <w:t>20</w:t>
            </w:r>
          </w:p>
        </w:tc>
      </w:tr>
      <w:tr w:rsidR="00D761D6" w:rsidRPr="00E40FDE" w:rsidTr="0008771B">
        <w:tc>
          <w:tcPr>
            <w:tcW w:w="5000" w:type="pct"/>
            <w:gridSpan w:val="14"/>
          </w:tcPr>
          <w:p w:rsidR="00D761D6" w:rsidRPr="00EA5635" w:rsidRDefault="00D761D6" w:rsidP="00AB77A8">
            <w:pPr>
              <w:spacing w:line="240" w:lineRule="auto"/>
              <w:jc w:val="center"/>
              <w:rPr>
                <w:b/>
                <w:i/>
                <w:sz w:val="18"/>
                <w:szCs w:val="18"/>
              </w:rPr>
            </w:pPr>
            <w:r w:rsidRPr="00EA5635">
              <w:rPr>
                <w:b/>
                <w:i/>
                <w:sz w:val="18"/>
                <w:szCs w:val="18"/>
              </w:rPr>
              <w:t>Внеплановые мероприятия</w:t>
            </w:r>
          </w:p>
        </w:tc>
      </w:tr>
      <w:tr w:rsidR="00D761D6" w:rsidRPr="00E40FDE" w:rsidTr="005A06AE">
        <w:tc>
          <w:tcPr>
            <w:tcW w:w="936" w:type="pct"/>
          </w:tcPr>
          <w:p w:rsidR="00D761D6" w:rsidRPr="00E40FDE" w:rsidRDefault="00D761D6" w:rsidP="0008771B">
            <w:pPr>
              <w:spacing w:line="240" w:lineRule="auto"/>
              <w:rPr>
                <w:sz w:val="18"/>
                <w:szCs w:val="18"/>
              </w:rPr>
            </w:pPr>
          </w:p>
        </w:tc>
        <w:tc>
          <w:tcPr>
            <w:tcW w:w="408"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9"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10" w:type="pct"/>
            <w:shd w:val="clear" w:color="auto" w:fill="auto"/>
          </w:tcPr>
          <w:p w:rsidR="00D761D6" w:rsidRPr="00B92C54" w:rsidRDefault="00D761D6"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18" w:type="pct"/>
            <w:shd w:val="clear" w:color="auto" w:fill="D9D9D9"/>
            <w:vAlign w:val="center"/>
          </w:tcPr>
          <w:p w:rsidR="00D761D6" w:rsidRPr="00B92C54" w:rsidRDefault="00D761D6"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10"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1 </w:t>
            </w:r>
            <w:r>
              <w:rPr>
                <w:sz w:val="18"/>
                <w:szCs w:val="18"/>
              </w:rPr>
              <w:t>квартал 2020</w:t>
            </w:r>
          </w:p>
        </w:tc>
        <w:tc>
          <w:tcPr>
            <w:tcW w:w="409"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gridSpan w:val="2"/>
            <w:vAlign w:val="center"/>
          </w:tcPr>
          <w:p w:rsidR="00D761D6" w:rsidRPr="00E40FDE" w:rsidRDefault="00D761D6" w:rsidP="005A06AE">
            <w:pPr>
              <w:spacing w:line="240" w:lineRule="auto"/>
              <w:jc w:val="center"/>
              <w:rPr>
                <w:sz w:val="18"/>
                <w:szCs w:val="18"/>
              </w:rPr>
            </w:pPr>
            <w:r w:rsidRPr="00E40FDE">
              <w:rPr>
                <w:sz w:val="18"/>
                <w:szCs w:val="18"/>
              </w:rPr>
              <w:t xml:space="preserve">3 </w:t>
            </w:r>
            <w:r>
              <w:rPr>
                <w:sz w:val="18"/>
                <w:szCs w:val="18"/>
              </w:rPr>
              <w:t>квартал 2020</w:t>
            </w:r>
          </w:p>
        </w:tc>
        <w:tc>
          <w:tcPr>
            <w:tcW w:w="410" w:type="pct"/>
            <w:shd w:val="clear" w:color="auto" w:fill="auto"/>
            <w:vAlign w:val="center"/>
          </w:tcPr>
          <w:p w:rsidR="00D761D6" w:rsidRPr="00E40FDE" w:rsidRDefault="00D761D6" w:rsidP="005A06AE">
            <w:pPr>
              <w:spacing w:line="240" w:lineRule="auto"/>
              <w:jc w:val="center"/>
              <w:rPr>
                <w:sz w:val="18"/>
                <w:szCs w:val="18"/>
              </w:rPr>
            </w:pPr>
            <w:r w:rsidRPr="00E40FDE">
              <w:rPr>
                <w:sz w:val="18"/>
                <w:szCs w:val="18"/>
              </w:rPr>
              <w:t xml:space="preserve">4 </w:t>
            </w:r>
            <w:r>
              <w:rPr>
                <w:sz w:val="18"/>
                <w:szCs w:val="18"/>
              </w:rPr>
              <w:t>квартал 2020</w:t>
            </w:r>
          </w:p>
        </w:tc>
        <w:tc>
          <w:tcPr>
            <w:tcW w:w="374" w:type="pct"/>
            <w:shd w:val="clear" w:color="auto" w:fill="D9D9D9"/>
            <w:vAlign w:val="center"/>
          </w:tcPr>
          <w:p w:rsidR="00D761D6" w:rsidRPr="00E40FDE" w:rsidRDefault="00D761D6" w:rsidP="005A06AE">
            <w:pPr>
              <w:spacing w:line="240" w:lineRule="auto"/>
              <w:jc w:val="center"/>
              <w:rPr>
                <w:b/>
                <w:sz w:val="18"/>
                <w:szCs w:val="18"/>
              </w:rPr>
            </w:pPr>
            <w:r>
              <w:rPr>
                <w:b/>
                <w:sz w:val="18"/>
                <w:szCs w:val="18"/>
              </w:rPr>
              <w:t>2020</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Проведено</w:t>
            </w:r>
          </w:p>
        </w:tc>
        <w:tc>
          <w:tcPr>
            <w:tcW w:w="408" w:type="pct"/>
            <w:vAlign w:val="center"/>
          </w:tcPr>
          <w:p w:rsidR="00D761D6" w:rsidRPr="00E40FDE" w:rsidRDefault="00D761D6" w:rsidP="00D761D6">
            <w:pPr>
              <w:spacing w:line="240" w:lineRule="auto"/>
              <w:jc w:val="center"/>
              <w:rPr>
                <w:sz w:val="18"/>
                <w:szCs w:val="18"/>
              </w:rPr>
            </w:pPr>
            <w:r>
              <w:rPr>
                <w:sz w:val="18"/>
                <w:szCs w:val="18"/>
              </w:rPr>
              <w:t>6</w:t>
            </w:r>
          </w:p>
        </w:tc>
        <w:tc>
          <w:tcPr>
            <w:tcW w:w="409" w:type="pct"/>
          </w:tcPr>
          <w:p w:rsidR="00D761D6" w:rsidRPr="00B92C54" w:rsidRDefault="00D761D6" w:rsidP="00A14335">
            <w:pPr>
              <w:spacing w:line="240" w:lineRule="auto"/>
              <w:jc w:val="center"/>
              <w:rPr>
                <w:sz w:val="18"/>
                <w:szCs w:val="18"/>
              </w:rPr>
            </w:pPr>
          </w:p>
        </w:tc>
        <w:tc>
          <w:tcPr>
            <w:tcW w:w="408" w:type="pct"/>
            <w:vAlign w:val="center"/>
          </w:tcPr>
          <w:p w:rsidR="00D761D6" w:rsidRPr="00E40FDE" w:rsidRDefault="00D761D6" w:rsidP="001F2CFB">
            <w:pPr>
              <w:spacing w:line="240" w:lineRule="auto"/>
              <w:jc w:val="center"/>
              <w:rPr>
                <w:sz w:val="18"/>
                <w:szCs w:val="18"/>
              </w:rPr>
            </w:pPr>
          </w:p>
        </w:tc>
        <w:tc>
          <w:tcPr>
            <w:tcW w:w="410" w:type="pct"/>
            <w:shd w:val="clear" w:color="auto" w:fill="auto"/>
            <w:vAlign w:val="center"/>
          </w:tcPr>
          <w:p w:rsidR="00D761D6" w:rsidRPr="00B92C54" w:rsidRDefault="00D761D6" w:rsidP="00C127C2">
            <w:pPr>
              <w:spacing w:line="240" w:lineRule="auto"/>
              <w:jc w:val="center"/>
              <w:rPr>
                <w:color w:val="000000"/>
                <w:sz w:val="18"/>
                <w:szCs w:val="18"/>
              </w:rPr>
            </w:pPr>
          </w:p>
        </w:tc>
        <w:tc>
          <w:tcPr>
            <w:tcW w:w="418" w:type="pct"/>
            <w:shd w:val="clear" w:color="auto" w:fill="D9D9D9"/>
            <w:vAlign w:val="center"/>
          </w:tcPr>
          <w:p w:rsidR="00D761D6" w:rsidRPr="00640EF7" w:rsidRDefault="00D761D6" w:rsidP="00C127C2">
            <w:pPr>
              <w:spacing w:line="240" w:lineRule="auto"/>
              <w:jc w:val="center"/>
              <w:rPr>
                <w:b/>
                <w:sz w:val="18"/>
                <w:szCs w:val="18"/>
              </w:rPr>
            </w:pPr>
            <w:r>
              <w:rPr>
                <w:b/>
                <w:sz w:val="18"/>
                <w:szCs w:val="18"/>
              </w:rPr>
              <w:t>6</w:t>
            </w:r>
          </w:p>
        </w:tc>
        <w:tc>
          <w:tcPr>
            <w:tcW w:w="410" w:type="pct"/>
            <w:gridSpan w:val="2"/>
            <w:vAlign w:val="center"/>
          </w:tcPr>
          <w:p w:rsidR="00D761D6" w:rsidRPr="00E40FDE" w:rsidRDefault="007334BD" w:rsidP="00D45922">
            <w:pPr>
              <w:spacing w:line="240" w:lineRule="auto"/>
              <w:jc w:val="center"/>
              <w:rPr>
                <w:sz w:val="18"/>
                <w:szCs w:val="18"/>
              </w:rPr>
            </w:pPr>
            <w:r>
              <w:rPr>
                <w:sz w:val="18"/>
                <w:szCs w:val="18"/>
              </w:rPr>
              <w:t>6</w:t>
            </w:r>
          </w:p>
        </w:tc>
        <w:tc>
          <w:tcPr>
            <w:tcW w:w="409" w:type="pct"/>
            <w:gridSpan w:val="2"/>
          </w:tcPr>
          <w:p w:rsidR="00D761D6" w:rsidRPr="00B92C54" w:rsidRDefault="00D761D6" w:rsidP="00DA585E">
            <w:pPr>
              <w:spacing w:line="240" w:lineRule="auto"/>
              <w:jc w:val="center"/>
              <w:rPr>
                <w:sz w:val="18"/>
                <w:szCs w:val="18"/>
              </w:rPr>
            </w:pPr>
          </w:p>
        </w:tc>
        <w:tc>
          <w:tcPr>
            <w:tcW w:w="408" w:type="pct"/>
            <w:gridSpan w:val="2"/>
            <w:vAlign w:val="center"/>
          </w:tcPr>
          <w:p w:rsidR="00D761D6" w:rsidRPr="00826CE0" w:rsidRDefault="00D761D6" w:rsidP="002637EA">
            <w:pPr>
              <w:spacing w:line="240" w:lineRule="auto"/>
              <w:jc w:val="center"/>
              <w:rPr>
                <w:sz w:val="18"/>
                <w:szCs w:val="18"/>
              </w:rPr>
            </w:pPr>
          </w:p>
        </w:tc>
        <w:tc>
          <w:tcPr>
            <w:tcW w:w="410" w:type="pct"/>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640EF7" w:rsidRDefault="007334BD" w:rsidP="00580519">
            <w:pPr>
              <w:spacing w:line="240" w:lineRule="auto"/>
              <w:jc w:val="center"/>
              <w:rPr>
                <w:b/>
                <w:sz w:val="18"/>
                <w:szCs w:val="18"/>
              </w:rPr>
            </w:pPr>
            <w:r>
              <w:rPr>
                <w:b/>
                <w:sz w:val="18"/>
                <w:szCs w:val="18"/>
              </w:rPr>
              <w:t>6</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8" w:type="pct"/>
            <w:vAlign w:val="center"/>
          </w:tcPr>
          <w:p w:rsidR="00D761D6" w:rsidRPr="00E40FDE" w:rsidRDefault="00D761D6" w:rsidP="00D761D6">
            <w:pPr>
              <w:spacing w:line="240" w:lineRule="auto"/>
              <w:jc w:val="center"/>
              <w:rPr>
                <w:sz w:val="18"/>
                <w:szCs w:val="18"/>
              </w:rPr>
            </w:pPr>
            <w:r>
              <w:rPr>
                <w:sz w:val="18"/>
                <w:szCs w:val="18"/>
              </w:rPr>
              <w:t>3</w:t>
            </w:r>
          </w:p>
        </w:tc>
        <w:tc>
          <w:tcPr>
            <w:tcW w:w="409" w:type="pct"/>
          </w:tcPr>
          <w:p w:rsidR="00D761D6" w:rsidRPr="00B92C54" w:rsidRDefault="00D761D6" w:rsidP="00A14335">
            <w:pPr>
              <w:spacing w:line="240" w:lineRule="auto"/>
              <w:jc w:val="center"/>
              <w:rPr>
                <w:sz w:val="18"/>
                <w:szCs w:val="18"/>
              </w:rPr>
            </w:pPr>
          </w:p>
        </w:tc>
        <w:tc>
          <w:tcPr>
            <w:tcW w:w="408" w:type="pct"/>
            <w:vAlign w:val="center"/>
          </w:tcPr>
          <w:p w:rsidR="00D761D6" w:rsidRPr="00E40FDE" w:rsidRDefault="00D761D6" w:rsidP="001F2CFB">
            <w:pPr>
              <w:spacing w:line="240" w:lineRule="auto"/>
              <w:jc w:val="center"/>
              <w:rPr>
                <w:sz w:val="18"/>
                <w:szCs w:val="18"/>
              </w:rPr>
            </w:pPr>
          </w:p>
        </w:tc>
        <w:tc>
          <w:tcPr>
            <w:tcW w:w="410" w:type="pct"/>
            <w:shd w:val="clear" w:color="auto" w:fill="auto"/>
            <w:vAlign w:val="center"/>
          </w:tcPr>
          <w:p w:rsidR="00D761D6" w:rsidRPr="00B92C54" w:rsidRDefault="00D761D6" w:rsidP="00C127C2">
            <w:pPr>
              <w:spacing w:line="240" w:lineRule="auto"/>
              <w:jc w:val="center"/>
              <w:rPr>
                <w:color w:val="000000"/>
                <w:sz w:val="18"/>
                <w:szCs w:val="18"/>
              </w:rPr>
            </w:pPr>
          </w:p>
        </w:tc>
        <w:tc>
          <w:tcPr>
            <w:tcW w:w="418" w:type="pct"/>
            <w:shd w:val="clear" w:color="auto" w:fill="D9D9D9"/>
            <w:vAlign w:val="center"/>
          </w:tcPr>
          <w:p w:rsidR="00D761D6" w:rsidRPr="00640EF7" w:rsidRDefault="00D761D6" w:rsidP="00C127C2">
            <w:pPr>
              <w:spacing w:line="240" w:lineRule="auto"/>
              <w:jc w:val="center"/>
              <w:rPr>
                <w:b/>
                <w:sz w:val="18"/>
                <w:szCs w:val="18"/>
              </w:rPr>
            </w:pPr>
            <w:r>
              <w:rPr>
                <w:b/>
                <w:sz w:val="18"/>
                <w:szCs w:val="18"/>
              </w:rPr>
              <w:t>3</w:t>
            </w:r>
          </w:p>
        </w:tc>
        <w:tc>
          <w:tcPr>
            <w:tcW w:w="410" w:type="pct"/>
            <w:gridSpan w:val="2"/>
            <w:vAlign w:val="center"/>
          </w:tcPr>
          <w:p w:rsidR="00D761D6" w:rsidRPr="00E40FDE" w:rsidRDefault="007334BD" w:rsidP="00D45922">
            <w:pPr>
              <w:spacing w:line="240" w:lineRule="auto"/>
              <w:jc w:val="center"/>
              <w:rPr>
                <w:sz w:val="18"/>
                <w:szCs w:val="18"/>
              </w:rPr>
            </w:pPr>
            <w:r>
              <w:rPr>
                <w:sz w:val="18"/>
                <w:szCs w:val="18"/>
              </w:rPr>
              <w:t>9</w:t>
            </w:r>
          </w:p>
        </w:tc>
        <w:tc>
          <w:tcPr>
            <w:tcW w:w="409" w:type="pct"/>
            <w:gridSpan w:val="2"/>
          </w:tcPr>
          <w:p w:rsidR="00D761D6" w:rsidRPr="00B92C54" w:rsidRDefault="00D761D6" w:rsidP="00DA585E">
            <w:pPr>
              <w:spacing w:line="240" w:lineRule="auto"/>
              <w:jc w:val="center"/>
              <w:rPr>
                <w:sz w:val="18"/>
                <w:szCs w:val="18"/>
              </w:rPr>
            </w:pPr>
          </w:p>
        </w:tc>
        <w:tc>
          <w:tcPr>
            <w:tcW w:w="408" w:type="pct"/>
            <w:gridSpan w:val="2"/>
            <w:vAlign w:val="center"/>
          </w:tcPr>
          <w:p w:rsidR="00D761D6" w:rsidRPr="00826CE0" w:rsidRDefault="00D761D6" w:rsidP="002637EA">
            <w:pPr>
              <w:spacing w:line="240" w:lineRule="auto"/>
              <w:jc w:val="center"/>
              <w:rPr>
                <w:sz w:val="18"/>
                <w:szCs w:val="18"/>
              </w:rPr>
            </w:pPr>
          </w:p>
        </w:tc>
        <w:tc>
          <w:tcPr>
            <w:tcW w:w="410" w:type="pct"/>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640EF7" w:rsidRDefault="007334BD" w:rsidP="00580519">
            <w:pPr>
              <w:spacing w:line="240" w:lineRule="auto"/>
              <w:jc w:val="center"/>
              <w:rPr>
                <w:b/>
                <w:sz w:val="18"/>
                <w:szCs w:val="18"/>
              </w:rPr>
            </w:pPr>
            <w:r>
              <w:rPr>
                <w:b/>
                <w:sz w:val="18"/>
                <w:szCs w:val="18"/>
              </w:rPr>
              <w:t>9</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8" w:type="pct"/>
            <w:vAlign w:val="center"/>
          </w:tcPr>
          <w:p w:rsidR="00D761D6" w:rsidRPr="00E40FDE" w:rsidRDefault="00D761D6" w:rsidP="00D761D6">
            <w:pPr>
              <w:spacing w:line="240" w:lineRule="auto"/>
              <w:jc w:val="center"/>
              <w:rPr>
                <w:sz w:val="18"/>
                <w:szCs w:val="18"/>
              </w:rPr>
            </w:pPr>
            <w:r>
              <w:rPr>
                <w:sz w:val="18"/>
                <w:szCs w:val="18"/>
              </w:rPr>
              <w:t>0</w:t>
            </w:r>
          </w:p>
        </w:tc>
        <w:tc>
          <w:tcPr>
            <w:tcW w:w="409" w:type="pct"/>
          </w:tcPr>
          <w:p w:rsidR="00D761D6" w:rsidRPr="00B92C54" w:rsidRDefault="00D761D6" w:rsidP="00A14335">
            <w:pPr>
              <w:spacing w:line="240" w:lineRule="auto"/>
              <w:jc w:val="center"/>
              <w:rPr>
                <w:sz w:val="18"/>
                <w:szCs w:val="18"/>
              </w:rPr>
            </w:pPr>
          </w:p>
        </w:tc>
        <w:tc>
          <w:tcPr>
            <w:tcW w:w="408" w:type="pct"/>
            <w:vAlign w:val="center"/>
          </w:tcPr>
          <w:p w:rsidR="00D761D6" w:rsidRPr="00E40FDE" w:rsidRDefault="00D761D6" w:rsidP="001F2CFB">
            <w:pPr>
              <w:spacing w:line="240" w:lineRule="auto"/>
              <w:jc w:val="center"/>
              <w:rPr>
                <w:sz w:val="18"/>
                <w:szCs w:val="18"/>
              </w:rPr>
            </w:pPr>
          </w:p>
        </w:tc>
        <w:tc>
          <w:tcPr>
            <w:tcW w:w="410" w:type="pct"/>
            <w:shd w:val="clear" w:color="auto" w:fill="auto"/>
            <w:vAlign w:val="center"/>
          </w:tcPr>
          <w:p w:rsidR="00D761D6" w:rsidRPr="00B92C54" w:rsidRDefault="00D761D6" w:rsidP="00C127C2">
            <w:pPr>
              <w:spacing w:line="240" w:lineRule="auto"/>
              <w:jc w:val="center"/>
              <w:rPr>
                <w:color w:val="000000"/>
                <w:sz w:val="18"/>
                <w:szCs w:val="18"/>
              </w:rPr>
            </w:pPr>
          </w:p>
        </w:tc>
        <w:tc>
          <w:tcPr>
            <w:tcW w:w="418" w:type="pct"/>
            <w:shd w:val="clear" w:color="auto" w:fill="D9D9D9"/>
            <w:vAlign w:val="center"/>
          </w:tcPr>
          <w:p w:rsidR="00D761D6" w:rsidRPr="00640EF7" w:rsidRDefault="00D761D6" w:rsidP="00C127C2">
            <w:pPr>
              <w:spacing w:line="240" w:lineRule="auto"/>
              <w:jc w:val="center"/>
              <w:rPr>
                <w:b/>
                <w:sz w:val="18"/>
                <w:szCs w:val="18"/>
              </w:rPr>
            </w:pPr>
            <w:r>
              <w:rPr>
                <w:b/>
                <w:sz w:val="18"/>
                <w:szCs w:val="18"/>
              </w:rPr>
              <w:t>0</w:t>
            </w:r>
          </w:p>
        </w:tc>
        <w:tc>
          <w:tcPr>
            <w:tcW w:w="410" w:type="pct"/>
            <w:gridSpan w:val="2"/>
            <w:vAlign w:val="center"/>
          </w:tcPr>
          <w:p w:rsidR="00D761D6" w:rsidRPr="00E40FDE" w:rsidRDefault="007334BD" w:rsidP="00D45922">
            <w:pPr>
              <w:spacing w:line="240" w:lineRule="auto"/>
              <w:jc w:val="center"/>
              <w:rPr>
                <w:sz w:val="18"/>
                <w:szCs w:val="18"/>
              </w:rPr>
            </w:pPr>
            <w:r>
              <w:rPr>
                <w:sz w:val="18"/>
                <w:szCs w:val="18"/>
              </w:rPr>
              <w:t>0</w:t>
            </w:r>
          </w:p>
        </w:tc>
        <w:tc>
          <w:tcPr>
            <w:tcW w:w="409" w:type="pct"/>
            <w:gridSpan w:val="2"/>
          </w:tcPr>
          <w:p w:rsidR="00D761D6" w:rsidRPr="00B92C54" w:rsidRDefault="00D761D6" w:rsidP="00DA585E">
            <w:pPr>
              <w:spacing w:line="240" w:lineRule="auto"/>
              <w:jc w:val="center"/>
              <w:rPr>
                <w:sz w:val="18"/>
                <w:szCs w:val="18"/>
              </w:rPr>
            </w:pPr>
          </w:p>
        </w:tc>
        <w:tc>
          <w:tcPr>
            <w:tcW w:w="408" w:type="pct"/>
            <w:gridSpan w:val="2"/>
            <w:vAlign w:val="center"/>
          </w:tcPr>
          <w:p w:rsidR="00D761D6" w:rsidRPr="00826CE0" w:rsidRDefault="00D761D6" w:rsidP="002637EA">
            <w:pPr>
              <w:spacing w:line="240" w:lineRule="auto"/>
              <w:jc w:val="center"/>
              <w:rPr>
                <w:sz w:val="18"/>
                <w:szCs w:val="18"/>
              </w:rPr>
            </w:pPr>
          </w:p>
        </w:tc>
        <w:tc>
          <w:tcPr>
            <w:tcW w:w="410" w:type="pct"/>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640EF7" w:rsidRDefault="007334BD" w:rsidP="00580519">
            <w:pPr>
              <w:spacing w:line="240" w:lineRule="auto"/>
              <w:jc w:val="center"/>
              <w:rPr>
                <w:b/>
                <w:sz w:val="18"/>
                <w:szCs w:val="18"/>
              </w:rPr>
            </w:pPr>
            <w:r>
              <w:rPr>
                <w:b/>
                <w:sz w:val="18"/>
                <w:szCs w:val="18"/>
              </w:rPr>
              <w:t>0</w:t>
            </w:r>
          </w:p>
        </w:tc>
      </w:tr>
      <w:tr w:rsidR="00D761D6" w:rsidRPr="00E40FDE" w:rsidTr="00580519">
        <w:tc>
          <w:tcPr>
            <w:tcW w:w="936"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D761D6" w:rsidRPr="00E40FDE" w:rsidRDefault="00D761D6" w:rsidP="00D761D6">
            <w:pPr>
              <w:spacing w:line="240" w:lineRule="auto"/>
              <w:jc w:val="center"/>
              <w:rPr>
                <w:sz w:val="18"/>
                <w:szCs w:val="18"/>
              </w:rPr>
            </w:pPr>
            <w:r>
              <w:rPr>
                <w:sz w:val="18"/>
                <w:szCs w:val="18"/>
              </w:rPr>
              <w:t>0</w:t>
            </w:r>
          </w:p>
        </w:tc>
        <w:tc>
          <w:tcPr>
            <w:tcW w:w="409" w:type="pct"/>
            <w:vAlign w:val="center"/>
          </w:tcPr>
          <w:p w:rsidR="00D761D6" w:rsidRPr="00B92C54" w:rsidRDefault="00D761D6" w:rsidP="00A14335">
            <w:pPr>
              <w:spacing w:line="240" w:lineRule="auto"/>
              <w:jc w:val="center"/>
              <w:rPr>
                <w:sz w:val="18"/>
                <w:szCs w:val="18"/>
              </w:rPr>
            </w:pPr>
          </w:p>
        </w:tc>
        <w:tc>
          <w:tcPr>
            <w:tcW w:w="408" w:type="pct"/>
            <w:vAlign w:val="center"/>
          </w:tcPr>
          <w:p w:rsidR="00D761D6" w:rsidRPr="00E40FDE" w:rsidRDefault="00D761D6" w:rsidP="001F2CFB">
            <w:pPr>
              <w:spacing w:line="240" w:lineRule="auto"/>
              <w:jc w:val="center"/>
              <w:rPr>
                <w:sz w:val="18"/>
                <w:szCs w:val="18"/>
              </w:rPr>
            </w:pPr>
          </w:p>
        </w:tc>
        <w:tc>
          <w:tcPr>
            <w:tcW w:w="410" w:type="pct"/>
            <w:shd w:val="clear" w:color="auto" w:fill="auto"/>
            <w:vAlign w:val="center"/>
          </w:tcPr>
          <w:p w:rsidR="00D761D6" w:rsidRPr="00B92C54" w:rsidRDefault="00D761D6" w:rsidP="00C127C2">
            <w:pPr>
              <w:spacing w:line="240" w:lineRule="auto"/>
              <w:jc w:val="center"/>
              <w:rPr>
                <w:color w:val="000000"/>
                <w:sz w:val="18"/>
                <w:szCs w:val="18"/>
              </w:rPr>
            </w:pPr>
          </w:p>
        </w:tc>
        <w:tc>
          <w:tcPr>
            <w:tcW w:w="418" w:type="pct"/>
            <w:shd w:val="clear" w:color="auto" w:fill="D9D9D9"/>
            <w:vAlign w:val="center"/>
          </w:tcPr>
          <w:p w:rsidR="00D761D6" w:rsidRPr="00640EF7" w:rsidRDefault="00D761D6" w:rsidP="00C127C2">
            <w:pPr>
              <w:spacing w:line="240" w:lineRule="auto"/>
              <w:jc w:val="center"/>
              <w:rPr>
                <w:b/>
                <w:sz w:val="18"/>
                <w:szCs w:val="18"/>
              </w:rPr>
            </w:pPr>
            <w:r>
              <w:rPr>
                <w:b/>
                <w:sz w:val="18"/>
                <w:szCs w:val="18"/>
              </w:rPr>
              <w:t>0</w:t>
            </w:r>
          </w:p>
        </w:tc>
        <w:tc>
          <w:tcPr>
            <w:tcW w:w="410" w:type="pct"/>
            <w:gridSpan w:val="2"/>
            <w:vAlign w:val="center"/>
          </w:tcPr>
          <w:p w:rsidR="00D761D6" w:rsidRPr="00E40FDE" w:rsidRDefault="007334BD" w:rsidP="00D45922">
            <w:pPr>
              <w:spacing w:line="240" w:lineRule="auto"/>
              <w:jc w:val="center"/>
              <w:rPr>
                <w:sz w:val="18"/>
                <w:szCs w:val="18"/>
              </w:rPr>
            </w:pPr>
            <w:r>
              <w:rPr>
                <w:sz w:val="18"/>
                <w:szCs w:val="18"/>
              </w:rPr>
              <w:t>12</w:t>
            </w:r>
          </w:p>
        </w:tc>
        <w:tc>
          <w:tcPr>
            <w:tcW w:w="409" w:type="pct"/>
            <w:gridSpan w:val="2"/>
            <w:vAlign w:val="center"/>
          </w:tcPr>
          <w:p w:rsidR="00D761D6" w:rsidRPr="00B92C54" w:rsidRDefault="00D761D6" w:rsidP="00D1308D">
            <w:pPr>
              <w:spacing w:line="240" w:lineRule="auto"/>
              <w:jc w:val="center"/>
              <w:rPr>
                <w:sz w:val="18"/>
                <w:szCs w:val="18"/>
              </w:rPr>
            </w:pPr>
          </w:p>
        </w:tc>
        <w:tc>
          <w:tcPr>
            <w:tcW w:w="408" w:type="pct"/>
            <w:gridSpan w:val="2"/>
            <w:vAlign w:val="center"/>
          </w:tcPr>
          <w:p w:rsidR="00D761D6" w:rsidRPr="00826CE0" w:rsidRDefault="00D761D6" w:rsidP="002637EA">
            <w:pPr>
              <w:spacing w:line="240" w:lineRule="auto"/>
              <w:jc w:val="center"/>
              <w:rPr>
                <w:sz w:val="18"/>
                <w:szCs w:val="18"/>
              </w:rPr>
            </w:pPr>
          </w:p>
        </w:tc>
        <w:tc>
          <w:tcPr>
            <w:tcW w:w="410" w:type="pct"/>
            <w:shd w:val="clear" w:color="auto" w:fill="auto"/>
            <w:vAlign w:val="center"/>
          </w:tcPr>
          <w:p w:rsidR="00D761D6" w:rsidRPr="00B92C54" w:rsidRDefault="00D761D6" w:rsidP="00580519">
            <w:pPr>
              <w:spacing w:line="240" w:lineRule="auto"/>
              <w:jc w:val="center"/>
              <w:rPr>
                <w:color w:val="000000"/>
                <w:sz w:val="18"/>
                <w:szCs w:val="18"/>
              </w:rPr>
            </w:pPr>
          </w:p>
        </w:tc>
        <w:tc>
          <w:tcPr>
            <w:tcW w:w="374" w:type="pct"/>
            <w:shd w:val="clear" w:color="auto" w:fill="D9D9D9"/>
            <w:vAlign w:val="center"/>
          </w:tcPr>
          <w:p w:rsidR="00D761D6" w:rsidRPr="00640EF7" w:rsidRDefault="007334BD" w:rsidP="00580519">
            <w:pPr>
              <w:spacing w:line="240" w:lineRule="auto"/>
              <w:jc w:val="center"/>
              <w:rPr>
                <w:b/>
                <w:sz w:val="18"/>
                <w:szCs w:val="18"/>
              </w:rPr>
            </w:pPr>
            <w:r>
              <w:rPr>
                <w:b/>
                <w:sz w:val="18"/>
                <w:szCs w:val="18"/>
              </w:rPr>
              <w:t>12</w:t>
            </w:r>
          </w:p>
        </w:tc>
      </w:tr>
    </w:tbl>
    <w:p w:rsidR="00860FD9" w:rsidRPr="00B6628D" w:rsidRDefault="00860FD9"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08771B" w:rsidRPr="00B6628D"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5A06AE" w:rsidRPr="00E40FDE" w:rsidTr="005A06AE">
        <w:tc>
          <w:tcPr>
            <w:tcW w:w="936" w:type="pct"/>
          </w:tcPr>
          <w:p w:rsidR="005A06AE" w:rsidRPr="00E40FDE" w:rsidRDefault="005A06AE" w:rsidP="0008771B">
            <w:pPr>
              <w:spacing w:line="240" w:lineRule="auto"/>
              <w:rPr>
                <w:sz w:val="18"/>
                <w:szCs w:val="18"/>
              </w:rPr>
            </w:pP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5A06AE" w:rsidRPr="00B92C54" w:rsidRDefault="005A06AE"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9" w:type="pct"/>
            <w:shd w:val="clear" w:color="auto" w:fill="auto"/>
          </w:tcPr>
          <w:p w:rsidR="005A06AE" w:rsidRPr="00B92C54" w:rsidRDefault="005A06AE"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09" w:type="pct"/>
            <w:shd w:val="clear" w:color="auto" w:fill="D9D9D9"/>
            <w:vAlign w:val="center"/>
          </w:tcPr>
          <w:p w:rsidR="005A06AE" w:rsidRPr="00B92C54" w:rsidRDefault="005A06AE"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10" w:type="pct"/>
            <w:vAlign w:val="center"/>
          </w:tcPr>
          <w:p w:rsidR="005A06AE" w:rsidRPr="00E40FDE" w:rsidRDefault="005A06AE" w:rsidP="005A06AE">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5A06AE" w:rsidRPr="00E40FDE" w:rsidRDefault="005A06AE" w:rsidP="005A06AE">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5A06AE" w:rsidRPr="00E40FDE" w:rsidRDefault="005A06AE" w:rsidP="005A06AE">
            <w:pPr>
              <w:spacing w:line="240" w:lineRule="auto"/>
              <w:jc w:val="center"/>
              <w:rPr>
                <w:sz w:val="18"/>
                <w:szCs w:val="18"/>
              </w:rPr>
            </w:pPr>
            <w:r w:rsidRPr="00E40FDE">
              <w:rPr>
                <w:sz w:val="18"/>
                <w:szCs w:val="18"/>
              </w:rPr>
              <w:t xml:space="preserve">4 </w:t>
            </w:r>
            <w:r>
              <w:rPr>
                <w:sz w:val="18"/>
                <w:szCs w:val="18"/>
              </w:rPr>
              <w:t>квартал 2020</w:t>
            </w:r>
          </w:p>
        </w:tc>
        <w:tc>
          <w:tcPr>
            <w:tcW w:w="388" w:type="pct"/>
            <w:shd w:val="clear" w:color="auto" w:fill="D9D9D9"/>
            <w:vAlign w:val="center"/>
          </w:tcPr>
          <w:p w:rsidR="005A06AE" w:rsidRPr="00E40FDE" w:rsidRDefault="005A06AE" w:rsidP="005A06AE">
            <w:pPr>
              <w:spacing w:line="240" w:lineRule="auto"/>
              <w:jc w:val="center"/>
              <w:rPr>
                <w:b/>
                <w:sz w:val="18"/>
                <w:szCs w:val="18"/>
              </w:rPr>
            </w:pPr>
            <w:r>
              <w:rPr>
                <w:b/>
                <w:sz w:val="18"/>
                <w:szCs w:val="18"/>
              </w:rPr>
              <w:t>2020</w:t>
            </w:r>
          </w:p>
        </w:tc>
      </w:tr>
      <w:tr w:rsidR="00D761D6" w:rsidRPr="00E40FDE" w:rsidTr="00A14335">
        <w:tc>
          <w:tcPr>
            <w:tcW w:w="936" w:type="pct"/>
          </w:tcPr>
          <w:p w:rsidR="00D761D6" w:rsidRPr="00E40FDE" w:rsidRDefault="00D761D6" w:rsidP="0008771B">
            <w:pPr>
              <w:spacing w:line="240" w:lineRule="auto"/>
              <w:rPr>
                <w:sz w:val="18"/>
                <w:szCs w:val="18"/>
              </w:rPr>
            </w:pPr>
            <w:r w:rsidRPr="00E40FDE">
              <w:rPr>
                <w:sz w:val="18"/>
                <w:szCs w:val="18"/>
              </w:rPr>
              <w:t>Запланировано</w:t>
            </w:r>
          </w:p>
        </w:tc>
        <w:tc>
          <w:tcPr>
            <w:tcW w:w="408" w:type="pct"/>
            <w:vAlign w:val="center"/>
          </w:tcPr>
          <w:p w:rsidR="00D761D6" w:rsidRPr="00F1202A" w:rsidRDefault="00D761D6" w:rsidP="00D761D6">
            <w:pPr>
              <w:spacing w:line="240" w:lineRule="auto"/>
              <w:jc w:val="center"/>
              <w:rPr>
                <w:color w:val="000000"/>
                <w:sz w:val="18"/>
                <w:szCs w:val="18"/>
              </w:rPr>
            </w:pPr>
            <w:r w:rsidRPr="00F1202A">
              <w:rPr>
                <w:color w:val="000000"/>
                <w:sz w:val="18"/>
                <w:szCs w:val="18"/>
              </w:rPr>
              <w:t>81</w:t>
            </w:r>
          </w:p>
        </w:tc>
        <w:tc>
          <w:tcPr>
            <w:tcW w:w="408" w:type="pct"/>
            <w:vAlign w:val="center"/>
          </w:tcPr>
          <w:p w:rsidR="00D761D6" w:rsidRPr="00590AD9" w:rsidRDefault="00D761D6" w:rsidP="00A14335">
            <w:pPr>
              <w:spacing w:line="240" w:lineRule="auto"/>
              <w:jc w:val="center"/>
              <w:rPr>
                <w:sz w:val="18"/>
                <w:szCs w:val="18"/>
              </w:rPr>
            </w:pPr>
          </w:p>
        </w:tc>
        <w:tc>
          <w:tcPr>
            <w:tcW w:w="408" w:type="pct"/>
            <w:vAlign w:val="center"/>
          </w:tcPr>
          <w:p w:rsidR="00D761D6" w:rsidRPr="008433AF" w:rsidRDefault="00D761D6" w:rsidP="006C6EA2">
            <w:pPr>
              <w:spacing w:line="240" w:lineRule="auto"/>
              <w:jc w:val="center"/>
              <w:rPr>
                <w:sz w:val="18"/>
                <w:szCs w:val="18"/>
              </w:rPr>
            </w:pPr>
          </w:p>
        </w:tc>
        <w:tc>
          <w:tcPr>
            <w:tcW w:w="409" w:type="pct"/>
            <w:shd w:val="clear" w:color="auto" w:fill="auto"/>
            <w:vAlign w:val="center"/>
          </w:tcPr>
          <w:p w:rsidR="00D761D6" w:rsidRPr="00B92C54" w:rsidRDefault="00D761D6" w:rsidP="00C127C2">
            <w:pPr>
              <w:spacing w:line="240" w:lineRule="auto"/>
              <w:jc w:val="center"/>
              <w:rPr>
                <w:color w:val="000000"/>
                <w:sz w:val="18"/>
                <w:szCs w:val="18"/>
              </w:rPr>
            </w:pPr>
          </w:p>
        </w:tc>
        <w:tc>
          <w:tcPr>
            <w:tcW w:w="409" w:type="pct"/>
            <w:shd w:val="clear" w:color="auto" w:fill="D9D9D9"/>
            <w:vAlign w:val="center"/>
          </w:tcPr>
          <w:p w:rsidR="00D761D6" w:rsidRPr="00777BE7" w:rsidRDefault="00D761D6" w:rsidP="00C127C2">
            <w:pPr>
              <w:spacing w:line="240" w:lineRule="auto"/>
              <w:jc w:val="center"/>
              <w:rPr>
                <w:b/>
                <w:sz w:val="18"/>
                <w:szCs w:val="18"/>
              </w:rPr>
            </w:pPr>
            <w:r>
              <w:rPr>
                <w:b/>
                <w:sz w:val="18"/>
                <w:szCs w:val="18"/>
              </w:rPr>
              <w:t>81</w:t>
            </w:r>
          </w:p>
        </w:tc>
        <w:tc>
          <w:tcPr>
            <w:tcW w:w="410" w:type="pct"/>
            <w:vAlign w:val="center"/>
          </w:tcPr>
          <w:p w:rsidR="00D761D6" w:rsidRPr="00F1202A" w:rsidRDefault="007334BD" w:rsidP="00F34B1F">
            <w:pPr>
              <w:spacing w:line="240" w:lineRule="auto"/>
              <w:jc w:val="center"/>
              <w:rPr>
                <w:color w:val="000000"/>
                <w:sz w:val="18"/>
                <w:szCs w:val="18"/>
              </w:rPr>
            </w:pPr>
            <w:r>
              <w:rPr>
                <w:color w:val="000000"/>
                <w:sz w:val="18"/>
                <w:szCs w:val="18"/>
              </w:rPr>
              <w:t>65</w:t>
            </w:r>
          </w:p>
        </w:tc>
        <w:tc>
          <w:tcPr>
            <w:tcW w:w="408" w:type="pct"/>
            <w:vAlign w:val="center"/>
          </w:tcPr>
          <w:p w:rsidR="00D761D6" w:rsidRPr="00590AD9" w:rsidRDefault="00D761D6" w:rsidP="002750CC">
            <w:pPr>
              <w:spacing w:line="240" w:lineRule="auto"/>
              <w:jc w:val="center"/>
              <w:rPr>
                <w:sz w:val="18"/>
                <w:szCs w:val="18"/>
              </w:rPr>
            </w:pPr>
          </w:p>
        </w:tc>
        <w:tc>
          <w:tcPr>
            <w:tcW w:w="408" w:type="pct"/>
            <w:vAlign w:val="center"/>
          </w:tcPr>
          <w:p w:rsidR="00D761D6" w:rsidRPr="00777BE7" w:rsidRDefault="00D761D6" w:rsidP="002637EA">
            <w:pPr>
              <w:spacing w:line="240" w:lineRule="auto"/>
              <w:jc w:val="center"/>
              <w:rPr>
                <w:sz w:val="18"/>
                <w:szCs w:val="18"/>
              </w:rPr>
            </w:pPr>
          </w:p>
        </w:tc>
        <w:tc>
          <w:tcPr>
            <w:tcW w:w="408" w:type="pct"/>
            <w:shd w:val="clear" w:color="auto" w:fill="auto"/>
            <w:vAlign w:val="center"/>
          </w:tcPr>
          <w:p w:rsidR="00D761D6" w:rsidRPr="00F16168" w:rsidRDefault="00D761D6" w:rsidP="0064226C">
            <w:pPr>
              <w:spacing w:line="240" w:lineRule="auto"/>
              <w:jc w:val="center"/>
              <w:rPr>
                <w:sz w:val="18"/>
                <w:szCs w:val="18"/>
              </w:rPr>
            </w:pPr>
          </w:p>
        </w:tc>
        <w:tc>
          <w:tcPr>
            <w:tcW w:w="388" w:type="pct"/>
            <w:shd w:val="clear" w:color="auto" w:fill="D9D9D9"/>
            <w:vAlign w:val="center"/>
          </w:tcPr>
          <w:p w:rsidR="00D761D6" w:rsidRPr="006B598A" w:rsidRDefault="007334BD" w:rsidP="0064226C">
            <w:pPr>
              <w:spacing w:line="240" w:lineRule="auto"/>
              <w:jc w:val="center"/>
              <w:rPr>
                <w:b/>
                <w:sz w:val="18"/>
                <w:szCs w:val="18"/>
              </w:rPr>
            </w:pPr>
            <w:r>
              <w:rPr>
                <w:b/>
                <w:sz w:val="18"/>
                <w:szCs w:val="18"/>
              </w:rPr>
              <w:t>65</w:t>
            </w:r>
          </w:p>
        </w:tc>
      </w:tr>
      <w:tr w:rsidR="00D761D6" w:rsidRPr="00E40FDE" w:rsidTr="00A14335">
        <w:tc>
          <w:tcPr>
            <w:tcW w:w="936" w:type="pct"/>
          </w:tcPr>
          <w:p w:rsidR="00D761D6" w:rsidRPr="00E40FDE" w:rsidRDefault="00D761D6" w:rsidP="0008771B">
            <w:pPr>
              <w:spacing w:line="240" w:lineRule="auto"/>
              <w:rPr>
                <w:sz w:val="18"/>
                <w:szCs w:val="18"/>
              </w:rPr>
            </w:pPr>
            <w:r w:rsidRPr="00E40FDE">
              <w:rPr>
                <w:sz w:val="18"/>
                <w:szCs w:val="18"/>
              </w:rPr>
              <w:t>Проведено</w:t>
            </w:r>
          </w:p>
        </w:tc>
        <w:tc>
          <w:tcPr>
            <w:tcW w:w="408" w:type="pct"/>
            <w:vAlign w:val="center"/>
          </w:tcPr>
          <w:p w:rsidR="00D761D6" w:rsidRPr="00F1202A" w:rsidRDefault="00D761D6" w:rsidP="00D761D6">
            <w:pPr>
              <w:spacing w:line="240" w:lineRule="auto"/>
              <w:jc w:val="center"/>
              <w:rPr>
                <w:color w:val="000000"/>
                <w:sz w:val="18"/>
                <w:szCs w:val="18"/>
              </w:rPr>
            </w:pPr>
            <w:r w:rsidRPr="00F1202A">
              <w:rPr>
                <w:color w:val="000000"/>
                <w:sz w:val="18"/>
                <w:szCs w:val="18"/>
              </w:rPr>
              <w:t>80</w:t>
            </w:r>
          </w:p>
        </w:tc>
        <w:tc>
          <w:tcPr>
            <w:tcW w:w="408" w:type="pct"/>
            <w:vAlign w:val="center"/>
          </w:tcPr>
          <w:p w:rsidR="00D761D6" w:rsidRPr="00590AD9" w:rsidRDefault="00D761D6" w:rsidP="00A14335">
            <w:pPr>
              <w:spacing w:line="240" w:lineRule="auto"/>
              <w:jc w:val="center"/>
              <w:rPr>
                <w:sz w:val="18"/>
                <w:szCs w:val="18"/>
              </w:rPr>
            </w:pPr>
          </w:p>
        </w:tc>
        <w:tc>
          <w:tcPr>
            <w:tcW w:w="408" w:type="pct"/>
            <w:vAlign w:val="center"/>
          </w:tcPr>
          <w:p w:rsidR="00D761D6" w:rsidRPr="008433AF" w:rsidRDefault="00D761D6" w:rsidP="006C6EA2">
            <w:pPr>
              <w:spacing w:line="240" w:lineRule="auto"/>
              <w:jc w:val="center"/>
              <w:rPr>
                <w:sz w:val="18"/>
                <w:szCs w:val="18"/>
              </w:rPr>
            </w:pPr>
          </w:p>
        </w:tc>
        <w:tc>
          <w:tcPr>
            <w:tcW w:w="409" w:type="pct"/>
            <w:shd w:val="clear" w:color="auto" w:fill="auto"/>
            <w:vAlign w:val="center"/>
          </w:tcPr>
          <w:p w:rsidR="00D761D6" w:rsidRPr="00B92C54" w:rsidRDefault="00D761D6" w:rsidP="00C127C2">
            <w:pPr>
              <w:spacing w:line="240" w:lineRule="auto"/>
              <w:jc w:val="center"/>
              <w:rPr>
                <w:color w:val="000000"/>
                <w:sz w:val="18"/>
                <w:szCs w:val="18"/>
              </w:rPr>
            </w:pPr>
          </w:p>
        </w:tc>
        <w:tc>
          <w:tcPr>
            <w:tcW w:w="409" w:type="pct"/>
            <w:shd w:val="clear" w:color="auto" w:fill="D9D9D9"/>
            <w:vAlign w:val="center"/>
          </w:tcPr>
          <w:p w:rsidR="00D761D6" w:rsidRPr="00777BE7" w:rsidRDefault="00D761D6" w:rsidP="00C127C2">
            <w:pPr>
              <w:spacing w:line="240" w:lineRule="auto"/>
              <w:jc w:val="center"/>
              <w:rPr>
                <w:b/>
                <w:sz w:val="18"/>
                <w:szCs w:val="18"/>
              </w:rPr>
            </w:pPr>
            <w:r>
              <w:rPr>
                <w:b/>
                <w:sz w:val="18"/>
                <w:szCs w:val="18"/>
              </w:rPr>
              <w:t>80</w:t>
            </w:r>
          </w:p>
        </w:tc>
        <w:tc>
          <w:tcPr>
            <w:tcW w:w="410" w:type="pct"/>
            <w:vAlign w:val="center"/>
          </w:tcPr>
          <w:p w:rsidR="00D761D6" w:rsidRPr="00F1202A" w:rsidRDefault="007334BD" w:rsidP="00F34B1F">
            <w:pPr>
              <w:spacing w:line="240" w:lineRule="auto"/>
              <w:jc w:val="center"/>
              <w:rPr>
                <w:color w:val="000000"/>
                <w:sz w:val="18"/>
                <w:szCs w:val="18"/>
              </w:rPr>
            </w:pPr>
            <w:r>
              <w:rPr>
                <w:color w:val="000000"/>
                <w:sz w:val="18"/>
                <w:szCs w:val="18"/>
              </w:rPr>
              <w:t>62</w:t>
            </w:r>
          </w:p>
        </w:tc>
        <w:tc>
          <w:tcPr>
            <w:tcW w:w="408" w:type="pct"/>
            <w:vAlign w:val="center"/>
          </w:tcPr>
          <w:p w:rsidR="00D761D6" w:rsidRPr="00590AD9" w:rsidRDefault="00D761D6" w:rsidP="002750CC">
            <w:pPr>
              <w:spacing w:line="240" w:lineRule="auto"/>
              <w:jc w:val="center"/>
              <w:rPr>
                <w:sz w:val="18"/>
                <w:szCs w:val="18"/>
              </w:rPr>
            </w:pPr>
          </w:p>
        </w:tc>
        <w:tc>
          <w:tcPr>
            <w:tcW w:w="408" w:type="pct"/>
            <w:vAlign w:val="center"/>
          </w:tcPr>
          <w:p w:rsidR="00D761D6" w:rsidRPr="00777BE7" w:rsidRDefault="00D761D6" w:rsidP="002637EA">
            <w:pPr>
              <w:spacing w:line="240" w:lineRule="auto"/>
              <w:jc w:val="center"/>
              <w:rPr>
                <w:sz w:val="18"/>
                <w:szCs w:val="18"/>
              </w:rPr>
            </w:pPr>
          </w:p>
        </w:tc>
        <w:tc>
          <w:tcPr>
            <w:tcW w:w="408" w:type="pct"/>
            <w:shd w:val="clear" w:color="auto" w:fill="auto"/>
            <w:vAlign w:val="center"/>
          </w:tcPr>
          <w:p w:rsidR="00D761D6" w:rsidRPr="00F352D4" w:rsidRDefault="00D761D6" w:rsidP="0064226C">
            <w:pPr>
              <w:spacing w:line="240" w:lineRule="auto"/>
              <w:jc w:val="center"/>
              <w:rPr>
                <w:sz w:val="18"/>
                <w:szCs w:val="18"/>
              </w:rPr>
            </w:pPr>
          </w:p>
        </w:tc>
        <w:tc>
          <w:tcPr>
            <w:tcW w:w="388" w:type="pct"/>
            <w:shd w:val="clear" w:color="auto" w:fill="D9D9D9"/>
            <w:vAlign w:val="center"/>
          </w:tcPr>
          <w:p w:rsidR="00D761D6" w:rsidRPr="006B598A" w:rsidRDefault="007334BD" w:rsidP="0064226C">
            <w:pPr>
              <w:spacing w:line="240" w:lineRule="auto"/>
              <w:jc w:val="center"/>
              <w:rPr>
                <w:b/>
                <w:sz w:val="18"/>
                <w:szCs w:val="18"/>
              </w:rPr>
            </w:pPr>
            <w:r>
              <w:rPr>
                <w:b/>
                <w:sz w:val="18"/>
                <w:szCs w:val="18"/>
              </w:rPr>
              <w:t>62</w:t>
            </w:r>
          </w:p>
        </w:tc>
      </w:tr>
      <w:tr w:rsidR="00D761D6" w:rsidRPr="00E40FDE" w:rsidTr="00A14335">
        <w:tc>
          <w:tcPr>
            <w:tcW w:w="936" w:type="pct"/>
          </w:tcPr>
          <w:p w:rsidR="00D761D6" w:rsidRPr="00E40FDE" w:rsidRDefault="00D761D6" w:rsidP="0008771B">
            <w:pPr>
              <w:spacing w:line="240" w:lineRule="auto"/>
              <w:rPr>
                <w:sz w:val="18"/>
                <w:szCs w:val="18"/>
              </w:rPr>
            </w:pPr>
            <w:r w:rsidRPr="00E40FDE">
              <w:rPr>
                <w:sz w:val="18"/>
                <w:szCs w:val="18"/>
              </w:rPr>
              <w:t>Выявлено нарушений</w:t>
            </w:r>
          </w:p>
        </w:tc>
        <w:tc>
          <w:tcPr>
            <w:tcW w:w="408" w:type="pct"/>
            <w:vAlign w:val="center"/>
          </w:tcPr>
          <w:p w:rsidR="00D761D6" w:rsidRPr="002055DE" w:rsidRDefault="00D761D6" w:rsidP="00D761D6">
            <w:pPr>
              <w:jc w:val="center"/>
              <w:rPr>
                <w:sz w:val="18"/>
                <w:szCs w:val="18"/>
              </w:rPr>
            </w:pPr>
            <w:r>
              <w:rPr>
                <w:sz w:val="18"/>
                <w:szCs w:val="18"/>
              </w:rPr>
              <w:t>0</w:t>
            </w:r>
          </w:p>
        </w:tc>
        <w:tc>
          <w:tcPr>
            <w:tcW w:w="408" w:type="pct"/>
            <w:vAlign w:val="center"/>
          </w:tcPr>
          <w:p w:rsidR="00D761D6" w:rsidRPr="00B92C54" w:rsidRDefault="00D761D6" w:rsidP="00A14335">
            <w:pPr>
              <w:spacing w:line="240" w:lineRule="auto"/>
              <w:jc w:val="center"/>
              <w:rPr>
                <w:color w:val="000000"/>
                <w:sz w:val="18"/>
                <w:szCs w:val="18"/>
              </w:rPr>
            </w:pPr>
          </w:p>
        </w:tc>
        <w:tc>
          <w:tcPr>
            <w:tcW w:w="408" w:type="pct"/>
            <w:vAlign w:val="center"/>
          </w:tcPr>
          <w:p w:rsidR="00D761D6" w:rsidRPr="008433AF" w:rsidRDefault="00D761D6" w:rsidP="006C6EA2">
            <w:pPr>
              <w:spacing w:line="240" w:lineRule="auto"/>
              <w:jc w:val="center"/>
              <w:rPr>
                <w:sz w:val="18"/>
                <w:szCs w:val="18"/>
              </w:rPr>
            </w:pPr>
          </w:p>
        </w:tc>
        <w:tc>
          <w:tcPr>
            <w:tcW w:w="409" w:type="pct"/>
            <w:shd w:val="clear" w:color="auto" w:fill="auto"/>
            <w:vAlign w:val="center"/>
          </w:tcPr>
          <w:p w:rsidR="00D761D6" w:rsidRPr="00B92C54" w:rsidRDefault="00D761D6" w:rsidP="00C127C2">
            <w:pPr>
              <w:spacing w:line="240" w:lineRule="auto"/>
              <w:jc w:val="center"/>
              <w:rPr>
                <w:color w:val="000000"/>
                <w:sz w:val="18"/>
                <w:szCs w:val="18"/>
              </w:rPr>
            </w:pPr>
          </w:p>
        </w:tc>
        <w:tc>
          <w:tcPr>
            <w:tcW w:w="409" w:type="pct"/>
            <w:shd w:val="clear" w:color="auto" w:fill="D9D9D9"/>
            <w:vAlign w:val="center"/>
          </w:tcPr>
          <w:p w:rsidR="00D761D6" w:rsidRPr="00777BE7" w:rsidRDefault="00D761D6" w:rsidP="00C127C2">
            <w:pPr>
              <w:jc w:val="center"/>
              <w:rPr>
                <w:b/>
                <w:sz w:val="18"/>
                <w:szCs w:val="18"/>
              </w:rPr>
            </w:pPr>
            <w:r>
              <w:rPr>
                <w:b/>
                <w:sz w:val="18"/>
                <w:szCs w:val="18"/>
              </w:rPr>
              <w:t>0</w:t>
            </w:r>
          </w:p>
        </w:tc>
        <w:tc>
          <w:tcPr>
            <w:tcW w:w="410" w:type="pct"/>
            <w:vAlign w:val="center"/>
          </w:tcPr>
          <w:p w:rsidR="00D761D6" w:rsidRPr="002055DE" w:rsidRDefault="007334BD" w:rsidP="00F34B1F">
            <w:pPr>
              <w:jc w:val="center"/>
              <w:rPr>
                <w:sz w:val="18"/>
                <w:szCs w:val="18"/>
              </w:rPr>
            </w:pPr>
            <w:r>
              <w:rPr>
                <w:sz w:val="18"/>
                <w:szCs w:val="18"/>
              </w:rPr>
              <w:t>0</w:t>
            </w:r>
          </w:p>
        </w:tc>
        <w:tc>
          <w:tcPr>
            <w:tcW w:w="408" w:type="pct"/>
            <w:vAlign w:val="center"/>
          </w:tcPr>
          <w:p w:rsidR="00D761D6" w:rsidRPr="00B92C54" w:rsidRDefault="00D761D6" w:rsidP="002750CC">
            <w:pPr>
              <w:spacing w:line="240" w:lineRule="auto"/>
              <w:jc w:val="center"/>
              <w:rPr>
                <w:color w:val="000000"/>
                <w:sz w:val="18"/>
                <w:szCs w:val="18"/>
              </w:rPr>
            </w:pPr>
          </w:p>
        </w:tc>
        <w:tc>
          <w:tcPr>
            <w:tcW w:w="408" w:type="pct"/>
            <w:vAlign w:val="center"/>
          </w:tcPr>
          <w:p w:rsidR="00D761D6" w:rsidRPr="00777BE7" w:rsidRDefault="00D761D6" w:rsidP="002637EA">
            <w:pPr>
              <w:spacing w:line="240" w:lineRule="auto"/>
              <w:jc w:val="center"/>
              <w:rPr>
                <w:sz w:val="18"/>
                <w:szCs w:val="18"/>
              </w:rPr>
            </w:pPr>
          </w:p>
        </w:tc>
        <w:tc>
          <w:tcPr>
            <w:tcW w:w="408" w:type="pct"/>
            <w:shd w:val="clear" w:color="auto" w:fill="auto"/>
            <w:vAlign w:val="center"/>
          </w:tcPr>
          <w:p w:rsidR="00D761D6" w:rsidRPr="00B92C54" w:rsidRDefault="00D761D6" w:rsidP="002637EA">
            <w:pPr>
              <w:spacing w:line="240" w:lineRule="auto"/>
              <w:jc w:val="center"/>
              <w:rPr>
                <w:color w:val="000000"/>
                <w:sz w:val="18"/>
                <w:szCs w:val="18"/>
              </w:rPr>
            </w:pPr>
          </w:p>
        </w:tc>
        <w:tc>
          <w:tcPr>
            <w:tcW w:w="388" w:type="pct"/>
            <w:shd w:val="clear" w:color="auto" w:fill="D9D9D9"/>
            <w:vAlign w:val="center"/>
          </w:tcPr>
          <w:p w:rsidR="00D761D6" w:rsidRPr="0028767B" w:rsidRDefault="007334BD" w:rsidP="002637EA">
            <w:pPr>
              <w:jc w:val="center"/>
              <w:rPr>
                <w:b/>
                <w:sz w:val="18"/>
                <w:szCs w:val="18"/>
              </w:rPr>
            </w:pPr>
            <w:r>
              <w:rPr>
                <w:b/>
                <w:sz w:val="18"/>
                <w:szCs w:val="18"/>
              </w:rPr>
              <w:t>0</w:t>
            </w:r>
          </w:p>
        </w:tc>
      </w:tr>
      <w:tr w:rsidR="00D761D6" w:rsidRPr="00E40FDE" w:rsidTr="00A14335">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8" w:type="pct"/>
            <w:vAlign w:val="center"/>
          </w:tcPr>
          <w:p w:rsidR="00D761D6" w:rsidRPr="002055DE" w:rsidRDefault="00D761D6" w:rsidP="00D761D6">
            <w:pPr>
              <w:jc w:val="center"/>
              <w:rPr>
                <w:sz w:val="18"/>
                <w:szCs w:val="18"/>
              </w:rPr>
            </w:pPr>
            <w:r>
              <w:rPr>
                <w:sz w:val="18"/>
                <w:szCs w:val="18"/>
              </w:rPr>
              <w:t>0</w:t>
            </w:r>
          </w:p>
        </w:tc>
        <w:tc>
          <w:tcPr>
            <w:tcW w:w="408" w:type="pct"/>
            <w:vAlign w:val="center"/>
          </w:tcPr>
          <w:p w:rsidR="00D761D6" w:rsidRPr="00B92C54" w:rsidRDefault="00D761D6" w:rsidP="00A14335">
            <w:pPr>
              <w:spacing w:line="240" w:lineRule="auto"/>
              <w:jc w:val="center"/>
              <w:rPr>
                <w:color w:val="000000"/>
                <w:sz w:val="18"/>
                <w:szCs w:val="18"/>
              </w:rPr>
            </w:pPr>
          </w:p>
        </w:tc>
        <w:tc>
          <w:tcPr>
            <w:tcW w:w="408" w:type="pct"/>
            <w:vAlign w:val="center"/>
          </w:tcPr>
          <w:p w:rsidR="00D761D6" w:rsidRPr="008433AF" w:rsidRDefault="00D761D6" w:rsidP="006C6EA2">
            <w:pPr>
              <w:spacing w:line="240" w:lineRule="auto"/>
              <w:jc w:val="center"/>
              <w:rPr>
                <w:sz w:val="18"/>
                <w:szCs w:val="18"/>
              </w:rPr>
            </w:pPr>
          </w:p>
        </w:tc>
        <w:tc>
          <w:tcPr>
            <w:tcW w:w="409" w:type="pct"/>
            <w:shd w:val="clear" w:color="auto" w:fill="auto"/>
            <w:vAlign w:val="center"/>
          </w:tcPr>
          <w:p w:rsidR="00D761D6" w:rsidRPr="00B92C54" w:rsidRDefault="00D761D6" w:rsidP="00C127C2">
            <w:pPr>
              <w:spacing w:line="240" w:lineRule="auto"/>
              <w:jc w:val="center"/>
              <w:rPr>
                <w:color w:val="000000"/>
                <w:sz w:val="18"/>
                <w:szCs w:val="18"/>
              </w:rPr>
            </w:pPr>
          </w:p>
        </w:tc>
        <w:tc>
          <w:tcPr>
            <w:tcW w:w="409" w:type="pct"/>
            <w:shd w:val="clear" w:color="auto" w:fill="D9D9D9"/>
            <w:vAlign w:val="center"/>
          </w:tcPr>
          <w:p w:rsidR="00D761D6" w:rsidRPr="00777BE7" w:rsidRDefault="00D761D6" w:rsidP="00C127C2">
            <w:pPr>
              <w:jc w:val="center"/>
              <w:rPr>
                <w:b/>
                <w:sz w:val="18"/>
                <w:szCs w:val="18"/>
              </w:rPr>
            </w:pPr>
            <w:r>
              <w:rPr>
                <w:b/>
                <w:sz w:val="18"/>
                <w:szCs w:val="18"/>
              </w:rPr>
              <w:t>0</w:t>
            </w:r>
          </w:p>
        </w:tc>
        <w:tc>
          <w:tcPr>
            <w:tcW w:w="410" w:type="pct"/>
            <w:vAlign w:val="center"/>
          </w:tcPr>
          <w:p w:rsidR="00D761D6" w:rsidRPr="002055DE" w:rsidRDefault="007334BD" w:rsidP="00F34B1F">
            <w:pPr>
              <w:jc w:val="center"/>
              <w:rPr>
                <w:sz w:val="18"/>
                <w:szCs w:val="18"/>
              </w:rPr>
            </w:pPr>
            <w:r>
              <w:rPr>
                <w:sz w:val="18"/>
                <w:szCs w:val="18"/>
              </w:rPr>
              <w:t>0</w:t>
            </w:r>
          </w:p>
        </w:tc>
        <w:tc>
          <w:tcPr>
            <w:tcW w:w="408" w:type="pct"/>
            <w:vAlign w:val="center"/>
          </w:tcPr>
          <w:p w:rsidR="00D761D6" w:rsidRPr="00B92C54" w:rsidRDefault="00D761D6" w:rsidP="002750CC">
            <w:pPr>
              <w:spacing w:line="240" w:lineRule="auto"/>
              <w:jc w:val="center"/>
              <w:rPr>
                <w:color w:val="000000"/>
                <w:sz w:val="18"/>
                <w:szCs w:val="18"/>
              </w:rPr>
            </w:pPr>
          </w:p>
        </w:tc>
        <w:tc>
          <w:tcPr>
            <w:tcW w:w="408" w:type="pct"/>
            <w:vAlign w:val="center"/>
          </w:tcPr>
          <w:p w:rsidR="00D761D6" w:rsidRPr="00777BE7" w:rsidRDefault="00D761D6" w:rsidP="002637EA">
            <w:pPr>
              <w:spacing w:line="240" w:lineRule="auto"/>
              <w:jc w:val="center"/>
              <w:rPr>
                <w:sz w:val="18"/>
                <w:szCs w:val="18"/>
              </w:rPr>
            </w:pPr>
          </w:p>
        </w:tc>
        <w:tc>
          <w:tcPr>
            <w:tcW w:w="408" w:type="pct"/>
            <w:shd w:val="clear" w:color="auto" w:fill="auto"/>
            <w:vAlign w:val="center"/>
          </w:tcPr>
          <w:p w:rsidR="00D761D6" w:rsidRPr="00B92C54" w:rsidRDefault="00D761D6" w:rsidP="002637EA">
            <w:pPr>
              <w:spacing w:line="240" w:lineRule="auto"/>
              <w:jc w:val="center"/>
              <w:rPr>
                <w:color w:val="000000"/>
                <w:sz w:val="18"/>
                <w:szCs w:val="18"/>
              </w:rPr>
            </w:pPr>
          </w:p>
        </w:tc>
        <w:tc>
          <w:tcPr>
            <w:tcW w:w="388" w:type="pct"/>
            <w:shd w:val="clear" w:color="auto" w:fill="D9D9D9"/>
            <w:vAlign w:val="center"/>
          </w:tcPr>
          <w:p w:rsidR="00D761D6" w:rsidRPr="0028767B" w:rsidRDefault="007334BD" w:rsidP="002637EA">
            <w:pPr>
              <w:jc w:val="center"/>
              <w:rPr>
                <w:b/>
                <w:sz w:val="18"/>
                <w:szCs w:val="18"/>
              </w:rPr>
            </w:pPr>
            <w:r>
              <w:rPr>
                <w:b/>
                <w:sz w:val="18"/>
                <w:szCs w:val="18"/>
              </w:rPr>
              <w:t>0</w:t>
            </w:r>
          </w:p>
        </w:tc>
      </w:tr>
      <w:tr w:rsidR="00D761D6" w:rsidRPr="00E40FDE" w:rsidTr="00F34B1F">
        <w:tc>
          <w:tcPr>
            <w:tcW w:w="936"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D761D6" w:rsidRPr="002055DE" w:rsidRDefault="00D761D6" w:rsidP="00D761D6">
            <w:pPr>
              <w:jc w:val="center"/>
              <w:rPr>
                <w:sz w:val="18"/>
                <w:szCs w:val="18"/>
              </w:rPr>
            </w:pPr>
            <w:r>
              <w:rPr>
                <w:sz w:val="18"/>
                <w:szCs w:val="18"/>
              </w:rPr>
              <w:t>0</w:t>
            </w:r>
          </w:p>
        </w:tc>
        <w:tc>
          <w:tcPr>
            <w:tcW w:w="408" w:type="pct"/>
            <w:vAlign w:val="center"/>
          </w:tcPr>
          <w:p w:rsidR="00D761D6" w:rsidRPr="00B92C54" w:rsidRDefault="00D761D6" w:rsidP="00A14335">
            <w:pPr>
              <w:spacing w:line="240" w:lineRule="auto"/>
              <w:jc w:val="center"/>
              <w:rPr>
                <w:color w:val="000000"/>
                <w:sz w:val="18"/>
                <w:szCs w:val="18"/>
              </w:rPr>
            </w:pPr>
          </w:p>
        </w:tc>
        <w:tc>
          <w:tcPr>
            <w:tcW w:w="408" w:type="pct"/>
            <w:vAlign w:val="center"/>
          </w:tcPr>
          <w:p w:rsidR="00D761D6" w:rsidRPr="008433AF" w:rsidRDefault="00D761D6" w:rsidP="006C6EA2">
            <w:pPr>
              <w:spacing w:line="240" w:lineRule="auto"/>
              <w:jc w:val="center"/>
              <w:rPr>
                <w:sz w:val="18"/>
                <w:szCs w:val="18"/>
              </w:rPr>
            </w:pPr>
          </w:p>
        </w:tc>
        <w:tc>
          <w:tcPr>
            <w:tcW w:w="409" w:type="pct"/>
            <w:shd w:val="clear" w:color="auto" w:fill="auto"/>
            <w:vAlign w:val="center"/>
          </w:tcPr>
          <w:p w:rsidR="00D761D6" w:rsidRPr="00B92C54" w:rsidRDefault="00D761D6" w:rsidP="00C127C2">
            <w:pPr>
              <w:spacing w:line="240" w:lineRule="auto"/>
              <w:jc w:val="center"/>
              <w:rPr>
                <w:color w:val="000000"/>
                <w:sz w:val="18"/>
                <w:szCs w:val="18"/>
              </w:rPr>
            </w:pPr>
          </w:p>
        </w:tc>
        <w:tc>
          <w:tcPr>
            <w:tcW w:w="409" w:type="pct"/>
            <w:shd w:val="clear" w:color="auto" w:fill="D9D9D9"/>
            <w:vAlign w:val="center"/>
          </w:tcPr>
          <w:p w:rsidR="00D761D6" w:rsidRPr="00777BE7" w:rsidRDefault="00D761D6" w:rsidP="00C127C2">
            <w:pPr>
              <w:jc w:val="center"/>
              <w:rPr>
                <w:b/>
                <w:sz w:val="18"/>
                <w:szCs w:val="18"/>
              </w:rPr>
            </w:pPr>
            <w:r>
              <w:rPr>
                <w:b/>
                <w:sz w:val="18"/>
                <w:szCs w:val="18"/>
              </w:rPr>
              <w:t>0</w:t>
            </w:r>
          </w:p>
        </w:tc>
        <w:tc>
          <w:tcPr>
            <w:tcW w:w="410" w:type="pct"/>
            <w:vAlign w:val="center"/>
          </w:tcPr>
          <w:p w:rsidR="00D761D6" w:rsidRPr="002055DE" w:rsidRDefault="007334BD" w:rsidP="00F34B1F">
            <w:pPr>
              <w:jc w:val="center"/>
              <w:rPr>
                <w:sz w:val="18"/>
                <w:szCs w:val="18"/>
              </w:rPr>
            </w:pPr>
            <w:r>
              <w:rPr>
                <w:sz w:val="18"/>
                <w:szCs w:val="18"/>
              </w:rPr>
              <w:t>0</w:t>
            </w:r>
          </w:p>
        </w:tc>
        <w:tc>
          <w:tcPr>
            <w:tcW w:w="408" w:type="pct"/>
            <w:vAlign w:val="center"/>
          </w:tcPr>
          <w:p w:rsidR="00D761D6" w:rsidRPr="00B92C54" w:rsidRDefault="00D761D6" w:rsidP="002750CC">
            <w:pPr>
              <w:spacing w:line="240" w:lineRule="auto"/>
              <w:jc w:val="center"/>
              <w:rPr>
                <w:color w:val="000000"/>
                <w:sz w:val="18"/>
                <w:szCs w:val="18"/>
              </w:rPr>
            </w:pPr>
          </w:p>
        </w:tc>
        <w:tc>
          <w:tcPr>
            <w:tcW w:w="408" w:type="pct"/>
            <w:vAlign w:val="center"/>
          </w:tcPr>
          <w:p w:rsidR="00D761D6" w:rsidRPr="00777BE7" w:rsidRDefault="00D761D6" w:rsidP="002637EA">
            <w:pPr>
              <w:spacing w:line="240" w:lineRule="auto"/>
              <w:jc w:val="center"/>
              <w:rPr>
                <w:sz w:val="18"/>
                <w:szCs w:val="18"/>
              </w:rPr>
            </w:pPr>
          </w:p>
        </w:tc>
        <w:tc>
          <w:tcPr>
            <w:tcW w:w="408" w:type="pct"/>
            <w:shd w:val="clear" w:color="auto" w:fill="auto"/>
            <w:vAlign w:val="center"/>
          </w:tcPr>
          <w:p w:rsidR="00D761D6" w:rsidRPr="00B92C54" w:rsidRDefault="00D761D6" w:rsidP="002637EA">
            <w:pPr>
              <w:spacing w:line="240" w:lineRule="auto"/>
              <w:jc w:val="center"/>
              <w:rPr>
                <w:color w:val="000000"/>
                <w:sz w:val="18"/>
                <w:szCs w:val="18"/>
              </w:rPr>
            </w:pPr>
          </w:p>
        </w:tc>
        <w:tc>
          <w:tcPr>
            <w:tcW w:w="388" w:type="pct"/>
            <w:shd w:val="clear" w:color="auto" w:fill="D9D9D9"/>
            <w:vAlign w:val="center"/>
          </w:tcPr>
          <w:p w:rsidR="00D761D6" w:rsidRPr="0028767B" w:rsidRDefault="007334BD" w:rsidP="002637EA">
            <w:pPr>
              <w:jc w:val="center"/>
              <w:rPr>
                <w:b/>
                <w:sz w:val="18"/>
                <w:szCs w:val="18"/>
              </w:rPr>
            </w:pPr>
            <w:r>
              <w:rPr>
                <w:b/>
                <w:sz w:val="18"/>
                <w:szCs w:val="18"/>
              </w:rPr>
              <w:t>0</w:t>
            </w:r>
          </w:p>
        </w:tc>
      </w:tr>
      <w:tr w:rsidR="00D761D6" w:rsidRPr="00E40FDE" w:rsidTr="0008771B">
        <w:tc>
          <w:tcPr>
            <w:tcW w:w="5000" w:type="pct"/>
            <w:gridSpan w:val="11"/>
          </w:tcPr>
          <w:p w:rsidR="00D761D6" w:rsidRPr="00EA5635" w:rsidRDefault="00D761D6" w:rsidP="0008771B">
            <w:pPr>
              <w:spacing w:line="240" w:lineRule="auto"/>
              <w:jc w:val="center"/>
              <w:rPr>
                <w:b/>
                <w:i/>
                <w:sz w:val="18"/>
                <w:szCs w:val="18"/>
              </w:rPr>
            </w:pPr>
            <w:r w:rsidRPr="00EA5635">
              <w:rPr>
                <w:b/>
                <w:i/>
                <w:sz w:val="18"/>
                <w:szCs w:val="18"/>
              </w:rPr>
              <w:t>Внеплановые мероприятия</w:t>
            </w:r>
          </w:p>
        </w:tc>
      </w:tr>
      <w:tr w:rsidR="00D761D6" w:rsidRPr="00E40FDE" w:rsidTr="005A06AE">
        <w:tc>
          <w:tcPr>
            <w:tcW w:w="936" w:type="pct"/>
          </w:tcPr>
          <w:p w:rsidR="00D761D6" w:rsidRPr="00E40FDE" w:rsidRDefault="00D761D6" w:rsidP="0008771B">
            <w:pPr>
              <w:spacing w:line="240" w:lineRule="auto"/>
              <w:rPr>
                <w:sz w:val="18"/>
                <w:szCs w:val="18"/>
              </w:rPr>
            </w:pPr>
          </w:p>
        </w:tc>
        <w:tc>
          <w:tcPr>
            <w:tcW w:w="408"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08"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08" w:type="pct"/>
          </w:tcPr>
          <w:p w:rsidR="00D761D6" w:rsidRPr="00B92C54" w:rsidRDefault="00D761D6" w:rsidP="005A06A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09" w:type="pct"/>
            <w:shd w:val="clear" w:color="auto" w:fill="auto"/>
          </w:tcPr>
          <w:p w:rsidR="00D761D6" w:rsidRPr="00B92C54" w:rsidRDefault="00D761D6" w:rsidP="005A06A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409" w:type="pct"/>
            <w:shd w:val="clear" w:color="auto" w:fill="D9D9D9"/>
            <w:vAlign w:val="center"/>
          </w:tcPr>
          <w:p w:rsidR="00D761D6" w:rsidRPr="00B92C54" w:rsidRDefault="00D761D6" w:rsidP="005A06A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410" w:type="pct"/>
            <w:vAlign w:val="center"/>
          </w:tcPr>
          <w:p w:rsidR="00D761D6" w:rsidRPr="00E40FDE" w:rsidRDefault="00D761D6" w:rsidP="005A06AE">
            <w:pPr>
              <w:spacing w:line="240" w:lineRule="auto"/>
              <w:jc w:val="center"/>
              <w:rPr>
                <w:sz w:val="18"/>
                <w:szCs w:val="18"/>
              </w:rPr>
            </w:pPr>
            <w:r w:rsidRPr="00E40FDE">
              <w:rPr>
                <w:sz w:val="18"/>
                <w:szCs w:val="18"/>
              </w:rPr>
              <w:t xml:space="preserve">1 </w:t>
            </w:r>
            <w:r>
              <w:rPr>
                <w:sz w:val="18"/>
                <w:szCs w:val="18"/>
              </w:rPr>
              <w:t>квартал 2020</w:t>
            </w:r>
          </w:p>
        </w:tc>
        <w:tc>
          <w:tcPr>
            <w:tcW w:w="408" w:type="pct"/>
            <w:vAlign w:val="center"/>
          </w:tcPr>
          <w:p w:rsidR="00D761D6" w:rsidRPr="00E40FDE" w:rsidRDefault="00D761D6" w:rsidP="005A06AE">
            <w:pPr>
              <w:spacing w:line="240" w:lineRule="auto"/>
              <w:jc w:val="center"/>
              <w:rPr>
                <w:sz w:val="18"/>
                <w:szCs w:val="18"/>
              </w:rPr>
            </w:pPr>
            <w:r w:rsidRPr="00E40FDE">
              <w:rPr>
                <w:sz w:val="18"/>
                <w:szCs w:val="18"/>
              </w:rPr>
              <w:t xml:space="preserve">2 </w:t>
            </w:r>
            <w:r>
              <w:rPr>
                <w:sz w:val="18"/>
                <w:szCs w:val="18"/>
              </w:rPr>
              <w:t>квартал 2020</w:t>
            </w:r>
          </w:p>
        </w:tc>
        <w:tc>
          <w:tcPr>
            <w:tcW w:w="408" w:type="pct"/>
            <w:vAlign w:val="center"/>
          </w:tcPr>
          <w:p w:rsidR="00D761D6" w:rsidRPr="00E40FDE" w:rsidRDefault="00D761D6" w:rsidP="005A06AE">
            <w:pPr>
              <w:spacing w:line="240" w:lineRule="auto"/>
              <w:jc w:val="center"/>
              <w:rPr>
                <w:sz w:val="18"/>
                <w:szCs w:val="18"/>
              </w:rPr>
            </w:pPr>
            <w:r w:rsidRPr="00E40FDE">
              <w:rPr>
                <w:sz w:val="18"/>
                <w:szCs w:val="18"/>
              </w:rPr>
              <w:t xml:space="preserve">3 </w:t>
            </w:r>
            <w:r>
              <w:rPr>
                <w:sz w:val="18"/>
                <w:szCs w:val="18"/>
              </w:rPr>
              <w:t>квартал 2020</w:t>
            </w:r>
          </w:p>
        </w:tc>
        <w:tc>
          <w:tcPr>
            <w:tcW w:w="408" w:type="pct"/>
            <w:shd w:val="clear" w:color="auto" w:fill="auto"/>
            <w:vAlign w:val="center"/>
          </w:tcPr>
          <w:p w:rsidR="00D761D6" w:rsidRPr="00E40FDE" w:rsidRDefault="00D761D6" w:rsidP="005A06AE">
            <w:pPr>
              <w:spacing w:line="240" w:lineRule="auto"/>
              <w:jc w:val="center"/>
              <w:rPr>
                <w:sz w:val="18"/>
                <w:szCs w:val="18"/>
              </w:rPr>
            </w:pPr>
            <w:r w:rsidRPr="00E40FDE">
              <w:rPr>
                <w:sz w:val="18"/>
                <w:szCs w:val="18"/>
              </w:rPr>
              <w:t xml:space="preserve">4 </w:t>
            </w:r>
            <w:r>
              <w:rPr>
                <w:sz w:val="18"/>
                <w:szCs w:val="18"/>
              </w:rPr>
              <w:t>квартал 2020</w:t>
            </w:r>
          </w:p>
        </w:tc>
        <w:tc>
          <w:tcPr>
            <w:tcW w:w="388" w:type="pct"/>
            <w:shd w:val="clear" w:color="auto" w:fill="D9D9D9"/>
            <w:vAlign w:val="center"/>
          </w:tcPr>
          <w:p w:rsidR="00D761D6" w:rsidRPr="00E40FDE" w:rsidRDefault="00D761D6" w:rsidP="005A06AE">
            <w:pPr>
              <w:spacing w:line="240" w:lineRule="auto"/>
              <w:jc w:val="center"/>
              <w:rPr>
                <w:b/>
                <w:sz w:val="18"/>
                <w:szCs w:val="18"/>
              </w:rPr>
            </w:pPr>
            <w:r>
              <w:rPr>
                <w:b/>
                <w:sz w:val="18"/>
                <w:szCs w:val="18"/>
              </w:rPr>
              <w:t>2020</w:t>
            </w:r>
          </w:p>
        </w:tc>
      </w:tr>
      <w:tr w:rsidR="00D761D6" w:rsidRPr="00E40FDE" w:rsidTr="0028767B">
        <w:tc>
          <w:tcPr>
            <w:tcW w:w="936" w:type="pct"/>
          </w:tcPr>
          <w:p w:rsidR="00D761D6" w:rsidRPr="00E40FDE" w:rsidRDefault="00D761D6" w:rsidP="0008771B">
            <w:pPr>
              <w:spacing w:line="240" w:lineRule="auto"/>
              <w:rPr>
                <w:sz w:val="18"/>
                <w:szCs w:val="18"/>
              </w:rPr>
            </w:pPr>
            <w:r w:rsidRPr="00E40FDE">
              <w:rPr>
                <w:sz w:val="18"/>
                <w:szCs w:val="18"/>
              </w:rPr>
              <w:t>Проведено</w:t>
            </w:r>
          </w:p>
        </w:tc>
        <w:tc>
          <w:tcPr>
            <w:tcW w:w="408" w:type="pct"/>
            <w:vAlign w:val="center"/>
          </w:tcPr>
          <w:p w:rsidR="00D761D6" w:rsidRPr="00B92C54" w:rsidRDefault="00D761D6" w:rsidP="00402D76">
            <w:pPr>
              <w:jc w:val="center"/>
              <w:rPr>
                <w:sz w:val="18"/>
                <w:szCs w:val="18"/>
              </w:rPr>
            </w:pPr>
            <w:r>
              <w:rPr>
                <w:sz w:val="18"/>
                <w:szCs w:val="18"/>
              </w:rPr>
              <w:t>0</w:t>
            </w:r>
          </w:p>
        </w:tc>
        <w:tc>
          <w:tcPr>
            <w:tcW w:w="408" w:type="pct"/>
            <w:vAlign w:val="center"/>
          </w:tcPr>
          <w:p w:rsidR="00D761D6" w:rsidRPr="00B92C54" w:rsidRDefault="00D761D6" w:rsidP="00A14335">
            <w:pPr>
              <w:jc w:val="center"/>
              <w:rPr>
                <w:sz w:val="18"/>
                <w:szCs w:val="18"/>
              </w:rPr>
            </w:pPr>
          </w:p>
        </w:tc>
        <w:tc>
          <w:tcPr>
            <w:tcW w:w="408" w:type="pct"/>
            <w:vAlign w:val="center"/>
          </w:tcPr>
          <w:p w:rsidR="00D761D6" w:rsidRPr="00B92C54" w:rsidRDefault="00D761D6" w:rsidP="006C6EA2">
            <w:pPr>
              <w:jc w:val="center"/>
              <w:rPr>
                <w:sz w:val="18"/>
                <w:szCs w:val="18"/>
              </w:rPr>
            </w:pPr>
          </w:p>
        </w:tc>
        <w:tc>
          <w:tcPr>
            <w:tcW w:w="409" w:type="pct"/>
            <w:shd w:val="clear" w:color="auto" w:fill="auto"/>
            <w:vAlign w:val="center"/>
          </w:tcPr>
          <w:p w:rsidR="00D761D6" w:rsidRPr="008433AF" w:rsidRDefault="00D761D6" w:rsidP="00C127C2">
            <w:pPr>
              <w:jc w:val="center"/>
              <w:rPr>
                <w:sz w:val="18"/>
                <w:szCs w:val="18"/>
              </w:rPr>
            </w:pPr>
          </w:p>
        </w:tc>
        <w:tc>
          <w:tcPr>
            <w:tcW w:w="409" w:type="pct"/>
            <w:shd w:val="clear" w:color="auto" w:fill="D9D9D9"/>
            <w:vAlign w:val="center"/>
          </w:tcPr>
          <w:p w:rsidR="00D761D6" w:rsidRPr="00DF7284" w:rsidRDefault="00D761D6" w:rsidP="00C127C2">
            <w:pPr>
              <w:jc w:val="center"/>
              <w:rPr>
                <w:b/>
                <w:sz w:val="18"/>
                <w:szCs w:val="18"/>
              </w:rPr>
            </w:pPr>
            <w:r>
              <w:rPr>
                <w:b/>
                <w:sz w:val="18"/>
                <w:szCs w:val="18"/>
              </w:rPr>
              <w:t>0</w:t>
            </w:r>
          </w:p>
        </w:tc>
        <w:tc>
          <w:tcPr>
            <w:tcW w:w="410" w:type="pct"/>
            <w:vAlign w:val="center"/>
          </w:tcPr>
          <w:p w:rsidR="00D761D6" w:rsidRPr="00B92C54" w:rsidRDefault="007334BD" w:rsidP="00826B01">
            <w:pPr>
              <w:jc w:val="center"/>
              <w:rPr>
                <w:sz w:val="18"/>
                <w:szCs w:val="18"/>
              </w:rPr>
            </w:pPr>
            <w:r>
              <w:rPr>
                <w:sz w:val="18"/>
                <w:szCs w:val="18"/>
              </w:rPr>
              <w:t>0</w:t>
            </w:r>
          </w:p>
        </w:tc>
        <w:tc>
          <w:tcPr>
            <w:tcW w:w="408" w:type="pct"/>
            <w:vAlign w:val="center"/>
          </w:tcPr>
          <w:p w:rsidR="00D761D6" w:rsidRPr="00B92C54" w:rsidRDefault="00D761D6" w:rsidP="00123C51">
            <w:pPr>
              <w:jc w:val="center"/>
              <w:rPr>
                <w:sz w:val="18"/>
                <w:szCs w:val="18"/>
              </w:rPr>
            </w:pPr>
          </w:p>
        </w:tc>
        <w:tc>
          <w:tcPr>
            <w:tcW w:w="408" w:type="pct"/>
            <w:vAlign w:val="center"/>
          </w:tcPr>
          <w:p w:rsidR="00D761D6" w:rsidRPr="008433AF" w:rsidRDefault="00D761D6" w:rsidP="00557CFC">
            <w:pPr>
              <w:jc w:val="center"/>
              <w:rPr>
                <w:sz w:val="18"/>
                <w:szCs w:val="18"/>
              </w:rPr>
            </w:pPr>
          </w:p>
        </w:tc>
        <w:tc>
          <w:tcPr>
            <w:tcW w:w="408" w:type="pct"/>
            <w:shd w:val="clear" w:color="auto" w:fill="auto"/>
            <w:vAlign w:val="center"/>
          </w:tcPr>
          <w:p w:rsidR="00D761D6" w:rsidRPr="00F352D4" w:rsidRDefault="00D761D6" w:rsidP="0028767B">
            <w:pPr>
              <w:jc w:val="center"/>
              <w:rPr>
                <w:sz w:val="18"/>
                <w:szCs w:val="18"/>
              </w:rPr>
            </w:pPr>
          </w:p>
        </w:tc>
        <w:tc>
          <w:tcPr>
            <w:tcW w:w="388" w:type="pct"/>
            <w:shd w:val="clear" w:color="auto" w:fill="D9D9D9"/>
            <w:vAlign w:val="center"/>
          </w:tcPr>
          <w:p w:rsidR="00D761D6" w:rsidRPr="00E32B9C" w:rsidRDefault="007334BD" w:rsidP="0028767B">
            <w:pPr>
              <w:jc w:val="center"/>
              <w:rPr>
                <w:b/>
                <w:sz w:val="18"/>
                <w:szCs w:val="18"/>
              </w:rPr>
            </w:pPr>
            <w:r>
              <w:rPr>
                <w:b/>
                <w:sz w:val="18"/>
                <w:szCs w:val="18"/>
              </w:rPr>
              <w:t>0</w:t>
            </w:r>
          </w:p>
        </w:tc>
      </w:tr>
      <w:tr w:rsidR="00D761D6" w:rsidRPr="00E40FDE" w:rsidTr="0028767B">
        <w:tc>
          <w:tcPr>
            <w:tcW w:w="936" w:type="pct"/>
          </w:tcPr>
          <w:p w:rsidR="00D761D6" w:rsidRPr="00E40FDE" w:rsidRDefault="00D761D6" w:rsidP="0008771B">
            <w:pPr>
              <w:spacing w:line="240" w:lineRule="auto"/>
              <w:rPr>
                <w:sz w:val="18"/>
                <w:szCs w:val="18"/>
              </w:rPr>
            </w:pPr>
            <w:r w:rsidRPr="00E40FDE">
              <w:rPr>
                <w:sz w:val="18"/>
                <w:szCs w:val="18"/>
              </w:rPr>
              <w:lastRenderedPageBreak/>
              <w:t>Выявлено нарушений</w:t>
            </w:r>
          </w:p>
        </w:tc>
        <w:tc>
          <w:tcPr>
            <w:tcW w:w="408" w:type="pct"/>
            <w:vAlign w:val="center"/>
          </w:tcPr>
          <w:p w:rsidR="00D761D6" w:rsidRPr="00B92C54" w:rsidRDefault="00D761D6" w:rsidP="00402D76">
            <w:pPr>
              <w:jc w:val="center"/>
              <w:rPr>
                <w:sz w:val="18"/>
                <w:szCs w:val="18"/>
              </w:rPr>
            </w:pPr>
            <w:r>
              <w:rPr>
                <w:sz w:val="18"/>
                <w:szCs w:val="18"/>
              </w:rPr>
              <w:t>0</w:t>
            </w:r>
          </w:p>
        </w:tc>
        <w:tc>
          <w:tcPr>
            <w:tcW w:w="408" w:type="pct"/>
            <w:vAlign w:val="center"/>
          </w:tcPr>
          <w:p w:rsidR="00D761D6" w:rsidRPr="00B92C54" w:rsidRDefault="00D761D6" w:rsidP="00A14335">
            <w:pPr>
              <w:jc w:val="center"/>
              <w:rPr>
                <w:sz w:val="18"/>
                <w:szCs w:val="18"/>
              </w:rPr>
            </w:pPr>
          </w:p>
        </w:tc>
        <w:tc>
          <w:tcPr>
            <w:tcW w:w="408" w:type="pct"/>
            <w:vAlign w:val="center"/>
          </w:tcPr>
          <w:p w:rsidR="00D761D6" w:rsidRPr="00B92C54" w:rsidRDefault="00D761D6" w:rsidP="006C6EA2">
            <w:pPr>
              <w:jc w:val="center"/>
              <w:rPr>
                <w:sz w:val="18"/>
                <w:szCs w:val="18"/>
              </w:rPr>
            </w:pPr>
          </w:p>
        </w:tc>
        <w:tc>
          <w:tcPr>
            <w:tcW w:w="409" w:type="pct"/>
            <w:shd w:val="clear" w:color="auto" w:fill="auto"/>
            <w:vAlign w:val="center"/>
          </w:tcPr>
          <w:p w:rsidR="00D761D6" w:rsidRPr="008433AF" w:rsidRDefault="00D761D6" w:rsidP="00C127C2">
            <w:pPr>
              <w:jc w:val="center"/>
              <w:rPr>
                <w:sz w:val="18"/>
                <w:szCs w:val="18"/>
              </w:rPr>
            </w:pPr>
          </w:p>
        </w:tc>
        <w:tc>
          <w:tcPr>
            <w:tcW w:w="409" w:type="pct"/>
            <w:shd w:val="clear" w:color="auto" w:fill="D9D9D9"/>
            <w:vAlign w:val="center"/>
          </w:tcPr>
          <w:p w:rsidR="00D761D6" w:rsidRPr="00DF7284" w:rsidRDefault="00D761D6" w:rsidP="00C127C2">
            <w:pPr>
              <w:jc w:val="center"/>
              <w:rPr>
                <w:b/>
                <w:sz w:val="18"/>
                <w:szCs w:val="18"/>
              </w:rPr>
            </w:pPr>
            <w:r>
              <w:rPr>
                <w:b/>
                <w:sz w:val="18"/>
                <w:szCs w:val="18"/>
              </w:rPr>
              <w:t>0</w:t>
            </w:r>
          </w:p>
        </w:tc>
        <w:tc>
          <w:tcPr>
            <w:tcW w:w="410" w:type="pct"/>
            <w:vAlign w:val="center"/>
          </w:tcPr>
          <w:p w:rsidR="00D761D6" w:rsidRPr="00B92C54" w:rsidRDefault="007334BD" w:rsidP="00826B01">
            <w:pPr>
              <w:jc w:val="center"/>
              <w:rPr>
                <w:sz w:val="18"/>
                <w:szCs w:val="18"/>
              </w:rPr>
            </w:pPr>
            <w:r>
              <w:rPr>
                <w:sz w:val="18"/>
                <w:szCs w:val="18"/>
              </w:rPr>
              <w:t>0</w:t>
            </w:r>
          </w:p>
        </w:tc>
        <w:tc>
          <w:tcPr>
            <w:tcW w:w="408" w:type="pct"/>
            <w:vAlign w:val="center"/>
          </w:tcPr>
          <w:p w:rsidR="00D761D6" w:rsidRPr="00B92C54" w:rsidRDefault="00D761D6" w:rsidP="00123C51">
            <w:pPr>
              <w:jc w:val="center"/>
              <w:rPr>
                <w:sz w:val="18"/>
                <w:szCs w:val="18"/>
              </w:rPr>
            </w:pPr>
          </w:p>
        </w:tc>
        <w:tc>
          <w:tcPr>
            <w:tcW w:w="408" w:type="pct"/>
            <w:vAlign w:val="center"/>
          </w:tcPr>
          <w:p w:rsidR="00D761D6" w:rsidRPr="008433AF" w:rsidRDefault="00D761D6" w:rsidP="00557CFC">
            <w:pPr>
              <w:jc w:val="center"/>
              <w:rPr>
                <w:sz w:val="18"/>
                <w:szCs w:val="18"/>
              </w:rPr>
            </w:pPr>
          </w:p>
        </w:tc>
        <w:tc>
          <w:tcPr>
            <w:tcW w:w="408" w:type="pct"/>
            <w:shd w:val="clear" w:color="auto" w:fill="auto"/>
            <w:vAlign w:val="center"/>
          </w:tcPr>
          <w:p w:rsidR="00D761D6" w:rsidRPr="00F352D4" w:rsidRDefault="00D761D6" w:rsidP="0028767B">
            <w:pPr>
              <w:jc w:val="center"/>
              <w:rPr>
                <w:sz w:val="18"/>
                <w:szCs w:val="18"/>
              </w:rPr>
            </w:pPr>
          </w:p>
        </w:tc>
        <w:tc>
          <w:tcPr>
            <w:tcW w:w="388" w:type="pct"/>
            <w:shd w:val="clear" w:color="auto" w:fill="D9D9D9"/>
            <w:vAlign w:val="center"/>
          </w:tcPr>
          <w:p w:rsidR="00D761D6" w:rsidRPr="00E32B9C" w:rsidRDefault="007334BD" w:rsidP="0028767B">
            <w:pPr>
              <w:jc w:val="center"/>
              <w:rPr>
                <w:b/>
                <w:sz w:val="18"/>
                <w:szCs w:val="18"/>
              </w:rPr>
            </w:pPr>
            <w:r>
              <w:rPr>
                <w:b/>
                <w:sz w:val="18"/>
                <w:szCs w:val="18"/>
              </w:rPr>
              <w:t>0</w:t>
            </w:r>
          </w:p>
        </w:tc>
      </w:tr>
      <w:tr w:rsidR="00D761D6" w:rsidRPr="00E40FDE" w:rsidTr="0028767B">
        <w:tc>
          <w:tcPr>
            <w:tcW w:w="936" w:type="pct"/>
          </w:tcPr>
          <w:p w:rsidR="00D761D6" w:rsidRPr="00E40FDE" w:rsidRDefault="00D761D6" w:rsidP="0008771B">
            <w:pPr>
              <w:spacing w:line="240" w:lineRule="auto"/>
              <w:rPr>
                <w:sz w:val="18"/>
                <w:szCs w:val="18"/>
              </w:rPr>
            </w:pPr>
            <w:r w:rsidRPr="00E40FDE">
              <w:rPr>
                <w:sz w:val="18"/>
                <w:szCs w:val="18"/>
              </w:rPr>
              <w:t>Выдано предписаний</w:t>
            </w:r>
          </w:p>
        </w:tc>
        <w:tc>
          <w:tcPr>
            <w:tcW w:w="408" w:type="pct"/>
            <w:vAlign w:val="center"/>
          </w:tcPr>
          <w:p w:rsidR="00D761D6" w:rsidRPr="00B92C54" w:rsidRDefault="00D761D6" w:rsidP="00402D76">
            <w:pPr>
              <w:jc w:val="center"/>
              <w:rPr>
                <w:sz w:val="18"/>
                <w:szCs w:val="18"/>
              </w:rPr>
            </w:pPr>
            <w:r>
              <w:rPr>
                <w:sz w:val="18"/>
                <w:szCs w:val="18"/>
              </w:rPr>
              <w:t>0</w:t>
            </w:r>
          </w:p>
        </w:tc>
        <w:tc>
          <w:tcPr>
            <w:tcW w:w="408" w:type="pct"/>
            <w:vAlign w:val="center"/>
          </w:tcPr>
          <w:p w:rsidR="00D761D6" w:rsidRPr="00B92C54" w:rsidRDefault="00D761D6" w:rsidP="00A14335">
            <w:pPr>
              <w:jc w:val="center"/>
              <w:rPr>
                <w:sz w:val="18"/>
                <w:szCs w:val="18"/>
              </w:rPr>
            </w:pPr>
          </w:p>
        </w:tc>
        <w:tc>
          <w:tcPr>
            <w:tcW w:w="408" w:type="pct"/>
            <w:vAlign w:val="center"/>
          </w:tcPr>
          <w:p w:rsidR="00D761D6" w:rsidRPr="00B92C54" w:rsidRDefault="00D761D6" w:rsidP="006C6EA2">
            <w:pPr>
              <w:jc w:val="center"/>
              <w:rPr>
                <w:sz w:val="18"/>
                <w:szCs w:val="18"/>
              </w:rPr>
            </w:pPr>
          </w:p>
        </w:tc>
        <w:tc>
          <w:tcPr>
            <w:tcW w:w="409" w:type="pct"/>
            <w:shd w:val="clear" w:color="auto" w:fill="auto"/>
            <w:vAlign w:val="center"/>
          </w:tcPr>
          <w:p w:rsidR="00D761D6" w:rsidRPr="008433AF" w:rsidRDefault="00D761D6" w:rsidP="00C127C2">
            <w:pPr>
              <w:jc w:val="center"/>
              <w:rPr>
                <w:sz w:val="18"/>
                <w:szCs w:val="18"/>
              </w:rPr>
            </w:pPr>
          </w:p>
        </w:tc>
        <w:tc>
          <w:tcPr>
            <w:tcW w:w="409" w:type="pct"/>
            <w:shd w:val="clear" w:color="auto" w:fill="D9D9D9"/>
            <w:vAlign w:val="center"/>
          </w:tcPr>
          <w:p w:rsidR="00D761D6" w:rsidRPr="00DF7284" w:rsidRDefault="00D761D6" w:rsidP="00C127C2">
            <w:pPr>
              <w:jc w:val="center"/>
              <w:rPr>
                <w:b/>
                <w:sz w:val="18"/>
                <w:szCs w:val="18"/>
              </w:rPr>
            </w:pPr>
            <w:r>
              <w:rPr>
                <w:b/>
                <w:sz w:val="18"/>
                <w:szCs w:val="18"/>
              </w:rPr>
              <w:t>0</w:t>
            </w:r>
          </w:p>
        </w:tc>
        <w:tc>
          <w:tcPr>
            <w:tcW w:w="410" w:type="pct"/>
            <w:vAlign w:val="center"/>
          </w:tcPr>
          <w:p w:rsidR="00D761D6" w:rsidRPr="00B92C54" w:rsidRDefault="007334BD" w:rsidP="00826B01">
            <w:pPr>
              <w:jc w:val="center"/>
              <w:rPr>
                <w:sz w:val="18"/>
                <w:szCs w:val="18"/>
              </w:rPr>
            </w:pPr>
            <w:r>
              <w:rPr>
                <w:sz w:val="18"/>
                <w:szCs w:val="18"/>
              </w:rPr>
              <w:t>0</w:t>
            </w:r>
          </w:p>
        </w:tc>
        <w:tc>
          <w:tcPr>
            <w:tcW w:w="408" w:type="pct"/>
            <w:vAlign w:val="center"/>
          </w:tcPr>
          <w:p w:rsidR="00D761D6" w:rsidRPr="00B92C54" w:rsidRDefault="00D761D6" w:rsidP="00123C51">
            <w:pPr>
              <w:jc w:val="center"/>
              <w:rPr>
                <w:sz w:val="18"/>
                <w:szCs w:val="18"/>
              </w:rPr>
            </w:pPr>
          </w:p>
        </w:tc>
        <w:tc>
          <w:tcPr>
            <w:tcW w:w="408" w:type="pct"/>
            <w:vAlign w:val="center"/>
          </w:tcPr>
          <w:p w:rsidR="00D761D6" w:rsidRPr="008433AF" w:rsidRDefault="00D761D6" w:rsidP="00557CFC">
            <w:pPr>
              <w:jc w:val="center"/>
              <w:rPr>
                <w:sz w:val="18"/>
                <w:szCs w:val="18"/>
              </w:rPr>
            </w:pPr>
          </w:p>
        </w:tc>
        <w:tc>
          <w:tcPr>
            <w:tcW w:w="408" w:type="pct"/>
            <w:shd w:val="clear" w:color="auto" w:fill="auto"/>
            <w:vAlign w:val="center"/>
          </w:tcPr>
          <w:p w:rsidR="00D761D6" w:rsidRPr="00F352D4" w:rsidRDefault="00D761D6" w:rsidP="0028767B">
            <w:pPr>
              <w:jc w:val="center"/>
              <w:rPr>
                <w:sz w:val="18"/>
                <w:szCs w:val="18"/>
              </w:rPr>
            </w:pPr>
          </w:p>
        </w:tc>
        <w:tc>
          <w:tcPr>
            <w:tcW w:w="388" w:type="pct"/>
            <w:shd w:val="clear" w:color="auto" w:fill="D9D9D9"/>
            <w:vAlign w:val="center"/>
          </w:tcPr>
          <w:p w:rsidR="00D761D6" w:rsidRPr="00E32B9C" w:rsidRDefault="007334BD" w:rsidP="0028767B">
            <w:pPr>
              <w:jc w:val="center"/>
              <w:rPr>
                <w:b/>
                <w:sz w:val="18"/>
                <w:szCs w:val="18"/>
              </w:rPr>
            </w:pPr>
            <w:r>
              <w:rPr>
                <w:b/>
                <w:sz w:val="18"/>
                <w:szCs w:val="18"/>
              </w:rPr>
              <w:t>0</w:t>
            </w:r>
          </w:p>
        </w:tc>
      </w:tr>
      <w:tr w:rsidR="00D761D6" w:rsidRPr="00E40FDE" w:rsidTr="0028767B">
        <w:tc>
          <w:tcPr>
            <w:tcW w:w="936" w:type="pct"/>
          </w:tcPr>
          <w:p w:rsidR="00D761D6" w:rsidRPr="00E40FDE" w:rsidRDefault="00D761D6"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D761D6" w:rsidRPr="00B92C54" w:rsidRDefault="00D761D6" w:rsidP="00402D76">
            <w:pPr>
              <w:jc w:val="center"/>
              <w:rPr>
                <w:sz w:val="18"/>
                <w:szCs w:val="18"/>
              </w:rPr>
            </w:pPr>
            <w:r>
              <w:rPr>
                <w:sz w:val="18"/>
                <w:szCs w:val="18"/>
              </w:rPr>
              <w:t>0</w:t>
            </w:r>
          </w:p>
        </w:tc>
        <w:tc>
          <w:tcPr>
            <w:tcW w:w="408" w:type="pct"/>
            <w:vAlign w:val="center"/>
          </w:tcPr>
          <w:p w:rsidR="00D761D6" w:rsidRPr="00B92C54" w:rsidRDefault="00D761D6" w:rsidP="00A14335">
            <w:pPr>
              <w:jc w:val="center"/>
              <w:rPr>
                <w:sz w:val="18"/>
                <w:szCs w:val="18"/>
              </w:rPr>
            </w:pPr>
          </w:p>
        </w:tc>
        <w:tc>
          <w:tcPr>
            <w:tcW w:w="408" w:type="pct"/>
            <w:vAlign w:val="center"/>
          </w:tcPr>
          <w:p w:rsidR="00D761D6" w:rsidRPr="00B92C54" w:rsidRDefault="00D761D6" w:rsidP="006C6EA2">
            <w:pPr>
              <w:jc w:val="center"/>
              <w:rPr>
                <w:sz w:val="18"/>
                <w:szCs w:val="18"/>
              </w:rPr>
            </w:pPr>
          </w:p>
        </w:tc>
        <w:tc>
          <w:tcPr>
            <w:tcW w:w="409" w:type="pct"/>
            <w:shd w:val="clear" w:color="auto" w:fill="auto"/>
            <w:vAlign w:val="center"/>
          </w:tcPr>
          <w:p w:rsidR="00D761D6" w:rsidRPr="008433AF" w:rsidRDefault="00D761D6" w:rsidP="00C127C2">
            <w:pPr>
              <w:jc w:val="center"/>
              <w:rPr>
                <w:sz w:val="18"/>
                <w:szCs w:val="18"/>
              </w:rPr>
            </w:pPr>
          </w:p>
        </w:tc>
        <w:tc>
          <w:tcPr>
            <w:tcW w:w="409" w:type="pct"/>
            <w:shd w:val="clear" w:color="auto" w:fill="D9D9D9"/>
            <w:vAlign w:val="center"/>
          </w:tcPr>
          <w:p w:rsidR="00D761D6" w:rsidRPr="00DF7284" w:rsidRDefault="00D761D6" w:rsidP="00C127C2">
            <w:pPr>
              <w:jc w:val="center"/>
              <w:rPr>
                <w:b/>
                <w:sz w:val="18"/>
                <w:szCs w:val="18"/>
              </w:rPr>
            </w:pPr>
            <w:r>
              <w:rPr>
                <w:b/>
                <w:sz w:val="18"/>
                <w:szCs w:val="18"/>
              </w:rPr>
              <w:t>0</w:t>
            </w:r>
          </w:p>
        </w:tc>
        <w:tc>
          <w:tcPr>
            <w:tcW w:w="410" w:type="pct"/>
            <w:vAlign w:val="center"/>
          </w:tcPr>
          <w:p w:rsidR="00D761D6" w:rsidRPr="00B92C54" w:rsidRDefault="007334BD" w:rsidP="00826B01">
            <w:pPr>
              <w:jc w:val="center"/>
              <w:rPr>
                <w:sz w:val="18"/>
                <w:szCs w:val="18"/>
              </w:rPr>
            </w:pPr>
            <w:r>
              <w:rPr>
                <w:sz w:val="18"/>
                <w:szCs w:val="18"/>
              </w:rPr>
              <w:t>0</w:t>
            </w:r>
          </w:p>
        </w:tc>
        <w:tc>
          <w:tcPr>
            <w:tcW w:w="408" w:type="pct"/>
            <w:vAlign w:val="center"/>
          </w:tcPr>
          <w:p w:rsidR="00D761D6" w:rsidRPr="00B92C54" w:rsidRDefault="00D761D6" w:rsidP="00123C51">
            <w:pPr>
              <w:jc w:val="center"/>
              <w:rPr>
                <w:sz w:val="18"/>
                <w:szCs w:val="18"/>
              </w:rPr>
            </w:pPr>
          </w:p>
        </w:tc>
        <w:tc>
          <w:tcPr>
            <w:tcW w:w="408" w:type="pct"/>
            <w:vAlign w:val="center"/>
          </w:tcPr>
          <w:p w:rsidR="00D761D6" w:rsidRPr="008433AF" w:rsidRDefault="00D761D6" w:rsidP="00557CFC">
            <w:pPr>
              <w:jc w:val="center"/>
              <w:rPr>
                <w:sz w:val="18"/>
                <w:szCs w:val="18"/>
              </w:rPr>
            </w:pPr>
          </w:p>
        </w:tc>
        <w:tc>
          <w:tcPr>
            <w:tcW w:w="408" w:type="pct"/>
            <w:shd w:val="clear" w:color="auto" w:fill="auto"/>
            <w:vAlign w:val="center"/>
          </w:tcPr>
          <w:p w:rsidR="00D761D6" w:rsidRPr="00F352D4" w:rsidRDefault="00D761D6" w:rsidP="0028767B">
            <w:pPr>
              <w:jc w:val="center"/>
              <w:rPr>
                <w:sz w:val="18"/>
                <w:szCs w:val="18"/>
              </w:rPr>
            </w:pPr>
          </w:p>
        </w:tc>
        <w:tc>
          <w:tcPr>
            <w:tcW w:w="388" w:type="pct"/>
            <w:shd w:val="clear" w:color="auto" w:fill="D9D9D9"/>
            <w:vAlign w:val="center"/>
          </w:tcPr>
          <w:p w:rsidR="00D761D6" w:rsidRPr="00E32B9C" w:rsidRDefault="007334BD" w:rsidP="0028767B">
            <w:pPr>
              <w:jc w:val="center"/>
              <w:rPr>
                <w:b/>
                <w:sz w:val="18"/>
                <w:szCs w:val="18"/>
              </w:rPr>
            </w:pPr>
            <w:r>
              <w:rPr>
                <w:b/>
                <w:sz w:val="18"/>
                <w:szCs w:val="18"/>
              </w:rPr>
              <w:t>0</w:t>
            </w:r>
          </w:p>
        </w:tc>
      </w:tr>
    </w:tbl>
    <w:p w:rsidR="00BA25F2" w:rsidRPr="00D84063" w:rsidRDefault="00BA25F2" w:rsidP="00080B01">
      <w:pPr>
        <w:ind w:firstLine="720"/>
        <w:rPr>
          <w:b/>
          <w:sz w:val="16"/>
          <w:szCs w:val="16"/>
        </w:rPr>
      </w:pPr>
    </w:p>
    <w:p w:rsidR="001E739B" w:rsidRPr="002D448C" w:rsidRDefault="00D761D6" w:rsidP="001E739B">
      <w:pPr>
        <w:ind w:firstLine="720"/>
        <w:rPr>
          <w:szCs w:val="26"/>
        </w:rPr>
      </w:pPr>
      <w:r>
        <w:rPr>
          <w:b/>
          <w:szCs w:val="26"/>
        </w:rPr>
        <w:t>В 1 квартале</w:t>
      </w:r>
      <w:r w:rsidR="004564EB">
        <w:rPr>
          <w:b/>
          <w:szCs w:val="26"/>
        </w:rPr>
        <w:t xml:space="preserve"> </w:t>
      </w:r>
      <w:r w:rsidR="00113203">
        <w:rPr>
          <w:b/>
          <w:szCs w:val="26"/>
        </w:rPr>
        <w:t>20</w:t>
      </w:r>
      <w:r>
        <w:rPr>
          <w:b/>
          <w:szCs w:val="26"/>
        </w:rPr>
        <w:t>20</w:t>
      </w:r>
      <w:r w:rsidR="001E739B" w:rsidRPr="002D448C">
        <w:rPr>
          <w:b/>
          <w:szCs w:val="26"/>
        </w:rPr>
        <w:t xml:space="preserve"> год</w:t>
      </w:r>
      <w:r>
        <w:rPr>
          <w:b/>
          <w:szCs w:val="26"/>
        </w:rPr>
        <w:t>а</w:t>
      </w:r>
      <w:r w:rsidR="004A48EA">
        <w:rPr>
          <w:szCs w:val="26"/>
        </w:rPr>
        <w:t xml:space="preserve"> пров</w:t>
      </w:r>
      <w:r w:rsidR="0037232A">
        <w:rPr>
          <w:szCs w:val="26"/>
        </w:rPr>
        <w:t>еден</w:t>
      </w:r>
      <w:r w:rsidR="00967191">
        <w:rPr>
          <w:szCs w:val="26"/>
        </w:rPr>
        <w:t xml:space="preserve"> </w:t>
      </w:r>
      <w:r w:rsidR="001E739B" w:rsidRPr="002D448C">
        <w:rPr>
          <w:b/>
          <w:szCs w:val="26"/>
          <w:u w:val="single"/>
        </w:rPr>
        <w:t>мониторинг</w:t>
      </w:r>
      <w:bookmarkStart w:id="31" w:name="_MON_1410177983"/>
      <w:bookmarkStart w:id="32" w:name="_MON_1410178126"/>
      <w:bookmarkEnd w:id="31"/>
      <w:bookmarkEnd w:id="32"/>
      <w:r w:rsidR="00846E74" w:rsidRPr="00846E74">
        <w:rPr>
          <w:b/>
          <w:szCs w:val="26"/>
        </w:rPr>
        <w:t xml:space="preserve"> </w:t>
      </w:r>
      <w:r w:rsidR="001E739B" w:rsidRPr="002D448C">
        <w:rPr>
          <w:szCs w:val="26"/>
        </w:rPr>
        <w:t xml:space="preserve">информации (операторы связи, предоставляющие </w:t>
      </w:r>
      <w:proofErr w:type="spellStart"/>
      <w:r w:rsidR="001E739B" w:rsidRPr="002D448C">
        <w:rPr>
          <w:szCs w:val="26"/>
        </w:rPr>
        <w:t>телематические</w:t>
      </w:r>
      <w:proofErr w:type="spellEnd"/>
      <w:r w:rsidR="001E739B" w:rsidRPr="002D448C">
        <w:rPr>
          <w:szCs w:val="26"/>
        </w:rPr>
        <w:t xml:space="preserve"> услуги связи), содержащейся в ЕИС Роскомнадзора (</w:t>
      </w:r>
      <w:r w:rsidR="00E82371">
        <w:rPr>
          <w:szCs w:val="26"/>
        </w:rPr>
        <w:t>«</w:t>
      </w:r>
      <w:r w:rsidR="001E739B" w:rsidRPr="002D448C">
        <w:rPr>
          <w:szCs w:val="26"/>
        </w:rPr>
        <w:t xml:space="preserve">Факты авторизации ОС для получения выгрузки из реестра </w:t>
      </w:r>
      <w:proofErr w:type="gramStart"/>
      <w:r w:rsidR="001E739B" w:rsidRPr="002D448C">
        <w:rPr>
          <w:szCs w:val="26"/>
        </w:rPr>
        <w:t>для</w:t>
      </w:r>
      <w:proofErr w:type="gramEnd"/>
      <w:r w:rsidR="001E739B" w:rsidRPr="002D448C">
        <w:rPr>
          <w:szCs w:val="26"/>
        </w:rPr>
        <w:t xml:space="preserve"> ТО</w:t>
      </w:r>
      <w:r w:rsidR="00E82371">
        <w:rPr>
          <w:szCs w:val="26"/>
        </w:rPr>
        <w:t>»</w:t>
      </w:r>
      <w:r w:rsidR="001E739B" w:rsidRPr="002D448C">
        <w:rPr>
          <w:szCs w:val="26"/>
        </w:rPr>
        <w:t>).</w:t>
      </w:r>
    </w:p>
    <w:p w:rsidR="001E739B" w:rsidRPr="00B53A57" w:rsidRDefault="001E739B" w:rsidP="001E739B">
      <w:pPr>
        <w:ind w:firstLine="720"/>
        <w:rPr>
          <w:szCs w:val="26"/>
        </w:rPr>
      </w:pPr>
      <w:r w:rsidRPr="00B53A57">
        <w:rPr>
          <w:szCs w:val="26"/>
        </w:rPr>
        <w:t xml:space="preserve">По состоянию на </w:t>
      </w:r>
      <w:r w:rsidR="00D761D6">
        <w:rPr>
          <w:szCs w:val="26"/>
        </w:rPr>
        <w:t>01</w:t>
      </w:r>
      <w:r w:rsidRPr="00B53A57">
        <w:rPr>
          <w:szCs w:val="26"/>
        </w:rPr>
        <w:t>.</w:t>
      </w:r>
      <w:r w:rsidR="00DB60F4">
        <w:rPr>
          <w:szCs w:val="26"/>
        </w:rPr>
        <w:t>0</w:t>
      </w:r>
      <w:r w:rsidR="00D761D6">
        <w:rPr>
          <w:szCs w:val="26"/>
        </w:rPr>
        <w:t>4</w:t>
      </w:r>
      <w:r w:rsidRPr="00B53A57">
        <w:rPr>
          <w:szCs w:val="26"/>
        </w:rPr>
        <w:t>.20</w:t>
      </w:r>
      <w:r w:rsidR="00DB60F4">
        <w:rPr>
          <w:szCs w:val="26"/>
        </w:rPr>
        <w:t>20</w:t>
      </w:r>
      <w:r w:rsidRPr="00B53A57">
        <w:rPr>
          <w:szCs w:val="26"/>
        </w:rPr>
        <w:t xml:space="preserve"> авторизовано операторов связи:</w:t>
      </w:r>
    </w:p>
    <w:p w:rsidR="001E739B" w:rsidRPr="00EA5635" w:rsidRDefault="001E739B" w:rsidP="001E739B">
      <w:pPr>
        <w:ind w:firstLine="720"/>
        <w:rPr>
          <w:color w:val="000000" w:themeColor="text1"/>
          <w:szCs w:val="26"/>
        </w:rPr>
      </w:pPr>
      <w:r w:rsidRPr="00042542">
        <w:rPr>
          <w:szCs w:val="26"/>
        </w:rPr>
        <w:t xml:space="preserve">- </w:t>
      </w:r>
      <w:proofErr w:type="spellStart"/>
      <w:r w:rsidRPr="00042542">
        <w:rPr>
          <w:szCs w:val="26"/>
        </w:rPr>
        <w:t>многотерриториальных</w:t>
      </w:r>
      <w:proofErr w:type="spellEnd"/>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r>
      <w:r w:rsidRPr="00EA5635">
        <w:rPr>
          <w:szCs w:val="26"/>
        </w:rPr>
        <w:t xml:space="preserve">- </w:t>
      </w:r>
      <w:r w:rsidR="00A92068">
        <w:rPr>
          <w:color w:val="000000" w:themeColor="text1"/>
          <w:szCs w:val="26"/>
        </w:rPr>
        <w:t>23</w:t>
      </w:r>
      <w:r w:rsidRPr="00EA5635">
        <w:rPr>
          <w:color w:val="000000" w:themeColor="text1"/>
          <w:szCs w:val="26"/>
        </w:rPr>
        <w:t>;</w:t>
      </w:r>
    </w:p>
    <w:p w:rsidR="00282A04" w:rsidRPr="009A5D7C" w:rsidRDefault="001E739B" w:rsidP="00282A04">
      <w:pPr>
        <w:ind w:firstLine="698"/>
        <w:rPr>
          <w:b/>
          <w:color w:val="000000" w:themeColor="text1"/>
          <w:szCs w:val="26"/>
        </w:rPr>
      </w:pPr>
      <w:r w:rsidRPr="00EA5635">
        <w:rPr>
          <w:color w:val="000000" w:themeColor="text1"/>
          <w:szCs w:val="26"/>
        </w:rPr>
        <w:t xml:space="preserve">- </w:t>
      </w:r>
      <w:proofErr w:type="spellStart"/>
      <w:r w:rsidRPr="00EA5635">
        <w:rPr>
          <w:color w:val="000000" w:themeColor="text1"/>
          <w:szCs w:val="26"/>
        </w:rPr>
        <w:t>однотерриториальных</w:t>
      </w:r>
      <w:proofErr w:type="spellEnd"/>
      <w:r w:rsidRPr="00EA5635">
        <w:rPr>
          <w:color w:val="000000" w:themeColor="text1"/>
          <w:szCs w:val="26"/>
        </w:rPr>
        <w:t xml:space="preserve"> в</w:t>
      </w:r>
      <w:r w:rsidRPr="00EA5635">
        <w:rPr>
          <w:b/>
          <w:color w:val="000000" w:themeColor="text1"/>
          <w:szCs w:val="26"/>
        </w:rPr>
        <w:t xml:space="preserve"> Краснодарском крае </w:t>
      </w:r>
      <w:r w:rsidRPr="00EA5635">
        <w:rPr>
          <w:b/>
          <w:color w:val="000000" w:themeColor="text1"/>
          <w:szCs w:val="26"/>
        </w:rPr>
        <w:tab/>
      </w:r>
      <w:r w:rsidRPr="00EA5635">
        <w:rPr>
          <w:b/>
          <w:color w:val="000000" w:themeColor="text1"/>
          <w:szCs w:val="26"/>
        </w:rPr>
        <w:tab/>
      </w:r>
      <w:r w:rsidRPr="00EA5635">
        <w:rPr>
          <w:b/>
          <w:color w:val="000000" w:themeColor="text1"/>
          <w:szCs w:val="26"/>
        </w:rPr>
        <w:tab/>
      </w:r>
      <w:r w:rsidRPr="00EA5635">
        <w:rPr>
          <w:color w:val="000000" w:themeColor="text1"/>
          <w:szCs w:val="26"/>
        </w:rPr>
        <w:t xml:space="preserve">- </w:t>
      </w:r>
      <w:r w:rsidR="00A92068">
        <w:rPr>
          <w:color w:val="000000" w:themeColor="text1"/>
          <w:szCs w:val="26"/>
        </w:rPr>
        <w:t>108</w:t>
      </w:r>
      <w:r w:rsidRPr="009A5D7C">
        <w:rPr>
          <w:color w:val="000000" w:themeColor="text1"/>
          <w:szCs w:val="26"/>
        </w:rPr>
        <w:t>;</w:t>
      </w:r>
    </w:p>
    <w:p w:rsidR="00E676D0" w:rsidRDefault="001E739B" w:rsidP="00282A04">
      <w:pPr>
        <w:ind w:firstLine="698"/>
        <w:rPr>
          <w:color w:val="000000" w:themeColor="text1"/>
          <w:szCs w:val="26"/>
        </w:rPr>
      </w:pPr>
      <w:r w:rsidRPr="009A5D7C">
        <w:rPr>
          <w:color w:val="000000" w:themeColor="text1"/>
          <w:szCs w:val="26"/>
        </w:rPr>
        <w:t xml:space="preserve">- </w:t>
      </w:r>
      <w:proofErr w:type="spellStart"/>
      <w:r w:rsidRPr="009A5D7C">
        <w:rPr>
          <w:color w:val="000000" w:themeColor="text1"/>
          <w:szCs w:val="26"/>
        </w:rPr>
        <w:t>однотерриториальных</w:t>
      </w:r>
      <w:proofErr w:type="spellEnd"/>
      <w:r w:rsidRPr="009A5D7C">
        <w:rPr>
          <w:color w:val="000000" w:themeColor="text1"/>
          <w:szCs w:val="26"/>
        </w:rPr>
        <w:t xml:space="preserve"> в </w:t>
      </w:r>
      <w:r w:rsidRPr="009A5D7C">
        <w:rPr>
          <w:b/>
          <w:color w:val="000000" w:themeColor="text1"/>
          <w:szCs w:val="26"/>
        </w:rPr>
        <w:t xml:space="preserve">Республике Адыгея </w:t>
      </w:r>
      <w:r w:rsidRPr="009A5D7C">
        <w:rPr>
          <w:b/>
          <w:color w:val="000000" w:themeColor="text1"/>
          <w:szCs w:val="26"/>
        </w:rPr>
        <w:tab/>
      </w:r>
      <w:r w:rsidR="00282A04" w:rsidRPr="009A5D7C">
        <w:rPr>
          <w:b/>
          <w:color w:val="000000" w:themeColor="text1"/>
          <w:szCs w:val="26"/>
        </w:rPr>
        <w:tab/>
      </w:r>
      <w:r w:rsidR="00282A04" w:rsidRPr="009A5D7C">
        <w:rPr>
          <w:b/>
          <w:color w:val="000000" w:themeColor="text1"/>
          <w:szCs w:val="26"/>
        </w:rPr>
        <w:tab/>
      </w:r>
      <w:r w:rsidRPr="009A5D7C">
        <w:rPr>
          <w:color w:val="000000" w:themeColor="text1"/>
          <w:szCs w:val="26"/>
        </w:rPr>
        <w:t xml:space="preserve">- </w:t>
      </w:r>
      <w:r w:rsidR="00A92068">
        <w:rPr>
          <w:color w:val="000000" w:themeColor="text1"/>
          <w:szCs w:val="26"/>
        </w:rPr>
        <w:t>5</w:t>
      </w:r>
      <w:r w:rsidRPr="009A5D7C">
        <w:rPr>
          <w:color w:val="000000" w:themeColor="text1"/>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232973</wp:posOffset>
            </wp:positionV>
            <wp:extent cx="6372333" cy="2820838"/>
            <wp:effectExtent l="19050" t="0" r="28467"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5C2CEC" w:rsidRPr="00E13D3D" w:rsidRDefault="00D84063" w:rsidP="00724714">
      <w:pPr>
        <w:jc w:val="center"/>
        <w:rPr>
          <w:i/>
          <w:spacing w:val="4"/>
          <w:sz w:val="24"/>
          <w:szCs w:val="24"/>
        </w:rPr>
      </w:pPr>
      <w:r>
        <w:rPr>
          <w:i/>
          <w:noProof/>
          <w:spacing w:val="4"/>
          <w:sz w:val="24"/>
          <w:szCs w:val="24"/>
        </w:rPr>
        <w:drawing>
          <wp:anchor distT="0" distB="0" distL="114300" distR="114300" simplePos="0" relativeHeight="251679744" behindDoc="1" locked="0" layoutInCell="1" allowOverlap="1">
            <wp:simplePos x="0" y="0"/>
            <wp:positionH relativeFrom="margin">
              <wp:posOffset>46383</wp:posOffset>
            </wp:positionH>
            <wp:positionV relativeFrom="paragraph">
              <wp:posOffset>213084</wp:posOffset>
            </wp:positionV>
            <wp:extent cx="6374792" cy="2918129"/>
            <wp:effectExtent l="19050" t="0" r="26008"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402D76" w:rsidRDefault="00402D76" w:rsidP="005B41D4">
      <w:pPr>
        <w:spacing w:line="240" w:lineRule="auto"/>
        <w:jc w:val="left"/>
        <w:rPr>
          <w:b/>
        </w:rPr>
      </w:pPr>
    </w:p>
    <w:p w:rsidR="000A09BB" w:rsidRPr="00123C51" w:rsidRDefault="000A09BB" w:rsidP="000A09BB">
      <w:pPr>
        <w:ind w:firstLine="709"/>
        <w:rPr>
          <w:szCs w:val="26"/>
        </w:rPr>
      </w:pPr>
      <w:proofErr w:type="gramStart"/>
      <w:r w:rsidRPr="00123C51">
        <w:rPr>
          <w:szCs w:val="26"/>
        </w:rPr>
        <w:lastRenderedPageBreak/>
        <w:t xml:space="preserve">Управлением, из филиала ФГУП </w:t>
      </w:r>
      <w:r w:rsidR="00E82371">
        <w:rPr>
          <w:szCs w:val="26"/>
        </w:rPr>
        <w:t>«</w:t>
      </w:r>
      <w:r w:rsidR="00970549">
        <w:rPr>
          <w:szCs w:val="26"/>
        </w:rPr>
        <w:t>ГРЧЦ</w:t>
      </w:r>
      <w:r w:rsidR="00E82371">
        <w:rPr>
          <w:szCs w:val="26"/>
        </w:rPr>
        <w:t>»</w:t>
      </w:r>
      <w:r w:rsidRPr="00123C51">
        <w:rPr>
          <w:szCs w:val="26"/>
        </w:rPr>
        <w:t xml:space="preserve"> в Южном и </w:t>
      </w:r>
      <w:proofErr w:type="spellStart"/>
      <w:r w:rsidRPr="00123C51">
        <w:rPr>
          <w:szCs w:val="26"/>
        </w:rPr>
        <w:t>Северо-Кавказском</w:t>
      </w:r>
      <w:proofErr w:type="spellEnd"/>
      <w:r w:rsidRPr="00123C51">
        <w:rPr>
          <w:szCs w:val="26"/>
        </w:rPr>
        <w:t xml:space="preserve"> федеральных округах, получен</w:t>
      </w:r>
      <w:r w:rsidR="0021498C">
        <w:rPr>
          <w:szCs w:val="26"/>
        </w:rPr>
        <w:t>о</w:t>
      </w:r>
      <w:r w:rsidRPr="00123C51">
        <w:rPr>
          <w:szCs w:val="26"/>
        </w:rPr>
        <w:t xml:space="preserve"> </w:t>
      </w:r>
      <w:r w:rsidR="00A92068">
        <w:rPr>
          <w:b/>
          <w:szCs w:val="26"/>
        </w:rPr>
        <w:t>7</w:t>
      </w:r>
      <w:r w:rsidR="009A5D7C">
        <w:rPr>
          <w:b/>
          <w:szCs w:val="26"/>
        </w:rPr>
        <w:t xml:space="preserve"> </w:t>
      </w:r>
      <w:r w:rsidR="0037273A">
        <w:rPr>
          <w:szCs w:val="26"/>
        </w:rPr>
        <w:t>а</w:t>
      </w:r>
      <w:r w:rsidRPr="00123C51">
        <w:rPr>
          <w:szCs w:val="26"/>
        </w:rPr>
        <w:t>кт</w:t>
      </w:r>
      <w:r w:rsidR="009A5D7C">
        <w:rPr>
          <w:szCs w:val="26"/>
        </w:rPr>
        <w:t>ов</w:t>
      </w:r>
      <w:r w:rsidRPr="00123C51">
        <w:rPr>
          <w:szCs w:val="26"/>
        </w:rPr>
        <w:t xml:space="preserve"> мониторинга выполнения операторами связи требований по ограничению доступа к ресурсам в сети </w:t>
      </w:r>
      <w:r w:rsidR="00E82371">
        <w:rPr>
          <w:szCs w:val="26"/>
        </w:rPr>
        <w:t>«</w:t>
      </w:r>
      <w:r w:rsidRPr="00123C51">
        <w:rPr>
          <w:szCs w:val="26"/>
        </w:rPr>
        <w:t>Интернет</w:t>
      </w:r>
      <w:r w:rsidR="00E82371">
        <w:rPr>
          <w:szCs w:val="26"/>
        </w:rPr>
        <w:t>»</w:t>
      </w:r>
      <w:r w:rsidRPr="00123C51">
        <w:rPr>
          <w:szCs w:val="26"/>
        </w:rPr>
        <w:t xml:space="preserve">, доступ к которым на территории Российской Федерации запрещён, в соответствии с Федеральным законом от 27.07.2006 № 149-ФЗ </w:t>
      </w:r>
      <w:r w:rsidR="00E82371">
        <w:rPr>
          <w:szCs w:val="26"/>
        </w:rPr>
        <w:t>«</w:t>
      </w:r>
      <w:r w:rsidRPr="00123C51">
        <w:rPr>
          <w:szCs w:val="26"/>
        </w:rPr>
        <w:t>Об информации, информационных технологиях и о защите информации</w:t>
      </w:r>
      <w:r w:rsidR="00E82371">
        <w:rPr>
          <w:szCs w:val="26"/>
        </w:rPr>
        <w:t>»</w:t>
      </w:r>
      <w:r w:rsidRPr="00123C51">
        <w:rPr>
          <w:szCs w:val="26"/>
        </w:rPr>
        <w:t xml:space="preserve"> (АС </w:t>
      </w:r>
      <w:r w:rsidR="00E82371">
        <w:rPr>
          <w:szCs w:val="26"/>
        </w:rPr>
        <w:t>«</w:t>
      </w:r>
      <w:r w:rsidRPr="00123C51">
        <w:rPr>
          <w:szCs w:val="26"/>
        </w:rPr>
        <w:t>РЕВИЗОР</w:t>
      </w:r>
      <w:r w:rsidR="00E82371">
        <w:rPr>
          <w:szCs w:val="26"/>
        </w:rPr>
        <w:t>»</w:t>
      </w:r>
      <w:r w:rsidRPr="00123C51">
        <w:rPr>
          <w:szCs w:val="26"/>
        </w:rPr>
        <w:t>).</w:t>
      </w:r>
      <w:proofErr w:type="gramEnd"/>
    </w:p>
    <w:p w:rsidR="000A09BB" w:rsidRPr="00123C51" w:rsidRDefault="000A09BB" w:rsidP="000A09BB">
      <w:pPr>
        <w:ind w:firstLine="709"/>
      </w:pPr>
      <w:r w:rsidRPr="00123C51">
        <w:rPr>
          <w:szCs w:val="26"/>
        </w:rPr>
        <w:t xml:space="preserve">В </w:t>
      </w:r>
      <w:r w:rsidRPr="00EA5635">
        <w:rPr>
          <w:szCs w:val="26"/>
        </w:rPr>
        <w:t xml:space="preserve">отношении </w:t>
      </w:r>
      <w:r w:rsidR="00A92068">
        <w:rPr>
          <w:b/>
          <w:szCs w:val="26"/>
        </w:rPr>
        <w:t>3</w:t>
      </w:r>
      <w:r w:rsidR="00967191" w:rsidRPr="00EA5635">
        <w:rPr>
          <w:b/>
          <w:szCs w:val="26"/>
        </w:rPr>
        <w:t xml:space="preserve"> </w:t>
      </w:r>
      <w:r w:rsidRPr="00EA5635">
        <w:rPr>
          <w:szCs w:val="26"/>
        </w:rPr>
        <w:t>оператор</w:t>
      </w:r>
      <w:r w:rsidR="0021498C" w:rsidRPr="00EA5635">
        <w:rPr>
          <w:szCs w:val="26"/>
        </w:rPr>
        <w:t>ов</w:t>
      </w:r>
      <w:r w:rsidRPr="00EA5635">
        <w:rPr>
          <w:szCs w:val="26"/>
        </w:rPr>
        <w:t xml:space="preserve"> связи, на сет</w:t>
      </w:r>
      <w:r w:rsidR="008616B7" w:rsidRPr="00EA5635">
        <w:rPr>
          <w:szCs w:val="26"/>
        </w:rPr>
        <w:t>и</w:t>
      </w:r>
      <w:r w:rsidRPr="00EA5635">
        <w:rPr>
          <w:szCs w:val="26"/>
        </w:rPr>
        <w:t xml:space="preserve"> котор</w:t>
      </w:r>
      <w:r w:rsidR="008616B7" w:rsidRPr="00EA5635">
        <w:rPr>
          <w:szCs w:val="26"/>
        </w:rPr>
        <w:t>ого</w:t>
      </w:r>
      <w:r w:rsidRPr="00EA5635">
        <w:rPr>
          <w:szCs w:val="26"/>
        </w:rPr>
        <w:t xml:space="preserve"> установлен аппаратно-программный агент АС </w:t>
      </w:r>
      <w:r w:rsidR="00E82371">
        <w:rPr>
          <w:szCs w:val="26"/>
        </w:rPr>
        <w:t>«</w:t>
      </w:r>
      <w:r w:rsidRPr="00EA5635">
        <w:rPr>
          <w:szCs w:val="26"/>
        </w:rPr>
        <w:t>РЕВИЗОР</w:t>
      </w:r>
      <w:r w:rsidR="00E82371">
        <w:rPr>
          <w:szCs w:val="26"/>
        </w:rPr>
        <w:t>»</w:t>
      </w:r>
      <w:r w:rsidRPr="00EA5635">
        <w:rPr>
          <w:szCs w:val="26"/>
        </w:rPr>
        <w:t>, составлен</w:t>
      </w:r>
      <w:r w:rsidR="00123C51" w:rsidRPr="00EA5635">
        <w:rPr>
          <w:szCs w:val="26"/>
        </w:rPr>
        <w:t>о</w:t>
      </w:r>
      <w:r w:rsidR="00967191" w:rsidRPr="00EA5635">
        <w:rPr>
          <w:szCs w:val="26"/>
        </w:rPr>
        <w:t xml:space="preserve"> </w:t>
      </w:r>
      <w:r w:rsidR="00A92068">
        <w:rPr>
          <w:b/>
          <w:szCs w:val="26"/>
        </w:rPr>
        <w:t>6</w:t>
      </w:r>
      <w:r w:rsidR="00967191">
        <w:rPr>
          <w:b/>
          <w:szCs w:val="26"/>
        </w:rPr>
        <w:t xml:space="preserve"> </w:t>
      </w:r>
      <w:r w:rsidRPr="00123C51">
        <w:t>протокол</w:t>
      </w:r>
      <w:r w:rsidR="00A92068">
        <w:t>ов</w:t>
      </w:r>
      <w:r w:rsidRPr="00123C51">
        <w:t xml:space="preserve"> об административных правонарушениях по ст. 13.34 </w:t>
      </w:r>
      <w:proofErr w:type="spellStart"/>
      <w:r w:rsidRPr="00123C51">
        <w:t>КоАП</w:t>
      </w:r>
      <w:proofErr w:type="spellEnd"/>
      <w:r w:rsidRPr="00123C51">
        <w:t xml:space="preserve"> РФ.</w:t>
      </w:r>
    </w:p>
    <w:p w:rsidR="000A09BB" w:rsidRDefault="000A09BB" w:rsidP="000A09BB">
      <w:pPr>
        <w:ind w:firstLine="709"/>
        <w:rPr>
          <w:szCs w:val="26"/>
        </w:rPr>
      </w:pPr>
      <w:r w:rsidRPr="00123C51">
        <w:t>Также</w:t>
      </w:r>
      <w:r w:rsidR="00AA4FB8">
        <w:t>,</w:t>
      </w:r>
      <w:r w:rsidRPr="00123C51">
        <w:t xml:space="preserve"> в </w:t>
      </w:r>
      <w:r w:rsidRPr="00123C51">
        <w:rPr>
          <w:szCs w:val="26"/>
        </w:rPr>
        <w:t xml:space="preserve">адрес </w:t>
      </w:r>
      <w:proofErr w:type="gramStart"/>
      <w:r w:rsidRPr="00123C51">
        <w:rPr>
          <w:szCs w:val="26"/>
        </w:rPr>
        <w:t>операторов связи, предоставляющих и получающих фильтрованный трафик направлен</w:t>
      </w:r>
      <w:r w:rsidR="00C249DB" w:rsidRPr="00123C51">
        <w:rPr>
          <w:szCs w:val="26"/>
        </w:rPr>
        <w:t>о</w:t>
      </w:r>
      <w:proofErr w:type="gramEnd"/>
      <w:r w:rsidR="00967191">
        <w:rPr>
          <w:szCs w:val="26"/>
        </w:rPr>
        <w:t xml:space="preserve"> </w:t>
      </w:r>
      <w:r w:rsidR="00A92068">
        <w:rPr>
          <w:b/>
          <w:szCs w:val="26"/>
        </w:rPr>
        <w:t>9</w:t>
      </w:r>
      <w:r w:rsidRPr="00123C51">
        <w:rPr>
          <w:szCs w:val="26"/>
        </w:rPr>
        <w:t xml:space="preserve"> пис</w:t>
      </w:r>
      <w:r w:rsidR="009A5D7C">
        <w:rPr>
          <w:szCs w:val="26"/>
        </w:rPr>
        <w:t>ем</w:t>
      </w:r>
      <w:r w:rsidRPr="00123C51">
        <w:rPr>
          <w:szCs w:val="26"/>
        </w:rPr>
        <w:t xml:space="preserve"> о принятии незамедлительных мер по ограничению доступа к ресурсам в сети </w:t>
      </w:r>
      <w:r w:rsidR="00E82371">
        <w:rPr>
          <w:szCs w:val="26"/>
        </w:rPr>
        <w:t>«</w:t>
      </w:r>
      <w:r w:rsidRPr="00123C51">
        <w:rPr>
          <w:szCs w:val="26"/>
        </w:rPr>
        <w:t>Интернет</w:t>
      </w:r>
      <w:r w:rsidR="00E82371">
        <w:rPr>
          <w:szCs w:val="26"/>
        </w:rPr>
        <w:t>»</w:t>
      </w:r>
      <w:r w:rsidRPr="00123C51">
        <w:rPr>
          <w:szCs w:val="26"/>
        </w:rPr>
        <w:t>, доступ к которым на территории Российской Федерации запрещён.</w:t>
      </w:r>
    </w:p>
    <w:p w:rsidR="000A09BB" w:rsidRDefault="000A09BB" w:rsidP="000A09BB">
      <w:pPr>
        <w:ind w:firstLine="709"/>
        <w:jc w:val="center"/>
        <w:rPr>
          <w:b/>
          <w:szCs w:val="26"/>
        </w:rPr>
      </w:pPr>
    </w:p>
    <w:p w:rsidR="00C22A3B" w:rsidRDefault="00C22A3B" w:rsidP="000A09BB">
      <w:pPr>
        <w:ind w:firstLine="709"/>
        <w:jc w:val="center"/>
        <w:rPr>
          <w:b/>
          <w:szCs w:val="26"/>
        </w:rPr>
      </w:pPr>
    </w:p>
    <w:p w:rsidR="0033561A" w:rsidRPr="003231AA" w:rsidRDefault="000A09BB" w:rsidP="0033561A">
      <w:pPr>
        <w:spacing w:line="240" w:lineRule="auto"/>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92755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795C16" w:rsidRDefault="00795C16" w:rsidP="00795C16"/>
    <w:p w:rsidR="0034649D" w:rsidRDefault="0034649D" w:rsidP="00795C16"/>
    <w:p w:rsidR="001F7352" w:rsidRPr="008224F3" w:rsidRDefault="001F7352" w:rsidP="00B972DE">
      <w:pPr>
        <w:jc w:val="left"/>
      </w:pPr>
    </w:p>
    <w:p w:rsidR="001F7352" w:rsidRPr="008224F3" w:rsidRDefault="001F7352" w:rsidP="001F7352">
      <w:pPr>
        <w:spacing w:line="240" w:lineRule="auto"/>
        <w:ind w:firstLine="709"/>
        <w:rPr>
          <w:i/>
          <w:szCs w:val="26"/>
          <w:u w:val="single"/>
        </w:rPr>
      </w:pPr>
      <w:r w:rsidRPr="008224F3">
        <w:rPr>
          <w:i/>
          <w:szCs w:val="26"/>
          <w:u w:val="single"/>
        </w:rPr>
        <w:lastRenderedPageBreak/>
        <w:t>Организация проведения экспертизы информационной продукции в целях обеспечения информационной безопасности детей</w:t>
      </w:r>
    </w:p>
    <w:p w:rsidR="001F7352" w:rsidRPr="008224F3" w:rsidRDefault="001F7352" w:rsidP="001F7352">
      <w:pPr>
        <w:spacing w:line="240" w:lineRule="auto"/>
        <w:ind w:firstLine="709"/>
        <w:rPr>
          <w:i/>
          <w:szCs w:val="26"/>
          <w:u w:val="single"/>
        </w:rPr>
      </w:pPr>
    </w:p>
    <w:p w:rsidR="001F7352" w:rsidRDefault="001F7352" w:rsidP="001F7352">
      <w:pPr>
        <w:jc w:val="left"/>
      </w:pPr>
      <w:r w:rsidRPr="001562D6">
        <w:t>Мероприятия не планировались и не проводились.</w:t>
      </w:r>
    </w:p>
    <w:p w:rsidR="001F7352" w:rsidRPr="001F7352" w:rsidRDefault="001F7352" w:rsidP="00B972DE">
      <w:pPr>
        <w:jc w:val="left"/>
      </w:pPr>
    </w:p>
    <w:p w:rsidR="007424CC" w:rsidRDefault="007424CC" w:rsidP="007424CC">
      <w:pPr>
        <w:ind w:firstLine="709"/>
        <w:rPr>
          <w:szCs w:val="26"/>
        </w:rPr>
      </w:pPr>
      <w:r w:rsidRPr="00F852A0">
        <w:rPr>
          <w:szCs w:val="26"/>
        </w:rPr>
        <w:t xml:space="preserve">При проведении </w:t>
      </w:r>
      <w:r w:rsidRPr="00F852A0">
        <w:rPr>
          <w:b/>
          <w:szCs w:val="26"/>
        </w:rPr>
        <w:t xml:space="preserve">мероприятий планового систематического наблюдения в </w:t>
      </w:r>
      <w:r w:rsidR="00C7529F" w:rsidRPr="00C7529F">
        <w:rPr>
          <w:b/>
          <w:szCs w:val="26"/>
        </w:rPr>
        <w:t>1</w:t>
      </w:r>
      <w:r w:rsidRPr="00F852A0">
        <w:rPr>
          <w:b/>
          <w:szCs w:val="26"/>
        </w:rPr>
        <w:t xml:space="preserve"> квартале 20</w:t>
      </w:r>
      <w:r w:rsidR="00C7529F" w:rsidRPr="00C7529F">
        <w:rPr>
          <w:b/>
          <w:szCs w:val="26"/>
        </w:rPr>
        <w:t>20</w:t>
      </w:r>
      <w:r w:rsidRPr="00F852A0">
        <w:rPr>
          <w:b/>
          <w:szCs w:val="26"/>
        </w:rPr>
        <w:t xml:space="preserve"> года</w:t>
      </w:r>
      <w:r w:rsidRPr="00F852A0">
        <w:rPr>
          <w:szCs w:val="26"/>
        </w:rPr>
        <w:t xml:space="preserve"> в отношении вещателей было выявлено:</w:t>
      </w:r>
    </w:p>
    <w:p w:rsidR="00943FB8" w:rsidRPr="00803A33" w:rsidRDefault="00943FB8" w:rsidP="00943FB8">
      <w:pPr>
        <w:spacing w:line="276" w:lineRule="auto"/>
        <w:ind w:firstLine="709"/>
        <w:rPr>
          <w:szCs w:val="26"/>
        </w:rPr>
      </w:pPr>
      <w:r w:rsidRPr="00803A33">
        <w:rPr>
          <w:szCs w:val="26"/>
        </w:rPr>
        <w:t xml:space="preserve">- ЗАО </w:t>
      </w:r>
      <w:r>
        <w:rPr>
          <w:szCs w:val="26"/>
        </w:rPr>
        <w:t>«</w:t>
      </w:r>
      <w:r w:rsidRPr="00803A33">
        <w:rPr>
          <w:szCs w:val="26"/>
        </w:rPr>
        <w:t xml:space="preserve">ТРК </w:t>
      </w:r>
      <w:r>
        <w:rPr>
          <w:szCs w:val="26"/>
        </w:rPr>
        <w:t>«</w:t>
      </w:r>
      <w:r w:rsidRPr="00803A33">
        <w:rPr>
          <w:szCs w:val="26"/>
        </w:rPr>
        <w:t>Новая Россия</w:t>
      </w:r>
      <w:r>
        <w:rPr>
          <w:szCs w:val="26"/>
        </w:rPr>
        <w:t>»</w:t>
      </w:r>
      <w:r w:rsidRPr="00803A33">
        <w:rPr>
          <w:szCs w:val="26"/>
        </w:rPr>
        <w:t xml:space="preserve">»: </w:t>
      </w:r>
      <w:r>
        <w:rPr>
          <w:szCs w:val="26"/>
        </w:rPr>
        <w:t>нарушение</w:t>
      </w:r>
      <w:r w:rsidRPr="00803A33">
        <w:rPr>
          <w:szCs w:val="26"/>
        </w:rPr>
        <w:t xml:space="preserve"> программной направленности телеканала или радиоканала или нарушение программной концепции вещания, составлено </w:t>
      </w:r>
      <w:r w:rsidRPr="00943FB8">
        <w:rPr>
          <w:szCs w:val="26"/>
        </w:rPr>
        <w:t>2</w:t>
      </w:r>
      <w:r w:rsidRPr="00803A33">
        <w:rPr>
          <w:szCs w:val="26"/>
        </w:rPr>
        <w:t xml:space="preserve"> протокола по </w:t>
      </w:r>
      <w:proofErr w:type="gramStart"/>
      <w:r w:rsidRPr="00803A33">
        <w:rPr>
          <w:szCs w:val="26"/>
        </w:rPr>
        <w:t>ч</w:t>
      </w:r>
      <w:proofErr w:type="gramEnd"/>
      <w:r w:rsidRPr="00803A33">
        <w:rPr>
          <w:szCs w:val="26"/>
        </w:rPr>
        <w:t xml:space="preserve">. 3 ст. 14.1 </w:t>
      </w:r>
      <w:proofErr w:type="spellStart"/>
      <w:r w:rsidRPr="00803A33">
        <w:rPr>
          <w:szCs w:val="26"/>
        </w:rPr>
        <w:t>КоАП</w:t>
      </w:r>
      <w:proofErr w:type="spellEnd"/>
      <w:r w:rsidRPr="00803A33">
        <w:rPr>
          <w:szCs w:val="26"/>
        </w:rPr>
        <w:t xml:space="preserve"> РФ; нарушение требований о предоставлении обязательного экземпляра документов, составлено </w:t>
      </w:r>
      <w:r w:rsidRPr="00943FB8">
        <w:rPr>
          <w:szCs w:val="26"/>
        </w:rPr>
        <w:t>2</w:t>
      </w:r>
      <w:r w:rsidRPr="00803A33">
        <w:rPr>
          <w:szCs w:val="26"/>
        </w:rPr>
        <w:t xml:space="preserve"> протокола по ст. 13.23 </w:t>
      </w:r>
      <w:proofErr w:type="spellStart"/>
      <w:r w:rsidRPr="00803A33">
        <w:rPr>
          <w:szCs w:val="26"/>
        </w:rPr>
        <w:t>КоАП</w:t>
      </w:r>
      <w:proofErr w:type="spellEnd"/>
      <w:r w:rsidRPr="00803A33">
        <w:rPr>
          <w:szCs w:val="26"/>
        </w:rPr>
        <w:t xml:space="preserve"> РФ;</w:t>
      </w:r>
    </w:p>
    <w:p w:rsidR="00943FB8" w:rsidRPr="00803A33" w:rsidRDefault="00943FB8" w:rsidP="00943FB8">
      <w:pPr>
        <w:spacing w:line="276" w:lineRule="auto"/>
        <w:ind w:firstLine="709"/>
        <w:rPr>
          <w:szCs w:val="26"/>
        </w:rPr>
      </w:pPr>
      <w:proofErr w:type="gramStart"/>
      <w:r w:rsidRPr="00803A33">
        <w:rPr>
          <w:szCs w:val="26"/>
        </w:rPr>
        <w:t xml:space="preserve">- ЗАО фирма </w:t>
      </w:r>
      <w:r>
        <w:rPr>
          <w:szCs w:val="26"/>
        </w:rPr>
        <w:t>«</w:t>
      </w:r>
      <w:r w:rsidRPr="00803A33">
        <w:rPr>
          <w:szCs w:val="26"/>
        </w:rPr>
        <w:t>Отрада</w:t>
      </w:r>
      <w:r>
        <w:rPr>
          <w:szCs w:val="26"/>
        </w:rPr>
        <w:t>»:</w:t>
      </w:r>
      <w:r w:rsidRPr="00803A33">
        <w:rPr>
          <w:szCs w:val="26"/>
        </w:rPr>
        <w:t xml:space="preserve"> нарушени</w:t>
      </w:r>
      <w:r>
        <w:rPr>
          <w:szCs w:val="26"/>
        </w:rPr>
        <w:t>е</w:t>
      </w:r>
      <w:r w:rsidRPr="00803A33">
        <w:rPr>
          <w:szCs w:val="26"/>
        </w:rPr>
        <w:t xml:space="preserve"> программной направленности телеканала или радиоканала или нарушение программной концепции вещания, составлено </w:t>
      </w:r>
      <w:r w:rsidRPr="00943FB8">
        <w:rPr>
          <w:szCs w:val="26"/>
        </w:rPr>
        <w:t>2</w:t>
      </w:r>
      <w:r w:rsidRPr="00803A33">
        <w:rPr>
          <w:szCs w:val="26"/>
        </w:rPr>
        <w:t xml:space="preserve"> протокола по ч. 3 ст. 14.1 </w:t>
      </w:r>
      <w:proofErr w:type="spellStart"/>
      <w:r w:rsidRPr="00803A33">
        <w:rPr>
          <w:szCs w:val="26"/>
        </w:rPr>
        <w:t>КоАП</w:t>
      </w:r>
      <w:proofErr w:type="spellEnd"/>
      <w:r w:rsidRPr="00803A33">
        <w:rPr>
          <w:szCs w:val="26"/>
        </w:rPr>
        <w:t xml:space="preserve">; несоблюдение объемов вещания, составлено </w:t>
      </w:r>
      <w:r w:rsidRPr="00943FB8">
        <w:rPr>
          <w:szCs w:val="26"/>
        </w:rPr>
        <w:t xml:space="preserve">2 </w:t>
      </w:r>
      <w:r w:rsidRPr="00803A33">
        <w:rPr>
          <w:szCs w:val="26"/>
        </w:rPr>
        <w:t xml:space="preserve">протокола по ч. 3 ст. 14.1 </w:t>
      </w:r>
      <w:proofErr w:type="spellStart"/>
      <w:r w:rsidRPr="00803A33">
        <w:rPr>
          <w:szCs w:val="26"/>
        </w:rPr>
        <w:t>КоАП</w:t>
      </w:r>
      <w:proofErr w:type="spellEnd"/>
      <w:r w:rsidRPr="00803A33">
        <w:rPr>
          <w:szCs w:val="26"/>
        </w:rPr>
        <w:t>; несоблюдение требования об обеспечении доступности для инвалидов по слуху продукции средства массовой информации</w:t>
      </w:r>
      <w:r>
        <w:rPr>
          <w:szCs w:val="26"/>
        </w:rPr>
        <w:t>,</w:t>
      </w:r>
      <w:r w:rsidRPr="00803A33">
        <w:rPr>
          <w:szCs w:val="26"/>
        </w:rPr>
        <w:t xml:space="preserve"> составлено</w:t>
      </w:r>
      <w:r w:rsidRPr="00943FB8">
        <w:rPr>
          <w:szCs w:val="26"/>
        </w:rPr>
        <w:t xml:space="preserve"> 2</w:t>
      </w:r>
      <w:r w:rsidRPr="00803A33">
        <w:rPr>
          <w:szCs w:val="26"/>
        </w:rPr>
        <w:t xml:space="preserve"> протокола по ч. 3 ст. 14.1 </w:t>
      </w:r>
      <w:proofErr w:type="spellStart"/>
      <w:r w:rsidRPr="00803A33">
        <w:rPr>
          <w:szCs w:val="26"/>
        </w:rPr>
        <w:t>КоАП</w:t>
      </w:r>
      <w:proofErr w:type="spellEnd"/>
      <w:r w:rsidRPr="00803A33">
        <w:rPr>
          <w:szCs w:val="26"/>
        </w:rPr>
        <w:t>;</w:t>
      </w:r>
      <w:proofErr w:type="gramEnd"/>
      <w:r w:rsidRPr="00803A33">
        <w:rPr>
          <w:szCs w:val="26"/>
        </w:rPr>
        <w:t xml:space="preserve"> несоблюдение ст. 12 Федерального закона от 29.12.1994 №77-ФЗ </w:t>
      </w:r>
      <w:r>
        <w:rPr>
          <w:szCs w:val="26"/>
        </w:rPr>
        <w:t>«</w:t>
      </w:r>
      <w:r w:rsidRPr="00803A33">
        <w:rPr>
          <w:szCs w:val="26"/>
        </w:rPr>
        <w:t>Об обязательном экземпляре документов</w:t>
      </w:r>
      <w:r>
        <w:rPr>
          <w:szCs w:val="26"/>
        </w:rPr>
        <w:t>»,</w:t>
      </w:r>
      <w:r w:rsidRPr="00803A33">
        <w:rPr>
          <w:szCs w:val="26"/>
        </w:rPr>
        <w:t xml:space="preserve"> составлено </w:t>
      </w:r>
      <w:r w:rsidRPr="00943FB8">
        <w:rPr>
          <w:szCs w:val="26"/>
        </w:rPr>
        <w:t>2</w:t>
      </w:r>
      <w:r w:rsidRPr="00803A33">
        <w:rPr>
          <w:szCs w:val="26"/>
        </w:rPr>
        <w:t xml:space="preserve"> протокола по ст. 13.23 </w:t>
      </w:r>
      <w:proofErr w:type="spellStart"/>
      <w:r w:rsidRPr="00803A33">
        <w:rPr>
          <w:szCs w:val="26"/>
        </w:rPr>
        <w:t>КоАП</w:t>
      </w:r>
      <w:proofErr w:type="spellEnd"/>
      <w:r w:rsidRPr="00803A33">
        <w:rPr>
          <w:szCs w:val="26"/>
        </w:rPr>
        <w:t xml:space="preserve"> РФ; нарушение порядка объявления выходных данных</w:t>
      </w:r>
      <w:r>
        <w:rPr>
          <w:szCs w:val="26"/>
        </w:rPr>
        <w:t>,</w:t>
      </w:r>
      <w:r w:rsidRPr="00803A33">
        <w:rPr>
          <w:szCs w:val="26"/>
        </w:rPr>
        <w:t xml:space="preserve"> составлено </w:t>
      </w:r>
      <w:r w:rsidRPr="00943FB8">
        <w:rPr>
          <w:szCs w:val="26"/>
        </w:rPr>
        <w:t>2</w:t>
      </w:r>
      <w:r w:rsidRPr="00803A33">
        <w:rPr>
          <w:szCs w:val="26"/>
        </w:rPr>
        <w:t xml:space="preserve"> протокола по ст. 13.22 </w:t>
      </w:r>
      <w:proofErr w:type="spellStart"/>
      <w:r w:rsidRPr="00803A33">
        <w:rPr>
          <w:szCs w:val="26"/>
        </w:rPr>
        <w:t>КоАП</w:t>
      </w:r>
      <w:proofErr w:type="spellEnd"/>
      <w:r w:rsidRPr="00803A33">
        <w:rPr>
          <w:szCs w:val="26"/>
        </w:rPr>
        <w:t xml:space="preserve"> РФ;</w:t>
      </w:r>
    </w:p>
    <w:p w:rsidR="00943FB8" w:rsidRDefault="00943FB8" w:rsidP="00943FB8">
      <w:pPr>
        <w:spacing w:line="276" w:lineRule="auto"/>
        <w:ind w:firstLine="709"/>
        <w:rPr>
          <w:szCs w:val="26"/>
        </w:rPr>
      </w:pPr>
      <w:r w:rsidRPr="00803A33">
        <w:rPr>
          <w:szCs w:val="26"/>
        </w:rPr>
        <w:t xml:space="preserve">- ООО </w:t>
      </w:r>
      <w:r>
        <w:rPr>
          <w:szCs w:val="26"/>
        </w:rPr>
        <w:t>«</w:t>
      </w:r>
      <w:proofErr w:type="spellStart"/>
      <w:r w:rsidRPr="00803A33">
        <w:rPr>
          <w:szCs w:val="26"/>
        </w:rPr>
        <w:t>Медиапром</w:t>
      </w:r>
      <w:proofErr w:type="spellEnd"/>
      <w:r>
        <w:rPr>
          <w:szCs w:val="26"/>
        </w:rPr>
        <w:t xml:space="preserve">»: </w:t>
      </w:r>
      <w:r w:rsidRPr="00803A33">
        <w:rPr>
          <w:szCs w:val="26"/>
        </w:rPr>
        <w:t>нарушени</w:t>
      </w:r>
      <w:r>
        <w:rPr>
          <w:szCs w:val="26"/>
        </w:rPr>
        <w:t>е</w:t>
      </w:r>
      <w:r w:rsidRPr="00803A33">
        <w:rPr>
          <w:szCs w:val="26"/>
        </w:rPr>
        <w:t xml:space="preserve"> программной направленности телеканала или радиоканала или нарушение программной концепции вещания</w:t>
      </w:r>
      <w:r>
        <w:rPr>
          <w:szCs w:val="26"/>
        </w:rPr>
        <w:t>,</w:t>
      </w:r>
      <w:r w:rsidRPr="00803A33">
        <w:rPr>
          <w:szCs w:val="26"/>
        </w:rPr>
        <w:t xml:space="preserve"> составлено </w:t>
      </w:r>
      <w:r w:rsidRPr="00943FB8">
        <w:rPr>
          <w:szCs w:val="26"/>
        </w:rPr>
        <w:t>2</w:t>
      </w:r>
      <w:r w:rsidRPr="00803A33">
        <w:rPr>
          <w:szCs w:val="26"/>
        </w:rPr>
        <w:t xml:space="preserve"> протокола по </w:t>
      </w:r>
      <w:proofErr w:type="gramStart"/>
      <w:r w:rsidRPr="00803A33">
        <w:rPr>
          <w:szCs w:val="26"/>
        </w:rPr>
        <w:t>ч</w:t>
      </w:r>
      <w:proofErr w:type="gramEnd"/>
      <w:r w:rsidRPr="00803A33">
        <w:rPr>
          <w:szCs w:val="26"/>
        </w:rPr>
        <w:t xml:space="preserve">. 3 ст. 14.1 </w:t>
      </w:r>
      <w:proofErr w:type="spellStart"/>
      <w:r w:rsidRPr="00803A33">
        <w:rPr>
          <w:szCs w:val="26"/>
        </w:rPr>
        <w:t>КоАП</w:t>
      </w:r>
      <w:proofErr w:type="spellEnd"/>
      <w:r w:rsidRPr="00803A33">
        <w:rPr>
          <w:szCs w:val="26"/>
        </w:rPr>
        <w:t>; несоблюдение объемов вещания</w:t>
      </w:r>
      <w:r>
        <w:rPr>
          <w:szCs w:val="26"/>
        </w:rPr>
        <w:t>,</w:t>
      </w:r>
      <w:r w:rsidRPr="00803A33">
        <w:rPr>
          <w:szCs w:val="26"/>
        </w:rPr>
        <w:t xml:space="preserve"> составлено </w:t>
      </w:r>
      <w:r w:rsidRPr="00943FB8">
        <w:rPr>
          <w:szCs w:val="26"/>
        </w:rPr>
        <w:t>2</w:t>
      </w:r>
      <w:r w:rsidRPr="00803A33">
        <w:rPr>
          <w:szCs w:val="26"/>
        </w:rPr>
        <w:t xml:space="preserve"> протокола по ч. 3 ст. 14.1 </w:t>
      </w:r>
      <w:proofErr w:type="spellStart"/>
      <w:r w:rsidRPr="00803A33">
        <w:rPr>
          <w:szCs w:val="26"/>
        </w:rPr>
        <w:t>КоАП</w:t>
      </w:r>
      <w:proofErr w:type="spellEnd"/>
      <w:r w:rsidRPr="00803A33">
        <w:rPr>
          <w:szCs w:val="26"/>
        </w:rPr>
        <w:t>; нарушение требований о предоставлении обязательного экземпляра документов</w:t>
      </w:r>
      <w:r>
        <w:rPr>
          <w:szCs w:val="26"/>
        </w:rPr>
        <w:t>,</w:t>
      </w:r>
      <w:r w:rsidRPr="00803A33">
        <w:rPr>
          <w:szCs w:val="26"/>
        </w:rPr>
        <w:t xml:space="preserve"> составлено </w:t>
      </w:r>
      <w:r w:rsidRPr="00943FB8">
        <w:rPr>
          <w:szCs w:val="26"/>
        </w:rPr>
        <w:t>2</w:t>
      </w:r>
      <w:r w:rsidRPr="00803A33">
        <w:rPr>
          <w:szCs w:val="26"/>
        </w:rPr>
        <w:t xml:space="preserve"> протокола по ст. 13.23 </w:t>
      </w:r>
      <w:proofErr w:type="spellStart"/>
      <w:r w:rsidRPr="00803A33">
        <w:rPr>
          <w:szCs w:val="26"/>
        </w:rPr>
        <w:t>КоАП</w:t>
      </w:r>
      <w:proofErr w:type="spellEnd"/>
      <w:r w:rsidRPr="00803A33">
        <w:rPr>
          <w:szCs w:val="26"/>
        </w:rPr>
        <w:t xml:space="preserve"> РФ;</w:t>
      </w:r>
    </w:p>
    <w:p w:rsidR="00943FB8" w:rsidRPr="00803A33" w:rsidRDefault="00943FB8" w:rsidP="00943FB8">
      <w:pPr>
        <w:spacing w:line="276" w:lineRule="auto"/>
        <w:ind w:firstLine="709"/>
        <w:rPr>
          <w:szCs w:val="26"/>
        </w:rPr>
      </w:pPr>
      <w:r w:rsidRPr="00803A33">
        <w:rPr>
          <w:szCs w:val="26"/>
        </w:rPr>
        <w:t xml:space="preserve">- ЗАО </w:t>
      </w:r>
      <w:r>
        <w:rPr>
          <w:szCs w:val="26"/>
        </w:rPr>
        <w:t>«</w:t>
      </w:r>
      <w:r w:rsidRPr="00803A33">
        <w:rPr>
          <w:szCs w:val="26"/>
        </w:rPr>
        <w:t xml:space="preserve">Фирма </w:t>
      </w:r>
      <w:r>
        <w:rPr>
          <w:szCs w:val="26"/>
        </w:rPr>
        <w:t>«</w:t>
      </w:r>
      <w:r w:rsidRPr="00803A33">
        <w:rPr>
          <w:szCs w:val="26"/>
        </w:rPr>
        <w:t>АЛЬКОР</w:t>
      </w:r>
      <w:r>
        <w:rPr>
          <w:szCs w:val="26"/>
        </w:rPr>
        <w:t xml:space="preserve">»: </w:t>
      </w:r>
      <w:r w:rsidRPr="00803A33">
        <w:rPr>
          <w:szCs w:val="26"/>
        </w:rPr>
        <w:t>нарушени</w:t>
      </w:r>
      <w:r w:rsidR="00272749">
        <w:rPr>
          <w:szCs w:val="26"/>
        </w:rPr>
        <w:t>е</w:t>
      </w:r>
      <w:r w:rsidRPr="00803A33">
        <w:rPr>
          <w:szCs w:val="26"/>
        </w:rPr>
        <w:t xml:space="preserve"> программной направленности телеканала или радиоканала или нарушение программной концепции вещания</w:t>
      </w:r>
      <w:r>
        <w:rPr>
          <w:szCs w:val="26"/>
        </w:rPr>
        <w:t>,</w:t>
      </w:r>
      <w:r w:rsidRPr="00803A33">
        <w:rPr>
          <w:szCs w:val="26"/>
        </w:rPr>
        <w:t xml:space="preserve"> составлено </w:t>
      </w:r>
      <w:r w:rsidRPr="00943FB8">
        <w:rPr>
          <w:szCs w:val="26"/>
        </w:rPr>
        <w:t>2</w:t>
      </w:r>
      <w:r w:rsidRPr="00803A33">
        <w:rPr>
          <w:szCs w:val="26"/>
        </w:rPr>
        <w:t xml:space="preserve"> протокола по </w:t>
      </w:r>
      <w:proofErr w:type="gramStart"/>
      <w:r w:rsidRPr="00803A33">
        <w:rPr>
          <w:szCs w:val="26"/>
        </w:rPr>
        <w:t>ч</w:t>
      </w:r>
      <w:proofErr w:type="gramEnd"/>
      <w:r w:rsidRPr="00803A33">
        <w:rPr>
          <w:szCs w:val="26"/>
        </w:rPr>
        <w:t xml:space="preserve">. 3 ст. 14.1 </w:t>
      </w:r>
      <w:proofErr w:type="spellStart"/>
      <w:r w:rsidRPr="00803A33">
        <w:rPr>
          <w:szCs w:val="26"/>
        </w:rPr>
        <w:t>КоАП</w:t>
      </w:r>
      <w:proofErr w:type="spellEnd"/>
      <w:r w:rsidRPr="00803A33">
        <w:rPr>
          <w:szCs w:val="26"/>
        </w:rPr>
        <w:t>;  несоблюдение объемов вещания</w:t>
      </w:r>
      <w:r>
        <w:rPr>
          <w:szCs w:val="26"/>
        </w:rPr>
        <w:t>,</w:t>
      </w:r>
      <w:r w:rsidRPr="00803A33">
        <w:rPr>
          <w:szCs w:val="26"/>
        </w:rPr>
        <w:t xml:space="preserve"> </w:t>
      </w:r>
      <w:r w:rsidRPr="00943FB8">
        <w:rPr>
          <w:szCs w:val="26"/>
        </w:rPr>
        <w:t>составлено 2</w:t>
      </w:r>
      <w:r w:rsidRPr="00803A33">
        <w:rPr>
          <w:szCs w:val="26"/>
        </w:rPr>
        <w:t xml:space="preserve"> протокола по ч. 3 ст. 14.1 </w:t>
      </w:r>
      <w:proofErr w:type="spellStart"/>
      <w:r w:rsidRPr="00803A33">
        <w:rPr>
          <w:szCs w:val="26"/>
        </w:rPr>
        <w:t>КоАП</w:t>
      </w:r>
      <w:proofErr w:type="spellEnd"/>
      <w:r w:rsidRPr="00803A33">
        <w:rPr>
          <w:szCs w:val="26"/>
        </w:rPr>
        <w:t xml:space="preserve">; нарушение требований о предоставлении обязательного экземпляра документов составлено </w:t>
      </w:r>
      <w:r w:rsidRPr="00943FB8">
        <w:rPr>
          <w:szCs w:val="26"/>
        </w:rPr>
        <w:t>2</w:t>
      </w:r>
      <w:r w:rsidRPr="00803A33">
        <w:rPr>
          <w:szCs w:val="26"/>
        </w:rPr>
        <w:t xml:space="preserve"> протокола по ст. 13.23 </w:t>
      </w:r>
      <w:proofErr w:type="spellStart"/>
      <w:r w:rsidRPr="00803A33">
        <w:rPr>
          <w:szCs w:val="26"/>
        </w:rPr>
        <w:t>КоАП</w:t>
      </w:r>
      <w:proofErr w:type="spellEnd"/>
      <w:r w:rsidRPr="00803A33">
        <w:rPr>
          <w:szCs w:val="26"/>
        </w:rPr>
        <w:t xml:space="preserve"> РФ;</w:t>
      </w:r>
    </w:p>
    <w:p w:rsidR="00943FB8" w:rsidRPr="00803A33" w:rsidRDefault="00943FB8" w:rsidP="00943FB8">
      <w:pPr>
        <w:spacing w:line="276" w:lineRule="auto"/>
        <w:ind w:firstLine="709"/>
        <w:rPr>
          <w:szCs w:val="26"/>
        </w:rPr>
      </w:pPr>
      <w:r w:rsidRPr="00803A33">
        <w:rPr>
          <w:szCs w:val="26"/>
        </w:rPr>
        <w:t xml:space="preserve">- Муниципальное бюджетное учреждение муниципального образования </w:t>
      </w:r>
      <w:r>
        <w:rPr>
          <w:szCs w:val="26"/>
        </w:rPr>
        <w:t>«</w:t>
      </w:r>
      <w:r w:rsidRPr="00803A33">
        <w:rPr>
          <w:szCs w:val="26"/>
        </w:rPr>
        <w:t>Шовгеновский район</w:t>
      </w:r>
      <w:r>
        <w:rPr>
          <w:szCs w:val="26"/>
        </w:rPr>
        <w:t>»</w:t>
      </w:r>
      <w:r w:rsidRPr="00803A33">
        <w:rPr>
          <w:szCs w:val="26"/>
        </w:rPr>
        <w:t xml:space="preserve"> ТВ </w:t>
      </w:r>
      <w:r>
        <w:rPr>
          <w:szCs w:val="26"/>
        </w:rPr>
        <w:t>«</w:t>
      </w:r>
      <w:r w:rsidRPr="00803A33">
        <w:rPr>
          <w:szCs w:val="26"/>
        </w:rPr>
        <w:t>Зарево</w:t>
      </w:r>
      <w:r>
        <w:rPr>
          <w:szCs w:val="26"/>
        </w:rPr>
        <w:t>»:</w:t>
      </w:r>
      <w:r w:rsidRPr="00803A33">
        <w:rPr>
          <w:szCs w:val="26"/>
        </w:rPr>
        <w:t xml:space="preserve"> нарушени</w:t>
      </w:r>
      <w:r>
        <w:rPr>
          <w:szCs w:val="26"/>
        </w:rPr>
        <w:t>е</w:t>
      </w:r>
      <w:r w:rsidRPr="00803A33">
        <w:t xml:space="preserve"> </w:t>
      </w:r>
      <w:r w:rsidRPr="00803A33">
        <w:rPr>
          <w:szCs w:val="26"/>
        </w:rPr>
        <w:t>объемов вещания</w:t>
      </w:r>
      <w:r>
        <w:rPr>
          <w:szCs w:val="26"/>
        </w:rPr>
        <w:t>,</w:t>
      </w:r>
      <w:r w:rsidRPr="00803A33">
        <w:rPr>
          <w:szCs w:val="26"/>
        </w:rPr>
        <w:t xml:space="preserve"> составлено </w:t>
      </w:r>
      <w:r w:rsidRPr="00943FB8">
        <w:rPr>
          <w:szCs w:val="26"/>
        </w:rPr>
        <w:t>2</w:t>
      </w:r>
      <w:r w:rsidRPr="00803A33">
        <w:rPr>
          <w:szCs w:val="26"/>
        </w:rPr>
        <w:t xml:space="preserve"> протокола по ч. 3 ст. 14.1 </w:t>
      </w:r>
      <w:proofErr w:type="spellStart"/>
      <w:r w:rsidRPr="00803A33">
        <w:rPr>
          <w:szCs w:val="26"/>
        </w:rPr>
        <w:t>КоАП</w:t>
      </w:r>
      <w:proofErr w:type="spellEnd"/>
      <w:r w:rsidRPr="00803A33">
        <w:rPr>
          <w:szCs w:val="26"/>
        </w:rPr>
        <w:t xml:space="preserve">; нарушение требований о предоставлении обязательного экземпляра документов, протоколы по ст. 13.23 </w:t>
      </w:r>
      <w:proofErr w:type="spellStart"/>
      <w:r w:rsidRPr="00803A33">
        <w:rPr>
          <w:szCs w:val="26"/>
        </w:rPr>
        <w:t>КоАП</w:t>
      </w:r>
      <w:proofErr w:type="spellEnd"/>
      <w:r w:rsidRPr="00803A33">
        <w:rPr>
          <w:szCs w:val="26"/>
        </w:rPr>
        <w:t xml:space="preserve"> РФ не составлялись в связи с истечением срока привлечения к административной ответственности;</w:t>
      </w:r>
    </w:p>
    <w:p w:rsidR="00943FB8" w:rsidRPr="00803A33" w:rsidRDefault="00943FB8" w:rsidP="00943FB8">
      <w:pPr>
        <w:spacing w:line="276" w:lineRule="auto"/>
        <w:ind w:firstLine="709"/>
        <w:rPr>
          <w:szCs w:val="26"/>
        </w:rPr>
      </w:pPr>
      <w:r w:rsidRPr="00803A33">
        <w:rPr>
          <w:szCs w:val="26"/>
        </w:rPr>
        <w:t xml:space="preserve">- ООО </w:t>
      </w:r>
      <w:r>
        <w:rPr>
          <w:szCs w:val="26"/>
        </w:rPr>
        <w:t>«</w:t>
      </w:r>
      <w:r w:rsidRPr="00803A33">
        <w:rPr>
          <w:szCs w:val="26"/>
        </w:rPr>
        <w:t>Дом-ТВ плюс</w:t>
      </w:r>
      <w:r>
        <w:rPr>
          <w:szCs w:val="26"/>
        </w:rPr>
        <w:t>»:</w:t>
      </w:r>
      <w:r w:rsidRPr="00803A33">
        <w:rPr>
          <w:szCs w:val="26"/>
        </w:rPr>
        <w:t xml:space="preserve"> нарушение требований о предоставлении обязательного экземпляра документов</w:t>
      </w:r>
      <w:r>
        <w:rPr>
          <w:szCs w:val="26"/>
        </w:rPr>
        <w:t>,</w:t>
      </w:r>
      <w:r w:rsidRPr="00803A33">
        <w:rPr>
          <w:szCs w:val="26"/>
        </w:rPr>
        <w:t xml:space="preserve"> протоколы по ст. 13.23 </w:t>
      </w:r>
      <w:proofErr w:type="spellStart"/>
      <w:r w:rsidRPr="00803A33">
        <w:rPr>
          <w:szCs w:val="26"/>
        </w:rPr>
        <w:t>КоАП</w:t>
      </w:r>
      <w:proofErr w:type="spellEnd"/>
      <w:r w:rsidRPr="00803A33">
        <w:rPr>
          <w:szCs w:val="26"/>
        </w:rPr>
        <w:t xml:space="preserve"> РФ не составлялись в связи с аннулированием лицензии.</w:t>
      </w:r>
    </w:p>
    <w:p w:rsidR="00943FB8" w:rsidRPr="00803A33" w:rsidRDefault="00943FB8" w:rsidP="00943FB8">
      <w:pPr>
        <w:spacing w:line="276" w:lineRule="auto"/>
        <w:ind w:firstLine="709"/>
        <w:rPr>
          <w:szCs w:val="26"/>
        </w:rPr>
      </w:pPr>
    </w:p>
    <w:p w:rsidR="00943FB8" w:rsidRDefault="00943FB8" w:rsidP="007424CC">
      <w:pPr>
        <w:ind w:firstLine="709"/>
        <w:rPr>
          <w:szCs w:val="26"/>
        </w:rPr>
      </w:pPr>
    </w:p>
    <w:p w:rsidR="00123C51" w:rsidRDefault="002309B8" w:rsidP="00826B01">
      <w:pPr>
        <w:ind w:firstLine="709"/>
        <w:rPr>
          <w:szCs w:val="26"/>
        </w:rPr>
      </w:pPr>
      <w:r w:rsidRPr="00F852A0">
        <w:rPr>
          <w:szCs w:val="26"/>
        </w:rPr>
        <w:lastRenderedPageBreak/>
        <w:t>При проведении</w:t>
      </w:r>
      <w:r w:rsidR="00967191" w:rsidRPr="00F852A0">
        <w:rPr>
          <w:szCs w:val="26"/>
        </w:rPr>
        <w:t xml:space="preserve"> </w:t>
      </w:r>
      <w:r w:rsidRPr="00F852A0">
        <w:rPr>
          <w:b/>
          <w:szCs w:val="26"/>
        </w:rPr>
        <w:t>внепланов</w:t>
      </w:r>
      <w:r w:rsidR="006C3CF0" w:rsidRPr="00F852A0">
        <w:rPr>
          <w:b/>
          <w:szCs w:val="26"/>
        </w:rPr>
        <w:t>ых систематических</w:t>
      </w:r>
      <w:r w:rsidRPr="00F852A0">
        <w:rPr>
          <w:b/>
          <w:szCs w:val="26"/>
        </w:rPr>
        <w:t xml:space="preserve"> наблюдени</w:t>
      </w:r>
      <w:r w:rsidR="006C3CF0" w:rsidRPr="00F852A0">
        <w:rPr>
          <w:b/>
          <w:szCs w:val="26"/>
        </w:rPr>
        <w:t>й</w:t>
      </w:r>
      <w:r w:rsidR="00967191" w:rsidRPr="00F852A0">
        <w:rPr>
          <w:b/>
          <w:szCs w:val="26"/>
        </w:rPr>
        <w:t xml:space="preserve"> </w:t>
      </w:r>
      <w:r w:rsidRPr="00F852A0">
        <w:rPr>
          <w:b/>
          <w:szCs w:val="26"/>
        </w:rPr>
        <w:t>в</w:t>
      </w:r>
      <w:r w:rsidR="00967191" w:rsidRPr="00F852A0">
        <w:rPr>
          <w:b/>
          <w:szCs w:val="26"/>
        </w:rPr>
        <w:t xml:space="preserve"> </w:t>
      </w:r>
      <w:r w:rsidR="00C7529F" w:rsidRPr="00C7529F">
        <w:rPr>
          <w:b/>
          <w:szCs w:val="26"/>
        </w:rPr>
        <w:t>1</w:t>
      </w:r>
      <w:r w:rsidRPr="00F852A0">
        <w:rPr>
          <w:b/>
          <w:szCs w:val="26"/>
        </w:rPr>
        <w:t xml:space="preserve"> квартале</w:t>
      </w:r>
      <w:r w:rsidR="00967191" w:rsidRPr="00F852A0">
        <w:rPr>
          <w:b/>
          <w:szCs w:val="26"/>
        </w:rPr>
        <w:t xml:space="preserve"> </w:t>
      </w:r>
      <w:r w:rsidR="00113203" w:rsidRPr="00F852A0">
        <w:rPr>
          <w:b/>
          <w:szCs w:val="26"/>
        </w:rPr>
        <w:t>20</w:t>
      </w:r>
      <w:r w:rsidR="00C7529F" w:rsidRPr="00C7529F">
        <w:rPr>
          <w:b/>
          <w:szCs w:val="26"/>
        </w:rPr>
        <w:t>20</w:t>
      </w:r>
      <w:r w:rsidRPr="00F852A0">
        <w:rPr>
          <w:b/>
          <w:szCs w:val="26"/>
        </w:rPr>
        <w:t xml:space="preserve"> года</w:t>
      </w:r>
      <w:r w:rsidRPr="00F852A0">
        <w:rPr>
          <w:szCs w:val="26"/>
        </w:rPr>
        <w:t xml:space="preserve"> в от</w:t>
      </w:r>
      <w:r w:rsidR="00045D3C" w:rsidRPr="00F852A0">
        <w:rPr>
          <w:szCs w:val="26"/>
        </w:rPr>
        <w:t xml:space="preserve">ношении </w:t>
      </w:r>
      <w:r w:rsidR="00123C51" w:rsidRPr="00F852A0">
        <w:rPr>
          <w:szCs w:val="26"/>
        </w:rPr>
        <w:t>вещателей было выявлено:</w:t>
      </w:r>
    </w:p>
    <w:p w:rsidR="00254E53" w:rsidRPr="00803A33" w:rsidRDefault="00254E53" w:rsidP="00254E53">
      <w:pPr>
        <w:spacing w:line="276" w:lineRule="auto"/>
        <w:ind w:firstLine="709"/>
        <w:rPr>
          <w:szCs w:val="26"/>
        </w:rPr>
      </w:pPr>
      <w:proofErr w:type="gramStart"/>
      <w:r w:rsidRPr="00803A33">
        <w:rPr>
          <w:szCs w:val="26"/>
        </w:rPr>
        <w:t xml:space="preserve">- ООО «ООО </w:t>
      </w:r>
      <w:r>
        <w:rPr>
          <w:szCs w:val="26"/>
        </w:rPr>
        <w:t>«</w:t>
      </w:r>
      <w:r w:rsidRPr="00803A33">
        <w:rPr>
          <w:szCs w:val="26"/>
        </w:rPr>
        <w:t>Сочи-Регион</w:t>
      </w:r>
      <w:r>
        <w:rPr>
          <w:szCs w:val="26"/>
        </w:rPr>
        <w:t>»:</w:t>
      </w:r>
      <w:r w:rsidRPr="00803A33">
        <w:rPr>
          <w:szCs w:val="26"/>
        </w:rPr>
        <w:t xml:space="preserve"> </w:t>
      </w:r>
      <w:r>
        <w:rPr>
          <w:szCs w:val="26"/>
        </w:rPr>
        <w:t xml:space="preserve">нарушение </w:t>
      </w:r>
      <w:r w:rsidRPr="00803A33">
        <w:rPr>
          <w:szCs w:val="26"/>
        </w:rPr>
        <w:t xml:space="preserve"> программной направленности телеканала или радиоканала или нарушение программной концепции вещания, несоблюдение объемов вещания, составлено </w:t>
      </w:r>
      <w:r w:rsidRPr="00254E53">
        <w:rPr>
          <w:szCs w:val="26"/>
        </w:rPr>
        <w:t xml:space="preserve">4 </w:t>
      </w:r>
      <w:r w:rsidRPr="00803A33">
        <w:rPr>
          <w:szCs w:val="26"/>
        </w:rPr>
        <w:t xml:space="preserve">протокола по ч. 3 ст. 14.1 </w:t>
      </w:r>
      <w:proofErr w:type="spellStart"/>
      <w:r w:rsidRPr="00803A33">
        <w:rPr>
          <w:szCs w:val="26"/>
        </w:rPr>
        <w:t>КоАП</w:t>
      </w:r>
      <w:proofErr w:type="spellEnd"/>
      <w:r w:rsidRPr="00803A33">
        <w:rPr>
          <w:szCs w:val="26"/>
        </w:rPr>
        <w:t xml:space="preserve"> РФ; нарушение порядка объявления выходных данных, составлен </w:t>
      </w:r>
      <w:r w:rsidRPr="00254E53">
        <w:rPr>
          <w:szCs w:val="26"/>
        </w:rPr>
        <w:t>1</w:t>
      </w:r>
      <w:r w:rsidRPr="00803A33">
        <w:rPr>
          <w:szCs w:val="26"/>
        </w:rPr>
        <w:t xml:space="preserve"> протокол по ст.13.22 </w:t>
      </w:r>
      <w:proofErr w:type="spellStart"/>
      <w:r w:rsidRPr="00803A33">
        <w:rPr>
          <w:szCs w:val="26"/>
        </w:rPr>
        <w:t>КоАП</w:t>
      </w:r>
      <w:proofErr w:type="spellEnd"/>
      <w:r w:rsidRPr="00803A33">
        <w:rPr>
          <w:szCs w:val="26"/>
        </w:rPr>
        <w:t xml:space="preserve"> РФ, нарушение требований о предоставлении обязательного экземпляра документов, составлено </w:t>
      </w:r>
      <w:r w:rsidRPr="00254E53">
        <w:rPr>
          <w:szCs w:val="26"/>
        </w:rPr>
        <w:t>2</w:t>
      </w:r>
      <w:r w:rsidRPr="00803A33">
        <w:rPr>
          <w:szCs w:val="26"/>
        </w:rPr>
        <w:t xml:space="preserve"> протокола по ст.13.23 </w:t>
      </w:r>
      <w:proofErr w:type="spellStart"/>
      <w:r w:rsidRPr="00803A33">
        <w:rPr>
          <w:szCs w:val="26"/>
        </w:rPr>
        <w:t>КоАП</w:t>
      </w:r>
      <w:proofErr w:type="spellEnd"/>
      <w:r w:rsidRPr="00803A33">
        <w:rPr>
          <w:szCs w:val="26"/>
        </w:rPr>
        <w:t xml:space="preserve"> РФ</w:t>
      </w:r>
      <w:r>
        <w:rPr>
          <w:szCs w:val="26"/>
        </w:rPr>
        <w:t>;</w:t>
      </w:r>
      <w:proofErr w:type="gramEnd"/>
    </w:p>
    <w:p w:rsidR="00254E53" w:rsidRPr="00803A33" w:rsidRDefault="00254E53" w:rsidP="00254E53">
      <w:pPr>
        <w:spacing w:line="276" w:lineRule="auto"/>
        <w:ind w:firstLine="709"/>
        <w:rPr>
          <w:szCs w:val="26"/>
        </w:rPr>
      </w:pPr>
      <w:r w:rsidRPr="00803A33">
        <w:rPr>
          <w:szCs w:val="26"/>
        </w:rPr>
        <w:t xml:space="preserve">- ООО </w:t>
      </w:r>
      <w:r>
        <w:rPr>
          <w:szCs w:val="26"/>
        </w:rPr>
        <w:t>«</w:t>
      </w:r>
      <w:proofErr w:type="spellStart"/>
      <w:r w:rsidRPr="00803A33">
        <w:rPr>
          <w:szCs w:val="26"/>
        </w:rPr>
        <w:t>ЮГ-медиа</w:t>
      </w:r>
      <w:proofErr w:type="spellEnd"/>
      <w:r>
        <w:rPr>
          <w:szCs w:val="26"/>
        </w:rPr>
        <w:t>»:</w:t>
      </w:r>
      <w:r w:rsidRPr="00803A33">
        <w:rPr>
          <w:szCs w:val="26"/>
        </w:rPr>
        <w:t xml:space="preserve"> нарушени</w:t>
      </w:r>
      <w:r>
        <w:rPr>
          <w:szCs w:val="26"/>
        </w:rPr>
        <w:t>е</w:t>
      </w:r>
      <w:r w:rsidRPr="00803A33">
        <w:rPr>
          <w:szCs w:val="26"/>
        </w:rPr>
        <w:t xml:space="preserve"> программной направленности телеканала или радиоканала или нарушение программной концепции вещания, несоблюдение объемов вещания, составлено </w:t>
      </w:r>
      <w:r w:rsidRPr="00254E53">
        <w:rPr>
          <w:szCs w:val="26"/>
        </w:rPr>
        <w:t>4</w:t>
      </w:r>
      <w:r w:rsidRPr="00803A33">
        <w:rPr>
          <w:szCs w:val="26"/>
        </w:rPr>
        <w:t xml:space="preserve"> протокола по </w:t>
      </w:r>
      <w:proofErr w:type="gramStart"/>
      <w:r w:rsidRPr="00803A33">
        <w:rPr>
          <w:szCs w:val="26"/>
        </w:rPr>
        <w:t>ч</w:t>
      </w:r>
      <w:proofErr w:type="gramEnd"/>
      <w:r w:rsidRPr="00803A33">
        <w:rPr>
          <w:szCs w:val="26"/>
        </w:rPr>
        <w:t xml:space="preserve">. 3 ст. 14.1 </w:t>
      </w:r>
      <w:proofErr w:type="spellStart"/>
      <w:r w:rsidRPr="00803A33">
        <w:rPr>
          <w:szCs w:val="26"/>
        </w:rPr>
        <w:t>КоАП</w:t>
      </w:r>
      <w:proofErr w:type="spellEnd"/>
      <w:r w:rsidRPr="00803A33">
        <w:rPr>
          <w:szCs w:val="26"/>
        </w:rPr>
        <w:t xml:space="preserve"> РФ; </w:t>
      </w:r>
    </w:p>
    <w:p w:rsidR="00254E53" w:rsidRPr="00803A33" w:rsidRDefault="00254E53" w:rsidP="00254E53">
      <w:pPr>
        <w:spacing w:line="276" w:lineRule="auto"/>
        <w:ind w:firstLine="709"/>
        <w:rPr>
          <w:szCs w:val="26"/>
        </w:rPr>
      </w:pPr>
      <w:r w:rsidRPr="00803A33">
        <w:rPr>
          <w:szCs w:val="26"/>
        </w:rPr>
        <w:t xml:space="preserve">- ООО </w:t>
      </w:r>
      <w:r>
        <w:rPr>
          <w:szCs w:val="26"/>
        </w:rPr>
        <w:t>«</w:t>
      </w:r>
      <w:proofErr w:type="spellStart"/>
      <w:r w:rsidRPr="00803A33">
        <w:rPr>
          <w:szCs w:val="26"/>
        </w:rPr>
        <w:t>Проф-Мастер</w:t>
      </w:r>
      <w:proofErr w:type="spellEnd"/>
      <w:r>
        <w:rPr>
          <w:szCs w:val="26"/>
        </w:rPr>
        <w:t>»:</w:t>
      </w:r>
      <w:r w:rsidRPr="00803A33">
        <w:rPr>
          <w:szCs w:val="26"/>
        </w:rPr>
        <w:t xml:space="preserve"> нарушение </w:t>
      </w:r>
      <w:r>
        <w:rPr>
          <w:szCs w:val="26"/>
        </w:rPr>
        <w:t xml:space="preserve">- </w:t>
      </w:r>
      <w:r w:rsidRPr="00803A33">
        <w:rPr>
          <w:szCs w:val="26"/>
        </w:rPr>
        <w:t xml:space="preserve">неосуществление вещания более 3 месяцев, составлен  протокол по </w:t>
      </w:r>
      <w:proofErr w:type="gramStart"/>
      <w:r w:rsidRPr="00803A33">
        <w:rPr>
          <w:szCs w:val="26"/>
        </w:rPr>
        <w:t>ч</w:t>
      </w:r>
      <w:proofErr w:type="gramEnd"/>
      <w:r w:rsidRPr="00803A33">
        <w:rPr>
          <w:szCs w:val="26"/>
        </w:rPr>
        <w:t xml:space="preserve">. 3 ст. 14.1 </w:t>
      </w:r>
      <w:proofErr w:type="spellStart"/>
      <w:r w:rsidRPr="00803A33">
        <w:rPr>
          <w:szCs w:val="26"/>
        </w:rPr>
        <w:t>КоАП</w:t>
      </w:r>
      <w:proofErr w:type="spellEnd"/>
      <w:r w:rsidRPr="00803A33">
        <w:rPr>
          <w:szCs w:val="26"/>
        </w:rPr>
        <w:t xml:space="preserve"> РФ, выдано предписание об устранении нарушений №П-0/МК-1/23/-/1/</w:t>
      </w:r>
      <w:r>
        <w:rPr>
          <w:szCs w:val="26"/>
        </w:rPr>
        <w:t>84 от 17.03.2020.</w:t>
      </w:r>
    </w:p>
    <w:p w:rsidR="00296C69" w:rsidRPr="00F21502" w:rsidRDefault="00296C69" w:rsidP="00254E53">
      <w:pPr>
        <w:spacing w:line="276" w:lineRule="auto"/>
        <w:rPr>
          <w:szCs w:val="28"/>
        </w:rPr>
      </w:pPr>
    </w:p>
    <w:p w:rsidR="00C91BF1" w:rsidRDefault="00333015" w:rsidP="00051328">
      <w:pPr>
        <w:ind w:firstLine="709"/>
        <w:rPr>
          <w:szCs w:val="26"/>
        </w:rPr>
      </w:pPr>
      <w:r w:rsidRPr="00E776C8">
        <w:rPr>
          <w:szCs w:val="26"/>
        </w:rPr>
        <w:t>В ходе проведения</w:t>
      </w:r>
      <w:r w:rsidRPr="00E776C8">
        <w:rPr>
          <w:b/>
          <w:szCs w:val="26"/>
        </w:rPr>
        <w:t xml:space="preserve"> мероприятий по систематическому наблюдению в отношении СМИ (теле- и радиоканалов)</w:t>
      </w:r>
      <w:r w:rsidRPr="00E776C8">
        <w:rPr>
          <w:szCs w:val="26"/>
        </w:rPr>
        <w:t xml:space="preserve">, а также при рассмотрении информации о нарушениях законодательства Российской Федерации, </w:t>
      </w:r>
      <w:r w:rsidR="00C91BF1" w:rsidRPr="00E776C8">
        <w:rPr>
          <w:szCs w:val="26"/>
        </w:rPr>
        <w:t xml:space="preserve">выявлено </w:t>
      </w:r>
      <w:r w:rsidR="000C188B" w:rsidRPr="000C188B">
        <w:rPr>
          <w:b/>
          <w:color w:val="000000" w:themeColor="text1"/>
          <w:szCs w:val="26"/>
        </w:rPr>
        <w:t>12</w:t>
      </w:r>
      <w:r w:rsidR="00C91BF1" w:rsidRPr="00E776C8">
        <w:rPr>
          <w:szCs w:val="26"/>
        </w:rPr>
        <w:t xml:space="preserve"> нарушени</w:t>
      </w:r>
      <w:r w:rsidR="0064226C">
        <w:rPr>
          <w:szCs w:val="26"/>
        </w:rPr>
        <w:t>й</w:t>
      </w:r>
      <w:r w:rsidR="00C91BF1" w:rsidRPr="00E776C8">
        <w:rPr>
          <w:szCs w:val="26"/>
        </w:rPr>
        <w:t>:</w:t>
      </w:r>
    </w:p>
    <w:p w:rsidR="00D76FBE" w:rsidRPr="00803A33" w:rsidRDefault="00D76FBE" w:rsidP="00F05C11">
      <w:pPr>
        <w:spacing w:line="276" w:lineRule="auto"/>
        <w:ind w:firstLine="709"/>
        <w:rPr>
          <w:b/>
          <w:szCs w:val="26"/>
        </w:rPr>
      </w:pPr>
      <w:r w:rsidRPr="00803A33">
        <w:rPr>
          <w:b/>
          <w:szCs w:val="26"/>
        </w:rPr>
        <w:t xml:space="preserve">- </w:t>
      </w:r>
      <w:r w:rsidR="00612D26">
        <w:rPr>
          <w:b/>
          <w:szCs w:val="26"/>
        </w:rPr>
        <w:t>2</w:t>
      </w:r>
      <w:r w:rsidRPr="00803A33">
        <w:rPr>
          <w:b/>
          <w:szCs w:val="26"/>
        </w:rPr>
        <w:t xml:space="preserve"> </w:t>
      </w:r>
      <w:r w:rsidRPr="00803A33">
        <w:rPr>
          <w:szCs w:val="26"/>
        </w:rPr>
        <w:t xml:space="preserve">по </w:t>
      </w:r>
      <w:proofErr w:type="gramStart"/>
      <w:r w:rsidRPr="00803A33">
        <w:rPr>
          <w:szCs w:val="26"/>
        </w:rPr>
        <w:t>ч</w:t>
      </w:r>
      <w:proofErr w:type="gramEnd"/>
      <w:r w:rsidRPr="00803A33">
        <w:rPr>
          <w:szCs w:val="26"/>
        </w:rPr>
        <w:t>.1 ст.11 Закона РФ от 27.12.1991 № 2124-1 «О средствах массовой информации» (</w:t>
      </w:r>
      <w:proofErr w:type="spellStart"/>
      <w:r w:rsidRPr="00803A33">
        <w:rPr>
          <w:szCs w:val="26"/>
        </w:rPr>
        <w:t>неуведомление</w:t>
      </w:r>
      <w:proofErr w:type="spellEnd"/>
      <w:r w:rsidRPr="00803A33">
        <w:rPr>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Составлено</w:t>
      </w:r>
      <w:r w:rsidRPr="00D76FBE">
        <w:rPr>
          <w:szCs w:val="26"/>
        </w:rPr>
        <w:t xml:space="preserve"> 2</w:t>
      </w:r>
      <w:r w:rsidRPr="00803A33">
        <w:rPr>
          <w:b/>
          <w:szCs w:val="26"/>
        </w:rPr>
        <w:t xml:space="preserve"> </w:t>
      </w:r>
      <w:r w:rsidRPr="00803A33">
        <w:rPr>
          <w:szCs w:val="26"/>
        </w:rPr>
        <w:t xml:space="preserve">протокола по ст.13.21 </w:t>
      </w:r>
      <w:proofErr w:type="spellStart"/>
      <w:r w:rsidRPr="00803A33">
        <w:rPr>
          <w:szCs w:val="26"/>
        </w:rPr>
        <w:t>КоАП</w:t>
      </w:r>
      <w:proofErr w:type="spellEnd"/>
      <w:r w:rsidRPr="00803A33">
        <w:rPr>
          <w:szCs w:val="26"/>
        </w:rPr>
        <w:t xml:space="preserve"> РФ</w:t>
      </w:r>
      <w:r w:rsidR="00612D26">
        <w:rPr>
          <w:szCs w:val="26"/>
        </w:rPr>
        <w:t xml:space="preserve">, 1 протокол по ст. 13.23 </w:t>
      </w:r>
      <w:proofErr w:type="spellStart"/>
      <w:r w:rsidR="00612D26">
        <w:rPr>
          <w:szCs w:val="26"/>
        </w:rPr>
        <w:t>КоАП</w:t>
      </w:r>
      <w:proofErr w:type="spellEnd"/>
      <w:r w:rsidR="00612D26">
        <w:rPr>
          <w:szCs w:val="26"/>
        </w:rPr>
        <w:t xml:space="preserve"> РФ</w:t>
      </w:r>
      <w:r w:rsidRPr="00803A33">
        <w:rPr>
          <w:szCs w:val="26"/>
        </w:rPr>
        <w:t>;</w:t>
      </w:r>
    </w:p>
    <w:p w:rsidR="00D76FBE" w:rsidRPr="00803A33" w:rsidRDefault="00D76FBE" w:rsidP="00F05C11">
      <w:pPr>
        <w:spacing w:line="276" w:lineRule="auto"/>
        <w:ind w:firstLine="540"/>
        <w:rPr>
          <w:szCs w:val="26"/>
        </w:rPr>
      </w:pPr>
      <w:r w:rsidRPr="00803A33">
        <w:rPr>
          <w:szCs w:val="26"/>
        </w:rPr>
        <w:t xml:space="preserve">- </w:t>
      </w:r>
      <w:r w:rsidRPr="00803A33">
        <w:rPr>
          <w:b/>
          <w:szCs w:val="26"/>
        </w:rPr>
        <w:t xml:space="preserve">5 </w:t>
      </w:r>
      <w:r w:rsidRPr="00803A33">
        <w:rPr>
          <w:szCs w:val="26"/>
        </w:rPr>
        <w:t xml:space="preserve">по ст. 12 Федерального закона от 29.12.1994 № 77-ФЗ «Об обязательном экземпляре документов» (нарушение требований о предоставлении обязательного экземпляра документов). Составлено </w:t>
      </w:r>
      <w:r w:rsidR="00612D26">
        <w:rPr>
          <w:szCs w:val="26"/>
        </w:rPr>
        <w:t>6</w:t>
      </w:r>
      <w:r w:rsidRPr="00803A33">
        <w:rPr>
          <w:szCs w:val="26"/>
        </w:rPr>
        <w:t xml:space="preserve"> протоколов по ст. 13.23 </w:t>
      </w:r>
      <w:proofErr w:type="spellStart"/>
      <w:r w:rsidRPr="00803A33">
        <w:rPr>
          <w:szCs w:val="26"/>
        </w:rPr>
        <w:t>КоАП</w:t>
      </w:r>
      <w:proofErr w:type="spellEnd"/>
      <w:r w:rsidRPr="00803A33">
        <w:rPr>
          <w:szCs w:val="26"/>
        </w:rPr>
        <w:t xml:space="preserve"> РФ;</w:t>
      </w:r>
    </w:p>
    <w:p w:rsidR="00D76FBE" w:rsidRPr="00803A33" w:rsidRDefault="00D76FBE" w:rsidP="00F05C11">
      <w:pPr>
        <w:spacing w:line="276" w:lineRule="auto"/>
        <w:ind w:firstLine="540"/>
        <w:rPr>
          <w:szCs w:val="26"/>
        </w:rPr>
      </w:pPr>
      <w:r w:rsidRPr="00803A33">
        <w:rPr>
          <w:szCs w:val="26"/>
        </w:rPr>
        <w:t xml:space="preserve">- </w:t>
      </w:r>
      <w:r w:rsidRPr="00803A33">
        <w:rPr>
          <w:b/>
          <w:szCs w:val="26"/>
        </w:rPr>
        <w:t>2</w:t>
      </w:r>
      <w:r w:rsidRPr="00803A33">
        <w:rPr>
          <w:szCs w:val="26"/>
        </w:rPr>
        <w:t xml:space="preserve"> по ст. 15 Закона РФ от 27.12.1991 № 2124-</w:t>
      </w:r>
      <w:r w:rsidRPr="00803A33">
        <w:rPr>
          <w:szCs w:val="26"/>
          <w:lang w:val="en-US"/>
        </w:rPr>
        <w:t>I</w:t>
      </w:r>
      <w:r w:rsidRPr="00803A33">
        <w:rPr>
          <w:szCs w:val="26"/>
        </w:rPr>
        <w:t xml:space="preserve"> «О средствах массовой информации» (невыход СМИ в свет более одного года). </w:t>
      </w:r>
      <w:proofErr w:type="gramStart"/>
      <w:r w:rsidRPr="00803A33">
        <w:rPr>
          <w:szCs w:val="26"/>
        </w:rPr>
        <w:t xml:space="preserve">Подготовлены </w:t>
      </w:r>
      <w:proofErr w:type="spellStart"/>
      <w:r w:rsidRPr="00803A33">
        <w:rPr>
          <w:szCs w:val="26"/>
        </w:rPr>
        <w:t>АИЗы</w:t>
      </w:r>
      <w:proofErr w:type="spellEnd"/>
      <w:r w:rsidRPr="00803A33">
        <w:rPr>
          <w:szCs w:val="26"/>
        </w:rPr>
        <w:t xml:space="preserve"> </w:t>
      </w:r>
      <w:r w:rsidR="00002518">
        <w:rPr>
          <w:szCs w:val="26"/>
        </w:rPr>
        <w:t>и</w:t>
      </w:r>
      <w:r w:rsidRPr="00803A33">
        <w:rPr>
          <w:szCs w:val="26"/>
        </w:rPr>
        <w:t xml:space="preserve"> направлен</w:t>
      </w:r>
      <w:r w:rsidR="00002518">
        <w:rPr>
          <w:szCs w:val="26"/>
        </w:rPr>
        <w:t>ы</w:t>
      </w:r>
      <w:r w:rsidRPr="00803A33">
        <w:rPr>
          <w:szCs w:val="26"/>
        </w:rPr>
        <w:t xml:space="preserve"> в суды;</w:t>
      </w:r>
      <w:proofErr w:type="gramEnd"/>
    </w:p>
    <w:p w:rsidR="00D76FBE" w:rsidRPr="00803A33" w:rsidRDefault="00D76FBE" w:rsidP="00F05C11">
      <w:pPr>
        <w:widowControl w:val="0"/>
        <w:autoSpaceDE w:val="0"/>
        <w:autoSpaceDN w:val="0"/>
        <w:adjustRightInd w:val="0"/>
        <w:spacing w:line="276" w:lineRule="auto"/>
        <w:ind w:firstLine="540"/>
        <w:rPr>
          <w:szCs w:val="26"/>
        </w:rPr>
      </w:pPr>
      <w:r w:rsidRPr="00803A33">
        <w:rPr>
          <w:szCs w:val="26"/>
        </w:rPr>
        <w:t xml:space="preserve">- </w:t>
      </w:r>
      <w:r w:rsidRPr="00803A33">
        <w:rPr>
          <w:b/>
          <w:szCs w:val="26"/>
        </w:rPr>
        <w:t>2</w:t>
      </w:r>
      <w:r w:rsidRPr="00803A33">
        <w:rPr>
          <w:szCs w:val="26"/>
        </w:rPr>
        <w:t xml:space="preserve"> по ст. 20 Закона РФ от 27.12.1991 № 2124-1 «О средствах массовой информации» (нарушение требований о форме и содержании устава редакции СМИ). Направлены письма об </w:t>
      </w:r>
      <w:r>
        <w:rPr>
          <w:szCs w:val="26"/>
        </w:rPr>
        <w:t>устранении выявленных нарушений;</w:t>
      </w:r>
    </w:p>
    <w:p w:rsidR="00E21A64" w:rsidRDefault="00D76FBE" w:rsidP="00612D26">
      <w:pPr>
        <w:widowControl w:val="0"/>
        <w:autoSpaceDE w:val="0"/>
        <w:autoSpaceDN w:val="0"/>
        <w:adjustRightInd w:val="0"/>
        <w:spacing w:line="276" w:lineRule="auto"/>
        <w:ind w:firstLine="540"/>
        <w:rPr>
          <w:szCs w:val="26"/>
        </w:rPr>
      </w:pPr>
      <w:r w:rsidRPr="00803A33">
        <w:rPr>
          <w:szCs w:val="26"/>
        </w:rPr>
        <w:t xml:space="preserve">- </w:t>
      </w:r>
      <w:r w:rsidRPr="00803A33">
        <w:rPr>
          <w:b/>
          <w:szCs w:val="26"/>
        </w:rPr>
        <w:t>1</w:t>
      </w:r>
      <w:r w:rsidRPr="00803A33">
        <w:rPr>
          <w:szCs w:val="26"/>
        </w:rPr>
        <w:t xml:space="preserve"> по ст. 27 Закона РФ от 27.12.1991 № 2124-1 «О средствах массовой информации» (нарушение порядка объявления выходных данных в выпуске средства массовой информации). </w:t>
      </w:r>
      <w:r w:rsidR="00002518">
        <w:rPr>
          <w:szCs w:val="26"/>
        </w:rPr>
        <w:t>Соста</w:t>
      </w:r>
      <w:r w:rsidR="00612D26">
        <w:rPr>
          <w:szCs w:val="26"/>
        </w:rPr>
        <w:t>в</w:t>
      </w:r>
      <w:r w:rsidR="00002518">
        <w:rPr>
          <w:szCs w:val="26"/>
        </w:rPr>
        <w:t>л</w:t>
      </w:r>
      <w:r w:rsidR="00612D26">
        <w:rPr>
          <w:szCs w:val="26"/>
        </w:rPr>
        <w:t xml:space="preserve">ен 1 протокол по ст. 13.23 </w:t>
      </w:r>
      <w:proofErr w:type="spellStart"/>
      <w:r w:rsidR="00612D26">
        <w:rPr>
          <w:szCs w:val="26"/>
        </w:rPr>
        <w:t>КоАП</w:t>
      </w:r>
      <w:proofErr w:type="spellEnd"/>
      <w:r w:rsidR="00612D26">
        <w:rPr>
          <w:szCs w:val="26"/>
        </w:rPr>
        <w:t xml:space="preserve"> РФ. </w:t>
      </w:r>
      <w:r w:rsidRPr="00803A33">
        <w:rPr>
          <w:szCs w:val="26"/>
        </w:rPr>
        <w:t>Назначено административное наказание</w:t>
      </w:r>
      <w:r w:rsidR="00612D26">
        <w:rPr>
          <w:szCs w:val="26"/>
        </w:rPr>
        <w:t xml:space="preserve"> </w:t>
      </w:r>
      <w:r w:rsidRPr="00803A33">
        <w:rPr>
          <w:szCs w:val="26"/>
        </w:rPr>
        <w:t>-</w:t>
      </w:r>
      <w:r w:rsidR="00612D26">
        <w:rPr>
          <w:szCs w:val="26"/>
        </w:rPr>
        <w:t xml:space="preserve"> </w:t>
      </w:r>
      <w:r w:rsidRPr="00803A33">
        <w:rPr>
          <w:szCs w:val="26"/>
        </w:rPr>
        <w:t>предупреждение.</w:t>
      </w:r>
    </w:p>
    <w:p w:rsidR="00612D26" w:rsidRPr="00612D26" w:rsidRDefault="00612D26" w:rsidP="00612D26">
      <w:pPr>
        <w:widowControl w:val="0"/>
        <w:autoSpaceDE w:val="0"/>
        <w:autoSpaceDN w:val="0"/>
        <w:adjustRightInd w:val="0"/>
        <w:spacing w:line="276" w:lineRule="auto"/>
        <w:ind w:firstLine="540"/>
        <w:rPr>
          <w:szCs w:val="26"/>
        </w:rPr>
      </w:pPr>
    </w:p>
    <w:p w:rsidR="00333015" w:rsidRDefault="00333015" w:rsidP="00051328">
      <w:pPr>
        <w:ind w:firstLine="709"/>
        <w:rPr>
          <w:szCs w:val="26"/>
        </w:rPr>
      </w:pPr>
      <w:r w:rsidRPr="00B0070E">
        <w:rPr>
          <w:szCs w:val="26"/>
        </w:rPr>
        <w:t>В ходе проведения</w:t>
      </w:r>
      <w:r w:rsidR="00967191" w:rsidRPr="00B0070E">
        <w:rPr>
          <w:szCs w:val="26"/>
        </w:rPr>
        <w:t xml:space="preserve"> </w:t>
      </w:r>
      <w:r w:rsidRPr="00B0070E">
        <w:rPr>
          <w:b/>
          <w:szCs w:val="26"/>
        </w:rPr>
        <w:t>мероприятий по систематическому наблюдению в отношении печатных СМИ,</w:t>
      </w:r>
      <w:r w:rsidRPr="00B0070E">
        <w:rPr>
          <w:szCs w:val="26"/>
        </w:rPr>
        <w:t xml:space="preserve"> а также при рассмотрении информации о нарушениях законодательства Российской Федерации, выявлено </w:t>
      </w:r>
      <w:r w:rsidR="00010C69" w:rsidRPr="00F05C11">
        <w:rPr>
          <w:b/>
          <w:szCs w:val="26"/>
        </w:rPr>
        <w:t>3</w:t>
      </w:r>
      <w:r w:rsidR="00F05C11">
        <w:rPr>
          <w:b/>
          <w:szCs w:val="26"/>
        </w:rPr>
        <w:t>0</w:t>
      </w:r>
      <w:r w:rsidRPr="00B0070E">
        <w:rPr>
          <w:szCs w:val="26"/>
        </w:rPr>
        <w:t xml:space="preserve"> нарушени</w:t>
      </w:r>
      <w:r w:rsidR="00010C69">
        <w:rPr>
          <w:szCs w:val="26"/>
        </w:rPr>
        <w:t>й</w:t>
      </w:r>
      <w:r w:rsidRPr="00B0070E">
        <w:rPr>
          <w:szCs w:val="26"/>
        </w:rPr>
        <w:t>:</w:t>
      </w:r>
    </w:p>
    <w:p w:rsidR="00F05C11" w:rsidRPr="00803A33" w:rsidRDefault="00F05C11" w:rsidP="00F05C11">
      <w:pPr>
        <w:ind w:firstLine="540"/>
        <w:rPr>
          <w:szCs w:val="26"/>
        </w:rPr>
      </w:pPr>
      <w:r w:rsidRPr="00803A33">
        <w:rPr>
          <w:szCs w:val="26"/>
        </w:rPr>
        <w:lastRenderedPageBreak/>
        <w:t xml:space="preserve">- </w:t>
      </w:r>
      <w:r w:rsidRPr="00803A33">
        <w:rPr>
          <w:b/>
          <w:szCs w:val="26"/>
        </w:rPr>
        <w:t xml:space="preserve">2 </w:t>
      </w:r>
      <w:r w:rsidRPr="00803A33">
        <w:rPr>
          <w:szCs w:val="26"/>
        </w:rPr>
        <w:t>по ст. 27 Закона РФ от 27.12.1991 № 2124-</w:t>
      </w:r>
      <w:r w:rsidRPr="00803A33">
        <w:rPr>
          <w:szCs w:val="26"/>
          <w:lang w:val="en-US"/>
        </w:rPr>
        <w:t>I</w:t>
      </w:r>
      <w:r w:rsidRPr="00803A33">
        <w:rPr>
          <w:szCs w:val="26"/>
        </w:rPr>
        <w:t xml:space="preserve"> «О средствах массовой информации» (выходные данные). Направлены письма об устранении выявленных нарушений, составлен  протокол по ст. 13.22 </w:t>
      </w:r>
      <w:proofErr w:type="spellStart"/>
      <w:r w:rsidRPr="00803A33">
        <w:rPr>
          <w:szCs w:val="26"/>
        </w:rPr>
        <w:t>КоАП</w:t>
      </w:r>
      <w:proofErr w:type="spellEnd"/>
      <w:r w:rsidRPr="00803A33">
        <w:rPr>
          <w:szCs w:val="26"/>
        </w:rPr>
        <w:t xml:space="preserve"> РФ;</w:t>
      </w:r>
    </w:p>
    <w:p w:rsidR="00F05C11" w:rsidRPr="00803A33" w:rsidRDefault="00F05C11" w:rsidP="00F05C11">
      <w:pPr>
        <w:ind w:firstLine="540"/>
        <w:rPr>
          <w:szCs w:val="26"/>
        </w:rPr>
      </w:pPr>
      <w:r w:rsidRPr="00803A33">
        <w:rPr>
          <w:szCs w:val="26"/>
        </w:rPr>
        <w:t xml:space="preserve">- </w:t>
      </w:r>
      <w:r w:rsidRPr="00803A33">
        <w:rPr>
          <w:b/>
          <w:szCs w:val="26"/>
        </w:rPr>
        <w:t>3</w:t>
      </w:r>
      <w:r w:rsidRPr="00803A33">
        <w:rPr>
          <w:szCs w:val="26"/>
        </w:rPr>
        <w:t xml:space="preserve"> по ст. 11 Закона РФ от 27.12.1991 № 2124-</w:t>
      </w:r>
      <w:r w:rsidRPr="00803A33">
        <w:rPr>
          <w:szCs w:val="26"/>
          <w:lang w:val="en-US"/>
        </w:rPr>
        <w:t>I</w:t>
      </w:r>
      <w:r w:rsidRPr="00803A33">
        <w:rPr>
          <w:szCs w:val="26"/>
        </w:rPr>
        <w:t xml:space="preserve"> «О средствах массовой информации» (перерегистрация и уведомление). Направлены письма об устранении выявленных нарушений, составлен протокол по ст. 13.23 </w:t>
      </w:r>
      <w:proofErr w:type="spellStart"/>
      <w:r w:rsidRPr="00803A33">
        <w:rPr>
          <w:szCs w:val="26"/>
        </w:rPr>
        <w:t>КоАП</w:t>
      </w:r>
      <w:proofErr w:type="spellEnd"/>
      <w:r w:rsidRPr="00803A33">
        <w:rPr>
          <w:szCs w:val="26"/>
        </w:rPr>
        <w:t xml:space="preserve"> РФ;</w:t>
      </w:r>
    </w:p>
    <w:p w:rsidR="00F05C11" w:rsidRPr="00803A33" w:rsidRDefault="00F05C11" w:rsidP="00F05C11">
      <w:pPr>
        <w:ind w:firstLine="540"/>
        <w:rPr>
          <w:szCs w:val="26"/>
        </w:rPr>
      </w:pPr>
      <w:r w:rsidRPr="00803A33">
        <w:rPr>
          <w:szCs w:val="26"/>
        </w:rPr>
        <w:t xml:space="preserve">- </w:t>
      </w:r>
      <w:r w:rsidRPr="00803A33">
        <w:rPr>
          <w:b/>
          <w:szCs w:val="26"/>
        </w:rPr>
        <w:t xml:space="preserve">6 </w:t>
      </w:r>
      <w:r w:rsidRPr="00803A33">
        <w:rPr>
          <w:szCs w:val="26"/>
        </w:rPr>
        <w:t>по ст. 20 Закона РФ от 27.12.1991 № 2124-</w:t>
      </w:r>
      <w:r w:rsidRPr="00803A33">
        <w:rPr>
          <w:szCs w:val="26"/>
          <w:lang w:val="en-US"/>
        </w:rPr>
        <w:t>I</w:t>
      </w:r>
      <w:r w:rsidRPr="00803A33">
        <w:rPr>
          <w:szCs w:val="26"/>
        </w:rPr>
        <w:t xml:space="preserve"> «О средствах массовой информации» (устав редакции СМИ). Направлены письма об устранении выявленных нарушений;</w:t>
      </w:r>
    </w:p>
    <w:p w:rsidR="00F05C11" w:rsidRPr="00803A33" w:rsidRDefault="00F05C11" w:rsidP="00F05C11">
      <w:pPr>
        <w:ind w:firstLine="540"/>
        <w:rPr>
          <w:szCs w:val="26"/>
        </w:rPr>
      </w:pPr>
      <w:r w:rsidRPr="00803A33">
        <w:rPr>
          <w:szCs w:val="26"/>
        </w:rPr>
        <w:t xml:space="preserve">- </w:t>
      </w:r>
      <w:r w:rsidRPr="00803A33">
        <w:rPr>
          <w:b/>
          <w:szCs w:val="26"/>
        </w:rPr>
        <w:t xml:space="preserve">11 </w:t>
      </w:r>
      <w:r w:rsidRPr="00803A33">
        <w:rPr>
          <w:szCs w:val="26"/>
        </w:rPr>
        <w:t xml:space="preserve">по ст. 7 Федерального закона от 29.12.1994 № 77-ФЗ «Об обязательном экземпляре документов» (доставка обязательного экземпляра печатных изданий). Составлено 7 протоколов по ст. 13.23 </w:t>
      </w:r>
      <w:proofErr w:type="spellStart"/>
      <w:r w:rsidRPr="00803A33">
        <w:rPr>
          <w:szCs w:val="26"/>
        </w:rPr>
        <w:t>КоАП</w:t>
      </w:r>
      <w:proofErr w:type="spellEnd"/>
      <w:r w:rsidRPr="00803A33">
        <w:rPr>
          <w:szCs w:val="26"/>
        </w:rPr>
        <w:t xml:space="preserve"> РФ;</w:t>
      </w:r>
    </w:p>
    <w:p w:rsidR="00F05C11" w:rsidRPr="00803A33" w:rsidRDefault="00F05C11" w:rsidP="00F05C11">
      <w:pPr>
        <w:ind w:firstLine="540"/>
        <w:rPr>
          <w:szCs w:val="26"/>
        </w:rPr>
      </w:pPr>
      <w:r w:rsidRPr="00803A33">
        <w:rPr>
          <w:szCs w:val="26"/>
        </w:rPr>
        <w:t xml:space="preserve">- </w:t>
      </w:r>
      <w:r w:rsidRPr="00803A33">
        <w:rPr>
          <w:b/>
          <w:szCs w:val="26"/>
        </w:rPr>
        <w:t>8</w:t>
      </w:r>
      <w:r w:rsidRPr="00803A33">
        <w:rPr>
          <w:szCs w:val="26"/>
        </w:rPr>
        <w:t xml:space="preserve"> по ст. 15 Закона РФ от 27.12.1991 № 2124-</w:t>
      </w:r>
      <w:r w:rsidRPr="00803A33">
        <w:rPr>
          <w:szCs w:val="26"/>
          <w:lang w:val="en-US"/>
        </w:rPr>
        <w:t>I</w:t>
      </w:r>
      <w:r w:rsidRPr="00803A33">
        <w:rPr>
          <w:szCs w:val="26"/>
        </w:rPr>
        <w:t xml:space="preserve"> «О средствах массовой информации»  (невыход СМИ в свет более одного года). </w:t>
      </w:r>
      <w:proofErr w:type="gramStart"/>
      <w:r w:rsidRPr="00803A33">
        <w:rPr>
          <w:szCs w:val="26"/>
        </w:rPr>
        <w:t xml:space="preserve">Подготовлены </w:t>
      </w:r>
      <w:proofErr w:type="spellStart"/>
      <w:r w:rsidRPr="00803A33">
        <w:rPr>
          <w:szCs w:val="26"/>
        </w:rPr>
        <w:t>АИЗы</w:t>
      </w:r>
      <w:proofErr w:type="spellEnd"/>
      <w:r w:rsidRPr="00803A33">
        <w:rPr>
          <w:szCs w:val="26"/>
        </w:rPr>
        <w:t xml:space="preserve"> </w:t>
      </w:r>
      <w:r w:rsidR="00002518">
        <w:rPr>
          <w:szCs w:val="26"/>
        </w:rPr>
        <w:t>и</w:t>
      </w:r>
      <w:r w:rsidRPr="00803A33">
        <w:rPr>
          <w:szCs w:val="26"/>
        </w:rPr>
        <w:t xml:space="preserve"> направлен</w:t>
      </w:r>
      <w:r w:rsidR="00002518">
        <w:rPr>
          <w:szCs w:val="26"/>
        </w:rPr>
        <w:t>ы</w:t>
      </w:r>
      <w:r w:rsidRPr="00803A33">
        <w:rPr>
          <w:szCs w:val="26"/>
        </w:rPr>
        <w:t xml:space="preserve"> в суды.</w:t>
      </w:r>
      <w:proofErr w:type="gramEnd"/>
    </w:p>
    <w:p w:rsidR="00F05C11" w:rsidRPr="00803A33" w:rsidRDefault="00F05C11" w:rsidP="00F05C11">
      <w:pPr>
        <w:ind w:firstLine="540"/>
        <w:rPr>
          <w:szCs w:val="26"/>
        </w:rPr>
      </w:pPr>
      <w:r w:rsidRPr="00803A33">
        <w:rPr>
          <w:szCs w:val="26"/>
        </w:rPr>
        <w:t>Кроме того, по результатам внепланового мероприятия в отношении СМИ газеты «Аргументы и факты – Адыгея», проведенного в декабре 2019 года, 10</w:t>
      </w:r>
      <w:r>
        <w:rPr>
          <w:szCs w:val="26"/>
        </w:rPr>
        <w:t>.01.2020</w:t>
      </w:r>
      <w:r w:rsidRPr="00803A33">
        <w:rPr>
          <w:szCs w:val="26"/>
        </w:rPr>
        <w:t>, в отношен</w:t>
      </w:r>
      <w:proofErr w:type="gramStart"/>
      <w:r w:rsidRPr="00803A33">
        <w:rPr>
          <w:szCs w:val="26"/>
        </w:rPr>
        <w:t>ии ООО</w:t>
      </w:r>
      <w:proofErr w:type="gramEnd"/>
      <w:r w:rsidRPr="00803A33">
        <w:rPr>
          <w:szCs w:val="26"/>
        </w:rPr>
        <w:t xml:space="preserve"> «АиФ-Адыгея», а также главного редактора СМИ газеты «Аргументы и факты – Адыгея» </w:t>
      </w:r>
      <w:proofErr w:type="spellStart"/>
      <w:r w:rsidRPr="00803A33">
        <w:rPr>
          <w:szCs w:val="26"/>
        </w:rPr>
        <w:t>Бзегежева</w:t>
      </w:r>
      <w:proofErr w:type="spellEnd"/>
      <w:r w:rsidRPr="00803A33">
        <w:rPr>
          <w:szCs w:val="26"/>
        </w:rPr>
        <w:t xml:space="preserve"> А.К. были составлены протоколы по ст. 13.23 </w:t>
      </w:r>
      <w:proofErr w:type="spellStart"/>
      <w:r w:rsidRPr="00803A33">
        <w:rPr>
          <w:szCs w:val="26"/>
        </w:rPr>
        <w:t>КоАП</w:t>
      </w:r>
      <w:proofErr w:type="spellEnd"/>
      <w:r w:rsidRPr="00803A33">
        <w:rPr>
          <w:szCs w:val="26"/>
        </w:rPr>
        <w:t xml:space="preserve"> РФ.</w:t>
      </w:r>
    </w:p>
    <w:p w:rsidR="00F05C11" w:rsidRPr="00803A33" w:rsidRDefault="00F05C11" w:rsidP="00F05C11">
      <w:pPr>
        <w:ind w:firstLine="540"/>
        <w:rPr>
          <w:szCs w:val="26"/>
        </w:rPr>
      </w:pPr>
      <w:proofErr w:type="gramStart"/>
      <w:r w:rsidRPr="00803A33">
        <w:rPr>
          <w:szCs w:val="26"/>
        </w:rPr>
        <w:t xml:space="preserve">Также, при рассмотрении информации о нарушениях законодательства Российской Федерации, поступившей из </w:t>
      </w:r>
      <w:r w:rsidRPr="00803A33">
        <w:t>ФГБУ «Российская государственная библиотека», ФГУП «Информационное телеграфное Агентство России (ИТАР-ТАСС» Российская книжная палата (филиал ИТАР-ТАСС), в отношении главных редакторов СМИ газет «Трудоустройство.</w:t>
      </w:r>
      <w:proofErr w:type="gramEnd"/>
      <w:r w:rsidRPr="00803A33">
        <w:t xml:space="preserve"> Кадры решают все. Краснодар», «</w:t>
      </w:r>
      <w:proofErr w:type="spellStart"/>
      <w:proofErr w:type="gramStart"/>
      <w:r w:rsidRPr="00803A33">
        <w:t>Белореченская</w:t>
      </w:r>
      <w:proofErr w:type="spellEnd"/>
      <w:proofErr w:type="gramEnd"/>
      <w:r w:rsidRPr="00803A33">
        <w:t xml:space="preserve"> правда», «Кущевская. Наше время», «Анапа», «Радуга еженедельная газета», «С легкой руки город-курорт Геленджик» были составлены протоколы по ст. 13.23 </w:t>
      </w:r>
      <w:proofErr w:type="spellStart"/>
      <w:r w:rsidRPr="00803A33">
        <w:t>КоАП</w:t>
      </w:r>
      <w:proofErr w:type="spellEnd"/>
      <w:r w:rsidRPr="00803A33">
        <w:t xml:space="preserve"> РФ.</w:t>
      </w:r>
    </w:p>
    <w:p w:rsidR="001648FF" w:rsidRPr="00EA5E59" w:rsidRDefault="001648FF" w:rsidP="00A1643D">
      <w:pPr>
        <w:rPr>
          <w:szCs w:val="26"/>
        </w:rPr>
      </w:pPr>
    </w:p>
    <w:p w:rsidR="001F580F" w:rsidRPr="00F05C11" w:rsidRDefault="001F580F" w:rsidP="00051328">
      <w:pPr>
        <w:ind w:firstLine="709"/>
        <w:rPr>
          <w:color w:val="000000" w:themeColor="text1"/>
          <w:szCs w:val="26"/>
        </w:rPr>
      </w:pPr>
      <w:proofErr w:type="gramStart"/>
      <w:r w:rsidRPr="00B7307A">
        <w:rPr>
          <w:color w:val="000000" w:themeColor="text1"/>
          <w:szCs w:val="26"/>
        </w:rPr>
        <w:t>При осуществлении мониторинга СМИ</w:t>
      </w:r>
      <w:r w:rsidR="00A12B4D">
        <w:rPr>
          <w:color w:val="000000" w:themeColor="text1"/>
          <w:szCs w:val="26"/>
        </w:rPr>
        <w:t>,</w:t>
      </w:r>
      <w:r w:rsidRPr="00B7307A">
        <w:rPr>
          <w:color w:val="000000" w:themeColor="text1"/>
          <w:szCs w:val="26"/>
        </w:rPr>
        <w:t xml:space="preserve"> совместно с сотрудниками филиал</w:t>
      </w:r>
      <w:r w:rsidR="00A12B4D">
        <w:rPr>
          <w:color w:val="000000" w:themeColor="text1"/>
          <w:szCs w:val="26"/>
        </w:rPr>
        <w:t xml:space="preserve">а </w:t>
      </w:r>
      <w:r w:rsidRPr="00B7307A">
        <w:rPr>
          <w:color w:val="000000" w:themeColor="text1"/>
          <w:szCs w:val="26"/>
        </w:rPr>
        <w:t xml:space="preserve">ФГУП </w:t>
      </w:r>
      <w:r w:rsidR="00E82371">
        <w:rPr>
          <w:color w:val="000000" w:themeColor="text1"/>
          <w:szCs w:val="26"/>
        </w:rPr>
        <w:t>«</w:t>
      </w:r>
      <w:r w:rsidRPr="00B7307A">
        <w:rPr>
          <w:color w:val="000000" w:themeColor="text1"/>
          <w:szCs w:val="26"/>
        </w:rPr>
        <w:t>ГРЧЦ</w:t>
      </w:r>
      <w:r w:rsidR="00E82371">
        <w:rPr>
          <w:color w:val="000000" w:themeColor="text1"/>
          <w:szCs w:val="26"/>
        </w:rPr>
        <w:t>»</w:t>
      </w:r>
      <w:r w:rsidRPr="00B7307A">
        <w:rPr>
          <w:color w:val="000000" w:themeColor="text1"/>
          <w:szCs w:val="26"/>
        </w:rPr>
        <w:t xml:space="preserve"> по Южному и </w:t>
      </w:r>
      <w:proofErr w:type="spellStart"/>
      <w:r w:rsidRPr="00B7307A">
        <w:rPr>
          <w:color w:val="000000" w:themeColor="text1"/>
          <w:szCs w:val="26"/>
        </w:rPr>
        <w:t>Северо-Кавказскому</w:t>
      </w:r>
      <w:proofErr w:type="spellEnd"/>
      <w:r w:rsidRPr="00B7307A">
        <w:rPr>
          <w:color w:val="000000" w:themeColor="text1"/>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массовой информации, в</w:t>
      </w:r>
      <w:r w:rsidR="00557CFC">
        <w:rPr>
          <w:color w:val="000000" w:themeColor="text1"/>
          <w:szCs w:val="26"/>
        </w:rPr>
        <w:t xml:space="preserve"> </w:t>
      </w:r>
      <w:r w:rsidR="00C7529F" w:rsidRPr="00C7529F">
        <w:rPr>
          <w:color w:val="000000" w:themeColor="text1"/>
          <w:szCs w:val="26"/>
        </w:rPr>
        <w:t>1</w:t>
      </w:r>
      <w:r w:rsidRPr="00B7307A">
        <w:rPr>
          <w:color w:val="000000" w:themeColor="text1"/>
          <w:szCs w:val="26"/>
        </w:rPr>
        <w:t xml:space="preserve"> квартале </w:t>
      </w:r>
      <w:r w:rsidR="003231AA" w:rsidRPr="00F05C11">
        <w:rPr>
          <w:color w:val="000000" w:themeColor="text1"/>
          <w:szCs w:val="26"/>
        </w:rPr>
        <w:t>2</w:t>
      </w:r>
      <w:r w:rsidRPr="00F05C11">
        <w:rPr>
          <w:color w:val="000000" w:themeColor="text1"/>
          <w:szCs w:val="26"/>
        </w:rPr>
        <w:t>0</w:t>
      </w:r>
      <w:r w:rsidR="00C7529F" w:rsidRPr="00F05C11">
        <w:rPr>
          <w:color w:val="000000" w:themeColor="text1"/>
          <w:szCs w:val="26"/>
        </w:rPr>
        <w:t>20</w:t>
      </w:r>
      <w:r w:rsidRPr="00F05C11">
        <w:rPr>
          <w:color w:val="000000" w:themeColor="text1"/>
          <w:szCs w:val="26"/>
        </w:rPr>
        <w:t xml:space="preserve"> года проанализированы </w:t>
      </w:r>
      <w:r w:rsidRPr="00F05C11">
        <w:rPr>
          <w:szCs w:val="26"/>
        </w:rPr>
        <w:t xml:space="preserve">материалы  </w:t>
      </w:r>
      <w:r w:rsidR="00F05C11" w:rsidRPr="00F05C11">
        <w:rPr>
          <w:szCs w:val="26"/>
        </w:rPr>
        <w:t>8402</w:t>
      </w:r>
      <w:r w:rsidR="00557CFC" w:rsidRPr="00F05C11">
        <w:rPr>
          <w:szCs w:val="26"/>
        </w:rPr>
        <w:t xml:space="preserve"> </w:t>
      </w:r>
      <w:r w:rsidRPr="00F05C11">
        <w:rPr>
          <w:color w:val="000000" w:themeColor="text1"/>
          <w:szCs w:val="26"/>
        </w:rPr>
        <w:t>выпуск</w:t>
      </w:r>
      <w:r w:rsidR="00A67D9F" w:rsidRPr="00F05C11">
        <w:rPr>
          <w:color w:val="000000" w:themeColor="text1"/>
          <w:szCs w:val="26"/>
        </w:rPr>
        <w:t>ов</w:t>
      </w:r>
      <w:r w:rsidRPr="00F05C11">
        <w:rPr>
          <w:color w:val="000000" w:themeColor="text1"/>
          <w:szCs w:val="26"/>
        </w:rPr>
        <w:t xml:space="preserve"> печатных, электронных и сетевых средств</w:t>
      </w:r>
      <w:proofErr w:type="gramEnd"/>
      <w:r w:rsidRPr="00F05C11">
        <w:rPr>
          <w:color w:val="000000" w:themeColor="text1"/>
          <w:szCs w:val="26"/>
        </w:rPr>
        <w:t xml:space="preserve"> массовой информации по следующим направлениям:</w:t>
      </w:r>
    </w:p>
    <w:p w:rsidR="001F580F" w:rsidRPr="00F05C11" w:rsidRDefault="001F580F" w:rsidP="00565454">
      <w:pPr>
        <w:pStyle w:val="17"/>
        <w:numPr>
          <w:ilvl w:val="0"/>
          <w:numId w:val="5"/>
        </w:numPr>
        <w:spacing w:after="0" w:line="360" w:lineRule="auto"/>
        <w:ind w:left="0" w:firstLine="709"/>
        <w:rPr>
          <w:rFonts w:ascii="Times New Roman" w:hAnsi="Times New Roman"/>
          <w:sz w:val="26"/>
          <w:szCs w:val="26"/>
        </w:rPr>
      </w:pPr>
      <w:r w:rsidRPr="00F05C11">
        <w:rPr>
          <w:rFonts w:ascii="Times New Roman" w:hAnsi="Times New Roman"/>
          <w:sz w:val="26"/>
          <w:szCs w:val="26"/>
        </w:rPr>
        <w:lastRenderedPageBreak/>
        <w:t xml:space="preserve">выявление материалов, с признаками экстремизма -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after="0" w:line="360" w:lineRule="auto"/>
        <w:ind w:left="0" w:firstLine="709"/>
        <w:rPr>
          <w:rFonts w:ascii="Times New Roman" w:hAnsi="Times New Roman"/>
          <w:sz w:val="26"/>
          <w:szCs w:val="26"/>
        </w:rPr>
      </w:pPr>
      <w:r w:rsidRPr="00F05C11">
        <w:rPr>
          <w:rFonts w:ascii="Times New Roman" w:hAnsi="Times New Roman"/>
          <w:sz w:val="26"/>
          <w:szCs w:val="26"/>
        </w:rPr>
        <w:t xml:space="preserve">выявление материалов, пропагандирующих культ насилия и жестокости -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line="360" w:lineRule="auto"/>
        <w:ind w:left="0" w:firstLine="709"/>
        <w:rPr>
          <w:rFonts w:ascii="Times New Roman" w:hAnsi="Times New Roman"/>
          <w:sz w:val="26"/>
          <w:szCs w:val="26"/>
        </w:rPr>
      </w:pPr>
      <w:r w:rsidRPr="00F05C11">
        <w:rPr>
          <w:rFonts w:ascii="Times New Roman" w:hAnsi="Times New Roman"/>
          <w:sz w:val="26"/>
          <w:szCs w:val="26"/>
        </w:rPr>
        <w:t>выявление материалов, пропагандирующих наркотики –</w:t>
      </w:r>
      <w:r w:rsidR="00557CFC" w:rsidRPr="00F05C11">
        <w:rPr>
          <w:rFonts w:ascii="Times New Roman" w:hAnsi="Times New Roman"/>
          <w:sz w:val="26"/>
          <w:szCs w:val="26"/>
        </w:rPr>
        <w:t xml:space="preserve"> </w:t>
      </w:r>
      <w:r w:rsidR="00F05C11" w:rsidRPr="00F05C11">
        <w:rPr>
          <w:rFonts w:ascii="Times New Roman" w:hAnsi="Times New Roman"/>
          <w:sz w:val="26"/>
          <w:szCs w:val="26"/>
        </w:rPr>
        <w:t>8402</w:t>
      </w:r>
      <w:r w:rsidRPr="00F05C11">
        <w:rPr>
          <w:rFonts w:ascii="Times New Roman" w:hAnsi="Times New Roman"/>
          <w:sz w:val="26"/>
          <w:szCs w:val="26"/>
          <w:lang w:val="en-US"/>
        </w:rPr>
        <w:t>;</w:t>
      </w:r>
    </w:p>
    <w:p w:rsidR="001F580F" w:rsidRPr="00F05C11" w:rsidRDefault="001F580F" w:rsidP="00565454">
      <w:pPr>
        <w:pStyle w:val="17"/>
        <w:numPr>
          <w:ilvl w:val="0"/>
          <w:numId w:val="5"/>
        </w:numPr>
        <w:spacing w:line="360" w:lineRule="auto"/>
        <w:ind w:left="0" w:firstLine="709"/>
        <w:rPr>
          <w:rFonts w:ascii="Times New Roman" w:hAnsi="Times New Roman"/>
          <w:sz w:val="26"/>
          <w:szCs w:val="26"/>
        </w:rPr>
      </w:pPr>
      <w:r w:rsidRPr="00F05C11">
        <w:rPr>
          <w:rFonts w:ascii="Times New Roman" w:hAnsi="Times New Roman"/>
          <w:sz w:val="26"/>
          <w:szCs w:val="26"/>
        </w:rPr>
        <w:t>выявление материалов, пропагандирующих порнографию –</w:t>
      </w:r>
      <w:r w:rsidR="00557CFC" w:rsidRPr="00F05C11">
        <w:rPr>
          <w:rFonts w:ascii="Times New Roman" w:hAnsi="Times New Roman"/>
          <w:sz w:val="26"/>
          <w:szCs w:val="26"/>
        </w:rPr>
        <w:t xml:space="preserve">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line="360" w:lineRule="auto"/>
        <w:ind w:left="0" w:firstLine="709"/>
        <w:rPr>
          <w:rFonts w:ascii="Times New Roman" w:hAnsi="Times New Roman"/>
          <w:sz w:val="26"/>
          <w:szCs w:val="26"/>
        </w:rPr>
      </w:pPr>
      <w:r w:rsidRPr="00F05C11">
        <w:rPr>
          <w:rFonts w:ascii="Times New Roman" w:hAnsi="Times New Roman"/>
          <w:sz w:val="26"/>
          <w:szCs w:val="26"/>
        </w:rPr>
        <w:t>выявление материалов, содержащих нецензурную брань –</w:t>
      </w:r>
      <w:r w:rsidR="00557CFC" w:rsidRPr="00F05C11">
        <w:rPr>
          <w:rFonts w:ascii="Times New Roman" w:hAnsi="Times New Roman"/>
          <w:sz w:val="26"/>
          <w:szCs w:val="26"/>
        </w:rPr>
        <w:t xml:space="preserve">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after="0" w:line="360" w:lineRule="auto"/>
        <w:ind w:left="0" w:firstLine="709"/>
        <w:rPr>
          <w:rFonts w:ascii="Times New Roman" w:hAnsi="Times New Roman"/>
          <w:sz w:val="26"/>
          <w:szCs w:val="26"/>
        </w:rPr>
      </w:pPr>
      <w:r w:rsidRPr="00F05C11">
        <w:rPr>
          <w:rFonts w:ascii="Times New Roman" w:hAnsi="Times New Roman"/>
          <w:sz w:val="26"/>
          <w:szCs w:val="26"/>
        </w:rPr>
        <w:t>выявление информации о несовершеннолетних, пострадавших в результате противоправных действий (бездействий) –</w:t>
      </w:r>
      <w:r w:rsidR="00557CFC" w:rsidRPr="00F05C11">
        <w:rPr>
          <w:rFonts w:ascii="Times New Roman" w:hAnsi="Times New Roman"/>
          <w:sz w:val="26"/>
          <w:szCs w:val="26"/>
        </w:rPr>
        <w:t xml:space="preserve">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after="0" w:line="360" w:lineRule="auto"/>
        <w:ind w:left="0" w:firstLine="709"/>
        <w:rPr>
          <w:rFonts w:ascii="Times New Roman" w:hAnsi="Times New Roman"/>
          <w:sz w:val="26"/>
          <w:szCs w:val="26"/>
        </w:rPr>
      </w:pPr>
      <w:r w:rsidRPr="00F05C11">
        <w:rPr>
          <w:rFonts w:ascii="Times New Roman" w:hAnsi="Times New Roman"/>
          <w:sz w:val="26"/>
          <w:szCs w:val="26"/>
        </w:rPr>
        <w:t xml:space="preserve">выявление материалов с признаками иной запрещенной информации –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F05C11" w:rsidRDefault="001F580F" w:rsidP="00565454">
      <w:pPr>
        <w:pStyle w:val="17"/>
        <w:numPr>
          <w:ilvl w:val="0"/>
          <w:numId w:val="5"/>
        </w:numPr>
        <w:spacing w:after="0" w:line="360" w:lineRule="auto"/>
        <w:ind w:left="0" w:firstLine="709"/>
        <w:rPr>
          <w:rFonts w:ascii="Times New Roman" w:hAnsi="Times New Roman"/>
          <w:sz w:val="26"/>
          <w:szCs w:val="26"/>
        </w:rPr>
      </w:pPr>
      <w:r w:rsidRPr="00F05C11">
        <w:rPr>
          <w:rFonts w:ascii="Times New Roman" w:hAnsi="Times New Roman"/>
          <w:sz w:val="26"/>
          <w:szCs w:val="26"/>
        </w:rPr>
        <w:t xml:space="preserve">выявление информации об общественных объединениях – </w:t>
      </w:r>
      <w:r w:rsidR="00F05C11" w:rsidRPr="00F05C11">
        <w:rPr>
          <w:rFonts w:ascii="Times New Roman" w:hAnsi="Times New Roman"/>
          <w:sz w:val="26"/>
          <w:szCs w:val="26"/>
        </w:rPr>
        <w:t>8402</w:t>
      </w:r>
      <w:r w:rsidRPr="00F05C11">
        <w:rPr>
          <w:rFonts w:ascii="Times New Roman" w:hAnsi="Times New Roman"/>
          <w:sz w:val="26"/>
          <w:szCs w:val="26"/>
        </w:rPr>
        <w:t>.</w:t>
      </w:r>
    </w:p>
    <w:p w:rsidR="001F580F" w:rsidRPr="00B7307A" w:rsidRDefault="001F580F" w:rsidP="00051328">
      <w:pPr>
        <w:pStyle w:val="17"/>
        <w:spacing w:after="0" w:line="360" w:lineRule="auto"/>
        <w:ind w:left="0" w:firstLine="709"/>
        <w:rPr>
          <w:rFonts w:ascii="Times New Roman" w:hAnsi="Times New Roman"/>
          <w:color w:val="000000" w:themeColor="text1"/>
          <w:sz w:val="26"/>
          <w:szCs w:val="26"/>
        </w:rPr>
      </w:pPr>
      <w:proofErr w:type="gramStart"/>
      <w:r w:rsidRPr="00B7307A">
        <w:rPr>
          <w:rFonts w:ascii="Times New Roman" w:hAnsi="Times New Roman"/>
          <w:color w:val="000000" w:themeColor="text1"/>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E82371">
        <w:rPr>
          <w:rFonts w:ascii="Times New Roman" w:hAnsi="Times New Roman"/>
          <w:color w:val="000000" w:themeColor="text1"/>
          <w:sz w:val="26"/>
          <w:szCs w:val="26"/>
        </w:rPr>
        <w:t>«</w:t>
      </w:r>
      <w:r w:rsidR="00363CD8">
        <w:rPr>
          <w:rFonts w:ascii="Times New Roman" w:hAnsi="Times New Roman"/>
          <w:color w:val="000000" w:themeColor="text1"/>
          <w:sz w:val="26"/>
          <w:szCs w:val="26"/>
        </w:rPr>
        <w:t>ГРЧЦ</w:t>
      </w:r>
      <w:r w:rsidR="00E82371">
        <w:rPr>
          <w:rFonts w:ascii="Times New Roman" w:hAnsi="Times New Roman"/>
          <w:color w:val="000000" w:themeColor="text1"/>
          <w:sz w:val="26"/>
          <w:szCs w:val="26"/>
        </w:rPr>
        <w:t>»</w:t>
      </w:r>
      <w:r w:rsidRPr="00B7307A">
        <w:rPr>
          <w:rFonts w:ascii="Times New Roman" w:hAnsi="Times New Roman"/>
          <w:color w:val="000000" w:themeColor="text1"/>
          <w:sz w:val="26"/>
          <w:szCs w:val="26"/>
        </w:rPr>
        <w:t xml:space="preserve"> в Южном и </w:t>
      </w:r>
      <w:proofErr w:type="spellStart"/>
      <w:r w:rsidRPr="00B7307A">
        <w:rPr>
          <w:rFonts w:ascii="Times New Roman" w:hAnsi="Times New Roman"/>
          <w:color w:val="000000" w:themeColor="text1"/>
          <w:sz w:val="26"/>
          <w:szCs w:val="26"/>
        </w:rPr>
        <w:t>Северо-Кавказском</w:t>
      </w:r>
      <w:proofErr w:type="spellEnd"/>
      <w:r w:rsidRPr="00B7307A">
        <w:rPr>
          <w:rFonts w:ascii="Times New Roman" w:hAnsi="Times New Roman"/>
          <w:color w:val="000000" w:themeColor="text1"/>
          <w:sz w:val="26"/>
          <w:szCs w:val="26"/>
        </w:rPr>
        <w:t xml:space="preserve"> федеральных округах осуществляется ежедневный мониторинг </w:t>
      </w:r>
      <w:r w:rsidR="0092760F">
        <w:rPr>
          <w:rFonts w:ascii="Times New Roman" w:hAnsi="Times New Roman"/>
          <w:b/>
          <w:color w:val="000000" w:themeColor="text1"/>
          <w:sz w:val="26"/>
          <w:szCs w:val="26"/>
        </w:rPr>
        <w:t>201</w:t>
      </w:r>
      <w:r w:rsidRPr="003738B5">
        <w:rPr>
          <w:rFonts w:ascii="Times New Roman" w:hAnsi="Times New Roman"/>
          <w:color w:val="000000" w:themeColor="text1"/>
          <w:sz w:val="26"/>
          <w:szCs w:val="26"/>
        </w:rPr>
        <w:t xml:space="preserve"> печатн</w:t>
      </w:r>
      <w:r w:rsidR="0092760F">
        <w:rPr>
          <w:rFonts w:ascii="Times New Roman" w:hAnsi="Times New Roman"/>
          <w:color w:val="000000" w:themeColor="text1"/>
          <w:sz w:val="26"/>
          <w:szCs w:val="26"/>
        </w:rPr>
        <w:t>ого</w:t>
      </w:r>
      <w:r w:rsidRPr="00B7307A">
        <w:rPr>
          <w:rFonts w:ascii="Times New Roman" w:hAnsi="Times New Roman"/>
          <w:color w:val="000000" w:themeColor="text1"/>
          <w:sz w:val="26"/>
          <w:szCs w:val="26"/>
        </w:rPr>
        <w:t xml:space="preserve"> и электронн</w:t>
      </w:r>
      <w:r w:rsidR="0092760F">
        <w:rPr>
          <w:rFonts w:ascii="Times New Roman" w:hAnsi="Times New Roman"/>
          <w:color w:val="000000" w:themeColor="text1"/>
          <w:sz w:val="26"/>
          <w:szCs w:val="26"/>
        </w:rPr>
        <w:t>ого</w:t>
      </w:r>
      <w:r w:rsidRPr="00B7307A">
        <w:rPr>
          <w:rFonts w:ascii="Times New Roman" w:hAnsi="Times New Roman"/>
          <w:color w:val="000000" w:themeColor="text1"/>
          <w:sz w:val="26"/>
          <w:szCs w:val="26"/>
        </w:rPr>
        <w:t xml:space="preserve"> средств</w:t>
      </w:r>
      <w:r w:rsidR="0092760F">
        <w:rPr>
          <w:rFonts w:ascii="Times New Roman" w:hAnsi="Times New Roman"/>
          <w:color w:val="000000" w:themeColor="text1"/>
          <w:sz w:val="26"/>
          <w:szCs w:val="26"/>
        </w:rPr>
        <w:t>а</w:t>
      </w:r>
      <w:r w:rsidRPr="00B7307A">
        <w:rPr>
          <w:rFonts w:ascii="Times New Roman" w:hAnsi="Times New Roman"/>
          <w:color w:val="000000" w:themeColor="text1"/>
          <w:sz w:val="26"/>
          <w:szCs w:val="26"/>
        </w:rPr>
        <w:t xml:space="preserve"> массовой информации, а также </w:t>
      </w:r>
      <w:proofErr w:type="spellStart"/>
      <w:r w:rsidRPr="00B7307A">
        <w:rPr>
          <w:rFonts w:ascii="Times New Roman" w:hAnsi="Times New Roman"/>
          <w:color w:val="000000" w:themeColor="text1"/>
          <w:sz w:val="26"/>
          <w:szCs w:val="26"/>
        </w:rPr>
        <w:t>интернет-ресурсов</w:t>
      </w:r>
      <w:proofErr w:type="spellEnd"/>
      <w:r w:rsidRPr="00B7307A">
        <w:rPr>
          <w:rFonts w:ascii="Times New Roman" w:hAnsi="Times New Roman"/>
          <w:color w:val="000000" w:themeColor="text1"/>
          <w:sz w:val="26"/>
          <w:szCs w:val="26"/>
        </w:rPr>
        <w:t>, незарегистрированных в качестве СМИ.</w:t>
      </w:r>
      <w:proofErr w:type="gramEnd"/>
    </w:p>
    <w:p w:rsidR="001F580F" w:rsidRPr="00484589" w:rsidRDefault="001F580F" w:rsidP="00051328">
      <w:pPr>
        <w:ind w:firstLine="709"/>
        <w:rPr>
          <w:szCs w:val="26"/>
        </w:rPr>
      </w:pPr>
      <w:r w:rsidRPr="00B7307A">
        <w:rPr>
          <w:color w:val="000000" w:themeColor="text1"/>
          <w:szCs w:val="26"/>
        </w:rPr>
        <w:t>В</w:t>
      </w:r>
      <w:r w:rsidR="009439D6">
        <w:rPr>
          <w:color w:val="000000" w:themeColor="text1"/>
          <w:szCs w:val="26"/>
        </w:rPr>
        <w:t xml:space="preserve"> </w:t>
      </w:r>
      <w:r w:rsidR="00C7529F" w:rsidRPr="00C7529F">
        <w:rPr>
          <w:color w:val="000000" w:themeColor="text1"/>
          <w:szCs w:val="26"/>
        </w:rPr>
        <w:t>1</w:t>
      </w:r>
      <w:r w:rsidRPr="00B7307A">
        <w:rPr>
          <w:color w:val="000000" w:themeColor="text1"/>
          <w:szCs w:val="26"/>
        </w:rPr>
        <w:t xml:space="preserve"> квартале 20</w:t>
      </w:r>
      <w:r w:rsidR="00C7529F" w:rsidRPr="00C7529F">
        <w:rPr>
          <w:color w:val="000000" w:themeColor="text1"/>
          <w:szCs w:val="26"/>
        </w:rPr>
        <w:t>20</w:t>
      </w:r>
      <w:r w:rsidRPr="00B7307A">
        <w:rPr>
          <w:color w:val="000000" w:themeColor="text1"/>
          <w:szCs w:val="26"/>
        </w:rPr>
        <w:t xml:space="preserve"> года в результате мониторинга средств массовой информации, был</w:t>
      </w:r>
      <w:r w:rsidR="00A12B4D">
        <w:rPr>
          <w:color w:val="000000" w:themeColor="text1"/>
          <w:szCs w:val="26"/>
        </w:rPr>
        <w:t>о</w:t>
      </w:r>
      <w:r w:rsidRPr="00B7307A">
        <w:rPr>
          <w:color w:val="000000" w:themeColor="text1"/>
          <w:szCs w:val="26"/>
        </w:rPr>
        <w:t xml:space="preserve"> </w:t>
      </w:r>
      <w:r w:rsidRPr="003738B5">
        <w:rPr>
          <w:szCs w:val="26"/>
        </w:rPr>
        <w:t>выявлен</w:t>
      </w:r>
      <w:r w:rsidR="0067213B" w:rsidRPr="003738B5">
        <w:rPr>
          <w:szCs w:val="26"/>
        </w:rPr>
        <w:t>о</w:t>
      </w:r>
      <w:r w:rsidR="0092760F">
        <w:rPr>
          <w:szCs w:val="26"/>
        </w:rPr>
        <w:t xml:space="preserve"> 24</w:t>
      </w:r>
      <w:r w:rsidRPr="003738B5">
        <w:rPr>
          <w:szCs w:val="26"/>
        </w:rPr>
        <w:t xml:space="preserve"> факт</w:t>
      </w:r>
      <w:r w:rsidR="0092760F">
        <w:rPr>
          <w:szCs w:val="26"/>
        </w:rPr>
        <w:t>а</w:t>
      </w:r>
      <w:r w:rsidRPr="003738B5">
        <w:rPr>
          <w:szCs w:val="26"/>
        </w:rPr>
        <w:t xml:space="preserve"> злоупотребления свободо</w:t>
      </w:r>
      <w:r w:rsidR="006A4873" w:rsidRPr="003738B5">
        <w:rPr>
          <w:szCs w:val="26"/>
        </w:rPr>
        <w:t xml:space="preserve">й массовой </w:t>
      </w:r>
      <w:r w:rsidR="006A4873" w:rsidRPr="0092760F">
        <w:rPr>
          <w:szCs w:val="26"/>
        </w:rPr>
        <w:t xml:space="preserve">информации (из них: </w:t>
      </w:r>
      <w:r w:rsidR="0092760F" w:rsidRPr="0092760F">
        <w:rPr>
          <w:szCs w:val="26"/>
        </w:rPr>
        <w:t>1</w:t>
      </w:r>
      <w:r w:rsidR="004A1B11" w:rsidRPr="0092760F">
        <w:rPr>
          <w:szCs w:val="28"/>
        </w:rPr>
        <w:t xml:space="preserve"> -редакционны</w:t>
      </w:r>
      <w:r w:rsidR="0092760F" w:rsidRPr="0092760F">
        <w:rPr>
          <w:szCs w:val="28"/>
        </w:rPr>
        <w:t>й</w:t>
      </w:r>
      <w:r w:rsidR="004A1B11" w:rsidRPr="0092760F">
        <w:rPr>
          <w:szCs w:val="28"/>
        </w:rPr>
        <w:t xml:space="preserve"> материал, содержащи</w:t>
      </w:r>
      <w:r w:rsidR="0092760F" w:rsidRPr="0092760F">
        <w:rPr>
          <w:szCs w:val="28"/>
        </w:rPr>
        <w:t>й</w:t>
      </w:r>
      <w:r w:rsidR="004A1B11" w:rsidRPr="0092760F">
        <w:rPr>
          <w:szCs w:val="28"/>
        </w:rPr>
        <w:t xml:space="preserve"> нецензурную брань;</w:t>
      </w:r>
      <w:r w:rsidR="00554861" w:rsidRPr="0092760F">
        <w:rPr>
          <w:szCs w:val="28"/>
        </w:rPr>
        <w:t xml:space="preserve"> </w:t>
      </w:r>
      <w:r w:rsidR="0092760F" w:rsidRPr="0092760F">
        <w:rPr>
          <w:szCs w:val="28"/>
        </w:rPr>
        <w:t xml:space="preserve">1 - материал с признаками пропаганды употребления наркотических средств, размещенный на Интернет-ресурсе, не зарегистрированном в качестве сетевого издания; </w:t>
      </w:r>
      <w:proofErr w:type="gramStart"/>
      <w:r w:rsidR="0092760F" w:rsidRPr="0092760F">
        <w:rPr>
          <w:szCs w:val="28"/>
        </w:rPr>
        <w:t xml:space="preserve">1 - редакционный материал, содержащий информацию </w:t>
      </w:r>
      <w:r w:rsidR="0092760F" w:rsidRPr="0092760F">
        <w:rPr>
          <w:rFonts w:eastAsiaTheme="minorHAnsi"/>
          <w:szCs w:val="28"/>
          <w:lang w:eastAsia="en-US"/>
        </w:rPr>
        <w:t xml:space="preserve">об общественном объединении (организации), включенной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32" w:history="1">
        <w:r w:rsidR="0092760F" w:rsidRPr="0092760F">
          <w:rPr>
            <w:rFonts w:eastAsiaTheme="minorHAnsi"/>
            <w:szCs w:val="28"/>
            <w:lang w:eastAsia="en-US"/>
          </w:rPr>
          <w:t>Федеральным законом</w:t>
        </w:r>
      </w:hyperlink>
      <w:r w:rsidR="0092760F" w:rsidRPr="0092760F">
        <w:rPr>
          <w:rFonts w:eastAsiaTheme="minorHAnsi"/>
          <w:szCs w:val="28"/>
          <w:lang w:eastAsia="en-US"/>
        </w:rPr>
        <w:t xml:space="preserve"> от 25 июля 2002 года N 114-ФЗ «О противодействии экстремистской деятельности», без указания на то, что соответствующее общественное объединение (организация) ликвидирована</w:t>
      </w:r>
      <w:proofErr w:type="gramEnd"/>
      <w:r w:rsidR="0092760F" w:rsidRPr="0092760F">
        <w:rPr>
          <w:rFonts w:eastAsiaTheme="minorHAnsi"/>
          <w:szCs w:val="28"/>
          <w:lang w:eastAsia="en-US"/>
        </w:rPr>
        <w:t xml:space="preserve"> или ее деятельность запрещена,</w:t>
      </w:r>
      <w:r w:rsidR="0092760F" w:rsidRPr="0092760F">
        <w:rPr>
          <w:szCs w:val="28"/>
        </w:rPr>
        <w:t xml:space="preserve"> а также 21 случай описания способов совершения самоубийства</w:t>
      </w:r>
      <w:r w:rsidRPr="0092760F">
        <w:rPr>
          <w:szCs w:val="26"/>
        </w:rPr>
        <w:t>)</w:t>
      </w:r>
      <w:r w:rsidR="006A4873" w:rsidRPr="0092760F">
        <w:rPr>
          <w:szCs w:val="26"/>
        </w:rPr>
        <w:t>.</w:t>
      </w:r>
    </w:p>
    <w:p w:rsidR="00AB685E" w:rsidRPr="00803A33" w:rsidRDefault="00AB685E" w:rsidP="00AB685E">
      <w:pPr>
        <w:ind w:firstLine="708"/>
        <w:rPr>
          <w:szCs w:val="28"/>
        </w:rPr>
      </w:pPr>
      <w:r w:rsidRPr="00803A33">
        <w:rPr>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w:t>
      </w:r>
      <w:r w:rsidR="00612D26">
        <w:rPr>
          <w:szCs w:val="28"/>
        </w:rPr>
        <w:t>МИ. И</w:t>
      </w:r>
      <w:r w:rsidRPr="00803A33">
        <w:rPr>
          <w:szCs w:val="28"/>
        </w:rPr>
        <w:t>нформация с описанием способов совершения самоубийства, а также признаками пропаганды употребления наркотических средств внесена в реестр</w:t>
      </w:r>
      <w:r w:rsidR="00612D26">
        <w:rPr>
          <w:szCs w:val="28"/>
        </w:rPr>
        <w:t>;</w:t>
      </w:r>
      <w:r w:rsidRPr="00803A33">
        <w:rPr>
          <w:szCs w:val="28"/>
        </w:rPr>
        <w:t xml:space="preserve"> </w:t>
      </w:r>
      <w:proofErr w:type="gramStart"/>
      <w:r w:rsidRPr="00803A33">
        <w:rPr>
          <w:szCs w:val="28"/>
        </w:rPr>
        <w:t xml:space="preserve">материал </w:t>
      </w:r>
      <w:r w:rsidRPr="00803A33">
        <w:rPr>
          <w:szCs w:val="28"/>
        </w:rPr>
        <w:lastRenderedPageBreak/>
        <w:t xml:space="preserve">(комментарий Интернет-пользователя), содержащий нецензурную брань, а также материал, содержащий информацию </w:t>
      </w:r>
      <w:r w:rsidRPr="00803A33">
        <w:rPr>
          <w:rFonts w:eastAsiaTheme="minorHAnsi"/>
          <w:szCs w:val="28"/>
          <w:lang w:eastAsia="en-US"/>
        </w:rPr>
        <w:t xml:space="preserve">об общественном объединении (организации), включенной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соответствующее общественное объединение (организация) ликвидирована или ее деятельность запрещена, </w:t>
      </w:r>
      <w:r w:rsidRPr="00803A33">
        <w:rPr>
          <w:szCs w:val="28"/>
        </w:rPr>
        <w:t>самостоятельно удалены редакциями сетевых изданий.</w:t>
      </w:r>
      <w:proofErr w:type="gramEnd"/>
    </w:p>
    <w:p w:rsidR="003738B5" w:rsidRDefault="003738B5" w:rsidP="00AC139C">
      <w:pPr>
        <w:ind w:firstLine="720"/>
        <w:rPr>
          <w:b/>
          <w:szCs w:val="26"/>
        </w:rPr>
      </w:pPr>
    </w:p>
    <w:p w:rsidR="001F580F" w:rsidRDefault="00AC139C" w:rsidP="00AC139C">
      <w:pPr>
        <w:ind w:firstLine="720"/>
        <w:rPr>
          <w:b/>
          <w:szCs w:val="26"/>
        </w:rPr>
      </w:pPr>
      <w:r w:rsidRPr="006F53A5">
        <w:rPr>
          <w:b/>
          <w:szCs w:val="26"/>
        </w:rPr>
        <w:t xml:space="preserve">В </w:t>
      </w:r>
      <w:r>
        <w:rPr>
          <w:b/>
          <w:szCs w:val="26"/>
        </w:rPr>
        <w:t>1</w:t>
      </w:r>
      <w:r w:rsidRPr="006F53A5">
        <w:rPr>
          <w:b/>
          <w:szCs w:val="26"/>
        </w:rPr>
        <w:t xml:space="preserve"> квартале</w:t>
      </w:r>
      <w:r w:rsidR="00BF0613">
        <w:rPr>
          <w:b/>
          <w:szCs w:val="26"/>
        </w:rPr>
        <w:t xml:space="preserve"> </w:t>
      </w:r>
      <w:r w:rsidR="00AB685E">
        <w:rPr>
          <w:b/>
          <w:color w:val="000000" w:themeColor="text1"/>
          <w:szCs w:val="26"/>
        </w:rPr>
        <w:t>исключено из реестра</w:t>
      </w:r>
      <w:r w:rsidR="00BF0613">
        <w:rPr>
          <w:b/>
          <w:color w:val="000000" w:themeColor="text1"/>
          <w:szCs w:val="26"/>
        </w:rPr>
        <w:t xml:space="preserve"> </w:t>
      </w:r>
      <w:r w:rsidR="00AB685E">
        <w:rPr>
          <w:b/>
          <w:szCs w:val="26"/>
        </w:rPr>
        <w:t>31</w:t>
      </w:r>
      <w:r w:rsidRPr="00BC1F8E">
        <w:rPr>
          <w:b/>
          <w:color w:val="000000" w:themeColor="text1"/>
          <w:szCs w:val="26"/>
        </w:rPr>
        <w:t xml:space="preserve"> </w:t>
      </w:r>
      <w:r w:rsidR="00AB685E">
        <w:rPr>
          <w:b/>
          <w:color w:val="000000" w:themeColor="text1"/>
          <w:szCs w:val="26"/>
        </w:rPr>
        <w:t>средство массовой информации</w:t>
      </w:r>
      <w:r w:rsidR="001F580F">
        <w:rPr>
          <w:b/>
          <w:szCs w:val="26"/>
        </w:rPr>
        <w:t>, из них:</w:t>
      </w:r>
    </w:p>
    <w:p w:rsidR="001F580F" w:rsidRPr="009C4AA9" w:rsidRDefault="001F580F" w:rsidP="001F580F">
      <w:pPr>
        <w:ind w:firstLine="720"/>
        <w:rPr>
          <w:color w:val="000000" w:themeColor="text1"/>
          <w:szCs w:val="26"/>
        </w:rPr>
      </w:pPr>
      <w:r>
        <w:rPr>
          <w:b/>
          <w:color w:val="000000" w:themeColor="text1"/>
          <w:szCs w:val="26"/>
        </w:rPr>
        <w:t xml:space="preserve">- </w:t>
      </w:r>
      <w:r w:rsidR="00AB685E">
        <w:rPr>
          <w:b/>
          <w:color w:val="000000" w:themeColor="text1"/>
          <w:szCs w:val="26"/>
        </w:rPr>
        <w:t>7</w:t>
      </w:r>
      <w:r w:rsidRPr="009C4AA9">
        <w:rPr>
          <w:color w:val="000000" w:themeColor="text1"/>
          <w:szCs w:val="26"/>
        </w:rPr>
        <w:t xml:space="preserve"> по решению суда</w:t>
      </w:r>
      <w:r w:rsidR="00AB685E">
        <w:rPr>
          <w:color w:val="000000" w:themeColor="text1"/>
          <w:szCs w:val="26"/>
        </w:rPr>
        <w:t>;</w:t>
      </w:r>
      <w:r w:rsidRPr="009C4AA9">
        <w:rPr>
          <w:color w:val="000000" w:themeColor="text1"/>
          <w:szCs w:val="26"/>
        </w:rPr>
        <w:t xml:space="preserve">  </w:t>
      </w:r>
    </w:p>
    <w:p w:rsidR="001F580F" w:rsidRDefault="001F580F" w:rsidP="001F580F">
      <w:pPr>
        <w:ind w:firstLine="720"/>
        <w:rPr>
          <w:color w:val="000000" w:themeColor="text1"/>
          <w:szCs w:val="26"/>
        </w:rPr>
      </w:pPr>
      <w:r>
        <w:rPr>
          <w:b/>
          <w:color w:val="000000" w:themeColor="text1"/>
          <w:szCs w:val="26"/>
        </w:rPr>
        <w:t>-</w:t>
      </w:r>
      <w:r w:rsidRPr="009C4AA9">
        <w:rPr>
          <w:b/>
          <w:color w:val="000000" w:themeColor="text1"/>
          <w:szCs w:val="26"/>
        </w:rPr>
        <w:t xml:space="preserve"> </w:t>
      </w:r>
      <w:r w:rsidR="00AB685E">
        <w:rPr>
          <w:b/>
          <w:color w:val="000000" w:themeColor="text1"/>
          <w:szCs w:val="26"/>
        </w:rPr>
        <w:t>19</w:t>
      </w:r>
      <w:r w:rsidRPr="009C4AA9">
        <w:rPr>
          <w:b/>
          <w:color w:val="000000" w:themeColor="text1"/>
          <w:szCs w:val="26"/>
        </w:rPr>
        <w:t xml:space="preserve"> </w:t>
      </w:r>
      <w:r w:rsidRPr="009C4AA9">
        <w:rPr>
          <w:color w:val="000000" w:themeColor="text1"/>
          <w:szCs w:val="26"/>
        </w:rPr>
        <w:t>по решению учредителей</w:t>
      </w:r>
      <w:r w:rsidR="00AB685E">
        <w:rPr>
          <w:color w:val="000000" w:themeColor="text1"/>
          <w:szCs w:val="26"/>
        </w:rPr>
        <w:t>;</w:t>
      </w:r>
    </w:p>
    <w:p w:rsidR="00AB685E" w:rsidRDefault="00AB685E" w:rsidP="001F580F">
      <w:pPr>
        <w:ind w:firstLine="720"/>
        <w:rPr>
          <w:color w:val="000000" w:themeColor="text1"/>
          <w:szCs w:val="26"/>
        </w:rPr>
      </w:pPr>
      <w:r>
        <w:rPr>
          <w:color w:val="000000" w:themeColor="text1"/>
          <w:szCs w:val="26"/>
        </w:rPr>
        <w:t xml:space="preserve">- </w:t>
      </w:r>
      <w:r w:rsidRPr="00AB685E">
        <w:rPr>
          <w:b/>
          <w:color w:val="000000" w:themeColor="text1"/>
          <w:szCs w:val="26"/>
        </w:rPr>
        <w:t>5</w:t>
      </w:r>
      <w:r>
        <w:rPr>
          <w:b/>
          <w:color w:val="000000" w:themeColor="text1"/>
          <w:szCs w:val="26"/>
        </w:rPr>
        <w:t xml:space="preserve"> </w:t>
      </w:r>
      <w:r w:rsidR="00644DB0" w:rsidRPr="00644DB0">
        <w:rPr>
          <w:color w:val="000000" w:themeColor="text1"/>
          <w:szCs w:val="26"/>
        </w:rPr>
        <w:t>в связи с</w:t>
      </w:r>
      <w:r w:rsidR="00644DB0">
        <w:rPr>
          <w:b/>
          <w:color w:val="000000" w:themeColor="text1"/>
          <w:szCs w:val="26"/>
        </w:rPr>
        <w:t xml:space="preserve"> </w:t>
      </w:r>
      <w:r w:rsidRPr="00803A33">
        <w:rPr>
          <w:color w:val="000000" w:themeColor="text1"/>
          <w:szCs w:val="26"/>
        </w:rPr>
        <w:t xml:space="preserve"> признани</w:t>
      </w:r>
      <w:r w:rsidR="00644DB0">
        <w:rPr>
          <w:color w:val="000000" w:themeColor="text1"/>
          <w:szCs w:val="26"/>
        </w:rPr>
        <w:t>ем</w:t>
      </w:r>
      <w:r w:rsidRPr="00803A33">
        <w:rPr>
          <w:color w:val="000000" w:themeColor="text1"/>
          <w:szCs w:val="26"/>
        </w:rPr>
        <w:t xml:space="preserve"> недействительными свидетельства о регистрации </w:t>
      </w:r>
      <w:r>
        <w:rPr>
          <w:color w:val="000000" w:themeColor="text1"/>
          <w:szCs w:val="26"/>
        </w:rPr>
        <w:t>СМИ</w:t>
      </w:r>
      <w:r w:rsidRPr="00803A33">
        <w:rPr>
          <w:color w:val="000000" w:themeColor="text1"/>
          <w:szCs w:val="26"/>
        </w:rPr>
        <w:t xml:space="preserve"> </w:t>
      </w:r>
      <w:r w:rsidR="00644DB0">
        <w:rPr>
          <w:color w:val="000000" w:themeColor="text1"/>
          <w:szCs w:val="26"/>
        </w:rPr>
        <w:t xml:space="preserve">во </w:t>
      </w:r>
      <w:r w:rsidRPr="00803A33">
        <w:rPr>
          <w:color w:val="000000" w:themeColor="text1"/>
          <w:szCs w:val="26"/>
        </w:rPr>
        <w:t>внесудебном порядке, в соответствии со ст. 15 Закона Российской Федерации от 27.12.1991 №</w:t>
      </w:r>
      <w:r w:rsidR="00644DB0">
        <w:rPr>
          <w:color w:val="000000" w:themeColor="text1"/>
          <w:szCs w:val="26"/>
        </w:rPr>
        <w:t xml:space="preserve"> </w:t>
      </w:r>
      <w:r w:rsidRPr="00803A33">
        <w:rPr>
          <w:color w:val="000000" w:themeColor="text1"/>
          <w:szCs w:val="26"/>
        </w:rPr>
        <w:t>2124-1 "О средствах массовой информации".</w:t>
      </w:r>
    </w:p>
    <w:p w:rsidR="000C2629" w:rsidRDefault="000C2629" w:rsidP="00795C16">
      <w:pPr>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B5397A"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территориях двух и более субъектов Российской Федерации, входящих в Южный федеральный округ (с января 2018 года)</w:t>
      </w:r>
    </w:p>
    <w:p w:rsidR="004D489A" w:rsidRPr="00E13D3D" w:rsidRDefault="004D489A" w:rsidP="004D489A">
      <w:pPr>
        <w:spacing w:line="240" w:lineRule="auto"/>
        <w:ind w:firstLine="709"/>
        <w:rPr>
          <w:i/>
          <w:szCs w:val="26"/>
          <w:u w:val="single"/>
        </w:rPr>
      </w:pPr>
    </w:p>
    <w:p w:rsidR="00A5472D" w:rsidRDefault="00A5472D" w:rsidP="00A5472D">
      <w:pPr>
        <w:spacing w:line="240" w:lineRule="auto"/>
        <w:ind w:firstLine="709"/>
        <w:rPr>
          <w:szCs w:val="26"/>
        </w:rPr>
      </w:pPr>
      <w:r w:rsidRPr="00E13D3D">
        <w:rPr>
          <w:szCs w:val="26"/>
        </w:rPr>
        <w:t xml:space="preserve">Полномочие выполняют – </w:t>
      </w:r>
      <w:r w:rsidR="00AF6695" w:rsidRPr="00514FE5">
        <w:rPr>
          <w:szCs w:val="26"/>
        </w:rPr>
        <w:t>1</w:t>
      </w:r>
      <w:r w:rsidR="00514FE5" w:rsidRPr="00514FE5">
        <w:rPr>
          <w:szCs w:val="26"/>
        </w:rPr>
        <w:t>1</w:t>
      </w:r>
      <w:r w:rsidRPr="00E13D3D">
        <w:rPr>
          <w:szCs w:val="26"/>
        </w:rPr>
        <w:t xml:space="preserve"> единиц</w:t>
      </w:r>
    </w:p>
    <w:p w:rsidR="0055149A" w:rsidRDefault="0055149A" w:rsidP="00A5472D">
      <w:pPr>
        <w:spacing w:line="240" w:lineRule="auto"/>
        <w:ind w:firstLine="709"/>
        <w:rPr>
          <w:szCs w:val="26"/>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C5762B" w:rsidRPr="00BE6F38" w:rsidTr="00582F0F">
        <w:tc>
          <w:tcPr>
            <w:tcW w:w="999" w:type="pct"/>
            <w:vAlign w:val="center"/>
          </w:tcPr>
          <w:p w:rsidR="00C5762B" w:rsidRPr="00BE6F38" w:rsidRDefault="00C5762B" w:rsidP="0055149A">
            <w:pPr>
              <w:spacing w:line="240" w:lineRule="auto"/>
              <w:jc w:val="center"/>
              <w:rPr>
                <w:sz w:val="18"/>
                <w:szCs w:val="18"/>
              </w:rPr>
            </w:pPr>
          </w:p>
        </w:tc>
        <w:tc>
          <w:tcPr>
            <w:tcW w:w="423"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2019</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2 </w:t>
            </w:r>
            <w:r>
              <w:rPr>
                <w:color w:val="000000"/>
                <w:sz w:val="18"/>
                <w:szCs w:val="18"/>
              </w:rPr>
              <w:t>квартал 2019</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2019</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2019</w:t>
            </w:r>
          </w:p>
        </w:tc>
        <w:tc>
          <w:tcPr>
            <w:tcW w:w="313" w:type="pct"/>
            <w:shd w:val="clear" w:color="auto" w:fill="D9D9D9" w:themeFill="background1" w:themeFillShade="D9"/>
            <w:vAlign w:val="center"/>
          </w:tcPr>
          <w:p w:rsidR="00C5762B" w:rsidRPr="00B92C54" w:rsidRDefault="00C5762B" w:rsidP="00A6517E">
            <w:pPr>
              <w:spacing w:line="240" w:lineRule="auto"/>
              <w:jc w:val="center"/>
              <w:rPr>
                <w:b/>
                <w:color w:val="000000"/>
                <w:sz w:val="18"/>
                <w:szCs w:val="18"/>
              </w:rPr>
            </w:pPr>
            <w:r w:rsidRPr="00B92C54">
              <w:rPr>
                <w:b/>
                <w:color w:val="000000"/>
                <w:sz w:val="18"/>
                <w:szCs w:val="18"/>
              </w:rPr>
              <w:t>201</w:t>
            </w:r>
            <w:r>
              <w:rPr>
                <w:b/>
                <w:color w:val="000000"/>
                <w:sz w:val="18"/>
                <w:szCs w:val="18"/>
              </w:rPr>
              <w:t>9</w:t>
            </w:r>
          </w:p>
        </w:tc>
        <w:tc>
          <w:tcPr>
            <w:tcW w:w="387" w:type="pct"/>
            <w:vAlign w:val="center"/>
          </w:tcPr>
          <w:p w:rsidR="00C5762B" w:rsidRPr="00B92C54" w:rsidRDefault="00C5762B" w:rsidP="00C5762B">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57" w:type="pct"/>
            <w:vAlign w:val="center"/>
          </w:tcPr>
          <w:p w:rsidR="00C5762B" w:rsidRDefault="00C5762B" w:rsidP="00C5762B">
            <w:pPr>
              <w:spacing w:line="240" w:lineRule="auto"/>
              <w:jc w:val="center"/>
              <w:rPr>
                <w:color w:val="000000"/>
                <w:sz w:val="18"/>
                <w:szCs w:val="18"/>
              </w:rPr>
            </w:pPr>
            <w:r w:rsidRPr="00B92C54">
              <w:rPr>
                <w:color w:val="000000"/>
                <w:sz w:val="18"/>
                <w:szCs w:val="18"/>
              </w:rPr>
              <w:t xml:space="preserve">2 </w:t>
            </w:r>
          </w:p>
          <w:p w:rsidR="00C5762B" w:rsidRPr="00B92C54" w:rsidRDefault="00C5762B" w:rsidP="00C5762B">
            <w:pPr>
              <w:spacing w:line="240" w:lineRule="auto"/>
              <w:jc w:val="center"/>
              <w:rPr>
                <w:color w:val="000000"/>
                <w:sz w:val="18"/>
                <w:szCs w:val="18"/>
              </w:rPr>
            </w:pPr>
            <w:r>
              <w:rPr>
                <w:color w:val="000000"/>
                <w:sz w:val="18"/>
                <w:szCs w:val="18"/>
              </w:rPr>
              <w:t>квартал 2020</w:t>
            </w:r>
          </w:p>
        </w:tc>
        <w:tc>
          <w:tcPr>
            <w:tcW w:w="422" w:type="pct"/>
            <w:vAlign w:val="center"/>
          </w:tcPr>
          <w:p w:rsidR="00C5762B" w:rsidRPr="00B92C54" w:rsidRDefault="00C5762B" w:rsidP="00C5762B">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22" w:type="pct"/>
            <w:vAlign w:val="center"/>
          </w:tcPr>
          <w:p w:rsidR="00C5762B" w:rsidRPr="00B92C54" w:rsidRDefault="00C5762B" w:rsidP="00C5762B">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310" w:type="pct"/>
            <w:shd w:val="clear" w:color="auto" w:fill="D9D9D9" w:themeFill="background1" w:themeFillShade="D9"/>
            <w:vAlign w:val="center"/>
          </w:tcPr>
          <w:p w:rsidR="00C5762B" w:rsidRPr="00B92C54" w:rsidRDefault="00C5762B" w:rsidP="00C5762B">
            <w:pPr>
              <w:spacing w:line="240" w:lineRule="auto"/>
              <w:jc w:val="center"/>
              <w:rPr>
                <w:b/>
                <w:color w:val="000000"/>
                <w:sz w:val="18"/>
                <w:szCs w:val="18"/>
              </w:rPr>
            </w:pPr>
            <w:r w:rsidRPr="00B92C54">
              <w:rPr>
                <w:b/>
                <w:color w:val="000000"/>
                <w:sz w:val="18"/>
                <w:szCs w:val="18"/>
              </w:rPr>
              <w:t>20</w:t>
            </w:r>
            <w:r>
              <w:rPr>
                <w:b/>
                <w:color w:val="000000"/>
                <w:sz w:val="18"/>
                <w:szCs w:val="18"/>
              </w:rPr>
              <w:t>20</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C5762B" w:rsidRPr="00B5397A" w:rsidRDefault="00C5762B" w:rsidP="00A6517E">
            <w:pPr>
              <w:spacing w:line="240" w:lineRule="auto"/>
              <w:jc w:val="center"/>
              <w:rPr>
                <w:sz w:val="18"/>
                <w:szCs w:val="18"/>
              </w:rPr>
            </w:pPr>
            <w:r>
              <w:rPr>
                <w:sz w:val="18"/>
                <w:szCs w:val="18"/>
              </w:rPr>
              <w:t>8</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F352D4"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8</w:t>
            </w:r>
          </w:p>
        </w:tc>
        <w:tc>
          <w:tcPr>
            <w:tcW w:w="387" w:type="pct"/>
            <w:vAlign w:val="center"/>
          </w:tcPr>
          <w:p w:rsidR="00C5762B" w:rsidRPr="00B5397A" w:rsidRDefault="00AB685E" w:rsidP="0055149A">
            <w:pPr>
              <w:spacing w:line="240" w:lineRule="auto"/>
              <w:jc w:val="center"/>
              <w:rPr>
                <w:sz w:val="18"/>
                <w:szCs w:val="18"/>
              </w:rPr>
            </w:pPr>
            <w:r>
              <w:rPr>
                <w:sz w:val="18"/>
                <w:szCs w:val="18"/>
              </w:rPr>
              <w:t>19</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F352D4"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F352D4" w:rsidRDefault="00AB685E" w:rsidP="00750B39">
            <w:pPr>
              <w:spacing w:line="240" w:lineRule="auto"/>
              <w:jc w:val="center"/>
              <w:rPr>
                <w:b/>
                <w:color w:val="000000" w:themeColor="text1"/>
                <w:sz w:val="18"/>
                <w:szCs w:val="18"/>
              </w:rPr>
            </w:pPr>
            <w:r>
              <w:rPr>
                <w:b/>
                <w:color w:val="000000" w:themeColor="text1"/>
                <w:sz w:val="18"/>
                <w:szCs w:val="18"/>
              </w:rPr>
              <w:t>19</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C5762B" w:rsidRPr="00B5397A" w:rsidRDefault="00C5762B" w:rsidP="00A6517E">
            <w:pPr>
              <w:spacing w:line="240" w:lineRule="auto"/>
              <w:jc w:val="center"/>
              <w:rPr>
                <w:sz w:val="18"/>
                <w:szCs w:val="18"/>
              </w:rPr>
            </w:pPr>
            <w:r>
              <w:rPr>
                <w:sz w:val="18"/>
                <w:szCs w:val="18"/>
              </w:rPr>
              <w:t>7</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891ACB"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7</w:t>
            </w:r>
          </w:p>
        </w:tc>
        <w:tc>
          <w:tcPr>
            <w:tcW w:w="387" w:type="pct"/>
            <w:vAlign w:val="center"/>
          </w:tcPr>
          <w:p w:rsidR="00C5762B" w:rsidRPr="00B5397A" w:rsidRDefault="00AB685E" w:rsidP="0055149A">
            <w:pPr>
              <w:spacing w:line="240" w:lineRule="auto"/>
              <w:jc w:val="center"/>
              <w:rPr>
                <w:sz w:val="18"/>
                <w:szCs w:val="18"/>
              </w:rPr>
            </w:pPr>
            <w:r>
              <w:rPr>
                <w:sz w:val="18"/>
                <w:szCs w:val="18"/>
              </w:rPr>
              <w:t>8</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8</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C5762B" w:rsidRPr="00B5397A" w:rsidRDefault="00C5762B" w:rsidP="00A6517E">
            <w:pPr>
              <w:spacing w:line="240" w:lineRule="auto"/>
              <w:jc w:val="center"/>
              <w:rPr>
                <w:sz w:val="18"/>
                <w:szCs w:val="18"/>
              </w:rPr>
            </w:pPr>
            <w:r>
              <w:rPr>
                <w:sz w:val="18"/>
                <w:szCs w:val="18"/>
              </w:rPr>
              <w:t>0</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891ACB"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0</w:t>
            </w:r>
          </w:p>
        </w:tc>
        <w:tc>
          <w:tcPr>
            <w:tcW w:w="387" w:type="pct"/>
            <w:vAlign w:val="center"/>
          </w:tcPr>
          <w:p w:rsidR="00C5762B" w:rsidRPr="00B5397A" w:rsidRDefault="00AB685E" w:rsidP="0055149A">
            <w:pPr>
              <w:spacing w:line="240" w:lineRule="auto"/>
              <w:jc w:val="center"/>
              <w:rPr>
                <w:sz w:val="18"/>
                <w:szCs w:val="18"/>
              </w:rPr>
            </w:pPr>
            <w:r>
              <w:rPr>
                <w:sz w:val="18"/>
                <w:szCs w:val="18"/>
              </w:rPr>
              <w:t>1</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Количество отказов*</w:t>
            </w:r>
          </w:p>
        </w:tc>
        <w:tc>
          <w:tcPr>
            <w:tcW w:w="423" w:type="pct"/>
            <w:vAlign w:val="center"/>
          </w:tcPr>
          <w:p w:rsidR="00C5762B" w:rsidRPr="00B5397A" w:rsidRDefault="00C5762B" w:rsidP="00A6517E">
            <w:pPr>
              <w:spacing w:line="240" w:lineRule="auto"/>
              <w:jc w:val="center"/>
              <w:rPr>
                <w:sz w:val="18"/>
                <w:szCs w:val="18"/>
              </w:rPr>
            </w:pPr>
            <w:r>
              <w:rPr>
                <w:sz w:val="18"/>
                <w:szCs w:val="18"/>
              </w:rPr>
              <w:t>1</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tcPr>
          <w:p w:rsidR="00C5762B" w:rsidRPr="00891ACB"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1</w:t>
            </w:r>
          </w:p>
        </w:tc>
        <w:tc>
          <w:tcPr>
            <w:tcW w:w="387" w:type="pct"/>
            <w:vAlign w:val="center"/>
          </w:tcPr>
          <w:p w:rsidR="00C5762B" w:rsidRPr="00B5397A" w:rsidRDefault="00AB685E" w:rsidP="0055149A">
            <w:pPr>
              <w:spacing w:line="240" w:lineRule="auto"/>
              <w:jc w:val="center"/>
              <w:rPr>
                <w:sz w:val="18"/>
                <w:szCs w:val="18"/>
              </w:rPr>
            </w:pPr>
            <w:r>
              <w:rPr>
                <w:sz w:val="18"/>
                <w:szCs w:val="18"/>
              </w:rPr>
              <w:t>4</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4</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C5762B" w:rsidRPr="00B5397A" w:rsidRDefault="00C5762B" w:rsidP="00A6517E">
            <w:pPr>
              <w:spacing w:line="240" w:lineRule="auto"/>
              <w:jc w:val="center"/>
              <w:rPr>
                <w:sz w:val="18"/>
                <w:szCs w:val="18"/>
              </w:rPr>
            </w:pPr>
            <w:r>
              <w:rPr>
                <w:sz w:val="18"/>
                <w:szCs w:val="18"/>
              </w:rPr>
              <w:t>0</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891ACB"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0</w:t>
            </w:r>
          </w:p>
        </w:tc>
        <w:tc>
          <w:tcPr>
            <w:tcW w:w="387" w:type="pct"/>
            <w:vAlign w:val="center"/>
          </w:tcPr>
          <w:p w:rsidR="00C5762B" w:rsidRPr="00B5397A" w:rsidRDefault="00AB685E" w:rsidP="0055149A">
            <w:pPr>
              <w:spacing w:line="240" w:lineRule="auto"/>
              <w:jc w:val="center"/>
              <w:rPr>
                <w:sz w:val="18"/>
                <w:szCs w:val="18"/>
              </w:rPr>
            </w:pPr>
            <w:r>
              <w:rPr>
                <w:sz w:val="18"/>
                <w:szCs w:val="18"/>
              </w:rPr>
              <w:t>0</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EB3C02"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EB3C02" w:rsidRDefault="00AB685E" w:rsidP="00750B39">
            <w:pPr>
              <w:spacing w:line="240" w:lineRule="auto"/>
              <w:jc w:val="center"/>
              <w:rPr>
                <w:b/>
                <w:color w:val="000000" w:themeColor="text1"/>
                <w:sz w:val="18"/>
                <w:szCs w:val="18"/>
              </w:rPr>
            </w:pPr>
            <w:r>
              <w:rPr>
                <w:b/>
                <w:color w:val="000000" w:themeColor="text1"/>
                <w:sz w:val="18"/>
                <w:szCs w:val="18"/>
              </w:rPr>
              <w:t>0</w:t>
            </w:r>
          </w:p>
        </w:tc>
      </w:tr>
      <w:tr w:rsidR="00C5762B" w:rsidRPr="00EE3E90"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C5762B" w:rsidRPr="00B5397A" w:rsidRDefault="00C5762B" w:rsidP="00A6517E">
            <w:pPr>
              <w:spacing w:line="240" w:lineRule="auto"/>
              <w:jc w:val="center"/>
              <w:rPr>
                <w:sz w:val="18"/>
                <w:szCs w:val="18"/>
              </w:rPr>
            </w:pPr>
            <w:r>
              <w:rPr>
                <w:sz w:val="18"/>
                <w:szCs w:val="18"/>
              </w:rPr>
              <w:t>0</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891ACB"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0</w:t>
            </w:r>
          </w:p>
        </w:tc>
        <w:tc>
          <w:tcPr>
            <w:tcW w:w="387" w:type="pct"/>
            <w:vAlign w:val="center"/>
          </w:tcPr>
          <w:p w:rsidR="00C5762B" w:rsidRPr="00B5397A" w:rsidRDefault="00AB685E" w:rsidP="0055149A">
            <w:pPr>
              <w:spacing w:line="240" w:lineRule="auto"/>
              <w:jc w:val="center"/>
              <w:rPr>
                <w:sz w:val="18"/>
                <w:szCs w:val="18"/>
              </w:rPr>
            </w:pPr>
            <w:r>
              <w:rPr>
                <w:sz w:val="18"/>
                <w:szCs w:val="18"/>
              </w:rPr>
              <w:t>1</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BE6F38" w:rsidTr="00582F0F">
        <w:tc>
          <w:tcPr>
            <w:tcW w:w="999" w:type="pct"/>
            <w:vAlign w:val="center"/>
          </w:tcPr>
          <w:p w:rsidR="00C5762B" w:rsidRPr="00EE3E90" w:rsidRDefault="00C5762B"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C5762B" w:rsidRPr="00B5397A" w:rsidRDefault="00C5762B" w:rsidP="00A6517E">
            <w:pPr>
              <w:spacing w:line="240" w:lineRule="auto"/>
              <w:jc w:val="center"/>
              <w:rPr>
                <w:sz w:val="18"/>
                <w:szCs w:val="18"/>
              </w:rPr>
            </w:pPr>
            <w:r>
              <w:rPr>
                <w:sz w:val="18"/>
                <w:szCs w:val="18"/>
              </w:rPr>
              <w:t>0</w:t>
            </w:r>
          </w:p>
        </w:tc>
        <w:tc>
          <w:tcPr>
            <w:tcW w:w="422" w:type="pct"/>
            <w:vAlign w:val="center"/>
          </w:tcPr>
          <w:p w:rsidR="00C5762B" w:rsidRPr="00FD3287" w:rsidRDefault="00C5762B" w:rsidP="00A14335">
            <w:pPr>
              <w:spacing w:line="240" w:lineRule="auto"/>
              <w:jc w:val="center"/>
              <w:rPr>
                <w:color w:val="000000" w:themeColor="text1"/>
                <w:sz w:val="18"/>
                <w:szCs w:val="18"/>
              </w:rPr>
            </w:pPr>
          </w:p>
        </w:tc>
        <w:tc>
          <w:tcPr>
            <w:tcW w:w="422" w:type="pct"/>
            <w:vAlign w:val="center"/>
          </w:tcPr>
          <w:p w:rsidR="00C5762B" w:rsidRPr="00D16642" w:rsidRDefault="00C5762B" w:rsidP="007C1144">
            <w:pPr>
              <w:spacing w:line="240" w:lineRule="auto"/>
              <w:jc w:val="center"/>
              <w:rPr>
                <w:color w:val="000000" w:themeColor="text1"/>
                <w:sz w:val="18"/>
                <w:szCs w:val="18"/>
              </w:rPr>
            </w:pPr>
          </w:p>
        </w:tc>
        <w:tc>
          <w:tcPr>
            <w:tcW w:w="422" w:type="pct"/>
            <w:vAlign w:val="center"/>
          </w:tcPr>
          <w:p w:rsidR="00C5762B" w:rsidRPr="00891ACB" w:rsidRDefault="00C5762B" w:rsidP="00D045C4">
            <w:pPr>
              <w:spacing w:line="240" w:lineRule="auto"/>
              <w:jc w:val="center"/>
              <w:rPr>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0</w:t>
            </w:r>
          </w:p>
        </w:tc>
        <w:tc>
          <w:tcPr>
            <w:tcW w:w="387" w:type="pct"/>
            <w:vAlign w:val="center"/>
          </w:tcPr>
          <w:p w:rsidR="00C5762B" w:rsidRPr="00B5397A" w:rsidRDefault="00AB685E" w:rsidP="0055149A">
            <w:pPr>
              <w:spacing w:line="240" w:lineRule="auto"/>
              <w:jc w:val="center"/>
              <w:rPr>
                <w:sz w:val="18"/>
                <w:szCs w:val="18"/>
              </w:rPr>
            </w:pPr>
            <w:r>
              <w:rPr>
                <w:sz w:val="18"/>
                <w:szCs w:val="18"/>
              </w:rPr>
              <w:t>7</w:t>
            </w:r>
          </w:p>
        </w:tc>
        <w:tc>
          <w:tcPr>
            <w:tcW w:w="457" w:type="pct"/>
            <w:vAlign w:val="center"/>
          </w:tcPr>
          <w:p w:rsidR="00C5762B" w:rsidRPr="00D16642" w:rsidRDefault="00C5762B" w:rsidP="009847CF">
            <w:pPr>
              <w:spacing w:line="240" w:lineRule="auto"/>
              <w:jc w:val="center"/>
              <w:rPr>
                <w:color w:val="000000" w:themeColor="text1"/>
                <w:sz w:val="18"/>
                <w:szCs w:val="18"/>
              </w:rPr>
            </w:pPr>
          </w:p>
        </w:tc>
        <w:tc>
          <w:tcPr>
            <w:tcW w:w="422" w:type="pct"/>
            <w:vAlign w:val="center"/>
          </w:tcPr>
          <w:p w:rsidR="00C5762B" w:rsidRPr="00D16642" w:rsidRDefault="00C5762B" w:rsidP="009D4A2E">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7</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Pr="007C6A8C"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BC1F8E" w:rsidRDefault="00BC1F8E" w:rsidP="00BC1F8E">
      <w:pPr>
        <w:spacing w:line="240" w:lineRule="auto"/>
        <w:ind w:firstLine="709"/>
        <w:rPr>
          <w:i/>
          <w:szCs w:val="26"/>
          <w:u w:val="single"/>
        </w:rPr>
      </w:pPr>
      <w:r w:rsidRPr="00AC3BF9">
        <w:rPr>
          <w:i/>
          <w:szCs w:val="26"/>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13D3D">
        <w:rPr>
          <w:szCs w:val="26"/>
        </w:rPr>
        <w:t xml:space="preserve">Полномочие выполняют – </w:t>
      </w:r>
      <w:r w:rsidR="00AF6695" w:rsidRPr="00514FE5">
        <w:rPr>
          <w:szCs w:val="26"/>
        </w:rPr>
        <w:t>1</w:t>
      </w:r>
      <w:r w:rsidR="00514FE5" w:rsidRPr="00514FE5">
        <w:rPr>
          <w:szCs w:val="26"/>
        </w:rPr>
        <w:t>1</w:t>
      </w:r>
      <w:r w:rsidR="004030F9" w:rsidRPr="00E13D3D">
        <w:rPr>
          <w:szCs w:val="26"/>
        </w:rPr>
        <w:t xml:space="preserve"> единиц</w:t>
      </w:r>
    </w:p>
    <w:p w:rsidR="00C174C2" w:rsidRDefault="00C174C2"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C5762B" w:rsidRPr="00E40FDE" w:rsidTr="00AB685E">
        <w:tc>
          <w:tcPr>
            <w:tcW w:w="1034" w:type="pct"/>
          </w:tcPr>
          <w:p w:rsidR="00C5762B" w:rsidRPr="00E40FDE" w:rsidRDefault="00C5762B" w:rsidP="00C174C2">
            <w:pPr>
              <w:spacing w:line="240" w:lineRule="auto"/>
              <w:rPr>
                <w:sz w:val="18"/>
                <w:szCs w:val="18"/>
              </w:rPr>
            </w:pPr>
          </w:p>
        </w:tc>
        <w:tc>
          <w:tcPr>
            <w:tcW w:w="402" w:type="pct"/>
            <w:vAlign w:val="center"/>
          </w:tcPr>
          <w:p w:rsidR="00C5762B" w:rsidRPr="00E40FDE" w:rsidRDefault="00C5762B" w:rsidP="00A6517E">
            <w:pPr>
              <w:spacing w:line="240" w:lineRule="auto"/>
              <w:jc w:val="center"/>
              <w:rPr>
                <w:sz w:val="18"/>
                <w:szCs w:val="18"/>
              </w:rPr>
            </w:pPr>
            <w:r w:rsidRPr="00E40FDE">
              <w:rPr>
                <w:sz w:val="18"/>
                <w:szCs w:val="18"/>
              </w:rPr>
              <w:t xml:space="preserve">1 </w:t>
            </w:r>
            <w:r>
              <w:rPr>
                <w:sz w:val="18"/>
                <w:szCs w:val="18"/>
              </w:rPr>
              <w:t>квартал 2019</w:t>
            </w:r>
          </w:p>
        </w:tc>
        <w:tc>
          <w:tcPr>
            <w:tcW w:w="402" w:type="pct"/>
            <w:vAlign w:val="center"/>
          </w:tcPr>
          <w:p w:rsidR="00C5762B" w:rsidRPr="00E40FDE" w:rsidRDefault="00C5762B" w:rsidP="00A6517E">
            <w:pPr>
              <w:spacing w:line="240" w:lineRule="auto"/>
              <w:jc w:val="center"/>
              <w:rPr>
                <w:sz w:val="18"/>
                <w:szCs w:val="18"/>
              </w:rPr>
            </w:pPr>
            <w:r w:rsidRPr="00E40FDE">
              <w:rPr>
                <w:sz w:val="18"/>
                <w:szCs w:val="18"/>
              </w:rPr>
              <w:t xml:space="preserve">2 </w:t>
            </w:r>
            <w:r>
              <w:rPr>
                <w:sz w:val="18"/>
                <w:szCs w:val="18"/>
              </w:rPr>
              <w:t>квартал 2019</w:t>
            </w:r>
          </w:p>
        </w:tc>
        <w:tc>
          <w:tcPr>
            <w:tcW w:w="402" w:type="pct"/>
            <w:vAlign w:val="center"/>
          </w:tcPr>
          <w:p w:rsidR="00C5762B" w:rsidRPr="00E40FDE" w:rsidRDefault="00C5762B" w:rsidP="00A6517E">
            <w:pPr>
              <w:spacing w:line="240" w:lineRule="auto"/>
              <w:jc w:val="center"/>
              <w:rPr>
                <w:sz w:val="18"/>
                <w:szCs w:val="18"/>
              </w:rPr>
            </w:pPr>
            <w:r w:rsidRPr="00E40FDE">
              <w:rPr>
                <w:sz w:val="18"/>
                <w:szCs w:val="18"/>
              </w:rPr>
              <w:t xml:space="preserve">3 </w:t>
            </w:r>
            <w:r>
              <w:rPr>
                <w:sz w:val="18"/>
                <w:szCs w:val="18"/>
              </w:rPr>
              <w:t>квартал 2019</w:t>
            </w:r>
          </w:p>
        </w:tc>
        <w:tc>
          <w:tcPr>
            <w:tcW w:w="401" w:type="pct"/>
            <w:vAlign w:val="center"/>
          </w:tcPr>
          <w:p w:rsidR="00C5762B" w:rsidRPr="00E40FDE" w:rsidRDefault="00C5762B" w:rsidP="00A6517E">
            <w:pPr>
              <w:spacing w:line="240" w:lineRule="auto"/>
              <w:jc w:val="center"/>
              <w:rPr>
                <w:sz w:val="18"/>
                <w:szCs w:val="18"/>
              </w:rPr>
            </w:pPr>
            <w:r w:rsidRPr="00E40FDE">
              <w:rPr>
                <w:sz w:val="18"/>
                <w:szCs w:val="18"/>
              </w:rPr>
              <w:t xml:space="preserve">4 </w:t>
            </w:r>
            <w:r>
              <w:rPr>
                <w:sz w:val="18"/>
                <w:szCs w:val="18"/>
              </w:rPr>
              <w:t>квартал 2019</w:t>
            </w:r>
          </w:p>
        </w:tc>
        <w:tc>
          <w:tcPr>
            <w:tcW w:w="401" w:type="pct"/>
            <w:shd w:val="clear" w:color="auto" w:fill="D9D9D9" w:themeFill="background1" w:themeFillShade="D9"/>
            <w:vAlign w:val="center"/>
          </w:tcPr>
          <w:p w:rsidR="00C5762B" w:rsidRPr="00E40FDE" w:rsidRDefault="00C5762B" w:rsidP="00A6517E">
            <w:pPr>
              <w:spacing w:line="240" w:lineRule="auto"/>
              <w:jc w:val="center"/>
              <w:rPr>
                <w:b/>
                <w:sz w:val="18"/>
                <w:szCs w:val="18"/>
              </w:rPr>
            </w:pPr>
            <w:r>
              <w:rPr>
                <w:b/>
                <w:sz w:val="18"/>
                <w:szCs w:val="18"/>
              </w:rPr>
              <w:t>2019</w:t>
            </w:r>
          </w:p>
        </w:tc>
        <w:tc>
          <w:tcPr>
            <w:tcW w:w="401"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01" w:type="pct"/>
            <w:vAlign w:val="center"/>
          </w:tcPr>
          <w:p w:rsidR="00C5762B" w:rsidRDefault="00C5762B" w:rsidP="00A6517E">
            <w:pPr>
              <w:spacing w:line="240" w:lineRule="auto"/>
              <w:jc w:val="center"/>
              <w:rPr>
                <w:color w:val="000000"/>
                <w:sz w:val="18"/>
                <w:szCs w:val="18"/>
              </w:rPr>
            </w:pPr>
            <w:r w:rsidRPr="00B92C54">
              <w:rPr>
                <w:color w:val="000000"/>
                <w:sz w:val="18"/>
                <w:szCs w:val="18"/>
              </w:rPr>
              <w:t xml:space="preserve">2 </w:t>
            </w:r>
          </w:p>
          <w:p w:rsidR="00C5762B" w:rsidRPr="00B92C54" w:rsidRDefault="00C5762B" w:rsidP="00A6517E">
            <w:pPr>
              <w:spacing w:line="240" w:lineRule="auto"/>
              <w:jc w:val="center"/>
              <w:rPr>
                <w:color w:val="000000"/>
                <w:sz w:val="18"/>
                <w:szCs w:val="18"/>
              </w:rPr>
            </w:pPr>
            <w:r>
              <w:rPr>
                <w:color w:val="000000"/>
                <w:sz w:val="18"/>
                <w:szCs w:val="18"/>
              </w:rPr>
              <w:t>квартал 2020</w:t>
            </w:r>
          </w:p>
        </w:tc>
        <w:tc>
          <w:tcPr>
            <w:tcW w:w="401"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01"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353" w:type="pct"/>
            <w:shd w:val="clear" w:color="auto" w:fill="D9D9D9"/>
            <w:vAlign w:val="center"/>
          </w:tcPr>
          <w:p w:rsidR="00C5762B" w:rsidRPr="00B92C54" w:rsidRDefault="00C5762B" w:rsidP="00A6517E">
            <w:pPr>
              <w:spacing w:line="240" w:lineRule="auto"/>
              <w:jc w:val="center"/>
              <w:rPr>
                <w:b/>
                <w:color w:val="000000"/>
                <w:sz w:val="18"/>
                <w:szCs w:val="18"/>
              </w:rPr>
            </w:pPr>
            <w:r w:rsidRPr="00B92C54">
              <w:rPr>
                <w:b/>
                <w:color w:val="000000"/>
                <w:sz w:val="18"/>
                <w:szCs w:val="18"/>
              </w:rPr>
              <w:t>20</w:t>
            </w:r>
            <w:r>
              <w:rPr>
                <w:b/>
                <w:color w:val="000000"/>
                <w:sz w:val="18"/>
                <w:szCs w:val="18"/>
              </w:rPr>
              <w:t>20</w:t>
            </w:r>
          </w:p>
        </w:tc>
      </w:tr>
      <w:tr w:rsidR="00C5762B" w:rsidRPr="00E40FDE" w:rsidTr="00AB685E">
        <w:tc>
          <w:tcPr>
            <w:tcW w:w="1034" w:type="pct"/>
            <w:vAlign w:val="center"/>
          </w:tcPr>
          <w:p w:rsidR="00C5762B" w:rsidRPr="00EE3E90" w:rsidRDefault="00C5762B" w:rsidP="00C174C2">
            <w:pPr>
              <w:spacing w:line="240" w:lineRule="auto"/>
              <w:jc w:val="left"/>
              <w:rPr>
                <w:color w:val="000000" w:themeColor="text1"/>
                <w:sz w:val="18"/>
                <w:szCs w:val="18"/>
              </w:rPr>
            </w:pPr>
            <w:r w:rsidRPr="00EE3E90">
              <w:rPr>
                <w:color w:val="000000" w:themeColor="text1"/>
                <w:sz w:val="18"/>
                <w:szCs w:val="18"/>
              </w:rPr>
              <w:t>Количество поступивших заявок</w:t>
            </w:r>
          </w:p>
        </w:tc>
        <w:tc>
          <w:tcPr>
            <w:tcW w:w="402" w:type="pct"/>
            <w:vAlign w:val="center"/>
          </w:tcPr>
          <w:p w:rsidR="00C5762B" w:rsidRPr="00891ACB" w:rsidRDefault="00C5762B" w:rsidP="00A6517E">
            <w:pPr>
              <w:spacing w:line="240" w:lineRule="auto"/>
              <w:jc w:val="center"/>
              <w:rPr>
                <w:color w:val="000000" w:themeColor="text1"/>
                <w:sz w:val="18"/>
                <w:szCs w:val="18"/>
              </w:rPr>
            </w:pPr>
            <w:r>
              <w:rPr>
                <w:color w:val="000000" w:themeColor="text1"/>
                <w:sz w:val="18"/>
                <w:szCs w:val="18"/>
              </w:rPr>
              <w:t>7</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sz w:val="18"/>
                <w:szCs w:val="18"/>
              </w:rPr>
            </w:pPr>
          </w:p>
        </w:tc>
        <w:tc>
          <w:tcPr>
            <w:tcW w:w="401" w:type="pct"/>
            <w:vAlign w:val="center"/>
          </w:tcPr>
          <w:p w:rsidR="00C5762B" w:rsidRPr="00E40FDE"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7</w:t>
            </w:r>
          </w:p>
        </w:tc>
        <w:tc>
          <w:tcPr>
            <w:tcW w:w="401" w:type="pct"/>
            <w:vAlign w:val="center"/>
          </w:tcPr>
          <w:p w:rsidR="00C5762B" w:rsidRPr="00891ACB" w:rsidRDefault="00AB685E" w:rsidP="00907157">
            <w:pPr>
              <w:spacing w:line="240" w:lineRule="auto"/>
              <w:jc w:val="center"/>
              <w:rPr>
                <w:color w:val="000000" w:themeColor="text1"/>
                <w:sz w:val="18"/>
                <w:szCs w:val="18"/>
              </w:rPr>
            </w:pPr>
            <w:r>
              <w:rPr>
                <w:color w:val="000000" w:themeColor="text1"/>
                <w:sz w:val="18"/>
                <w:szCs w:val="18"/>
              </w:rPr>
              <w:t>18</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sz w:val="18"/>
                <w:szCs w:val="18"/>
              </w:rPr>
            </w:pPr>
          </w:p>
        </w:tc>
        <w:tc>
          <w:tcPr>
            <w:tcW w:w="401" w:type="pct"/>
            <w:vAlign w:val="center"/>
          </w:tcPr>
          <w:p w:rsidR="00C5762B" w:rsidRPr="00891ACB" w:rsidRDefault="00C5762B" w:rsidP="00750B39">
            <w:pPr>
              <w:spacing w:line="240" w:lineRule="auto"/>
              <w:jc w:val="center"/>
              <w:rPr>
                <w:sz w:val="18"/>
                <w:szCs w:val="18"/>
              </w:rPr>
            </w:pPr>
          </w:p>
        </w:tc>
        <w:tc>
          <w:tcPr>
            <w:tcW w:w="353" w:type="pct"/>
            <w:shd w:val="clear" w:color="auto" w:fill="D9D9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18</w:t>
            </w:r>
          </w:p>
        </w:tc>
      </w:tr>
      <w:tr w:rsidR="00C5762B" w:rsidRPr="00E40FDE" w:rsidTr="00AB685E">
        <w:tc>
          <w:tcPr>
            <w:tcW w:w="1034" w:type="pct"/>
            <w:vAlign w:val="center"/>
          </w:tcPr>
          <w:p w:rsidR="00C5762B" w:rsidRPr="00EE3E90" w:rsidRDefault="00C5762B" w:rsidP="00C174C2">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02" w:type="pct"/>
            <w:vAlign w:val="center"/>
          </w:tcPr>
          <w:p w:rsidR="00C5762B" w:rsidRPr="00891ACB" w:rsidRDefault="00C5762B" w:rsidP="00A6517E">
            <w:pPr>
              <w:spacing w:line="240" w:lineRule="auto"/>
              <w:jc w:val="center"/>
              <w:rPr>
                <w:sz w:val="18"/>
                <w:szCs w:val="18"/>
              </w:rPr>
            </w:pPr>
            <w:r>
              <w:rPr>
                <w:sz w:val="18"/>
                <w:szCs w:val="18"/>
              </w:rPr>
              <w:t>6</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sz w:val="18"/>
                <w:szCs w:val="18"/>
              </w:rPr>
            </w:pPr>
          </w:p>
        </w:tc>
        <w:tc>
          <w:tcPr>
            <w:tcW w:w="401" w:type="pct"/>
            <w:vAlign w:val="center"/>
          </w:tcPr>
          <w:p w:rsidR="00C5762B" w:rsidRPr="00E40FDE"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6</w:t>
            </w:r>
          </w:p>
        </w:tc>
        <w:tc>
          <w:tcPr>
            <w:tcW w:w="401" w:type="pct"/>
            <w:vAlign w:val="center"/>
          </w:tcPr>
          <w:p w:rsidR="00C5762B" w:rsidRPr="00891ACB" w:rsidRDefault="00AB685E" w:rsidP="00907157">
            <w:pPr>
              <w:spacing w:line="240" w:lineRule="auto"/>
              <w:jc w:val="center"/>
              <w:rPr>
                <w:sz w:val="18"/>
                <w:szCs w:val="18"/>
              </w:rPr>
            </w:pPr>
            <w:r>
              <w:rPr>
                <w:sz w:val="18"/>
                <w:szCs w:val="18"/>
              </w:rPr>
              <w:t>7</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sz w:val="18"/>
                <w:szCs w:val="18"/>
              </w:rPr>
            </w:pPr>
          </w:p>
        </w:tc>
        <w:tc>
          <w:tcPr>
            <w:tcW w:w="401" w:type="pct"/>
            <w:vAlign w:val="center"/>
          </w:tcPr>
          <w:p w:rsidR="00C5762B" w:rsidRPr="00891ACB" w:rsidRDefault="00C5762B" w:rsidP="00750B39">
            <w:pPr>
              <w:spacing w:line="240" w:lineRule="auto"/>
              <w:jc w:val="center"/>
              <w:rPr>
                <w:sz w:val="18"/>
                <w:szCs w:val="18"/>
              </w:rPr>
            </w:pPr>
          </w:p>
        </w:tc>
        <w:tc>
          <w:tcPr>
            <w:tcW w:w="353" w:type="pct"/>
            <w:shd w:val="clear" w:color="auto" w:fill="D9D9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7</w:t>
            </w:r>
          </w:p>
        </w:tc>
      </w:tr>
      <w:tr w:rsidR="00C5762B" w:rsidRPr="00E40FDE" w:rsidTr="00AB685E">
        <w:tc>
          <w:tcPr>
            <w:tcW w:w="1034" w:type="pct"/>
            <w:vAlign w:val="center"/>
          </w:tcPr>
          <w:p w:rsidR="00C5762B" w:rsidRPr="00EE3E90" w:rsidRDefault="00C5762B" w:rsidP="00C174C2">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02" w:type="pct"/>
            <w:vAlign w:val="center"/>
          </w:tcPr>
          <w:p w:rsidR="00C5762B" w:rsidRPr="00891ACB" w:rsidRDefault="00C5762B" w:rsidP="00A6517E">
            <w:pPr>
              <w:spacing w:line="240" w:lineRule="auto"/>
              <w:jc w:val="center"/>
              <w:rPr>
                <w:sz w:val="18"/>
                <w:szCs w:val="18"/>
              </w:rPr>
            </w:pPr>
            <w:r>
              <w:rPr>
                <w:sz w:val="18"/>
                <w:szCs w:val="18"/>
              </w:rPr>
              <w:t>0</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sz w:val="18"/>
                <w:szCs w:val="18"/>
              </w:rPr>
            </w:pPr>
          </w:p>
        </w:tc>
        <w:tc>
          <w:tcPr>
            <w:tcW w:w="401" w:type="pct"/>
            <w:vAlign w:val="center"/>
          </w:tcPr>
          <w:p w:rsidR="00C5762B" w:rsidRPr="00E40FDE"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sz w:val="18"/>
                <w:szCs w:val="18"/>
              </w:rPr>
            </w:pPr>
            <w:r w:rsidRPr="00C5762B">
              <w:rPr>
                <w:b/>
                <w:sz w:val="18"/>
                <w:szCs w:val="18"/>
              </w:rPr>
              <w:t>0</w:t>
            </w:r>
          </w:p>
        </w:tc>
        <w:tc>
          <w:tcPr>
            <w:tcW w:w="401" w:type="pct"/>
            <w:vAlign w:val="center"/>
          </w:tcPr>
          <w:p w:rsidR="00C5762B" w:rsidRPr="00891ACB" w:rsidRDefault="00AB685E" w:rsidP="00907157">
            <w:pPr>
              <w:spacing w:line="240" w:lineRule="auto"/>
              <w:jc w:val="center"/>
              <w:rPr>
                <w:sz w:val="18"/>
                <w:szCs w:val="18"/>
              </w:rPr>
            </w:pPr>
            <w:r>
              <w:rPr>
                <w:sz w:val="18"/>
                <w:szCs w:val="18"/>
              </w:rPr>
              <w:t>1</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sz w:val="18"/>
                <w:szCs w:val="18"/>
              </w:rPr>
            </w:pPr>
          </w:p>
        </w:tc>
        <w:tc>
          <w:tcPr>
            <w:tcW w:w="401" w:type="pct"/>
            <w:vAlign w:val="center"/>
          </w:tcPr>
          <w:p w:rsidR="00C5762B" w:rsidRPr="00891ACB" w:rsidRDefault="00C5762B" w:rsidP="00750B39">
            <w:pPr>
              <w:spacing w:line="240" w:lineRule="auto"/>
              <w:jc w:val="center"/>
              <w:rPr>
                <w:sz w:val="18"/>
                <w:szCs w:val="18"/>
              </w:rPr>
            </w:pPr>
          </w:p>
        </w:tc>
        <w:tc>
          <w:tcPr>
            <w:tcW w:w="353" w:type="pct"/>
            <w:shd w:val="clear" w:color="auto" w:fill="D9D9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E40FDE" w:rsidTr="00AB685E">
        <w:tc>
          <w:tcPr>
            <w:tcW w:w="1034" w:type="pct"/>
            <w:vAlign w:val="center"/>
          </w:tcPr>
          <w:p w:rsidR="00C5762B" w:rsidRPr="00EE3E90" w:rsidRDefault="00C5762B"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C5762B" w:rsidRPr="00891ACB" w:rsidRDefault="00C5762B" w:rsidP="00A6517E">
            <w:pPr>
              <w:spacing w:line="240" w:lineRule="auto"/>
              <w:jc w:val="center"/>
              <w:rPr>
                <w:color w:val="000000" w:themeColor="text1"/>
                <w:sz w:val="18"/>
                <w:szCs w:val="18"/>
              </w:rPr>
            </w:pPr>
            <w:r>
              <w:rPr>
                <w:color w:val="000000" w:themeColor="text1"/>
                <w:sz w:val="18"/>
                <w:szCs w:val="18"/>
              </w:rPr>
              <w:t>1</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sz w:val="18"/>
                <w:szCs w:val="18"/>
              </w:rPr>
            </w:pPr>
          </w:p>
        </w:tc>
        <w:tc>
          <w:tcPr>
            <w:tcW w:w="401" w:type="pct"/>
            <w:vAlign w:val="center"/>
          </w:tcPr>
          <w:p w:rsidR="00C5762B" w:rsidRPr="00E40FDE"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1</w:t>
            </w:r>
          </w:p>
        </w:tc>
        <w:tc>
          <w:tcPr>
            <w:tcW w:w="401" w:type="pct"/>
            <w:vAlign w:val="center"/>
          </w:tcPr>
          <w:p w:rsidR="00C5762B" w:rsidRPr="00891ACB" w:rsidRDefault="00AB685E" w:rsidP="00907157">
            <w:pPr>
              <w:spacing w:line="240" w:lineRule="auto"/>
              <w:jc w:val="center"/>
              <w:rPr>
                <w:color w:val="000000" w:themeColor="text1"/>
                <w:sz w:val="18"/>
                <w:szCs w:val="18"/>
              </w:rPr>
            </w:pPr>
            <w:r>
              <w:rPr>
                <w:color w:val="000000" w:themeColor="text1"/>
                <w:sz w:val="18"/>
                <w:szCs w:val="18"/>
              </w:rPr>
              <w:t>3</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sz w:val="18"/>
                <w:szCs w:val="18"/>
              </w:rPr>
            </w:pPr>
          </w:p>
        </w:tc>
        <w:tc>
          <w:tcPr>
            <w:tcW w:w="401" w:type="pct"/>
            <w:vAlign w:val="center"/>
          </w:tcPr>
          <w:p w:rsidR="00C5762B" w:rsidRPr="00891ACB" w:rsidRDefault="00C5762B" w:rsidP="00750B39">
            <w:pPr>
              <w:spacing w:line="240" w:lineRule="auto"/>
              <w:jc w:val="center"/>
              <w:rPr>
                <w:sz w:val="18"/>
                <w:szCs w:val="18"/>
              </w:rPr>
            </w:pPr>
          </w:p>
        </w:tc>
        <w:tc>
          <w:tcPr>
            <w:tcW w:w="353" w:type="pct"/>
            <w:shd w:val="clear" w:color="auto" w:fill="D9D9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3</w:t>
            </w:r>
          </w:p>
        </w:tc>
      </w:tr>
      <w:tr w:rsidR="00C5762B" w:rsidRPr="00E40FDE" w:rsidTr="00AB685E">
        <w:tc>
          <w:tcPr>
            <w:tcW w:w="1034" w:type="pct"/>
            <w:vAlign w:val="center"/>
          </w:tcPr>
          <w:p w:rsidR="00C5762B" w:rsidRPr="00EE3E90" w:rsidRDefault="00C5762B"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C5762B" w:rsidRPr="00891ACB" w:rsidRDefault="00C5762B" w:rsidP="00A6517E">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sz w:val="18"/>
                <w:szCs w:val="18"/>
              </w:rPr>
            </w:pPr>
          </w:p>
        </w:tc>
        <w:tc>
          <w:tcPr>
            <w:tcW w:w="401" w:type="pct"/>
            <w:vAlign w:val="center"/>
          </w:tcPr>
          <w:p w:rsidR="00C5762B" w:rsidRPr="00E40FDE"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01" w:type="pct"/>
            <w:vAlign w:val="center"/>
          </w:tcPr>
          <w:p w:rsidR="00C5762B" w:rsidRPr="00891ACB" w:rsidRDefault="00AB685E" w:rsidP="00907157">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sz w:val="18"/>
                <w:szCs w:val="18"/>
              </w:rPr>
            </w:pPr>
          </w:p>
        </w:tc>
        <w:tc>
          <w:tcPr>
            <w:tcW w:w="401" w:type="pct"/>
            <w:vAlign w:val="center"/>
          </w:tcPr>
          <w:p w:rsidR="00C5762B" w:rsidRPr="00EB3C02" w:rsidRDefault="00C5762B" w:rsidP="00750B39">
            <w:pPr>
              <w:spacing w:line="240" w:lineRule="auto"/>
              <w:jc w:val="center"/>
              <w:rPr>
                <w:color w:val="000000" w:themeColor="text1"/>
                <w:sz w:val="18"/>
                <w:szCs w:val="18"/>
              </w:rPr>
            </w:pPr>
          </w:p>
        </w:tc>
        <w:tc>
          <w:tcPr>
            <w:tcW w:w="353" w:type="pct"/>
            <w:shd w:val="clear" w:color="auto" w:fill="D9D9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0</w:t>
            </w:r>
          </w:p>
        </w:tc>
      </w:tr>
      <w:tr w:rsidR="00C5762B" w:rsidRPr="00E40FDE" w:rsidTr="00AB685E">
        <w:tc>
          <w:tcPr>
            <w:tcW w:w="1034" w:type="pct"/>
            <w:vAlign w:val="center"/>
          </w:tcPr>
          <w:p w:rsidR="00C5762B" w:rsidRPr="00EE3E90" w:rsidRDefault="00C5762B"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C5762B" w:rsidRPr="00891ACB" w:rsidRDefault="00C5762B" w:rsidP="00A6517E">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color w:val="000000" w:themeColor="text1"/>
                <w:sz w:val="18"/>
                <w:szCs w:val="18"/>
              </w:rPr>
            </w:pPr>
          </w:p>
        </w:tc>
        <w:tc>
          <w:tcPr>
            <w:tcW w:w="401" w:type="pct"/>
            <w:vAlign w:val="center"/>
          </w:tcPr>
          <w:p w:rsidR="00C5762B" w:rsidRPr="00EE3E90" w:rsidRDefault="00C5762B" w:rsidP="00D045C4">
            <w:pPr>
              <w:spacing w:line="240" w:lineRule="auto"/>
              <w:jc w:val="center"/>
              <w:rPr>
                <w:color w:val="000000" w:themeColor="text1"/>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01" w:type="pct"/>
            <w:vAlign w:val="center"/>
          </w:tcPr>
          <w:p w:rsidR="00C5762B" w:rsidRPr="00891ACB" w:rsidRDefault="00AB685E" w:rsidP="00907157">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color w:val="000000" w:themeColor="text1"/>
                <w:sz w:val="18"/>
                <w:szCs w:val="18"/>
              </w:rPr>
            </w:pPr>
          </w:p>
        </w:tc>
        <w:tc>
          <w:tcPr>
            <w:tcW w:w="401" w:type="pct"/>
            <w:vAlign w:val="center"/>
          </w:tcPr>
          <w:p w:rsidR="00C5762B" w:rsidRPr="00EE3E90" w:rsidRDefault="00C5762B" w:rsidP="00C174C2">
            <w:pPr>
              <w:spacing w:line="240" w:lineRule="auto"/>
              <w:jc w:val="center"/>
              <w:rPr>
                <w:color w:val="000000" w:themeColor="text1"/>
                <w:sz w:val="18"/>
                <w:szCs w:val="18"/>
              </w:rPr>
            </w:pPr>
          </w:p>
        </w:tc>
        <w:tc>
          <w:tcPr>
            <w:tcW w:w="353" w:type="pct"/>
            <w:shd w:val="clear" w:color="auto" w:fill="D9D9D9"/>
            <w:vAlign w:val="center"/>
          </w:tcPr>
          <w:p w:rsidR="00C5762B" w:rsidRPr="00B605C9" w:rsidRDefault="00AB685E" w:rsidP="00907157">
            <w:pPr>
              <w:spacing w:line="240" w:lineRule="auto"/>
              <w:jc w:val="center"/>
              <w:rPr>
                <w:b/>
                <w:color w:val="000000" w:themeColor="text1"/>
                <w:sz w:val="18"/>
                <w:szCs w:val="18"/>
              </w:rPr>
            </w:pPr>
            <w:r>
              <w:rPr>
                <w:b/>
                <w:color w:val="000000" w:themeColor="text1"/>
                <w:sz w:val="18"/>
                <w:szCs w:val="18"/>
              </w:rPr>
              <w:t>0</w:t>
            </w:r>
          </w:p>
        </w:tc>
      </w:tr>
      <w:tr w:rsidR="00C5762B" w:rsidRPr="00E40FDE" w:rsidTr="00AB685E">
        <w:tc>
          <w:tcPr>
            <w:tcW w:w="1034" w:type="pct"/>
            <w:vAlign w:val="center"/>
          </w:tcPr>
          <w:p w:rsidR="00C5762B" w:rsidRPr="00EE3E90" w:rsidRDefault="00C5762B"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C5762B" w:rsidRPr="00891ACB" w:rsidRDefault="00C5762B" w:rsidP="00A6517E">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C5762B" w:rsidRPr="00FD3287" w:rsidRDefault="00C5762B" w:rsidP="00A14335">
            <w:pPr>
              <w:spacing w:line="240" w:lineRule="auto"/>
              <w:jc w:val="center"/>
              <w:rPr>
                <w:color w:val="000000" w:themeColor="text1"/>
                <w:sz w:val="18"/>
                <w:szCs w:val="18"/>
              </w:rPr>
            </w:pPr>
          </w:p>
        </w:tc>
        <w:tc>
          <w:tcPr>
            <w:tcW w:w="402" w:type="pct"/>
            <w:vAlign w:val="center"/>
          </w:tcPr>
          <w:p w:rsidR="00C5762B" w:rsidRPr="00D16642" w:rsidRDefault="00C5762B" w:rsidP="007C1144">
            <w:pPr>
              <w:spacing w:line="240" w:lineRule="auto"/>
              <w:jc w:val="center"/>
              <w:rPr>
                <w:color w:val="000000" w:themeColor="text1"/>
                <w:sz w:val="18"/>
                <w:szCs w:val="18"/>
              </w:rPr>
            </w:pPr>
          </w:p>
        </w:tc>
        <w:tc>
          <w:tcPr>
            <w:tcW w:w="401" w:type="pct"/>
            <w:vAlign w:val="center"/>
          </w:tcPr>
          <w:p w:rsidR="00C5762B" w:rsidRPr="00BE6F38" w:rsidRDefault="00C5762B" w:rsidP="00D045C4">
            <w:pPr>
              <w:spacing w:line="240" w:lineRule="auto"/>
              <w:jc w:val="center"/>
              <w:rPr>
                <w:sz w:val="18"/>
                <w:szCs w:val="18"/>
              </w:rPr>
            </w:pPr>
          </w:p>
        </w:tc>
        <w:tc>
          <w:tcPr>
            <w:tcW w:w="401"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01" w:type="pct"/>
            <w:vAlign w:val="center"/>
          </w:tcPr>
          <w:p w:rsidR="00C5762B" w:rsidRPr="00891ACB" w:rsidRDefault="00AB685E" w:rsidP="00907157">
            <w:pPr>
              <w:spacing w:line="240" w:lineRule="auto"/>
              <w:jc w:val="center"/>
              <w:rPr>
                <w:color w:val="000000" w:themeColor="text1"/>
                <w:sz w:val="18"/>
                <w:szCs w:val="18"/>
              </w:rPr>
            </w:pPr>
            <w:r>
              <w:rPr>
                <w:color w:val="000000" w:themeColor="text1"/>
                <w:sz w:val="18"/>
                <w:szCs w:val="18"/>
              </w:rPr>
              <w:t>7</w:t>
            </w:r>
          </w:p>
        </w:tc>
        <w:tc>
          <w:tcPr>
            <w:tcW w:w="401" w:type="pct"/>
            <w:vAlign w:val="center"/>
          </w:tcPr>
          <w:p w:rsidR="00C5762B" w:rsidRPr="00891ACB" w:rsidRDefault="00C5762B" w:rsidP="009847CF">
            <w:pPr>
              <w:spacing w:line="240" w:lineRule="auto"/>
              <w:jc w:val="center"/>
              <w:rPr>
                <w:color w:val="000000" w:themeColor="text1"/>
                <w:sz w:val="18"/>
                <w:szCs w:val="18"/>
              </w:rPr>
            </w:pPr>
          </w:p>
        </w:tc>
        <w:tc>
          <w:tcPr>
            <w:tcW w:w="401" w:type="pct"/>
            <w:vAlign w:val="center"/>
          </w:tcPr>
          <w:p w:rsidR="00C5762B" w:rsidRPr="00D16642" w:rsidRDefault="00C5762B" w:rsidP="009D4A2E">
            <w:pPr>
              <w:spacing w:line="240" w:lineRule="auto"/>
              <w:jc w:val="center"/>
              <w:rPr>
                <w:color w:val="000000" w:themeColor="text1"/>
                <w:sz w:val="18"/>
                <w:szCs w:val="18"/>
              </w:rPr>
            </w:pPr>
          </w:p>
        </w:tc>
        <w:tc>
          <w:tcPr>
            <w:tcW w:w="401" w:type="pct"/>
            <w:vAlign w:val="center"/>
          </w:tcPr>
          <w:p w:rsidR="00C5762B" w:rsidRPr="00BE6F38" w:rsidRDefault="00C5762B" w:rsidP="00C174C2">
            <w:pPr>
              <w:spacing w:line="240" w:lineRule="auto"/>
              <w:jc w:val="center"/>
              <w:rPr>
                <w:sz w:val="18"/>
                <w:szCs w:val="18"/>
              </w:rPr>
            </w:pPr>
          </w:p>
        </w:tc>
        <w:tc>
          <w:tcPr>
            <w:tcW w:w="353" w:type="pct"/>
            <w:shd w:val="clear" w:color="auto" w:fill="D9D9D9"/>
            <w:vAlign w:val="center"/>
          </w:tcPr>
          <w:p w:rsidR="00C5762B" w:rsidRPr="00B605C9" w:rsidRDefault="00AB685E" w:rsidP="00907157">
            <w:pPr>
              <w:spacing w:line="240" w:lineRule="auto"/>
              <w:jc w:val="center"/>
              <w:rPr>
                <w:b/>
                <w:color w:val="000000" w:themeColor="text1"/>
                <w:sz w:val="18"/>
                <w:szCs w:val="18"/>
              </w:rPr>
            </w:pPr>
            <w:r>
              <w:rPr>
                <w:b/>
                <w:color w:val="000000" w:themeColor="text1"/>
                <w:sz w:val="18"/>
                <w:szCs w:val="18"/>
              </w:rPr>
              <w:t>7</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6965DF" w:rsidRDefault="004B7EF6" w:rsidP="004B7EF6">
      <w:pPr>
        <w:spacing w:line="240" w:lineRule="auto"/>
        <w:ind w:firstLine="709"/>
        <w:rPr>
          <w:color w:val="000000" w:themeColor="text1"/>
          <w:szCs w:val="26"/>
        </w:rPr>
      </w:pPr>
      <w:r w:rsidRPr="006965DF">
        <w:rPr>
          <w:color w:val="000000" w:themeColor="text1"/>
          <w:szCs w:val="26"/>
        </w:rPr>
        <w:t xml:space="preserve">Полномочие выполняют – 11 единиц </w:t>
      </w:r>
    </w:p>
    <w:p w:rsidR="004B7EF6" w:rsidRDefault="004B7EF6" w:rsidP="00860FD9">
      <w:pPr>
        <w:spacing w:line="240" w:lineRule="auto"/>
        <w:ind w:firstLine="709"/>
        <w:rPr>
          <w:i/>
          <w:szCs w:val="26"/>
          <w:u w:val="single"/>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C5762B" w:rsidRPr="00EE3E90" w:rsidTr="00A6517E">
        <w:tc>
          <w:tcPr>
            <w:tcW w:w="999" w:type="pct"/>
            <w:vAlign w:val="center"/>
          </w:tcPr>
          <w:p w:rsidR="00C5762B" w:rsidRPr="00EE3E90" w:rsidRDefault="00C5762B" w:rsidP="004B7EF6">
            <w:pPr>
              <w:spacing w:line="240" w:lineRule="auto"/>
              <w:jc w:val="center"/>
              <w:rPr>
                <w:sz w:val="18"/>
                <w:szCs w:val="18"/>
              </w:rPr>
            </w:pPr>
          </w:p>
        </w:tc>
        <w:tc>
          <w:tcPr>
            <w:tcW w:w="423" w:type="pct"/>
            <w:vAlign w:val="center"/>
          </w:tcPr>
          <w:p w:rsidR="00C5762B" w:rsidRPr="00E40FDE" w:rsidRDefault="00C5762B" w:rsidP="00A6517E">
            <w:pPr>
              <w:spacing w:line="240" w:lineRule="auto"/>
              <w:jc w:val="center"/>
              <w:rPr>
                <w:sz w:val="18"/>
                <w:szCs w:val="18"/>
              </w:rPr>
            </w:pPr>
            <w:r w:rsidRPr="00E40FDE">
              <w:rPr>
                <w:sz w:val="18"/>
                <w:szCs w:val="18"/>
              </w:rPr>
              <w:t xml:space="preserve">1 </w:t>
            </w:r>
            <w:r>
              <w:rPr>
                <w:sz w:val="18"/>
                <w:szCs w:val="18"/>
              </w:rPr>
              <w:t>квартал 2019</w:t>
            </w:r>
          </w:p>
        </w:tc>
        <w:tc>
          <w:tcPr>
            <w:tcW w:w="422" w:type="pct"/>
            <w:vAlign w:val="center"/>
          </w:tcPr>
          <w:p w:rsidR="00C5762B" w:rsidRPr="00E40FDE" w:rsidRDefault="00C5762B" w:rsidP="00A6517E">
            <w:pPr>
              <w:spacing w:line="240" w:lineRule="auto"/>
              <w:jc w:val="center"/>
              <w:rPr>
                <w:sz w:val="18"/>
                <w:szCs w:val="18"/>
              </w:rPr>
            </w:pPr>
            <w:r w:rsidRPr="00E40FDE">
              <w:rPr>
                <w:sz w:val="18"/>
                <w:szCs w:val="18"/>
              </w:rPr>
              <w:t xml:space="preserve">2 </w:t>
            </w:r>
            <w:r>
              <w:rPr>
                <w:sz w:val="18"/>
                <w:szCs w:val="18"/>
              </w:rPr>
              <w:t>квартал 2019</w:t>
            </w:r>
          </w:p>
        </w:tc>
        <w:tc>
          <w:tcPr>
            <w:tcW w:w="422" w:type="pct"/>
            <w:vAlign w:val="center"/>
          </w:tcPr>
          <w:p w:rsidR="00C5762B" w:rsidRPr="00E40FDE" w:rsidRDefault="00C5762B" w:rsidP="00A6517E">
            <w:pPr>
              <w:spacing w:line="240" w:lineRule="auto"/>
              <w:jc w:val="center"/>
              <w:rPr>
                <w:sz w:val="18"/>
                <w:szCs w:val="18"/>
              </w:rPr>
            </w:pPr>
            <w:r w:rsidRPr="00E40FDE">
              <w:rPr>
                <w:sz w:val="18"/>
                <w:szCs w:val="18"/>
              </w:rPr>
              <w:t xml:space="preserve">3 </w:t>
            </w:r>
            <w:r>
              <w:rPr>
                <w:sz w:val="18"/>
                <w:szCs w:val="18"/>
              </w:rPr>
              <w:t>квартал 2019</w:t>
            </w:r>
          </w:p>
        </w:tc>
        <w:tc>
          <w:tcPr>
            <w:tcW w:w="422" w:type="pct"/>
            <w:vAlign w:val="center"/>
          </w:tcPr>
          <w:p w:rsidR="00C5762B" w:rsidRPr="00E40FDE" w:rsidRDefault="00C5762B" w:rsidP="00A6517E">
            <w:pPr>
              <w:spacing w:line="240" w:lineRule="auto"/>
              <w:jc w:val="center"/>
              <w:rPr>
                <w:sz w:val="18"/>
                <w:szCs w:val="18"/>
              </w:rPr>
            </w:pPr>
            <w:r w:rsidRPr="00E40FDE">
              <w:rPr>
                <w:sz w:val="18"/>
                <w:szCs w:val="18"/>
              </w:rPr>
              <w:t xml:space="preserve">4 </w:t>
            </w:r>
            <w:r>
              <w:rPr>
                <w:sz w:val="18"/>
                <w:szCs w:val="18"/>
              </w:rPr>
              <w:t>квартал 2019</w:t>
            </w:r>
          </w:p>
        </w:tc>
        <w:tc>
          <w:tcPr>
            <w:tcW w:w="313" w:type="pct"/>
            <w:shd w:val="clear" w:color="auto" w:fill="D9D9D9" w:themeFill="background1" w:themeFillShade="D9"/>
            <w:vAlign w:val="center"/>
          </w:tcPr>
          <w:p w:rsidR="00C5762B" w:rsidRPr="00E40FDE" w:rsidRDefault="00C5762B" w:rsidP="00A6517E">
            <w:pPr>
              <w:spacing w:line="240" w:lineRule="auto"/>
              <w:jc w:val="center"/>
              <w:rPr>
                <w:b/>
                <w:sz w:val="18"/>
                <w:szCs w:val="18"/>
              </w:rPr>
            </w:pPr>
            <w:r>
              <w:rPr>
                <w:b/>
                <w:sz w:val="18"/>
                <w:szCs w:val="18"/>
              </w:rPr>
              <w:t>2019</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2020</w:t>
            </w:r>
          </w:p>
        </w:tc>
        <w:tc>
          <w:tcPr>
            <w:tcW w:w="422" w:type="pct"/>
            <w:vAlign w:val="center"/>
          </w:tcPr>
          <w:p w:rsidR="00C5762B" w:rsidRDefault="00C5762B" w:rsidP="00A6517E">
            <w:pPr>
              <w:spacing w:line="240" w:lineRule="auto"/>
              <w:jc w:val="center"/>
              <w:rPr>
                <w:color w:val="000000"/>
                <w:sz w:val="18"/>
                <w:szCs w:val="18"/>
              </w:rPr>
            </w:pPr>
            <w:r w:rsidRPr="00B92C54">
              <w:rPr>
                <w:color w:val="000000"/>
                <w:sz w:val="18"/>
                <w:szCs w:val="18"/>
              </w:rPr>
              <w:t xml:space="preserve">2 </w:t>
            </w:r>
          </w:p>
          <w:p w:rsidR="00C5762B" w:rsidRPr="00B92C54" w:rsidRDefault="00C5762B" w:rsidP="00A6517E">
            <w:pPr>
              <w:spacing w:line="240" w:lineRule="auto"/>
              <w:jc w:val="center"/>
              <w:rPr>
                <w:color w:val="000000"/>
                <w:sz w:val="18"/>
                <w:szCs w:val="18"/>
              </w:rPr>
            </w:pPr>
            <w:r>
              <w:rPr>
                <w:color w:val="000000"/>
                <w:sz w:val="18"/>
                <w:szCs w:val="18"/>
              </w:rPr>
              <w:t>квартал 2020</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2020</w:t>
            </w:r>
          </w:p>
        </w:tc>
        <w:tc>
          <w:tcPr>
            <w:tcW w:w="422" w:type="pct"/>
            <w:vAlign w:val="center"/>
          </w:tcPr>
          <w:p w:rsidR="00C5762B" w:rsidRPr="00B92C54" w:rsidRDefault="00C5762B" w:rsidP="00A6517E">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2020</w:t>
            </w:r>
          </w:p>
        </w:tc>
        <w:tc>
          <w:tcPr>
            <w:tcW w:w="310" w:type="pct"/>
            <w:shd w:val="clear" w:color="auto" w:fill="D9D9D9" w:themeFill="background1" w:themeFillShade="D9"/>
            <w:vAlign w:val="center"/>
          </w:tcPr>
          <w:p w:rsidR="00C5762B" w:rsidRPr="00B92C54" w:rsidRDefault="00C5762B" w:rsidP="00A6517E">
            <w:pPr>
              <w:spacing w:line="240" w:lineRule="auto"/>
              <w:jc w:val="center"/>
              <w:rPr>
                <w:b/>
                <w:color w:val="000000"/>
                <w:sz w:val="18"/>
                <w:szCs w:val="18"/>
              </w:rPr>
            </w:pPr>
            <w:r w:rsidRPr="00B92C54">
              <w:rPr>
                <w:b/>
                <w:color w:val="000000"/>
                <w:sz w:val="18"/>
                <w:szCs w:val="18"/>
              </w:rPr>
              <w:t>20</w:t>
            </w:r>
            <w:r>
              <w:rPr>
                <w:b/>
                <w:color w:val="000000"/>
                <w:sz w:val="18"/>
                <w:szCs w:val="18"/>
              </w:rPr>
              <w:t>20</w:t>
            </w:r>
          </w:p>
        </w:tc>
      </w:tr>
      <w:tr w:rsidR="00C5762B" w:rsidRPr="00EE3E90" w:rsidTr="004B7EF6">
        <w:tc>
          <w:tcPr>
            <w:tcW w:w="999" w:type="pct"/>
            <w:vAlign w:val="center"/>
          </w:tcPr>
          <w:p w:rsidR="00C5762B" w:rsidRPr="00EE3E90" w:rsidRDefault="00C5762B" w:rsidP="00750B39">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1</w:t>
            </w:r>
          </w:p>
        </w:tc>
        <w:tc>
          <w:tcPr>
            <w:tcW w:w="422" w:type="pct"/>
            <w:vAlign w:val="center"/>
          </w:tcPr>
          <w:p w:rsidR="00C5762B" w:rsidRPr="00EE3E90" w:rsidRDefault="00AB685E" w:rsidP="00750B39">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EE3E90" w:rsidTr="004B7EF6">
        <w:tc>
          <w:tcPr>
            <w:tcW w:w="999" w:type="pct"/>
            <w:vAlign w:val="center"/>
          </w:tcPr>
          <w:p w:rsidR="00C5762B" w:rsidRPr="00EE3E90" w:rsidRDefault="00C5762B" w:rsidP="00750B39">
            <w:pPr>
              <w:spacing w:line="240" w:lineRule="auto"/>
              <w:jc w:val="left"/>
              <w:rPr>
                <w:sz w:val="18"/>
                <w:szCs w:val="18"/>
              </w:rPr>
            </w:pPr>
            <w:r w:rsidRPr="00EE3E90">
              <w:rPr>
                <w:sz w:val="18"/>
                <w:szCs w:val="18"/>
              </w:rPr>
              <w:t>Количество вновь зарегистрированных СМИ</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1</w:t>
            </w:r>
          </w:p>
        </w:tc>
        <w:tc>
          <w:tcPr>
            <w:tcW w:w="422" w:type="pct"/>
            <w:vAlign w:val="center"/>
          </w:tcPr>
          <w:p w:rsidR="00C5762B" w:rsidRPr="00EE3E90" w:rsidRDefault="00AB685E" w:rsidP="00750B39">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EE3E90" w:rsidTr="004B7EF6">
        <w:tc>
          <w:tcPr>
            <w:tcW w:w="999" w:type="pct"/>
            <w:vAlign w:val="center"/>
          </w:tcPr>
          <w:p w:rsidR="00C5762B" w:rsidRPr="00EE3E90" w:rsidRDefault="00C5762B"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22" w:type="pct"/>
            <w:vAlign w:val="center"/>
          </w:tcPr>
          <w:p w:rsidR="00C5762B" w:rsidRPr="00EE3E90" w:rsidRDefault="00AB685E"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0</w:t>
            </w:r>
          </w:p>
        </w:tc>
      </w:tr>
      <w:tr w:rsidR="00C5762B" w:rsidRPr="00EE3E90" w:rsidTr="00D045C4">
        <w:tc>
          <w:tcPr>
            <w:tcW w:w="999" w:type="pct"/>
            <w:vAlign w:val="center"/>
          </w:tcPr>
          <w:p w:rsidR="00C5762B" w:rsidRPr="00EE3E90" w:rsidRDefault="00C5762B" w:rsidP="00750B39">
            <w:pPr>
              <w:spacing w:line="240" w:lineRule="auto"/>
              <w:jc w:val="left"/>
              <w:rPr>
                <w:sz w:val="18"/>
                <w:szCs w:val="18"/>
              </w:rPr>
            </w:pPr>
            <w:r w:rsidRPr="00EE3E90">
              <w:rPr>
                <w:sz w:val="18"/>
                <w:szCs w:val="18"/>
              </w:rPr>
              <w:t>Количество отказов*</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tcPr>
          <w:p w:rsidR="00C5762B" w:rsidRPr="00EE3E90" w:rsidRDefault="00C5762B" w:rsidP="00750B39">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22" w:type="pct"/>
            <w:vAlign w:val="center"/>
          </w:tcPr>
          <w:p w:rsidR="00C5762B" w:rsidRPr="00EE3E90" w:rsidRDefault="00AB685E" w:rsidP="00750B39">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1</w:t>
            </w:r>
          </w:p>
        </w:tc>
      </w:tr>
      <w:tr w:rsidR="00C5762B" w:rsidRPr="00EE3E90" w:rsidTr="004B7EF6">
        <w:tc>
          <w:tcPr>
            <w:tcW w:w="999" w:type="pct"/>
            <w:vAlign w:val="center"/>
          </w:tcPr>
          <w:p w:rsidR="00C5762B" w:rsidRPr="00EE3E90" w:rsidRDefault="00C5762B"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22" w:type="pct"/>
            <w:vAlign w:val="center"/>
          </w:tcPr>
          <w:p w:rsidR="00C5762B" w:rsidRPr="00EE3E90" w:rsidRDefault="00AB685E" w:rsidP="00750B39">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750B39">
            <w:pPr>
              <w:spacing w:line="240" w:lineRule="auto"/>
              <w:jc w:val="center"/>
              <w:rPr>
                <w:color w:val="000000" w:themeColor="text1"/>
                <w:sz w:val="18"/>
                <w:szCs w:val="18"/>
              </w:rPr>
            </w:pPr>
          </w:p>
        </w:tc>
        <w:tc>
          <w:tcPr>
            <w:tcW w:w="422" w:type="pct"/>
            <w:vAlign w:val="center"/>
          </w:tcPr>
          <w:p w:rsidR="00C5762B" w:rsidRPr="00376108" w:rsidRDefault="00C5762B" w:rsidP="00750B39">
            <w:pPr>
              <w:spacing w:line="240" w:lineRule="auto"/>
              <w:jc w:val="center"/>
              <w:rPr>
                <w:color w:val="000000" w:themeColor="text1"/>
                <w:sz w:val="18"/>
                <w:szCs w:val="18"/>
              </w:rPr>
            </w:pPr>
          </w:p>
        </w:tc>
        <w:tc>
          <w:tcPr>
            <w:tcW w:w="422" w:type="pct"/>
            <w:vAlign w:val="center"/>
          </w:tcPr>
          <w:p w:rsidR="00C5762B" w:rsidRPr="00891ACB" w:rsidRDefault="00C5762B" w:rsidP="00750B39">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891ACB" w:rsidRDefault="00AB685E" w:rsidP="00750B39">
            <w:pPr>
              <w:spacing w:line="240" w:lineRule="auto"/>
              <w:jc w:val="center"/>
              <w:rPr>
                <w:b/>
                <w:color w:val="000000" w:themeColor="text1"/>
                <w:sz w:val="18"/>
                <w:szCs w:val="18"/>
              </w:rPr>
            </w:pPr>
            <w:r>
              <w:rPr>
                <w:b/>
                <w:color w:val="000000" w:themeColor="text1"/>
                <w:sz w:val="18"/>
                <w:szCs w:val="18"/>
              </w:rPr>
              <w:t>0</w:t>
            </w:r>
          </w:p>
        </w:tc>
      </w:tr>
      <w:tr w:rsidR="00C5762B" w:rsidRPr="00EE3E90" w:rsidTr="004B7EF6">
        <w:tc>
          <w:tcPr>
            <w:tcW w:w="999" w:type="pct"/>
            <w:vAlign w:val="center"/>
          </w:tcPr>
          <w:p w:rsidR="00C5762B" w:rsidRPr="00EE3E90" w:rsidRDefault="00C5762B"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EE3E90" w:rsidRDefault="00C5762B" w:rsidP="00A14335">
            <w:pPr>
              <w:spacing w:line="240" w:lineRule="auto"/>
              <w:jc w:val="center"/>
              <w:rPr>
                <w:color w:val="000000" w:themeColor="text1"/>
                <w:sz w:val="18"/>
                <w:szCs w:val="18"/>
              </w:rPr>
            </w:pPr>
          </w:p>
        </w:tc>
        <w:tc>
          <w:tcPr>
            <w:tcW w:w="422" w:type="pct"/>
            <w:vAlign w:val="center"/>
          </w:tcPr>
          <w:p w:rsidR="00C5762B" w:rsidRPr="00376108" w:rsidRDefault="00C5762B" w:rsidP="007C1144">
            <w:pPr>
              <w:spacing w:line="240" w:lineRule="auto"/>
              <w:jc w:val="center"/>
              <w:rPr>
                <w:color w:val="000000" w:themeColor="text1"/>
                <w:sz w:val="18"/>
                <w:szCs w:val="18"/>
              </w:rPr>
            </w:pPr>
          </w:p>
        </w:tc>
        <w:tc>
          <w:tcPr>
            <w:tcW w:w="422" w:type="pct"/>
            <w:vAlign w:val="center"/>
          </w:tcPr>
          <w:p w:rsidR="00C5762B" w:rsidRPr="00EE3E90" w:rsidRDefault="00C5762B" w:rsidP="00D045C4">
            <w:pPr>
              <w:spacing w:line="240" w:lineRule="auto"/>
              <w:jc w:val="center"/>
              <w:rPr>
                <w:color w:val="000000" w:themeColor="text1"/>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22" w:type="pct"/>
            <w:vAlign w:val="center"/>
          </w:tcPr>
          <w:p w:rsidR="00C5762B" w:rsidRPr="00EE3E90" w:rsidRDefault="00AB685E" w:rsidP="009D4A2E">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5762B" w:rsidRPr="00EE3E90" w:rsidRDefault="00C5762B" w:rsidP="009D4A2E">
            <w:pPr>
              <w:spacing w:line="240" w:lineRule="auto"/>
              <w:jc w:val="center"/>
              <w:rPr>
                <w:color w:val="000000" w:themeColor="text1"/>
                <w:sz w:val="18"/>
                <w:szCs w:val="18"/>
              </w:rPr>
            </w:pPr>
          </w:p>
        </w:tc>
        <w:tc>
          <w:tcPr>
            <w:tcW w:w="422" w:type="pct"/>
            <w:vAlign w:val="center"/>
          </w:tcPr>
          <w:p w:rsidR="00C5762B" w:rsidRPr="00376108" w:rsidRDefault="00C5762B" w:rsidP="009D4A2E">
            <w:pPr>
              <w:spacing w:line="240" w:lineRule="auto"/>
              <w:jc w:val="center"/>
              <w:rPr>
                <w:color w:val="000000" w:themeColor="text1"/>
                <w:sz w:val="18"/>
                <w:szCs w:val="18"/>
              </w:rPr>
            </w:pPr>
          </w:p>
        </w:tc>
        <w:tc>
          <w:tcPr>
            <w:tcW w:w="422" w:type="pct"/>
            <w:vAlign w:val="center"/>
          </w:tcPr>
          <w:p w:rsidR="00C5762B" w:rsidRPr="00EE3E90" w:rsidRDefault="00C5762B" w:rsidP="009D4A2E">
            <w:pPr>
              <w:spacing w:line="240" w:lineRule="auto"/>
              <w:jc w:val="center"/>
              <w:rPr>
                <w:color w:val="000000" w:themeColor="text1"/>
                <w:sz w:val="18"/>
                <w:szCs w:val="18"/>
              </w:rPr>
            </w:pPr>
          </w:p>
        </w:tc>
        <w:tc>
          <w:tcPr>
            <w:tcW w:w="310" w:type="pct"/>
            <w:shd w:val="clear" w:color="auto" w:fill="D9D9D9" w:themeFill="background1" w:themeFillShade="D9"/>
            <w:vAlign w:val="center"/>
          </w:tcPr>
          <w:p w:rsidR="00C5762B" w:rsidRPr="00750B39" w:rsidRDefault="00AB685E" w:rsidP="009D4A2E">
            <w:pPr>
              <w:spacing w:line="240" w:lineRule="auto"/>
              <w:jc w:val="center"/>
              <w:rPr>
                <w:b/>
                <w:color w:val="000000" w:themeColor="text1"/>
                <w:sz w:val="18"/>
                <w:szCs w:val="18"/>
              </w:rPr>
            </w:pPr>
            <w:r>
              <w:rPr>
                <w:b/>
                <w:color w:val="000000" w:themeColor="text1"/>
                <w:sz w:val="18"/>
                <w:szCs w:val="18"/>
              </w:rPr>
              <w:t>1</w:t>
            </w:r>
          </w:p>
        </w:tc>
      </w:tr>
      <w:tr w:rsidR="00C5762B" w:rsidRPr="00BE6F38" w:rsidTr="004B7EF6">
        <w:tc>
          <w:tcPr>
            <w:tcW w:w="999" w:type="pct"/>
            <w:vAlign w:val="center"/>
          </w:tcPr>
          <w:p w:rsidR="00C5762B" w:rsidRPr="00EE3E90" w:rsidRDefault="00C5762B"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C5762B" w:rsidRPr="00EE3E90" w:rsidRDefault="00C5762B" w:rsidP="00A6517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BE6F38" w:rsidRDefault="00C5762B" w:rsidP="00A14335">
            <w:pPr>
              <w:spacing w:line="240" w:lineRule="auto"/>
              <w:jc w:val="center"/>
              <w:rPr>
                <w:color w:val="000000" w:themeColor="text1"/>
                <w:sz w:val="18"/>
                <w:szCs w:val="18"/>
              </w:rPr>
            </w:pPr>
          </w:p>
        </w:tc>
        <w:tc>
          <w:tcPr>
            <w:tcW w:w="422" w:type="pct"/>
            <w:vAlign w:val="center"/>
          </w:tcPr>
          <w:p w:rsidR="00C5762B" w:rsidRPr="00BE6F38" w:rsidRDefault="00C5762B" w:rsidP="007C1144">
            <w:pPr>
              <w:spacing w:line="240" w:lineRule="auto"/>
              <w:jc w:val="center"/>
              <w:rPr>
                <w:color w:val="000000" w:themeColor="text1"/>
                <w:sz w:val="18"/>
                <w:szCs w:val="18"/>
              </w:rPr>
            </w:pPr>
          </w:p>
        </w:tc>
        <w:tc>
          <w:tcPr>
            <w:tcW w:w="422" w:type="pct"/>
            <w:vAlign w:val="center"/>
          </w:tcPr>
          <w:p w:rsidR="00C5762B" w:rsidRPr="00BE6F38" w:rsidRDefault="00C5762B" w:rsidP="00D045C4">
            <w:pPr>
              <w:spacing w:line="240" w:lineRule="auto"/>
              <w:jc w:val="center"/>
              <w:rPr>
                <w:sz w:val="18"/>
                <w:szCs w:val="18"/>
              </w:rPr>
            </w:pPr>
          </w:p>
        </w:tc>
        <w:tc>
          <w:tcPr>
            <w:tcW w:w="313" w:type="pct"/>
            <w:shd w:val="clear" w:color="auto" w:fill="D9D9D9" w:themeFill="background1" w:themeFillShade="D9"/>
            <w:vAlign w:val="center"/>
          </w:tcPr>
          <w:p w:rsidR="00C5762B" w:rsidRPr="00C5762B" w:rsidRDefault="00C5762B" w:rsidP="00A6517E">
            <w:pPr>
              <w:spacing w:line="240" w:lineRule="auto"/>
              <w:jc w:val="center"/>
              <w:rPr>
                <w:b/>
                <w:color w:val="000000" w:themeColor="text1"/>
                <w:sz w:val="18"/>
                <w:szCs w:val="18"/>
              </w:rPr>
            </w:pPr>
            <w:r w:rsidRPr="00C5762B">
              <w:rPr>
                <w:b/>
                <w:color w:val="000000" w:themeColor="text1"/>
                <w:sz w:val="18"/>
                <w:szCs w:val="18"/>
              </w:rPr>
              <w:t>0</w:t>
            </w:r>
          </w:p>
        </w:tc>
        <w:tc>
          <w:tcPr>
            <w:tcW w:w="422" w:type="pct"/>
            <w:vAlign w:val="center"/>
          </w:tcPr>
          <w:p w:rsidR="00C5762B" w:rsidRPr="00EE3E90" w:rsidRDefault="00AB685E"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5762B" w:rsidRPr="00BE6F38" w:rsidRDefault="00C5762B" w:rsidP="009D4A2E">
            <w:pPr>
              <w:spacing w:line="240" w:lineRule="auto"/>
              <w:jc w:val="center"/>
              <w:rPr>
                <w:color w:val="000000" w:themeColor="text1"/>
                <w:sz w:val="18"/>
                <w:szCs w:val="18"/>
              </w:rPr>
            </w:pPr>
          </w:p>
        </w:tc>
        <w:tc>
          <w:tcPr>
            <w:tcW w:w="422" w:type="pct"/>
            <w:vAlign w:val="center"/>
          </w:tcPr>
          <w:p w:rsidR="00C5762B" w:rsidRPr="00BE6F38" w:rsidRDefault="00C5762B" w:rsidP="009D4A2E">
            <w:pPr>
              <w:spacing w:line="240" w:lineRule="auto"/>
              <w:jc w:val="center"/>
              <w:rPr>
                <w:color w:val="000000" w:themeColor="text1"/>
                <w:sz w:val="18"/>
                <w:szCs w:val="18"/>
              </w:rPr>
            </w:pPr>
          </w:p>
        </w:tc>
        <w:tc>
          <w:tcPr>
            <w:tcW w:w="422" w:type="pct"/>
            <w:vAlign w:val="center"/>
          </w:tcPr>
          <w:p w:rsidR="00C5762B" w:rsidRPr="00BE6F38" w:rsidRDefault="00C5762B" w:rsidP="009D4A2E">
            <w:pPr>
              <w:spacing w:line="240" w:lineRule="auto"/>
              <w:jc w:val="center"/>
              <w:rPr>
                <w:sz w:val="18"/>
                <w:szCs w:val="18"/>
              </w:rPr>
            </w:pPr>
          </w:p>
        </w:tc>
        <w:tc>
          <w:tcPr>
            <w:tcW w:w="310" w:type="pct"/>
            <w:shd w:val="clear" w:color="auto" w:fill="D9D9D9" w:themeFill="background1" w:themeFillShade="D9"/>
            <w:vAlign w:val="center"/>
          </w:tcPr>
          <w:p w:rsidR="00C5762B" w:rsidRPr="00750B39" w:rsidRDefault="00AB685E" w:rsidP="009D4A2E">
            <w:pPr>
              <w:spacing w:line="240" w:lineRule="auto"/>
              <w:jc w:val="center"/>
              <w:rPr>
                <w:b/>
                <w:color w:val="000000" w:themeColor="text1"/>
                <w:sz w:val="18"/>
                <w:szCs w:val="18"/>
              </w:rPr>
            </w:pPr>
            <w:r>
              <w:rPr>
                <w:b/>
                <w:color w:val="000000" w:themeColor="text1"/>
                <w:sz w:val="18"/>
                <w:szCs w:val="18"/>
              </w:rPr>
              <w:t>0</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AB685E" w:rsidRDefault="00AB685E" w:rsidP="001B250F">
      <w:pPr>
        <w:rPr>
          <w:color w:val="000000" w:themeColor="text1"/>
          <w:szCs w:val="26"/>
        </w:rPr>
      </w:pPr>
    </w:p>
    <w:p w:rsidR="007C6A8C" w:rsidRDefault="007C6A8C" w:rsidP="001B250F">
      <w:pPr>
        <w:rPr>
          <w:color w:val="000000" w:themeColor="text1"/>
          <w:szCs w:val="26"/>
        </w:rPr>
      </w:pPr>
    </w:p>
    <w:p w:rsidR="007C6A8C" w:rsidRDefault="007C6A8C" w:rsidP="001B250F">
      <w:pPr>
        <w:rPr>
          <w:color w:val="000000" w:themeColor="text1"/>
          <w:szCs w:val="26"/>
        </w:rPr>
      </w:pPr>
    </w:p>
    <w:p w:rsidR="007C6A8C" w:rsidRDefault="007C6A8C" w:rsidP="007C6A8C">
      <w:pPr>
        <w:rPr>
          <w:color w:val="000000" w:themeColor="text1"/>
          <w:szCs w:val="26"/>
        </w:rPr>
      </w:pPr>
    </w:p>
    <w:p w:rsidR="004564EB" w:rsidRDefault="001B250F" w:rsidP="007C6A8C">
      <w:pPr>
        <w:rPr>
          <w:color w:val="000000" w:themeColor="text1"/>
          <w:szCs w:val="26"/>
        </w:rPr>
      </w:pPr>
      <w:r>
        <w:rPr>
          <w:noProof/>
          <w:color w:val="000000" w:themeColor="text1"/>
          <w:szCs w:val="26"/>
        </w:rPr>
        <w:lastRenderedPageBreak/>
        <w:drawing>
          <wp:anchor distT="0" distB="0" distL="114300" distR="114300" simplePos="0" relativeHeight="252013568" behindDoc="1" locked="0" layoutInCell="1" allowOverlap="1">
            <wp:simplePos x="0" y="0"/>
            <wp:positionH relativeFrom="margin">
              <wp:posOffset>118357</wp:posOffset>
            </wp:positionH>
            <wp:positionV relativeFrom="paragraph">
              <wp:posOffset>199242</wp:posOffset>
            </wp:positionV>
            <wp:extent cx="6215496" cy="3740727"/>
            <wp:effectExtent l="19050" t="0" r="0"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C53B71" w:rsidRDefault="00C53B71" w:rsidP="00763457">
      <w:pPr>
        <w:rPr>
          <w:color w:val="000000" w:themeColor="text1"/>
          <w:szCs w:val="26"/>
        </w:rPr>
      </w:pPr>
    </w:p>
    <w:p w:rsidR="001B250F" w:rsidRDefault="001B250F" w:rsidP="00925638">
      <w:pPr>
        <w:ind w:firstLine="540"/>
        <w:rPr>
          <w:color w:val="000000" w:themeColor="text1"/>
          <w:szCs w:val="26"/>
        </w:rPr>
      </w:pPr>
    </w:p>
    <w:p w:rsidR="00506F4A" w:rsidRDefault="00506F4A" w:rsidP="00925638">
      <w:pPr>
        <w:ind w:firstLine="540"/>
        <w:rPr>
          <w:color w:val="000000" w:themeColor="text1"/>
          <w:szCs w:val="26"/>
        </w:rPr>
      </w:pPr>
    </w:p>
    <w:p w:rsidR="00506F4A" w:rsidRDefault="00506F4A" w:rsidP="00925638">
      <w:pPr>
        <w:ind w:firstLine="540"/>
        <w:rPr>
          <w:color w:val="000000" w:themeColor="text1"/>
          <w:szCs w:val="26"/>
        </w:rPr>
      </w:pPr>
    </w:p>
    <w:p w:rsidR="00C5762B" w:rsidRDefault="00C5762B" w:rsidP="00925638">
      <w:pPr>
        <w:ind w:firstLine="540"/>
        <w:rPr>
          <w:color w:val="000000" w:themeColor="text1"/>
          <w:szCs w:val="26"/>
        </w:rPr>
      </w:pPr>
    </w:p>
    <w:p w:rsidR="00077DE4" w:rsidRDefault="00077DE4" w:rsidP="00925638">
      <w:pPr>
        <w:ind w:firstLine="540"/>
        <w:rPr>
          <w:color w:val="000000" w:themeColor="text1"/>
          <w:szCs w:val="26"/>
        </w:rPr>
      </w:pPr>
    </w:p>
    <w:p w:rsidR="0037232A" w:rsidRPr="00C11E34" w:rsidRDefault="003E439A" w:rsidP="00925638">
      <w:pPr>
        <w:ind w:firstLine="540"/>
        <w:rPr>
          <w:color w:val="000000" w:themeColor="text1"/>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C5762B">
        <w:rPr>
          <w:color w:val="000000" w:themeColor="text1"/>
          <w:szCs w:val="26"/>
        </w:rPr>
        <w:t>1</w:t>
      </w:r>
      <w:r w:rsidR="00C1324A" w:rsidRPr="00C11E34">
        <w:rPr>
          <w:color w:val="000000" w:themeColor="text1"/>
          <w:szCs w:val="26"/>
        </w:rPr>
        <w:t>.</w:t>
      </w:r>
      <w:r w:rsidR="00364EC6">
        <w:rPr>
          <w:color w:val="000000" w:themeColor="text1"/>
          <w:szCs w:val="26"/>
        </w:rPr>
        <w:t>0</w:t>
      </w:r>
      <w:r w:rsidR="00C5762B">
        <w:rPr>
          <w:color w:val="000000" w:themeColor="text1"/>
          <w:szCs w:val="26"/>
        </w:rPr>
        <w:t>4</w:t>
      </w:r>
      <w:r w:rsidRPr="00C11E34">
        <w:rPr>
          <w:color w:val="000000" w:themeColor="text1"/>
          <w:szCs w:val="26"/>
        </w:rPr>
        <w:t>.20</w:t>
      </w:r>
      <w:r w:rsidR="00364EC6">
        <w:rPr>
          <w:color w:val="000000" w:themeColor="text1"/>
          <w:szCs w:val="26"/>
        </w:rPr>
        <w:t>20</w:t>
      </w:r>
      <w:r w:rsidRPr="00C11E34">
        <w:rPr>
          <w:color w:val="000000" w:themeColor="text1"/>
          <w:szCs w:val="26"/>
        </w:rPr>
        <w:t xml:space="preserve"> с учетом возврата), составила </w:t>
      </w:r>
      <w:r w:rsidRPr="00CC1441">
        <w:rPr>
          <w:color w:val="000000" w:themeColor="text1"/>
          <w:szCs w:val="26"/>
        </w:rPr>
        <w:t xml:space="preserve">– </w:t>
      </w:r>
      <w:r w:rsidR="00E945FE" w:rsidRPr="00C32918">
        <w:rPr>
          <w:b/>
          <w:szCs w:val="26"/>
        </w:rPr>
        <w:t>147</w:t>
      </w:r>
      <w:r w:rsidR="00AF58DB" w:rsidRPr="00C32918">
        <w:rPr>
          <w:b/>
          <w:szCs w:val="26"/>
        </w:rPr>
        <w:t xml:space="preserve"> </w:t>
      </w:r>
      <w:r w:rsidR="00E945FE" w:rsidRPr="00C32918">
        <w:rPr>
          <w:b/>
          <w:szCs w:val="26"/>
        </w:rPr>
        <w:t>199</w:t>
      </w:r>
      <w:r w:rsidR="00F312DF" w:rsidRPr="00C11E34">
        <w:rPr>
          <w:b/>
          <w:szCs w:val="26"/>
        </w:rPr>
        <w:t xml:space="preserve"> </w:t>
      </w:r>
      <w:r w:rsidRPr="00C11E34">
        <w:rPr>
          <w:b/>
          <w:color w:val="000000" w:themeColor="text1"/>
          <w:szCs w:val="26"/>
        </w:rPr>
        <w:t>рублей</w:t>
      </w:r>
      <w:r w:rsidR="00C5762B">
        <w:rPr>
          <w:color w:val="000000" w:themeColor="text1"/>
          <w:szCs w:val="26"/>
        </w:rPr>
        <w:t>.</w:t>
      </w: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BD0BD3" w:rsidRDefault="00682C2B" w:rsidP="00682C2B">
      <w:pPr>
        <w:rPr>
          <w:b/>
          <w:color w:val="000000" w:themeColor="text1"/>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7E2597">
        <w:rPr>
          <w:b/>
          <w:sz w:val="24"/>
          <w:szCs w:val="24"/>
          <w:u w:val="single"/>
        </w:rPr>
        <w:t>-</w:t>
      </w:r>
      <w:r w:rsidR="0064240C" w:rsidRPr="007E2597">
        <w:rPr>
          <w:b/>
          <w:sz w:val="24"/>
          <w:szCs w:val="24"/>
          <w:u w:val="single"/>
        </w:rPr>
        <w:t xml:space="preserve"> </w:t>
      </w:r>
      <w:r w:rsidR="004751ED">
        <w:rPr>
          <w:b/>
          <w:szCs w:val="26"/>
          <w:u w:val="single"/>
        </w:rPr>
        <w:t>8650</w:t>
      </w:r>
      <w:r w:rsidR="003755CC" w:rsidRPr="007E2597">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D2646" w:rsidTr="008F79D2">
        <w:tc>
          <w:tcPr>
            <w:tcW w:w="6048" w:type="dxa"/>
            <w:vAlign w:val="center"/>
          </w:tcPr>
          <w:p w:rsidR="00682C2B" w:rsidRPr="00061F28" w:rsidRDefault="00682C2B" w:rsidP="00682C2B">
            <w:pPr>
              <w:spacing w:line="240" w:lineRule="auto"/>
              <w:rPr>
                <w:b/>
                <w:sz w:val="20"/>
              </w:rPr>
            </w:pPr>
            <w:r w:rsidRPr="00061F28">
              <w:rPr>
                <w:b/>
                <w:sz w:val="20"/>
              </w:rPr>
              <w:t>Описание услуги связи</w:t>
            </w:r>
          </w:p>
        </w:tc>
        <w:tc>
          <w:tcPr>
            <w:tcW w:w="2186" w:type="dxa"/>
            <w:vAlign w:val="center"/>
          </w:tcPr>
          <w:p w:rsidR="00682C2B" w:rsidRPr="009C1CF0" w:rsidRDefault="00682C2B" w:rsidP="00682C2B">
            <w:pPr>
              <w:spacing w:line="240" w:lineRule="auto"/>
              <w:jc w:val="center"/>
              <w:rPr>
                <w:b/>
                <w:sz w:val="20"/>
              </w:rPr>
            </w:pPr>
            <w:r w:rsidRPr="009C1CF0">
              <w:rPr>
                <w:b/>
                <w:sz w:val="20"/>
              </w:rPr>
              <w:t>кол-во лицензий</w:t>
            </w:r>
          </w:p>
        </w:tc>
        <w:tc>
          <w:tcPr>
            <w:tcW w:w="2187" w:type="dxa"/>
            <w:vAlign w:val="center"/>
          </w:tcPr>
          <w:p w:rsidR="00682C2B" w:rsidRPr="009C1CF0" w:rsidRDefault="00682C2B" w:rsidP="00682C2B">
            <w:pPr>
              <w:spacing w:line="240" w:lineRule="auto"/>
              <w:jc w:val="center"/>
              <w:rPr>
                <w:b/>
                <w:sz w:val="20"/>
              </w:rPr>
            </w:pPr>
            <w:r w:rsidRPr="009C1CF0">
              <w:rPr>
                <w:b/>
                <w:sz w:val="20"/>
              </w:rPr>
              <w:t>оказывают услуги</w:t>
            </w:r>
          </w:p>
        </w:tc>
      </w:tr>
      <w:tr w:rsidR="00907157" w:rsidRPr="004D2646" w:rsidTr="00907157">
        <w:trPr>
          <w:trHeight w:val="299"/>
        </w:trPr>
        <w:tc>
          <w:tcPr>
            <w:tcW w:w="6048" w:type="dxa"/>
            <w:vAlign w:val="center"/>
          </w:tcPr>
          <w:p w:rsidR="00907157" w:rsidRPr="00061F28" w:rsidRDefault="00907157" w:rsidP="00682C2B">
            <w:pPr>
              <w:spacing w:line="240" w:lineRule="auto"/>
              <w:rPr>
                <w:sz w:val="20"/>
              </w:rPr>
            </w:pPr>
            <w:proofErr w:type="spellStart"/>
            <w:r w:rsidRPr="00061F28">
              <w:rPr>
                <w:sz w:val="20"/>
              </w:rPr>
              <w:t>Телематические</w:t>
            </w:r>
            <w:proofErr w:type="spellEnd"/>
            <w:r w:rsidRPr="00061F28">
              <w:rPr>
                <w:sz w:val="20"/>
              </w:rPr>
              <w:t xml:space="preserve"> услуг связи</w:t>
            </w:r>
          </w:p>
        </w:tc>
        <w:tc>
          <w:tcPr>
            <w:tcW w:w="2186" w:type="dxa"/>
            <w:vAlign w:val="center"/>
          </w:tcPr>
          <w:p w:rsidR="00907157" w:rsidRPr="009072C7" w:rsidRDefault="009072C7" w:rsidP="00D0077D">
            <w:pPr>
              <w:spacing w:line="240" w:lineRule="auto"/>
              <w:jc w:val="center"/>
              <w:rPr>
                <w:color w:val="000000"/>
                <w:sz w:val="20"/>
              </w:rPr>
            </w:pPr>
            <w:r w:rsidRPr="009072C7">
              <w:rPr>
                <w:color w:val="000000"/>
                <w:sz w:val="20"/>
              </w:rPr>
              <w:t>2805</w:t>
            </w:r>
          </w:p>
        </w:tc>
        <w:tc>
          <w:tcPr>
            <w:tcW w:w="2187" w:type="dxa"/>
            <w:vAlign w:val="center"/>
          </w:tcPr>
          <w:p w:rsidR="00907157" w:rsidRPr="009072C7" w:rsidRDefault="009072C7" w:rsidP="00907157">
            <w:pPr>
              <w:spacing w:line="240" w:lineRule="auto"/>
              <w:jc w:val="center"/>
              <w:rPr>
                <w:color w:val="000000"/>
                <w:sz w:val="20"/>
              </w:rPr>
            </w:pPr>
            <w:r w:rsidRPr="009072C7">
              <w:rPr>
                <w:color w:val="000000"/>
                <w:sz w:val="20"/>
              </w:rPr>
              <w:t>202</w:t>
            </w:r>
          </w:p>
        </w:tc>
      </w:tr>
      <w:tr w:rsidR="00907157" w:rsidRPr="004D2646" w:rsidTr="00907157">
        <w:tc>
          <w:tcPr>
            <w:tcW w:w="6048" w:type="dxa"/>
            <w:vAlign w:val="center"/>
          </w:tcPr>
          <w:p w:rsidR="00907157" w:rsidRPr="00061F28" w:rsidRDefault="00907157" w:rsidP="00682C2B">
            <w:pPr>
              <w:spacing w:line="240" w:lineRule="auto"/>
              <w:rPr>
                <w:sz w:val="20"/>
              </w:rPr>
            </w:pPr>
            <w:r w:rsidRPr="00061F28">
              <w:rPr>
                <w:sz w:val="20"/>
              </w:rPr>
              <w:t>Услуги внутризоновой телефонной связи</w:t>
            </w:r>
          </w:p>
        </w:tc>
        <w:tc>
          <w:tcPr>
            <w:tcW w:w="2186" w:type="dxa"/>
            <w:vAlign w:val="center"/>
          </w:tcPr>
          <w:p w:rsidR="00907157" w:rsidRPr="009072C7" w:rsidRDefault="009072C7" w:rsidP="00907157">
            <w:pPr>
              <w:spacing w:line="240" w:lineRule="auto"/>
              <w:jc w:val="center"/>
              <w:rPr>
                <w:color w:val="000000"/>
                <w:sz w:val="20"/>
              </w:rPr>
            </w:pPr>
            <w:r w:rsidRPr="009072C7">
              <w:rPr>
                <w:color w:val="000000"/>
                <w:sz w:val="20"/>
              </w:rPr>
              <w:t>70</w:t>
            </w:r>
          </w:p>
        </w:tc>
        <w:tc>
          <w:tcPr>
            <w:tcW w:w="2187" w:type="dxa"/>
            <w:vAlign w:val="center"/>
          </w:tcPr>
          <w:p w:rsidR="00907157" w:rsidRPr="009072C7" w:rsidRDefault="009A641D" w:rsidP="00907157">
            <w:pPr>
              <w:spacing w:line="240" w:lineRule="auto"/>
              <w:jc w:val="center"/>
              <w:rPr>
                <w:color w:val="000000"/>
                <w:sz w:val="20"/>
              </w:rPr>
            </w:pPr>
            <w:r w:rsidRPr="009072C7">
              <w:rPr>
                <w:color w:val="000000"/>
                <w:sz w:val="20"/>
              </w:rPr>
              <w:t>8</w:t>
            </w:r>
          </w:p>
        </w:tc>
      </w:tr>
      <w:tr w:rsidR="00907157" w:rsidRPr="004D2646" w:rsidTr="00907157">
        <w:tc>
          <w:tcPr>
            <w:tcW w:w="6048" w:type="dxa"/>
            <w:vAlign w:val="center"/>
          </w:tcPr>
          <w:p w:rsidR="00907157" w:rsidRPr="00061F28" w:rsidRDefault="00907157" w:rsidP="00682C2B">
            <w:pPr>
              <w:spacing w:line="240" w:lineRule="auto"/>
              <w:rPr>
                <w:sz w:val="20"/>
              </w:rPr>
            </w:pPr>
            <w:r w:rsidRPr="00061F28">
              <w:rPr>
                <w:sz w:val="20"/>
              </w:rPr>
              <w:t>Услуги междугородной и международной телефонной связи</w:t>
            </w:r>
          </w:p>
        </w:tc>
        <w:tc>
          <w:tcPr>
            <w:tcW w:w="2186" w:type="dxa"/>
            <w:vAlign w:val="center"/>
          </w:tcPr>
          <w:p w:rsidR="00907157" w:rsidRPr="009072C7" w:rsidRDefault="009072C7" w:rsidP="00907157">
            <w:pPr>
              <w:spacing w:line="240" w:lineRule="auto"/>
              <w:jc w:val="center"/>
              <w:rPr>
                <w:color w:val="000000"/>
                <w:sz w:val="20"/>
              </w:rPr>
            </w:pPr>
            <w:r w:rsidRPr="009072C7">
              <w:rPr>
                <w:color w:val="000000"/>
                <w:sz w:val="20"/>
              </w:rPr>
              <w:t>60</w:t>
            </w:r>
          </w:p>
        </w:tc>
        <w:tc>
          <w:tcPr>
            <w:tcW w:w="2187" w:type="dxa"/>
            <w:vAlign w:val="center"/>
          </w:tcPr>
          <w:p w:rsidR="00907157" w:rsidRPr="009072C7" w:rsidRDefault="007E2597" w:rsidP="00907157">
            <w:pPr>
              <w:spacing w:line="240" w:lineRule="auto"/>
              <w:jc w:val="center"/>
              <w:rPr>
                <w:color w:val="000000"/>
                <w:sz w:val="20"/>
              </w:rPr>
            </w:pPr>
            <w:r w:rsidRPr="009072C7">
              <w:rPr>
                <w:color w:val="000000"/>
                <w:sz w:val="20"/>
              </w:rPr>
              <w:t>10</w:t>
            </w:r>
          </w:p>
        </w:tc>
      </w:tr>
      <w:tr w:rsidR="00907157" w:rsidRPr="004D2646" w:rsidTr="00907157">
        <w:tc>
          <w:tcPr>
            <w:tcW w:w="6048" w:type="dxa"/>
            <w:vAlign w:val="center"/>
          </w:tcPr>
          <w:p w:rsidR="00907157" w:rsidRPr="00061F28" w:rsidRDefault="00907157" w:rsidP="00682C2B">
            <w:pPr>
              <w:spacing w:line="240" w:lineRule="auto"/>
              <w:rPr>
                <w:sz w:val="20"/>
              </w:rPr>
            </w:pPr>
            <w:r w:rsidRPr="00061F28">
              <w:rPr>
                <w:sz w:val="20"/>
              </w:rPr>
              <w:t>Услуги местной телефонной связи с использованием средств коллективного доступа</w:t>
            </w:r>
          </w:p>
        </w:tc>
        <w:tc>
          <w:tcPr>
            <w:tcW w:w="2186" w:type="dxa"/>
            <w:vAlign w:val="center"/>
          </w:tcPr>
          <w:p w:rsidR="00907157" w:rsidRPr="009072C7" w:rsidRDefault="009072C7" w:rsidP="00907157">
            <w:pPr>
              <w:spacing w:line="240" w:lineRule="auto"/>
              <w:jc w:val="center"/>
              <w:rPr>
                <w:color w:val="000000"/>
                <w:sz w:val="20"/>
                <w:lang w:val="en-US"/>
              </w:rPr>
            </w:pPr>
            <w:r w:rsidRPr="009072C7">
              <w:rPr>
                <w:color w:val="000000"/>
                <w:sz w:val="20"/>
              </w:rPr>
              <w:t>48</w:t>
            </w:r>
          </w:p>
        </w:tc>
        <w:tc>
          <w:tcPr>
            <w:tcW w:w="2187" w:type="dxa"/>
            <w:vAlign w:val="center"/>
          </w:tcPr>
          <w:p w:rsidR="00907157" w:rsidRPr="009072C7" w:rsidRDefault="009072C7" w:rsidP="00907157">
            <w:pPr>
              <w:spacing w:line="240" w:lineRule="auto"/>
              <w:jc w:val="center"/>
              <w:rPr>
                <w:color w:val="000000"/>
                <w:sz w:val="20"/>
              </w:rPr>
            </w:pPr>
            <w:r w:rsidRPr="009072C7">
              <w:rPr>
                <w:color w:val="000000"/>
                <w:sz w:val="20"/>
              </w:rPr>
              <w:t>4</w:t>
            </w:r>
          </w:p>
        </w:tc>
      </w:tr>
      <w:tr w:rsidR="00907157" w:rsidRPr="004D2646" w:rsidTr="00907157">
        <w:tc>
          <w:tcPr>
            <w:tcW w:w="6048" w:type="dxa"/>
            <w:vAlign w:val="center"/>
          </w:tcPr>
          <w:p w:rsidR="00907157" w:rsidRPr="00061F28" w:rsidRDefault="00907157" w:rsidP="00682C2B">
            <w:pPr>
              <w:spacing w:line="240" w:lineRule="auto"/>
              <w:rPr>
                <w:sz w:val="20"/>
              </w:rPr>
            </w:pPr>
            <w:r w:rsidRPr="00061F28">
              <w:rPr>
                <w:sz w:val="20"/>
              </w:rPr>
              <w:t>Услуги местной телефонной связи с использованием таксофонов</w:t>
            </w:r>
          </w:p>
        </w:tc>
        <w:tc>
          <w:tcPr>
            <w:tcW w:w="2186" w:type="dxa"/>
            <w:vAlign w:val="center"/>
          </w:tcPr>
          <w:p w:rsidR="00907157" w:rsidRPr="009072C7" w:rsidRDefault="009072C7" w:rsidP="00907157">
            <w:pPr>
              <w:spacing w:line="240" w:lineRule="auto"/>
              <w:jc w:val="center"/>
              <w:rPr>
                <w:color w:val="000000"/>
                <w:sz w:val="20"/>
              </w:rPr>
            </w:pPr>
            <w:r w:rsidRPr="009072C7">
              <w:rPr>
                <w:color w:val="000000"/>
                <w:sz w:val="20"/>
              </w:rPr>
              <w:t>3</w:t>
            </w:r>
          </w:p>
        </w:tc>
        <w:tc>
          <w:tcPr>
            <w:tcW w:w="2187" w:type="dxa"/>
            <w:vAlign w:val="center"/>
          </w:tcPr>
          <w:p w:rsidR="00907157" w:rsidRPr="009072C7" w:rsidRDefault="00907157" w:rsidP="00907157">
            <w:pPr>
              <w:spacing w:line="240" w:lineRule="auto"/>
              <w:jc w:val="center"/>
              <w:rPr>
                <w:color w:val="000000"/>
                <w:sz w:val="20"/>
              </w:rPr>
            </w:pPr>
            <w:r w:rsidRPr="009072C7">
              <w:rPr>
                <w:color w:val="000000"/>
                <w:sz w:val="20"/>
              </w:rPr>
              <w:t>1</w:t>
            </w:r>
          </w:p>
        </w:tc>
      </w:tr>
      <w:tr w:rsidR="00907157" w:rsidRPr="004D2646" w:rsidTr="00907157">
        <w:tc>
          <w:tcPr>
            <w:tcW w:w="6048" w:type="dxa"/>
            <w:vAlign w:val="center"/>
          </w:tcPr>
          <w:p w:rsidR="00907157" w:rsidRPr="00061F28" w:rsidRDefault="00907157" w:rsidP="00682C2B">
            <w:pPr>
              <w:spacing w:line="240" w:lineRule="auto"/>
              <w:rPr>
                <w:sz w:val="20"/>
              </w:rPr>
            </w:pPr>
            <w:r w:rsidRPr="00061F28">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vAlign w:val="center"/>
          </w:tcPr>
          <w:p w:rsidR="00907157" w:rsidRPr="009072C7" w:rsidRDefault="009072C7" w:rsidP="00D0077D">
            <w:pPr>
              <w:spacing w:line="240" w:lineRule="auto"/>
              <w:jc w:val="center"/>
              <w:rPr>
                <w:color w:val="000000"/>
                <w:sz w:val="20"/>
                <w:lang w:val="en-US"/>
              </w:rPr>
            </w:pPr>
            <w:r w:rsidRPr="009072C7">
              <w:rPr>
                <w:color w:val="000000"/>
                <w:sz w:val="20"/>
              </w:rPr>
              <w:t>588</w:t>
            </w:r>
          </w:p>
        </w:tc>
        <w:tc>
          <w:tcPr>
            <w:tcW w:w="2187" w:type="dxa"/>
            <w:vAlign w:val="center"/>
          </w:tcPr>
          <w:p w:rsidR="00907157" w:rsidRPr="009072C7" w:rsidRDefault="009072C7" w:rsidP="00907157">
            <w:pPr>
              <w:spacing w:line="240" w:lineRule="auto"/>
              <w:jc w:val="center"/>
              <w:rPr>
                <w:color w:val="000000"/>
                <w:sz w:val="20"/>
              </w:rPr>
            </w:pPr>
            <w:r w:rsidRPr="009072C7">
              <w:rPr>
                <w:color w:val="000000"/>
                <w:sz w:val="20"/>
              </w:rPr>
              <w:t>65</w:t>
            </w:r>
          </w:p>
        </w:tc>
      </w:tr>
      <w:tr w:rsidR="008D32AB" w:rsidRPr="004D2646" w:rsidTr="008D32AB">
        <w:tc>
          <w:tcPr>
            <w:tcW w:w="6048" w:type="dxa"/>
            <w:vAlign w:val="center"/>
          </w:tcPr>
          <w:p w:rsidR="008D32AB" w:rsidRPr="00061F28" w:rsidRDefault="008D32AB" w:rsidP="00682C2B">
            <w:pPr>
              <w:spacing w:line="240" w:lineRule="auto"/>
              <w:rPr>
                <w:sz w:val="20"/>
              </w:rPr>
            </w:pPr>
            <w:r w:rsidRPr="00061F28">
              <w:rPr>
                <w:sz w:val="20"/>
              </w:rPr>
              <w:t>Услуги подвижной радиосвязи в выделенной сети связи</w:t>
            </w:r>
          </w:p>
        </w:tc>
        <w:tc>
          <w:tcPr>
            <w:tcW w:w="2186" w:type="dxa"/>
          </w:tcPr>
          <w:p w:rsidR="008D32AB" w:rsidRPr="009072C7" w:rsidRDefault="009072C7" w:rsidP="008D32AB">
            <w:pPr>
              <w:spacing w:line="240" w:lineRule="auto"/>
              <w:jc w:val="center"/>
              <w:rPr>
                <w:color w:val="000000"/>
                <w:sz w:val="20"/>
              </w:rPr>
            </w:pPr>
            <w:r w:rsidRPr="009072C7">
              <w:rPr>
                <w:color w:val="000000"/>
                <w:sz w:val="20"/>
              </w:rPr>
              <w:t>11</w:t>
            </w:r>
          </w:p>
        </w:tc>
        <w:tc>
          <w:tcPr>
            <w:tcW w:w="2187" w:type="dxa"/>
          </w:tcPr>
          <w:p w:rsidR="008D32AB" w:rsidRPr="009072C7" w:rsidRDefault="00A30BE7" w:rsidP="008D32AB">
            <w:pPr>
              <w:spacing w:line="240" w:lineRule="auto"/>
              <w:jc w:val="center"/>
              <w:rPr>
                <w:color w:val="000000"/>
                <w:sz w:val="20"/>
              </w:rPr>
            </w:pPr>
            <w:r w:rsidRPr="009072C7">
              <w:rPr>
                <w:color w:val="000000"/>
                <w:sz w:val="20"/>
              </w:rPr>
              <w:t>5</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сети связи общего пользования</w:t>
            </w:r>
          </w:p>
        </w:tc>
        <w:tc>
          <w:tcPr>
            <w:tcW w:w="2186" w:type="dxa"/>
            <w:vAlign w:val="center"/>
          </w:tcPr>
          <w:p w:rsidR="00917AFE" w:rsidRPr="009072C7" w:rsidRDefault="009072C7" w:rsidP="005F3233">
            <w:pPr>
              <w:spacing w:line="240" w:lineRule="auto"/>
              <w:jc w:val="center"/>
              <w:rPr>
                <w:color w:val="000000" w:themeColor="text1"/>
                <w:sz w:val="20"/>
              </w:rPr>
            </w:pPr>
            <w:r w:rsidRPr="009072C7">
              <w:rPr>
                <w:color w:val="000000" w:themeColor="text1"/>
                <w:sz w:val="20"/>
              </w:rPr>
              <w:t>3</w:t>
            </w:r>
          </w:p>
        </w:tc>
        <w:tc>
          <w:tcPr>
            <w:tcW w:w="2187" w:type="dxa"/>
            <w:vAlign w:val="center"/>
          </w:tcPr>
          <w:p w:rsidR="00917AFE" w:rsidRPr="009072C7" w:rsidRDefault="00660C24" w:rsidP="005F3233">
            <w:pPr>
              <w:spacing w:line="240" w:lineRule="auto"/>
              <w:jc w:val="center"/>
              <w:rPr>
                <w:color w:val="000000" w:themeColor="text1"/>
                <w:sz w:val="20"/>
              </w:rPr>
            </w:pPr>
            <w:r w:rsidRPr="009072C7">
              <w:rPr>
                <w:color w:val="000000" w:themeColor="text1"/>
                <w:sz w:val="20"/>
              </w:rPr>
              <w:t>0</w:t>
            </w:r>
          </w:p>
        </w:tc>
      </w:tr>
      <w:tr w:rsidR="008D32AB" w:rsidRPr="004D2646" w:rsidTr="008D32AB">
        <w:tc>
          <w:tcPr>
            <w:tcW w:w="6048" w:type="dxa"/>
            <w:vAlign w:val="center"/>
          </w:tcPr>
          <w:p w:rsidR="008D32AB" w:rsidRPr="00061F28" w:rsidRDefault="008D32AB" w:rsidP="00682C2B">
            <w:pPr>
              <w:spacing w:line="240" w:lineRule="auto"/>
              <w:rPr>
                <w:sz w:val="20"/>
              </w:rPr>
            </w:pPr>
            <w:r w:rsidRPr="00061F28">
              <w:rPr>
                <w:sz w:val="20"/>
              </w:rPr>
              <w:t>Услуги подвижной радиотелефонной связи</w:t>
            </w:r>
          </w:p>
        </w:tc>
        <w:tc>
          <w:tcPr>
            <w:tcW w:w="2186" w:type="dxa"/>
          </w:tcPr>
          <w:p w:rsidR="008D32AB" w:rsidRPr="009072C7" w:rsidRDefault="009072C7" w:rsidP="008D32AB">
            <w:pPr>
              <w:spacing w:line="240" w:lineRule="auto"/>
              <w:jc w:val="center"/>
              <w:rPr>
                <w:color w:val="000000"/>
                <w:sz w:val="20"/>
              </w:rPr>
            </w:pPr>
            <w:r w:rsidRPr="009072C7">
              <w:rPr>
                <w:color w:val="000000"/>
                <w:sz w:val="20"/>
              </w:rPr>
              <w:t>74</w:t>
            </w:r>
          </w:p>
        </w:tc>
        <w:tc>
          <w:tcPr>
            <w:tcW w:w="2187" w:type="dxa"/>
          </w:tcPr>
          <w:p w:rsidR="008D32AB" w:rsidRPr="009072C7" w:rsidRDefault="009072C7" w:rsidP="005749B2">
            <w:pPr>
              <w:spacing w:line="240" w:lineRule="auto"/>
              <w:jc w:val="center"/>
              <w:rPr>
                <w:color w:val="000000"/>
                <w:sz w:val="20"/>
              </w:rPr>
            </w:pPr>
            <w:r w:rsidRPr="009072C7">
              <w:rPr>
                <w:color w:val="000000"/>
                <w:sz w:val="20"/>
              </w:rPr>
              <w:t>30</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спутниковой радиосвязи</w:t>
            </w:r>
          </w:p>
        </w:tc>
        <w:tc>
          <w:tcPr>
            <w:tcW w:w="2186" w:type="dxa"/>
            <w:vAlign w:val="center"/>
          </w:tcPr>
          <w:p w:rsidR="00917AFE" w:rsidRPr="009072C7" w:rsidRDefault="009072C7" w:rsidP="005F3233">
            <w:pPr>
              <w:spacing w:line="240" w:lineRule="auto"/>
              <w:jc w:val="center"/>
              <w:rPr>
                <w:color w:val="000000" w:themeColor="text1"/>
                <w:sz w:val="20"/>
              </w:rPr>
            </w:pPr>
            <w:r w:rsidRPr="009072C7">
              <w:rPr>
                <w:color w:val="000000" w:themeColor="text1"/>
                <w:sz w:val="20"/>
              </w:rPr>
              <w:t>4</w:t>
            </w:r>
          </w:p>
        </w:tc>
        <w:tc>
          <w:tcPr>
            <w:tcW w:w="2187" w:type="dxa"/>
            <w:vAlign w:val="center"/>
          </w:tcPr>
          <w:p w:rsidR="00917AFE" w:rsidRPr="009072C7" w:rsidRDefault="00E64FA2" w:rsidP="005F3233">
            <w:pPr>
              <w:spacing w:line="240" w:lineRule="auto"/>
              <w:jc w:val="center"/>
              <w:rPr>
                <w:color w:val="000000" w:themeColor="text1"/>
                <w:sz w:val="20"/>
              </w:rPr>
            </w:pPr>
            <w:r w:rsidRPr="009072C7">
              <w:rPr>
                <w:color w:val="000000" w:themeColor="text1"/>
                <w:sz w:val="20"/>
              </w:rPr>
              <w:t>0</w:t>
            </w:r>
          </w:p>
        </w:tc>
      </w:tr>
      <w:tr w:rsidR="00917AFE" w:rsidRPr="004D2646" w:rsidTr="008F79D2">
        <w:tc>
          <w:tcPr>
            <w:tcW w:w="6048" w:type="dxa"/>
            <w:vAlign w:val="center"/>
          </w:tcPr>
          <w:p w:rsidR="00917AFE" w:rsidRPr="001C1CC9" w:rsidRDefault="00917AFE" w:rsidP="00682C2B">
            <w:pPr>
              <w:spacing w:line="240" w:lineRule="auto"/>
              <w:rPr>
                <w:sz w:val="20"/>
              </w:rPr>
            </w:pPr>
            <w:r w:rsidRPr="00061F28">
              <w:rPr>
                <w:sz w:val="20"/>
              </w:rPr>
              <w:t>Услуги почтовой связи</w:t>
            </w:r>
          </w:p>
        </w:tc>
        <w:tc>
          <w:tcPr>
            <w:tcW w:w="2186" w:type="dxa"/>
            <w:vAlign w:val="center"/>
          </w:tcPr>
          <w:p w:rsidR="00917AFE" w:rsidRPr="009072C7" w:rsidRDefault="009072C7" w:rsidP="00FB5C24">
            <w:pPr>
              <w:spacing w:line="240" w:lineRule="auto"/>
              <w:jc w:val="center"/>
              <w:rPr>
                <w:sz w:val="20"/>
              </w:rPr>
            </w:pPr>
            <w:r w:rsidRPr="009072C7">
              <w:rPr>
                <w:sz w:val="20"/>
              </w:rPr>
              <w:t>549</w:t>
            </w:r>
          </w:p>
        </w:tc>
        <w:tc>
          <w:tcPr>
            <w:tcW w:w="2187" w:type="dxa"/>
            <w:vAlign w:val="center"/>
          </w:tcPr>
          <w:p w:rsidR="00917AFE" w:rsidRPr="009072C7" w:rsidRDefault="00AD069B" w:rsidP="005F3233">
            <w:pPr>
              <w:spacing w:line="240" w:lineRule="auto"/>
              <w:jc w:val="center"/>
              <w:rPr>
                <w:sz w:val="20"/>
              </w:rPr>
            </w:pPr>
            <w:r w:rsidRPr="009072C7">
              <w:rPr>
                <w:sz w:val="20"/>
              </w:rPr>
              <w:t>22</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кабельного вещания</w:t>
            </w:r>
          </w:p>
        </w:tc>
        <w:tc>
          <w:tcPr>
            <w:tcW w:w="2186" w:type="dxa"/>
            <w:vAlign w:val="center"/>
          </w:tcPr>
          <w:p w:rsidR="00917AFE" w:rsidRPr="009072C7" w:rsidRDefault="009072C7" w:rsidP="00274FB9">
            <w:pPr>
              <w:spacing w:line="240" w:lineRule="auto"/>
              <w:jc w:val="center"/>
              <w:rPr>
                <w:sz w:val="20"/>
              </w:rPr>
            </w:pPr>
            <w:r w:rsidRPr="009072C7">
              <w:rPr>
                <w:sz w:val="20"/>
              </w:rPr>
              <w:t>272</w:t>
            </w:r>
          </w:p>
        </w:tc>
        <w:tc>
          <w:tcPr>
            <w:tcW w:w="2187" w:type="dxa"/>
            <w:vAlign w:val="center"/>
          </w:tcPr>
          <w:p w:rsidR="00917AFE" w:rsidRPr="009072C7" w:rsidRDefault="009072C7" w:rsidP="005F3233">
            <w:pPr>
              <w:spacing w:line="240" w:lineRule="auto"/>
              <w:jc w:val="center"/>
              <w:rPr>
                <w:sz w:val="20"/>
              </w:rPr>
            </w:pPr>
            <w:r w:rsidRPr="009072C7">
              <w:rPr>
                <w:sz w:val="20"/>
              </w:rPr>
              <w:t>30</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для целей проводного радиовещания</w:t>
            </w:r>
          </w:p>
        </w:tc>
        <w:tc>
          <w:tcPr>
            <w:tcW w:w="2186" w:type="dxa"/>
          </w:tcPr>
          <w:p w:rsidR="00281A4F" w:rsidRPr="009072C7" w:rsidRDefault="009072C7" w:rsidP="00281A4F">
            <w:pPr>
              <w:spacing w:line="240" w:lineRule="auto"/>
              <w:jc w:val="center"/>
              <w:rPr>
                <w:sz w:val="20"/>
              </w:rPr>
            </w:pPr>
            <w:r w:rsidRPr="009072C7">
              <w:rPr>
                <w:sz w:val="20"/>
              </w:rPr>
              <w:t>63</w:t>
            </w:r>
          </w:p>
        </w:tc>
        <w:tc>
          <w:tcPr>
            <w:tcW w:w="2187" w:type="dxa"/>
          </w:tcPr>
          <w:p w:rsidR="00281A4F" w:rsidRPr="009072C7" w:rsidRDefault="00647FB2" w:rsidP="00281A4F">
            <w:pPr>
              <w:spacing w:line="240" w:lineRule="auto"/>
              <w:jc w:val="center"/>
              <w:rPr>
                <w:color w:val="000000" w:themeColor="text1"/>
                <w:sz w:val="20"/>
              </w:rPr>
            </w:pPr>
            <w:r w:rsidRPr="009072C7">
              <w:rPr>
                <w:color w:val="000000" w:themeColor="text1"/>
                <w:sz w:val="20"/>
              </w:rPr>
              <w:t>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эфирного вещания</w:t>
            </w:r>
          </w:p>
        </w:tc>
        <w:tc>
          <w:tcPr>
            <w:tcW w:w="2186" w:type="dxa"/>
            <w:vAlign w:val="center"/>
          </w:tcPr>
          <w:p w:rsidR="00917AFE" w:rsidRPr="009072C7" w:rsidRDefault="009072C7" w:rsidP="005D5561">
            <w:pPr>
              <w:spacing w:line="240" w:lineRule="auto"/>
              <w:jc w:val="center"/>
              <w:rPr>
                <w:sz w:val="20"/>
              </w:rPr>
            </w:pPr>
            <w:r w:rsidRPr="009072C7">
              <w:rPr>
                <w:sz w:val="20"/>
              </w:rPr>
              <w:t>320</w:t>
            </w:r>
          </w:p>
        </w:tc>
        <w:tc>
          <w:tcPr>
            <w:tcW w:w="2187" w:type="dxa"/>
            <w:vAlign w:val="center"/>
          </w:tcPr>
          <w:p w:rsidR="00917AFE" w:rsidRPr="009072C7" w:rsidRDefault="004C6B84" w:rsidP="00A765EF">
            <w:pPr>
              <w:spacing w:line="240" w:lineRule="auto"/>
              <w:jc w:val="center"/>
              <w:rPr>
                <w:sz w:val="20"/>
              </w:rPr>
            </w:pPr>
            <w:r w:rsidRPr="009072C7">
              <w:rPr>
                <w:sz w:val="20"/>
              </w:rPr>
              <w:t>2</w:t>
            </w:r>
            <w:r w:rsidR="009072C7" w:rsidRPr="009072C7">
              <w:rPr>
                <w:sz w:val="20"/>
              </w:rPr>
              <w:t>65</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связи по передаче данных для целей передачи голосовой информации</w:t>
            </w:r>
          </w:p>
        </w:tc>
        <w:tc>
          <w:tcPr>
            <w:tcW w:w="2186" w:type="dxa"/>
          </w:tcPr>
          <w:p w:rsidR="001362EA" w:rsidRPr="009072C7" w:rsidRDefault="009072C7" w:rsidP="001362EA">
            <w:pPr>
              <w:spacing w:line="240" w:lineRule="auto"/>
              <w:jc w:val="center"/>
              <w:rPr>
                <w:color w:val="000000" w:themeColor="text1"/>
                <w:sz w:val="20"/>
              </w:rPr>
            </w:pPr>
            <w:r w:rsidRPr="009072C7">
              <w:rPr>
                <w:color w:val="000000" w:themeColor="text1"/>
                <w:sz w:val="20"/>
              </w:rPr>
              <w:t>766</w:t>
            </w:r>
          </w:p>
        </w:tc>
        <w:tc>
          <w:tcPr>
            <w:tcW w:w="2187" w:type="dxa"/>
          </w:tcPr>
          <w:p w:rsidR="001362EA" w:rsidRPr="009072C7" w:rsidRDefault="009072C7" w:rsidP="001362EA">
            <w:pPr>
              <w:spacing w:line="240" w:lineRule="auto"/>
              <w:jc w:val="center"/>
              <w:rPr>
                <w:color w:val="000000" w:themeColor="text1"/>
                <w:sz w:val="20"/>
              </w:rPr>
            </w:pPr>
            <w:r w:rsidRPr="009072C7">
              <w:rPr>
                <w:color w:val="000000" w:themeColor="text1"/>
                <w:sz w:val="20"/>
              </w:rPr>
              <w:t>58</w:t>
            </w:r>
          </w:p>
        </w:tc>
      </w:tr>
      <w:tr w:rsidR="001362EA" w:rsidRPr="004D2646" w:rsidTr="00110CA7">
        <w:tc>
          <w:tcPr>
            <w:tcW w:w="6048" w:type="dxa"/>
            <w:vAlign w:val="center"/>
          </w:tcPr>
          <w:p w:rsidR="001362EA" w:rsidRPr="00061F28" w:rsidRDefault="001362EA" w:rsidP="00682C2B">
            <w:pPr>
              <w:spacing w:line="240" w:lineRule="auto"/>
              <w:rPr>
                <w:sz w:val="20"/>
              </w:rPr>
            </w:pPr>
            <w:r w:rsidRPr="00061F28">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1362EA" w:rsidRPr="009072C7" w:rsidRDefault="009072C7" w:rsidP="001362EA">
            <w:pPr>
              <w:spacing w:line="240" w:lineRule="auto"/>
              <w:jc w:val="center"/>
              <w:rPr>
                <w:color w:val="000000" w:themeColor="text1"/>
                <w:sz w:val="20"/>
              </w:rPr>
            </w:pPr>
            <w:r w:rsidRPr="009072C7">
              <w:rPr>
                <w:color w:val="000000" w:themeColor="text1"/>
                <w:sz w:val="20"/>
              </w:rPr>
              <w:t>1988</w:t>
            </w:r>
          </w:p>
        </w:tc>
        <w:tc>
          <w:tcPr>
            <w:tcW w:w="2187" w:type="dxa"/>
            <w:shd w:val="clear" w:color="auto" w:fill="auto"/>
          </w:tcPr>
          <w:p w:rsidR="001362EA" w:rsidRPr="009072C7" w:rsidRDefault="009072C7" w:rsidP="001362EA">
            <w:pPr>
              <w:spacing w:line="240" w:lineRule="auto"/>
              <w:jc w:val="center"/>
              <w:rPr>
                <w:color w:val="000000" w:themeColor="text1"/>
                <w:sz w:val="20"/>
              </w:rPr>
            </w:pPr>
            <w:r w:rsidRPr="009072C7">
              <w:rPr>
                <w:color w:val="000000" w:themeColor="text1"/>
                <w:sz w:val="20"/>
              </w:rPr>
              <w:t>176</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связи по предоставлению каналов связи</w:t>
            </w:r>
          </w:p>
        </w:tc>
        <w:tc>
          <w:tcPr>
            <w:tcW w:w="2186" w:type="dxa"/>
          </w:tcPr>
          <w:p w:rsidR="001362EA" w:rsidRPr="009072C7" w:rsidRDefault="009072C7" w:rsidP="000900C7">
            <w:pPr>
              <w:spacing w:line="240" w:lineRule="auto"/>
              <w:jc w:val="center"/>
              <w:rPr>
                <w:color w:val="000000" w:themeColor="text1"/>
                <w:sz w:val="20"/>
              </w:rPr>
            </w:pPr>
            <w:r w:rsidRPr="009072C7">
              <w:rPr>
                <w:color w:val="000000" w:themeColor="text1"/>
                <w:sz w:val="20"/>
              </w:rPr>
              <w:t>1006</w:t>
            </w:r>
          </w:p>
        </w:tc>
        <w:tc>
          <w:tcPr>
            <w:tcW w:w="2187" w:type="dxa"/>
          </w:tcPr>
          <w:p w:rsidR="001362EA" w:rsidRPr="009072C7" w:rsidRDefault="009072C7" w:rsidP="001362EA">
            <w:pPr>
              <w:spacing w:line="240" w:lineRule="auto"/>
              <w:jc w:val="center"/>
              <w:rPr>
                <w:color w:val="000000" w:themeColor="text1"/>
                <w:sz w:val="20"/>
              </w:rPr>
            </w:pPr>
            <w:r w:rsidRPr="009072C7">
              <w:rPr>
                <w:color w:val="000000" w:themeColor="text1"/>
                <w:sz w:val="20"/>
              </w:rPr>
              <w:t>96</w:t>
            </w:r>
          </w:p>
        </w:tc>
      </w:tr>
      <w:tr w:rsidR="001362EA" w:rsidRPr="004D2646" w:rsidTr="00281A4F">
        <w:tc>
          <w:tcPr>
            <w:tcW w:w="6048" w:type="dxa"/>
            <w:vAlign w:val="center"/>
          </w:tcPr>
          <w:p w:rsidR="001362EA" w:rsidRPr="00061F28" w:rsidRDefault="001362EA" w:rsidP="00682C2B">
            <w:pPr>
              <w:spacing w:line="240" w:lineRule="auto"/>
              <w:rPr>
                <w:sz w:val="20"/>
              </w:rPr>
            </w:pPr>
            <w:r w:rsidRPr="00061F28">
              <w:rPr>
                <w:sz w:val="20"/>
              </w:rPr>
              <w:t>Услуги телеграфной связи</w:t>
            </w:r>
          </w:p>
        </w:tc>
        <w:tc>
          <w:tcPr>
            <w:tcW w:w="2186" w:type="dxa"/>
          </w:tcPr>
          <w:p w:rsidR="001362EA" w:rsidRPr="009072C7" w:rsidRDefault="009072C7" w:rsidP="001362EA">
            <w:pPr>
              <w:spacing w:line="240" w:lineRule="auto"/>
              <w:jc w:val="center"/>
              <w:rPr>
                <w:color w:val="000000" w:themeColor="text1"/>
                <w:sz w:val="20"/>
              </w:rPr>
            </w:pPr>
            <w:r w:rsidRPr="009072C7">
              <w:rPr>
                <w:color w:val="000000" w:themeColor="text1"/>
                <w:sz w:val="20"/>
              </w:rPr>
              <w:t>10</w:t>
            </w:r>
          </w:p>
        </w:tc>
        <w:tc>
          <w:tcPr>
            <w:tcW w:w="2187" w:type="dxa"/>
          </w:tcPr>
          <w:p w:rsidR="001362EA" w:rsidRPr="009072C7" w:rsidRDefault="007E2597" w:rsidP="001362EA">
            <w:pPr>
              <w:spacing w:line="240" w:lineRule="auto"/>
              <w:jc w:val="center"/>
              <w:rPr>
                <w:color w:val="000000" w:themeColor="text1"/>
                <w:sz w:val="20"/>
              </w:rPr>
            </w:pPr>
            <w:r w:rsidRPr="009072C7">
              <w:rPr>
                <w:color w:val="000000" w:themeColor="text1"/>
                <w:sz w:val="20"/>
              </w:rPr>
              <w:t>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телефонной связи в выделенной сети</w:t>
            </w:r>
          </w:p>
        </w:tc>
        <w:tc>
          <w:tcPr>
            <w:tcW w:w="2186" w:type="dxa"/>
          </w:tcPr>
          <w:p w:rsidR="00281A4F" w:rsidRPr="009072C7" w:rsidRDefault="009072C7" w:rsidP="00281A4F">
            <w:pPr>
              <w:spacing w:line="240" w:lineRule="auto"/>
              <w:jc w:val="center"/>
              <w:rPr>
                <w:sz w:val="20"/>
              </w:rPr>
            </w:pPr>
            <w:r w:rsidRPr="009072C7">
              <w:rPr>
                <w:sz w:val="20"/>
              </w:rPr>
              <w:t>10</w:t>
            </w:r>
          </w:p>
        </w:tc>
        <w:tc>
          <w:tcPr>
            <w:tcW w:w="2187" w:type="dxa"/>
          </w:tcPr>
          <w:p w:rsidR="00281A4F" w:rsidRPr="009072C7" w:rsidRDefault="009072C7" w:rsidP="00281A4F">
            <w:pPr>
              <w:spacing w:line="240" w:lineRule="auto"/>
              <w:jc w:val="center"/>
              <w:rPr>
                <w:sz w:val="20"/>
              </w:rPr>
            </w:pPr>
            <w:r w:rsidRPr="009072C7">
              <w:rPr>
                <w:sz w:val="20"/>
              </w:rPr>
              <w:t>2</w:t>
            </w:r>
          </w:p>
        </w:tc>
      </w:tr>
    </w:tbl>
    <w:p w:rsidR="00E35062" w:rsidRPr="003E439A" w:rsidRDefault="00E35062" w:rsidP="00682C2B">
      <w:pPr>
        <w:rPr>
          <w:b/>
          <w:color w:val="000000" w:themeColor="text1"/>
          <w:sz w:val="24"/>
          <w:szCs w:val="24"/>
        </w:rPr>
      </w:pPr>
    </w:p>
    <w:p w:rsidR="00682C2B" w:rsidRPr="009A1AC4" w:rsidRDefault="00682C2B" w:rsidP="00682C2B">
      <w:pPr>
        <w:rPr>
          <w:sz w:val="24"/>
          <w:szCs w:val="24"/>
        </w:rPr>
      </w:pPr>
      <w:r w:rsidRPr="002F705D">
        <w:rPr>
          <w:b/>
          <w:sz w:val="24"/>
          <w:szCs w:val="24"/>
          <w:u w:val="single"/>
        </w:rPr>
        <w:t>РЭС</w:t>
      </w:r>
      <w:r w:rsidRPr="002F705D">
        <w:rPr>
          <w:b/>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9A1AC4">
        <w:rPr>
          <w:b/>
          <w:sz w:val="24"/>
          <w:szCs w:val="24"/>
          <w:u w:val="single"/>
        </w:rPr>
        <w:t xml:space="preserve">- </w:t>
      </w:r>
      <w:r w:rsidR="009A1AC4" w:rsidRPr="009A1AC4">
        <w:rPr>
          <w:b/>
          <w:sz w:val="24"/>
          <w:szCs w:val="24"/>
          <w:u w:val="single"/>
        </w:rPr>
        <w:t>83333</w:t>
      </w:r>
    </w:p>
    <w:p w:rsidR="00682C2B" w:rsidRPr="009A1AC4" w:rsidRDefault="00682C2B" w:rsidP="00682C2B">
      <w:pPr>
        <w:rPr>
          <w:sz w:val="24"/>
          <w:szCs w:val="24"/>
        </w:rPr>
      </w:pPr>
      <w:r w:rsidRPr="009A1AC4">
        <w:rPr>
          <w:b/>
          <w:sz w:val="24"/>
          <w:szCs w:val="24"/>
          <w:u w:val="single"/>
        </w:rPr>
        <w:t>ВЧУ</w:t>
      </w:r>
      <w:r w:rsidRPr="009A1AC4">
        <w:rPr>
          <w:b/>
          <w:sz w:val="24"/>
          <w:szCs w:val="24"/>
        </w:rPr>
        <w:tab/>
      </w:r>
      <w:r w:rsidRPr="009A1AC4">
        <w:rPr>
          <w:b/>
          <w:sz w:val="24"/>
          <w:szCs w:val="24"/>
        </w:rPr>
        <w:tab/>
      </w:r>
      <w:r w:rsidRPr="009A1AC4">
        <w:rPr>
          <w:b/>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b/>
          <w:sz w:val="24"/>
          <w:szCs w:val="24"/>
          <w:u w:val="single"/>
        </w:rPr>
        <w:t>-</w:t>
      </w:r>
      <w:r w:rsidR="0064240C" w:rsidRPr="009A1AC4">
        <w:rPr>
          <w:b/>
          <w:sz w:val="24"/>
          <w:szCs w:val="24"/>
          <w:u w:val="single"/>
        </w:rPr>
        <w:t xml:space="preserve"> </w:t>
      </w:r>
      <w:r w:rsidR="005074C2" w:rsidRPr="009A1AC4">
        <w:rPr>
          <w:b/>
          <w:sz w:val="24"/>
          <w:szCs w:val="24"/>
          <w:u w:val="single"/>
        </w:rPr>
        <w:t>1</w:t>
      </w:r>
      <w:r w:rsidR="009A1AC4" w:rsidRPr="009A1AC4">
        <w:rPr>
          <w:b/>
          <w:sz w:val="24"/>
          <w:szCs w:val="24"/>
          <w:u w:val="single"/>
        </w:rPr>
        <w:t>0</w:t>
      </w:r>
    </w:p>
    <w:p w:rsidR="00682C2B" w:rsidRPr="002F705D" w:rsidRDefault="00682C2B" w:rsidP="00682C2B">
      <w:pPr>
        <w:rPr>
          <w:b/>
          <w:sz w:val="24"/>
          <w:szCs w:val="24"/>
        </w:rPr>
      </w:pPr>
      <w:r w:rsidRPr="009A1AC4">
        <w:rPr>
          <w:b/>
          <w:sz w:val="24"/>
          <w:szCs w:val="24"/>
          <w:u w:val="single"/>
        </w:rPr>
        <w:t>франкировальные машины</w:t>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Pr="009A1AC4">
        <w:rPr>
          <w:sz w:val="24"/>
          <w:szCs w:val="24"/>
        </w:rPr>
        <w:tab/>
      </w:r>
      <w:r w:rsidR="00A6190E" w:rsidRPr="009A1AC4">
        <w:rPr>
          <w:b/>
          <w:sz w:val="24"/>
          <w:szCs w:val="24"/>
          <w:u w:val="single"/>
        </w:rPr>
        <w:t xml:space="preserve">- </w:t>
      </w:r>
      <w:r w:rsidR="00A109B1" w:rsidRPr="009A1AC4">
        <w:rPr>
          <w:b/>
          <w:sz w:val="24"/>
          <w:szCs w:val="24"/>
          <w:u w:val="single"/>
        </w:rPr>
        <w:t>2</w:t>
      </w:r>
      <w:r w:rsidR="00073077" w:rsidRPr="009A1AC4">
        <w:rPr>
          <w:b/>
          <w:sz w:val="24"/>
          <w:szCs w:val="24"/>
          <w:u w:val="single"/>
        </w:rPr>
        <w:t>1</w:t>
      </w:r>
    </w:p>
    <w:p w:rsidR="00044397" w:rsidRPr="00061F28" w:rsidRDefault="00044397" w:rsidP="00044397">
      <w:pPr>
        <w:spacing w:line="240" w:lineRule="auto"/>
        <w:ind w:firstLine="709"/>
        <w:rPr>
          <w:szCs w:val="26"/>
        </w:rPr>
      </w:pPr>
      <w:r w:rsidRPr="00061F28">
        <w:rPr>
          <w:szCs w:val="26"/>
        </w:rPr>
        <w:t xml:space="preserve">Полномочия выполняют </w:t>
      </w:r>
      <w:r w:rsidRPr="00580181">
        <w:rPr>
          <w:szCs w:val="26"/>
        </w:rPr>
        <w:t>–</w:t>
      </w:r>
      <w:r w:rsidR="0064240C" w:rsidRPr="00580181">
        <w:rPr>
          <w:szCs w:val="26"/>
        </w:rPr>
        <w:t xml:space="preserve"> </w:t>
      </w:r>
      <w:r w:rsidR="00282A04" w:rsidRPr="00580181">
        <w:rPr>
          <w:szCs w:val="26"/>
        </w:rPr>
        <w:t>2</w:t>
      </w:r>
      <w:r w:rsidR="007E4000" w:rsidRPr="00580181">
        <w:rPr>
          <w:szCs w:val="26"/>
        </w:rPr>
        <w:t>8</w:t>
      </w:r>
      <w:r w:rsidR="0064240C" w:rsidRPr="0060701D">
        <w:rPr>
          <w:szCs w:val="26"/>
        </w:rPr>
        <w:t xml:space="preserve"> </w:t>
      </w:r>
      <w:r w:rsidRPr="0060701D">
        <w:rPr>
          <w:szCs w:val="26"/>
        </w:rPr>
        <w:t>единиц</w:t>
      </w:r>
      <w:r w:rsidR="00073077">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CD6F24" w:rsidRPr="00E13D3D" w:rsidTr="00282A04">
        <w:tc>
          <w:tcPr>
            <w:tcW w:w="2721" w:type="pct"/>
          </w:tcPr>
          <w:p w:rsidR="00CD6F24" w:rsidRPr="00E13D3D" w:rsidRDefault="00CD6F24" w:rsidP="001C1B32">
            <w:pPr>
              <w:spacing w:line="240" w:lineRule="auto"/>
              <w:rPr>
                <w:sz w:val="20"/>
              </w:rPr>
            </w:pPr>
          </w:p>
        </w:tc>
        <w:tc>
          <w:tcPr>
            <w:tcW w:w="1141" w:type="pct"/>
            <w:shd w:val="clear" w:color="auto" w:fill="auto"/>
          </w:tcPr>
          <w:p w:rsidR="00CD6F24" w:rsidRPr="00541D24" w:rsidRDefault="00CD6F24" w:rsidP="00A6517E">
            <w:pPr>
              <w:spacing w:line="240" w:lineRule="auto"/>
              <w:jc w:val="center"/>
              <w:rPr>
                <w:sz w:val="18"/>
                <w:szCs w:val="18"/>
              </w:rPr>
            </w:pPr>
            <w:r w:rsidRPr="00541D24">
              <w:rPr>
                <w:sz w:val="18"/>
                <w:szCs w:val="18"/>
              </w:rPr>
              <w:t>0</w:t>
            </w:r>
            <w:r>
              <w:rPr>
                <w:sz w:val="18"/>
                <w:szCs w:val="18"/>
              </w:rPr>
              <w:t>1</w:t>
            </w:r>
            <w:r w:rsidRPr="00541D24">
              <w:rPr>
                <w:sz w:val="18"/>
                <w:szCs w:val="18"/>
              </w:rPr>
              <w:t>.</w:t>
            </w:r>
            <w:r>
              <w:rPr>
                <w:sz w:val="18"/>
                <w:szCs w:val="18"/>
              </w:rPr>
              <w:t>04</w:t>
            </w:r>
            <w:r w:rsidRPr="00541D24">
              <w:rPr>
                <w:sz w:val="18"/>
                <w:szCs w:val="18"/>
              </w:rPr>
              <w:t>.201</w:t>
            </w:r>
            <w:r>
              <w:rPr>
                <w:sz w:val="18"/>
                <w:szCs w:val="18"/>
              </w:rPr>
              <w:t>9</w:t>
            </w:r>
          </w:p>
        </w:tc>
        <w:tc>
          <w:tcPr>
            <w:tcW w:w="1138" w:type="pct"/>
            <w:shd w:val="clear" w:color="auto" w:fill="auto"/>
          </w:tcPr>
          <w:p w:rsidR="00CD6F24" w:rsidRPr="00541D24" w:rsidRDefault="00CD6F24" w:rsidP="00CD6F24">
            <w:pPr>
              <w:spacing w:line="240" w:lineRule="auto"/>
              <w:jc w:val="center"/>
              <w:rPr>
                <w:sz w:val="18"/>
                <w:szCs w:val="18"/>
              </w:rPr>
            </w:pPr>
            <w:r>
              <w:rPr>
                <w:sz w:val="18"/>
                <w:szCs w:val="18"/>
              </w:rPr>
              <w:t>01.04.2020</w:t>
            </w:r>
          </w:p>
        </w:tc>
      </w:tr>
      <w:tr w:rsidR="00CD6F24" w:rsidRPr="00E13D3D" w:rsidTr="00282A04">
        <w:tc>
          <w:tcPr>
            <w:tcW w:w="2721" w:type="pct"/>
          </w:tcPr>
          <w:p w:rsidR="00CD6F24" w:rsidRPr="00E13D3D" w:rsidRDefault="00CD6F24" w:rsidP="001C1B32">
            <w:pPr>
              <w:spacing w:line="240" w:lineRule="auto"/>
              <w:rPr>
                <w:sz w:val="20"/>
              </w:rPr>
            </w:pPr>
            <w:r w:rsidRPr="00E13D3D">
              <w:rPr>
                <w:sz w:val="20"/>
              </w:rPr>
              <w:t>Количество лицензий / на 1 сотрудника</w:t>
            </w:r>
          </w:p>
        </w:tc>
        <w:tc>
          <w:tcPr>
            <w:tcW w:w="1141" w:type="pct"/>
            <w:shd w:val="clear" w:color="auto" w:fill="auto"/>
          </w:tcPr>
          <w:p w:rsidR="00CD6F24" w:rsidRPr="00925638" w:rsidRDefault="00CD6F24" w:rsidP="00A6517E">
            <w:pPr>
              <w:spacing w:line="240" w:lineRule="auto"/>
              <w:jc w:val="center"/>
              <w:rPr>
                <w:color w:val="000000" w:themeColor="text1"/>
                <w:sz w:val="20"/>
                <w:highlight w:val="yellow"/>
              </w:rPr>
            </w:pPr>
            <w:r w:rsidRPr="00907157">
              <w:rPr>
                <w:color w:val="000000" w:themeColor="text1"/>
                <w:sz w:val="20"/>
              </w:rPr>
              <w:t>8711</w:t>
            </w:r>
            <w:r w:rsidR="00850941">
              <w:rPr>
                <w:color w:val="000000" w:themeColor="text1"/>
                <w:sz w:val="20"/>
              </w:rPr>
              <w:t xml:space="preserve"> </w:t>
            </w:r>
            <w:r w:rsidRPr="00907157">
              <w:rPr>
                <w:color w:val="000000" w:themeColor="text1"/>
                <w:sz w:val="20"/>
              </w:rPr>
              <w:t>/</w:t>
            </w:r>
            <w:r w:rsidR="00850941">
              <w:rPr>
                <w:color w:val="000000" w:themeColor="text1"/>
                <w:sz w:val="20"/>
              </w:rPr>
              <w:t xml:space="preserve"> </w:t>
            </w:r>
            <w:r w:rsidRPr="00907157">
              <w:rPr>
                <w:color w:val="000000" w:themeColor="text1"/>
                <w:sz w:val="20"/>
              </w:rPr>
              <w:t>311,1</w:t>
            </w:r>
          </w:p>
        </w:tc>
        <w:tc>
          <w:tcPr>
            <w:tcW w:w="1138" w:type="pct"/>
            <w:shd w:val="clear" w:color="auto" w:fill="auto"/>
          </w:tcPr>
          <w:p w:rsidR="00CD6F24" w:rsidRPr="00CD6F24" w:rsidRDefault="0002681E" w:rsidP="0002681E">
            <w:pPr>
              <w:spacing w:line="240" w:lineRule="auto"/>
              <w:jc w:val="center"/>
              <w:rPr>
                <w:color w:val="000000" w:themeColor="text1"/>
                <w:sz w:val="20"/>
                <w:highlight w:val="yellow"/>
              </w:rPr>
            </w:pPr>
            <w:r w:rsidRPr="0002681E">
              <w:rPr>
                <w:color w:val="000000" w:themeColor="text1"/>
                <w:sz w:val="20"/>
              </w:rPr>
              <w:t>8650</w:t>
            </w:r>
            <w:r w:rsidR="00CD6F24" w:rsidRPr="0002681E">
              <w:rPr>
                <w:color w:val="000000" w:themeColor="text1"/>
                <w:sz w:val="20"/>
              </w:rPr>
              <w:t xml:space="preserve"> / </w:t>
            </w:r>
            <w:r w:rsidRPr="0002681E">
              <w:rPr>
                <w:color w:val="000000" w:themeColor="text1"/>
                <w:sz w:val="20"/>
              </w:rPr>
              <w:t>308</w:t>
            </w:r>
            <w:r w:rsidR="00CD6F24" w:rsidRPr="0002681E">
              <w:rPr>
                <w:color w:val="000000" w:themeColor="text1"/>
                <w:sz w:val="20"/>
              </w:rPr>
              <w:t>,</w:t>
            </w:r>
            <w:r w:rsidRPr="0002681E">
              <w:rPr>
                <w:color w:val="000000" w:themeColor="text1"/>
                <w:sz w:val="20"/>
              </w:rPr>
              <w:t>9</w:t>
            </w:r>
          </w:p>
        </w:tc>
      </w:tr>
      <w:tr w:rsidR="00CD6F24" w:rsidRPr="00E13D3D" w:rsidTr="00282A04">
        <w:tc>
          <w:tcPr>
            <w:tcW w:w="2721" w:type="pct"/>
          </w:tcPr>
          <w:p w:rsidR="00CD6F24" w:rsidRPr="00E13D3D" w:rsidRDefault="00CD6F24" w:rsidP="00044397">
            <w:pPr>
              <w:spacing w:line="240" w:lineRule="auto"/>
              <w:rPr>
                <w:sz w:val="20"/>
              </w:rPr>
            </w:pPr>
            <w:r w:rsidRPr="00E13D3D">
              <w:rPr>
                <w:sz w:val="20"/>
              </w:rPr>
              <w:t>Количество РЭС и ВЧУ / на 1 сотрудника</w:t>
            </w:r>
          </w:p>
        </w:tc>
        <w:tc>
          <w:tcPr>
            <w:tcW w:w="1141" w:type="pct"/>
            <w:shd w:val="clear" w:color="auto" w:fill="auto"/>
          </w:tcPr>
          <w:p w:rsidR="00CD6F24" w:rsidRPr="00925638" w:rsidRDefault="00CD6F24" w:rsidP="00A6517E">
            <w:pPr>
              <w:spacing w:line="240" w:lineRule="auto"/>
              <w:jc w:val="center"/>
              <w:rPr>
                <w:color w:val="000000" w:themeColor="text1"/>
                <w:sz w:val="20"/>
                <w:highlight w:val="yellow"/>
              </w:rPr>
            </w:pPr>
            <w:r w:rsidRPr="00907157">
              <w:rPr>
                <w:color w:val="000000" w:themeColor="text1"/>
                <w:sz w:val="20"/>
              </w:rPr>
              <w:t>76942</w:t>
            </w:r>
            <w:r w:rsidR="00850941">
              <w:rPr>
                <w:color w:val="000000" w:themeColor="text1"/>
                <w:sz w:val="20"/>
              </w:rPr>
              <w:t xml:space="preserve"> </w:t>
            </w:r>
            <w:r w:rsidRPr="00907157">
              <w:rPr>
                <w:color w:val="000000" w:themeColor="text1"/>
                <w:sz w:val="20"/>
              </w:rPr>
              <w:t>/</w:t>
            </w:r>
            <w:r w:rsidR="00850941">
              <w:rPr>
                <w:color w:val="000000" w:themeColor="text1"/>
                <w:sz w:val="20"/>
              </w:rPr>
              <w:t xml:space="preserve"> </w:t>
            </w:r>
            <w:r w:rsidRPr="00907157">
              <w:rPr>
                <w:color w:val="000000" w:themeColor="text1"/>
                <w:sz w:val="20"/>
              </w:rPr>
              <w:t>2747,9</w:t>
            </w:r>
          </w:p>
        </w:tc>
        <w:tc>
          <w:tcPr>
            <w:tcW w:w="1138" w:type="pct"/>
            <w:shd w:val="clear" w:color="auto" w:fill="auto"/>
          </w:tcPr>
          <w:p w:rsidR="00CD6F24" w:rsidRPr="00CD6F24" w:rsidRDefault="0002681E" w:rsidP="0002681E">
            <w:pPr>
              <w:spacing w:line="240" w:lineRule="auto"/>
              <w:jc w:val="center"/>
              <w:rPr>
                <w:color w:val="000000" w:themeColor="text1"/>
                <w:sz w:val="20"/>
                <w:highlight w:val="yellow"/>
              </w:rPr>
            </w:pPr>
            <w:r w:rsidRPr="0002681E">
              <w:rPr>
                <w:color w:val="000000" w:themeColor="text1"/>
                <w:sz w:val="20"/>
              </w:rPr>
              <w:t>83333</w:t>
            </w:r>
            <w:r w:rsidR="00CD6F24" w:rsidRPr="0002681E">
              <w:rPr>
                <w:color w:val="000000" w:themeColor="text1"/>
                <w:sz w:val="20"/>
              </w:rPr>
              <w:t xml:space="preserve"> / 29</w:t>
            </w:r>
            <w:r w:rsidRPr="0002681E">
              <w:rPr>
                <w:color w:val="000000" w:themeColor="text1"/>
                <w:sz w:val="20"/>
              </w:rPr>
              <w:t>7</w:t>
            </w:r>
            <w:r w:rsidR="00CD6F24" w:rsidRPr="0002681E">
              <w:rPr>
                <w:color w:val="000000" w:themeColor="text1"/>
                <w:sz w:val="20"/>
              </w:rPr>
              <w:t>6,2</w:t>
            </w:r>
          </w:p>
        </w:tc>
      </w:tr>
      <w:tr w:rsidR="00CD6F24" w:rsidRPr="00E13D3D" w:rsidTr="00282A04">
        <w:tc>
          <w:tcPr>
            <w:tcW w:w="2721" w:type="pct"/>
          </w:tcPr>
          <w:p w:rsidR="00CD6F24" w:rsidRPr="00E13D3D" w:rsidRDefault="00CD6F24" w:rsidP="00044397">
            <w:pPr>
              <w:spacing w:line="240" w:lineRule="auto"/>
              <w:rPr>
                <w:sz w:val="20"/>
              </w:rPr>
            </w:pPr>
            <w:r w:rsidRPr="00E13D3D">
              <w:rPr>
                <w:sz w:val="20"/>
              </w:rPr>
              <w:t>Количество ФМ / на 1 сотрудника</w:t>
            </w:r>
          </w:p>
        </w:tc>
        <w:tc>
          <w:tcPr>
            <w:tcW w:w="1141" w:type="pct"/>
            <w:shd w:val="clear" w:color="auto" w:fill="auto"/>
          </w:tcPr>
          <w:p w:rsidR="00CD6F24" w:rsidRPr="00925638" w:rsidRDefault="00CD6F24" w:rsidP="00A6517E">
            <w:pPr>
              <w:spacing w:line="240" w:lineRule="auto"/>
              <w:jc w:val="center"/>
              <w:rPr>
                <w:color w:val="000000" w:themeColor="text1"/>
                <w:sz w:val="20"/>
                <w:highlight w:val="yellow"/>
              </w:rPr>
            </w:pPr>
            <w:r w:rsidRPr="00907157">
              <w:rPr>
                <w:color w:val="000000" w:themeColor="text1"/>
                <w:sz w:val="20"/>
              </w:rPr>
              <w:t>21/0,7</w:t>
            </w:r>
          </w:p>
        </w:tc>
        <w:tc>
          <w:tcPr>
            <w:tcW w:w="1138" w:type="pct"/>
            <w:shd w:val="clear" w:color="auto" w:fill="auto"/>
          </w:tcPr>
          <w:p w:rsidR="00CD6F24" w:rsidRPr="00CD6F24" w:rsidRDefault="00CD6F24" w:rsidP="00073077">
            <w:pPr>
              <w:spacing w:line="240" w:lineRule="auto"/>
              <w:jc w:val="center"/>
              <w:rPr>
                <w:color w:val="000000" w:themeColor="text1"/>
                <w:sz w:val="20"/>
                <w:highlight w:val="yellow"/>
              </w:rPr>
            </w:pPr>
            <w:r w:rsidRPr="0002681E">
              <w:rPr>
                <w:color w:val="000000" w:themeColor="text1"/>
                <w:sz w:val="20"/>
              </w:rPr>
              <w:t>21/0,7</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CD6F24" w:rsidRPr="00E40FDE" w:rsidTr="00575025">
        <w:tc>
          <w:tcPr>
            <w:tcW w:w="985" w:type="pct"/>
          </w:tcPr>
          <w:p w:rsidR="00CD6F24" w:rsidRPr="00E40FDE" w:rsidRDefault="00CD6F24" w:rsidP="00255002">
            <w:pPr>
              <w:spacing w:line="240" w:lineRule="auto"/>
              <w:rPr>
                <w:sz w:val="18"/>
                <w:szCs w:val="18"/>
              </w:rPr>
            </w:pPr>
          </w:p>
        </w:tc>
        <w:tc>
          <w:tcPr>
            <w:tcW w:w="400"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399"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399"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14"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14"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393" w:type="pct"/>
            <w:vAlign w:val="center"/>
          </w:tcPr>
          <w:p w:rsidR="00CD6F24" w:rsidRPr="00E40FDE" w:rsidRDefault="00CD6F24" w:rsidP="00CD6F24">
            <w:pPr>
              <w:spacing w:line="240" w:lineRule="auto"/>
              <w:jc w:val="center"/>
              <w:rPr>
                <w:sz w:val="18"/>
                <w:szCs w:val="18"/>
              </w:rPr>
            </w:pPr>
            <w:r w:rsidRPr="00E40FDE">
              <w:rPr>
                <w:sz w:val="18"/>
                <w:szCs w:val="18"/>
              </w:rPr>
              <w:t xml:space="preserve">1 </w:t>
            </w:r>
            <w:r>
              <w:rPr>
                <w:sz w:val="18"/>
                <w:szCs w:val="18"/>
              </w:rPr>
              <w:t>квартал 2020</w:t>
            </w:r>
          </w:p>
        </w:tc>
        <w:tc>
          <w:tcPr>
            <w:tcW w:w="393" w:type="pct"/>
            <w:vAlign w:val="center"/>
          </w:tcPr>
          <w:p w:rsidR="00CD6F24" w:rsidRPr="00E40FDE" w:rsidRDefault="00CD6F24" w:rsidP="00CD6F24">
            <w:pPr>
              <w:spacing w:line="240" w:lineRule="auto"/>
              <w:jc w:val="center"/>
              <w:rPr>
                <w:sz w:val="18"/>
                <w:szCs w:val="18"/>
              </w:rPr>
            </w:pPr>
            <w:r w:rsidRPr="00E40FDE">
              <w:rPr>
                <w:sz w:val="18"/>
                <w:szCs w:val="18"/>
              </w:rPr>
              <w:t xml:space="preserve">2 </w:t>
            </w:r>
            <w:r>
              <w:rPr>
                <w:sz w:val="18"/>
                <w:szCs w:val="18"/>
              </w:rPr>
              <w:t>квартал 2020</w:t>
            </w:r>
          </w:p>
        </w:tc>
        <w:tc>
          <w:tcPr>
            <w:tcW w:w="393" w:type="pct"/>
            <w:vAlign w:val="center"/>
          </w:tcPr>
          <w:p w:rsidR="00CD6F24" w:rsidRPr="00E40FDE" w:rsidRDefault="00CD6F24" w:rsidP="00CD6F24">
            <w:pPr>
              <w:spacing w:line="240" w:lineRule="auto"/>
              <w:jc w:val="center"/>
              <w:rPr>
                <w:sz w:val="18"/>
                <w:szCs w:val="18"/>
              </w:rPr>
            </w:pPr>
            <w:r w:rsidRPr="00E40FDE">
              <w:rPr>
                <w:sz w:val="18"/>
                <w:szCs w:val="18"/>
              </w:rPr>
              <w:t xml:space="preserve">3 </w:t>
            </w:r>
            <w:r>
              <w:rPr>
                <w:sz w:val="18"/>
                <w:szCs w:val="18"/>
              </w:rPr>
              <w:t>квартал 2020</w:t>
            </w:r>
          </w:p>
        </w:tc>
        <w:tc>
          <w:tcPr>
            <w:tcW w:w="405" w:type="pct"/>
            <w:shd w:val="clear" w:color="auto" w:fill="auto"/>
            <w:vAlign w:val="center"/>
          </w:tcPr>
          <w:p w:rsidR="00CD6F24" w:rsidRPr="00E40FDE" w:rsidRDefault="00CD6F24" w:rsidP="00CD6F24">
            <w:pPr>
              <w:spacing w:line="240" w:lineRule="auto"/>
              <w:jc w:val="center"/>
              <w:rPr>
                <w:sz w:val="18"/>
                <w:szCs w:val="18"/>
              </w:rPr>
            </w:pPr>
            <w:r w:rsidRPr="00E40FDE">
              <w:rPr>
                <w:sz w:val="18"/>
                <w:szCs w:val="18"/>
              </w:rPr>
              <w:t xml:space="preserve">4 </w:t>
            </w:r>
            <w:r>
              <w:rPr>
                <w:sz w:val="18"/>
                <w:szCs w:val="18"/>
              </w:rPr>
              <w:t>квартал 2020</w:t>
            </w:r>
          </w:p>
        </w:tc>
        <w:tc>
          <w:tcPr>
            <w:tcW w:w="405" w:type="pct"/>
            <w:shd w:val="clear" w:color="auto" w:fill="D9D9D9"/>
            <w:vAlign w:val="center"/>
          </w:tcPr>
          <w:p w:rsidR="00CD6F24" w:rsidRPr="00E40FDE" w:rsidRDefault="00CD6F24" w:rsidP="00CD6F24">
            <w:pPr>
              <w:spacing w:line="240" w:lineRule="auto"/>
              <w:jc w:val="center"/>
              <w:rPr>
                <w:b/>
                <w:sz w:val="18"/>
                <w:szCs w:val="18"/>
              </w:rPr>
            </w:pPr>
            <w:r>
              <w:rPr>
                <w:b/>
                <w:sz w:val="18"/>
                <w:szCs w:val="18"/>
              </w:rPr>
              <w:t>2020</w:t>
            </w:r>
          </w:p>
        </w:tc>
      </w:tr>
      <w:tr w:rsidR="00CD6F24" w:rsidRPr="00E40FDE" w:rsidTr="00D45922">
        <w:tc>
          <w:tcPr>
            <w:tcW w:w="985" w:type="pct"/>
          </w:tcPr>
          <w:p w:rsidR="00CD6F24" w:rsidRPr="00E40FDE" w:rsidRDefault="00CD6F24" w:rsidP="00255002">
            <w:pPr>
              <w:spacing w:line="240" w:lineRule="auto"/>
              <w:rPr>
                <w:sz w:val="18"/>
                <w:szCs w:val="18"/>
              </w:rPr>
            </w:pPr>
            <w:r w:rsidRPr="00E40FDE">
              <w:rPr>
                <w:sz w:val="18"/>
                <w:szCs w:val="18"/>
              </w:rPr>
              <w:t>Проведено</w:t>
            </w:r>
          </w:p>
        </w:tc>
        <w:tc>
          <w:tcPr>
            <w:tcW w:w="400" w:type="pct"/>
            <w:vAlign w:val="center"/>
          </w:tcPr>
          <w:p w:rsidR="00CD6F24" w:rsidRPr="00BD0BD3" w:rsidRDefault="00CD6F24" w:rsidP="00824A85">
            <w:pPr>
              <w:spacing w:line="240" w:lineRule="auto"/>
              <w:jc w:val="center"/>
              <w:rPr>
                <w:sz w:val="18"/>
                <w:szCs w:val="18"/>
              </w:rPr>
            </w:pPr>
            <w:r>
              <w:rPr>
                <w:sz w:val="18"/>
                <w:szCs w:val="18"/>
              </w:rPr>
              <w:t>10</w:t>
            </w:r>
          </w:p>
        </w:tc>
        <w:tc>
          <w:tcPr>
            <w:tcW w:w="399" w:type="pct"/>
            <w:vAlign w:val="center"/>
          </w:tcPr>
          <w:p w:rsidR="00CD6F24" w:rsidRPr="00BD0BD3" w:rsidRDefault="00CD6F24" w:rsidP="00A14335">
            <w:pPr>
              <w:spacing w:line="240" w:lineRule="auto"/>
              <w:jc w:val="center"/>
              <w:rPr>
                <w:sz w:val="18"/>
                <w:szCs w:val="18"/>
              </w:rPr>
            </w:pPr>
          </w:p>
        </w:tc>
        <w:tc>
          <w:tcPr>
            <w:tcW w:w="399" w:type="pct"/>
            <w:vAlign w:val="center"/>
          </w:tcPr>
          <w:p w:rsidR="00CD6F24" w:rsidRPr="007E4000" w:rsidRDefault="00CD6F24" w:rsidP="00392127">
            <w:pPr>
              <w:spacing w:line="240" w:lineRule="auto"/>
              <w:jc w:val="center"/>
              <w:rPr>
                <w:sz w:val="18"/>
                <w:szCs w:val="18"/>
              </w:rPr>
            </w:pPr>
          </w:p>
        </w:tc>
        <w:tc>
          <w:tcPr>
            <w:tcW w:w="414" w:type="pct"/>
            <w:shd w:val="clear" w:color="auto" w:fill="auto"/>
            <w:vAlign w:val="center"/>
          </w:tcPr>
          <w:p w:rsidR="00CD6F24" w:rsidRPr="00BD0BD3" w:rsidRDefault="00CD6F24" w:rsidP="00D045C4">
            <w:pPr>
              <w:spacing w:line="240" w:lineRule="auto"/>
              <w:jc w:val="center"/>
              <w:rPr>
                <w:sz w:val="18"/>
                <w:szCs w:val="18"/>
              </w:rPr>
            </w:pPr>
          </w:p>
        </w:tc>
        <w:tc>
          <w:tcPr>
            <w:tcW w:w="414" w:type="pct"/>
            <w:shd w:val="clear" w:color="auto" w:fill="D9D9D9"/>
            <w:vAlign w:val="center"/>
          </w:tcPr>
          <w:p w:rsidR="00CD6F24" w:rsidRPr="00BD0BD3" w:rsidRDefault="00CD6F24" w:rsidP="00D045C4">
            <w:pPr>
              <w:spacing w:line="240" w:lineRule="auto"/>
              <w:jc w:val="center"/>
              <w:rPr>
                <w:b/>
                <w:sz w:val="18"/>
                <w:szCs w:val="18"/>
              </w:rPr>
            </w:pPr>
            <w:r>
              <w:rPr>
                <w:b/>
                <w:sz w:val="18"/>
                <w:szCs w:val="18"/>
              </w:rPr>
              <w:t>10</w:t>
            </w:r>
          </w:p>
        </w:tc>
        <w:tc>
          <w:tcPr>
            <w:tcW w:w="393" w:type="pct"/>
            <w:vAlign w:val="center"/>
          </w:tcPr>
          <w:p w:rsidR="00CD6F24" w:rsidRPr="00BD0BD3" w:rsidRDefault="00DC0F80" w:rsidP="00D45922">
            <w:pPr>
              <w:spacing w:line="240" w:lineRule="auto"/>
              <w:jc w:val="center"/>
              <w:rPr>
                <w:sz w:val="18"/>
                <w:szCs w:val="18"/>
              </w:rPr>
            </w:pPr>
            <w:r>
              <w:rPr>
                <w:sz w:val="18"/>
                <w:szCs w:val="18"/>
              </w:rPr>
              <w:t>5</w:t>
            </w:r>
          </w:p>
        </w:tc>
        <w:tc>
          <w:tcPr>
            <w:tcW w:w="393" w:type="pct"/>
            <w:vAlign w:val="center"/>
          </w:tcPr>
          <w:p w:rsidR="00CD6F24" w:rsidRPr="00BD0BD3" w:rsidRDefault="00CD6F24" w:rsidP="00D45922">
            <w:pPr>
              <w:spacing w:line="240" w:lineRule="auto"/>
              <w:jc w:val="center"/>
              <w:rPr>
                <w:sz w:val="18"/>
                <w:szCs w:val="18"/>
              </w:rPr>
            </w:pPr>
          </w:p>
        </w:tc>
        <w:tc>
          <w:tcPr>
            <w:tcW w:w="393" w:type="pct"/>
            <w:vAlign w:val="center"/>
          </w:tcPr>
          <w:p w:rsidR="00CD6F24" w:rsidRPr="007E4000" w:rsidRDefault="00CD6F24" w:rsidP="00D45922">
            <w:pPr>
              <w:spacing w:line="240" w:lineRule="auto"/>
              <w:jc w:val="center"/>
              <w:rPr>
                <w:sz w:val="18"/>
                <w:szCs w:val="18"/>
              </w:rPr>
            </w:pPr>
          </w:p>
        </w:tc>
        <w:tc>
          <w:tcPr>
            <w:tcW w:w="405" w:type="pct"/>
            <w:shd w:val="clear" w:color="auto" w:fill="auto"/>
            <w:vAlign w:val="center"/>
          </w:tcPr>
          <w:p w:rsidR="00CD6F24" w:rsidRPr="00BD0BD3" w:rsidRDefault="00CD6F24" w:rsidP="00D45922">
            <w:pPr>
              <w:spacing w:line="240" w:lineRule="auto"/>
              <w:jc w:val="center"/>
              <w:rPr>
                <w:sz w:val="18"/>
                <w:szCs w:val="18"/>
              </w:rPr>
            </w:pPr>
          </w:p>
        </w:tc>
        <w:tc>
          <w:tcPr>
            <w:tcW w:w="405" w:type="pct"/>
            <w:shd w:val="clear" w:color="auto" w:fill="D9D9D9"/>
            <w:vAlign w:val="center"/>
          </w:tcPr>
          <w:p w:rsidR="00CD6F24" w:rsidRPr="00DC0F80" w:rsidRDefault="00DC0F80" w:rsidP="00D45922">
            <w:pPr>
              <w:spacing w:line="240" w:lineRule="auto"/>
              <w:jc w:val="center"/>
              <w:rPr>
                <w:b/>
                <w:sz w:val="18"/>
                <w:szCs w:val="18"/>
              </w:rPr>
            </w:pPr>
            <w:r w:rsidRPr="00DC0F80">
              <w:rPr>
                <w:b/>
                <w:sz w:val="18"/>
                <w:szCs w:val="18"/>
              </w:rPr>
              <w:t>5</w:t>
            </w:r>
          </w:p>
        </w:tc>
      </w:tr>
      <w:tr w:rsidR="00CD6F24" w:rsidRPr="00E40FDE" w:rsidTr="00D45922">
        <w:tc>
          <w:tcPr>
            <w:tcW w:w="985" w:type="pct"/>
          </w:tcPr>
          <w:p w:rsidR="00CD6F24" w:rsidRPr="00E40FDE" w:rsidRDefault="00CD6F24" w:rsidP="00255002">
            <w:pPr>
              <w:spacing w:line="240" w:lineRule="auto"/>
              <w:rPr>
                <w:sz w:val="18"/>
                <w:szCs w:val="18"/>
              </w:rPr>
            </w:pPr>
            <w:r w:rsidRPr="00E40FDE">
              <w:rPr>
                <w:sz w:val="18"/>
                <w:szCs w:val="18"/>
              </w:rPr>
              <w:t>Нагрузка на 1 сотрудника</w:t>
            </w:r>
          </w:p>
        </w:tc>
        <w:tc>
          <w:tcPr>
            <w:tcW w:w="400" w:type="pct"/>
            <w:vAlign w:val="center"/>
          </w:tcPr>
          <w:p w:rsidR="00CD6F24" w:rsidRPr="00BD0BD3" w:rsidRDefault="00CD6F24" w:rsidP="00824A85">
            <w:pPr>
              <w:spacing w:line="240" w:lineRule="auto"/>
              <w:jc w:val="center"/>
              <w:rPr>
                <w:sz w:val="18"/>
                <w:szCs w:val="18"/>
              </w:rPr>
            </w:pPr>
            <w:r>
              <w:rPr>
                <w:sz w:val="18"/>
                <w:szCs w:val="18"/>
              </w:rPr>
              <w:t>0,4</w:t>
            </w:r>
          </w:p>
        </w:tc>
        <w:tc>
          <w:tcPr>
            <w:tcW w:w="399" w:type="pct"/>
            <w:vAlign w:val="center"/>
          </w:tcPr>
          <w:p w:rsidR="00CD6F24" w:rsidRPr="00BD0BD3" w:rsidRDefault="00CD6F24" w:rsidP="00A14335">
            <w:pPr>
              <w:spacing w:line="240" w:lineRule="auto"/>
              <w:jc w:val="center"/>
              <w:rPr>
                <w:sz w:val="18"/>
                <w:szCs w:val="18"/>
              </w:rPr>
            </w:pPr>
          </w:p>
        </w:tc>
        <w:tc>
          <w:tcPr>
            <w:tcW w:w="399" w:type="pct"/>
            <w:vAlign w:val="center"/>
          </w:tcPr>
          <w:p w:rsidR="00CD6F24" w:rsidRPr="007E4000" w:rsidRDefault="00CD6F24" w:rsidP="00392127">
            <w:pPr>
              <w:spacing w:line="240" w:lineRule="auto"/>
              <w:jc w:val="center"/>
              <w:rPr>
                <w:sz w:val="18"/>
                <w:szCs w:val="18"/>
              </w:rPr>
            </w:pPr>
          </w:p>
        </w:tc>
        <w:tc>
          <w:tcPr>
            <w:tcW w:w="414" w:type="pct"/>
            <w:shd w:val="clear" w:color="auto" w:fill="auto"/>
            <w:vAlign w:val="center"/>
          </w:tcPr>
          <w:p w:rsidR="00CD6F24" w:rsidRPr="00BD0BD3" w:rsidRDefault="00CD6F24" w:rsidP="00D045C4">
            <w:pPr>
              <w:spacing w:line="240" w:lineRule="auto"/>
              <w:jc w:val="center"/>
              <w:rPr>
                <w:sz w:val="18"/>
                <w:szCs w:val="18"/>
              </w:rPr>
            </w:pPr>
          </w:p>
        </w:tc>
        <w:tc>
          <w:tcPr>
            <w:tcW w:w="414" w:type="pct"/>
            <w:shd w:val="clear" w:color="auto" w:fill="D9D9D9"/>
            <w:vAlign w:val="center"/>
          </w:tcPr>
          <w:p w:rsidR="00CD6F24" w:rsidRPr="00BD0BD3" w:rsidRDefault="00CD6F24" w:rsidP="00D045C4">
            <w:pPr>
              <w:spacing w:line="240" w:lineRule="auto"/>
              <w:jc w:val="center"/>
              <w:rPr>
                <w:b/>
                <w:sz w:val="18"/>
                <w:szCs w:val="18"/>
              </w:rPr>
            </w:pPr>
            <w:r>
              <w:rPr>
                <w:b/>
                <w:sz w:val="18"/>
                <w:szCs w:val="18"/>
              </w:rPr>
              <w:t>0,4</w:t>
            </w:r>
          </w:p>
        </w:tc>
        <w:tc>
          <w:tcPr>
            <w:tcW w:w="393" w:type="pct"/>
            <w:vAlign w:val="center"/>
          </w:tcPr>
          <w:p w:rsidR="00CD6F24" w:rsidRPr="00BD0BD3" w:rsidRDefault="00DC0F80" w:rsidP="00D45922">
            <w:pPr>
              <w:spacing w:line="240" w:lineRule="auto"/>
              <w:jc w:val="center"/>
              <w:rPr>
                <w:sz w:val="18"/>
                <w:szCs w:val="18"/>
              </w:rPr>
            </w:pPr>
            <w:r>
              <w:rPr>
                <w:sz w:val="18"/>
                <w:szCs w:val="18"/>
              </w:rPr>
              <w:t>0,2</w:t>
            </w:r>
          </w:p>
        </w:tc>
        <w:tc>
          <w:tcPr>
            <w:tcW w:w="393" w:type="pct"/>
            <w:vAlign w:val="center"/>
          </w:tcPr>
          <w:p w:rsidR="00CD6F24" w:rsidRPr="00BD0BD3" w:rsidRDefault="00CD6F24" w:rsidP="00D45922">
            <w:pPr>
              <w:spacing w:line="240" w:lineRule="auto"/>
              <w:jc w:val="center"/>
              <w:rPr>
                <w:sz w:val="18"/>
                <w:szCs w:val="18"/>
              </w:rPr>
            </w:pPr>
          </w:p>
        </w:tc>
        <w:tc>
          <w:tcPr>
            <w:tcW w:w="393" w:type="pct"/>
            <w:vAlign w:val="center"/>
          </w:tcPr>
          <w:p w:rsidR="00CD6F24" w:rsidRPr="007E4000" w:rsidRDefault="00CD6F24" w:rsidP="00D45922">
            <w:pPr>
              <w:spacing w:line="240" w:lineRule="auto"/>
              <w:jc w:val="center"/>
              <w:rPr>
                <w:sz w:val="18"/>
                <w:szCs w:val="18"/>
              </w:rPr>
            </w:pPr>
          </w:p>
        </w:tc>
        <w:tc>
          <w:tcPr>
            <w:tcW w:w="405" w:type="pct"/>
            <w:shd w:val="clear" w:color="auto" w:fill="auto"/>
            <w:vAlign w:val="center"/>
          </w:tcPr>
          <w:p w:rsidR="00CD6F24" w:rsidRPr="00BD0BD3" w:rsidRDefault="00CD6F24" w:rsidP="00D45922">
            <w:pPr>
              <w:spacing w:line="240" w:lineRule="auto"/>
              <w:jc w:val="center"/>
              <w:rPr>
                <w:sz w:val="18"/>
                <w:szCs w:val="18"/>
              </w:rPr>
            </w:pPr>
          </w:p>
        </w:tc>
        <w:tc>
          <w:tcPr>
            <w:tcW w:w="405" w:type="pct"/>
            <w:shd w:val="clear" w:color="auto" w:fill="D9D9D9"/>
            <w:vAlign w:val="center"/>
          </w:tcPr>
          <w:p w:rsidR="00CD6F24" w:rsidRPr="00DC0F80" w:rsidRDefault="00DC0F80" w:rsidP="00D45922">
            <w:pPr>
              <w:spacing w:line="240" w:lineRule="auto"/>
              <w:jc w:val="center"/>
              <w:rPr>
                <w:b/>
                <w:sz w:val="18"/>
                <w:szCs w:val="18"/>
              </w:rPr>
            </w:pPr>
            <w:r w:rsidRPr="00DC0F80">
              <w:rPr>
                <w:b/>
                <w:sz w:val="18"/>
                <w:szCs w:val="18"/>
              </w:rPr>
              <w:t>0,2</w:t>
            </w:r>
          </w:p>
        </w:tc>
      </w:tr>
      <w:tr w:rsidR="00CD6F24" w:rsidRPr="00E40FDE" w:rsidTr="00255002">
        <w:tc>
          <w:tcPr>
            <w:tcW w:w="5000" w:type="pct"/>
            <w:gridSpan w:val="11"/>
          </w:tcPr>
          <w:p w:rsidR="00CD6F24" w:rsidRPr="00E40FDE" w:rsidRDefault="00CD6F24" w:rsidP="00255002">
            <w:pPr>
              <w:spacing w:line="240" w:lineRule="auto"/>
              <w:jc w:val="center"/>
              <w:rPr>
                <w:b/>
                <w:i/>
                <w:sz w:val="18"/>
                <w:szCs w:val="18"/>
              </w:rPr>
            </w:pPr>
            <w:r w:rsidRPr="00E40FDE">
              <w:rPr>
                <w:b/>
                <w:i/>
                <w:sz w:val="18"/>
                <w:szCs w:val="18"/>
              </w:rPr>
              <w:t>Внеплановые мероприятия в сфере связи</w:t>
            </w:r>
          </w:p>
        </w:tc>
      </w:tr>
      <w:tr w:rsidR="00CD6F24" w:rsidRPr="00E40FDE" w:rsidTr="00925638">
        <w:trPr>
          <w:trHeight w:val="506"/>
        </w:trPr>
        <w:tc>
          <w:tcPr>
            <w:tcW w:w="985" w:type="pct"/>
          </w:tcPr>
          <w:p w:rsidR="00CD6F24" w:rsidRPr="00E40FDE" w:rsidRDefault="00CD6F24" w:rsidP="00255002">
            <w:pPr>
              <w:spacing w:line="240" w:lineRule="auto"/>
              <w:rPr>
                <w:sz w:val="18"/>
                <w:szCs w:val="18"/>
              </w:rPr>
            </w:pPr>
          </w:p>
        </w:tc>
        <w:tc>
          <w:tcPr>
            <w:tcW w:w="400"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399"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399"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14"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14"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393"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393"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393"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405"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5"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E40FDE" w:rsidTr="00D45922">
        <w:tc>
          <w:tcPr>
            <w:tcW w:w="985" w:type="pct"/>
          </w:tcPr>
          <w:p w:rsidR="00CD6F24" w:rsidRPr="00E40FDE" w:rsidRDefault="00CD6F24" w:rsidP="00255002">
            <w:pPr>
              <w:spacing w:line="240" w:lineRule="auto"/>
              <w:rPr>
                <w:sz w:val="18"/>
                <w:szCs w:val="18"/>
              </w:rPr>
            </w:pPr>
            <w:r w:rsidRPr="00E40FDE">
              <w:rPr>
                <w:sz w:val="18"/>
                <w:szCs w:val="18"/>
              </w:rPr>
              <w:t>Проведено</w:t>
            </w:r>
          </w:p>
        </w:tc>
        <w:tc>
          <w:tcPr>
            <w:tcW w:w="400" w:type="pct"/>
            <w:vAlign w:val="center"/>
          </w:tcPr>
          <w:p w:rsidR="00CD6F24" w:rsidRPr="001D3E31" w:rsidRDefault="00CD6F24" w:rsidP="00A6517E">
            <w:pPr>
              <w:spacing w:line="240" w:lineRule="auto"/>
              <w:jc w:val="center"/>
              <w:rPr>
                <w:sz w:val="18"/>
                <w:szCs w:val="18"/>
              </w:rPr>
            </w:pPr>
            <w:r>
              <w:rPr>
                <w:sz w:val="18"/>
                <w:szCs w:val="18"/>
              </w:rPr>
              <w:t>7</w:t>
            </w:r>
          </w:p>
        </w:tc>
        <w:tc>
          <w:tcPr>
            <w:tcW w:w="399" w:type="pct"/>
            <w:vAlign w:val="center"/>
          </w:tcPr>
          <w:p w:rsidR="00CD6F24" w:rsidRPr="001D3E31" w:rsidRDefault="00CD6F24" w:rsidP="00A14335">
            <w:pPr>
              <w:spacing w:line="240" w:lineRule="auto"/>
              <w:jc w:val="center"/>
              <w:rPr>
                <w:sz w:val="18"/>
                <w:szCs w:val="18"/>
              </w:rPr>
            </w:pPr>
          </w:p>
        </w:tc>
        <w:tc>
          <w:tcPr>
            <w:tcW w:w="399" w:type="pct"/>
            <w:vAlign w:val="center"/>
          </w:tcPr>
          <w:p w:rsidR="00CD6F24" w:rsidRPr="007E4000" w:rsidRDefault="00CD6F24" w:rsidP="00392127">
            <w:pPr>
              <w:spacing w:line="240" w:lineRule="auto"/>
              <w:jc w:val="center"/>
              <w:rPr>
                <w:sz w:val="18"/>
                <w:szCs w:val="18"/>
              </w:rPr>
            </w:pPr>
          </w:p>
        </w:tc>
        <w:tc>
          <w:tcPr>
            <w:tcW w:w="414" w:type="pct"/>
            <w:shd w:val="clear" w:color="auto" w:fill="auto"/>
            <w:vAlign w:val="center"/>
          </w:tcPr>
          <w:p w:rsidR="00CD6F24" w:rsidRPr="001D3E31" w:rsidRDefault="00CD6F24" w:rsidP="00D045C4">
            <w:pPr>
              <w:spacing w:line="240" w:lineRule="auto"/>
              <w:jc w:val="center"/>
              <w:rPr>
                <w:sz w:val="18"/>
                <w:szCs w:val="18"/>
              </w:rPr>
            </w:pPr>
          </w:p>
        </w:tc>
        <w:tc>
          <w:tcPr>
            <w:tcW w:w="414" w:type="pct"/>
            <w:shd w:val="clear" w:color="auto" w:fill="D9D9D9"/>
            <w:vAlign w:val="center"/>
          </w:tcPr>
          <w:p w:rsidR="00CD6F24" w:rsidRPr="001D3E31" w:rsidRDefault="00CD6F24" w:rsidP="00D045C4">
            <w:pPr>
              <w:spacing w:line="240" w:lineRule="auto"/>
              <w:jc w:val="center"/>
              <w:rPr>
                <w:b/>
                <w:sz w:val="18"/>
                <w:szCs w:val="18"/>
              </w:rPr>
            </w:pPr>
            <w:r>
              <w:rPr>
                <w:b/>
                <w:sz w:val="18"/>
                <w:szCs w:val="18"/>
              </w:rPr>
              <w:t>7</w:t>
            </w:r>
          </w:p>
        </w:tc>
        <w:tc>
          <w:tcPr>
            <w:tcW w:w="393" w:type="pct"/>
            <w:vAlign w:val="center"/>
          </w:tcPr>
          <w:p w:rsidR="00CD6F24" w:rsidRPr="001D3E31" w:rsidRDefault="00992B4B" w:rsidP="00D45922">
            <w:pPr>
              <w:spacing w:line="240" w:lineRule="auto"/>
              <w:jc w:val="center"/>
              <w:rPr>
                <w:sz w:val="18"/>
                <w:szCs w:val="18"/>
              </w:rPr>
            </w:pPr>
            <w:r>
              <w:rPr>
                <w:sz w:val="18"/>
                <w:szCs w:val="18"/>
              </w:rPr>
              <w:t>14</w:t>
            </w:r>
          </w:p>
        </w:tc>
        <w:tc>
          <w:tcPr>
            <w:tcW w:w="393" w:type="pct"/>
            <w:vAlign w:val="center"/>
          </w:tcPr>
          <w:p w:rsidR="00CD6F24" w:rsidRPr="001D3E31" w:rsidRDefault="00CD6F24" w:rsidP="00D45922">
            <w:pPr>
              <w:spacing w:line="240" w:lineRule="auto"/>
              <w:jc w:val="center"/>
              <w:rPr>
                <w:sz w:val="18"/>
                <w:szCs w:val="18"/>
              </w:rPr>
            </w:pPr>
          </w:p>
        </w:tc>
        <w:tc>
          <w:tcPr>
            <w:tcW w:w="393" w:type="pct"/>
            <w:vAlign w:val="center"/>
          </w:tcPr>
          <w:p w:rsidR="00CD6F24" w:rsidRPr="007E4000" w:rsidRDefault="00CD6F24" w:rsidP="00D45922">
            <w:pPr>
              <w:spacing w:line="240" w:lineRule="auto"/>
              <w:jc w:val="center"/>
              <w:rPr>
                <w:sz w:val="18"/>
                <w:szCs w:val="18"/>
              </w:rPr>
            </w:pPr>
          </w:p>
        </w:tc>
        <w:tc>
          <w:tcPr>
            <w:tcW w:w="405" w:type="pct"/>
            <w:shd w:val="clear" w:color="auto" w:fill="auto"/>
            <w:vAlign w:val="center"/>
          </w:tcPr>
          <w:p w:rsidR="00CD6F24" w:rsidRPr="001D3E31" w:rsidRDefault="00CD6F24" w:rsidP="00D45922">
            <w:pPr>
              <w:spacing w:line="240" w:lineRule="auto"/>
              <w:jc w:val="center"/>
              <w:rPr>
                <w:sz w:val="18"/>
                <w:szCs w:val="18"/>
              </w:rPr>
            </w:pPr>
          </w:p>
        </w:tc>
        <w:tc>
          <w:tcPr>
            <w:tcW w:w="405" w:type="pct"/>
            <w:shd w:val="clear" w:color="auto" w:fill="D9D9D9"/>
            <w:vAlign w:val="center"/>
          </w:tcPr>
          <w:p w:rsidR="00CD6F24" w:rsidRPr="00992B4B" w:rsidRDefault="00992B4B" w:rsidP="00D45922">
            <w:pPr>
              <w:spacing w:line="240" w:lineRule="auto"/>
              <w:jc w:val="center"/>
              <w:rPr>
                <w:b/>
                <w:sz w:val="18"/>
                <w:szCs w:val="18"/>
              </w:rPr>
            </w:pPr>
            <w:r w:rsidRPr="00992B4B">
              <w:rPr>
                <w:b/>
                <w:sz w:val="18"/>
                <w:szCs w:val="18"/>
              </w:rPr>
              <w:t>14</w:t>
            </w:r>
          </w:p>
        </w:tc>
      </w:tr>
      <w:tr w:rsidR="00CD6F24" w:rsidRPr="00E40FDE" w:rsidTr="00D45922">
        <w:tc>
          <w:tcPr>
            <w:tcW w:w="985" w:type="pct"/>
            <w:tcBorders>
              <w:top w:val="single" w:sz="4" w:space="0" w:color="auto"/>
              <w:left w:val="single" w:sz="4" w:space="0" w:color="auto"/>
              <w:bottom w:val="single" w:sz="4" w:space="0" w:color="auto"/>
              <w:right w:val="single" w:sz="4" w:space="0" w:color="auto"/>
            </w:tcBorders>
          </w:tcPr>
          <w:p w:rsidR="00CD6F24" w:rsidRPr="00E40FDE" w:rsidRDefault="00CD6F24"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CD6F24" w:rsidRPr="00E40FDE" w:rsidRDefault="00CD6F24" w:rsidP="00A6517E">
            <w:pPr>
              <w:spacing w:line="240" w:lineRule="auto"/>
              <w:jc w:val="center"/>
              <w:rPr>
                <w:sz w:val="18"/>
                <w:szCs w:val="18"/>
              </w:rPr>
            </w:pPr>
            <w:r>
              <w:rPr>
                <w:sz w:val="18"/>
                <w:szCs w:val="18"/>
              </w:rPr>
              <w:t>0,3</w:t>
            </w:r>
          </w:p>
        </w:tc>
        <w:tc>
          <w:tcPr>
            <w:tcW w:w="399" w:type="pct"/>
            <w:tcBorders>
              <w:top w:val="single" w:sz="4" w:space="0" w:color="auto"/>
              <w:left w:val="single" w:sz="4" w:space="0" w:color="auto"/>
              <w:bottom w:val="single" w:sz="4" w:space="0" w:color="auto"/>
              <w:right w:val="single" w:sz="4" w:space="0" w:color="auto"/>
            </w:tcBorders>
            <w:vAlign w:val="center"/>
          </w:tcPr>
          <w:p w:rsidR="00CD6F24" w:rsidRPr="00E40FDE" w:rsidRDefault="00CD6F24" w:rsidP="00A14335">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CD6F24" w:rsidRPr="007E4000" w:rsidRDefault="00CD6F24" w:rsidP="00392127">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CD6F24" w:rsidRPr="00E12D0A" w:rsidRDefault="00CD6F24" w:rsidP="00D045C4">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CD6F24" w:rsidRPr="00E40FDE" w:rsidRDefault="00CD6F24" w:rsidP="00D045C4">
            <w:pPr>
              <w:spacing w:line="240" w:lineRule="auto"/>
              <w:jc w:val="center"/>
              <w:rPr>
                <w:b/>
                <w:sz w:val="18"/>
                <w:szCs w:val="18"/>
              </w:rPr>
            </w:pPr>
            <w:r>
              <w:rPr>
                <w:b/>
                <w:sz w:val="18"/>
                <w:szCs w:val="18"/>
              </w:rPr>
              <w:t>0,3</w:t>
            </w:r>
          </w:p>
        </w:tc>
        <w:tc>
          <w:tcPr>
            <w:tcW w:w="393" w:type="pct"/>
            <w:tcBorders>
              <w:top w:val="single" w:sz="4" w:space="0" w:color="auto"/>
              <w:left w:val="single" w:sz="4" w:space="0" w:color="auto"/>
              <w:bottom w:val="single" w:sz="4" w:space="0" w:color="auto"/>
              <w:right w:val="single" w:sz="4" w:space="0" w:color="auto"/>
            </w:tcBorders>
            <w:vAlign w:val="center"/>
          </w:tcPr>
          <w:p w:rsidR="00CD6F24" w:rsidRPr="00E40FDE" w:rsidRDefault="00992B4B" w:rsidP="002D2973">
            <w:pPr>
              <w:spacing w:line="240" w:lineRule="auto"/>
              <w:jc w:val="center"/>
              <w:rPr>
                <w:sz w:val="18"/>
                <w:szCs w:val="18"/>
              </w:rPr>
            </w:pPr>
            <w:r>
              <w:rPr>
                <w:sz w:val="18"/>
                <w:szCs w:val="18"/>
              </w:rPr>
              <w:t>0,5</w:t>
            </w:r>
          </w:p>
        </w:tc>
        <w:tc>
          <w:tcPr>
            <w:tcW w:w="393" w:type="pct"/>
            <w:tcBorders>
              <w:top w:val="single" w:sz="4" w:space="0" w:color="auto"/>
              <w:left w:val="single" w:sz="4" w:space="0" w:color="auto"/>
              <w:bottom w:val="single" w:sz="4" w:space="0" w:color="auto"/>
              <w:right w:val="single" w:sz="4" w:space="0" w:color="auto"/>
            </w:tcBorders>
            <w:vAlign w:val="center"/>
          </w:tcPr>
          <w:p w:rsidR="00CD6F24" w:rsidRPr="00E40FDE" w:rsidRDefault="00CD6F24" w:rsidP="00D45922">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CD6F24" w:rsidRPr="007E4000" w:rsidRDefault="00CD6F24"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D6F24" w:rsidRPr="00E12D0A" w:rsidRDefault="00CD6F24"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CD6F24" w:rsidRPr="00992B4B" w:rsidRDefault="00992B4B" w:rsidP="002D2973">
            <w:pPr>
              <w:spacing w:line="240" w:lineRule="auto"/>
              <w:jc w:val="center"/>
              <w:rPr>
                <w:b/>
                <w:sz w:val="18"/>
                <w:szCs w:val="18"/>
              </w:rPr>
            </w:pPr>
            <w:r w:rsidRPr="00992B4B">
              <w:rPr>
                <w:b/>
                <w:sz w:val="18"/>
                <w:szCs w:val="18"/>
              </w:rPr>
              <w:t>0,5</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E06616" w:rsidRDefault="0099681C" w:rsidP="00186C72">
      <w:pPr>
        <w:ind w:firstLine="709"/>
        <w:rPr>
          <w:sz w:val="12"/>
          <w:szCs w:val="26"/>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CD6F24" w:rsidRPr="00E40FDE" w:rsidTr="00175CCF">
        <w:trPr>
          <w:trHeight w:val="583"/>
        </w:trPr>
        <w:tc>
          <w:tcPr>
            <w:tcW w:w="876" w:type="pct"/>
            <w:vAlign w:val="center"/>
          </w:tcPr>
          <w:p w:rsidR="00CD6F24" w:rsidRPr="00E40FDE" w:rsidRDefault="00CD6F24" w:rsidP="00175CCF">
            <w:pPr>
              <w:spacing w:line="240" w:lineRule="auto"/>
              <w:jc w:val="center"/>
              <w:rPr>
                <w:sz w:val="20"/>
              </w:rPr>
            </w:pPr>
          </w:p>
        </w:tc>
        <w:tc>
          <w:tcPr>
            <w:tcW w:w="417"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7"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7"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40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CD6F24" w:rsidRPr="00E40FDE" w:rsidTr="00FF1283">
        <w:tc>
          <w:tcPr>
            <w:tcW w:w="876" w:type="pct"/>
            <w:vAlign w:val="center"/>
          </w:tcPr>
          <w:p w:rsidR="00CD6F24" w:rsidRPr="00E40FDE" w:rsidRDefault="00CD6F24" w:rsidP="00175CCF">
            <w:pPr>
              <w:spacing w:line="240" w:lineRule="auto"/>
              <w:jc w:val="left"/>
              <w:rPr>
                <w:sz w:val="18"/>
                <w:szCs w:val="18"/>
              </w:rPr>
            </w:pPr>
            <w:r w:rsidRPr="00E40FDE">
              <w:rPr>
                <w:sz w:val="18"/>
                <w:szCs w:val="18"/>
              </w:rPr>
              <w:t>Выявлено нарушений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0</w:t>
            </w:r>
          </w:p>
        </w:tc>
        <w:tc>
          <w:tcPr>
            <w:tcW w:w="417" w:type="pct"/>
            <w:vAlign w:val="center"/>
          </w:tcPr>
          <w:p w:rsidR="00CD6F24" w:rsidRPr="00E40FDE" w:rsidRDefault="00CD6F24" w:rsidP="00A14335">
            <w:pPr>
              <w:spacing w:line="240" w:lineRule="auto"/>
              <w:jc w:val="center"/>
              <w:rPr>
                <w:sz w:val="18"/>
                <w:szCs w:val="18"/>
              </w:rPr>
            </w:pPr>
          </w:p>
        </w:tc>
        <w:tc>
          <w:tcPr>
            <w:tcW w:w="417" w:type="pct"/>
            <w:shd w:val="clear" w:color="auto" w:fill="auto"/>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FF1283" w:rsidRDefault="00CD6F24" w:rsidP="00D045C4">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E40FDE" w:rsidRDefault="00CD6F24" w:rsidP="00FF1283">
            <w:pPr>
              <w:spacing w:line="240" w:lineRule="auto"/>
              <w:jc w:val="center"/>
              <w:rPr>
                <w:sz w:val="18"/>
                <w:szCs w:val="18"/>
              </w:rPr>
            </w:pPr>
          </w:p>
        </w:tc>
        <w:tc>
          <w:tcPr>
            <w:tcW w:w="387" w:type="pct"/>
            <w:shd w:val="clear" w:color="auto" w:fill="auto"/>
            <w:vAlign w:val="center"/>
          </w:tcPr>
          <w:p w:rsidR="00CD6F24" w:rsidRPr="00E40FDE" w:rsidRDefault="00CD6F24" w:rsidP="00FF1283">
            <w:pPr>
              <w:spacing w:line="240" w:lineRule="auto"/>
              <w:jc w:val="center"/>
              <w:rPr>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C71A5B" w:rsidRDefault="00992B4B" w:rsidP="00FF1283">
            <w:pPr>
              <w:spacing w:line="240" w:lineRule="auto"/>
              <w:jc w:val="center"/>
              <w:rPr>
                <w:b/>
                <w:color w:val="000000"/>
                <w:sz w:val="18"/>
                <w:szCs w:val="18"/>
              </w:rPr>
            </w:pPr>
            <w:r>
              <w:rPr>
                <w:b/>
                <w:color w:val="000000"/>
                <w:sz w:val="18"/>
                <w:szCs w:val="18"/>
              </w:rPr>
              <w:t>0</w:t>
            </w:r>
          </w:p>
        </w:tc>
      </w:tr>
      <w:tr w:rsidR="00CD6F24" w:rsidRPr="00E40FDE" w:rsidTr="00FF1283">
        <w:tc>
          <w:tcPr>
            <w:tcW w:w="876" w:type="pct"/>
            <w:vAlign w:val="center"/>
          </w:tcPr>
          <w:p w:rsidR="00CD6F24" w:rsidRPr="00E40FDE" w:rsidRDefault="00CD6F24" w:rsidP="00175CCF">
            <w:pPr>
              <w:spacing w:line="240" w:lineRule="auto"/>
              <w:jc w:val="left"/>
              <w:rPr>
                <w:sz w:val="18"/>
                <w:szCs w:val="18"/>
              </w:rPr>
            </w:pPr>
            <w:r w:rsidRPr="00E40FDE">
              <w:rPr>
                <w:sz w:val="18"/>
                <w:szCs w:val="18"/>
              </w:rPr>
              <w:t>Выдано предписаний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0</w:t>
            </w:r>
          </w:p>
        </w:tc>
        <w:tc>
          <w:tcPr>
            <w:tcW w:w="417" w:type="pct"/>
            <w:vAlign w:val="center"/>
          </w:tcPr>
          <w:p w:rsidR="00CD6F24" w:rsidRPr="00E40FDE" w:rsidRDefault="00CD6F24" w:rsidP="00A14335">
            <w:pPr>
              <w:spacing w:line="240" w:lineRule="auto"/>
              <w:jc w:val="center"/>
              <w:rPr>
                <w:sz w:val="18"/>
                <w:szCs w:val="18"/>
              </w:rPr>
            </w:pPr>
          </w:p>
        </w:tc>
        <w:tc>
          <w:tcPr>
            <w:tcW w:w="417" w:type="pct"/>
            <w:shd w:val="clear" w:color="auto" w:fill="auto"/>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FF1283" w:rsidRDefault="00CD6F24" w:rsidP="00D045C4">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E40FDE" w:rsidRDefault="00CD6F24" w:rsidP="00FF1283">
            <w:pPr>
              <w:spacing w:line="240" w:lineRule="auto"/>
              <w:jc w:val="center"/>
              <w:rPr>
                <w:sz w:val="18"/>
                <w:szCs w:val="18"/>
              </w:rPr>
            </w:pPr>
          </w:p>
        </w:tc>
        <w:tc>
          <w:tcPr>
            <w:tcW w:w="387" w:type="pct"/>
            <w:shd w:val="clear" w:color="auto" w:fill="auto"/>
            <w:vAlign w:val="center"/>
          </w:tcPr>
          <w:p w:rsidR="00CD6F24" w:rsidRPr="00E40FDE" w:rsidRDefault="00CD6F24" w:rsidP="00FF1283">
            <w:pPr>
              <w:spacing w:line="240" w:lineRule="auto"/>
              <w:jc w:val="center"/>
              <w:rPr>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C71A5B" w:rsidRDefault="00992B4B" w:rsidP="00FF1283">
            <w:pPr>
              <w:spacing w:line="240" w:lineRule="auto"/>
              <w:jc w:val="center"/>
              <w:rPr>
                <w:b/>
                <w:color w:val="000000"/>
                <w:sz w:val="18"/>
                <w:szCs w:val="18"/>
              </w:rPr>
            </w:pPr>
            <w:r>
              <w:rPr>
                <w:b/>
                <w:color w:val="000000"/>
                <w:sz w:val="18"/>
                <w:szCs w:val="18"/>
              </w:rPr>
              <w:t>0</w:t>
            </w:r>
          </w:p>
        </w:tc>
      </w:tr>
      <w:tr w:rsidR="00CD6F24" w:rsidRPr="00E40FDE" w:rsidTr="00FF1283">
        <w:trPr>
          <w:trHeight w:val="438"/>
        </w:trPr>
        <w:tc>
          <w:tcPr>
            <w:tcW w:w="876" w:type="pct"/>
            <w:vAlign w:val="center"/>
          </w:tcPr>
          <w:p w:rsidR="00CD6F24" w:rsidRPr="00E40FDE" w:rsidRDefault="00CD6F2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0</w:t>
            </w:r>
          </w:p>
        </w:tc>
        <w:tc>
          <w:tcPr>
            <w:tcW w:w="417" w:type="pct"/>
            <w:vAlign w:val="center"/>
          </w:tcPr>
          <w:p w:rsidR="00CD6F24" w:rsidRPr="00E40FDE" w:rsidRDefault="00CD6F24" w:rsidP="00A14335">
            <w:pPr>
              <w:spacing w:line="240" w:lineRule="auto"/>
              <w:jc w:val="center"/>
              <w:rPr>
                <w:sz w:val="18"/>
                <w:szCs w:val="18"/>
              </w:rPr>
            </w:pPr>
          </w:p>
        </w:tc>
        <w:tc>
          <w:tcPr>
            <w:tcW w:w="417" w:type="pct"/>
            <w:shd w:val="clear" w:color="auto" w:fill="auto"/>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FF1283" w:rsidRDefault="00CD6F24" w:rsidP="00D045C4">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E40FDE" w:rsidRDefault="00CD6F24" w:rsidP="00FF1283">
            <w:pPr>
              <w:spacing w:line="240" w:lineRule="auto"/>
              <w:jc w:val="center"/>
              <w:rPr>
                <w:sz w:val="18"/>
                <w:szCs w:val="18"/>
              </w:rPr>
            </w:pPr>
          </w:p>
        </w:tc>
        <w:tc>
          <w:tcPr>
            <w:tcW w:w="387" w:type="pct"/>
            <w:shd w:val="clear" w:color="auto" w:fill="auto"/>
            <w:vAlign w:val="center"/>
          </w:tcPr>
          <w:p w:rsidR="00CD6F24" w:rsidRPr="00E40FDE" w:rsidRDefault="00CD6F24" w:rsidP="00FF1283">
            <w:pPr>
              <w:spacing w:line="240" w:lineRule="auto"/>
              <w:jc w:val="center"/>
              <w:rPr>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C71A5B" w:rsidRDefault="00992B4B" w:rsidP="00FF1283">
            <w:pPr>
              <w:spacing w:line="240" w:lineRule="auto"/>
              <w:jc w:val="center"/>
              <w:rPr>
                <w:b/>
                <w:color w:val="000000"/>
                <w:sz w:val="18"/>
                <w:szCs w:val="18"/>
              </w:rPr>
            </w:pPr>
            <w:r>
              <w:rPr>
                <w:b/>
                <w:color w:val="000000"/>
                <w:sz w:val="18"/>
                <w:szCs w:val="18"/>
              </w:rPr>
              <w:t>0</w:t>
            </w:r>
          </w:p>
        </w:tc>
      </w:tr>
      <w:tr w:rsidR="00CD6F24" w:rsidRPr="00E40FDE" w:rsidTr="00FF1283">
        <w:tc>
          <w:tcPr>
            <w:tcW w:w="876" w:type="pct"/>
            <w:vAlign w:val="center"/>
          </w:tcPr>
          <w:p w:rsidR="00CD6F24" w:rsidRPr="00E40FDE" w:rsidRDefault="00CD6F24"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CD6F24" w:rsidRPr="00C9709A" w:rsidRDefault="00CD6F24" w:rsidP="00A6517E">
            <w:pPr>
              <w:spacing w:line="240" w:lineRule="auto"/>
              <w:jc w:val="center"/>
              <w:rPr>
                <w:color w:val="000000"/>
                <w:sz w:val="18"/>
                <w:szCs w:val="18"/>
              </w:rPr>
            </w:pPr>
            <w:r>
              <w:rPr>
                <w:color w:val="000000"/>
                <w:sz w:val="18"/>
                <w:szCs w:val="18"/>
              </w:rPr>
              <w:t>0</w:t>
            </w:r>
          </w:p>
        </w:tc>
        <w:tc>
          <w:tcPr>
            <w:tcW w:w="417" w:type="pct"/>
            <w:vAlign w:val="center"/>
          </w:tcPr>
          <w:p w:rsidR="00CD6F24" w:rsidRPr="00E40FDE" w:rsidRDefault="00CD6F24" w:rsidP="00A14335">
            <w:pPr>
              <w:spacing w:line="240" w:lineRule="auto"/>
              <w:jc w:val="center"/>
              <w:rPr>
                <w:sz w:val="18"/>
                <w:szCs w:val="18"/>
              </w:rPr>
            </w:pPr>
          </w:p>
        </w:tc>
        <w:tc>
          <w:tcPr>
            <w:tcW w:w="417" w:type="pct"/>
            <w:shd w:val="clear" w:color="auto" w:fill="auto"/>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FF1283" w:rsidRDefault="00CD6F24" w:rsidP="00D045C4">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E40FDE" w:rsidRDefault="00CD6F24" w:rsidP="00FF1283">
            <w:pPr>
              <w:spacing w:line="240" w:lineRule="auto"/>
              <w:jc w:val="center"/>
              <w:rPr>
                <w:sz w:val="18"/>
                <w:szCs w:val="18"/>
              </w:rPr>
            </w:pPr>
          </w:p>
        </w:tc>
        <w:tc>
          <w:tcPr>
            <w:tcW w:w="387" w:type="pct"/>
            <w:shd w:val="clear" w:color="auto" w:fill="auto"/>
            <w:vAlign w:val="center"/>
          </w:tcPr>
          <w:p w:rsidR="00CD6F24" w:rsidRPr="00E40FDE" w:rsidRDefault="00CD6F24" w:rsidP="00FF1283">
            <w:pPr>
              <w:spacing w:line="240" w:lineRule="auto"/>
              <w:jc w:val="center"/>
              <w:rPr>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C71A5B" w:rsidRDefault="00992B4B" w:rsidP="00FF1283">
            <w:pPr>
              <w:spacing w:line="240" w:lineRule="auto"/>
              <w:jc w:val="center"/>
              <w:rPr>
                <w:b/>
                <w:color w:val="000000"/>
                <w:sz w:val="18"/>
                <w:szCs w:val="18"/>
              </w:rPr>
            </w:pPr>
            <w:r>
              <w:rPr>
                <w:b/>
                <w:color w:val="000000"/>
                <w:sz w:val="18"/>
                <w:szCs w:val="18"/>
              </w:rPr>
              <w:t>0</w:t>
            </w:r>
          </w:p>
        </w:tc>
      </w:tr>
      <w:tr w:rsidR="00CD6F24" w:rsidRPr="00E40FDE" w:rsidTr="006C497F">
        <w:tc>
          <w:tcPr>
            <w:tcW w:w="5000" w:type="pct"/>
            <w:gridSpan w:val="11"/>
            <w:vAlign w:val="center"/>
          </w:tcPr>
          <w:p w:rsidR="00CD6F24" w:rsidRPr="00FF50BE" w:rsidRDefault="00CD6F24" w:rsidP="00175CCF">
            <w:pPr>
              <w:spacing w:line="240" w:lineRule="auto"/>
              <w:jc w:val="center"/>
              <w:rPr>
                <w:b/>
                <w:i/>
                <w:sz w:val="20"/>
              </w:rPr>
            </w:pPr>
            <w:r w:rsidRPr="00FF50BE">
              <w:rPr>
                <w:b/>
                <w:i/>
                <w:sz w:val="20"/>
              </w:rPr>
              <w:t>Внеплановые мероприятия</w:t>
            </w:r>
          </w:p>
        </w:tc>
      </w:tr>
      <w:tr w:rsidR="00CD6F24" w:rsidRPr="00E40FDE" w:rsidTr="00175CCF">
        <w:tc>
          <w:tcPr>
            <w:tcW w:w="876" w:type="pct"/>
            <w:vAlign w:val="center"/>
          </w:tcPr>
          <w:p w:rsidR="00CD6F24" w:rsidRPr="00E40FDE" w:rsidRDefault="00CD6F24" w:rsidP="00175CCF">
            <w:pPr>
              <w:spacing w:line="240" w:lineRule="auto"/>
              <w:jc w:val="left"/>
              <w:rPr>
                <w:sz w:val="20"/>
              </w:rPr>
            </w:pPr>
          </w:p>
        </w:tc>
        <w:tc>
          <w:tcPr>
            <w:tcW w:w="417"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7"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7"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40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E40FDE" w:rsidTr="0064240C">
        <w:tc>
          <w:tcPr>
            <w:tcW w:w="876" w:type="pct"/>
            <w:vAlign w:val="center"/>
          </w:tcPr>
          <w:p w:rsidR="00CD6F24" w:rsidRPr="00E40FDE" w:rsidRDefault="00CD6F24" w:rsidP="00175CCF">
            <w:pPr>
              <w:spacing w:line="240" w:lineRule="auto"/>
              <w:jc w:val="left"/>
              <w:rPr>
                <w:sz w:val="18"/>
                <w:szCs w:val="18"/>
              </w:rPr>
            </w:pPr>
            <w:r w:rsidRPr="00E40FDE">
              <w:rPr>
                <w:sz w:val="18"/>
                <w:szCs w:val="18"/>
              </w:rPr>
              <w:t>Проведено</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4</w:t>
            </w:r>
          </w:p>
        </w:tc>
        <w:tc>
          <w:tcPr>
            <w:tcW w:w="417" w:type="pct"/>
            <w:vAlign w:val="center"/>
          </w:tcPr>
          <w:p w:rsidR="00CD6F24" w:rsidRPr="00C9709A" w:rsidRDefault="00CD6F24" w:rsidP="00A14335">
            <w:pPr>
              <w:spacing w:line="240" w:lineRule="auto"/>
              <w:jc w:val="center"/>
              <w:rPr>
                <w:color w:val="000000"/>
                <w:sz w:val="18"/>
                <w:szCs w:val="18"/>
              </w:rPr>
            </w:pPr>
          </w:p>
        </w:tc>
        <w:tc>
          <w:tcPr>
            <w:tcW w:w="417" w:type="pct"/>
            <w:shd w:val="clear" w:color="auto" w:fill="auto"/>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7" w:type="pct"/>
            <w:shd w:val="clear" w:color="auto" w:fill="D9D9D9"/>
            <w:vAlign w:val="center"/>
          </w:tcPr>
          <w:p w:rsidR="00CD6F24" w:rsidRPr="005055F7" w:rsidRDefault="00CD6F24" w:rsidP="00D045C4">
            <w:pPr>
              <w:spacing w:line="240" w:lineRule="auto"/>
              <w:jc w:val="center"/>
              <w:rPr>
                <w:b/>
                <w:color w:val="000000"/>
                <w:sz w:val="18"/>
                <w:szCs w:val="18"/>
              </w:rPr>
            </w:pPr>
            <w:r>
              <w:rPr>
                <w:b/>
                <w:color w:val="000000"/>
                <w:sz w:val="18"/>
                <w:szCs w:val="18"/>
              </w:rPr>
              <w:t>4</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10</w:t>
            </w:r>
          </w:p>
        </w:tc>
        <w:tc>
          <w:tcPr>
            <w:tcW w:w="417" w:type="pct"/>
            <w:shd w:val="clear" w:color="auto" w:fill="auto"/>
            <w:vAlign w:val="center"/>
          </w:tcPr>
          <w:p w:rsidR="00CD6F24" w:rsidRPr="00C9709A" w:rsidRDefault="00CD6F24" w:rsidP="00FF1283">
            <w:pPr>
              <w:spacing w:line="240" w:lineRule="auto"/>
              <w:jc w:val="center"/>
              <w:rPr>
                <w:color w:val="000000"/>
                <w:sz w:val="18"/>
                <w:szCs w:val="18"/>
              </w:rPr>
            </w:pPr>
          </w:p>
        </w:tc>
        <w:tc>
          <w:tcPr>
            <w:tcW w:w="387" w:type="pct"/>
            <w:shd w:val="clear" w:color="auto" w:fill="auto"/>
            <w:vAlign w:val="center"/>
          </w:tcPr>
          <w:p w:rsidR="00CD6F24" w:rsidRPr="00C9709A" w:rsidRDefault="00CD6F24" w:rsidP="00FF1283">
            <w:pPr>
              <w:spacing w:line="240" w:lineRule="auto"/>
              <w:jc w:val="center"/>
              <w:rPr>
                <w:color w:val="000000"/>
                <w:sz w:val="18"/>
                <w:szCs w:val="18"/>
              </w:rPr>
            </w:pPr>
          </w:p>
        </w:tc>
        <w:tc>
          <w:tcPr>
            <w:tcW w:w="407" w:type="pct"/>
            <w:shd w:val="clear" w:color="auto" w:fill="auto"/>
            <w:vAlign w:val="center"/>
          </w:tcPr>
          <w:p w:rsidR="00CD6F24" w:rsidRPr="00E40FDE" w:rsidRDefault="00CD6F24" w:rsidP="00FF1283">
            <w:pPr>
              <w:spacing w:line="240" w:lineRule="auto"/>
              <w:jc w:val="center"/>
              <w:rPr>
                <w:sz w:val="18"/>
                <w:szCs w:val="18"/>
              </w:rPr>
            </w:pPr>
          </w:p>
        </w:tc>
        <w:tc>
          <w:tcPr>
            <w:tcW w:w="406" w:type="pct"/>
            <w:shd w:val="clear" w:color="auto" w:fill="D9D9D9"/>
            <w:vAlign w:val="center"/>
          </w:tcPr>
          <w:p w:rsidR="00CD6F24" w:rsidRPr="00FB7759" w:rsidRDefault="00992B4B" w:rsidP="00FF1283">
            <w:pPr>
              <w:spacing w:line="240" w:lineRule="auto"/>
              <w:jc w:val="center"/>
              <w:rPr>
                <w:b/>
                <w:color w:val="000000"/>
                <w:sz w:val="18"/>
                <w:szCs w:val="18"/>
              </w:rPr>
            </w:pPr>
            <w:r>
              <w:rPr>
                <w:b/>
                <w:color w:val="000000"/>
                <w:sz w:val="18"/>
                <w:szCs w:val="18"/>
              </w:rPr>
              <w:t>10</w:t>
            </w:r>
          </w:p>
        </w:tc>
      </w:tr>
      <w:tr w:rsidR="00CD6F24" w:rsidRPr="00E40FDE" w:rsidTr="0064240C">
        <w:tc>
          <w:tcPr>
            <w:tcW w:w="876" w:type="pct"/>
            <w:vAlign w:val="center"/>
          </w:tcPr>
          <w:p w:rsidR="00CD6F24" w:rsidRPr="00E40FDE" w:rsidRDefault="00CD6F24" w:rsidP="00175CCF">
            <w:pPr>
              <w:spacing w:line="240" w:lineRule="auto"/>
              <w:jc w:val="left"/>
              <w:rPr>
                <w:sz w:val="18"/>
                <w:szCs w:val="18"/>
              </w:rPr>
            </w:pPr>
            <w:r w:rsidRPr="00E40FDE">
              <w:rPr>
                <w:sz w:val="18"/>
                <w:szCs w:val="18"/>
              </w:rPr>
              <w:t>Выявлено нарушений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7</w:t>
            </w:r>
          </w:p>
        </w:tc>
        <w:tc>
          <w:tcPr>
            <w:tcW w:w="417" w:type="pct"/>
            <w:vAlign w:val="center"/>
          </w:tcPr>
          <w:p w:rsidR="00CD6F24" w:rsidRPr="00C9709A" w:rsidRDefault="00CD6F24" w:rsidP="00A14335">
            <w:pPr>
              <w:spacing w:line="240" w:lineRule="auto"/>
              <w:jc w:val="center"/>
              <w:rPr>
                <w:color w:val="000000"/>
                <w:sz w:val="18"/>
                <w:szCs w:val="18"/>
              </w:rPr>
            </w:pPr>
          </w:p>
        </w:tc>
        <w:tc>
          <w:tcPr>
            <w:tcW w:w="417" w:type="pct"/>
            <w:shd w:val="clear" w:color="auto" w:fill="auto"/>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5055F7" w:rsidRDefault="00CD6F24" w:rsidP="00D045C4">
            <w:pPr>
              <w:spacing w:line="240" w:lineRule="auto"/>
              <w:jc w:val="center"/>
              <w:rPr>
                <w:b/>
                <w:color w:val="000000"/>
                <w:sz w:val="18"/>
                <w:szCs w:val="18"/>
              </w:rPr>
            </w:pPr>
            <w:r>
              <w:rPr>
                <w:b/>
                <w:color w:val="000000"/>
                <w:sz w:val="18"/>
                <w:szCs w:val="18"/>
              </w:rPr>
              <w:t>7</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18</w:t>
            </w:r>
          </w:p>
        </w:tc>
        <w:tc>
          <w:tcPr>
            <w:tcW w:w="417" w:type="pct"/>
            <w:shd w:val="clear" w:color="auto" w:fill="auto"/>
            <w:vAlign w:val="center"/>
          </w:tcPr>
          <w:p w:rsidR="00CD6F24" w:rsidRPr="00C9709A" w:rsidRDefault="00CD6F24" w:rsidP="00FF1283">
            <w:pPr>
              <w:spacing w:line="240" w:lineRule="auto"/>
              <w:jc w:val="center"/>
              <w:rPr>
                <w:color w:val="000000"/>
                <w:sz w:val="18"/>
                <w:szCs w:val="18"/>
              </w:rPr>
            </w:pPr>
          </w:p>
        </w:tc>
        <w:tc>
          <w:tcPr>
            <w:tcW w:w="387" w:type="pct"/>
            <w:shd w:val="clear" w:color="auto" w:fill="auto"/>
            <w:vAlign w:val="center"/>
          </w:tcPr>
          <w:p w:rsidR="00CD6F24" w:rsidRPr="00C9709A" w:rsidRDefault="00CD6F24" w:rsidP="00FF1283">
            <w:pPr>
              <w:spacing w:line="240" w:lineRule="auto"/>
              <w:jc w:val="center"/>
              <w:rPr>
                <w:color w:val="000000"/>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FB7759" w:rsidRDefault="00992B4B" w:rsidP="00FF1283">
            <w:pPr>
              <w:spacing w:line="240" w:lineRule="auto"/>
              <w:jc w:val="center"/>
              <w:rPr>
                <w:b/>
                <w:color w:val="000000"/>
                <w:sz w:val="18"/>
                <w:szCs w:val="18"/>
              </w:rPr>
            </w:pPr>
            <w:r>
              <w:rPr>
                <w:b/>
                <w:color w:val="000000"/>
                <w:sz w:val="18"/>
                <w:szCs w:val="18"/>
              </w:rPr>
              <w:t>18</w:t>
            </w:r>
          </w:p>
        </w:tc>
      </w:tr>
      <w:tr w:rsidR="00CD6F24" w:rsidRPr="00E40FDE" w:rsidTr="0064240C">
        <w:tc>
          <w:tcPr>
            <w:tcW w:w="876" w:type="pct"/>
            <w:vAlign w:val="center"/>
          </w:tcPr>
          <w:p w:rsidR="00CD6F24" w:rsidRPr="00E40FDE" w:rsidRDefault="00CD6F24" w:rsidP="00175CCF">
            <w:pPr>
              <w:spacing w:line="240" w:lineRule="auto"/>
              <w:jc w:val="left"/>
              <w:rPr>
                <w:sz w:val="18"/>
                <w:szCs w:val="18"/>
              </w:rPr>
            </w:pPr>
            <w:r w:rsidRPr="00E40FDE">
              <w:rPr>
                <w:sz w:val="18"/>
                <w:szCs w:val="18"/>
              </w:rPr>
              <w:t>Выдано предписаний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3</w:t>
            </w:r>
          </w:p>
        </w:tc>
        <w:tc>
          <w:tcPr>
            <w:tcW w:w="417" w:type="pct"/>
            <w:vAlign w:val="center"/>
          </w:tcPr>
          <w:p w:rsidR="00CD6F24" w:rsidRPr="00C9709A" w:rsidRDefault="00CD6F24" w:rsidP="00A14335">
            <w:pPr>
              <w:spacing w:line="240" w:lineRule="auto"/>
              <w:jc w:val="center"/>
              <w:rPr>
                <w:color w:val="000000"/>
                <w:sz w:val="18"/>
                <w:szCs w:val="18"/>
              </w:rPr>
            </w:pPr>
          </w:p>
        </w:tc>
        <w:tc>
          <w:tcPr>
            <w:tcW w:w="417" w:type="pct"/>
            <w:shd w:val="clear" w:color="auto" w:fill="auto"/>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5055F7" w:rsidRDefault="00CD6F24" w:rsidP="00D045C4">
            <w:pPr>
              <w:spacing w:line="240" w:lineRule="auto"/>
              <w:jc w:val="center"/>
              <w:rPr>
                <w:b/>
                <w:color w:val="000000"/>
                <w:sz w:val="18"/>
                <w:szCs w:val="18"/>
              </w:rPr>
            </w:pPr>
            <w:r>
              <w:rPr>
                <w:b/>
                <w:color w:val="000000"/>
                <w:sz w:val="18"/>
                <w:szCs w:val="18"/>
              </w:rPr>
              <w:t>3</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6</w:t>
            </w:r>
          </w:p>
        </w:tc>
        <w:tc>
          <w:tcPr>
            <w:tcW w:w="417" w:type="pct"/>
            <w:shd w:val="clear" w:color="auto" w:fill="auto"/>
            <w:vAlign w:val="center"/>
          </w:tcPr>
          <w:p w:rsidR="00CD6F24" w:rsidRPr="00C9709A" w:rsidRDefault="00CD6F24" w:rsidP="00FF1283">
            <w:pPr>
              <w:spacing w:line="240" w:lineRule="auto"/>
              <w:jc w:val="center"/>
              <w:rPr>
                <w:color w:val="000000"/>
                <w:sz w:val="18"/>
                <w:szCs w:val="18"/>
              </w:rPr>
            </w:pPr>
          </w:p>
        </w:tc>
        <w:tc>
          <w:tcPr>
            <w:tcW w:w="387" w:type="pct"/>
            <w:shd w:val="clear" w:color="auto" w:fill="auto"/>
            <w:vAlign w:val="center"/>
          </w:tcPr>
          <w:p w:rsidR="00CD6F24" w:rsidRPr="00C9709A" w:rsidRDefault="00CD6F24" w:rsidP="00FF1283">
            <w:pPr>
              <w:spacing w:line="240" w:lineRule="auto"/>
              <w:jc w:val="center"/>
              <w:rPr>
                <w:color w:val="000000"/>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FB7759" w:rsidRDefault="00992B4B" w:rsidP="00FF1283">
            <w:pPr>
              <w:spacing w:line="240" w:lineRule="auto"/>
              <w:jc w:val="center"/>
              <w:rPr>
                <w:b/>
                <w:color w:val="000000"/>
                <w:sz w:val="18"/>
                <w:szCs w:val="18"/>
              </w:rPr>
            </w:pPr>
            <w:r>
              <w:rPr>
                <w:b/>
                <w:color w:val="000000"/>
                <w:sz w:val="18"/>
                <w:szCs w:val="18"/>
              </w:rPr>
              <w:t>6</w:t>
            </w:r>
          </w:p>
        </w:tc>
      </w:tr>
      <w:tr w:rsidR="00CD6F24" w:rsidRPr="00E40FDE" w:rsidTr="0064240C">
        <w:tc>
          <w:tcPr>
            <w:tcW w:w="876" w:type="pct"/>
            <w:vAlign w:val="center"/>
          </w:tcPr>
          <w:p w:rsidR="00CD6F24" w:rsidRPr="00E40FDE" w:rsidRDefault="00CD6F2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2</w:t>
            </w:r>
          </w:p>
        </w:tc>
        <w:tc>
          <w:tcPr>
            <w:tcW w:w="417" w:type="pct"/>
            <w:vAlign w:val="center"/>
          </w:tcPr>
          <w:p w:rsidR="00CD6F24" w:rsidRPr="00C9709A" w:rsidRDefault="00CD6F24" w:rsidP="00A14335">
            <w:pPr>
              <w:spacing w:line="240" w:lineRule="auto"/>
              <w:jc w:val="center"/>
              <w:rPr>
                <w:color w:val="000000"/>
                <w:sz w:val="18"/>
                <w:szCs w:val="18"/>
              </w:rPr>
            </w:pPr>
          </w:p>
        </w:tc>
        <w:tc>
          <w:tcPr>
            <w:tcW w:w="417" w:type="pct"/>
            <w:shd w:val="clear" w:color="auto" w:fill="auto"/>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5055F7" w:rsidRDefault="00CD6F24" w:rsidP="00D045C4">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3</w:t>
            </w:r>
          </w:p>
        </w:tc>
        <w:tc>
          <w:tcPr>
            <w:tcW w:w="417" w:type="pct"/>
            <w:shd w:val="clear" w:color="auto" w:fill="auto"/>
            <w:vAlign w:val="center"/>
          </w:tcPr>
          <w:p w:rsidR="00CD6F24" w:rsidRPr="00C9709A" w:rsidRDefault="00CD6F24" w:rsidP="00FF1283">
            <w:pPr>
              <w:spacing w:line="240" w:lineRule="auto"/>
              <w:jc w:val="center"/>
              <w:rPr>
                <w:color w:val="000000"/>
                <w:sz w:val="18"/>
                <w:szCs w:val="18"/>
              </w:rPr>
            </w:pPr>
          </w:p>
        </w:tc>
        <w:tc>
          <w:tcPr>
            <w:tcW w:w="387" w:type="pct"/>
            <w:shd w:val="clear" w:color="auto" w:fill="auto"/>
            <w:vAlign w:val="center"/>
          </w:tcPr>
          <w:p w:rsidR="00CD6F24" w:rsidRPr="00C9709A" w:rsidRDefault="00CD6F24" w:rsidP="00FF1283">
            <w:pPr>
              <w:spacing w:line="240" w:lineRule="auto"/>
              <w:jc w:val="center"/>
              <w:rPr>
                <w:color w:val="000000"/>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FB7759" w:rsidRDefault="00992B4B" w:rsidP="00FF1283">
            <w:pPr>
              <w:spacing w:line="240" w:lineRule="auto"/>
              <w:jc w:val="center"/>
              <w:rPr>
                <w:b/>
                <w:color w:val="000000"/>
                <w:sz w:val="18"/>
                <w:szCs w:val="18"/>
              </w:rPr>
            </w:pPr>
            <w:r>
              <w:rPr>
                <w:b/>
                <w:color w:val="000000"/>
                <w:sz w:val="18"/>
                <w:szCs w:val="18"/>
              </w:rPr>
              <w:t>3</w:t>
            </w:r>
          </w:p>
        </w:tc>
      </w:tr>
      <w:tr w:rsidR="00CD6F24" w:rsidRPr="00E40FDE" w:rsidTr="0064240C">
        <w:tc>
          <w:tcPr>
            <w:tcW w:w="876" w:type="pct"/>
            <w:vAlign w:val="center"/>
          </w:tcPr>
          <w:p w:rsidR="00CD6F24" w:rsidRPr="00E40FDE" w:rsidRDefault="00CD6F24"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CD6F24" w:rsidRPr="00C9709A" w:rsidRDefault="00CD6F24" w:rsidP="00A6517E">
            <w:pPr>
              <w:spacing w:line="240" w:lineRule="auto"/>
              <w:jc w:val="center"/>
              <w:rPr>
                <w:color w:val="000000"/>
                <w:sz w:val="18"/>
                <w:szCs w:val="18"/>
              </w:rPr>
            </w:pPr>
            <w:r>
              <w:rPr>
                <w:color w:val="000000"/>
                <w:sz w:val="18"/>
                <w:szCs w:val="18"/>
              </w:rPr>
              <w:t>14</w:t>
            </w:r>
            <w:r w:rsidR="00152DEF">
              <w:rPr>
                <w:color w:val="000000"/>
                <w:sz w:val="18"/>
                <w:szCs w:val="18"/>
              </w:rPr>
              <w:t>*</w:t>
            </w:r>
          </w:p>
        </w:tc>
        <w:tc>
          <w:tcPr>
            <w:tcW w:w="417" w:type="pct"/>
            <w:vAlign w:val="center"/>
          </w:tcPr>
          <w:p w:rsidR="00CD6F24" w:rsidRPr="00C9709A" w:rsidRDefault="00CD6F24" w:rsidP="00A14335">
            <w:pPr>
              <w:spacing w:line="240" w:lineRule="auto"/>
              <w:jc w:val="center"/>
              <w:rPr>
                <w:color w:val="000000"/>
                <w:sz w:val="18"/>
                <w:szCs w:val="18"/>
              </w:rPr>
            </w:pPr>
          </w:p>
        </w:tc>
        <w:tc>
          <w:tcPr>
            <w:tcW w:w="417" w:type="pct"/>
            <w:shd w:val="clear" w:color="auto" w:fill="auto"/>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541D24" w:rsidRDefault="00CD6F24" w:rsidP="00D045C4">
            <w:pPr>
              <w:spacing w:line="240" w:lineRule="auto"/>
              <w:jc w:val="center"/>
              <w:rPr>
                <w:sz w:val="18"/>
                <w:szCs w:val="18"/>
              </w:rPr>
            </w:pPr>
          </w:p>
        </w:tc>
        <w:tc>
          <w:tcPr>
            <w:tcW w:w="447" w:type="pct"/>
            <w:shd w:val="clear" w:color="auto" w:fill="D9D9D9"/>
            <w:vAlign w:val="center"/>
          </w:tcPr>
          <w:p w:rsidR="00CD6F24" w:rsidRPr="005055F7" w:rsidRDefault="00CD6F24" w:rsidP="00364EC6">
            <w:pPr>
              <w:spacing w:line="240" w:lineRule="auto"/>
              <w:jc w:val="center"/>
              <w:rPr>
                <w:b/>
                <w:color w:val="000000"/>
                <w:sz w:val="18"/>
                <w:szCs w:val="18"/>
              </w:rPr>
            </w:pPr>
            <w:r>
              <w:rPr>
                <w:b/>
                <w:color w:val="000000"/>
                <w:sz w:val="18"/>
                <w:szCs w:val="18"/>
              </w:rPr>
              <w:t>14</w:t>
            </w:r>
            <w:r w:rsidR="00152DEF">
              <w:rPr>
                <w:b/>
                <w:color w:val="000000"/>
                <w:sz w:val="18"/>
                <w:szCs w:val="18"/>
              </w:rPr>
              <w:t>*</w:t>
            </w:r>
          </w:p>
        </w:tc>
        <w:tc>
          <w:tcPr>
            <w:tcW w:w="401" w:type="pct"/>
            <w:shd w:val="clear" w:color="auto" w:fill="auto"/>
            <w:vAlign w:val="center"/>
          </w:tcPr>
          <w:p w:rsidR="00CD6F24" w:rsidRPr="00C9709A" w:rsidRDefault="00992B4B" w:rsidP="00FF1283">
            <w:pPr>
              <w:spacing w:line="240" w:lineRule="auto"/>
              <w:jc w:val="center"/>
              <w:rPr>
                <w:color w:val="000000"/>
                <w:sz w:val="18"/>
                <w:szCs w:val="18"/>
              </w:rPr>
            </w:pPr>
            <w:r>
              <w:rPr>
                <w:color w:val="000000"/>
                <w:sz w:val="18"/>
                <w:szCs w:val="18"/>
              </w:rPr>
              <w:t>34</w:t>
            </w:r>
          </w:p>
        </w:tc>
        <w:tc>
          <w:tcPr>
            <w:tcW w:w="417" w:type="pct"/>
            <w:shd w:val="clear" w:color="auto" w:fill="auto"/>
            <w:vAlign w:val="center"/>
          </w:tcPr>
          <w:p w:rsidR="00CD6F24" w:rsidRPr="00C9709A" w:rsidRDefault="00CD6F24" w:rsidP="00FF1283">
            <w:pPr>
              <w:spacing w:line="240" w:lineRule="auto"/>
              <w:jc w:val="center"/>
              <w:rPr>
                <w:color w:val="000000"/>
                <w:sz w:val="18"/>
                <w:szCs w:val="18"/>
              </w:rPr>
            </w:pPr>
          </w:p>
        </w:tc>
        <w:tc>
          <w:tcPr>
            <w:tcW w:w="387" w:type="pct"/>
            <w:shd w:val="clear" w:color="auto" w:fill="auto"/>
            <w:vAlign w:val="center"/>
          </w:tcPr>
          <w:p w:rsidR="00CD6F24" w:rsidRPr="00C9709A" w:rsidRDefault="00CD6F24" w:rsidP="00FF1283">
            <w:pPr>
              <w:spacing w:line="240" w:lineRule="auto"/>
              <w:jc w:val="center"/>
              <w:rPr>
                <w:color w:val="000000"/>
                <w:sz w:val="18"/>
                <w:szCs w:val="18"/>
              </w:rPr>
            </w:pPr>
          </w:p>
        </w:tc>
        <w:tc>
          <w:tcPr>
            <w:tcW w:w="407" w:type="pct"/>
            <w:shd w:val="clear" w:color="auto" w:fill="auto"/>
            <w:vAlign w:val="center"/>
          </w:tcPr>
          <w:p w:rsidR="00CD6F24" w:rsidRPr="00541D24" w:rsidRDefault="00CD6F24" w:rsidP="00FF1283">
            <w:pPr>
              <w:spacing w:line="240" w:lineRule="auto"/>
              <w:jc w:val="center"/>
              <w:rPr>
                <w:sz w:val="18"/>
                <w:szCs w:val="18"/>
              </w:rPr>
            </w:pPr>
          </w:p>
        </w:tc>
        <w:tc>
          <w:tcPr>
            <w:tcW w:w="406" w:type="pct"/>
            <w:shd w:val="clear" w:color="auto" w:fill="D9D9D9"/>
            <w:vAlign w:val="center"/>
          </w:tcPr>
          <w:p w:rsidR="00CD6F24" w:rsidRPr="00FB7759" w:rsidRDefault="00992B4B" w:rsidP="00FF1283">
            <w:pPr>
              <w:spacing w:line="240" w:lineRule="auto"/>
              <w:jc w:val="center"/>
              <w:rPr>
                <w:b/>
                <w:color w:val="000000"/>
                <w:sz w:val="18"/>
                <w:szCs w:val="18"/>
              </w:rPr>
            </w:pPr>
            <w:r>
              <w:rPr>
                <w:b/>
                <w:color w:val="000000"/>
                <w:sz w:val="18"/>
                <w:szCs w:val="18"/>
              </w:rPr>
              <w:t>34</w:t>
            </w:r>
          </w:p>
        </w:tc>
      </w:tr>
    </w:tbl>
    <w:p w:rsidR="0083141A" w:rsidRPr="00152DEF" w:rsidRDefault="00152DEF" w:rsidP="00152DEF">
      <w:pPr>
        <w:spacing w:line="240" w:lineRule="auto"/>
        <w:rPr>
          <w:sz w:val="20"/>
        </w:rPr>
      </w:pPr>
      <w:r w:rsidRPr="00152DEF">
        <w:rPr>
          <w:sz w:val="20"/>
        </w:rPr>
        <w:t>*</w:t>
      </w:r>
      <w:r>
        <w:rPr>
          <w:sz w:val="20"/>
        </w:rPr>
        <w:t xml:space="preserve"> </w:t>
      </w:r>
      <w:r w:rsidRPr="00152DEF">
        <w:rPr>
          <w:sz w:val="20"/>
        </w:rPr>
        <w:t xml:space="preserve"> </w:t>
      </w:r>
      <w:r>
        <w:rPr>
          <w:sz w:val="20"/>
        </w:rPr>
        <w:t xml:space="preserve">в том </w:t>
      </w:r>
      <w:proofErr w:type="spellStart"/>
      <w:r>
        <w:rPr>
          <w:sz w:val="20"/>
        </w:rPr>
        <w:t>исле</w:t>
      </w:r>
      <w:proofErr w:type="spellEnd"/>
      <w:r>
        <w:rPr>
          <w:sz w:val="20"/>
        </w:rPr>
        <w:t xml:space="preserve"> 4 протокола об АПН по </w:t>
      </w:r>
      <w:proofErr w:type="gramStart"/>
      <w:r>
        <w:rPr>
          <w:sz w:val="20"/>
        </w:rPr>
        <w:t>ч</w:t>
      </w:r>
      <w:proofErr w:type="gramEnd"/>
      <w:r>
        <w:rPr>
          <w:sz w:val="20"/>
        </w:rPr>
        <w:t xml:space="preserve">. 1 ст. 19.5 </w:t>
      </w:r>
      <w:proofErr w:type="spellStart"/>
      <w:r>
        <w:rPr>
          <w:sz w:val="20"/>
        </w:rPr>
        <w:t>КоАП</w:t>
      </w:r>
      <w:proofErr w:type="spellEnd"/>
      <w:r>
        <w:rPr>
          <w:sz w:val="20"/>
        </w:rPr>
        <w:t xml:space="preserve"> РФ и 2 протокола об АПН по ч. 1 ст. 19.4.1 </w:t>
      </w:r>
      <w:proofErr w:type="spellStart"/>
      <w:r>
        <w:rPr>
          <w:sz w:val="20"/>
        </w:rPr>
        <w:t>КоАП</w:t>
      </w:r>
      <w:proofErr w:type="spellEnd"/>
      <w:r>
        <w:rPr>
          <w:sz w:val="20"/>
        </w:rPr>
        <w:t xml:space="preserve"> РФ</w:t>
      </w:r>
    </w:p>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FC6CB6">
      <w:pPr>
        <w:spacing w:line="240" w:lineRule="auto"/>
        <w:ind w:firstLine="709"/>
        <w:rPr>
          <w:szCs w:val="26"/>
        </w:rPr>
      </w:pPr>
    </w:p>
    <w:p w:rsidR="001F7352" w:rsidRDefault="00233B51" w:rsidP="00233B51">
      <w:pPr>
        <w:spacing w:line="240" w:lineRule="auto"/>
        <w:jc w:val="left"/>
      </w:pPr>
      <w:r w:rsidRPr="00152DEF">
        <w:t>Отдельные м</w:t>
      </w:r>
      <w:r w:rsidR="001F7352" w:rsidRPr="00152DEF">
        <w:t>ероприятия не планировались</w:t>
      </w:r>
      <w:r w:rsidRPr="00152DEF">
        <w:t>, проведены в рамках плановых проверок. Нарушения не выявлены.</w:t>
      </w:r>
    </w:p>
    <w:p w:rsidR="00461074" w:rsidRPr="0082214B" w:rsidRDefault="00461074"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FC6CB6">
      <w:pPr>
        <w:spacing w:line="240" w:lineRule="auto"/>
        <w:ind w:firstLine="709"/>
        <w:rPr>
          <w:szCs w:val="26"/>
        </w:rPr>
      </w:pPr>
    </w:p>
    <w:p w:rsidR="00233B51" w:rsidRDefault="00233B51" w:rsidP="00233B51">
      <w:pPr>
        <w:spacing w:line="240" w:lineRule="auto"/>
        <w:jc w:val="left"/>
      </w:pPr>
      <w:r w:rsidRPr="00152DEF">
        <w:t>Отдельные мероприятия не планировались, проведены в рамках плановых проверок. Нарушения не выявлены.</w:t>
      </w:r>
    </w:p>
    <w:p w:rsidR="00B55423" w:rsidRDefault="00B55423" w:rsidP="00FC6CB6">
      <w:pPr>
        <w:spacing w:line="240" w:lineRule="auto"/>
        <w:ind w:firstLine="709"/>
        <w:rPr>
          <w:sz w:val="20"/>
          <w:szCs w:val="26"/>
        </w:rPr>
      </w:pPr>
    </w:p>
    <w:p w:rsidR="00B55423" w:rsidRDefault="00B55423" w:rsidP="00FC6CB6">
      <w:pPr>
        <w:spacing w:line="240" w:lineRule="auto"/>
        <w:ind w:firstLine="709"/>
        <w:rPr>
          <w:sz w:val="20"/>
          <w:szCs w:val="26"/>
        </w:rPr>
      </w:pPr>
    </w:p>
    <w:p w:rsidR="001F7352" w:rsidRPr="00E40FDE" w:rsidRDefault="001F7352" w:rsidP="001F7352">
      <w:pPr>
        <w:spacing w:line="240" w:lineRule="auto"/>
        <w:ind w:firstLine="709"/>
        <w:rPr>
          <w:i/>
          <w:szCs w:val="26"/>
          <w:u w:val="single"/>
        </w:rPr>
      </w:pPr>
      <w:r w:rsidRPr="00E40FDE">
        <w:rPr>
          <w:i/>
          <w:szCs w:val="26"/>
          <w:u w:val="single"/>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7352" w:rsidRPr="0082214B" w:rsidRDefault="001F7352" w:rsidP="00FC6CB6">
      <w:pPr>
        <w:spacing w:line="240" w:lineRule="auto"/>
        <w:ind w:firstLine="709"/>
        <w:rPr>
          <w:szCs w:val="26"/>
        </w:rPr>
      </w:pPr>
    </w:p>
    <w:p w:rsidR="00233B51" w:rsidRDefault="00233B51" w:rsidP="00233B51">
      <w:pPr>
        <w:spacing w:line="240" w:lineRule="auto"/>
        <w:jc w:val="left"/>
      </w:pPr>
      <w:r w:rsidRPr="00152DEF">
        <w:t>Отдельные мероприятия не планировались, проведены в рамках плановых проверок. Нарушения не выявлены.</w:t>
      </w:r>
    </w:p>
    <w:p w:rsidR="0082214B" w:rsidRDefault="0082214B" w:rsidP="00233B51">
      <w:pPr>
        <w:spacing w:line="240" w:lineRule="auto"/>
        <w:jc w:val="left"/>
      </w:pPr>
    </w:p>
    <w:p w:rsidR="0034649D" w:rsidRDefault="0034649D" w:rsidP="00233B51">
      <w:pPr>
        <w:spacing w:line="240" w:lineRule="auto"/>
        <w:jc w:val="left"/>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CD6F24" w:rsidRPr="00E40FDE" w:rsidTr="00575025">
        <w:trPr>
          <w:trHeight w:val="588"/>
        </w:trPr>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137EFE" w:rsidRDefault="00CD6F24" w:rsidP="00A6517E">
            <w:pPr>
              <w:spacing w:line="240" w:lineRule="auto"/>
              <w:jc w:val="center"/>
              <w:rPr>
                <w:sz w:val="18"/>
                <w:szCs w:val="18"/>
              </w:rPr>
            </w:pPr>
            <w:r>
              <w:rPr>
                <w:sz w:val="18"/>
                <w:szCs w:val="18"/>
              </w:rPr>
              <w:t>7</w:t>
            </w:r>
          </w:p>
        </w:tc>
        <w:tc>
          <w:tcPr>
            <w:tcW w:w="418" w:type="pct"/>
            <w:vAlign w:val="center"/>
          </w:tcPr>
          <w:p w:rsidR="00CD6F24" w:rsidRPr="00045D3C" w:rsidRDefault="00CD6F24" w:rsidP="00A14335">
            <w:pPr>
              <w:spacing w:line="240" w:lineRule="auto"/>
              <w:jc w:val="center"/>
              <w:rPr>
                <w:sz w:val="18"/>
                <w:szCs w:val="18"/>
              </w:rPr>
            </w:pPr>
          </w:p>
        </w:tc>
        <w:tc>
          <w:tcPr>
            <w:tcW w:w="416" w:type="pct"/>
            <w:vAlign w:val="center"/>
          </w:tcPr>
          <w:p w:rsidR="00CD6F24" w:rsidRPr="00F4294A" w:rsidRDefault="00CD6F24" w:rsidP="007C1144">
            <w:pPr>
              <w:spacing w:line="240" w:lineRule="auto"/>
              <w:jc w:val="center"/>
              <w:rPr>
                <w:sz w:val="18"/>
                <w:szCs w:val="18"/>
              </w:rPr>
            </w:pPr>
          </w:p>
        </w:tc>
        <w:tc>
          <w:tcPr>
            <w:tcW w:w="408" w:type="pct"/>
            <w:shd w:val="clear" w:color="auto" w:fill="auto"/>
            <w:vAlign w:val="center"/>
          </w:tcPr>
          <w:p w:rsidR="00CD6F24" w:rsidRPr="002722CC" w:rsidRDefault="00CD6F24" w:rsidP="00D045C4">
            <w:pPr>
              <w:spacing w:line="240" w:lineRule="auto"/>
              <w:jc w:val="center"/>
              <w:rPr>
                <w:sz w:val="18"/>
                <w:szCs w:val="18"/>
              </w:rPr>
            </w:pPr>
          </w:p>
        </w:tc>
        <w:tc>
          <w:tcPr>
            <w:tcW w:w="446" w:type="pct"/>
            <w:shd w:val="clear" w:color="auto" w:fill="D9D9D9"/>
            <w:vAlign w:val="center"/>
          </w:tcPr>
          <w:p w:rsidR="00CD6F24" w:rsidRPr="00281275" w:rsidRDefault="00CD6F24" w:rsidP="00D045C4">
            <w:pPr>
              <w:spacing w:line="240" w:lineRule="auto"/>
              <w:jc w:val="center"/>
              <w:rPr>
                <w:b/>
                <w:sz w:val="18"/>
                <w:szCs w:val="18"/>
              </w:rPr>
            </w:pPr>
            <w:r>
              <w:rPr>
                <w:b/>
                <w:sz w:val="18"/>
                <w:szCs w:val="18"/>
              </w:rPr>
              <w:t>7</w:t>
            </w:r>
          </w:p>
        </w:tc>
        <w:tc>
          <w:tcPr>
            <w:tcW w:w="401" w:type="pct"/>
            <w:shd w:val="clear" w:color="auto" w:fill="auto"/>
            <w:vAlign w:val="center"/>
          </w:tcPr>
          <w:p w:rsidR="00CD6F24" w:rsidRPr="00137EFE" w:rsidRDefault="00152DEF" w:rsidP="00D45922">
            <w:pPr>
              <w:spacing w:line="240" w:lineRule="auto"/>
              <w:jc w:val="center"/>
              <w:rPr>
                <w:sz w:val="18"/>
                <w:szCs w:val="18"/>
              </w:rPr>
            </w:pPr>
            <w:r>
              <w:rPr>
                <w:sz w:val="18"/>
                <w:szCs w:val="18"/>
              </w:rPr>
              <w:t>0</w:t>
            </w:r>
          </w:p>
        </w:tc>
        <w:tc>
          <w:tcPr>
            <w:tcW w:w="416" w:type="pct"/>
            <w:shd w:val="clear" w:color="auto" w:fill="auto"/>
            <w:vAlign w:val="center"/>
          </w:tcPr>
          <w:p w:rsidR="00CD6F24" w:rsidRPr="00045D3C" w:rsidRDefault="00CD6F24" w:rsidP="00DA585E">
            <w:pPr>
              <w:spacing w:line="240" w:lineRule="auto"/>
              <w:jc w:val="center"/>
              <w:rPr>
                <w:sz w:val="18"/>
                <w:szCs w:val="18"/>
              </w:rPr>
            </w:pPr>
          </w:p>
        </w:tc>
        <w:tc>
          <w:tcPr>
            <w:tcW w:w="416" w:type="pct"/>
            <w:shd w:val="clear" w:color="auto" w:fill="auto"/>
            <w:vAlign w:val="center"/>
          </w:tcPr>
          <w:p w:rsidR="00CD6F24" w:rsidRPr="00F4294A" w:rsidRDefault="00CD6F24" w:rsidP="00D45922">
            <w:pPr>
              <w:spacing w:line="240" w:lineRule="auto"/>
              <w:jc w:val="center"/>
              <w:rPr>
                <w:sz w:val="18"/>
                <w:szCs w:val="18"/>
              </w:rPr>
            </w:pPr>
          </w:p>
        </w:tc>
        <w:tc>
          <w:tcPr>
            <w:tcW w:w="387" w:type="pct"/>
            <w:shd w:val="clear" w:color="auto" w:fill="auto"/>
            <w:vAlign w:val="center"/>
          </w:tcPr>
          <w:p w:rsidR="00CD6F24" w:rsidRPr="002722CC"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045D3C" w:rsidRDefault="00CD6F24" w:rsidP="00A14335">
            <w:pPr>
              <w:spacing w:line="240" w:lineRule="auto"/>
              <w:jc w:val="center"/>
              <w:rPr>
                <w:sz w:val="18"/>
                <w:szCs w:val="18"/>
              </w:rPr>
            </w:pPr>
          </w:p>
        </w:tc>
        <w:tc>
          <w:tcPr>
            <w:tcW w:w="416" w:type="pct"/>
            <w:vAlign w:val="center"/>
          </w:tcPr>
          <w:p w:rsidR="00CD6F24" w:rsidRPr="00F4294A" w:rsidRDefault="00CD6F24" w:rsidP="007C1144">
            <w:pPr>
              <w:spacing w:line="240" w:lineRule="auto"/>
              <w:jc w:val="center"/>
              <w:rPr>
                <w:sz w:val="18"/>
                <w:szCs w:val="18"/>
              </w:rPr>
            </w:pPr>
          </w:p>
        </w:tc>
        <w:tc>
          <w:tcPr>
            <w:tcW w:w="408" w:type="pct"/>
            <w:shd w:val="clear" w:color="auto" w:fill="auto"/>
            <w:vAlign w:val="center"/>
          </w:tcPr>
          <w:p w:rsidR="00CD6F24" w:rsidRPr="002722CC" w:rsidRDefault="00CD6F24" w:rsidP="00D045C4">
            <w:pPr>
              <w:spacing w:line="240" w:lineRule="auto"/>
              <w:jc w:val="center"/>
              <w:rPr>
                <w:sz w:val="18"/>
                <w:szCs w:val="18"/>
              </w:rPr>
            </w:pPr>
          </w:p>
        </w:tc>
        <w:tc>
          <w:tcPr>
            <w:tcW w:w="446" w:type="pct"/>
            <w:shd w:val="clear" w:color="auto" w:fill="D9D9D9"/>
            <w:vAlign w:val="center"/>
          </w:tcPr>
          <w:p w:rsidR="00CD6F24" w:rsidRPr="00281275"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D45922">
            <w:pPr>
              <w:spacing w:line="240" w:lineRule="auto"/>
              <w:jc w:val="center"/>
              <w:rPr>
                <w:sz w:val="18"/>
                <w:szCs w:val="18"/>
              </w:rPr>
            </w:pPr>
            <w:r>
              <w:rPr>
                <w:sz w:val="18"/>
                <w:szCs w:val="18"/>
              </w:rPr>
              <w:t>0</w:t>
            </w:r>
          </w:p>
        </w:tc>
        <w:tc>
          <w:tcPr>
            <w:tcW w:w="416" w:type="pct"/>
            <w:shd w:val="clear" w:color="auto" w:fill="auto"/>
            <w:vAlign w:val="center"/>
          </w:tcPr>
          <w:p w:rsidR="00CD6F24" w:rsidRPr="00045D3C" w:rsidRDefault="00CD6F24" w:rsidP="00DA585E">
            <w:pPr>
              <w:spacing w:line="240" w:lineRule="auto"/>
              <w:jc w:val="center"/>
              <w:rPr>
                <w:sz w:val="18"/>
                <w:szCs w:val="18"/>
              </w:rPr>
            </w:pPr>
          </w:p>
        </w:tc>
        <w:tc>
          <w:tcPr>
            <w:tcW w:w="416" w:type="pct"/>
            <w:shd w:val="clear" w:color="auto" w:fill="auto"/>
            <w:vAlign w:val="center"/>
          </w:tcPr>
          <w:p w:rsidR="00CD6F24" w:rsidRPr="00F4294A" w:rsidRDefault="00CD6F24" w:rsidP="00D45922">
            <w:pPr>
              <w:spacing w:line="240" w:lineRule="auto"/>
              <w:jc w:val="center"/>
              <w:rPr>
                <w:sz w:val="18"/>
                <w:szCs w:val="18"/>
              </w:rPr>
            </w:pPr>
          </w:p>
        </w:tc>
        <w:tc>
          <w:tcPr>
            <w:tcW w:w="387" w:type="pct"/>
            <w:shd w:val="clear" w:color="auto" w:fill="auto"/>
            <w:vAlign w:val="center"/>
          </w:tcPr>
          <w:p w:rsidR="00CD6F24" w:rsidRPr="002722CC"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rPr>
          <w:trHeight w:val="438"/>
        </w:trPr>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E40FDE" w:rsidRDefault="00CD6F24" w:rsidP="00A14335">
            <w:pPr>
              <w:spacing w:line="240" w:lineRule="auto"/>
              <w:jc w:val="center"/>
              <w:rPr>
                <w:sz w:val="18"/>
                <w:szCs w:val="18"/>
              </w:rPr>
            </w:pPr>
          </w:p>
        </w:tc>
        <w:tc>
          <w:tcPr>
            <w:tcW w:w="416" w:type="pct"/>
            <w:vAlign w:val="center"/>
          </w:tcPr>
          <w:p w:rsidR="00CD6F24" w:rsidRPr="00F4294A" w:rsidRDefault="00CD6F24" w:rsidP="007C1144">
            <w:pPr>
              <w:spacing w:line="240" w:lineRule="auto"/>
              <w:jc w:val="center"/>
              <w:rPr>
                <w:sz w:val="18"/>
                <w:szCs w:val="18"/>
              </w:rPr>
            </w:pPr>
          </w:p>
        </w:tc>
        <w:tc>
          <w:tcPr>
            <w:tcW w:w="408" w:type="pct"/>
            <w:shd w:val="clear" w:color="auto" w:fill="auto"/>
            <w:vAlign w:val="center"/>
          </w:tcPr>
          <w:p w:rsidR="00CD6F24" w:rsidRPr="002722CC" w:rsidRDefault="00CD6F24" w:rsidP="00D045C4">
            <w:pPr>
              <w:spacing w:line="240" w:lineRule="auto"/>
              <w:jc w:val="center"/>
              <w:rPr>
                <w:sz w:val="18"/>
                <w:szCs w:val="18"/>
              </w:rPr>
            </w:pPr>
          </w:p>
        </w:tc>
        <w:tc>
          <w:tcPr>
            <w:tcW w:w="446" w:type="pct"/>
            <w:shd w:val="clear" w:color="auto" w:fill="D9D9D9"/>
            <w:vAlign w:val="center"/>
          </w:tcPr>
          <w:p w:rsidR="00CD6F24" w:rsidRPr="00281275"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D45922">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F4294A" w:rsidRDefault="00CD6F24" w:rsidP="00D45922">
            <w:pPr>
              <w:spacing w:line="240" w:lineRule="auto"/>
              <w:jc w:val="center"/>
              <w:rPr>
                <w:sz w:val="18"/>
                <w:szCs w:val="18"/>
              </w:rPr>
            </w:pPr>
          </w:p>
        </w:tc>
        <w:tc>
          <w:tcPr>
            <w:tcW w:w="387" w:type="pct"/>
            <w:shd w:val="clear" w:color="auto" w:fill="auto"/>
            <w:vAlign w:val="center"/>
          </w:tcPr>
          <w:p w:rsidR="00CD6F24" w:rsidRPr="002722CC"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137EFE" w:rsidRDefault="00CD6F24" w:rsidP="00A6517E">
            <w:pPr>
              <w:spacing w:line="240" w:lineRule="auto"/>
              <w:jc w:val="center"/>
              <w:rPr>
                <w:sz w:val="18"/>
                <w:szCs w:val="18"/>
              </w:rPr>
            </w:pPr>
            <w:r>
              <w:rPr>
                <w:sz w:val="18"/>
                <w:szCs w:val="18"/>
              </w:rPr>
              <w:t>8</w:t>
            </w:r>
          </w:p>
        </w:tc>
        <w:tc>
          <w:tcPr>
            <w:tcW w:w="418" w:type="pct"/>
            <w:vAlign w:val="center"/>
          </w:tcPr>
          <w:p w:rsidR="00CD6F24" w:rsidRPr="00697259" w:rsidRDefault="00CD6F24" w:rsidP="00A14335">
            <w:pPr>
              <w:spacing w:line="240" w:lineRule="auto"/>
              <w:jc w:val="center"/>
              <w:rPr>
                <w:sz w:val="18"/>
                <w:szCs w:val="18"/>
              </w:rPr>
            </w:pPr>
          </w:p>
        </w:tc>
        <w:tc>
          <w:tcPr>
            <w:tcW w:w="416" w:type="pct"/>
            <w:vAlign w:val="center"/>
          </w:tcPr>
          <w:p w:rsidR="00CD6F24" w:rsidRPr="00697259" w:rsidRDefault="00CD6F24" w:rsidP="007C1144">
            <w:pPr>
              <w:spacing w:line="240" w:lineRule="auto"/>
              <w:jc w:val="center"/>
              <w:rPr>
                <w:sz w:val="18"/>
                <w:szCs w:val="18"/>
              </w:rPr>
            </w:pPr>
          </w:p>
        </w:tc>
        <w:tc>
          <w:tcPr>
            <w:tcW w:w="408" w:type="pct"/>
            <w:shd w:val="clear" w:color="auto" w:fill="auto"/>
            <w:vAlign w:val="center"/>
          </w:tcPr>
          <w:p w:rsidR="00CD6F24" w:rsidRPr="002722CC" w:rsidRDefault="00CD6F24" w:rsidP="00D045C4">
            <w:pPr>
              <w:spacing w:line="240" w:lineRule="auto"/>
              <w:jc w:val="center"/>
              <w:rPr>
                <w:sz w:val="18"/>
                <w:szCs w:val="18"/>
              </w:rPr>
            </w:pPr>
          </w:p>
        </w:tc>
        <w:tc>
          <w:tcPr>
            <w:tcW w:w="446" w:type="pct"/>
            <w:shd w:val="clear" w:color="auto" w:fill="D9D9D9"/>
            <w:vAlign w:val="center"/>
          </w:tcPr>
          <w:p w:rsidR="00CD6F24" w:rsidRPr="00281275" w:rsidRDefault="00CD6F24" w:rsidP="00D045C4">
            <w:pPr>
              <w:spacing w:line="240" w:lineRule="auto"/>
              <w:jc w:val="center"/>
              <w:rPr>
                <w:b/>
                <w:sz w:val="18"/>
                <w:szCs w:val="18"/>
              </w:rPr>
            </w:pPr>
            <w:r>
              <w:rPr>
                <w:b/>
                <w:sz w:val="18"/>
                <w:szCs w:val="18"/>
              </w:rPr>
              <w:t>8</w:t>
            </w:r>
          </w:p>
        </w:tc>
        <w:tc>
          <w:tcPr>
            <w:tcW w:w="401" w:type="pct"/>
            <w:shd w:val="clear" w:color="auto" w:fill="auto"/>
            <w:vAlign w:val="center"/>
          </w:tcPr>
          <w:p w:rsidR="00CD6F24" w:rsidRPr="00137EFE" w:rsidRDefault="00152DEF" w:rsidP="00D45922">
            <w:pPr>
              <w:spacing w:line="240" w:lineRule="auto"/>
              <w:jc w:val="center"/>
              <w:rPr>
                <w:sz w:val="18"/>
                <w:szCs w:val="18"/>
              </w:rPr>
            </w:pPr>
            <w:r>
              <w:rPr>
                <w:sz w:val="18"/>
                <w:szCs w:val="18"/>
              </w:rPr>
              <w:t>0</w:t>
            </w:r>
          </w:p>
        </w:tc>
        <w:tc>
          <w:tcPr>
            <w:tcW w:w="416" w:type="pct"/>
            <w:shd w:val="clear" w:color="auto" w:fill="auto"/>
            <w:vAlign w:val="center"/>
          </w:tcPr>
          <w:p w:rsidR="00CD6F24" w:rsidRPr="00697259" w:rsidRDefault="00CD6F24" w:rsidP="00045D3C">
            <w:pPr>
              <w:spacing w:line="240" w:lineRule="auto"/>
              <w:jc w:val="center"/>
              <w:rPr>
                <w:sz w:val="18"/>
                <w:szCs w:val="18"/>
              </w:rPr>
            </w:pPr>
          </w:p>
        </w:tc>
        <w:tc>
          <w:tcPr>
            <w:tcW w:w="416" w:type="pct"/>
            <w:shd w:val="clear" w:color="auto" w:fill="auto"/>
            <w:vAlign w:val="center"/>
          </w:tcPr>
          <w:p w:rsidR="00CD6F24" w:rsidRPr="00697259" w:rsidRDefault="00CD6F24" w:rsidP="00D45922">
            <w:pPr>
              <w:spacing w:line="240" w:lineRule="auto"/>
              <w:jc w:val="center"/>
              <w:rPr>
                <w:sz w:val="18"/>
                <w:szCs w:val="18"/>
              </w:rPr>
            </w:pPr>
          </w:p>
        </w:tc>
        <w:tc>
          <w:tcPr>
            <w:tcW w:w="387" w:type="pct"/>
            <w:shd w:val="clear" w:color="auto" w:fill="auto"/>
            <w:vAlign w:val="center"/>
          </w:tcPr>
          <w:p w:rsidR="00CD6F24" w:rsidRPr="002722CC"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4A5EC1">
            <w:pPr>
              <w:spacing w:line="240" w:lineRule="auto"/>
              <w:jc w:val="center"/>
              <w:rPr>
                <w:b/>
                <w:sz w:val="18"/>
                <w:szCs w:val="18"/>
              </w:rPr>
            </w:pPr>
            <w:r>
              <w:rPr>
                <w:b/>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t>Внеплановые мероприятия</w:t>
            </w:r>
          </w:p>
        </w:tc>
      </w:tr>
      <w:tr w:rsidR="00CD6F24" w:rsidRPr="00E40FDE" w:rsidTr="00575025">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E40FDE" w:rsidTr="004C1EAE">
        <w:tc>
          <w:tcPr>
            <w:tcW w:w="876" w:type="pct"/>
          </w:tcPr>
          <w:p w:rsidR="00CD6F24" w:rsidRPr="00E40FDE" w:rsidRDefault="00CD6F24" w:rsidP="00525661">
            <w:pPr>
              <w:spacing w:line="240" w:lineRule="auto"/>
              <w:rPr>
                <w:sz w:val="18"/>
                <w:szCs w:val="18"/>
              </w:rPr>
            </w:pPr>
            <w:r w:rsidRPr="00E40FDE">
              <w:rPr>
                <w:sz w:val="18"/>
                <w:szCs w:val="18"/>
              </w:rPr>
              <w:t>Проведено</w:t>
            </w:r>
          </w:p>
        </w:tc>
        <w:tc>
          <w:tcPr>
            <w:tcW w:w="416" w:type="pct"/>
            <w:vAlign w:val="center"/>
          </w:tcPr>
          <w:p w:rsidR="00CD6F24" w:rsidRPr="00137EFE" w:rsidRDefault="00CD6F24" w:rsidP="00A6517E">
            <w:pPr>
              <w:spacing w:line="240" w:lineRule="auto"/>
              <w:jc w:val="center"/>
              <w:rPr>
                <w:color w:val="000000"/>
                <w:sz w:val="18"/>
                <w:szCs w:val="18"/>
              </w:rPr>
            </w:pPr>
            <w:r>
              <w:rPr>
                <w:color w:val="000000"/>
                <w:sz w:val="18"/>
                <w:szCs w:val="18"/>
              </w:rPr>
              <w:t>1</w:t>
            </w:r>
          </w:p>
        </w:tc>
        <w:tc>
          <w:tcPr>
            <w:tcW w:w="418" w:type="pct"/>
            <w:vAlign w:val="center"/>
          </w:tcPr>
          <w:p w:rsidR="00CD6F24" w:rsidRPr="00C9709A" w:rsidRDefault="00CD6F24" w:rsidP="00226E5C">
            <w:pPr>
              <w:spacing w:line="240" w:lineRule="auto"/>
              <w:jc w:val="center"/>
              <w:rPr>
                <w:color w:val="000000"/>
                <w:sz w:val="18"/>
                <w:szCs w:val="18"/>
              </w:rPr>
            </w:pPr>
          </w:p>
        </w:tc>
        <w:tc>
          <w:tcPr>
            <w:tcW w:w="416" w:type="pct"/>
            <w:vAlign w:val="center"/>
          </w:tcPr>
          <w:p w:rsidR="00CD6F24" w:rsidRPr="00281275" w:rsidRDefault="00CD6F24" w:rsidP="007C1144">
            <w:pPr>
              <w:spacing w:line="240" w:lineRule="auto"/>
              <w:jc w:val="center"/>
              <w:rPr>
                <w:color w:val="000000"/>
                <w:sz w:val="18"/>
                <w:szCs w:val="18"/>
              </w:rPr>
            </w:pPr>
          </w:p>
        </w:tc>
        <w:tc>
          <w:tcPr>
            <w:tcW w:w="408" w:type="pct"/>
            <w:shd w:val="clear" w:color="auto" w:fill="auto"/>
            <w:vAlign w:val="center"/>
          </w:tcPr>
          <w:p w:rsidR="00CD6F24" w:rsidRPr="00281275" w:rsidRDefault="00CD6F24" w:rsidP="00D045C4">
            <w:pPr>
              <w:spacing w:line="240" w:lineRule="auto"/>
              <w:jc w:val="center"/>
              <w:rPr>
                <w:color w:val="000000"/>
                <w:sz w:val="18"/>
                <w:szCs w:val="18"/>
              </w:rPr>
            </w:pPr>
          </w:p>
        </w:tc>
        <w:tc>
          <w:tcPr>
            <w:tcW w:w="446" w:type="pct"/>
            <w:shd w:val="clear" w:color="auto" w:fill="D9D9D9"/>
            <w:vAlign w:val="center"/>
          </w:tcPr>
          <w:p w:rsidR="00CD6F24" w:rsidRPr="00281275" w:rsidRDefault="00CD6F24" w:rsidP="00D045C4">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CD6F24" w:rsidRPr="00137EFE" w:rsidRDefault="00152DEF" w:rsidP="00D45922">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CD6F24" w:rsidRPr="00C9709A" w:rsidRDefault="00CD6F24" w:rsidP="004C1EAE">
            <w:pPr>
              <w:spacing w:line="240" w:lineRule="auto"/>
              <w:jc w:val="center"/>
              <w:rPr>
                <w:color w:val="000000"/>
                <w:sz w:val="18"/>
                <w:szCs w:val="18"/>
              </w:rPr>
            </w:pPr>
          </w:p>
        </w:tc>
        <w:tc>
          <w:tcPr>
            <w:tcW w:w="416" w:type="pct"/>
            <w:shd w:val="clear" w:color="auto" w:fill="auto"/>
            <w:vAlign w:val="center"/>
          </w:tcPr>
          <w:p w:rsidR="00CD6F24" w:rsidRPr="00281275" w:rsidRDefault="00CD6F24" w:rsidP="004C1EAE">
            <w:pPr>
              <w:spacing w:line="240" w:lineRule="auto"/>
              <w:jc w:val="center"/>
              <w:rPr>
                <w:color w:val="000000"/>
                <w:sz w:val="18"/>
                <w:szCs w:val="18"/>
              </w:rPr>
            </w:pPr>
          </w:p>
        </w:tc>
        <w:tc>
          <w:tcPr>
            <w:tcW w:w="387" w:type="pct"/>
            <w:shd w:val="clear" w:color="auto" w:fill="auto"/>
            <w:vAlign w:val="center"/>
          </w:tcPr>
          <w:p w:rsidR="00CD6F24" w:rsidRPr="00281275" w:rsidRDefault="00CD6F24" w:rsidP="004C1EAE">
            <w:pPr>
              <w:spacing w:line="240" w:lineRule="auto"/>
              <w:jc w:val="center"/>
              <w:rPr>
                <w:color w:val="000000"/>
                <w:sz w:val="18"/>
                <w:szCs w:val="18"/>
              </w:rPr>
            </w:pPr>
          </w:p>
        </w:tc>
        <w:tc>
          <w:tcPr>
            <w:tcW w:w="400" w:type="pct"/>
            <w:shd w:val="clear" w:color="auto" w:fill="D9D9D9"/>
            <w:vAlign w:val="center"/>
          </w:tcPr>
          <w:p w:rsidR="00CD6F24" w:rsidRPr="00900E4F" w:rsidRDefault="00152DEF" w:rsidP="004C1EAE">
            <w:pPr>
              <w:spacing w:line="240" w:lineRule="auto"/>
              <w:jc w:val="center"/>
              <w:rPr>
                <w:b/>
                <w:color w:val="000000"/>
                <w:sz w:val="18"/>
                <w:szCs w:val="18"/>
              </w:rPr>
            </w:pPr>
            <w:r>
              <w:rPr>
                <w:b/>
                <w:color w:val="000000"/>
                <w:sz w:val="18"/>
                <w:szCs w:val="18"/>
              </w:rPr>
              <w:t>0</w:t>
            </w:r>
          </w:p>
        </w:tc>
      </w:tr>
      <w:tr w:rsidR="00CD6F24" w:rsidRPr="00E40FDE" w:rsidTr="004C1EAE">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137EFE" w:rsidRDefault="00CD6F24" w:rsidP="00A6517E">
            <w:pPr>
              <w:spacing w:line="240" w:lineRule="auto"/>
              <w:jc w:val="center"/>
              <w:rPr>
                <w:color w:val="000000"/>
                <w:sz w:val="18"/>
                <w:szCs w:val="18"/>
              </w:rPr>
            </w:pPr>
            <w:r>
              <w:rPr>
                <w:color w:val="000000"/>
                <w:sz w:val="18"/>
                <w:szCs w:val="18"/>
              </w:rPr>
              <w:t>2</w:t>
            </w:r>
          </w:p>
        </w:tc>
        <w:tc>
          <w:tcPr>
            <w:tcW w:w="418" w:type="pct"/>
            <w:vAlign w:val="center"/>
          </w:tcPr>
          <w:p w:rsidR="00CD6F24" w:rsidRPr="00C9709A" w:rsidRDefault="00CD6F24" w:rsidP="00226E5C">
            <w:pPr>
              <w:spacing w:line="240" w:lineRule="auto"/>
              <w:jc w:val="center"/>
              <w:rPr>
                <w:color w:val="000000"/>
                <w:sz w:val="18"/>
                <w:szCs w:val="18"/>
              </w:rPr>
            </w:pPr>
          </w:p>
        </w:tc>
        <w:tc>
          <w:tcPr>
            <w:tcW w:w="416" w:type="pct"/>
            <w:vAlign w:val="center"/>
          </w:tcPr>
          <w:p w:rsidR="00CD6F24" w:rsidRPr="00281275" w:rsidRDefault="00CD6F24" w:rsidP="007C1144">
            <w:pPr>
              <w:spacing w:line="240" w:lineRule="auto"/>
              <w:jc w:val="center"/>
              <w:rPr>
                <w:color w:val="000000"/>
                <w:sz w:val="18"/>
                <w:szCs w:val="18"/>
              </w:rPr>
            </w:pPr>
          </w:p>
        </w:tc>
        <w:tc>
          <w:tcPr>
            <w:tcW w:w="408" w:type="pct"/>
            <w:shd w:val="clear" w:color="auto" w:fill="auto"/>
            <w:vAlign w:val="center"/>
          </w:tcPr>
          <w:p w:rsidR="00CD6F24" w:rsidRPr="00281275" w:rsidRDefault="00CD6F24" w:rsidP="00D045C4">
            <w:pPr>
              <w:spacing w:line="240" w:lineRule="auto"/>
              <w:jc w:val="center"/>
              <w:rPr>
                <w:sz w:val="18"/>
                <w:szCs w:val="18"/>
              </w:rPr>
            </w:pPr>
          </w:p>
        </w:tc>
        <w:tc>
          <w:tcPr>
            <w:tcW w:w="446" w:type="pct"/>
            <w:shd w:val="clear" w:color="auto" w:fill="D9D9D9"/>
            <w:vAlign w:val="center"/>
          </w:tcPr>
          <w:p w:rsidR="00CD6F24" w:rsidRPr="00281275" w:rsidRDefault="00CD6F24" w:rsidP="00D045C4">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CD6F24" w:rsidRPr="00137EFE" w:rsidRDefault="00152DEF" w:rsidP="00D45922">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CD6F24" w:rsidRPr="00C9709A" w:rsidRDefault="00CD6F24" w:rsidP="004C1EAE">
            <w:pPr>
              <w:spacing w:line="240" w:lineRule="auto"/>
              <w:jc w:val="center"/>
              <w:rPr>
                <w:color w:val="000000"/>
                <w:sz w:val="18"/>
                <w:szCs w:val="18"/>
              </w:rPr>
            </w:pPr>
          </w:p>
        </w:tc>
        <w:tc>
          <w:tcPr>
            <w:tcW w:w="416" w:type="pct"/>
            <w:shd w:val="clear" w:color="auto" w:fill="auto"/>
            <w:vAlign w:val="center"/>
          </w:tcPr>
          <w:p w:rsidR="00CD6F24" w:rsidRPr="00281275" w:rsidRDefault="00CD6F24" w:rsidP="004C1EAE">
            <w:pPr>
              <w:spacing w:line="240" w:lineRule="auto"/>
              <w:jc w:val="center"/>
              <w:rPr>
                <w:color w:val="000000"/>
                <w:sz w:val="18"/>
                <w:szCs w:val="18"/>
              </w:rPr>
            </w:pPr>
          </w:p>
        </w:tc>
        <w:tc>
          <w:tcPr>
            <w:tcW w:w="387" w:type="pct"/>
            <w:shd w:val="clear" w:color="auto" w:fill="auto"/>
            <w:vAlign w:val="center"/>
          </w:tcPr>
          <w:p w:rsidR="00CD6F24" w:rsidRPr="00281275" w:rsidRDefault="00CD6F24" w:rsidP="004C1EAE">
            <w:pPr>
              <w:spacing w:line="240" w:lineRule="auto"/>
              <w:jc w:val="center"/>
              <w:rPr>
                <w:sz w:val="18"/>
                <w:szCs w:val="18"/>
              </w:rPr>
            </w:pPr>
          </w:p>
        </w:tc>
        <w:tc>
          <w:tcPr>
            <w:tcW w:w="400" w:type="pct"/>
            <w:shd w:val="clear" w:color="auto" w:fill="D9D9D9"/>
            <w:vAlign w:val="center"/>
          </w:tcPr>
          <w:p w:rsidR="00CD6F24" w:rsidRPr="00900E4F" w:rsidRDefault="00152DEF" w:rsidP="004C1EAE">
            <w:pPr>
              <w:spacing w:line="240" w:lineRule="auto"/>
              <w:jc w:val="center"/>
              <w:rPr>
                <w:b/>
                <w:color w:val="000000"/>
                <w:sz w:val="18"/>
                <w:szCs w:val="18"/>
              </w:rPr>
            </w:pPr>
            <w:r>
              <w:rPr>
                <w:b/>
                <w:color w:val="000000"/>
                <w:sz w:val="18"/>
                <w:szCs w:val="18"/>
              </w:rPr>
              <w:t>0</w:t>
            </w:r>
          </w:p>
        </w:tc>
      </w:tr>
      <w:tr w:rsidR="00CD6F24" w:rsidRPr="00E40FDE" w:rsidTr="004C1EAE">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137EFE" w:rsidRDefault="00CD6F24" w:rsidP="00A6517E">
            <w:pPr>
              <w:spacing w:line="240" w:lineRule="auto"/>
              <w:jc w:val="center"/>
              <w:rPr>
                <w:color w:val="000000"/>
                <w:sz w:val="18"/>
                <w:szCs w:val="18"/>
              </w:rPr>
            </w:pPr>
            <w:r>
              <w:rPr>
                <w:color w:val="000000"/>
                <w:sz w:val="18"/>
                <w:szCs w:val="18"/>
              </w:rPr>
              <w:t>1</w:t>
            </w:r>
          </w:p>
        </w:tc>
        <w:tc>
          <w:tcPr>
            <w:tcW w:w="418" w:type="pct"/>
            <w:vAlign w:val="center"/>
          </w:tcPr>
          <w:p w:rsidR="00CD6F24" w:rsidRPr="00C9709A" w:rsidRDefault="00CD6F24" w:rsidP="00226E5C">
            <w:pPr>
              <w:spacing w:line="240" w:lineRule="auto"/>
              <w:jc w:val="center"/>
              <w:rPr>
                <w:color w:val="000000"/>
                <w:sz w:val="18"/>
                <w:szCs w:val="18"/>
              </w:rPr>
            </w:pPr>
          </w:p>
        </w:tc>
        <w:tc>
          <w:tcPr>
            <w:tcW w:w="416" w:type="pct"/>
            <w:vAlign w:val="center"/>
          </w:tcPr>
          <w:p w:rsidR="00CD6F24" w:rsidRPr="00281275" w:rsidRDefault="00CD6F24" w:rsidP="007C1144">
            <w:pPr>
              <w:spacing w:line="240" w:lineRule="auto"/>
              <w:jc w:val="center"/>
              <w:rPr>
                <w:color w:val="000000"/>
                <w:sz w:val="18"/>
                <w:szCs w:val="18"/>
              </w:rPr>
            </w:pPr>
          </w:p>
        </w:tc>
        <w:tc>
          <w:tcPr>
            <w:tcW w:w="408" w:type="pct"/>
            <w:shd w:val="clear" w:color="auto" w:fill="auto"/>
            <w:vAlign w:val="center"/>
          </w:tcPr>
          <w:p w:rsidR="00CD6F24" w:rsidRPr="00281275" w:rsidRDefault="00CD6F24" w:rsidP="00D045C4">
            <w:pPr>
              <w:spacing w:line="240" w:lineRule="auto"/>
              <w:jc w:val="center"/>
              <w:rPr>
                <w:color w:val="000000"/>
                <w:sz w:val="18"/>
                <w:szCs w:val="18"/>
              </w:rPr>
            </w:pPr>
          </w:p>
        </w:tc>
        <w:tc>
          <w:tcPr>
            <w:tcW w:w="446" w:type="pct"/>
            <w:shd w:val="clear" w:color="auto" w:fill="D9D9D9"/>
            <w:vAlign w:val="center"/>
          </w:tcPr>
          <w:p w:rsidR="00CD6F24" w:rsidRPr="00281275" w:rsidRDefault="00CD6F24" w:rsidP="00D045C4">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CD6F24" w:rsidRPr="00137EFE" w:rsidRDefault="00152DEF" w:rsidP="00D45922">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CD6F24" w:rsidRPr="00C9709A" w:rsidRDefault="00CD6F24" w:rsidP="004C1EAE">
            <w:pPr>
              <w:spacing w:line="240" w:lineRule="auto"/>
              <w:jc w:val="center"/>
              <w:rPr>
                <w:color w:val="000000"/>
                <w:sz w:val="18"/>
                <w:szCs w:val="18"/>
              </w:rPr>
            </w:pPr>
          </w:p>
        </w:tc>
        <w:tc>
          <w:tcPr>
            <w:tcW w:w="416" w:type="pct"/>
            <w:shd w:val="clear" w:color="auto" w:fill="auto"/>
            <w:vAlign w:val="center"/>
          </w:tcPr>
          <w:p w:rsidR="00CD6F24" w:rsidRPr="00281275" w:rsidRDefault="00CD6F24" w:rsidP="004C1EAE">
            <w:pPr>
              <w:spacing w:line="240" w:lineRule="auto"/>
              <w:jc w:val="center"/>
              <w:rPr>
                <w:color w:val="000000"/>
                <w:sz w:val="18"/>
                <w:szCs w:val="18"/>
              </w:rPr>
            </w:pPr>
          </w:p>
        </w:tc>
        <w:tc>
          <w:tcPr>
            <w:tcW w:w="387" w:type="pct"/>
            <w:shd w:val="clear" w:color="auto" w:fill="auto"/>
            <w:vAlign w:val="center"/>
          </w:tcPr>
          <w:p w:rsidR="00CD6F24" w:rsidRPr="00281275" w:rsidRDefault="00CD6F24" w:rsidP="004C1EAE">
            <w:pPr>
              <w:spacing w:line="240" w:lineRule="auto"/>
              <w:jc w:val="center"/>
              <w:rPr>
                <w:color w:val="000000"/>
                <w:sz w:val="18"/>
                <w:szCs w:val="18"/>
              </w:rPr>
            </w:pPr>
          </w:p>
        </w:tc>
        <w:tc>
          <w:tcPr>
            <w:tcW w:w="400" w:type="pct"/>
            <w:shd w:val="clear" w:color="auto" w:fill="D9D9D9"/>
            <w:vAlign w:val="center"/>
          </w:tcPr>
          <w:p w:rsidR="00CD6F24" w:rsidRPr="00900E4F" w:rsidRDefault="00152DEF" w:rsidP="004C1EAE">
            <w:pPr>
              <w:spacing w:line="240" w:lineRule="auto"/>
              <w:jc w:val="center"/>
              <w:rPr>
                <w:b/>
                <w:color w:val="000000"/>
                <w:sz w:val="18"/>
                <w:szCs w:val="18"/>
              </w:rPr>
            </w:pPr>
            <w:r>
              <w:rPr>
                <w:b/>
                <w:color w:val="000000"/>
                <w:sz w:val="18"/>
                <w:szCs w:val="18"/>
              </w:rPr>
              <w:t>0</w:t>
            </w:r>
          </w:p>
        </w:tc>
      </w:tr>
      <w:tr w:rsidR="00CD6F24" w:rsidRPr="00E40FDE" w:rsidTr="004C1EAE">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137EFE" w:rsidRDefault="00CD6F24" w:rsidP="00A6517E">
            <w:pPr>
              <w:spacing w:line="240" w:lineRule="auto"/>
              <w:jc w:val="center"/>
              <w:rPr>
                <w:color w:val="000000"/>
                <w:sz w:val="18"/>
                <w:szCs w:val="18"/>
              </w:rPr>
            </w:pPr>
            <w:r>
              <w:rPr>
                <w:color w:val="000000"/>
                <w:sz w:val="18"/>
                <w:szCs w:val="18"/>
              </w:rPr>
              <w:t>0</w:t>
            </w:r>
          </w:p>
        </w:tc>
        <w:tc>
          <w:tcPr>
            <w:tcW w:w="418" w:type="pct"/>
            <w:vAlign w:val="center"/>
          </w:tcPr>
          <w:p w:rsidR="00CD6F24" w:rsidRPr="00C9709A" w:rsidRDefault="00CD6F24" w:rsidP="00226E5C">
            <w:pPr>
              <w:spacing w:line="240" w:lineRule="auto"/>
              <w:jc w:val="center"/>
              <w:rPr>
                <w:color w:val="000000"/>
                <w:sz w:val="18"/>
                <w:szCs w:val="18"/>
              </w:rPr>
            </w:pPr>
          </w:p>
        </w:tc>
        <w:tc>
          <w:tcPr>
            <w:tcW w:w="416" w:type="pct"/>
            <w:vAlign w:val="center"/>
          </w:tcPr>
          <w:p w:rsidR="00CD6F24" w:rsidRPr="00281275" w:rsidRDefault="00CD6F24" w:rsidP="007C1144">
            <w:pPr>
              <w:spacing w:line="240" w:lineRule="auto"/>
              <w:jc w:val="center"/>
              <w:rPr>
                <w:color w:val="000000"/>
                <w:sz w:val="18"/>
                <w:szCs w:val="18"/>
              </w:rPr>
            </w:pPr>
          </w:p>
        </w:tc>
        <w:tc>
          <w:tcPr>
            <w:tcW w:w="408" w:type="pct"/>
            <w:shd w:val="clear" w:color="auto" w:fill="auto"/>
            <w:vAlign w:val="center"/>
          </w:tcPr>
          <w:p w:rsidR="00CD6F24" w:rsidRPr="00281275" w:rsidRDefault="00CD6F24" w:rsidP="00D045C4">
            <w:pPr>
              <w:spacing w:line="240" w:lineRule="auto"/>
              <w:jc w:val="center"/>
              <w:rPr>
                <w:color w:val="000000"/>
                <w:sz w:val="18"/>
                <w:szCs w:val="18"/>
              </w:rPr>
            </w:pPr>
          </w:p>
        </w:tc>
        <w:tc>
          <w:tcPr>
            <w:tcW w:w="446" w:type="pct"/>
            <w:shd w:val="clear" w:color="auto" w:fill="D9D9D9"/>
            <w:vAlign w:val="center"/>
          </w:tcPr>
          <w:p w:rsidR="00CD6F24" w:rsidRPr="00281275" w:rsidRDefault="00CD6F24" w:rsidP="00D045C4">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137EFE" w:rsidRDefault="00152DEF" w:rsidP="00D45922">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CD6F24" w:rsidRPr="00C9709A" w:rsidRDefault="00CD6F24" w:rsidP="004C1EAE">
            <w:pPr>
              <w:spacing w:line="240" w:lineRule="auto"/>
              <w:jc w:val="center"/>
              <w:rPr>
                <w:color w:val="000000"/>
                <w:sz w:val="18"/>
                <w:szCs w:val="18"/>
              </w:rPr>
            </w:pPr>
          </w:p>
        </w:tc>
        <w:tc>
          <w:tcPr>
            <w:tcW w:w="416" w:type="pct"/>
            <w:shd w:val="clear" w:color="auto" w:fill="auto"/>
            <w:vAlign w:val="center"/>
          </w:tcPr>
          <w:p w:rsidR="00CD6F24" w:rsidRPr="00281275" w:rsidRDefault="00CD6F24" w:rsidP="004C1EAE">
            <w:pPr>
              <w:spacing w:line="240" w:lineRule="auto"/>
              <w:jc w:val="center"/>
              <w:rPr>
                <w:color w:val="000000"/>
                <w:sz w:val="18"/>
                <w:szCs w:val="18"/>
              </w:rPr>
            </w:pPr>
          </w:p>
        </w:tc>
        <w:tc>
          <w:tcPr>
            <w:tcW w:w="387" w:type="pct"/>
            <w:shd w:val="clear" w:color="auto" w:fill="auto"/>
            <w:vAlign w:val="center"/>
          </w:tcPr>
          <w:p w:rsidR="00CD6F24" w:rsidRPr="00281275" w:rsidRDefault="00CD6F24" w:rsidP="004C1EAE">
            <w:pPr>
              <w:spacing w:line="240" w:lineRule="auto"/>
              <w:jc w:val="center"/>
              <w:rPr>
                <w:color w:val="000000"/>
                <w:sz w:val="18"/>
                <w:szCs w:val="18"/>
              </w:rPr>
            </w:pPr>
          </w:p>
        </w:tc>
        <w:tc>
          <w:tcPr>
            <w:tcW w:w="400" w:type="pct"/>
            <w:shd w:val="clear" w:color="auto" w:fill="D9D9D9"/>
            <w:vAlign w:val="center"/>
          </w:tcPr>
          <w:p w:rsidR="00CD6F24" w:rsidRPr="00900E4F" w:rsidRDefault="00152DEF" w:rsidP="004C1EAE">
            <w:pPr>
              <w:spacing w:line="240" w:lineRule="auto"/>
              <w:jc w:val="center"/>
              <w:rPr>
                <w:b/>
                <w:color w:val="000000"/>
                <w:sz w:val="18"/>
                <w:szCs w:val="18"/>
              </w:rPr>
            </w:pPr>
            <w:r>
              <w:rPr>
                <w:b/>
                <w:color w:val="000000"/>
                <w:sz w:val="18"/>
                <w:szCs w:val="18"/>
              </w:rPr>
              <w:t>0</w:t>
            </w:r>
          </w:p>
        </w:tc>
      </w:tr>
      <w:tr w:rsidR="00CD6F24" w:rsidRPr="00E40FDE" w:rsidTr="004C1EAE">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137EFE" w:rsidRDefault="00CD6F24" w:rsidP="00A6517E">
            <w:pPr>
              <w:spacing w:line="240" w:lineRule="auto"/>
              <w:jc w:val="center"/>
              <w:rPr>
                <w:color w:val="000000"/>
                <w:sz w:val="18"/>
                <w:szCs w:val="18"/>
              </w:rPr>
            </w:pPr>
            <w:r>
              <w:rPr>
                <w:color w:val="000000"/>
                <w:sz w:val="18"/>
                <w:szCs w:val="18"/>
              </w:rPr>
              <w:t>4</w:t>
            </w:r>
          </w:p>
        </w:tc>
        <w:tc>
          <w:tcPr>
            <w:tcW w:w="418" w:type="pct"/>
            <w:vAlign w:val="center"/>
          </w:tcPr>
          <w:p w:rsidR="00CD6F24" w:rsidRPr="00C9709A" w:rsidRDefault="00CD6F24" w:rsidP="00226E5C">
            <w:pPr>
              <w:spacing w:line="240" w:lineRule="auto"/>
              <w:jc w:val="center"/>
              <w:rPr>
                <w:color w:val="000000"/>
                <w:sz w:val="18"/>
                <w:szCs w:val="18"/>
              </w:rPr>
            </w:pPr>
          </w:p>
        </w:tc>
        <w:tc>
          <w:tcPr>
            <w:tcW w:w="416" w:type="pct"/>
            <w:vAlign w:val="center"/>
          </w:tcPr>
          <w:p w:rsidR="00CD6F24" w:rsidRPr="00281275" w:rsidRDefault="00CD6F24" w:rsidP="007C1144">
            <w:pPr>
              <w:spacing w:line="240" w:lineRule="auto"/>
              <w:jc w:val="center"/>
              <w:rPr>
                <w:color w:val="000000"/>
                <w:sz w:val="18"/>
                <w:szCs w:val="18"/>
              </w:rPr>
            </w:pPr>
          </w:p>
        </w:tc>
        <w:tc>
          <w:tcPr>
            <w:tcW w:w="408" w:type="pct"/>
            <w:shd w:val="clear" w:color="auto" w:fill="auto"/>
            <w:vAlign w:val="center"/>
          </w:tcPr>
          <w:p w:rsidR="00CD6F24" w:rsidRPr="00281275" w:rsidRDefault="00CD6F24" w:rsidP="00D045C4">
            <w:pPr>
              <w:spacing w:line="240" w:lineRule="auto"/>
              <w:jc w:val="center"/>
              <w:rPr>
                <w:color w:val="000000"/>
                <w:sz w:val="18"/>
                <w:szCs w:val="18"/>
              </w:rPr>
            </w:pPr>
          </w:p>
        </w:tc>
        <w:tc>
          <w:tcPr>
            <w:tcW w:w="446" w:type="pct"/>
            <w:shd w:val="clear" w:color="auto" w:fill="D9D9D9"/>
            <w:vAlign w:val="center"/>
          </w:tcPr>
          <w:p w:rsidR="00CD6F24" w:rsidRPr="00281275" w:rsidRDefault="00CD6F24" w:rsidP="00D045C4">
            <w:pPr>
              <w:spacing w:line="240" w:lineRule="auto"/>
              <w:jc w:val="center"/>
              <w:rPr>
                <w:b/>
                <w:color w:val="000000"/>
                <w:sz w:val="18"/>
                <w:szCs w:val="18"/>
              </w:rPr>
            </w:pPr>
            <w:r>
              <w:rPr>
                <w:b/>
                <w:color w:val="000000"/>
                <w:sz w:val="18"/>
                <w:szCs w:val="18"/>
              </w:rPr>
              <w:t>4</w:t>
            </w:r>
          </w:p>
        </w:tc>
        <w:tc>
          <w:tcPr>
            <w:tcW w:w="401" w:type="pct"/>
            <w:shd w:val="clear" w:color="auto" w:fill="auto"/>
            <w:vAlign w:val="center"/>
          </w:tcPr>
          <w:p w:rsidR="00CD6F24" w:rsidRPr="00137EFE" w:rsidRDefault="00152DEF" w:rsidP="00601533">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CD6F24" w:rsidRPr="00C9709A" w:rsidRDefault="00CD6F24" w:rsidP="004C1EAE">
            <w:pPr>
              <w:spacing w:line="240" w:lineRule="auto"/>
              <w:jc w:val="center"/>
              <w:rPr>
                <w:color w:val="000000"/>
                <w:sz w:val="18"/>
                <w:szCs w:val="18"/>
              </w:rPr>
            </w:pPr>
          </w:p>
        </w:tc>
        <w:tc>
          <w:tcPr>
            <w:tcW w:w="416" w:type="pct"/>
            <w:shd w:val="clear" w:color="auto" w:fill="auto"/>
            <w:vAlign w:val="center"/>
          </w:tcPr>
          <w:p w:rsidR="00CD6F24" w:rsidRPr="00281275" w:rsidRDefault="00CD6F24" w:rsidP="004C1EAE">
            <w:pPr>
              <w:spacing w:line="240" w:lineRule="auto"/>
              <w:jc w:val="center"/>
              <w:rPr>
                <w:color w:val="000000"/>
                <w:sz w:val="18"/>
                <w:szCs w:val="18"/>
              </w:rPr>
            </w:pPr>
          </w:p>
        </w:tc>
        <w:tc>
          <w:tcPr>
            <w:tcW w:w="387" w:type="pct"/>
            <w:shd w:val="clear" w:color="auto" w:fill="auto"/>
            <w:vAlign w:val="center"/>
          </w:tcPr>
          <w:p w:rsidR="00CD6F24" w:rsidRPr="00281275" w:rsidRDefault="00CD6F24" w:rsidP="004C1EAE">
            <w:pPr>
              <w:spacing w:line="240" w:lineRule="auto"/>
              <w:jc w:val="center"/>
              <w:rPr>
                <w:color w:val="000000"/>
                <w:sz w:val="18"/>
                <w:szCs w:val="18"/>
              </w:rPr>
            </w:pPr>
          </w:p>
        </w:tc>
        <w:tc>
          <w:tcPr>
            <w:tcW w:w="400" w:type="pct"/>
            <w:shd w:val="clear" w:color="auto" w:fill="D9D9D9"/>
            <w:vAlign w:val="center"/>
          </w:tcPr>
          <w:p w:rsidR="00CD6F24" w:rsidRPr="00900E4F" w:rsidRDefault="00152DEF" w:rsidP="004C1EAE">
            <w:pPr>
              <w:spacing w:line="240" w:lineRule="auto"/>
              <w:jc w:val="center"/>
              <w:rPr>
                <w:b/>
                <w:color w:val="000000"/>
                <w:sz w:val="18"/>
                <w:szCs w:val="18"/>
              </w:rPr>
            </w:pPr>
            <w:r>
              <w:rPr>
                <w:b/>
                <w:color w:val="000000"/>
                <w:sz w:val="18"/>
                <w:szCs w:val="18"/>
              </w:rPr>
              <w:t>0</w:t>
            </w:r>
          </w:p>
        </w:tc>
      </w:tr>
    </w:tbl>
    <w:p w:rsidR="00F43A92" w:rsidRDefault="00F43A92" w:rsidP="00420747">
      <w:pPr>
        <w:spacing w:line="240" w:lineRule="auto"/>
        <w:ind w:firstLine="567"/>
        <w:rPr>
          <w:color w:val="000000" w:themeColor="text1"/>
          <w:szCs w:val="26"/>
        </w:rPr>
      </w:pPr>
    </w:p>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CD6F24" w:rsidRPr="00E40FDE" w:rsidTr="0034649D">
        <w:trPr>
          <w:trHeight w:val="741"/>
        </w:trPr>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rPr>
          <w:trHeight w:val="438"/>
        </w:trPr>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34649D">
        <w:trPr>
          <w:trHeight w:val="449"/>
        </w:trPr>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23568E" w:rsidRDefault="00CD6F24" w:rsidP="00A14335">
            <w:pPr>
              <w:spacing w:line="240" w:lineRule="auto"/>
              <w:jc w:val="center"/>
              <w:rPr>
                <w:color w:val="000000"/>
                <w:sz w:val="18"/>
                <w:szCs w:val="18"/>
              </w:rPr>
            </w:pPr>
          </w:p>
        </w:tc>
        <w:tc>
          <w:tcPr>
            <w:tcW w:w="416" w:type="pct"/>
            <w:vAlign w:val="center"/>
          </w:tcPr>
          <w:p w:rsidR="00CD6F24" w:rsidRPr="00E40FDE" w:rsidRDefault="00CD6F24" w:rsidP="00392127">
            <w:pPr>
              <w:spacing w:line="240" w:lineRule="auto"/>
              <w:jc w:val="center"/>
              <w:rPr>
                <w:sz w:val="18"/>
                <w:szCs w:val="18"/>
              </w:rPr>
            </w:pPr>
          </w:p>
        </w:tc>
        <w:tc>
          <w:tcPr>
            <w:tcW w:w="408" w:type="pct"/>
            <w:shd w:val="clear" w:color="auto" w:fill="auto"/>
            <w:vAlign w:val="center"/>
          </w:tcPr>
          <w:p w:rsidR="00CD6F24" w:rsidRPr="00E40FDE" w:rsidRDefault="00CD6F24" w:rsidP="00D045C4">
            <w:pPr>
              <w:spacing w:line="240" w:lineRule="auto"/>
              <w:jc w:val="center"/>
              <w:rPr>
                <w:sz w:val="18"/>
                <w:szCs w:val="18"/>
              </w:rPr>
            </w:pPr>
          </w:p>
        </w:tc>
        <w:tc>
          <w:tcPr>
            <w:tcW w:w="446" w:type="pct"/>
            <w:shd w:val="clear" w:color="auto" w:fill="D9D9D9"/>
            <w:vAlign w:val="center"/>
          </w:tcPr>
          <w:p w:rsidR="00CD6F24" w:rsidRPr="00E40FDE"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0</w:t>
            </w:r>
          </w:p>
        </w:tc>
        <w:tc>
          <w:tcPr>
            <w:tcW w:w="416" w:type="pct"/>
            <w:shd w:val="clear" w:color="auto" w:fill="auto"/>
            <w:vAlign w:val="center"/>
          </w:tcPr>
          <w:p w:rsidR="00CD6F24" w:rsidRPr="00E40FDE" w:rsidRDefault="00CD6F24" w:rsidP="00DA585E">
            <w:pPr>
              <w:spacing w:line="240" w:lineRule="auto"/>
              <w:jc w:val="center"/>
              <w:rPr>
                <w:sz w:val="18"/>
                <w:szCs w:val="18"/>
              </w:rPr>
            </w:pPr>
          </w:p>
        </w:tc>
        <w:tc>
          <w:tcPr>
            <w:tcW w:w="416" w:type="pct"/>
            <w:shd w:val="clear" w:color="auto" w:fill="auto"/>
            <w:vAlign w:val="center"/>
          </w:tcPr>
          <w:p w:rsidR="00CD6F24" w:rsidRPr="00E40FDE" w:rsidRDefault="00CD6F24" w:rsidP="00BE30D0">
            <w:pPr>
              <w:spacing w:line="240" w:lineRule="auto"/>
              <w:jc w:val="center"/>
              <w:rPr>
                <w:sz w:val="18"/>
                <w:szCs w:val="18"/>
              </w:rPr>
            </w:pPr>
          </w:p>
        </w:tc>
        <w:tc>
          <w:tcPr>
            <w:tcW w:w="387" w:type="pct"/>
            <w:shd w:val="clear" w:color="auto" w:fill="auto"/>
            <w:vAlign w:val="center"/>
          </w:tcPr>
          <w:p w:rsidR="00CD6F24" w:rsidRPr="00381763" w:rsidRDefault="00CD6F24" w:rsidP="00D45922">
            <w:pPr>
              <w:spacing w:line="240" w:lineRule="auto"/>
              <w:jc w:val="center"/>
              <w:rPr>
                <w:sz w:val="18"/>
                <w:szCs w:val="18"/>
              </w:rPr>
            </w:pPr>
          </w:p>
        </w:tc>
        <w:tc>
          <w:tcPr>
            <w:tcW w:w="400" w:type="pct"/>
            <w:shd w:val="clear" w:color="auto" w:fill="D9D9D9"/>
            <w:vAlign w:val="center"/>
          </w:tcPr>
          <w:p w:rsidR="00CD6F24" w:rsidRPr="00900E4F" w:rsidRDefault="00152DEF" w:rsidP="00D45922">
            <w:pPr>
              <w:spacing w:line="240" w:lineRule="auto"/>
              <w:jc w:val="center"/>
              <w:rPr>
                <w:b/>
                <w:sz w:val="18"/>
                <w:szCs w:val="18"/>
              </w:rPr>
            </w:pPr>
            <w:r>
              <w:rPr>
                <w:b/>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lastRenderedPageBreak/>
              <w:t>Внеплановые мероприятия</w:t>
            </w:r>
          </w:p>
        </w:tc>
      </w:tr>
      <w:tr w:rsidR="00CD6F24" w:rsidRPr="00E40FDE" w:rsidTr="00575025">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E40FDE" w:rsidTr="003D3A97">
        <w:tc>
          <w:tcPr>
            <w:tcW w:w="876" w:type="pct"/>
          </w:tcPr>
          <w:p w:rsidR="00CD6F24" w:rsidRPr="00E40FDE" w:rsidRDefault="00CD6F24" w:rsidP="00525661">
            <w:pPr>
              <w:spacing w:line="240" w:lineRule="auto"/>
              <w:rPr>
                <w:sz w:val="18"/>
                <w:szCs w:val="18"/>
              </w:rPr>
            </w:pPr>
            <w:r w:rsidRPr="00E40FDE">
              <w:rPr>
                <w:sz w:val="18"/>
                <w:szCs w:val="18"/>
              </w:rPr>
              <w:t>Проведено</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C9709A" w:rsidRDefault="00CD6F24" w:rsidP="003513C0">
            <w:pPr>
              <w:spacing w:line="240" w:lineRule="auto"/>
              <w:jc w:val="center"/>
              <w:rPr>
                <w:color w:val="000000"/>
                <w:sz w:val="18"/>
                <w:szCs w:val="18"/>
              </w:rPr>
            </w:pPr>
          </w:p>
        </w:tc>
        <w:tc>
          <w:tcPr>
            <w:tcW w:w="416" w:type="pct"/>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C9709A" w:rsidRDefault="00CD6F24" w:rsidP="00D045C4">
            <w:pPr>
              <w:spacing w:line="240" w:lineRule="auto"/>
              <w:jc w:val="center"/>
              <w:rPr>
                <w:color w:val="000000"/>
                <w:sz w:val="18"/>
                <w:szCs w:val="18"/>
              </w:rPr>
            </w:pPr>
          </w:p>
        </w:tc>
        <w:tc>
          <w:tcPr>
            <w:tcW w:w="446" w:type="pct"/>
            <w:shd w:val="clear" w:color="auto" w:fill="D9D9D9"/>
            <w:vAlign w:val="center"/>
          </w:tcPr>
          <w:p w:rsidR="00CD6F24" w:rsidRPr="00F03174"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1</w:t>
            </w: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387" w:type="pct"/>
            <w:shd w:val="clear" w:color="auto" w:fill="auto"/>
            <w:vAlign w:val="center"/>
          </w:tcPr>
          <w:p w:rsidR="00CD6F24" w:rsidRPr="00C9709A"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F03174">
            <w:pPr>
              <w:spacing w:line="240" w:lineRule="auto"/>
              <w:jc w:val="center"/>
              <w:rPr>
                <w:b/>
                <w:sz w:val="18"/>
                <w:szCs w:val="18"/>
              </w:rPr>
            </w:pPr>
            <w:r>
              <w:rPr>
                <w:b/>
                <w:sz w:val="18"/>
                <w:szCs w:val="18"/>
              </w:rPr>
              <w:t>1</w:t>
            </w:r>
          </w:p>
        </w:tc>
      </w:tr>
      <w:tr w:rsidR="00CD6F24" w:rsidRPr="00E40FDE" w:rsidTr="003D3A97">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C9709A" w:rsidRDefault="00CD6F24" w:rsidP="003513C0">
            <w:pPr>
              <w:spacing w:line="240" w:lineRule="auto"/>
              <w:jc w:val="center"/>
              <w:rPr>
                <w:color w:val="000000"/>
                <w:sz w:val="18"/>
                <w:szCs w:val="18"/>
              </w:rPr>
            </w:pPr>
          </w:p>
        </w:tc>
        <w:tc>
          <w:tcPr>
            <w:tcW w:w="416" w:type="pct"/>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C9709A" w:rsidRDefault="00CD6F24" w:rsidP="00D045C4">
            <w:pPr>
              <w:spacing w:line="240" w:lineRule="auto"/>
              <w:jc w:val="center"/>
              <w:rPr>
                <w:color w:val="000000"/>
                <w:sz w:val="18"/>
                <w:szCs w:val="18"/>
              </w:rPr>
            </w:pPr>
          </w:p>
        </w:tc>
        <w:tc>
          <w:tcPr>
            <w:tcW w:w="446" w:type="pct"/>
            <w:shd w:val="clear" w:color="auto" w:fill="D9D9D9"/>
            <w:vAlign w:val="center"/>
          </w:tcPr>
          <w:p w:rsidR="00CD6F24" w:rsidRPr="00F03174"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1</w:t>
            </w: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387" w:type="pct"/>
            <w:shd w:val="clear" w:color="auto" w:fill="auto"/>
            <w:vAlign w:val="center"/>
          </w:tcPr>
          <w:p w:rsidR="00CD6F24" w:rsidRPr="00C9709A"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F03174">
            <w:pPr>
              <w:spacing w:line="240" w:lineRule="auto"/>
              <w:jc w:val="center"/>
              <w:rPr>
                <w:b/>
                <w:sz w:val="18"/>
                <w:szCs w:val="18"/>
              </w:rPr>
            </w:pPr>
            <w:r>
              <w:rPr>
                <w:b/>
                <w:sz w:val="18"/>
                <w:szCs w:val="18"/>
              </w:rPr>
              <w:t>1</w:t>
            </w:r>
          </w:p>
        </w:tc>
      </w:tr>
      <w:tr w:rsidR="00CD6F24" w:rsidRPr="00E40FDE" w:rsidTr="003D3A97">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C9709A" w:rsidRDefault="00CD6F24" w:rsidP="003513C0">
            <w:pPr>
              <w:spacing w:line="240" w:lineRule="auto"/>
              <w:jc w:val="center"/>
              <w:rPr>
                <w:color w:val="000000"/>
                <w:sz w:val="18"/>
                <w:szCs w:val="18"/>
              </w:rPr>
            </w:pPr>
          </w:p>
        </w:tc>
        <w:tc>
          <w:tcPr>
            <w:tcW w:w="416" w:type="pct"/>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C9709A" w:rsidRDefault="00CD6F24" w:rsidP="00D045C4">
            <w:pPr>
              <w:spacing w:line="240" w:lineRule="auto"/>
              <w:jc w:val="center"/>
              <w:rPr>
                <w:color w:val="000000"/>
                <w:sz w:val="18"/>
                <w:szCs w:val="18"/>
              </w:rPr>
            </w:pPr>
          </w:p>
        </w:tc>
        <w:tc>
          <w:tcPr>
            <w:tcW w:w="446" w:type="pct"/>
            <w:shd w:val="clear" w:color="auto" w:fill="D9D9D9"/>
            <w:vAlign w:val="center"/>
          </w:tcPr>
          <w:p w:rsidR="00CD6F24" w:rsidRPr="00F03174"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1</w:t>
            </w: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387" w:type="pct"/>
            <w:shd w:val="clear" w:color="auto" w:fill="auto"/>
            <w:vAlign w:val="center"/>
          </w:tcPr>
          <w:p w:rsidR="00CD6F24" w:rsidRPr="00C9709A"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F03174">
            <w:pPr>
              <w:spacing w:line="240" w:lineRule="auto"/>
              <w:jc w:val="center"/>
              <w:rPr>
                <w:b/>
                <w:sz w:val="18"/>
                <w:szCs w:val="18"/>
              </w:rPr>
            </w:pPr>
            <w:r>
              <w:rPr>
                <w:b/>
                <w:sz w:val="18"/>
                <w:szCs w:val="18"/>
              </w:rPr>
              <w:t>1</w:t>
            </w:r>
          </w:p>
        </w:tc>
      </w:tr>
      <w:tr w:rsidR="00CD6F24" w:rsidRPr="00E40FDE" w:rsidTr="003D3A97">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C9709A" w:rsidRDefault="00CD6F24" w:rsidP="003513C0">
            <w:pPr>
              <w:spacing w:line="240" w:lineRule="auto"/>
              <w:jc w:val="center"/>
              <w:rPr>
                <w:color w:val="000000"/>
                <w:sz w:val="18"/>
                <w:szCs w:val="18"/>
              </w:rPr>
            </w:pPr>
          </w:p>
        </w:tc>
        <w:tc>
          <w:tcPr>
            <w:tcW w:w="416" w:type="pct"/>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C9709A" w:rsidRDefault="00CD6F24" w:rsidP="00D045C4">
            <w:pPr>
              <w:spacing w:line="240" w:lineRule="auto"/>
              <w:jc w:val="center"/>
              <w:rPr>
                <w:color w:val="000000"/>
                <w:sz w:val="18"/>
                <w:szCs w:val="18"/>
              </w:rPr>
            </w:pPr>
          </w:p>
        </w:tc>
        <w:tc>
          <w:tcPr>
            <w:tcW w:w="446" w:type="pct"/>
            <w:shd w:val="clear" w:color="auto" w:fill="D9D9D9"/>
            <w:vAlign w:val="center"/>
          </w:tcPr>
          <w:p w:rsidR="00CD6F24" w:rsidRPr="00F03174"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1</w:t>
            </w: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387" w:type="pct"/>
            <w:shd w:val="clear" w:color="auto" w:fill="auto"/>
            <w:vAlign w:val="center"/>
          </w:tcPr>
          <w:p w:rsidR="00CD6F24" w:rsidRPr="00C9709A"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F03174">
            <w:pPr>
              <w:spacing w:line="240" w:lineRule="auto"/>
              <w:jc w:val="center"/>
              <w:rPr>
                <w:b/>
                <w:sz w:val="18"/>
                <w:szCs w:val="18"/>
              </w:rPr>
            </w:pPr>
            <w:r>
              <w:rPr>
                <w:b/>
                <w:sz w:val="18"/>
                <w:szCs w:val="18"/>
              </w:rPr>
              <w:t>1</w:t>
            </w:r>
          </w:p>
        </w:tc>
      </w:tr>
      <w:tr w:rsidR="00CD6F24" w:rsidRPr="00E40FDE" w:rsidTr="003D3A97">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137EFE" w:rsidRDefault="00CD6F24" w:rsidP="00A6517E">
            <w:pPr>
              <w:spacing w:line="240" w:lineRule="auto"/>
              <w:jc w:val="center"/>
              <w:rPr>
                <w:sz w:val="18"/>
                <w:szCs w:val="18"/>
              </w:rPr>
            </w:pPr>
            <w:r>
              <w:rPr>
                <w:sz w:val="18"/>
                <w:szCs w:val="18"/>
              </w:rPr>
              <w:t>0</w:t>
            </w:r>
          </w:p>
        </w:tc>
        <w:tc>
          <w:tcPr>
            <w:tcW w:w="418" w:type="pct"/>
            <w:vAlign w:val="center"/>
          </w:tcPr>
          <w:p w:rsidR="00CD6F24" w:rsidRPr="00C9709A" w:rsidRDefault="00CD6F24" w:rsidP="003513C0">
            <w:pPr>
              <w:spacing w:line="240" w:lineRule="auto"/>
              <w:jc w:val="center"/>
              <w:rPr>
                <w:color w:val="000000"/>
                <w:sz w:val="18"/>
                <w:szCs w:val="18"/>
              </w:rPr>
            </w:pPr>
          </w:p>
        </w:tc>
        <w:tc>
          <w:tcPr>
            <w:tcW w:w="416" w:type="pct"/>
            <w:vAlign w:val="center"/>
          </w:tcPr>
          <w:p w:rsidR="00CD6F24" w:rsidRPr="00C9709A" w:rsidRDefault="00CD6F24" w:rsidP="00392127">
            <w:pPr>
              <w:spacing w:line="240" w:lineRule="auto"/>
              <w:jc w:val="center"/>
              <w:rPr>
                <w:color w:val="000000"/>
                <w:sz w:val="18"/>
                <w:szCs w:val="18"/>
              </w:rPr>
            </w:pPr>
          </w:p>
        </w:tc>
        <w:tc>
          <w:tcPr>
            <w:tcW w:w="408" w:type="pct"/>
            <w:shd w:val="clear" w:color="auto" w:fill="auto"/>
            <w:vAlign w:val="center"/>
          </w:tcPr>
          <w:p w:rsidR="00CD6F24" w:rsidRPr="00C9709A" w:rsidRDefault="00CD6F24" w:rsidP="00D045C4">
            <w:pPr>
              <w:spacing w:line="240" w:lineRule="auto"/>
              <w:jc w:val="center"/>
              <w:rPr>
                <w:color w:val="000000"/>
                <w:sz w:val="18"/>
                <w:szCs w:val="18"/>
              </w:rPr>
            </w:pPr>
          </w:p>
        </w:tc>
        <w:tc>
          <w:tcPr>
            <w:tcW w:w="446" w:type="pct"/>
            <w:shd w:val="clear" w:color="auto" w:fill="D9D9D9"/>
            <w:vAlign w:val="center"/>
          </w:tcPr>
          <w:p w:rsidR="00CD6F24" w:rsidRPr="00F03174" w:rsidRDefault="00CD6F24" w:rsidP="00D045C4">
            <w:pPr>
              <w:spacing w:line="240" w:lineRule="auto"/>
              <w:jc w:val="center"/>
              <w:rPr>
                <w:b/>
                <w:sz w:val="18"/>
                <w:szCs w:val="18"/>
              </w:rPr>
            </w:pPr>
            <w:r>
              <w:rPr>
                <w:b/>
                <w:sz w:val="18"/>
                <w:szCs w:val="18"/>
              </w:rPr>
              <w:t>0</w:t>
            </w:r>
          </w:p>
        </w:tc>
        <w:tc>
          <w:tcPr>
            <w:tcW w:w="401" w:type="pct"/>
            <w:shd w:val="clear" w:color="auto" w:fill="auto"/>
            <w:vAlign w:val="center"/>
          </w:tcPr>
          <w:p w:rsidR="00CD6F24" w:rsidRPr="00137EFE" w:rsidRDefault="00152DEF" w:rsidP="00F03174">
            <w:pPr>
              <w:spacing w:line="240" w:lineRule="auto"/>
              <w:jc w:val="center"/>
              <w:rPr>
                <w:sz w:val="18"/>
                <w:szCs w:val="18"/>
              </w:rPr>
            </w:pPr>
            <w:r>
              <w:rPr>
                <w:sz w:val="18"/>
                <w:szCs w:val="18"/>
              </w:rPr>
              <w:t>2</w:t>
            </w: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416" w:type="pct"/>
            <w:shd w:val="clear" w:color="auto" w:fill="auto"/>
            <w:vAlign w:val="center"/>
          </w:tcPr>
          <w:p w:rsidR="00CD6F24" w:rsidRPr="00C9709A" w:rsidRDefault="00CD6F24" w:rsidP="00D45922">
            <w:pPr>
              <w:spacing w:line="240" w:lineRule="auto"/>
              <w:jc w:val="center"/>
              <w:rPr>
                <w:color w:val="000000"/>
                <w:sz w:val="18"/>
                <w:szCs w:val="18"/>
              </w:rPr>
            </w:pPr>
          </w:p>
        </w:tc>
        <w:tc>
          <w:tcPr>
            <w:tcW w:w="387" w:type="pct"/>
            <w:shd w:val="clear" w:color="auto" w:fill="auto"/>
            <w:vAlign w:val="center"/>
          </w:tcPr>
          <w:p w:rsidR="00CD6F24" w:rsidRPr="00C9709A"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F03174">
            <w:pPr>
              <w:spacing w:line="240" w:lineRule="auto"/>
              <w:jc w:val="center"/>
              <w:rPr>
                <w:b/>
                <w:sz w:val="18"/>
                <w:szCs w:val="18"/>
              </w:rPr>
            </w:pPr>
            <w:r>
              <w:rPr>
                <w:b/>
                <w:sz w:val="18"/>
                <w:szCs w:val="18"/>
              </w:rPr>
              <w:t>2</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CD6F24" w:rsidRPr="00E40FDE" w:rsidTr="00575025">
        <w:trPr>
          <w:trHeight w:val="712"/>
        </w:trPr>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CD6F24" w:rsidRPr="00E40FDE" w:rsidTr="008203E5">
        <w:trPr>
          <w:trHeight w:val="60"/>
        </w:trPr>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D45922">
            <w:pPr>
              <w:spacing w:line="240" w:lineRule="auto"/>
              <w:jc w:val="center"/>
              <w:rPr>
                <w:b/>
                <w:color w:val="000000"/>
                <w:sz w:val="18"/>
                <w:szCs w:val="18"/>
              </w:rPr>
            </w:pPr>
            <w:r>
              <w:rPr>
                <w:b/>
                <w:color w:val="000000"/>
                <w:sz w:val="18"/>
                <w:szCs w:val="18"/>
              </w:rPr>
              <w:t>0</w:t>
            </w:r>
          </w:p>
        </w:tc>
      </w:tr>
      <w:tr w:rsidR="00CD6F24" w:rsidRPr="00E40FDE" w:rsidTr="008203E5">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D45922">
            <w:pPr>
              <w:spacing w:line="240" w:lineRule="auto"/>
              <w:jc w:val="center"/>
              <w:rPr>
                <w:b/>
                <w:color w:val="000000"/>
                <w:sz w:val="18"/>
                <w:szCs w:val="18"/>
              </w:rPr>
            </w:pPr>
            <w:r>
              <w:rPr>
                <w:b/>
                <w:color w:val="000000"/>
                <w:sz w:val="18"/>
                <w:szCs w:val="18"/>
              </w:rPr>
              <w:t>0</w:t>
            </w:r>
          </w:p>
        </w:tc>
      </w:tr>
      <w:tr w:rsidR="00CD6F24" w:rsidRPr="00E40FDE" w:rsidTr="008203E5">
        <w:trPr>
          <w:trHeight w:val="438"/>
        </w:trPr>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D45922">
            <w:pPr>
              <w:spacing w:line="240" w:lineRule="auto"/>
              <w:jc w:val="center"/>
              <w:rPr>
                <w:b/>
                <w:color w:val="000000"/>
                <w:sz w:val="18"/>
                <w:szCs w:val="18"/>
              </w:rPr>
            </w:pPr>
            <w:r>
              <w:rPr>
                <w:b/>
                <w:color w:val="000000"/>
                <w:sz w:val="18"/>
                <w:szCs w:val="18"/>
              </w:rPr>
              <w:t>0</w:t>
            </w:r>
          </w:p>
        </w:tc>
      </w:tr>
      <w:tr w:rsidR="00CD6F24" w:rsidRPr="00E40FDE" w:rsidTr="008203E5">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45922">
            <w:pPr>
              <w:spacing w:line="240" w:lineRule="auto"/>
              <w:jc w:val="center"/>
              <w:rPr>
                <w:color w:val="000000"/>
                <w:sz w:val="18"/>
                <w:szCs w:val="18"/>
              </w:rPr>
            </w:pPr>
          </w:p>
        </w:tc>
        <w:tc>
          <w:tcPr>
            <w:tcW w:w="417" w:type="pct"/>
            <w:shd w:val="clear" w:color="auto" w:fill="auto"/>
            <w:vAlign w:val="center"/>
          </w:tcPr>
          <w:p w:rsidR="00CD6F24" w:rsidRPr="005074C2"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D45922">
            <w:pPr>
              <w:spacing w:line="240" w:lineRule="auto"/>
              <w:jc w:val="center"/>
              <w:rPr>
                <w:b/>
                <w:color w:val="000000"/>
                <w:sz w:val="18"/>
                <w:szCs w:val="18"/>
              </w:rPr>
            </w:pPr>
            <w:r>
              <w:rPr>
                <w:b/>
                <w:color w:val="000000"/>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t>Внеплановые мероприятия</w:t>
            </w:r>
          </w:p>
        </w:tc>
      </w:tr>
      <w:tr w:rsidR="00CD6F24" w:rsidRPr="00E40FDE" w:rsidTr="00575025">
        <w:tc>
          <w:tcPr>
            <w:tcW w:w="876" w:type="pct"/>
          </w:tcPr>
          <w:p w:rsidR="00CD6F24" w:rsidRPr="00E40FDE" w:rsidRDefault="00CD6F24" w:rsidP="00525661">
            <w:pPr>
              <w:spacing w:line="240" w:lineRule="auto"/>
              <w:rPr>
                <w:sz w:val="20"/>
              </w:rPr>
            </w:pP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7"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E40FDE" w:rsidTr="00D45922">
        <w:tc>
          <w:tcPr>
            <w:tcW w:w="876" w:type="pct"/>
          </w:tcPr>
          <w:p w:rsidR="00CD6F24" w:rsidRPr="00E40FDE" w:rsidRDefault="00CD6F24" w:rsidP="00525661">
            <w:pPr>
              <w:spacing w:line="240" w:lineRule="auto"/>
              <w:rPr>
                <w:sz w:val="18"/>
                <w:szCs w:val="18"/>
              </w:rPr>
            </w:pPr>
            <w:r w:rsidRPr="00E40FDE">
              <w:rPr>
                <w:sz w:val="18"/>
                <w:szCs w:val="18"/>
              </w:rPr>
              <w:t>Проведено</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tcBorders>
              <w:bottom w:val="single" w:sz="4" w:space="0" w:color="auto"/>
            </w:tcBorders>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CD6F24" w:rsidRPr="005074C2" w:rsidRDefault="00CD6F24" w:rsidP="00DA585E">
            <w:pPr>
              <w:spacing w:line="240" w:lineRule="auto"/>
              <w:jc w:val="center"/>
              <w:rPr>
                <w:color w:val="000000"/>
                <w:sz w:val="18"/>
                <w:szCs w:val="18"/>
              </w:rPr>
            </w:pPr>
          </w:p>
        </w:tc>
        <w:tc>
          <w:tcPr>
            <w:tcW w:w="417" w:type="pct"/>
            <w:shd w:val="clear" w:color="auto" w:fill="auto"/>
            <w:vAlign w:val="center"/>
          </w:tcPr>
          <w:p w:rsidR="00CD6F24" w:rsidRPr="00281275"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137EFE">
            <w:pPr>
              <w:spacing w:line="240" w:lineRule="auto"/>
              <w:jc w:val="center"/>
              <w:rPr>
                <w:b/>
                <w:color w:val="000000"/>
                <w:sz w:val="18"/>
                <w:szCs w:val="18"/>
              </w:rPr>
            </w:pPr>
            <w:r>
              <w:rPr>
                <w:b/>
                <w:color w:val="000000"/>
                <w:sz w:val="18"/>
                <w:szCs w:val="18"/>
              </w:rPr>
              <w:t>1</w:t>
            </w:r>
          </w:p>
        </w:tc>
      </w:tr>
      <w:tr w:rsidR="00CD6F24" w:rsidRPr="00E40FDE" w:rsidTr="00D45922">
        <w:tc>
          <w:tcPr>
            <w:tcW w:w="876" w:type="pct"/>
          </w:tcPr>
          <w:p w:rsidR="00CD6F24" w:rsidRPr="00E40FDE" w:rsidRDefault="00CD6F24" w:rsidP="00525661">
            <w:pPr>
              <w:spacing w:line="240" w:lineRule="auto"/>
              <w:rPr>
                <w:sz w:val="18"/>
                <w:szCs w:val="18"/>
              </w:rPr>
            </w:pPr>
            <w:r w:rsidRPr="00E40FDE">
              <w:rPr>
                <w:sz w:val="18"/>
                <w:szCs w:val="18"/>
              </w:rPr>
              <w:t>Выявлено нарушений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shd w:val="clear" w:color="auto" w:fill="auto"/>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CD6F24" w:rsidRPr="005074C2" w:rsidRDefault="00CD6F24" w:rsidP="00DA585E">
            <w:pPr>
              <w:spacing w:line="240" w:lineRule="auto"/>
              <w:jc w:val="center"/>
              <w:rPr>
                <w:color w:val="000000"/>
                <w:sz w:val="18"/>
                <w:szCs w:val="18"/>
              </w:rPr>
            </w:pPr>
          </w:p>
        </w:tc>
        <w:tc>
          <w:tcPr>
            <w:tcW w:w="417" w:type="pct"/>
            <w:shd w:val="clear" w:color="auto" w:fill="auto"/>
            <w:vAlign w:val="center"/>
          </w:tcPr>
          <w:p w:rsidR="00CD6F24" w:rsidRPr="00281275"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137EFE">
            <w:pPr>
              <w:spacing w:line="240" w:lineRule="auto"/>
              <w:jc w:val="center"/>
              <w:rPr>
                <w:b/>
                <w:color w:val="000000"/>
                <w:sz w:val="18"/>
                <w:szCs w:val="18"/>
              </w:rPr>
            </w:pPr>
            <w:r>
              <w:rPr>
                <w:b/>
                <w:color w:val="000000"/>
                <w:sz w:val="18"/>
                <w:szCs w:val="18"/>
              </w:rPr>
              <w:t>1</w:t>
            </w:r>
          </w:p>
        </w:tc>
      </w:tr>
      <w:tr w:rsidR="00CD6F24" w:rsidRPr="00E40FDE" w:rsidTr="00D45922">
        <w:tc>
          <w:tcPr>
            <w:tcW w:w="876" w:type="pct"/>
          </w:tcPr>
          <w:p w:rsidR="00CD6F24" w:rsidRPr="00E40FDE" w:rsidRDefault="00CD6F24" w:rsidP="00525661">
            <w:pPr>
              <w:spacing w:line="240" w:lineRule="auto"/>
              <w:rPr>
                <w:sz w:val="18"/>
                <w:szCs w:val="18"/>
              </w:rPr>
            </w:pPr>
            <w:r w:rsidRPr="00E40FDE">
              <w:rPr>
                <w:sz w:val="18"/>
                <w:szCs w:val="18"/>
              </w:rPr>
              <w:t>Выдано предписаний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shd w:val="clear" w:color="auto" w:fill="auto"/>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A585E">
            <w:pPr>
              <w:spacing w:line="240" w:lineRule="auto"/>
              <w:jc w:val="center"/>
              <w:rPr>
                <w:color w:val="000000"/>
                <w:sz w:val="18"/>
                <w:szCs w:val="18"/>
              </w:rPr>
            </w:pPr>
          </w:p>
        </w:tc>
        <w:tc>
          <w:tcPr>
            <w:tcW w:w="417" w:type="pct"/>
            <w:shd w:val="clear" w:color="auto" w:fill="auto"/>
            <w:vAlign w:val="center"/>
          </w:tcPr>
          <w:p w:rsidR="00CD6F24" w:rsidRPr="00281275"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137EFE">
            <w:pPr>
              <w:spacing w:line="240" w:lineRule="auto"/>
              <w:jc w:val="center"/>
              <w:rPr>
                <w:b/>
                <w:color w:val="000000"/>
                <w:sz w:val="18"/>
                <w:szCs w:val="18"/>
              </w:rPr>
            </w:pPr>
            <w:r>
              <w:rPr>
                <w:b/>
                <w:color w:val="000000"/>
                <w:sz w:val="18"/>
                <w:szCs w:val="18"/>
              </w:rPr>
              <w:t>0</w:t>
            </w:r>
          </w:p>
        </w:tc>
      </w:tr>
      <w:tr w:rsidR="00CD6F24" w:rsidRPr="00E40FDE" w:rsidTr="00D45922">
        <w:tc>
          <w:tcPr>
            <w:tcW w:w="876" w:type="pct"/>
          </w:tcPr>
          <w:p w:rsidR="00CD6F24" w:rsidRPr="00E40FDE" w:rsidRDefault="00CD6F24" w:rsidP="00525661">
            <w:pPr>
              <w:spacing w:line="240" w:lineRule="auto"/>
              <w:rPr>
                <w:sz w:val="18"/>
                <w:szCs w:val="18"/>
              </w:rPr>
            </w:pPr>
            <w:r w:rsidRPr="00E40FDE">
              <w:rPr>
                <w:sz w:val="18"/>
                <w:szCs w:val="18"/>
              </w:rPr>
              <w:t>Вынесено предупреждений</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shd w:val="clear" w:color="auto" w:fill="auto"/>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CD6F24" w:rsidRPr="005074C2" w:rsidRDefault="00CD6F24" w:rsidP="00DA585E">
            <w:pPr>
              <w:spacing w:line="240" w:lineRule="auto"/>
              <w:jc w:val="center"/>
              <w:rPr>
                <w:color w:val="000000"/>
                <w:sz w:val="18"/>
                <w:szCs w:val="18"/>
              </w:rPr>
            </w:pPr>
          </w:p>
        </w:tc>
        <w:tc>
          <w:tcPr>
            <w:tcW w:w="417" w:type="pct"/>
            <w:shd w:val="clear" w:color="auto" w:fill="auto"/>
            <w:vAlign w:val="center"/>
          </w:tcPr>
          <w:p w:rsidR="00CD6F24" w:rsidRPr="00281275"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137EFE">
            <w:pPr>
              <w:spacing w:line="240" w:lineRule="auto"/>
              <w:jc w:val="center"/>
              <w:rPr>
                <w:b/>
                <w:color w:val="000000"/>
                <w:sz w:val="18"/>
                <w:szCs w:val="18"/>
              </w:rPr>
            </w:pPr>
            <w:r>
              <w:rPr>
                <w:b/>
                <w:color w:val="000000"/>
                <w:sz w:val="18"/>
                <w:szCs w:val="18"/>
              </w:rPr>
              <w:t>0</w:t>
            </w:r>
          </w:p>
        </w:tc>
      </w:tr>
      <w:tr w:rsidR="00CD6F24" w:rsidRPr="00E40FDE" w:rsidTr="00D45922">
        <w:tc>
          <w:tcPr>
            <w:tcW w:w="876" w:type="pct"/>
          </w:tcPr>
          <w:p w:rsidR="00CD6F24" w:rsidRPr="00E40FDE" w:rsidRDefault="00CD6F2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CD6F24" w:rsidRPr="005074C2" w:rsidRDefault="00CD6F24" w:rsidP="00A6517E">
            <w:pPr>
              <w:spacing w:line="240" w:lineRule="auto"/>
              <w:jc w:val="center"/>
              <w:rPr>
                <w:color w:val="000000"/>
                <w:sz w:val="18"/>
                <w:szCs w:val="18"/>
              </w:rPr>
            </w:pPr>
            <w:r>
              <w:rPr>
                <w:color w:val="000000"/>
                <w:sz w:val="18"/>
                <w:szCs w:val="18"/>
              </w:rPr>
              <w:t>0</w:t>
            </w:r>
          </w:p>
        </w:tc>
        <w:tc>
          <w:tcPr>
            <w:tcW w:w="416" w:type="pct"/>
            <w:vAlign w:val="center"/>
          </w:tcPr>
          <w:p w:rsidR="00CD6F24" w:rsidRPr="005074C2" w:rsidRDefault="00CD6F24" w:rsidP="00A14335">
            <w:pPr>
              <w:spacing w:line="240" w:lineRule="auto"/>
              <w:jc w:val="center"/>
              <w:rPr>
                <w:color w:val="000000"/>
                <w:sz w:val="18"/>
                <w:szCs w:val="18"/>
              </w:rPr>
            </w:pPr>
          </w:p>
        </w:tc>
        <w:tc>
          <w:tcPr>
            <w:tcW w:w="416" w:type="pct"/>
            <w:shd w:val="clear" w:color="auto" w:fill="auto"/>
            <w:vAlign w:val="center"/>
          </w:tcPr>
          <w:p w:rsidR="00CD6F24" w:rsidRPr="00152EEA" w:rsidRDefault="00CD6F24" w:rsidP="00392127">
            <w:pPr>
              <w:spacing w:line="240" w:lineRule="auto"/>
              <w:jc w:val="center"/>
              <w:rPr>
                <w:color w:val="000000"/>
                <w:sz w:val="18"/>
                <w:szCs w:val="18"/>
              </w:rPr>
            </w:pPr>
          </w:p>
        </w:tc>
        <w:tc>
          <w:tcPr>
            <w:tcW w:w="408" w:type="pct"/>
            <w:shd w:val="clear" w:color="auto" w:fill="auto"/>
            <w:vAlign w:val="center"/>
          </w:tcPr>
          <w:p w:rsidR="00CD6F24" w:rsidRPr="005074C2" w:rsidRDefault="00CD6F24" w:rsidP="0008498E">
            <w:pPr>
              <w:spacing w:line="240" w:lineRule="auto"/>
              <w:jc w:val="center"/>
              <w:rPr>
                <w:color w:val="000000"/>
                <w:sz w:val="18"/>
                <w:szCs w:val="18"/>
              </w:rPr>
            </w:pPr>
          </w:p>
        </w:tc>
        <w:tc>
          <w:tcPr>
            <w:tcW w:w="446" w:type="pct"/>
            <w:shd w:val="clear" w:color="auto" w:fill="D9D9D9"/>
            <w:vAlign w:val="center"/>
          </w:tcPr>
          <w:p w:rsidR="00CD6F24" w:rsidRPr="005074C2" w:rsidRDefault="00CD6F24"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CD6F24" w:rsidRPr="005074C2" w:rsidRDefault="00152DEF" w:rsidP="00D45922">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CD6F24" w:rsidRPr="005074C2" w:rsidRDefault="00CD6F24" w:rsidP="00DA585E">
            <w:pPr>
              <w:spacing w:line="240" w:lineRule="auto"/>
              <w:jc w:val="center"/>
              <w:rPr>
                <w:color w:val="000000"/>
                <w:sz w:val="18"/>
                <w:szCs w:val="18"/>
              </w:rPr>
            </w:pPr>
          </w:p>
        </w:tc>
        <w:tc>
          <w:tcPr>
            <w:tcW w:w="417" w:type="pct"/>
            <w:shd w:val="clear" w:color="auto" w:fill="auto"/>
            <w:vAlign w:val="center"/>
          </w:tcPr>
          <w:p w:rsidR="00CD6F24" w:rsidRPr="00281275" w:rsidRDefault="00CD6F24" w:rsidP="00BE30D0">
            <w:pPr>
              <w:spacing w:line="240" w:lineRule="auto"/>
              <w:jc w:val="center"/>
              <w:rPr>
                <w:color w:val="000000"/>
                <w:sz w:val="18"/>
                <w:szCs w:val="18"/>
              </w:rPr>
            </w:pPr>
          </w:p>
        </w:tc>
        <w:tc>
          <w:tcPr>
            <w:tcW w:w="387" w:type="pct"/>
            <w:shd w:val="clear" w:color="auto" w:fill="auto"/>
            <w:vAlign w:val="center"/>
          </w:tcPr>
          <w:p w:rsidR="00CD6F24" w:rsidRPr="005074C2" w:rsidRDefault="00CD6F24" w:rsidP="00D45922">
            <w:pPr>
              <w:spacing w:line="240" w:lineRule="auto"/>
              <w:jc w:val="center"/>
              <w:rPr>
                <w:color w:val="000000"/>
                <w:sz w:val="18"/>
                <w:szCs w:val="18"/>
              </w:rPr>
            </w:pPr>
          </w:p>
        </w:tc>
        <w:tc>
          <w:tcPr>
            <w:tcW w:w="400" w:type="pct"/>
            <w:shd w:val="clear" w:color="auto" w:fill="D9D9D9"/>
            <w:vAlign w:val="center"/>
          </w:tcPr>
          <w:p w:rsidR="00CD6F24" w:rsidRPr="00900E4F" w:rsidRDefault="00152DEF" w:rsidP="00137EFE">
            <w:pPr>
              <w:spacing w:line="240" w:lineRule="auto"/>
              <w:jc w:val="center"/>
              <w:rPr>
                <w:b/>
                <w:color w:val="000000"/>
                <w:sz w:val="18"/>
                <w:szCs w:val="18"/>
              </w:rPr>
            </w:pPr>
            <w:r>
              <w:rPr>
                <w:b/>
                <w:color w:val="000000"/>
                <w:sz w:val="18"/>
                <w:szCs w:val="18"/>
              </w:rPr>
              <w:t>2</w:t>
            </w:r>
          </w:p>
        </w:tc>
      </w:tr>
    </w:tbl>
    <w:p w:rsidR="001F18D7" w:rsidRDefault="001F18D7" w:rsidP="00371237">
      <w:pPr>
        <w:spacing w:line="240" w:lineRule="auto"/>
        <w:rPr>
          <w:i/>
          <w:sz w:val="40"/>
          <w:szCs w:val="40"/>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B55423" w:rsidRDefault="00B55423" w:rsidP="00B55423">
      <w:pPr>
        <w:spacing w:line="240" w:lineRule="auto"/>
        <w:jc w:val="left"/>
      </w:pPr>
      <w:r w:rsidRPr="00152DEF">
        <w:t xml:space="preserve">Отдельные мероприятия не </w:t>
      </w:r>
      <w:r w:rsidR="001F18D7" w:rsidRPr="00152DEF">
        <w:t>проводились.</w:t>
      </w:r>
      <w:r w:rsidR="001F18D7">
        <w:t xml:space="preserve"> </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Default="00BA28C1" w:rsidP="00BA28C1">
      <w:pPr>
        <w:spacing w:line="240" w:lineRule="auto"/>
        <w:jc w:val="left"/>
      </w:pPr>
    </w:p>
    <w:p w:rsidR="00B55423" w:rsidRDefault="00B55423" w:rsidP="00B55423">
      <w:pPr>
        <w:spacing w:line="240" w:lineRule="auto"/>
        <w:jc w:val="left"/>
      </w:pPr>
      <w:r w:rsidRPr="0036649A">
        <w:t>Отдельные м</w:t>
      </w:r>
      <w:r w:rsidR="001F18D7" w:rsidRPr="0036649A">
        <w:t>ероприятия не проводились.</w:t>
      </w:r>
    </w:p>
    <w:p w:rsidR="00BA28C1" w:rsidRDefault="00BA28C1"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B55423" w:rsidRDefault="00B55423" w:rsidP="00B55423">
      <w:pPr>
        <w:spacing w:line="240" w:lineRule="auto"/>
        <w:jc w:val="left"/>
      </w:pPr>
      <w:r w:rsidRPr="0036649A">
        <w:t>Отдельные мероприятия не планировались, проведены в рамках плановых проверок. Нарушения не выявлены.</w:t>
      </w:r>
    </w:p>
    <w:p w:rsidR="0075406F" w:rsidRDefault="0075406F"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B55423" w:rsidRDefault="00B55423" w:rsidP="00B55423">
      <w:pPr>
        <w:spacing w:line="240" w:lineRule="auto"/>
        <w:jc w:val="left"/>
      </w:pPr>
      <w:r w:rsidRPr="0036649A">
        <w:t>Отдельные мероприятия не планировались, проведены в рамках плановых проверок. Нарушения не выявлены.</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36649A">
        <w:t>Обращений не поступало.</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CD6F24" w:rsidRPr="006749DE" w:rsidTr="00575025">
        <w:trPr>
          <w:trHeight w:val="588"/>
        </w:trPr>
        <w:tc>
          <w:tcPr>
            <w:tcW w:w="876" w:type="pct"/>
          </w:tcPr>
          <w:p w:rsidR="00CD6F24" w:rsidRPr="006749DE" w:rsidRDefault="00CD6F24" w:rsidP="002D4AFB">
            <w:pPr>
              <w:spacing w:line="240" w:lineRule="auto"/>
              <w:rPr>
                <w:color w:val="000000" w:themeColor="text1"/>
                <w:sz w:val="20"/>
              </w:rPr>
            </w:pPr>
          </w:p>
        </w:tc>
        <w:tc>
          <w:tcPr>
            <w:tcW w:w="415"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6749DE" w:rsidTr="004C1EAE">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CD6F24" w:rsidRPr="00161B13" w:rsidRDefault="00CD6F24" w:rsidP="00A6517E">
            <w:pPr>
              <w:spacing w:line="240" w:lineRule="auto"/>
              <w:jc w:val="center"/>
              <w:rPr>
                <w:color w:val="000000"/>
                <w:sz w:val="18"/>
                <w:szCs w:val="18"/>
              </w:rPr>
            </w:pPr>
            <w:r w:rsidRPr="00161B13">
              <w:rPr>
                <w:color w:val="000000"/>
                <w:sz w:val="18"/>
                <w:szCs w:val="18"/>
              </w:rPr>
              <w:t>1</w:t>
            </w:r>
          </w:p>
        </w:tc>
        <w:tc>
          <w:tcPr>
            <w:tcW w:w="418" w:type="pct"/>
            <w:vAlign w:val="center"/>
          </w:tcPr>
          <w:p w:rsidR="00CD6F24" w:rsidRPr="00C46AC1" w:rsidRDefault="00CD6F24" w:rsidP="00A14335">
            <w:pPr>
              <w:spacing w:line="240" w:lineRule="auto"/>
              <w:jc w:val="center"/>
              <w:rPr>
                <w:color w:val="000000"/>
                <w:sz w:val="18"/>
                <w:szCs w:val="18"/>
              </w:rPr>
            </w:pPr>
          </w:p>
        </w:tc>
        <w:tc>
          <w:tcPr>
            <w:tcW w:w="416" w:type="pct"/>
            <w:vAlign w:val="center"/>
          </w:tcPr>
          <w:p w:rsidR="00CD6F24" w:rsidRPr="00C46AC1" w:rsidRDefault="00CD6F24" w:rsidP="007C1144">
            <w:pPr>
              <w:spacing w:line="240" w:lineRule="auto"/>
              <w:jc w:val="center"/>
              <w:rPr>
                <w:color w:val="000000"/>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AE0F0E" w:rsidRDefault="00CD6F24" w:rsidP="0008498E">
            <w:pPr>
              <w:spacing w:line="240" w:lineRule="auto"/>
              <w:jc w:val="center"/>
              <w:rPr>
                <w:b/>
                <w:sz w:val="18"/>
                <w:szCs w:val="18"/>
              </w:rPr>
            </w:pPr>
            <w:r>
              <w:rPr>
                <w:b/>
                <w:sz w:val="18"/>
                <w:szCs w:val="18"/>
              </w:rPr>
              <w:t>1</w:t>
            </w:r>
          </w:p>
        </w:tc>
        <w:tc>
          <w:tcPr>
            <w:tcW w:w="401" w:type="pct"/>
            <w:shd w:val="clear" w:color="auto" w:fill="auto"/>
            <w:vAlign w:val="center"/>
          </w:tcPr>
          <w:p w:rsidR="00CD6F24" w:rsidRPr="00161B13" w:rsidRDefault="00981A14" w:rsidP="0065280D">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CD6F24" w:rsidRPr="00C46AC1" w:rsidRDefault="00CD6F24" w:rsidP="001F396C">
            <w:pPr>
              <w:spacing w:line="240" w:lineRule="auto"/>
              <w:jc w:val="center"/>
              <w:rPr>
                <w:color w:val="000000"/>
                <w:sz w:val="18"/>
                <w:szCs w:val="18"/>
              </w:rPr>
            </w:pPr>
          </w:p>
        </w:tc>
        <w:tc>
          <w:tcPr>
            <w:tcW w:w="416" w:type="pct"/>
            <w:shd w:val="clear" w:color="auto" w:fill="auto"/>
            <w:vAlign w:val="center"/>
          </w:tcPr>
          <w:p w:rsidR="00CD6F24" w:rsidRPr="00C46AC1" w:rsidRDefault="00CD6F24" w:rsidP="004C1EAE">
            <w:pPr>
              <w:spacing w:line="240" w:lineRule="auto"/>
              <w:jc w:val="center"/>
              <w:rPr>
                <w:color w:val="000000"/>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65280D">
            <w:pPr>
              <w:spacing w:line="240" w:lineRule="auto"/>
              <w:jc w:val="center"/>
              <w:rPr>
                <w:b/>
                <w:color w:val="000000"/>
                <w:sz w:val="18"/>
                <w:szCs w:val="18"/>
              </w:rPr>
            </w:pPr>
            <w:r w:rsidRPr="00981A14">
              <w:rPr>
                <w:b/>
                <w:color w:val="000000"/>
                <w:sz w:val="18"/>
                <w:szCs w:val="18"/>
              </w:rPr>
              <w:t>1</w:t>
            </w:r>
          </w:p>
        </w:tc>
      </w:tr>
      <w:tr w:rsidR="00CD6F24" w:rsidRPr="006749DE" w:rsidTr="004C1EAE">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CD6F24" w:rsidRPr="00161B13" w:rsidRDefault="00CD6F24" w:rsidP="00A6517E">
            <w:pPr>
              <w:spacing w:line="240" w:lineRule="auto"/>
              <w:jc w:val="center"/>
              <w:rPr>
                <w:sz w:val="18"/>
                <w:szCs w:val="18"/>
              </w:rPr>
            </w:pPr>
            <w:r w:rsidRPr="00161B13">
              <w:rPr>
                <w:sz w:val="18"/>
                <w:szCs w:val="18"/>
              </w:rPr>
              <w:t>1</w:t>
            </w:r>
          </w:p>
        </w:tc>
        <w:tc>
          <w:tcPr>
            <w:tcW w:w="418" w:type="pct"/>
            <w:vAlign w:val="center"/>
          </w:tcPr>
          <w:p w:rsidR="00CD6F24" w:rsidRPr="00C46AC1" w:rsidRDefault="00CD6F24" w:rsidP="00A14335">
            <w:pPr>
              <w:spacing w:line="240" w:lineRule="auto"/>
              <w:jc w:val="center"/>
              <w:rPr>
                <w:sz w:val="18"/>
                <w:szCs w:val="18"/>
              </w:rPr>
            </w:pPr>
          </w:p>
        </w:tc>
        <w:tc>
          <w:tcPr>
            <w:tcW w:w="416" w:type="pct"/>
            <w:vAlign w:val="center"/>
          </w:tcPr>
          <w:p w:rsidR="00CD6F24" w:rsidRPr="00C46AC1" w:rsidRDefault="00CD6F24" w:rsidP="007C1144">
            <w:pPr>
              <w:spacing w:line="240" w:lineRule="auto"/>
              <w:jc w:val="center"/>
              <w:rPr>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AE0F0E" w:rsidRDefault="00CD6F24" w:rsidP="0008498E">
            <w:pPr>
              <w:spacing w:line="240" w:lineRule="auto"/>
              <w:jc w:val="center"/>
              <w:rPr>
                <w:b/>
                <w:sz w:val="18"/>
                <w:szCs w:val="18"/>
              </w:rPr>
            </w:pPr>
            <w:r>
              <w:rPr>
                <w:b/>
                <w:sz w:val="18"/>
                <w:szCs w:val="18"/>
              </w:rPr>
              <w:t>1</w:t>
            </w:r>
          </w:p>
        </w:tc>
        <w:tc>
          <w:tcPr>
            <w:tcW w:w="401" w:type="pct"/>
            <w:shd w:val="clear" w:color="auto" w:fill="auto"/>
            <w:vAlign w:val="center"/>
          </w:tcPr>
          <w:p w:rsidR="00CD6F24" w:rsidRPr="00161B13" w:rsidRDefault="00981A14" w:rsidP="0065280D">
            <w:pPr>
              <w:spacing w:line="240" w:lineRule="auto"/>
              <w:jc w:val="center"/>
              <w:rPr>
                <w:sz w:val="18"/>
                <w:szCs w:val="18"/>
              </w:rPr>
            </w:pPr>
            <w:r>
              <w:rPr>
                <w:sz w:val="18"/>
                <w:szCs w:val="18"/>
              </w:rPr>
              <w:t>1</w:t>
            </w:r>
          </w:p>
        </w:tc>
        <w:tc>
          <w:tcPr>
            <w:tcW w:w="416" w:type="pct"/>
            <w:shd w:val="clear" w:color="auto" w:fill="auto"/>
            <w:vAlign w:val="center"/>
          </w:tcPr>
          <w:p w:rsidR="00CD6F24" w:rsidRPr="00C46AC1" w:rsidRDefault="00CD6F24" w:rsidP="001F396C">
            <w:pPr>
              <w:spacing w:line="240" w:lineRule="auto"/>
              <w:jc w:val="center"/>
              <w:rPr>
                <w:sz w:val="18"/>
                <w:szCs w:val="18"/>
              </w:rPr>
            </w:pPr>
          </w:p>
        </w:tc>
        <w:tc>
          <w:tcPr>
            <w:tcW w:w="416" w:type="pct"/>
            <w:shd w:val="clear" w:color="auto" w:fill="auto"/>
            <w:vAlign w:val="center"/>
          </w:tcPr>
          <w:p w:rsidR="00CD6F24" w:rsidRPr="00C46AC1" w:rsidRDefault="00CD6F24" w:rsidP="004C1EAE">
            <w:pPr>
              <w:spacing w:line="240" w:lineRule="auto"/>
              <w:jc w:val="center"/>
              <w:rPr>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65280D">
            <w:pPr>
              <w:spacing w:line="240" w:lineRule="auto"/>
              <w:jc w:val="center"/>
              <w:rPr>
                <w:b/>
                <w:sz w:val="18"/>
                <w:szCs w:val="18"/>
              </w:rPr>
            </w:pPr>
            <w:r w:rsidRPr="00981A14">
              <w:rPr>
                <w:b/>
                <w:sz w:val="18"/>
                <w:szCs w:val="18"/>
              </w:rPr>
              <w:t>1</w:t>
            </w:r>
          </w:p>
        </w:tc>
      </w:tr>
      <w:tr w:rsidR="00CD6F24" w:rsidRPr="006749DE" w:rsidTr="004C1EAE">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CD6F24" w:rsidRPr="00161B13" w:rsidRDefault="00CD6F24" w:rsidP="00A6517E">
            <w:pPr>
              <w:spacing w:line="240" w:lineRule="auto"/>
              <w:jc w:val="center"/>
              <w:rPr>
                <w:sz w:val="18"/>
                <w:szCs w:val="18"/>
              </w:rPr>
            </w:pPr>
            <w:r w:rsidRPr="00161B13">
              <w:rPr>
                <w:sz w:val="18"/>
                <w:szCs w:val="18"/>
              </w:rPr>
              <w:t>12</w:t>
            </w:r>
          </w:p>
        </w:tc>
        <w:tc>
          <w:tcPr>
            <w:tcW w:w="418" w:type="pct"/>
            <w:vAlign w:val="center"/>
          </w:tcPr>
          <w:p w:rsidR="00CD6F24" w:rsidRPr="0049576A" w:rsidRDefault="00CD6F24" w:rsidP="00A14335">
            <w:pPr>
              <w:spacing w:line="240" w:lineRule="auto"/>
              <w:jc w:val="center"/>
              <w:rPr>
                <w:sz w:val="18"/>
                <w:szCs w:val="18"/>
              </w:rPr>
            </w:pPr>
          </w:p>
        </w:tc>
        <w:tc>
          <w:tcPr>
            <w:tcW w:w="416" w:type="pct"/>
            <w:vAlign w:val="center"/>
          </w:tcPr>
          <w:p w:rsidR="00CD6F24" w:rsidRPr="00E66873" w:rsidRDefault="00CD6F24" w:rsidP="007C1144">
            <w:pPr>
              <w:spacing w:line="240" w:lineRule="auto"/>
              <w:jc w:val="center"/>
              <w:rPr>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CD609B" w:rsidRDefault="00CD6F24" w:rsidP="0008498E">
            <w:pPr>
              <w:spacing w:line="240" w:lineRule="auto"/>
              <w:jc w:val="center"/>
              <w:rPr>
                <w:b/>
                <w:sz w:val="18"/>
                <w:szCs w:val="18"/>
              </w:rPr>
            </w:pPr>
            <w:r>
              <w:rPr>
                <w:b/>
                <w:sz w:val="18"/>
                <w:szCs w:val="18"/>
              </w:rPr>
              <w:t>12</w:t>
            </w:r>
          </w:p>
        </w:tc>
        <w:tc>
          <w:tcPr>
            <w:tcW w:w="401" w:type="pct"/>
            <w:shd w:val="clear" w:color="auto" w:fill="auto"/>
            <w:vAlign w:val="center"/>
          </w:tcPr>
          <w:p w:rsidR="00CD6F24" w:rsidRPr="00161B13" w:rsidRDefault="00981A14" w:rsidP="0065280D">
            <w:pPr>
              <w:spacing w:line="240" w:lineRule="auto"/>
              <w:jc w:val="center"/>
              <w:rPr>
                <w:sz w:val="18"/>
                <w:szCs w:val="18"/>
              </w:rPr>
            </w:pPr>
            <w:r>
              <w:rPr>
                <w:sz w:val="18"/>
                <w:szCs w:val="18"/>
              </w:rPr>
              <w:t>7</w:t>
            </w:r>
          </w:p>
        </w:tc>
        <w:tc>
          <w:tcPr>
            <w:tcW w:w="416" w:type="pct"/>
            <w:shd w:val="clear" w:color="auto" w:fill="auto"/>
            <w:vAlign w:val="center"/>
          </w:tcPr>
          <w:p w:rsidR="00CD6F24" w:rsidRPr="0049576A" w:rsidRDefault="00CD6F24" w:rsidP="001F396C">
            <w:pPr>
              <w:spacing w:line="240" w:lineRule="auto"/>
              <w:jc w:val="center"/>
              <w:rPr>
                <w:sz w:val="18"/>
                <w:szCs w:val="18"/>
              </w:rPr>
            </w:pPr>
          </w:p>
        </w:tc>
        <w:tc>
          <w:tcPr>
            <w:tcW w:w="416" w:type="pct"/>
            <w:shd w:val="clear" w:color="auto" w:fill="auto"/>
            <w:vAlign w:val="center"/>
          </w:tcPr>
          <w:p w:rsidR="00CD6F24" w:rsidRPr="00E66873" w:rsidRDefault="00CD6F24" w:rsidP="004C1EAE">
            <w:pPr>
              <w:spacing w:line="240" w:lineRule="auto"/>
              <w:jc w:val="center"/>
              <w:rPr>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1F14DE">
            <w:pPr>
              <w:spacing w:line="240" w:lineRule="auto"/>
              <w:jc w:val="center"/>
              <w:rPr>
                <w:b/>
                <w:sz w:val="18"/>
                <w:szCs w:val="18"/>
              </w:rPr>
            </w:pPr>
            <w:r w:rsidRPr="00981A14">
              <w:rPr>
                <w:b/>
                <w:sz w:val="18"/>
                <w:szCs w:val="18"/>
              </w:rPr>
              <w:t>7</w:t>
            </w:r>
          </w:p>
        </w:tc>
      </w:tr>
      <w:tr w:rsidR="00CD6F24" w:rsidRPr="006749DE" w:rsidTr="00003554">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CD6F24" w:rsidRPr="00161B13" w:rsidRDefault="00CD6F24" w:rsidP="00A6517E">
            <w:pPr>
              <w:spacing w:line="240" w:lineRule="auto"/>
              <w:jc w:val="center"/>
              <w:rPr>
                <w:sz w:val="18"/>
                <w:szCs w:val="18"/>
              </w:rPr>
            </w:pPr>
            <w:r w:rsidRPr="00161B13">
              <w:rPr>
                <w:sz w:val="18"/>
                <w:szCs w:val="18"/>
              </w:rPr>
              <w:t>0</w:t>
            </w:r>
          </w:p>
        </w:tc>
        <w:tc>
          <w:tcPr>
            <w:tcW w:w="418" w:type="pct"/>
            <w:vAlign w:val="center"/>
          </w:tcPr>
          <w:p w:rsidR="00CD6F24" w:rsidRPr="0049576A" w:rsidRDefault="00CD6F24" w:rsidP="00A14335">
            <w:pPr>
              <w:spacing w:line="240" w:lineRule="auto"/>
              <w:jc w:val="center"/>
              <w:rPr>
                <w:sz w:val="18"/>
                <w:szCs w:val="18"/>
              </w:rPr>
            </w:pPr>
          </w:p>
        </w:tc>
        <w:tc>
          <w:tcPr>
            <w:tcW w:w="416" w:type="pct"/>
            <w:vAlign w:val="center"/>
          </w:tcPr>
          <w:p w:rsidR="00CD6F24" w:rsidRPr="00E66873" w:rsidRDefault="00CD6F24" w:rsidP="007C1144">
            <w:pPr>
              <w:spacing w:line="240" w:lineRule="auto"/>
              <w:jc w:val="center"/>
              <w:rPr>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CD609B" w:rsidRDefault="00CD6F24" w:rsidP="0008498E">
            <w:pPr>
              <w:spacing w:line="240" w:lineRule="auto"/>
              <w:jc w:val="center"/>
              <w:rPr>
                <w:b/>
                <w:sz w:val="18"/>
                <w:szCs w:val="18"/>
              </w:rPr>
            </w:pPr>
            <w:r>
              <w:rPr>
                <w:b/>
                <w:sz w:val="18"/>
                <w:szCs w:val="18"/>
              </w:rPr>
              <w:t>0</w:t>
            </w:r>
          </w:p>
        </w:tc>
        <w:tc>
          <w:tcPr>
            <w:tcW w:w="401" w:type="pct"/>
            <w:shd w:val="clear" w:color="auto" w:fill="auto"/>
            <w:vAlign w:val="center"/>
          </w:tcPr>
          <w:p w:rsidR="00CD6F24" w:rsidRPr="00161B13" w:rsidRDefault="00981A14" w:rsidP="0065280D">
            <w:pPr>
              <w:spacing w:line="240" w:lineRule="auto"/>
              <w:jc w:val="center"/>
              <w:rPr>
                <w:sz w:val="18"/>
                <w:szCs w:val="18"/>
              </w:rPr>
            </w:pPr>
            <w:r>
              <w:rPr>
                <w:sz w:val="18"/>
                <w:szCs w:val="18"/>
              </w:rPr>
              <w:t>0</w:t>
            </w:r>
          </w:p>
        </w:tc>
        <w:tc>
          <w:tcPr>
            <w:tcW w:w="416" w:type="pct"/>
            <w:shd w:val="clear" w:color="auto" w:fill="auto"/>
            <w:vAlign w:val="center"/>
          </w:tcPr>
          <w:p w:rsidR="00CD6F24" w:rsidRPr="0049576A" w:rsidRDefault="00CD6F24" w:rsidP="001F396C">
            <w:pPr>
              <w:spacing w:line="240" w:lineRule="auto"/>
              <w:jc w:val="center"/>
              <w:rPr>
                <w:sz w:val="18"/>
                <w:szCs w:val="18"/>
              </w:rPr>
            </w:pPr>
          </w:p>
        </w:tc>
        <w:tc>
          <w:tcPr>
            <w:tcW w:w="416" w:type="pct"/>
            <w:shd w:val="clear" w:color="auto" w:fill="auto"/>
            <w:vAlign w:val="center"/>
          </w:tcPr>
          <w:p w:rsidR="00CD6F24" w:rsidRPr="00E66873" w:rsidRDefault="00CD6F24" w:rsidP="004C1EAE">
            <w:pPr>
              <w:spacing w:line="240" w:lineRule="auto"/>
              <w:jc w:val="center"/>
              <w:rPr>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65280D">
            <w:pPr>
              <w:spacing w:line="240" w:lineRule="auto"/>
              <w:jc w:val="center"/>
              <w:rPr>
                <w:b/>
                <w:sz w:val="18"/>
                <w:szCs w:val="18"/>
              </w:rPr>
            </w:pPr>
            <w:r w:rsidRPr="00981A14">
              <w:rPr>
                <w:b/>
                <w:sz w:val="18"/>
                <w:szCs w:val="18"/>
              </w:rPr>
              <w:t>0</w:t>
            </w:r>
          </w:p>
        </w:tc>
      </w:tr>
      <w:tr w:rsidR="00CD6F24" w:rsidRPr="006749DE" w:rsidTr="00003554">
        <w:trPr>
          <w:trHeight w:val="438"/>
        </w:trPr>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CD6F24" w:rsidRPr="00161B13" w:rsidRDefault="00CD6F24" w:rsidP="00A6517E">
            <w:pPr>
              <w:spacing w:line="240" w:lineRule="auto"/>
              <w:jc w:val="center"/>
              <w:rPr>
                <w:sz w:val="18"/>
                <w:szCs w:val="18"/>
              </w:rPr>
            </w:pPr>
            <w:r w:rsidRPr="00161B13">
              <w:rPr>
                <w:sz w:val="18"/>
                <w:szCs w:val="18"/>
              </w:rPr>
              <w:t>0</w:t>
            </w:r>
          </w:p>
        </w:tc>
        <w:tc>
          <w:tcPr>
            <w:tcW w:w="418" w:type="pct"/>
            <w:vAlign w:val="center"/>
          </w:tcPr>
          <w:p w:rsidR="00CD6F24" w:rsidRPr="0049576A" w:rsidRDefault="00CD6F24" w:rsidP="00A14335">
            <w:pPr>
              <w:spacing w:line="240" w:lineRule="auto"/>
              <w:jc w:val="center"/>
              <w:rPr>
                <w:sz w:val="18"/>
                <w:szCs w:val="18"/>
              </w:rPr>
            </w:pPr>
          </w:p>
        </w:tc>
        <w:tc>
          <w:tcPr>
            <w:tcW w:w="416" w:type="pct"/>
            <w:vAlign w:val="center"/>
          </w:tcPr>
          <w:p w:rsidR="00CD6F24" w:rsidRPr="00E66873" w:rsidRDefault="00CD6F24" w:rsidP="007C1144">
            <w:pPr>
              <w:spacing w:line="240" w:lineRule="auto"/>
              <w:jc w:val="center"/>
              <w:rPr>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CD609B" w:rsidRDefault="00CD6F24" w:rsidP="0008498E">
            <w:pPr>
              <w:spacing w:line="240" w:lineRule="auto"/>
              <w:jc w:val="center"/>
              <w:rPr>
                <w:b/>
                <w:sz w:val="18"/>
                <w:szCs w:val="18"/>
              </w:rPr>
            </w:pPr>
            <w:r>
              <w:rPr>
                <w:b/>
                <w:sz w:val="18"/>
                <w:szCs w:val="18"/>
              </w:rPr>
              <w:t>0</w:t>
            </w:r>
          </w:p>
        </w:tc>
        <w:tc>
          <w:tcPr>
            <w:tcW w:w="401" w:type="pct"/>
            <w:shd w:val="clear" w:color="auto" w:fill="auto"/>
            <w:vAlign w:val="center"/>
          </w:tcPr>
          <w:p w:rsidR="00CD6F24" w:rsidRPr="00161B13" w:rsidRDefault="00981A14" w:rsidP="0065280D">
            <w:pPr>
              <w:spacing w:line="240" w:lineRule="auto"/>
              <w:jc w:val="center"/>
              <w:rPr>
                <w:sz w:val="18"/>
                <w:szCs w:val="18"/>
              </w:rPr>
            </w:pPr>
            <w:r>
              <w:rPr>
                <w:sz w:val="18"/>
                <w:szCs w:val="18"/>
              </w:rPr>
              <w:t>0</w:t>
            </w:r>
          </w:p>
        </w:tc>
        <w:tc>
          <w:tcPr>
            <w:tcW w:w="416" w:type="pct"/>
            <w:shd w:val="clear" w:color="auto" w:fill="auto"/>
            <w:vAlign w:val="center"/>
          </w:tcPr>
          <w:p w:rsidR="00CD6F24" w:rsidRPr="0049576A" w:rsidRDefault="00CD6F24" w:rsidP="001F396C">
            <w:pPr>
              <w:spacing w:line="240" w:lineRule="auto"/>
              <w:jc w:val="center"/>
              <w:rPr>
                <w:sz w:val="18"/>
                <w:szCs w:val="18"/>
              </w:rPr>
            </w:pPr>
          </w:p>
        </w:tc>
        <w:tc>
          <w:tcPr>
            <w:tcW w:w="416" w:type="pct"/>
            <w:shd w:val="clear" w:color="auto" w:fill="auto"/>
            <w:vAlign w:val="center"/>
          </w:tcPr>
          <w:p w:rsidR="00CD6F24" w:rsidRPr="00E66873" w:rsidRDefault="00CD6F24" w:rsidP="004C1EAE">
            <w:pPr>
              <w:spacing w:line="240" w:lineRule="auto"/>
              <w:jc w:val="center"/>
              <w:rPr>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65280D">
            <w:pPr>
              <w:spacing w:line="240" w:lineRule="auto"/>
              <w:jc w:val="center"/>
              <w:rPr>
                <w:b/>
                <w:sz w:val="18"/>
                <w:szCs w:val="18"/>
              </w:rPr>
            </w:pPr>
            <w:r w:rsidRPr="00981A14">
              <w:rPr>
                <w:b/>
                <w:sz w:val="18"/>
                <w:szCs w:val="18"/>
              </w:rPr>
              <w:t>0</w:t>
            </w:r>
          </w:p>
        </w:tc>
      </w:tr>
      <w:tr w:rsidR="00CD6F24" w:rsidRPr="006749DE" w:rsidTr="004C1EAE">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CD6F24" w:rsidRPr="00161B13" w:rsidRDefault="00CD6F24" w:rsidP="00A6517E">
            <w:pPr>
              <w:spacing w:line="240" w:lineRule="auto"/>
              <w:jc w:val="center"/>
              <w:rPr>
                <w:sz w:val="18"/>
                <w:szCs w:val="18"/>
              </w:rPr>
            </w:pPr>
            <w:r w:rsidRPr="00161B13">
              <w:rPr>
                <w:sz w:val="18"/>
                <w:szCs w:val="18"/>
              </w:rPr>
              <w:t>14</w:t>
            </w:r>
          </w:p>
        </w:tc>
        <w:tc>
          <w:tcPr>
            <w:tcW w:w="418" w:type="pct"/>
            <w:vAlign w:val="center"/>
          </w:tcPr>
          <w:p w:rsidR="00CD6F24" w:rsidRPr="0049576A" w:rsidRDefault="00CD6F24" w:rsidP="00A14335">
            <w:pPr>
              <w:spacing w:line="240" w:lineRule="auto"/>
              <w:jc w:val="center"/>
              <w:rPr>
                <w:sz w:val="18"/>
                <w:szCs w:val="18"/>
              </w:rPr>
            </w:pPr>
          </w:p>
        </w:tc>
        <w:tc>
          <w:tcPr>
            <w:tcW w:w="416" w:type="pct"/>
            <w:vAlign w:val="center"/>
          </w:tcPr>
          <w:p w:rsidR="00CD6F24" w:rsidRPr="00CD7B7D" w:rsidRDefault="00CD6F24" w:rsidP="006E529B">
            <w:pPr>
              <w:spacing w:line="240" w:lineRule="auto"/>
              <w:jc w:val="center"/>
              <w:rPr>
                <w:sz w:val="18"/>
                <w:szCs w:val="18"/>
              </w:rPr>
            </w:pPr>
          </w:p>
        </w:tc>
        <w:tc>
          <w:tcPr>
            <w:tcW w:w="408" w:type="pct"/>
            <w:shd w:val="clear" w:color="auto" w:fill="auto"/>
            <w:vAlign w:val="center"/>
          </w:tcPr>
          <w:p w:rsidR="00CD6F24" w:rsidRPr="00C46AC1" w:rsidRDefault="00CD6F24" w:rsidP="0008498E">
            <w:pPr>
              <w:spacing w:line="240" w:lineRule="auto"/>
              <w:jc w:val="center"/>
              <w:rPr>
                <w:sz w:val="18"/>
                <w:szCs w:val="18"/>
              </w:rPr>
            </w:pPr>
          </w:p>
        </w:tc>
        <w:tc>
          <w:tcPr>
            <w:tcW w:w="446" w:type="pct"/>
            <w:shd w:val="clear" w:color="auto" w:fill="D9D9D9"/>
            <w:vAlign w:val="center"/>
          </w:tcPr>
          <w:p w:rsidR="00CD6F24" w:rsidRPr="00CD609B" w:rsidRDefault="00CD6F24" w:rsidP="0008498E">
            <w:pPr>
              <w:spacing w:line="240" w:lineRule="auto"/>
              <w:jc w:val="center"/>
              <w:rPr>
                <w:b/>
                <w:sz w:val="18"/>
                <w:szCs w:val="18"/>
              </w:rPr>
            </w:pPr>
            <w:r>
              <w:rPr>
                <w:b/>
                <w:sz w:val="18"/>
                <w:szCs w:val="18"/>
              </w:rPr>
              <w:t>14</w:t>
            </w:r>
          </w:p>
        </w:tc>
        <w:tc>
          <w:tcPr>
            <w:tcW w:w="401" w:type="pct"/>
            <w:shd w:val="clear" w:color="auto" w:fill="auto"/>
            <w:vAlign w:val="center"/>
          </w:tcPr>
          <w:p w:rsidR="00CD6F24" w:rsidRPr="00161B13" w:rsidRDefault="00981A14" w:rsidP="0065280D">
            <w:pPr>
              <w:spacing w:line="240" w:lineRule="auto"/>
              <w:jc w:val="center"/>
              <w:rPr>
                <w:sz w:val="18"/>
                <w:szCs w:val="18"/>
              </w:rPr>
            </w:pPr>
            <w:r>
              <w:rPr>
                <w:sz w:val="18"/>
                <w:szCs w:val="18"/>
              </w:rPr>
              <w:t>9*</w:t>
            </w:r>
          </w:p>
        </w:tc>
        <w:tc>
          <w:tcPr>
            <w:tcW w:w="416" w:type="pct"/>
            <w:shd w:val="clear" w:color="auto" w:fill="auto"/>
            <w:vAlign w:val="center"/>
          </w:tcPr>
          <w:p w:rsidR="00CD6F24" w:rsidRPr="0049576A" w:rsidRDefault="00CD6F24" w:rsidP="001F396C">
            <w:pPr>
              <w:spacing w:line="240" w:lineRule="auto"/>
              <w:jc w:val="center"/>
              <w:rPr>
                <w:sz w:val="18"/>
                <w:szCs w:val="18"/>
              </w:rPr>
            </w:pPr>
          </w:p>
        </w:tc>
        <w:tc>
          <w:tcPr>
            <w:tcW w:w="416" w:type="pct"/>
            <w:shd w:val="clear" w:color="auto" w:fill="auto"/>
            <w:vAlign w:val="center"/>
          </w:tcPr>
          <w:p w:rsidR="00CD6F24" w:rsidRPr="00CD7B7D" w:rsidRDefault="00CD6F24" w:rsidP="004C1EAE">
            <w:pPr>
              <w:spacing w:line="240" w:lineRule="auto"/>
              <w:jc w:val="center"/>
              <w:rPr>
                <w:sz w:val="18"/>
                <w:szCs w:val="18"/>
              </w:rPr>
            </w:pPr>
          </w:p>
        </w:tc>
        <w:tc>
          <w:tcPr>
            <w:tcW w:w="388" w:type="pct"/>
            <w:shd w:val="clear" w:color="auto" w:fill="auto"/>
            <w:vAlign w:val="center"/>
          </w:tcPr>
          <w:p w:rsidR="00CD6F24" w:rsidRPr="00C46AC1" w:rsidRDefault="00CD6F24" w:rsidP="0016669C">
            <w:pPr>
              <w:spacing w:line="240" w:lineRule="auto"/>
              <w:jc w:val="center"/>
              <w:rPr>
                <w:sz w:val="18"/>
                <w:szCs w:val="18"/>
              </w:rPr>
            </w:pPr>
          </w:p>
        </w:tc>
        <w:tc>
          <w:tcPr>
            <w:tcW w:w="400" w:type="pct"/>
            <w:shd w:val="clear" w:color="auto" w:fill="D9D9D9"/>
            <w:vAlign w:val="center"/>
          </w:tcPr>
          <w:p w:rsidR="00CD6F24" w:rsidRPr="00981A14" w:rsidRDefault="00981A14" w:rsidP="0065280D">
            <w:pPr>
              <w:spacing w:line="240" w:lineRule="auto"/>
              <w:jc w:val="center"/>
              <w:rPr>
                <w:b/>
                <w:sz w:val="18"/>
                <w:szCs w:val="18"/>
              </w:rPr>
            </w:pPr>
            <w:r w:rsidRPr="00981A14">
              <w:rPr>
                <w:b/>
                <w:sz w:val="18"/>
                <w:szCs w:val="18"/>
              </w:rPr>
              <w:t>9*</w:t>
            </w:r>
          </w:p>
        </w:tc>
      </w:tr>
      <w:tr w:rsidR="00CD6F24" w:rsidRPr="006749DE" w:rsidTr="002D4AFB">
        <w:tc>
          <w:tcPr>
            <w:tcW w:w="5000" w:type="pct"/>
            <w:gridSpan w:val="11"/>
          </w:tcPr>
          <w:p w:rsidR="00CD6F24" w:rsidRPr="006749DE" w:rsidRDefault="00CD6F24"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CD6F24" w:rsidRPr="006749DE" w:rsidTr="00575025">
        <w:tc>
          <w:tcPr>
            <w:tcW w:w="876" w:type="pct"/>
          </w:tcPr>
          <w:p w:rsidR="00CD6F24" w:rsidRPr="006749DE" w:rsidRDefault="00CD6F24" w:rsidP="002D4AFB">
            <w:pPr>
              <w:spacing w:line="240" w:lineRule="auto"/>
              <w:rPr>
                <w:color w:val="000000" w:themeColor="text1"/>
                <w:sz w:val="20"/>
              </w:rPr>
            </w:pPr>
          </w:p>
        </w:tc>
        <w:tc>
          <w:tcPr>
            <w:tcW w:w="415" w:type="pct"/>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2019</w:t>
            </w:r>
          </w:p>
        </w:tc>
        <w:tc>
          <w:tcPr>
            <w:tcW w:w="418" w:type="pct"/>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2019</w:t>
            </w:r>
          </w:p>
        </w:tc>
        <w:tc>
          <w:tcPr>
            <w:tcW w:w="416" w:type="pct"/>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2019</w:t>
            </w:r>
          </w:p>
        </w:tc>
        <w:tc>
          <w:tcPr>
            <w:tcW w:w="40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2019</w:t>
            </w:r>
          </w:p>
        </w:tc>
        <w:tc>
          <w:tcPr>
            <w:tcW w:w="446"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2019</w:t>
            </w:r>
          </w:p>
        </w:tc>
        <w:tc>
          <w:tcPr>
            <w:tcW w:w="401"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1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2 </w:t>
            </w:r>
            <w:r>
              <w:rPr>
                <w:sz w:val="18"/>
                <w:szCs w:val="18"/>
              </w:rPr>
              <w:t>квартал 2020</w:t>
            </w:r>
          </w:p>
        </w:tc>
        <w:tc>
          <w:tcPr>
            <w:tcW w:w="416"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3 </w:t>
            </w:r>
            <w:r>
              <w:rPr>
                <w:sz w:val="18"/>
                <w:szCs w:val="18"/>
              </w:rPr>
              <w:t>квартал 2020</w:t>
            </w:r>
          </w:p>
        </w:tc>
        <w:tc>
          <w:tcPr>
            <w:tcW w:w="388" w:type="pct"/>
            <w:shd w:val="clear" w:color="auto" w:fill="auto"/>
            <w:vAlign w:val="center"/>
          </w:tcPr>
          <w:p w:rsidR="00CD6F24" w:rsidRPr="00E40FDE" w:rsidRDefault="00CD6F24" w:rsidP="00A6517E">
            <w:pPr>
              <w:spacing w:line="240" w:lineRule="auto"/>
              <w:jc w:val="center"/>
              <w:rPr>
                <w:sz w:val="18"/>
                <w:szCs w:val="18"/>
              </w:rPr>
            </w:pPr>
            <w:r w:rsidRPr="00E40FDE">
              <w:rPr>
                <w:sz w:val="18"/>
                <w:szCs w:val="18"/>
              </w:rPr>
              <w:t xml:space="preserve">4 </w:t>
            </w:r>
            <w:r>
              <w:rPr>
                <w:sz w:val="18"/>
                <w:szCs w:val="18"/>
              </w:rPr>
              <w:t>квартал 2020</w:t>
            </w:r>
          </w:p>
        </w:tc>
        <w:tc>
          <w:tcPr>
            <w:tcW w:w="400" w:type="pct"/>
            <w:shd w:val="clear" w:color="auto" w:fill="D9D9D9"/>
            <w:vAlign w:val="center"/>
          </w:tcPr>
          <w:p w:rsidR="00CD6F24" w:rsidRPr="00E40FDE" w:rsidRDefault="00CD6F24" w:rsidP="00A6517E">
            <w:pPr>
              <w:spacing w:line="240" w:lineRule="auto"/>
              <w:jc w:val="center"/>
              <w:rPr>
                <w:b/>
                <w:sz w:val="18"/>
                <w:szCs w:val="18"/>
              </w:rPr>
            </w:pPr>
            <w:r>
              <w:rPr>
                <w:b/>
                <w:sz w:val="18"/>
                <w:szCs w:val="18"/>
              </w:rPr>
              <w:t>2020</w:t>
            </w:r>
          </w:p>
        </w:tc>
      </w:tr>
      <w:tr w:rsidR="00CD6F24" w:rsidRPr="006749DE" w:rsidTr="00612681">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CD6F24" w:rsidRPr="0023568E" w:rsidRDefault="00CD6F24" w:rsidP="00566333">
            <w:pPr>
              <w:jc w:val="center"/>
              <w:rPr>
                <w:sz w:val="18"/>
                <w:szCs w:val="18"/>
              </w:rPr>
            </w:pPr>
            <w:r>
              <w:rPr>
                <w:sz w:val="18"/>
                <w:szCs w:val="18"/>
              </w:rPr>
              <w:t>0</w:t>
            </w:r>
          </w:p>
        </w:tc>
        <w:tc>
          <w:tcPr>
            <w:tcW w:w="418" w:type="pct"/>
            <w:vAlign w:val="center"/>
          </w:tcPr>
          <w:p w:rsidR="00CD6F24" w:rsidRPr="0023568E" w:rsidRDefault="00CD6F24" w:rsidP="00A14335">
            <w:pPr>
              <w:jc w:val="center"/>
              <w:rPr>
                <w:sz w:val="18"/>
                <w:szCs w:val="18"/>
              </w:rPr>
            </w:pPr>
          </w:p>
        </w:tc>
        <w:tc>
          <w:tcPr>
            <w:tcW w:w="416" w:type="pct"/>
            <w:vAlign w:val="center"/>
          </w:tcPr>
          <w:p w:rsidR="00CD6F24" w:rsidRPr="0023568E" w:rsidRDefault="00CD6F24" w:rsidP="00392127">
            <w:pPr>
              <w:jc w:val="center"/>
              <w:rPr>
                <w:sz w:val="18"/>
                <w:szCs w:val="18"/>
              </w:rPr>
            </w:pPr>
          </w:p>
        </w:tc>
        <w:tc>
          <w:tcPr>
            <w:tcW w:w="408" w:type="pct"/>
            <w:shd w:val="clear" w:color="auto" w:fill="auto"/>
            <w:vAlign w:val="center"/>
          </w:tcPr>
          <w:p w:rsidR="00CD6F24" w:rsidRPr="0023568E" w:rsidRDefault="00CD6F24" w:rsidP="006578D2">
            <w:pPr>
              <w:jc w:val="center"/>
              <w:rPr>
                <w:sz w:val="18"/>
                <w:szCs w:val="18"/>
              </w:rPr>
            </w:pPr>
          </w:p>
        </w:tc>
        <w:tc>
          <w:tcPr>
            <w:tcW w:w="446" w:type="pct"/>
            <w:shd w:val="clear" w:color="auto" w:fill="D9D9D9"/>
            <w:vAlign w:val="center"/>
          </w:tcPr>
          <w:p w:rsidR="00CD6F24" w:rsidRPr="00371237" w:rsidRDefault="00CD6F24" w:rsidP="00566333">
            <w:pPr>
              <w:jc w:val="center"/>
              <w:rPr>
                <w:b/>
                <w:sz w:val="18"/>
                <w:szCs w:val="18"/>
              </w:rPr>
            </w:pPr>
            <w:r w:rsidRPr="00371237">
              <w:rPr>
                <w:b/>
                <w:sz w:val="18"/>
                <w:szCs w:val="18"/>
              </w:rPr>
              <w:t>0</w:t>
            </w:r>
          </w:p>
        </w:tc>
        <w:tc>
          <w:tcPr>
            <w:tcW w:w="401" w:type="pct"/>
            <w:shd w:val="clear" w:color="auto" w:fill="auto"/>
            <w:vAlign w:val="center"/>
          </w:tcPr>
          <w:p w:rsidR="00CD6F24" w:rsidRPr="0023568E" w:rsidRDefault="00981A14" w:rsidP="009A1527">
            <w:pPr>
              <w:jc w:val="center"/>
              <w:rPr>
                <w:sz w:val="18"/>
                <w:szCs w:val="18"/>
              </w:rPr>
            </w:pPr>
            <w:r>
              <w:rPr>
                <w:sz w:val="18"/>
                <w:szCs w:val="18"/>
              </w:rPr>
              <w:t>0</w:t>
            </w:r>
          </w:p>
        </w:tc>
        <w:tc>
          <w:tcPr>
            <w:tcW w:w="416" w:type="pct"/>
            <w:shd w:val="clear" w:color="auto" w:fill="auto"/>
            <w:vAlign w:val="center"/>
          </w:tcPr>
          <w:p w:rsidR="00CD6F24" w:rsidRPr="0023568E" w:rsidRDefault="00CD6F24" w:rsidP="001F396C">
            <w:pPr>
              <w:jc w:val="center"/>
              <w:rPr>
                <w:sz w:val="18"/>
                <w:szCs w:val="18"/>
              </w:rPr>
            </w:pPr>
          </w:p>
        </w:tc>
        <w:tc>
          <w:tcPr>
            <w:tcW w:w="416" w:type="pct"/>
            <w:shd w:val="clear" w:color="auto" w:fill="auto"/>
            <w:vAlign w:val="center"/>
          </w:tcPr>
          <w:p w:rsidR="00CD6F24" w:rsidRPr="0023568E" w:rsidRDefault="00CD6F24" w:rsidP="00AE6542">
            <w:pPr>
              <w:jc w:val="center"/>
              <w:rPr>
                <w:sz w:val="18"/>
                <w:szCs w:val="18"/>
              </w:rPr>
            </w:pPr>
          </w:p>
        </w:tc>
        <w:tc>
          <w:tcPr>
            <w:tcW w:w="388" w:type="pct"/>
            <w:shd w:val="clear" w:color="auto" w:fill="auto"/>
            <w:vAlign w:val="center"/>
          </w:tcPr>
          <w:p w:rsidR="00CD6F24" w:rsidRPr="0023568E" w:rsidRDefault="00CD6F24" w:rsidP="00612681">
            <w:pPr>
              <w:jc w:val="center"/>
              <w:rPr>
                <w:sz w:val="18"/>
                <w:szCs w:val="18"/>
              </w:rPr>
            </w:pPr>
          </w:p>
        </w:tc>
        <w:tc>
          <w:tcPr>
            <w:tcW w:w="400" w:type="pct"/>
            <w:shd w:val="clear" w:color="auto" w:fill="D9D9D9"/>
            <w:vAlign w:val="center"/>
          </w:tcPr>
          <w:p w:rsidR="00CD6F24" w:rsidRPr="00E845A4" w:rsidRDefault="00981A14" w:rsidP="009A1527">
            <w:pPr>
              <w:jc w:val="center"/>
              <w:rPr>
                <w:b/>
                <w:sz w:val="18"/>
                <w:szCs w:val="18"/>
              </w:rPr>
            </w:pPr>
            <w:r>
              <w:rPr>
                <w:b/>
                <w:sz w:val="18"/>
                <w:szCs w:val="18"/>
              </w:rPr>
              <w:t>0</w:t>
            </w:r>
          </w:p>
        </w:tc>
      </w:tr>
      <w:tr w:rsidR="00CD6F24" w:rsidRPr="006749DE" w:rsidTr="00612681">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CD6F24" w:rsidRPr="0023568E" w:rsidRDefault="00CD6F24" w:rsidP="00566333">
            <w:pPr>
              <w:jc w:val="center"/>
              <w:rPr>
                <w:sz w:val="18"/>
                <w:szCs w:val="18"/>
              </w:rPr>
            </w:pPr>
            <w:r>
              <w:rPr>
                <w:sz w:val="18"/>
                <w:szCs w:val="18"/>
              </w:rPr>
              <w:t>0</w:t>
            </w:r>
          </w:p>
        </w:tc>
        <w:tc>
          <w:tcPr>
            <w:tcW w:w="418" w:type="pct"/>
            <w:vAlign w:val="center"/>
          </w:tcPr>
          <w:p w:rsidR="00CD6F24" w:rsidRPr="0023568E" w:rsidRDefault="00CD6F24" w:rsidP="00A14335">
            <w:pPr>
              <w:jc w:val="center"/>
              <w:rPr>
                <w:sz w:val="18"/>
                <w:szCs w:val="18"/>
              </w:rPr>
            </w:pPr>
          </w:p>
        </w:tc>
        <w:tc>
          <w:tcPr>
            <w:tcW w:w="416" w:type="pct"/>
            <w:vAlign w:val="center"/>
          </w:tcPr>
          <w:p w:rsidR="00CD6F24" w:rsidRPr="0023568E" w:rsidRDefault="00CD6F24" w:rsidP="00392127">
            <w:pPr>
              <w:jc w:val="center"/>
              <w:rPr>
                <w:sz w:val="18"/>
                <w:szCs w:val="18"/>
              </w:rPr>
            </w:pPr>
          </w:p>
        </w:tc>
        <w:tc>
          <w:tcPr>
            <w:tcW w:w="408" w:type="pct"/>
            <w:shd w:val="clear" w:color="auto" w:fill="auto"/>
            <w:vAlign w:val="center"/>
          </w:tcPr>
          <w:p w:rsidR="00CD6F24" w:rsidRPr="0023568E" w:rsidRDefault="00CD6F24" w:rsidP="006578D2">
            <w:pPr>
              <w:jc w:val="center"/>
              <w:rPr>
                <w:sz w:val="18"/>
                <w:szCs w:val="18"/>
              </w:rPr>
            </w:pPr>
          </w:p>
        </w:tc>
        <w:tc>
          <w:tcPr>
            <w:tcW w:w="446" w:type="pct"/>
            <w:shd w:val="clear" w:color="auto" w:fill="D9D9D9"/>
            <w:vAlign w:val="center"/>
          </w:tcPr>
          <w:p w:rsidR="00CD6F24" w:rsidRPr="00371237" w:rsidRDefault="00CD6F24" w:rsidP="00566333">
            <w:pPr>
              <w:jc w:val="center"/>
              <w:rPr>
                <w:b/>
                <w:sz w:val="18"/>
                <w:szCs w:val="18"/>
              </w:rPr>
            </w:pPr>
            <w:r w:rsidRPr="00371237">
              <w:rPr>
                <w:b/>
                <w:sz w:val="18"/>
                <w:szCs w:val="18"/>
              </w:rPr>
              <w:t>0</w:t>
            </w:r>
          </w:p>
        </w:tc>
        <w:tc>
          <w:tcPr>
            <w:tcW w:w="401" w:type="pct"/>
            <w:shd w:val="clear" w:color="auto" w:fill="auto"/>
            <w:vAlign w:val="center"/>
          </w:tcPr>
          <w:p w:rsidR="00CD6F24" w:rsidRPr="0023568E" w:rsidRDefault="00981A14" w:rsidP="009A1527">
            <w:pPr>
              <w:jc w:val="center"/>
              <w:rPr>
                <w:sz w:val="18"/>
                <w:szCs w:val="18"/>
              </w:rPr>
            </w:pPr>
            <w:r>
              <w:rPr>
                <w:sz w:val="18"/>
                <w:szCs w:val="18"/>
              </w:rPr>
              <w:t>0</w:t>
            </w:r>
          </w:p>
        </w:tc>
        <w:tc>
          <w:tcPr>
            <w:tcW w:w="416" w:type="pct"/>
            <w:shd w:val="clear" w:color="auto" w:fill="auto"/>
            <w:vAlign w:val="center"/>
          </w:tcPr>
          <w:p w:rsidR="00CD6F24" w:rsidRPr="0023568E" w:rsidRDefault="00CD6F24" w:rsidP="001F396C">
            <w:pPr>
              <w:jc w:val="center"/>
              <w:rPr>
                <w:sz w:val="18"/>
                <w:szCs w:val="18"/>
              </w:rPr>
            </w:pPr>
          </w:p>
        </w:tc>
        <w:tc>
          <w:tcPr>
            <w:tcW w:w="416" w:type="pct"/>
            <w:shd w:val="clear" w:color="auto" w:fill="auto"/>
            <w:vAlign w:val="center"/>
          </w:tcPr>
          <w:p w:rsidR="00CD6F24" w:rsidRPr="0023568E" w:rsidRDefault="00CD6F24" w:rsidP="00AE6542">
            <w:pPr>
              <w:jc w:val="center"/>
              <w:rPr>
                <w:sz w:val="18"/>
                <w:szCs w:val="18"/>
              </w:rPr>
            </w:pPr>
          </w:p>
        </w:tc>
        <w:tc>
          <w:tcPr>
            <w:tcW w:w="388" w:type="pct"/>
            <w:shd w:val="clear" w:color="auto" w:fill="auto"/>
            <w:vAlign w:val="center"/>
          </w:tcPr>
          <w:p w:rsidR="00CD6F24" w:rsidRPr="0023568E" w:rsidRDefault="00CD6F24" w:rsidP="00612681">
            <w:pPr>
              <w:jc w:val="center"/>
              <w:rPr>
                <w:sz w:val="18"/>
                <w:szCs w:val="18"/>
              </w:rPr>
            </w:pPr>
          </w:p>
        </w:tc>
        <w:tc>
          <w:tcPr>
            <w:tcW w:w="400" w:type="pct"/>
            <w:shd w:val="clear" w:color="auto" w:fill="D9D9D9"/>
            <w:vAlign w:val="center"/>
          </w:tcPr>
          <w:p w:rsidR="00CD6F24" w:rsidRPr="00E845A4" w:rsidRDefault="00981A14" w:rsidP="009A1527">
            <w:pPr>
              <w:jc w:val="center"/>
              <w:rPr>
                <w:b/>
                <w:sz w:val="18"/>
                <w:szCs w:val="18"/>
              </w:rPr>
            </w:pPr>
            <w:r>
              <w:rPr>
                <w:b/>
                <w:sz w:val="18"/>
                <w:szCs w:val="18"/>
              </w:rPr>
              <w:t>0</w:t>
            </w:r>
          </w:p>
        </w:tc>
      </w:tr>
      <w:tr w:rsidR="00CD6F24" w:rsidRPr="006749DE" w:rsidTr="00612681">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CD6F24" w:rsidRPr="0023568E" w:rsidRDefault="00CD6F24" w:rsidP="00566333">
            <w:pPr>
              <w:jc w:val="center"/>
              <w:rPr>
                <w:sz w:val="18"/>
                <w:szCs w:val="18"/>
              </w:rPr>
            </w:pPr>
            <w:r>
              <w:rPr>
                <w:sz w:val="18"/>
                <w:szCs w:val="18"/>
              </w:rPr>
              <w:t>0</w:t>
            </w:r>
          </w:p>
        </w:tc>
        <w:tc>
          <w:tcPr>
            <w:tcW w:w="418" w:type="pct"/>
            <w:vAlign w:val="center"/>
          </w:tcPr>
          <w:p w:rsidR="00CD6F24" w:rsidRPr="0023568E" w:rsidRDefault="00CD6F24" w:rsidP="00A14335">
            <w:pPr>
              <w:jc w:val="center"/>
              <w:rPr>
                <w:sz w:val="18"/>
                <w:szCs w:val="18"/>
              </w:rPr>
            </w:pPr>
          </w:p>
        </w:tc>
        <w:tc>
          <w:tcPr>
            <w:tcW w:w="416" w:type="pct"/>
            <w:vAlign w:val="center"/>
          </w:tcPr>
          <w:p w:rsidR="00CD6F24" w:rsidRPr="0023568E" w:rsidRDefault="00CD6F24" w:rsidP="00392127">
            <w:pPr>
              <w:jc w:val="center"/>
              <w:rPr>
                <w:sz w:val="18"/>
                <w:szCs w:val="18"/>
              </w:rPr>
            </w:pPr>
          </w:p>
        </w:tc>
        <w:tc>
          <w:tcPr>
            <w:tcW w:w="408" w:type="pct"/>
            <w:shd w:val="clear" w:color="auto" w:fill="auto"/>
            <w:vAlign w:val="center"/>
          </w:tcPr>
          <w:p w:rsidR="00CD6F24" w:rsidRPr="0023568E" w:rsidRDefault="00CD6F24" w:rsidP="006578D2">
            <w:pPr>
              <w:jc w:val="center"/>
              <w:rPr>
                <w:sz w:val="18"/>
                <w:szCs w:val="18"/>
              </w:rPr>
            </w:pPr>
          </w:p>
        </w:tc>
        <w:tc>
          <w:tcPr>
            <w:tcW w:w="446" w:type="pct"/>
            <w:shd w:val="clear" w:color="auto" w:fill="D9D9D9"/>
            <w:vAlign w:val="center"/>
          </w:tcPr>
          <w:p w:rsidR="00CD6F24" w:rsidRPr="00371237" w:rsidRDefault="00CD6F24" w:rsidP="00566333">
            <w:pPr>
              <w:jc w:val="center"/>
              <w:rPr>
                <w:b/>
                <w:sz w:val="18"/>
                <w:szCs w:val="18"/>
              </w:rPr>
            </w:pPr>
            <w:r w:rsidRPr="00371237">
              <w:rPr>
                <w:b/>
                <w:sz w:val="18"/>
                <w:szCs w:val="18"/>
              </w:rPr>
              <w:t>0</w:t>
            </w:r>
          </w:p>
        </w:tc>
        <w:tc>
          <w:tcPr>
            <w:tcW w:w="401" w:type="pct"/>
            <w:shd w:val="clear" w:color="auto" w:fill="auto"/>
            <w:vAlign w:val="center"/>
          </w:tcPr>
          <w:p w:rsidR="00CD6F24" w:rsidRPr="0023568E" w:rsidRDefault="00981A14" w:rsidP="009A1527">
            <w:pPr>
              <w:jc w:val="center"/>
              <w:rPr>
                <w:sz w:val="18"/>
                <w:szCs w:val="18"/>
              </w:rPr>
            </w:pPr>
            <w:r>
              <w:rPr>
                <w:sz w:val="18"/>
                <w:szCs w:val="18"/>
              </w:rPr>
              <w:t>0</w:t>
            </w:r>
          </w:p>
        </w:tc>
        <w:tc>
          <w:tcPr>
            <w:tcW w:w="416" w:type="pct"/>
            <w:shd w:val="clear" w:color="auto" w:fill="auto"/>
            <w:vAlign w:val="center"/>
          </w:tcPr>
          <w:p w:rsidR="00CD6F24" w:rsidRPr="0023568E" w:rsidRDefault="00CD6F24" w:rsidP="001F396C">
            <w:pPr>
              <w:jc w:val="center"/>
              <w:rPr>
                <w:sz w:val="18"/>
                <w:szCs w:val="18"/>
              </w:rPr>
            </w:pPr>
          </w:p>
        </w:tc>
        <w:tc>
          <w:tcPr>
            <w:tcW w:w="416" w:type="pct"/>
            <w:shd w:val="clear" w:color="auto" w:fill="auto"/>
            <w:vAlign w:val="center"/>
          </w:tcPr>
          <w:p w:rsidR="00CD6F24" w:rsidRPr="0023568E" w:rsidRDefault="00CD6F24" w:rsidP="00AE6542">
            <w:pPr>
              <w:jc w:val="center"/>
              <w:rPr>
                <w:sz w:val="18"/>
                <w:szCs w:val="18"/>
              </w:rPr>
            </w:pPr>
          </w:p>
        </w:tc>
        <w:tc>
          <w:tcPr>
            <w:tcW w:w="388" w:type="pct"/>
            <w:shd w:val="clear" w:color="auto" w:fill="auto"/>
            <w:vAlign w:val="center"/>
          </w:tcPr>
          <w:p w:rsidR="00CD6F24" w:rsidRPr="0023568E" w:rsidRDefault="00CD6F24" w:rsidP="00612681">
            <w:pPr>
              <w:jc w:val="center"/>
              <w:rPr>
                <w:sz w:val="18"/>
                <w:szCs w:val="18"/>
              </w:rPr>
            </w:pPr>
          </w:p>
        </w:tc>
        <w:tc>
          <w:tcPr>
            <w:tcW w:w="400" w:type="pct"/>
            <w:shd w:val="clear" w:color="auto" w:fill="D9D9D9"/>
            <w:vAlign w:val="center"/>
          </w:tcPr>
          <w:p w:rsidR="00CD6F24" w:rsidRPr="00E845A4" w:rsidRDefault="00981A14" w:rsidP="009A1527">
            <w:pPr>
              <w:jc w:val="center"/>
              <w:rPr>
                <w:b/>
                <w:sz w:val="18"/>
                <w:szCs w:val="18"/>
              </w:rPr>
            </w:pPr>
            <w:r>
              <w:rPr>
                <w:b/>
                <w:sz w:val="18"/>
                <w:szCs w:val="18"/>
              </w:rPr>
              <w:t>0</w:t>
            </w:r>
          </w:p>
        </w:tc>
      </w:tr>
      <w:tr w:rsidR="00CD6F24" w:rsidRPr="006749DE" w:rsidTr="00612681">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CD6F24" w:rsidRPr="0023568E" w:rsidRDefault="00CD6F24" w:rsidP="00566333">
            <w:pPr>
              <w:jc w:val="center"/>
              <w:rPr>
                <w:sz w:val="18"/>
                <w:szCs w:val="18"/>
              </w:rPr>
            </w:pPr>
            <w:r>
              <w:rPr>
                <w:sz w:val="18"/>
                <w:szCs w:val="18"/>
              </w:rPr>
              <w:t>0</w:t>
            </w:r>
          </w:p>
        </w:tc>
        <w:tc>
          <w:tcPr>
            <w:tcW w:w="418" w:type="pct"/>
            <w:vAlign w:val="center"/>
          </w:tcPr>
          <w:p w:rsidR="00CD6F24" w:rsidRPr="0023568E" w:rsidRDefault="00CD6F24" w:rsidP="00A14335">
            <w:pPr>
              <w:jc w:val="center"/>
              <w:rPr>
                <w:sz w:val="18"/>
                <w:szCs w:val="18"/>
              </w:rPr>
            </w:pPr>
          </w:p>
        </w:tc>
        <w:tc>
          <w:tcPr>
            <w:tcW w:w="416" w:type="pct"/>
            <w:vAlign w:val="center"/>
          </w:tcPr>
          <w:p w:rsidR="00CD6F24" w:rsidRPr="0023568E" w:rsidRDefault="00CD6F24" w:rsidP="00392127">
            <w:pPr>
              <w:jc w:val="center"/>
              <w:rPr>
                <w:sz w:val="18"/>
                <w:szCs w:val="18"/>
              </w:rPr>
            </w:pPr>
          </w:p>
        </w:tc>
        <w:tc>
          <w:tcPr>
            <w:tcW w:w="408" w:type="pct"/>
            <w:shd w:val="clear" w:color="auto" w:fill="auto"/>
            <w:vAlign w:val="center"/>
          </w:tcPr>
          <w:p w:rsidR="00CD6F24" w:rsidRPr="0023568E" w:rsidRDefault="00CD6F24" w:rsidP="006578D2">
            <w:pPr>
              <w:jc w:val="center"/>
              <w:rPr>
                <w:sz w:val="18"/>
                <w:szCs w:val="18"/>
              </w:rPr>
            </w:pPr>
          </w:p>
        </w:tc>
        <w:tc>
          <w:tcPr>
            <w:tcW w:w="446" w:type="pct"/>
            <w:shd w:val="clear" w:color="auto" w:fill="D9D9D9"/>
            <w:vAlign w:val="center"/>
          </w:tcPr>
          <w:p w:rsidR="00CD6F24" w:rsidRPr="00371237" w:rsidRDefault="00CD6F24" w:rsidP="00566333">
            <w:pPr>
              <w:jc w:val="center"/>
              <w:rPr>
                <w:b/>
                <w:sz w:val="18"/>
                <w:szCs w:val="18"/>
              </w:rPr>
            </w:pPr>
            <w:r w:rsidRPr="00371237">
              <w:rPr>
                <w:b/>
                <w:sz w:val="18"/>
                <w:szCs w:val="18"/>
              </w:rPr>
              <w:t>0</w:t>
            </w:r>
          </w:p>
        </w:tc>
        <w:tc>
          <w:tcPr>
            <w:tcW w:w="401" w:type="pct"/>
            <w:shd w:val="clear" w:color="auto" w:fill="auto"/>
            <w:vAlign w:val="center"/>
          </w:tcPr>
          <w:p w:rsidR="00CD6F24" w:rsidRPr="0023568E" w:rsidRDefault="00981A14" w:rsidP="009A1527">
            <w:pPr>
              <w:jc w:val="center"/>
              <w:rPr>
                <w:sz w:val="18"/>
                <w:szCs w:val="18"/>
              </w:rPr>
            </w:pPr>
            <w:r>
              <w:rPr>
                <w:sz w:val="18"/>
                <w:szCs w:val="18"/>
              </w:rPr>
              <w:t>0</w:t>
            </w:r>
          </w:p>
        </w:tc>
        <w:tc>
          <w:tcPr>
            <w:tcW w:w="416" w:type="pct"/>
            <w:shd w:val="clear" w:color="auto" w:fill="auto"/>
            <w:vAlign w:val="center"/>
          </w:tcPr>
          <w:p w:rsidR="00CD6F24" w:rsidRPr="0023568E" w:rsidRDefault="00CD6F24" w:rsidP="001F396C">
            <w:pPr>
              <w:jc w:val="center"/>
              <w:rPr>
                <w:sz w:val="18"/>
                <w:szCs w:val="18"/>
              </w:rPr>
            </w:pPr>
          </w:p>
        </w:tc>
        <w:tc>
          <w:tcPr>
            <w:tcW w:w="416" w:type="pct"/>
            <w:shd w:val="clear" w:color="auto" w:fill="auto"/>
            <w:vAlign w:val="center"/>
          </w:tcPr>
          <w:p w:rsidR="00CD6F24" w:rsidRPr="0023568E" w:rsidRDefault="00CD6F24" w:rsidP="00AE6542">
            <w:pPr>
              <w:jc w:val="center"/>
              <w:rPr>
                <w:sz w:val="18"/>
                <w:szCs w:val="18"/>
              </w:rPr>
            </w:pPr>
          </w:p>
        </w:tc>
        <w:tc>
          <w:tcPr>
            <w:tcW w:w="388" w:type="pct"/>
            <w:shd w:val="clear" w:color="auto" w:fill="auto"/>
            <w:vAlign w:val="center"/>
          </w:tcPr>
          <w:p w:rsidR="00CD6F24" w:rsidRPr="0023568E" w:rsidRDefault="00CD6F24" w:rsidP="00612681">
            <w:pPr>
              <w:jc w:val="center"/>
              <w:rPr>
                <w:sz w:val="18"/>
                <w:szCs w:val="18"/>
              </w:rPr>
            </w:pPr>
          </w:p>
        </w:tc>
        <w:tc>
          <w:tcPr>
            <w:tcW w:w="400" w:type="pct"/>
            <w:shd w:val="clear" w:color="auto" w:fill="D9D9D9"/>
            <w:vAlign w:val="center"/>
          </w:tcPr>
          <w:p w:rsidR="00CD6F24" w:rsidRPr="00E845A4" w:rsidRDefault="00981A14" w:rsidP="009A1527">
            <w:pPr>
              <w:jc w:val="center"/>
              <w:rPr>
                <w:b/>
                <w:sz w:val="18"/>
                <w:szCs w:val="18"/>
              </w:rPr>
            </w:pPr>
            <w:r>
              <w:rPr>
                <w:b/>
                <w:sz w:val="18"/>
                <w:szCs w:val="18"/>
              </w:rPr>
              <w:t>0</w:t>
            </w:r>
          </w:p>
        </w:tc>
      </w:tr>
      <w:tr w:rsidR="00CD6F24" w:rsidRPr="006749DE" w:rsidTr="00612681">
        <w:tc>
          <w:tcPr>
            <w:tcW w:w="876" w:type="pct"/>
          </w:tcPr>
          <w:p w:rsidR="00CD6F24" w:rsidRPr="006749DE" w:rsidRDefault="00CD6F24"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CD6F24" w:rsidRPr="0023568E" w:rsidRDefault="00CD6F24" w:rsidP="00566333">
            <w:pPr>
              <w:jc w:val="center"/>
              <w:rPr>
                <w:sz w:val="18"/>
                <w:szCs w:val="18"/>
              </w:rPr>
            </w:pPr>
            <w:r>
              <w:rPr>
                <w:sz w:val="18"/>
                <w:szCs w:val="18"/>
              </w:rPr>
              <w:t>0</w:t>
            </w:r>
          </w:p>
        </w:tc>
        <w:tc>
          <w:tcPr>
            <w:tcW w:w="418" w:type="pct"/>
            <w:vAlign w:val="center"/>
          </w:tcPr>
          <w:p w:rsidR="00CD6F24" w:rsidRPr="0023568E" w:rsidRDefault="00CD6F24" w:rsidP="00A14335">
            <w:pPr>
              <w:jc w:val="center"/>
              <w:rPr>
                <w:sz w:val="18"/>
                <w:szCs w:val="18"/>
              </w:rPr>
            </w:pPr>
          </w:p>
        </w:tc>
        <w:tc>
          <w:tcPr>
            <w:tcW w:w="416" w:type="pct"/>
            <w:vAlign w:val="center"/>
          </w:tcPr>
          <w:p w:rsidR="00CD6F24" w:rsidRPr="0023568E" w:rsidRDefault="00CD6F24" w:rsidP="00392127">
            <w:pPr>
              <w:jc w:val="center"/>
              <w:rPr>
                <w:sz w:val="18"/>
                <w:szCs w:val="18"/>
              </w:rPr>
            </w:pPr>
          </w:p>
        </w:tc>
        <w:tc>
          <w:tcPr>
            <w:tcW w:w="408" w:type="pct"/>
            <w:shd w:val="clear" w:color="auto" w:fill="auto"/>
            <w:vAlign w:val="center"/>
          </w:tcPr>
          <w:p w:rsidR="00CD6F24" w:rsidRPr="0023568E" w:rsidRDefault="00CD6F24" w:rsidP="006578D2">
            <w:pPr>
              <w:jc w:val="center"/>
              <w:rPr>
                <w:sz w:val="18"/>
                <w:szCs w:val="18"/>
              </w:rPr>
            </w:pPr>
          </w:p>
        </w:tc>
        <w:tc>
          <w:tcPr>
            <w:tcW w:w="446" w:type="pct"/>
            <w:shd w:val="clear" w:color="auto" w:fill="D9D9D9"/>
            <w:vAlign w:val="center"/>
          </w:tcPr>
          <w:p w:rsidR="00CD6F24" w:rsidRPr="00371237" w:rsidRDefault="00CD6F24" w:rsidP="00566333">
            <w:pPr>
              <w:jc w:val="center"/>
              <w:rPr>
                <w:b/>
                <w:sz w:val="18"/>
                <w:szCs w:val="18"/>
              </w:rPr>
            </w:pPr>
            <w:r w:rsidRPr="00371237">
              <w:rPr>
                <w:b/>
                <w:sz w:val="18"/>
                <w:szCs w:val="18"/>
              </w:rPr>
              <w:t>0</w:t>
            </w:r>
          </w:p>
        </w:tc>
        <w:tc>
          <w:tcPr>
            <w:tcW w:w="401" w:type="pct"/>
            <w:shd w:val="clear" w:color="auto" w:fill="auto"/>
            <w:vAlign w:val="center"/>
          </w:tcPr>
          <w:p w:rsidR="00CD6F24" w:rsidRPr="0023568E" w:rsidRDefault="00981A14" w:rsidP="009A1527">
            <w:pPr>
              <w:jc w:val="center"/>
              <w:rPr>
                <w:sz w:val="18"/>
                <w:szCs w:val="18"/>
              </w:rPr>
            </w:pPr>
            <w:r>
              <w:rPr>
                <w:sz w:val="18"/>
                <w:szCs w:val="18"/>
              </w:rPr>
              <w:t>0</w:t>
            </w:r>
          </w:p>
        </w:tc>
        <w:tc>
          <w:tcPr>
            <w:tcW w:w="416" w:type="pct"/>
            <w:shd w:val="clear" w:color="auto" w:fill="auto"/>
            <w:vAlign w:val="center"/>
          </w:tcPr>
          <w:p w:rsidR="00CD6F24" w:rsidRPr="0023568E" w:rsidRDefault="00CD6F24" w:rsidP="001F396C">
            <w:pPr>
              <w:jc w:val="center"/>
              <w:rPr>
                <w:sz w:val="18"/>
                <w:szCs w:val="18"/>
              </w:rPr>
            </w:pPr>
          </w:p>
        </w:tc>
        <w:tc>
          <w:tcPr>
            <w:tcW w:w="416" w:type="pct"/>
            <w:shd w:val="clear" w:color="auto" w:fill="auto"/>
            <w:vAlign w:val="center"/>
          </w:tcPr>
          <w:p w:rsidR="00CD6F24" w:rsidRPr="0023568E" w:rsidRDefault="00CD6F24" w:rsidP="00AE6542">
            <w:pPr>
              <w:jc w:val="center"/>
              <w:rPr>
                <w:sz w:val="18"/>
                <w:szCs w:val="18"/>
              </w:rPr>
            </w:pPr>
          </w:p>
        </w:tc>
        <w:tc>
          <w:tcPr>
            <w:tcW w:w="388" w:type="pct"/>
            <w:shd w:val="clear" w:color="auto" w:fill="auto"/>
            <w:vAlign w:val="center"/>
          </w:tcPr>
          <w:p w:rsidR="00CD6F24" w:rsidRPr="0023568E" w:rsidRDefault="00CD6F24" w:rsidP="00612681">
            <w:pPr>
              <w:jc w:val="center"/>
              <w:rPr>
                <w:sz w:val="18"/>
                <w:szCs w:val="18"/>
              </w:rPr>
            </w:pPr>
          </w:p>
        </w:tc>
        <w:tc>
          <w:tcPr>
            <w:tcW w:w="400" w:type="pct"/>
            <w:shd w:val="clear" w:color="auto" w:fill="D9D9D9"/>
            <w:vAlign w:val="center"/>
          </w:tcPr>
          <w:p w:rsidR="00CD6F24" w:rsidRPr="00E845A4" w:rsidRDefault="00981A14" w:rsidP="009A1527">
            <w:pPr>
              <w:jc w:val="center"/>
              <w:rPr>
                <w:b/>
                <w:sz w:val="18"/>
                <w:szCs w:val="18"/>
              </w:rPr>
            </w:pPr>
            <w:r>
              <w:rPr>
                <w:b/>
                <w:sz w:val="18"/>
                <w:szCs w:val="18"/>
              </w:rPr>
              <w:t>0</w:t>
            </w:r>
          </w:p>
        </w:tc>
      </w:tr>
    </w:tbl>
    <w:p w:rsidR="00CD6F24" w:rsidRPr="00981A14" w:rsidRDefault="00981A14" w:rsidP="00981A14">
      <w:pPr>
        <w:rPr>
          <w:color w:val="000000" w:themeColor="text1"/>
          <w:sz w:val="18"/>
          <w:szCs w:val="18"/>
        </w:rPr>
      </w:pPr>
      <w:r w:rsidRPr="00981A14">
        <w:rPr>
          <w:color w:val="000000" w:themeColor="text1"/>
          <w:sz w:val="18"/>
          <w:szCs w:val="18"/>
        </w:rPr>
        <w:t>*</w:t>
      </w:r>
      <w:r>
        <w:rPr>
          <w:color w:val="000000" w:themeColor="text1"/>
          <w:sz w:val="18"/>
          <w:szCs w:val="18"/>
        </w:rPr>
        <w:t xml:space="preserve"> 9 протоколов об АПН по </w:t>
      </w:r>
      <w:proofErr w:type="gramStart"/>
      <w:r>
        <w:rPr>
          <w:color w:val="000000" w:themeColor="text1"/>
          <w:sz w:val="18"/>
          <w:szCs w:val="18"/>
        </w:rPr>
        <w:t>ч</w:t>
      </w:r>
      <w:proofErr w:type="gramEnd"/>
      <w:r>
        <w:rPr>
          <w:color w:val="000000" w:themeColor="text1"/>
          <w:sz w:val="18"/>
          <w:szCs w:val="18"/>
        </w:rPr>
        <w:t xml:space="preserve">.3 ст. 14. 1 </w:t>
      </w:r>
      <w:proofErr w:type="spellStart"/>
      <w:r>
        <w:rPr>
          <w:color w:val="000000" w:themeColor="text1"/>
          <w:sz w:val="18"/>
          <w:szCs w:val="18"/>
        </w:rPr>
        <w:t>КоАП</w:t>
      </w:r>
      <w:proofErr w:type="spellEnd"/>
      <w:r>
        <w:rPr>
          <w:color w:val="000000" w:themeColor="text1"/>
          <w:sz w:val="18"/>
          <w:szCs w:val="18"/>
        </w:rPr>
        <w:t xml:space="preserve"> РФ будут составлены в апреле 2020 года</w:t>
      </w:r>
    </w:p>
    <w:p w:rsidR="007079AA" w:rsidRPr="00A550EE" w:rsidRDefault="00AE6542" w:rsidP="001F396C">
      <w:pPr>
        <w:ind w:firstLine="709"/>
        <w:rPr>
          <w:szCs w:val="26"/>
        </w:rPr>
      </w:pPr>
      <w:r w:rsidRPr="00A550EE">
        <w:rPr>
          <w:szCs w:val="26"/>
        </w:rPr>
        <w:lastRenderedPageBreak/>
        <w:t>В</w:t>
      </w:r>
      <w:r w:rsidR="0064240C" w:rsidRPr="00A550EE">
        <w:rPr>
          <w:szCs w:val="26"/>
        </w:rPr>
        <w:t xml:space="preserve"> </w:t>
      </w:r>
      <w:r w:rsidR="00CD6F24">
        <w:rPr>
          <w:szCs w:val="26"/>
        </w:rPr>
        <w:t>1</w:t>
      </w:r>
      <w:r w:rsidRPr="00A550EE">
        <w:rPr>
          <w:szCs w:val="26"/>
        </w:rPr>
        <w:t xml:space="preserve"> квартале </w:t>
      </w:r>
      <w:r w:rsidR="00113203" w:rsidRPr="00A550EE">
        <w:rPr>
          <w:szCs w:val="26"/>
        </w:rPr>
        <w:t>2</w:t>
      </w:r>
      <w:r w:rsidR="00CD6F24">
        <w:rPr>
          <w:szCs w:val="26"/>
        </w:rPr>
        <w:t xml:space="preserve">020 </w:t>
      </w:r>
      <w:r w:rsidRPr="00A550EE">
        <w:rPr>
          <w:szCs w:val="26"/>
        </w:rPr>
        <w:t xml:space="preserve">года рассмотрено </w:t>
      </w:r>
      <w:r w:rsidR="009775D1">
        <w:rPr>
          <w:szCs w:val="26"/>
        </w:rPr>
        <w:t>124</w:t>
      </w:r>
      <w:r w:rsidR="009A1527" w:rsidRPr="00A550EE">
        <w:rPr>
          <w:szCs w:val="26"/>
        </w:rPr>
        <w:t xml:space="preserve"> обращени</w:t>
      </w:r>
      <w:r w:rsidR="00EA0075">
        <w:rPr>
          <w:szCs w:val="26"/>
        </w:rPr>
        <w:t>я</w:t>
      </w:r>
      <w:r w:rsidR="00003554" w:rsidRPr="00A550EE">
        <w:rPr>
          <w:szCs w:val="26"/>
        </w:rPr>
        <w:t xml:space="preserve"> </w:t>
      </w:r>
      <w:r w:rsidRPr="00A550EE">
        <w:rPr>
          <w:szCs w:val="26"/>
        </w:rPr>
        <w:t xml:space="preserve">граждан. </w:t>
      </w:r>
      <w:proofErr w:type="gramStart"/>
      <w:r w:rsidR="001F396C" w:rsidRPr="00A550EE">
        <w:rPr>
          <w:szCs w:val="26"/>
        </w:rPr>
        <w:t xml:space="preserve">По выявленным нарушениям составлено </w:t>
      </w:r>
      <w:r w:rsidR="00EA0075" w:rsidRPr="009775D1">
        <w:rPr>
          <w:szCs w:val="26"/>
        </w:rPr>
        <w:t>83</w:t>
      </w:r>
      <w:r w:rsidR="0064240C" w:rsidRPr="00A550EE">
        <w:rPr>
          <w:szCs w:val="26"/>
        </w:rPr>
        <w:t xml:space="preserve"> </w:t>
      </w:r>
      <w:r w:rsidR="001F396C" w:rsidRPr="00A550EE">
        <w:rPr>
          <w:szCs w:val="26"/>
        </w:rPr>
        <w:t>протокол</w:t>
      </w:r>
      <w:r w:rsidR="00EA0075">
        <w:rPr>
          <w:szCs w:val="26"/>
        </w:rPr>
        <w:t>а</w:t>
      </w:r>
      <w:r w:rsidR="001F396C" w:rsidRPr="00A550EE">
        <w:rPr>
          <w:szCs w:val="26"/>
        </w:rPr>
        <w:t xml:space="preserve"> об АПН </w:t>
      </w:r>
      <w:r w:rsidR="001F396C" w:rsidRPr="00A550EE">
        <w:rPr>
          <w:color w:val="000000" w:themeColor="text1"/>
          <w:szCs w:val="26"/>
        </w:rPr>
        <w:t xml:space="preserve">по </w:t>
      </w:r>
      <w:r w:rsidR="001F396C" w:rsidRPr="009775D1">
        <w:rPr>
          <w:color w:val="000000" w:themeColor="text1"/>
          <w:szCs w:val="26"/>
        </w:rPr>
        <w:t xml:space="preserve">ч.3 ст.14.1 </w:t>
      </w:r>
      <w:proofErr w:type="spellStart"/>
      <w:r w:rsidR="001F396C" w:rsidRPr="009775D1">
        <w:rPr>
          <w:color w:val="000000" w:themeColor="text1"/>
          <w:szCs w:val="26"/>
        </w:rPr>
        <w:t>КоАП</w:t>
      </w:r>
      <w:proofErr w:type="spellEnd"/>
      <w:r w:rsidR="001F396C" w:rsidRPr="00A550EE">
        <w:rPr>
          <w:color w:val="000000" w:themeColor="text1"/>
          <w:szCs w:val="26"/>
        </w:rPr>
        <w:t xml:space="preserve"> РФ </w:t>
      </w:r>
      <w:r w:rsidR="001F396C" w:rsidRPr="00A550EE">
        <w:rPr>
          <w:szCs w:val="26"/>
        </w:rPr>
        <w:t>за нарушения</w:t>
      </w:r>
      <w:r w:rsidR="00003554" w:rsidRPr="00A550EE">
        <w:rPr>
          <w:szCs w:val="26"/>
        </w:rPr>
        <w:t xml:space="preserve"> </w:t>
      </w:r>
      <w:r w:rsidR="001F396C" w:rsidRPr="00A550EE">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r w:rsidR="007079AA" w:rsidRPr="00A550EE">
        <w:rPr>
          <w:szCs w:val="26"/>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007079AA" w:rsidRPr="00A550EE">
        <w:rPr>
          <w:szCs w:val="26"/>
        </w:rPr>
        <w:t>Минкомсвязи</w:t>
      </w:r>
      <w:proofErr w:type="spellEnd"/>
      <w:r w:rsidR="007079AA" w:rsidRPr="00A550EE">
        <w:rPr>
          <w:szCs w:val="26"/>
        </w:rPr>
        <w:t xml:space="preserve"> России от 04.06.2018 № 257</w:t>
      </w:r>
      <w:r w:rsidR="001F396C" w:rsidRPr="00A550EE">
        <w:rPr>
          <w:szCs w:val="26"/>
        </w:rPr>
        <w:t xml:space="preserve">. </w:t>
      </w:r>
      <w:proofErr w:type="gramEnd"/>
    </w:p>
    <w:p w:rsidR="001F396C" w:rsidRPr="00502874" w:rsidRDefault="001F396C" w:rsidP="001F396C">
      <w:pPr>
        <w:ind w:firstLine="709"/>
        <w:rPr>
          <w:szCs w:val="26"/>
        </w:rPr>
      </w:pPr>
      <w:proofErr w:type="gramStart"/>
      <w:r w:rsidRPr="009775D1">
        <w:rPr>
          <w:szCs w:val="26"/>
        </w:rPr>
        <w:t xml:space="preserve">При проведении мероприятия систематического наблюдения в отношении </w:t>
      </w:r>
      <w:r w:rsidR="00CD6F24" w:rsidRPr="009775D1">
        <w:rPr>
          <w:szCs w:val="26"/>
        </w:rPr>
        <w:t>АО</w:t>
      </w:r>
      <w:r w:rsidRPr="009775D1">
        <w:rPr>
          <w:szCs w:val="26"/>
        </w:rPr>
        <w:t xml:space="preserve"> </w:t>
      </w:r>
      <w:r w:rsidR="00E82371" w:rsidRPr="009775D1">
        <w:rPr>
          <w:szCs w:val="26"/>
        </w:rPr>
        <w:t>«</w:t>
      </w:r>
      <w:r w:rsidRPr="009775D1">
        <w:rPr>
          <w:szCs w:val="26"/>
        </w:rPr>
        <w:t>Почта России</w:t>
      </w:r>
      <w:r w:rsidR="00E82371" w:rsidRPr="009775D1">
        <w:rPr>
          <w:szCs w:val="26"/>
        </w:rPr>
        <w:t>»</w:t>
      </w:r>
      <w:r w:rsidRPr="009775D1">
        <w:rPr>
          <w:szCs w:val="26"/>
        </w:rPr>
        <w:t xml:space="preserve"> выявлены нарушения п.п. </w:t>
      </w:r>
      <w:r w:rsidR="00E82371" w:rsidRPr="009775D1">
        <w:rPr>
          <w:szCs w:val="26"/>
        </w:rPr>
        <w:t>«</w:t>
      </w:r>
      <w:r w:rsidRPr="009775D1">
        <w:rPr>
          <w:szCs w:val="26"/>
        </w:rPr>
        <w:t>а, б</w:t>
      </w:r>
      <w:r w:rsidR="00E82371" w:rsidRPr="009775D1">
        <w:rPr>
          <w:szCs w:val="26"/>
        </w:rPr>
        <w:t>»</w:t>
      </w:r>
      <w:r w:rsidRPr="009775D1">
        <w:rPr>
          <w:szCs w:val="26"/>
        </w:rPr>
        <w:t xml:space="preserve"> п. </w:t>
      </w:r>
      <w:r w:rsidR="002F5B64" w:rsidRPr="009775D1">
        <w:rPr>
          <w:szCs w:val="26"/>
        </w:rPr>
        <w:t>2</w:t>
      </w:r>
      <w:r w:rsidRPr="009775D1">
        <w:rPr>
          <w:szCs w:val="26"/>
        </w:rPr>
        <w:t xml:space="preserve">, п.п. </w:t>
      </w:r>
      <w:r w:rsidR="00E82371" w:rsidRPr="009775D1">
        <w:rPr>
          <w:szCs w:val="26"/>
        </w:rPr>
        <w:t>«</w:t>
      </w:r>
      <w:r w:rsidRPr="009775D1">
        <w:rPr>
          <w:szCs w:val="26"/>
        </w:rPr>
        <w:t>а</w:t>
      </w:r>
      <w:r w:rsidR="00E82371" w:rsidRPr="009775D1">
        <w:rPr>
          <w:szCs w:val="26"/>
        </w:rPr>
        <w:t>»</w:t>
      </w:r>
      <w:r w:rsidRPr="009775D1">
        <w:rPr>
          <w:szCs w:val="26"/>
        </w:rPr>
        <w:t xml:space="preserve"> 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утвержденных </w:t>
      </w:r>
      <w:r w:rsidR="007079AA" w:rsidRPr="009775D1">
        <w:rPr>
          <w:szCs w:val="26"/>
        </w:rPr>
        <w:t xml:space="preserve">приказом </w:t>
      </w:r>
      <w:proofErr w:type="spellStart"/>
      <w:r w:rsidR="007079AA" w:rsidRPr="009775D1">
        <w:rPr>
          <w:szCs w:val="26"/>
        </w:rPr>
        <w:t>Минкомсвязи</w:t>
      </w:r>
      <w:proofErr w:type="spellEnd"/>
      <w:r w:rsidR="007079AA" w:rsidRPr="009775D1">
        <w:rPr>
          <w:szCs w:val="26"/>
        </w:rPr>
        <w:t xml:space="preserve"> России от 04.06.2018 № 257, п. 46 </w:t>
      </w:r>
      <w:r w:rsidR="00003554" w:rsidRPr="009775D1">
        <w:rPr>
          <w:szCs w:val="26"/>
        </w:rPr>
        <w:t xml:space="preserve"> </w:t>
      </w:r>
      <w:r w:rsidRPr="009775D1">
        <w:rPr>
          <w:szCs w:val="26"/>
        </w:rPr>
        <w:t>Правил оказания услуг почтовой связи, утвержденных приказом Министерства связи</w:t>
      </w:r>
      <w:proofErr w:type="gramEnd"/>
      <w:r w:rsidRPr="009775D1">
        <w:rPr>
          <w:szCs w:val="26"/>
        </w:rPr>
        <w:t xml:space="preserve"> и массовых коммуникаций Российской Федерации от 31.07.2014 № 234.</w:t>
      </w:r>
    </w:p>
    <w:p w:rsidR="00B55423" w:rsidRDefault="00B55423" w:rsidP="00EB6B4A">
      <w:pPr>
        <w:jc w:val="center"/>
        <w:rPr>
          <w:sz w:val="28"/>
          <w:szCs w:val="28"/>
          <w:u w:val="single"/>
        </w:rPr>
      </w:pPr>
    </w:p>
    <w:p w:rsidR="00EA5E59" w:rsidRPr="00EC6B1D" w:rsidRDefault="00EA5E59" w:rsidP="00EB6B4A">
      <w:pPr>
        <w:jc w:val="center"/>
        <w:rPr>
          <w:sz w:val="28"/>
          <w:szCs w:val="28"/>
          <w:u w:val="single"/>
        </w:rPr>
      </w:pPr>
    </w:p>
    <w:p w:rsidR="000C4CA2" w:rsidRPr="00153796" w:rsidRDefault="000C4CA2" w:rsidP="00EB6B4A">
      <w:pPr>
        <w:jc w:val="center"/>
        <w:rPr>
          <w:szCs w:val="26"/>
          <w:u w:val="single"/>
        </w:rPr>
      </w:pPr>
      <w:r w:rsidRPr="0016669C">
        <w:rPr>
          <w:szCs w:val="26"/>
          <w:u w:val="single"/>
        </w:rPr>
        <w:t>Краснодарский край</w:t>
      </w:r>
    </w:p>
    <w:p w:rsidR="00AE6542" w:rsidRPr="003327F6" w:rsidRDefault="00813755" w:rsidP="00AE6542">
      <w:pPr>
        <w:ind w:firstLine="708"/>
        <w:rPr>
          <w:b/>
          <w:szCs w:val="26"/>
        </w:rPr>
      </w:pPr>
      <w:r w:rsidRPr="0023568E">
        <w:rPr>
          <w:szCs w:val="26"/>
        </w:rPr>
        <w:t xml:space="preserve">Письменная корреспонденция </w:t>
      </w:r>
      <w:proofErr w:type="spellStart"/>
      <w:r w:rsidRPr="0023568E">
        <w:rPr>
          <w:szCs w:val="26"/>
        </w:rPr>
        <w:t>внутрикраевого</w:t>
      </w:r>
      <w:proofErr w:type="spellEnd"/>
      <w:r w:rsidRPr="0023568E">
        <w:rPr>
          <w:szCs w:val="26"/>
        </w:rPr>
        <w:t xml:space="preserve"> потока на этапах пересылки прошла в установленные контрольные сроки. Из </w:t>
      </w:r>
      <w:r w:rsidR="00A62DDE">
        <w:rPr>
          <w:szCs w:val="26"/>
        </w:rPr>
        <w:t>1937</w:t>
      </w:r>
      <w:r w:rsidR="00ED7C0D">
        <w:rPr>
          <w:szCs w:val="26"/>
        </w:rPr>
        <w:t xml:space="preserve"> </w:t>
      </w:r>
      <w:r w:rsidR="00ED7C0D" w:rsidRPr="00F977E8">
        <w:rPr>
          <w:szCs w:val="26"/>
        </w:rPr>
        <w:t>учтенн</w:t>
      </w:r>
      <w:r w:rsidR="00A62DDE">
        <w:rPr>
          <w:szCs w:val="26"/>
        </w:rPr>
        <w:t>ых</w:t>
      </w:r>
      <w:r w:rsidR="00ED7C0D" w:rsidRPr="00F977E8">
        <w:rPr>
          <w:szCs w:val="26"/>
        </w:rPr>
        <w:t xml:space="preserve"> пис</w:t>
      </w:r>
      <w:r w:rsidR="00A62DDE">
        <w:rPr>
          <w:szCs w:val="26"/>
        </w:rPr>
        <w:t>ем</w:t>
      </w:r>
      <w:r w:rsidR="00ED7C0D" w:rsidRPr="00F977E8">
        <w:rPr>
          <w:szCs w:val="26"/>
        </w:rPr>
        <w:t xml:space="preserve"> на этапе пересылки замедлено </w:t>
      </w:r>
      <w:r w:rsidR="00A62DDE">
        <w:rPr>
          <w:szCs w:val="26"/>
        </w:rPr>
        <w:t>189</w:t>
      </w:r>
      <w:r w:rsidR="00ED7C0D" w:rsidRPr="00F977E8">
        <w:rPr>
          <w:szCs w:val="26"/>
        </w:rPr>
        <w:t xml:space="preserve"> пис</w:t>
      </w:r>
      <w:r w:rsidR="00A550EE">
        <w:rPr>
          <w:szCs w:val="26"/>
        </w:rPr>
        <w:t>е</w:t>
      </w:r>
      <w:r w:rsidR="00ED7C0D" w:rsidRPr="00F977E8">
        <w:rPr>
          <w:szCs w:val="26"/>
        </w:rPr>
        <w:t xml:space="preserve">м, в контрольный срок поступило </w:t>
      </w:r>
      <w:r w:rsidR="00CD7870">
        <w:rPr>
          <w:szCs w:val="26"/>
        </w:rPr>
        <w:t>1748</w:t>
      </w:r>
      <w:r w:rsidR="00ED7C0D" w:rsidRPr="00F977E8">
        <w:rPr>
          <w:szCs w:val="26"/>
        </w:rPr>
        <w:t xml:space="preserve"> пис</w:t>
      </w:r>
      <w:r w:rsidR="00CD7870">
        <w:rPr>
          <w:szCs w:val="26"/>
        </w:rPr>
        <w:t>ем</w:t>
      </w:r>
      <w:r w:rsidR="00ED7C0D" w:rsidRPr="00F977E8">
        <w:rPr>
          <w:szCs w:val="26"/>
        </w:rPr>
        <w:t xml:space="preserve"> </w:t>
      </w:r>
      <w:r w:rsidR="00ED7C0D" w:rsidRPr="00A550EE">
        <w:rPr>
          <w:szCs w:val="26"/>
        </w:rPr>
        <w:t xml:space="preserve">или </w:t>
      </w:r>
      <w:r w:rsidR="00ED7C0D" w:rsidRPr="00CD7870">
        <w:rPr>
          <w:szCs w:val="26"/>
        </w:rPr>
        <w:t>9</w:t>
      </w:r>
      <w:r w:rsidR="0065280D" w:rsidRPr="00CD7870">
        <w:rPr>
          <w:szCs w:val="26"/>
        </w:rPr>
        <w:t>0</w:t>
      </w:r>
      <w:r w:rsidR="00A550EE" w:rsidRPr="00CD7870">
        <w:rPr>
          <w:szCs w:val="26"/>
        </w:rPr>
        <w:t>,</w:t>
      </w:r>
      <w:r w:rsidR="00CD7870" w:rsidRPr="00CD7870">
        <w:rPr>
          <w:szCs w:val="26"/>
        </w:rPr>
        <w:t>2</w:t>
      </w:r>
      <w:r w:rsidR="009A1527" w:rsidRPr="00CD7870">
        <w:rPr>
          <w:szCs w:val="26"/>
        </w:rPr>
        <w:t>%.</w:t>
      </w:r>
      <w:r w:rsidR="009A1527" w:rsidRPr="003327F6">
        <w:rPr>
          <w:szCs w:val="26"/>
        </w:rPr>
        <w:t xml:space="preserve"> </w:t>
      </w:r>
      <w:r w:rsidR="00AE6542" w:rsidRPr="00F977E8">
        <w:rPr>
          <w:szCs w:val="26"/>
        </w:rPr>
        <w:t xml:space="preserve">Установленные контрольные сроки пересылки письменной корреспонденции по </w:t>
      </w:r>
      <w:proofErr w:type="spellStart"/>
      <w:r w:rsidR="00AE6542" w:rsidRPr="00F977E8">
        <w:rPr>
          <w:szCs w:val="26"/>
        </w:rPr>
        <w:t>внутрикраевому</w:t>
      </w:r>
      <w:proofErr w:type="spellEnd"/>
      <w:r w:rsidR="00AE6542" w:rsidRPr="00F977E8">
        <w:rPr>
          <w:szCs w:val="26"/>
        </w:rPr>
        <w:t xml:space="preserve"> </w:t>
      </w:r>
      <w:r w:rsidR="00AE6542" w:rsidRPr="002D2EF4">
        <w:rPr>
          <w:szCs w:val="26"/>
        </w:rPr>
        <w:t xml:space="preserve">потоку </w:t>
      </w:r>
      <w:r w:rsidR="00AE6542" w:rsidRPr="002D2EF4">
        <w:rPr>
          <w:b/>
          <w:szCs w:val="26"/>
        </w:rPr>
        <w:t>соблюдаются</w:t>
      </w:r>
      <w:r w:rsidR="00A550EE" w:rsidRPr="002D2EF4">
        <w:rPr>
          <w:szCs w:val="26"/>
        </w:rPr>
        <w:t>.</w:t>
      </w:r>
      <w:r w:rsidR="00A550EE">
        <w:rPr>
          <w:szCs w:val="26"/>
        </w:rPr>
        <w:t xml:space="preserve"> Процент</w:t>
      </w:r>
      <w:r w:rsidR="00AE6542" w:rsidRPr="00F977E8">
        <w:rPr>
          <w:szCs w:val="26"/>
        </w:rPr>
        <w:t xml:space="preserve"> письменной корреспонденции, прошедшей в установленные контрольные сроки, </w:t>
      </w:r>
      <w:r w:rsidR="00AE6542" w:rsidRPr="002D2EF4">
        <w:rPr>
          <w:szCs w:val="26"/>
        </w:rPr>
        <w:t xml:space="preserve">составляет </w:t>
      </w:r>
      <w:r w:rsidR="0000471C" w:rsidRPr="0000471C">
        <w:rPr>
          <w:b/>
          <w:szCs w:val="26"/>
        </w:rPr>
        <w:t>более</w:t>
      </w:r>
      <w:r w:rsidR="0000471C">
        <w:rPr>
          <w:szCs w:val="26"/>
        </w:rPr>
        <w:t xml:space="preserve"> </w:t>
      </w:r>
      <w:r w:rsidR="00AE6542" w:rsidRPr="002D2EF4">
        <w:rPr>
          <w:b/>
          <w:szCs w:val="26"/>
        </w:rPr>
        <w:t>90%.</w:t>
      </w:r>
    </w:p>
    <w:p w:rsidR="00AE6542" w:rsidRPr="003327F6" w:rsidRDefault="00AE6542" w:rsidP="00AE6542">
      <w:pPr>
        <w:ind w:firstLine="708"/>
        <w:rPr>
          <w:szCs w:val="26"/>
        </w:rPr>
      </w:pPr>
      <w:r w:rsidRPr="003327F6">
        <w:rPr>
          <w:szCs w:val="26"/>
        </w:rPr>
        <w:t xml:space="preserve">Письменная корреспонденция межобластного потока замедлена на этапах пересылки в </w:t>
      </w:r>
      <w:proofErr w:type="gramStart"/>
      <w:r w:rsidRPr="003327F6">
        <w:rPr>
          <w:szCs w:val="26"/>
        </w:rPr>
        <w:t>г</w:t>
      </w:r>
      <w:proofErr w:type="gramEnd"/>
      <w:r w:rsidRPr="003327F6">
        <w:rPr>
          <w:szCs w:val="26"/>
        </w:rPr>
        <w:t xml:space="preserve">. Краснодар и из г. Краснодара. </w:t>
      </w:r>
      <w:r w:rsidR="00ED7C0D" w:rsidRPr="003327F6">
        <w:rPr>
          <w:szCs w:val="26"/>
        </w:rPr>
        <w:t xml:space="preserve">Из </w:t>
      </w:r>
      <w:r w:rsidR="00DD6080">
        <w:rPr>
          <w:szCs w:val="26"/>
        </w:rPr>
        <w:t>994</w:t>
      </w:r>
      <w:r w:rsidR="00EA0075">
        <w:rPr>
          <w:szCs w:val="26"/>
        </w:rPr>
        <w:t xml:space="preserve"> </w:t>
      </w:r>
      <w:r w:rsidR="00ED7C0D" w:rsidRPr="003327F6">
        <w:rPr>
          <w:szCs w:val="26"/>
        </w:rPr>
        <w:t>учтенн</w:t>
      </w:r>
      <w:r w:rsidR="003327F6" w:rsidRPr="003327F6">
        <w:rPr>
          <w:szCs w:val="26"/>
        </w:rPr>
        <w:t>ых</w:t>
      </w:r>
      <w:r w:rsidR="00ED7C0D" w:rsidRPr="003327F6">
        <w:rPr>
          <w:szCs w:val="26"/>
        </w:rPr>
        <w:t xml:space="preserve"> пис</w:t>
      </w:r>
      <w:r w:rsidR="003327F6" w:rsidRPr="003327F6">
        <w:rPr>
          <w:szCs w:val="26"/>
        </w:rPr>
        <w:t>е</w:t>
      </w:r>
      <w:r w:rsidR="00ED7C0D" w:rsidRPr="003327F6">
        <w:rPr>
          <w:szCs w:val="26"/>
        </w:rPr>
        <w:t xml:space="preserve">м на этапе пересылки замедлено </w:t>
      </w:r>
      <w:r w:rsidR="00DD6080">
        <w:rPr>
          <w:szCs w:val="26"/>
        </w:rPr>
        <w:t>224</w:t>
      </w:r>
      <w:r w:rsidR="00ED7C0D" w:rsidRPr="003327F6">
        <w:rPr>
          <w:szCs w:val="26"/>
        </w:rPr>
        <w:t xml:space="preserve"> пис</w:t>
      </w:r>
      <w:r w:rsidR="00DD6080">
        <w:rPr>
          <w:szCs w:val="26"/>
        </w:rPr>
        <w:t>ьма</w:t>
      </w:r>
      <w:r w:rsidR="00ED7C0D" w:rsidRPr="003327F6">
        <w:rPr>
          <w:szCs w:val="26"/>
        </w:rPr>
        <w:t xml:space="preserve">, в контрольный срок поступило </w:t>
      </w:r>
      <w:r w:rsidR="00DD6080">
        <w:rPr>
          <w:szCs w:val="26"/>
        </w:rPr>
        <w:t>770</w:t>
      </w:r>
      <w:r w:rsidR="00ED7C0D" w:rsidRPr="003327F6">
        <w:rPr>
          <w:szCs w:val="26"/>
        </w:rPr>
        <w:t xml:space="preserve"> пис</w:t>
      </w:r>
      <w:r w:rsidR="00EA0075">
        <w:rPr>
          <w:szCs w:val="26"/>
        </w:rPr>
        <w:t>ем</w:t>
      </w:r>
      <w:r w:rsidR="00ED7C0D" w:rsidRPr="003327F6">
        <w:rPr>
          <w:szCs w:val="26"/>
        </w:rPr>
        <w:t xml:space="preserve"> </w:t>
      </w:r>
      <w:r w:rsidR="00ED7C0D" w:rsidRPr="00EA0075">
        <w:rPr>
          <w:szCs w:val="26"/>
        </w:rPr>
        <w:t xml:space="preserve">или </w:t>
      </w:r>
      <w:r w:rsidR="00DD6080" w:rsidRPr="00DD6080">
        <w:rPr>
          <w:szCs w:val="26"/>
        </w:rPr>
        <w:t>77</w:t>
      </w:r>
      <w:r w:rsidR="00A550EE" w:rsidRPr="00DD6080">
        <w:rPr>
          <w:szCs w:val="26"/>
        </w:rPr>
        <w:t>,</w:t>
      </w:r>
      <w:r w:rsidR="00DD6080" w:rsidRPr="00DD6080">
        <w:rPr>
          <w:szCs w:val="26"/>
        </w:rPr>
        <w:t>5</w:t>
      </w:r>
      <w:r w:rsidRPr="00EA0075">
        <w:rPr>
          <w:szCs w:val="26"/>
        </w:rPr>
        <w:t>%.</w:t>
      </w:r>
      <w:r w:rsidRPr="003327F6">
        <w:rPr>
          <w:szCs w:val="26"/>
        </w:rPr>
        <w:t xml:space="preserve"> </w:t>
      </w:r>
    </w:p>
    <w:p w:rsidR="006E079A" w:rsidRDefault="00003554" w:rsidP="006E529B">
      <w:pPr>
        <w:ind w:firstLine="708"/>
        <w:rPr>
          <w:b/>
          <w:szCs w:val="26"/>
        </w:rPr>
      </w:pPr>
      <w:r w:rsidRPr="003327F6">
        <w:rPr>
          <w:szCs w:val="26"/>
        </w:rPr>
        <w:t xml:space="preserve">Установленные контрольные сроки пересылки письменной корреспонденции по межобластному </w:t>
      </w:r>
      <w:r w:rsidRPr="00F156F6">
        <w:rPr>
          <w:szCs w:val="26"/>
        </w:rPr>
        <w:t xml:space="preserve">потоку </w:t>
      </w:r>
      <w:r w:rsidRPr="00F156F6">
        <w:rPr>
          <w:b/>
          <w:szCs w:val="26"/>
        </w:rPr>
        <w:t>не</w:t>
      </w:r>
      <w:r w:rsidRPr="00F156F6">
        <w:rPr>
          <w:szCs w:val="26"/>
        </w:rPr>
        <w:t xml:space="preserve"> </w:t>
      </w:r>
      <w:r w:rsidRPr="00F156F6">
        <w:rPr>
          <w:b/>
          <w:szCs w:val="26"/>
        </w:rPr>
        <w:t>соблюдаются</w:t>
      </w:r>
      <w:r w:rsidR="00A550EE" w:rsidRPr="00F156F6">
        <w:rPr>
          <w:szCs w:val="26"/>
        </w:rPr>
        <w:t xml:space="preserve">. </w:t>
      </w:r>
      <w:r w:rsidR="00A550EE" w:rsidRPr="0034182B">
        <w:rPr>
          <w:szCs w:val="26"/>
        </w:rPr>
        <w:t>Процент</w:t>
      </w:r>
      <w:r w:rsidRPr="0034182B">
        <w:rPr>
          <w:szCs w:val="26"/>
        </w:rPr>
        <w:t xml:space="preserve"> письменной корреспонденции, прошедшей в установленные контрольные сроки, составляет </w:t>
      </w:r>
      <w:r w:rsidRPr="0034182B">
        <w:rPr>
          <w:b/>
          <w:szCs w:val="26"/>
        </w:rPr>
        <w:t>менее 90%</w:t>
      </w:r>
      <w:r w:rsidR="006E529B" w:rsidRPr="0034182B">
        <w:rPr>
          <w:b/>
          <w:szCs w:val="26"/>
        </w:rPr>
        <w:t>.</w:t>
      </w:r>
    </w:p>
    <w:p w:rsidR="006E529B" w:rsidRDefault="006E529B" w:rsidP="006E529B">
      <w:pPr>
        <w:ind w:firstLine="708"/>
        <w:rPr>
          <w:b/>
          <w:szCs w:val="26"/>
        </w:rPr>
      </w:pPr>
    </w:p>
    <w:p w:rsidR="006E529B" w:rsidRDefault="006E529B" w:rsidP="006E529B">
      <w:pPr>
        <w:ind w:firstLine="708"/>
        <w:rPr>
          <w:b/>
          <w:szCs w:val="26"/>
        </w:rPr>
      </w:pPr>
    </w:p>
    <w:p w:rsidR="0082214B" w:rsidRDefault="0082214B" w:rsidP="00EA0075">
      <w:pPr>
        <w:rPr>
          <w:b/>
          <w:szCs w:val="26"/>
        </w:rPr>
      </w:pPr>
    </w:p>
    <w:p w:rsidR="00660C24" w:rsidRPr="00E13D3D" w:rsidRDefault="00B23438" w:rsidP="00436A16">
      <w:pPr>
        <w:ind w:firstLine="708"/>
        <w:rPr>
          <w:b/>
          <w:szCs w:val="26"/>
        </w:rPr>
      </w:pPr>
      <w:r>
        <w:rPr>
          <w:b/>
          <w:noProof/>
          <w:szCs w:val="26"/>
        </w:rPr>
        <w:lastRenderedPageBreak/>
        <w:drawing>
          <wp:anchor distT="0" distB="0" distL="114300" distR="114300" simplePos="0" relativeHeight="251911168" behindDoc="1" locked="0" layoutInCell="1" allowOverlap="1">
            <wp:simplePos x="0" y="0"/>
            <wp:positionH relativeFrom="margin">
              <wp:posOffset>107950</wp:posOffset>
            </wp:positionH>
            <wp:positionV relativeFrom="paragraph">
              <wp:posOffset>2540</wp:posOffset>
            </wp:positionV>
            <wp:extent cx="6486525" cy="4123055"/>
            <wp:effectExtent l="0" t="0" r="0" b="0"/>
            <wp:wrapNone/>
            <wp:docPr id="23"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633C87" w:rsidRPr="00E13D3D" w:rsidRDefault="00633C87" w:rsidP="009E7371">
      <w:pPr>
        <w:tabs>
          <w:tab w:val="left" w:pos="4583"/>
        </w:tabs>
        <w:ind w:firstLine="708"/>
        <w:rPr>
          <w:b/>
          <w:szCs w:val="26"/>
        </w:rPr>
      </w:pP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F511F5" w:rsidRDefault="00F511F5" w:rsidP="00B55423">
      <w:pPr>
        <w:jc w:val="left"/>
        <w:rPr>
          <w:szCs w:val="26"/>
          <w:u w:val="single"/>
        </w:rPr>
      </w:pPr>
    </w:p>
    <w:p w:rsidR="008A3D6A" w:rsidRDefault="008A3D6A"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8A3D6A" w:rsidRDefault="008A3D6A" w:rsidP="00B55423">
      <w:pPr>
        <w:jc w:val="left"/>
        <w:rPr>
          <w:szCs w:val="26"/>
          <w:u w:val="single"/>
        </w:rPr>
      </w:pPr>
    </w:p>
    <w:p w:rsidR="008C5DBB" w:rsidRDefault="008C5DBB" w:rsidP="00B55423">
      <w:pPr>
        <w:jc w:val="left"/>
        <w:rPr>
          <w:szCs w:val="26"/>
          <w:u w:val="single"/>
        </w:rPr>
      </w:pPr>
    </w:p>
    <w:p w:rsidR="00FF0950" w:rsidRPr="0023568E" w:rsidRDefault="00FF0950" w:rsidP="00EB6B4A">
      <w:pPr>
        <w:jc w:val="center"/>
        <w:rPr>
          <w:szCs w:val="26"/>
          <w:u w:val="single"/>
        </w:rPr>
      </w:pPr>
      <w:r w:rsidRPr="002722CC">
        <w:rPr>
          <w:szCs w:val="26"/>
          <w:u w:val="single"/>
        </w:rPr>
        <w:t>Республика Адыгея</w:t>
      </w:r>
    </w:p>
    <w:p w:rsidR="000E1CE1" w:rsidRPr="00B23438" w:rsidRDefault="00813755" w:rsidP="000E1CE1">
      <w:pPr>
        <w:ind w:firstLine="708"/>
        <w:rPr>
          <w:b/>
          <w:szCs w:val="26"/>
        </w:rPr>
      </w:pPr>
      <w:r w:rsidRPr="0023568E">
        <w:rPr>
          <w:szCs w:val="26"/>
        </w:rPr>
        <w:t xml:space="preserve">Письменная корреспонденция внутриреспубликанского потока на этапах пересылки прошла в контрольный срок. </w:t>
      </w:r>
      <w:r w:rsidRPr="00B23438">
        <w:rPr>
          <w:szCs w:val="26"/>
        </w:rPr>
        <w:t xml:space="preserve">Из </w:t>
      </w:r>
      <w:r w:rsidR="00836AA8">
        <w:rPr>
          <w:szCs w:val="26"/>
        </w:rPr>
        <w:t>144</w:t>
      </w:r>
      <w:r w:rsidR="00EA0075">
        <w:rPr>
          <w:szCs w:val="26"/>
        </w:rPr>
        <w:t xml:space="preserve"> </w:t>
      </w:r>
      <w:r w:rsidR="00C74EDC" w:rsidRPr="00B23438">
        <w:rPr>
          <w:szCs w:val="26"/>
        </w:rPr>
        <w:t>учтенн</w:t>
      </w:r>
      <w:r w:rsidR="00EA0075">
        <w:rPr>
          <w:szCs w:val="26"/>
        </w:rPr>
        <w:t>ых</w:t>
      </w:r>
      <w:r w:rsidR="00C74EDC" w:rsidRPr="00B23438">
        <w:rPr>
          <w:szCs w:val="26"/>
        </w:rPr>
        <w:t xml:space="preserve"> пис</w:t>
      </w:r>
      <w:r w:rsidR="00EA0075">
        <w:rPr>
          <w:szCs w:val="26"/>
        </w:rPr>
        <w:t>ем</w:t>
      </w:r>
      <w:r w:rsidR="00C74EDC" w:rsidRPr="00B23438">
        <w:rPr>
          <w:szCs w:val="26"/>
        </w:rPr>
        <w:t xml:space="preserve"> на этапе пересылки замедлено </w:t>
      </w:r>
      <w:r w:rsidR="00836AA8">
        <w:rPr>
          <w:szCs w:val="26"/>
        </w:rPr>
        <w:t xml:space="preserve">2 </w:t>
      </w:r>
      <w:r w:rsidR="00C74EDC" w:rsidRPr="00B23438">
        <w:rPr>
          <w:szCs w:val="26"/>
        </w:rPr>
        <w:t xml:space="preserve">письма, в контрольный срок поступило </w:t>
      </w:r>
      <w:r w:rsidR="00836AA8">
        <w:rPr>
          <w:szCs w:val="26"/>
        </w:rPr>
        <w:t>142</w:t>
      </w:r>
      <w:r w:rsidR="00C74EDC" w:rsidRPr="00B23438">
        <w:rPr>
          <w:szCs w:val="26"/>
        </w:rPr>
        <w:t xml:space="preserve"> пис</w:t>
      </w:r>
      <w:r w:rsidR="00836AA8">
        <w:rPr>
          <w:szCs w:val="26"/>
        </w:rPr>
        <w:t>ьма</w:t>
      </w:r>
      <w:r w:rsidR="00C74EDC" w:rsidRPr="00B23438">
        <w:rPr>
          <w:szCs w:val="26"/>
        </w:rPr>
        <w:t xml:space="preserve">, </w:t>
      </w:r>
      <w:r w:rsidR="00C74EDC" w:rsidRPr="00836AA8">
        <w:rPr>
          <w:szCs w:val="26"/>
        </w:rPr>
        <w:t>или 9</w:t>
      </w:r>
      <w:r w:rsidR="00836AA8" w:rsidRPr="00836AA8">
        <w:rPr>
          <w:szCs w:val="26"/>
        </w:rPr>
        <w:t>8</w:t>
      </w:r>
      <w:r w:rsidR="00A550EE" w:rsidRPr="00836AA8">
        <w:rPr>
          <w:szCs w:val="26"/>
        </w:rPr>
        <w:t>,</w:t>
      </w:r>
      <w:r w:rsidR="00EA0075" w:rsidRPr="00836AA8">
        <w:rPr>
          <w:szCs w:val="26"/>
        </w:rPr>
        <w:t>6</w:t>
      </w:r>
      <w:r w:rsidR="000E1CE1" w:rsidRPr="00836AA8">
        <w:rPr>
          <w:szCs w:val="26"/>
        </w:rPr>
        <w:t>%.</w:t>
      </w:r>
      <w:r w:rsidR="000E1CE1" w:rsidRPr="00B23438">
        <w:rPr>
          <w:szCs w:val="26"/>
        </w:rPr>
        <w:t xml:space="preserve"> Установленные </w:t>
      </w:r>
      <w:r w:rsidR="000E1CE1" w:rsidRPr="00836AA8">
        <w:rPr>
          <w:szCs w:val="26"/>
        </w:rPr>
        <w:t xml:space="preserve">контрольные сроки пересылки письменной корреспонденции по внутриреспубликанскому потоку </w:t>
      </w:r>
      <w:r w:rsidR="000E1CE1" w:rsidRPr="00836AA8">
        <w:rPr>
          <w:b/>
          <w:szCs w:val="26"/>
        </w:rPr>
        <w:t>соблюдаются</w:t>
      </w:r>
      <w:r w:rsidR="000E1CE1" w:rsidRPr="00836AA8">
        <w:rPr>
          <w:szCs w:val="26"/>
        </w:rPr>
        <w:t>.</w:t>
      </w:r>
      <w:r w:rsidR="000E1CE1" w:rsidRPr="00B23438">
        <w:rPr>
          <w:szCs w:val="26"/>
        </w:rPr>
        <w:t xml:space="preserve"> Процент </w:t>
      </w:r>
      <w:r w:rsidR="000E1CE1" w:rsidRPr="00836AA8">
        <w:rPr>
          <w:szCs w:val="26"/>
        </w:rPr>
        <w:t xml:space="preserve">письменной корреспонденции, прошедшей в установленные контрольные сроки, составляет </w:t>
      </w:r>
      <w:r w:rsidR="000E1CE1" w:rsidRPr="00836AA8">
        <w:rPr>
          <w:b/>
          <w:szCs w:val="26"/>
        </w:rPr>
        <w:t>более 90%.</w:t>
      </w:r>
      <w:r w:rsidR="000E1CE1" w:rsidRPr="00B23438">
        <w:rPr>
          <w:b/>
          <w:szCs w:val="26"/>
        </w:rPr>
        <w:t xml:space="preserve"> </w:t>
      </w:r>
    </w:p>
    <w:p w:rsidR="000E1CE1" w:rsidRDefault="000E1CE1" w:rsidP="000E1CE1">
      <w:pPr>
        <w:ind w:firstLine="708"/>
        <w:rPr>
          <w:b/>
          <w:szCs w:val="26"/>
        </w:rPr>
      </w:pPr>
      <w:r w:rsidRPr="004D0250">
        <w:rPr>
          <w:szCs w:val="26"/>
        </w:rPr>
        <w:t xml:space="preserve">Письменная корреспонденция межобластного потока </w:t>
      </w:r>
      <w:r w:rsidR="00230463" w:rsidRPr="004D0250">
        <w:rPr>
          <w:szCs w:val="26"/>
        </w:rPr>
        <w:t>на этапах пересылки не прошла в контрольный срок.</w:t>
      </w:r>
      <w:r w:rsidRPr="004D0250">
        <w:rPr>
          <w:szCs w:val="26"/>
        </w:rPr>
        <w:t xml:space="preserve"> Из </w:t>
      </w:r>
      <w:r w:rsidR="00F63BD0">
        <w:rPr>
          <w:szCs w:val="26"/>
        </w:rPr>
        <w:t>576</w:t>
      </w:r>
      <w:r w:rsidR="00C74EDC" w:rsidRPr="004D0250">
        <w:rPr>
          <w:szCs w:val="26"/>
        </w:rPr>
        <w:t xml:space="preserve"> учтенных писем на этапе пересылки замедлено </w:t>
      </w:r>
      <w:r w:rsidR="00F63BD0">
        <w:rPr>
          <w:szCs w:val="26"/>
        </w:rPr>
        <w:t>237</w:t>
      </w:r>
      <w:r w:rsidR="00C74EDC" w:rsidRPr="004D0250">
        <w:rPr>
          <w:szCs w:val="26"/>
        </w:rPr>
        <w:t xml:space="preserve"> пис</w:t>
      </w:r>
      <w:r w:rsidR="00F63BD0">
        <w:rPr>
          <w:szCs w:val="26"/>
        </w:rPr>
        <w:t>ем</w:t>
      </w:r>
      <w:r w:rsidR="00C74EDC" w:rsidRPr="004D0250">
        <w:rPr>
          <w:szCs w:val="26"/>
        </w:rPr>
        <w:t xml:space="preserve">, в контрольный срок поступило </w:t>
      </w:r>
      <w:r w:rsidR="00F63BD0">
        <w:rPr>
          <w:szCs w:val="26"/>
        </w:rPr>
        <w:t>339</w:t>
      </w:r>
      <w:r w:rsidR="00C74EDC" w:rsidRPr="004D0250">
        <w:rPr>
          <w:szCs w:val="26"/>
        </w:rPr>
        <w:t xml:space="preserve"> пис</w:t>
      </w:r>
      <w:r w:rsidR="00EA0075">
        <w:rPr>
          <w:szCs w:val="26"/>
        </w:rPr>
        <w:t>ем</w:t>
      </w:r>
      <w:r w:rsidR="00C74EDC" w:rsidRPr="004D0250">
        <w:rPr>
          <w:szCs w:val="26"/>
        </w:rPr>
        <w:t xml:space="preserve"> </w:t>
      </w:r>
      <w:r w:rsidR="00C74EDC" w:rsidRPr="00EA0075">
        <w:rPr>
          <w:szCs w:val="26"/>
        </w:rPr>
        <w:t xml:space="preserve">или </w:t>
      </w:r>
      <w:r w:rsidR="00F63BD0" w:rsidRPr="00F63BD0">
        <w:rPr>
          <w:szCs w:val="26"/>
        </w:rPr>
        <w:t>58</w:t>
      </w:r>
      <w:r w:rsidR="003327F6" w:rsidRPr="00F63BD0">
        <w:rPr>
          <w:szCs w:val="26"/>
        </w:rPr>
        <w:t>,</w:t>
      </w:r>
      <w:r w:rsidR="00F63BD0">
        <w:rPr>
          <w:szCs w:val="26"/>
        </w:rPr>
        <w:t>9</w:t>
      </w:r>
      <w:r w:rsidRPr="00EA0075">
        <w:rPr>
          <w:szCs w:val="26"/>
        </w:rPr>
        <w:t>%.</w:t>
      </w:r>
      <w:r w:rsidRPr="004D0250">
        <w:rPr>
          <w:szCs w:val="26"/>
        </w:rPr>
        <w:t xml:space="preserve"> Установленные контрольные сроки пересылки </w:t>
      </w:r>
      <w:r w:rsidRPr="003B5C63">
        <w:rPr>
          <w:szCs w:val="26"/>
        </w:rPr>
        <w:t xml:space="preserve">письменной корреспонденции по межобластному потоку </w:t>
      </w:r>
      <w:r w:rsidR="00C74EDC" w:rsidRPr="003B5C63">
        <w:rPr>
          <w:b/>
          <w:szCs w:val="26"/>
        </w:rPr>
        <w:t>не</w:t>
      </w:r>
      <w:r w:rsidR="00C74EDC" w:rsidRPr="003B5C63">
        <w:rPr>
          <w:szCs w:val="26"/>
        </w:rPr>
        <w:t xml:space="preserve"> </w:t>
      </w:r>
      <w:r w:rsidRPr="003B5C63">
        <w:rPr>
          <w:b/>
          <w:szCs w:val="26"/>
        </w:rPr>
        <w:t>соблюдаются</w:t>
      </w:r>
      <w:r w:rsidRPr="003B5C63">
        <w:rPr>
          <w:szCs w:val="26"/>
        </w:rPr>
        <w:t>. Процент</w:t>
      </w:r>
      <w:r w:rsidRPr="004D0250">
        <w:rPr>
          <w:szCs w:val="26"/>
        </w:rPr>
        <w:t xml:space="preserve">  </w:t>
      </w:r>
      <w:r w:rsidRPr="003B5C63">
        <w:rPr>
          <w:szCs w:val="26"/>
        </w:rPr>
        <w:t xml:space="preserve">письменной корреспонденции, прошедшей в установленные контрольные сроки, составляет </w:t>
      </w:r>
      <w:r w:rsidR="00C74EDC" w:rsidRPr="003B5C63">
        <w:rPr>
          <w:b/>
          <w:szCs w:val="26"/>
        </w:rPr>
        <w:t>мен</w:t>
      </w:r>
      <w:r w:rsidR="00003554" w:rsidRPr="003B5C63">
        <w:rPr>
          <w:b/>
          <w:szCs w:val="26"/>
        </w:rPr>
        <w:t>ее</w:t>
      </w:r>
      <w:r w:rsidRPr="003B5C63">
        <w:rPr>
          <w:b/>
          <w:szCs w:val="26"/>
        </w:rPr>
        <w:t xml:space="preserve"> 90%.</w:t>
      </w:r>
    </w:p>
    <w:p w:rsidR="00B55423" w:rsidRDefault="00B55423" w:rsidP="000E1CE1">
      <w:pPr>
        <w:ind w:firstLine="708"/>
        <w:rPr>
          <w:b/>
          <w:szCs w:val="26"/>
        </w:rPr>
      </w:pPr>
    </w:p>
    <w:p w:rsidR="0002645D" w:rsidRDefault="0002645D" w:rsidP="000E1CE1">
      <w:pPr>
        <w:ind w:firstLine="708"/>
        <w:rPr>
          <w:b/>
          <w:szCs w:val="26"/>
        </w:rPr>
      </w:pPr>
    </w:p>
    <w:p w:rsidR="0002645D" w:rsidRDefault="0002645D" w:rsidP="000E1CE1">
      <w:pPr>
        <w:ind w:firstLine="708"/>
        <w:rPr>
          <w:b/>
          <w:szCs w:val="26"/>
        </w:rPr>
      </w:pPr>
    </w:p>
    <w:p w:rsidR="0015727D" w:rsidRPr="0023568E" w:rsidRDefault="000E7372" w:rsidP="000E1CE1">
      <w:pPr>
        <w:ind w:firstLine="708"/>
        <w:rPr>
          <w:b/>
          <w:szCs w:val="26"/>
        </w:rPr>
      </w:pPr>
      <w:r>
        <w:rPr>
          <w:b/>
          <w:noProof/>
          <w:szCs w:val="26"/>
        </w:rPr>
        <w:lastRenderedPageBreak/>
        <w:drawing>
          <wp:anchor distT="0" distB="0" distL="114300" distR="114300" simplePos="0" relativeHeight="251892736" behindDoc="1" locked="0" layoutInCell="1" allowOverlap="1">
            <wp:simplePos x="0" y="0"/>
            <wp:positionH relativeFrom="margin">
              <wp:posOffset>-47230</wp:posOffset>
            </wp:positionH>
            <wp:positionV relativeFrom="paragraph">
              <wp:posOffset>-402746</wp:posOffset>
            </wp:positionV>
            <wp:extent cx="6478438" cy="4433978"/>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FF0950" w:rsidRDefault="00FF0950" w:rsidP="008627CE">
      <w:pPr>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6E079A" w:rsidRDefault="006E079A" w:rsidP="00FB1866">
      <w:pPr>
        <w:ind w:firstLine="709"/>
        <w:rPr>
          <w:szCs w:val="26"/>
        </w:rPr>
      </w:pPr>
    </w:p>
    <w:p w:rsidR="00C06E93" w:rsidRPr="00D23DC2" w:rsidRDefault="00DE16F2" w:rsidP="00FB1866">
      <w:pPr>
        <w:ind w:firstLine="709"/>
        <w:rPr>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201</w:t>
      </w:r>
      <w:r w:rsidR="00A6517E">
        <w:rPr>
          <w:szCs w:val="26"/>
        </w:rPr>
        <w:t>9</w:t>
      </w:r>
      <w:r w:rsidR="00FB1866">
        <w:rPr>
          <w:szCs w:val="26"/>
        </w:rPr>
        <w:t xml:space="preserve"> и </w:t>
      </w:r>
      <w:r w:rsidR="00113203">
        <w:rPr>
          <w:szCs w:val="26"/>
        </w:rPr>
        <w:t>20</w:t>
      </w:r>
      <w:r w:rsidR="00A6517E">
        <w:rPr>
          <w:szCs w:val="26"/>
        </w:rPr>
        <w:t>20</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F4456C">
        <w:trPr>
          <w:trHeight w:val="335"/>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A6517E" w:rsidP="009D623E">
            <w:pPr>
              <w:spacing w:line="240" w:lineRule="auto"/>
              <w:jc w:val="center"/>
              <w:rPr>
                <w:color w:val="000000" w:themeColor="text1"/>
                <w:sz w:val="18"/>
                <w:szCs w:val="18"/>
              </w:rPr>
            </w:pPr>
            <w:r>
              <w:rPr>
                <w:color w:val="000000" w:themeColor="text1"/>
                <w:sz w:val="18"/>
                <w:szCs w:val="18"/>
              </w:rPr>
              <w:t>1 квартал 2019</w:t>
            </w:r>
            <w:r w:rsidR="003513AE">
              <w:rPr>
                <w:color w:val="000000" w:themeColor="text1"/>
                <w:sz w:val="18"/>
                <w:szCs w:val="18"/>
              </w:rPr>
              <w:t xml:space="preserve"> год</w:t>
            </w:r>
            <w:r>
              <w:rPr>
                <w:color w:val="000000" w:themeColor="text1"/>
                <w:sz w:val="18"/>
                <w:szCs w:val="18"/>
              </w:rPr>
              <w:t>а</w:t>
            </w:r>
          </w:p>
        </w:tc>
        <w:tc>
          <w:tcPr>
            <w:tcW w:w="3971" w:type="dxa"/>
            <w:gridSpan w:val="3"/>
            <w:vAlign w:val="center"/>
          </w:tcPr>
          <w:p w:rsidR="006749DE" w:rsidRPr="001974B6" w:rsidRDefault="00A6517E" w:rsidP="00A6517E">
            <w:pPr>
              <w:spacing w:line="240" w:lineRule="auto"/>
              <w:jc w:val="center"/>
              <w:rPr>
                <w:color w:val="000000" w:themeColor="text1"/>
                <w:sz w:val="18"/>
                <w:szCs w:val="18"/>
              </w:rPr>
            </w:pPr>
            <w:r>
              <w:rPr>
                <w:color w:val="000000" w:themeColor="text1"/>
                <w:sz w:val="18"/>
                <w:szCs w:val="18"/>
              </w:rPr>
              <w:t xml:space="preserve">1 квартал </w:t>
            </w:r>
            <w:r w:rsidR="003513AE">
              <w:rPr>
                <w:color w:val="000000" w:themeColor="text1"/>
                <w:sz w:val="18"/>
                <w:szCs w:val="18"/>
              </w:rPr>
              <w:t>20</w:t>
            </w:r>
            <w:r>
              <w:rPr>
                <w:color w:val="000000" w:themeColor="text1"/>
                <w:sz w:val="18"/>
                <w:szCs w:val="18"/>
              </w:rPr>
              <w:t>20</w:t>
            </w:r>
            <w:r w:rsidR="003513AE">
              <w:rPr>
                <w:color w:val="000000" w:themeColor="text1"/>
                <w:sz w:val="18"/>
                <w:szCs w:val="18"/>
              </w:rPr>
              <w:t xml:space="preserve"> год</w:t>
            </w:r>
            <w:r>
              <w:rPr>
                <w:color w:val="000000" w:themeColor="text1"/>
                <w:sz w:val="18"/>
                <w:szCs w:val="18"/>
              </w:rPr>
              <w:t>а</w:t>
            </w:r>
          </w:p>
        </w:tc>
      </w:tr>
      <w:tr w:rsidR="006749DE" w:rsidRPr="002C1D8B" w:rsidTr="00F4456C">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AF5F85" w:rsidRPr="002C1D8B" w:rsidTr="00AF5F85">
        <w:tc>
          <w:tcPr>
            <w:tcW w:w="2235" w:type="dxa"/>
          </w:tcPr>
          <w:p w:rsidR="00AF5F85" w:rsidRPr="00036807" w:rsidRDefault="00AF5F85"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AF5F85" w:rsidRPr="00250B4F" w:rsidRDefault="00AF5F85" w:rsidP="00A6517E">
            <w:pPr>
              <w:spacing w:line="240" w:lineRule="auto"/>
              <w:jc w:val="center"/>
              <w:rPr>
                <w:sz w:val="18"/>
                <w:szCs w:val="18"/>
                <w:highlight w:val="yellow"/>
              </w:rPr>
            </w:pPr>
            <w:r w:rsidRPr="00146EB6">
              <w:rPr>
                <w:sz w:val="18"/>
                <w:szCs w:val="18"/>
              </w:rPr>
              <w:t>1737</w:t>
            </w:r>
          </w:p>
        </w:tc>
        <w:tc>
          <w:tcPr>
            <w:tcW w:w="1394" w:type="dxa"/>
            <w:vAlign w:val="center"/>
          </w:tcPr>
          <w:p w:rsidR="00AF5F85" w:rsidRPr="00250B4F" w:rsidRDefault="00AF5F85" w:rsidP="00A6517E">
            <w:pPr>
              <w:spacing w:line="240" w:lineRule="auto"/>
              <w:jc w:val="center"/>
              <w:rPr>
                <w:sz w:val="18"/>
                <w:szCs w:val="18"/>
                <w:highlight w:val="yellow"/>
              </w:rPr>
            </w:pPr>
            <w:r>
              <w:rPr>
                <w:sz w:val="18"/>
                <w:szCs w:val="18"/>
              </w:rPr>
              <w:t>1567</w:t>
            </w:r>
          </w:p>
        </w:tc>
        <w:tc>
          <w:tcPr>
            <w:tcW w:w="1371" w:type="dxa"/>
            <w:vAlign w:val="center"/>
          </w:tcPr>
          <w:p w:rsidR="00AF5F85" w:rsidRPr="00FC062B" w:rsidRDefault="00AF5F85" w:rsidP="00A6517E">
            <w:pPr>
              <w:spacing w:line="240" w:lineRule="auto"/>
              <w:jc w:val="center"/>
              <w:rPr>
                <w:sz w:val="18"/>
                <w:szCs w:val="18"/>
              </w:rPr>
            </w:pPr>
            <w:r>
              <w:rPr>
                <w:sz w:val="18"/>
                <w:szCs w:val="18"/>
              </w:rPr>
              <w:t>90,2</w:t>
            </w:r>
          </w:p>
        </w:tc>
        <w:tc>
          <w:tcPr>
            <w:tcW w:w="1347" w:type="dxa"/>
            <w:vAlign w:val="center"/>
          </w:tcPr>
          <w:p w:rsidR="00AF5F85" w:rsidRPr="00325647" w:rsidRDefault="00AF5F85" w:rsidP="00AF5F85">
            <w:pPr>
              <w:spacing w:line="240" w:lineRule="auto"/>
              <w:jc w:val="center"/>
              <w:rPr>
                <w:sz w:val="18"/>
                <w:szCs w:val="18"/>
                <w:highlight w:val="yellow"/>
              </w:rPr>
            </w:pPr>
            <w:r>
              <w:rPr>
                <w:sz w:val="18"/>
                <w:szCs w:val="18"/>
              </w:rPr>
              <w:t>1937</w:t>
            </w:r>
          </w:p>
        </w:tc>
        <w:tc>
          <w:tcPr>
            <w:tcW w:w="1324" w:type="dxa"/>
            <w:vAlign w:val="center"/>
          </w:tcPr>
          <w:p w:rsidR="00AF5F85" w:rsidRPr="00250B4F" w:rsidRDefault="00AF5F85" w:rsidP="00AF5F85">
            <w:pPr>
              <w:spacing w:line="240" w:lineRule="auto"/>
              <w:jc w:val="center"/>
              <w:rPr>
                <w:sz w:val="18"/>
                <w:szCs w:val="18"/>
                <w:highlight w:val="yellow"/>
              </w:rPr>
            </w:pPr>
            <w:r>
              <w:rPr>
                <w:sz w:val="18"/>
                <w:szCs w:val="18"/>
              </w:rPr>
              <w:t>1748</w:t>
            </w:r>
          </w:p>
        </w:tc>
        <w:tc>
          <w:tcPr>
            <w:tcW w:w="1300" w:type="dxa"/>
            <w:vAlign w:val="center"/>
          </w:tcPr>
          <w:p w:rsidR="00AF5F85" w:rsidRPr="00FC062B" w:rsidRDefault="00AF5F85" w:rsidP="00AF5F85">
            <w:pPr>
              <w:spacing w:line="240" w:lineRule="auto"/>
              <w:jc w:val="center"/>
              <w:rPr>
                <w:sz w:val="18"/>
                <w:szCs w:val="18"/>
              </w:rPr>
            </w:pPr>
            <w:r>
              <w:rPr>
                <w:sz w:val="18"/>
                <w:szCs w:val="18"/>
              </w:rPr>
              <w:t>90,2</w:t>
            </w:r>
          </w:p>
        </w:tc>
      </w:tr>
      <w:tr w:rsidR="00AF5F85" w:rsidRPr="002C1D8B" w:rsidTr="00AF5F85">
        <w:tc>
          <w:tcPr>
            <w:tcW w:w="2235" w:type="dxa"/>
          </w:tcPr>
          <w:p w:rsidR="00AF5F85" w:rsidRPr="00036807" w:rsidRDefault="00AF5F85"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AF5F85" w:rsidRPr="00FC062B" w:rsidRDefault="00AF5F85" w:rsidP="00A6517E">
            <w:pPr>
              <w:spacing w:line="240" w:lineRule="auto"/>
              <w:jc w:val="center"/>
              <w:rPr>
                <w:sz w:val="18"/>
                <w:szCs w:val="18"/>
              </w:rPr>
            </w:pPr>
            <w:r>
              <w:rPr>
                <w:sz w:val="18"/>
                <w:szCs w:val="18"/>
              </w:rPr>
              <w:t>146</w:t>
            </w:r>
          </w:p>
        </w:tc>
        <w:tc>
          <w:tcPr>
            <w:tcW w:w="1394" w:type="dxa"/>
            <w:vAlign w:val="center"/>
          </w:tcPr>
          <w:p w:rsidR="00AF5F85" w:rsidRPr="00FC062B" w:rsidRDefault="00AF5F85" w:rsidP="00A6517E">
            <w:pPr>
              <w:spacing w:line="240" w:lineRule="auto"/>
              <w:jc w:val="center"/>
              <w:rPr>
                <w:sz w:val="18"/>
                <w:szCs w:val="18"/>
              </w:rPr>
            </w:pPr>
            <w:r>
              <w:rPr>
                <w:sz w:val="18"/>
                <w:szCs w:val="18"/>
              </w:rPr>
              <w:t>144</w:t>
            </w:r>
          </w:p>
        </w:tc>
        <w:tc>
          <w:tcPr>
            <w:tcW w:w="1371" w:type="dxa"/>
            <w:vAlign w:val="center"/>
          </w:tcPr>
          <w:p w:rsidR="00AF5F85" w:rsidRPr="00FC062B" w:rsidRDefault="00AF5F85" w:rsidP="00A6517E">
            <w:pPr>
              <w:spacing w:line="240" w:lineRule="auto"/>
              <w:jc w:val="center"/>
              <w:rPr>
                <w:sz w:val="18"/>
                <w:szCs w:val="18"/>
              </w:rPr>
            </w:pPr>
            <w:r>
              <w:rPr>
                <w:sz w:val="18"/>
                <w:szCs w:val="18"/>
              </w:rPr>
              <w:t>98,6</w:t>
            </w:r>
          </w:p>
        </w:tc>
        <w:tc>
          <w:tcPr>
            <w:tcW w:w="1347" w:type="dxa"/>
            <w:vAlign w:val="center"/>
          </w:tcPr>
          <w:p w:rsidR="00AF5F85" w:rsidRPr="00325647" w:rsidRDefault="00AF5F85" w:rsidP="00AF5F85">
            <w:pPr>
              <w:spacing w:line="240" w:lineRule="auto"/>
              <w:jc w:val="center"/>
              <w:rPr>
                <w:sz w:val="18"/>
                <w:szCs w:val="18"/>
                <w:highlight w:val="yellow"/>
              </w:rPr>
            </w:pPr>
            <w:r>
              <w:rPr>
                <w:sz w:val="18"/>
                <w:szCs w:val="18"/>
              </w:rPr>
              <w:t>144</w:t>
            </w:r>
          </w:p>
        </w:tc>
        <w:tc>
          <w:tcPr>
            <w:tcW w:w="1324" w:type="dxa"/>
            <w:vAlign w:val="center"/>
          </w:tcPr>
          <w:p w:rsidR="00AF5F85" w:rsidRPr="00FC062B" w:rsidRDefault="00AF5F85" w:rsidP="00AF5F85">
            <w:pPr>
              <w:spacing w:line="240" w:lineRule="auto"/>
              <w:jc w:val="center"/>
              <w:rPr>
                <w:sz w:val="18"/>
                <w:szCs w:val="18"/>
              </w:rPr>
            </w:pPr>
            <w:r>
              <w:rPr>
                <w:sz w:val="18"/>
                <w:szCs w:val="18"/>
              </w:rPr>
              <w:t>142</w:t>
            </w:r>
          </w:p>
        </w:tc>
        <w:tc>
          <w:tcPr>
            <w:tcW w:w="1300" w:type="dxa"/>
            <w:vAlign w:val="center"/>
          </w:tcPr>
          <w:p w:rsidR="00AF5F85" w:rsidRPr="00FC062B" w:rsidRDefault="00AF5F85" w:rsidP="00AF5F85">
            <w:pPr>
              <w:spacing w:line="240" w:lineRule="auto"/>
              <w:jc w:val="center"/>
              <w:rPr>
                <w:sz w:val="18"/>
                <w:szCs w:val="18"/>
              </w:rPr>
            </w:pPr>
            <w:r>
              <w:rPr>
                <w:sz w:val="18"/>
                <w:szCs w:val="18"/>
              </w:rPr>
              <w:t>98,6</w:t>
            </w:r>
          </w:p>
        </w:tc>
      </w:tr>
      <w:tr w:rsidR="00AF5F85" w:rsidRPr="002C1D8B" w:rsidTr="00AF5F85">
        <w:tc>
          <w:tcPr>
            <w:tcW w:w="2235" w:type="dxa"/>
          </w:tcPr>
          <w:p w:rsidR="00AF5F85" w:rsidRPr="00036807" w:rsidRDefault="00AF5F85"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AF5F85" w:rsidRPr="0048106D" w:rsidRDefault="00AF5F85" w:rsidP="00A6517E">
            <w:pPr>
              <w:spacing w:line="240" w:lineRule="auto"/>
              <w:jc w:val="center"/>
              <w:rPr>
                <w:sz w:val="18"/>
                <w:szCs w:val="18"/>
              </w:rPr>
            </w:pPr>
            <w:r>
              <w:rPr>
                <w:sz w:val="18"/>
                <w:szCs w:val="18"/>
              </w:rPr>
              <w:t>851</w:t>
            </w:r>
          </w:p>
        </w:tc>
        <w:tc>
          <w:tcPr>
            <w:tcW w:w="1394" w:type="dxa"/>
            <w:vAlign w:val="center"/>
          </w:tcPr>
          <w:p w:rsidR="00AF5F85" w:rsidRPr="0048106D" w:rsidRDefault="00AF5F85" w:rsidP="00A6517E">
            <w:pPr>
              <w:spacing w:line="240" w:lineRule="auto"/>
              <w:jc w:val="center"/>
              <w:rPr>
                <w:sz w:val="18"/>
                <w:szCs w:val="18"/>
              </w:rPr>
            </w:pPr>
            <w:r>
              <w:rPr>
                <w:sz w:val="18"/>
                <w:szCs w:val="18"/>
              </w:rPr>
              <w:t>681</w:t>
            </w:r>
          </w:p>
        </w:tc>
        <w:tc>
          <w:tcPr>
            <w:tcW w:w="1371" w:type="dxa"/>
            <w:vAlign w:val="center"/>
          </w:tcPr>
          <w:p w:rsidR="00AF5F85" w:rsidRPr="0048106D" w:rsidRDefault="00AF5F85" w:rsidP="00A6517E">
            <w:pPr>
              <w:spacing w:line="240" w:lineRule="auto"/>
              <w:jc w:val="center"/>
              <w:rPr>
                <w:sz w:val="18"/>
                <w:szCs w:val="18"/>
              </w:rPr>
            </w:pPr>
            <w:r>
              <w:rPr>
                <w:sz w:val="18"/>
                <w:szCs w:val="18"/>
              </w:rPr>
              <w:t>80</w:t>
            </w:r>
          </w:p>
        </w:tc>
        <w:tc>
          <w:tcPr>
            <w:tcW w:w="1347" w:type="dxa"/>
            <w:vAlign w:val="center"/>
          </w:tcPr>
          <w:p w:rsidR="00AF5F85" w:rsidRPr="00325647" w:rsidRDefault="00AF5F85" w:rsidP="00AF5F85">
            <w:pPr>
              <w:spacing w:line="240" w:lineRule="auto"/>
              <w:jc w:val="center"/>
              <w:rPr>
                <w:sz w:val="18"/>
                <w:szCs w:val="18"/>
                <w:highlight w:val="yellow"/>
              </w:rPr>
            </w:pPr>
            <w:r>
              <w:rPr>
                <w:sz w:val="18"/>
                <w:szCs w:val="18"/>
              </w:rPr>
              <w:t>994</w:t>
            </w:r>
          </w:p>
        </w:tc>
        <w:tc>
          <w:tcPr>
            <w:tcW w:w="1324" w:type="dxa"/>
            <w:vAlign w:val="center"/>
          </w:tcPr>
          <w:p w:rsidR="00AF5F85" w:rsidRPr="0048106D" w:rsidRDefault="00AF5F85" w:rsidP="00AF5F85">
            <w:pPr>
              <w:spacing w:line="240" w:lineRule="auto"/>
              <w:jc w:val="center"/>
              <w:rPr>
                <w:sz w:val="18"/>
                <w:szCs w:val="18"/>
              </w:rPr>
            </w:pPr>
            <w:r>
              <w:rPr>
                <w:sz w:val="18"/>
                <w:szCs w:val="18"/>
              </w:rPr>
              <w:t>770</w:t>
            </w:r>
          </w:p>
        </w:tc>
        <w:tc>
          <w:tcPr>
            <w:tcW w:w="1300" w:type="dxa"/>
            <w:vAlign w:val="center"/>
          </w:tcPr>
          <w:p w:rsidR="00AF5F85" w:rsidRPr="0048106D" w:rsidRDefault="00AF5F85" w:rsidP="00AF5F85">
            <w:pPr>
              <w:spacing w:line="240" w:lineRule="auto"/>
              <w:jc w:val="center"/>
              <w:rPr>
                <w:sz w:val="18"/>
                <w:szCs w:val="18"/>
              </w:rPr>
            </w:pPr>
            <w:r>
              <w:rPr>
                <w:sz w:val="18"/>
                <w:szCs w:val="18"/>
              </w:rPr>
              <w:t>77,5</w:t>
            </w:r>
          </w:p>
        </w:tc>
      </w:tr>
      <w:tr w:rsidR="00AF5F85" w:rsidRPr="002C1D8B" w:rsidTr="00AF5F85">
        <w:tc>
          <w:tcPr>
            <w:tcW w:w="2235" w:type="dxa"/>
          </w:tcPr>
          <w:p w:rsidR="00AF5F85" w:rsidRPr="00036807" w:rsidRDefault="00AF5F85"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AF5F85" w:rsidRPr="00250B4F" w:rsidRDefault="00AF5F85" w:rsidP="00A6517E">
            <w:pPr>
              <w:spacing w:line="240" w:lineRule="auto"/>
              <w:jc w:val="center"/>
              <w:rPr>
                <w:sz w:val="18"/>
                <w:szCs w:val="18"/>
                <w:highlight w:val="yellow"/>
              </w:rPr>
            </w:pPr>
            <w:r>
              <w:rPr>
                <w:sz w:val="18"/>
                <w:szCs w:val="18"/>
              </w:rPr>
              <w:t>588</w:t>
            </w:r>
          </w:p>
        </w:tc>
        <w:tc>
          <w:tcPr>
            <w:tcW w:w="1394" w:type="dxa"/>
            <w:vAlign w:val="center"/>
          </w:tcPr>
          <w:p w:rsidR="00AF5F85" w:rsidRPr="0048106D" w:rsidRDefault="00AF5F85" w:rsidP="00A6517E">
            <w:pPr>
              <w:spacing w:line="240" w:lineRule="auto"/>
              <w:jc w:val="center"/>
              <w:rPr>
                <w:sz w:val="18"/>
                <w:szCs w:val="18"/>
              </w:rPr>
            </w:pPr>
            <w:r>
              <w:rPr>
                <w:sz w:val="18"/>
                <w:szCs w:val="18"/>
              </w:rPr>
              <w:t>442</w:t>
            </w:r>
          </w:p>
        </w:tc>
        <w:tc>
          <w:tcPr>
            <w:tcW w:w="1371" w:type="dxa"/>
            <w:vAlign w:val="center"/>
          </w:tcPr>
          <w:p w:rsidR="00AF5F85" w:rsidRPr="0048106D" w:rsidRDefault="00AF5F85" w:rsidP="00A6517E">
            <w:pPr>
              <w:spacing w:line="240" w:lineRule="auto"/>
              <w:jc w:val="center"/>
              <w:rPr>
                <w:sz w:val="18"/>
                <w:szCs w:val="18"/>
              </w:rPr>
            </w:pPr>
            <w:r>
              <w:rPr>
                <w:sz w:val="18"/>
                <w:szCs w:val="18"/>
              </w:rPr>
              <w:t>75,2</w:t>
            </w:r>
          </w:p>
        </w:tc>
        <w:tc>
          <w:tcPr>
            <w:tcW w:w="1347" w:type="dxa"/>
            <w:vAlign w:val="center"/>
          </w:tcPr>
          <w:p w:rsidR="00AF5F85" w:rsidRPr="00325647" w:rsidRDefault="00AF5F85" w:rsidP="00AF5F85">
            <w:pPr>
              <w:spacing w:line="240" w:lineRule="auto"/>
              <w:jc w:val="center"/>
              <w:rPr>
                <w:sz w:val="18"/>
                <w:szCs w:val="18"/>
                <w:highlight w:val="yellow"/>
              </w:rPr>
            </w:pPr>
            <w:r>
              <w:rPr>
                <w:sz w:val="18"/>
                <w:szCs w:val="18"/>
              </w:rPr>
              <w:t>576</w:t>
            </w:r>
          </w:p>
        </w:tc>
        <w:tc>
          <w:tcPr>
            <w:tcW w:w="1324" w:type="dxa"/>
            <w:vAlign w:val="center"/>
          </w:tcPr>
          <w:p w:rsidR="00AF5F85" w:rsidRPr="0048106D" w:rsidRDefault="00AF5F85" w:rsidP="00AF5F85">
            <w:pPr>
              <w:spacing w:line="240" w:lineRule="auto"/>
              <w:jc w:val="center"/>
              <w:rPr>
                <w:sz w:val="18"/>
                <w:szCs w:val="18"/>
              </w:rPr>
            </w:pPr>
            <w:r>
              <w:rPr>
                <w:sz w:val="18"/>
                <w:szCs w:val="18"/>
              </w:rPr>
              <w:t>339</w:t>
            </w:r>
          </w:p>
        </w:tc>
        <w:tc>
          <w:tcPr>
            <w:tcW w:w="1300" w:type="dxa"/>
            <w:vAlign w:val="center"/>
          </w:tcPr>
          <w:p w:rsidR="00AF5F85" w:rsidRPr="0048106D" w:rsidRDefault="00AF5F85" w:rsidP="00AF5F85">
            <w:pPr>
              <w:spacing w:line="240" w:lineRule="auto"/>
              <w:jc w:val="center"/>
              <w:rPr>
                <w:sz w:val="18"/>
                <w:szCs w:val="18"/>
              </w:rPr>
            </w:pPr>
            <w:r>
              <w:rPr>
                <w:sz w:val="18"/>
                <w:szCs w:val="18"/>
              </w:rPr>
              <w:t>58,9</w:t>
            </w:r>
          </w:p>
        </w:tc>
      </w:tr>
    </w:tbl>
    <w:p w:rsidR="008C5DBB" w:rsidRDefault="008C5DBB" w:rsidP="00FC6CB6">
      <w:pPr>
        <w:spacing w:line="240" w:lineRule="auto"/>
        <w:ind w:firstLine="709"/>
        <w:rPr>
          <w:i/>
          <w:sz w:val="22"/>
          <w:szCs w:val="26"/>
          <w:u w:val="single"/>
        </w:rPr>
      </w:pPr>
    </w:p>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E82371">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E82371">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Default="00072425" w:rsidP="00FC6CB6">
      <w:pPr>
        <w:spacing w:line="240" w:lineRule="auto"/>
        <w:ind w:firstLine="709"/>
        <w:rPr>
          <w:i/>
          <w:color w:val="000000" w:themeColor="text1"/>
          <w:sz w:val="24"/>
          <w:szCs w:val="24"/>
          <w:u w:val="single"/>
        </w:rPr>
      </w:pPr>
    </w:p>
    <w:p w:rsidR="00072425" w:rsidRPr="008C5DBB" w:rsidRDefault="00072425" w:rsidP="00FC6CB6">
      <w:pPr>
        <w:spacing w:line="240" w:lineRule="auto"/>
        <w:ind w:firstLine="709"/>
        <w:rPr>
          <w:i/>
          <w:color w:val="000000" w:themeColor="text1"/>
          <w:sz w:val="24"/>
          <w:szCs w:val="24"/>
          <w:u w:val="single"/>
        </w:rPr>
      </w:pPr>
    </w:p>
    <w:p w:rsidR="008478F2" w:rsidRPr="00E13D3D" w:rsidRDefault="008478F2" w:rsidP="008478F2">
      <w:pPr>
        <w:spacing w:line="240" w:lineRule="auto"/>
        <w:ind w:firstLine="709"/>
        <w:rPr>
          <w:szCs w:val="26"/>
        </w:rPr>
      </w:pPr>
      <w:r w:rsidRPr="00E13D3D">
        <w:rPr>
          <w:szCs w:val="26"/>
        </w:rPr>
        <w:lastRenderedPageBreak/>
        <w:t xml:space="preserve">Полномочия выполняют </w:t>
      </w:r>
      <w:r w:rsidRPr="00CE251B">
        <w:rPr>
          <w:szCs w:val="26"/>
        </w:rPr>
        <w:t xml:space="preserve">– </w:t>
      </w:r>
      <w:r w:rsidR="00282A04" w:rsidRPr="00CE251B">
        <w:rPr>
          <w:szCs w:val="26"/>
        </w:rPr>
        <w:t>2</w:t>
      </w:r>
      <w:r w:rsidR="007E4000" w:rsidRPr="00CE251B">
        <w:rPr>
          <w:szCs w:val="26"/>
        </w:rPr>
        <w:t>1</w:t>
      </w:r>
      <w:r w:rsidR="00A20FE0">
        <w:rPr>
          <w:szCs w:val="26"/>
        </w:rPr>
        <w:t xml:space="preserve"> </w:t>
      </w:r>
      <w:r w:rsidR="004F3C76" w:rsidRPr="00CE251B">
        <w:rPr>
          <w:szCs w:val="26"/>
        </w:rPr>
        <w:t>единиц</w:t>
      </w:r>
      <w:r w:rsidR="007E4000" w:rsidRPr="00CE251B">
        <w:rPr>
          <w:szCs w:val="26"/>
        </w:rPr>
        <w:t>а</w:t>
      </w:r>
    </w:p>
    <w:p w:rsidR="00EA5328" w:rsidRPr="008A3D6A" w:rsidRDefault="00EA5328" w:rsidP="008478F2">
      <w:pPr>
        <w:ind w:firstLine="709"/>
        <w:rPr>
          <w:b/>
          <w:i/>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A6517E" w:rsidRPr="00E13D3D" w:rsidTr="00C7039A">
        <w:tc>
          <w:tcPr>
            <w:tcW w:w="2721" w:type="pct"/>
          </w:tcPr>
          <w:p w:rsidR="00A6517E" w:rsidRPr="00E13D3D" w:rsidRDefault="00A6517E" w:rsidP="00694260">
            <w:pPr>
              <w:spacing w:line="240" w:lineRule="auto"/>
              <w:rPr>
                <w:sz w:val="20"/>
              </w:rPr>
            </w:pPr>
          </w:p>
        </w:tc>
        <w:tc>
          <w:tcPr>
            <w:tcW w:w="1141" w:type="pct"/>
            <w:shd w:val="clear" w:color="auto" w:fill="D9D9D9"/>
          </w:tcPr>
          <w:p w:rsidR="00A6517E" w:rsidRPr="00E13D3D" w:rsidRDefault="00A6517E" w:rsidP="00A6517E">
            <w:pPr>
              <w:spacing w:line="240" w:lineRule="auto"/>
              <w:jc w:val="center"/>
              <w:rPr>
                <w:sz w:val="18"/>
                <w:szCs w:val="18"/>
              </w:rPr>
            </w:pPr>
            <w:r>
              <w:rPr>
                <w:sz w:val="18"/>
                <w:szCs w:val="18"/>
              </w:rPr>
              <w:t>01.04.2019</w:t>
            </w:r>
          </w:p>
        </w:tc>
        <w:tc>
          <w:tcPr>
            <w:tcW w:w="1138" w:type="pct"/>
            <w:shd w:val="clear" w:color="auto" w:fill="D9D9D9"/>
          </w:tcPr>
          <w:p w:rsidR="00A6517E" w:rsidRPr="00A6517E" w:rsidRDefault="00A6517E" w:rsidP="00A6517E">
            <w:pPr>
              <w:spacing w:line="240" w:lineRule="auto"/>
              <w:jc w:val="center"/>
              <w:rPr>
                <w:sz w:val="18"/>
                <w:szCs w:val="18"/>
                <w:highlight w:val="yellow"/>
              </w:rPr>
            </w:pPr>
            <w:r w:rsidRPr="00A6517E">
              <w:rPr>
                <w:sz w:val="18"/>
                <w:szCs w:val="18"/>
              </w:rPr>
              <w:t>01.04.2020</w:t>
            </w:r>
          </w:p>
        </w:tc>
      </w:tr>
      <w:tr w:rsidR="00A6517E" w:rsidRPr="00E13D3D" w:rsidTr="00C7039A">
        <w:tc>
          <w:tcPr>
            <w:tcW w:w="2721" w:type="pct"/>
          </w:tcPr>
          <w:p w:rsidR="00A6517E" w:rsidRPr="00E13D3D" w:rsidRDefault="00A6517E"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A6517E" w:rsidRPr="002B11FD" w:rsidRDefault="00A6517E" w:rsidP="00A6517E">
            <w:pPr>
              <w:spacing w:line="240" w:lineRule="auto"/>
              <w:jc w:val="center"/>
              <w:rPr>
                <w:color w:val="000000" w:themeColor="text1"/>
                <w:sz w:val="20"/>
              </w:rPr>
            </w:pPr>
            <w:r w:rsidRPr="002B11FD">
              <w:rPr>
                <w:color w:val="000000" w:themeColor="text1"/>
                <w:sz w:val="20"/>
              </w:rPr>
              <w:t>28</w:t>
            </w:r>
          </w:p>
        </w:tc>
        <w:tc>
          <w:tcPr>
            <w:tcW w:w="1138" w:type="pct"/>
            <w:shd w:val="clear" w:color="auto" w:fill="D9D9D9"/>
          </w:tcPr>
          <w:p w:rsidR="00A6517E" w:rsidRPr="002B11FD" w:rsidRDefault="002B11FD" w:rsidP="008239C9">
            <w:pPr>
              <w:spacing w:line="240" w:lineRule="auto"/>
              <w:jc w:val="center"/>
              <w:rPr>
                <w:color w:val="000000" w:themeColor="text1"/>
                <w:sz w:val="20"/>
                <w:highlight w:val="yellow"/>
              </w:rPr>
            </w:pPr>
            <w:r w:rsidRPr="002B11FD">
              <w:rPr>
                <w:color w:val="000000" w:themeColor="text1"/>
                <w:sz w:val="20"/>
              </w:rPr>
              <w:t>33</w:t>
            </w:r>
          </w:p>
        </w:tc>
      </w:tr>
      <w:tr w:rsidR="00A6517E" w:rsidRPr="00E13D3D" w:rsidTr="00C7039A">
        <w:tc>
          <w:tcPr>
            <w:tcW w:w="2721" w:type="pct"/>
          </w:tcPr>
          <w:p w:rsidR="00A6517E" w:rsidRPr="00E13D3D" w:rsidRDefault="00A6517E"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A6517E" w:rsidRPr="002B11FD" w:rsidRDefault="00A6517E" w:rsidP="00A6517E">
            <w:pPr>
              <w:spacing w:line="240" w:lineRule="auto"/>
              <w:jc w:val="center"/>
              <w:rPr>
                <w:color w:val="000000" w:themeColor="text1"/>
                <w:sz w:val="20"/>
              </w:rPr>
            </w:pPr>
            <w:r w:rsidRPr="002B11FD">
              <w:rPr>
                <w:color w:val="000000" w:themeColor="text1"/>
                <w:sz w:val="20"/>
              </w:rPr>
              <w:t>6</w:t>
            </w:r>
          </w:p>
        </w:tc>
        <w:tc>
          <w:tcPr>
            <w:tcW w:w="1138" w:type="pct"/>
            <w:shd w:val="clear" w:color="auto" w:fill="D9D9D9"/>
          </w:tcPr>
          <w:p w:rsidR="00A6517E" w:rsidRPr="002B11FD" w:rsidRDefault="00F6555E" w:rsidP="008239C9">
            <w:pPr>
              <w:spacing w:line="240" w:lineRule="auto"/>
              <w:jc w:val="center"/>
              <w:rPr>
                <w:color w:val="000000" w:themeColor="text1"/>
                <w:sz w:val="20"/>
              </w:rPr>
            </w:pPr>
            <w:r>
              <w:rPr>
                <w:color w:val="000000" w:themeColor="text1"/>
                <w:sz w:val="20"/>
              </w:rPr>
              <w:t>0</w:t>
            </w:r>
          </w:p>
        </w:tc>
      </w:tr>
      <w:tr w:rsidR="00A6517E" w:rsidRPr="00E13D3D" w:rsidTr="00C7039A">
        <w:tc>
          <w:tcPr>
            <w:tcW w:w="2721" w:type="pct"/>
          </w:tcPr>
          <w:p w:rsidR="00A6517E" w:rsidRPr="00E13D3D" w:rsidRDefault="00A6517E"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A6517E" w:rsidRPr="002B11FD" w:rsidRDefault="00A6517E" w:rsidP="00A6517E">
            <w:pPr>
              <w:spacing w:line="240" w:lineRule="auto"/>
              <w:jc w:val="center"/>
              <w:rPr>
                <w:color w:val="000000" w:themeColor="text1"/>
                <w:sz w:val="20"/>
                <w:highlight w:val="yellow"/>
              </w:rPr>
            </w:pPr>
            <w:r w:rsidRPr="002B11FD">
              <w:rPr>
                <w:color w:val="000000" w:themeColor="text1"/>
                <w:sz w:val="20"/>
              </w:rPr>
              <w:t>1,3</w:t>
            </w:r>
          </w:p>
        </w:tc>
        <w:tc>
          <w:tcPr>
            <w:tcW w:w="1138" w:type="pct"/>
            <w:shd w:val="clear" w:color="auto" w:fill="D9D9D9"/>
          </w:tcPr>
          <w:p w:rsidR="00A6517E" w:rsidRPr="002B11FD" w:rsidRDefault="00A6517E" w:rsidP="008239C9">
            <w:pPr>
              <w:spacing w:line="240" w:lineRule="auto"/>
              <w:jc w:val="center"/>
              <w:rPr>
                <w:color w:val="000000" w:themeColor="text1"/>
                <w:sz w:val="20"/>
              </w:rPr>
            </w:pPr>
            <w:r w:rsidRPr="002B11FD">
              <w:rPr>
                <w:color w:val="000000" w:themeColor="text1"/>
                <w:sz w:val="20"/>
              </w:rPr>
              <w:t>1,</w:t>
            </w:r>
            <w:r w:rsidR="002B11FD" w:rsidRPr="002B11FD">
              <w:rPr>
                <w:color w:val="000000" w:themeColor="text1"/>
                <w:sz w:val="20"/>
              </w:rPr>
              <w:t>6</w:t>
            </w:r>
          </w:p>
        </w:tc>
      </w:tr>
    </w:tbl>
    <w:p w:rsidR="004D5D62" w:rsidRPr="00E13D3D" w:rsidRDefault="004D5D62"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EC4694" w:rsidTr="00DF48E8">
        <w:tc>
          <w:tcPr>
            <w:tcW w:w="5000" w:type="pct"/>
            <w:gridSpan w:val="11"/>
          </w:tcPr>
          <w:p w:rsidR="00FC6CB6" w:rsidRPr="004D5D62" w:rsidRDefault="00947F35" w:rsidP="00670AC6">
            <w:pPr>
              <w:spacing w:line="240" w:lineRule="auto"/>
              <w:jc w:val="center"/>
              <w:rPr>
                <w:b/>
                <w:i/>
                <w:sz w:val="20"/>
              </w:rPr>
            </w:pPr>
            <w:r>
              <w:rPr>
                <w:b/>
                <w:i/>
                <w:sz w:val="20"/>
              </w:rPr>
              <w:t>П</w:t>
            </w:r>
            <w:r w:rsidRPr="00EC4694">
              <w:rPr>
                <w:b/>
                <w:i/>
                <w:sz w:val="20"/>
              </w:rPr>
              <w:t>лановые мероприятия</w:t>
            </w:r>
          </w:p>
        </w:tc>
      </w:tr>
      <w:tr w:rsidR="00A6517E" w:rsidRPr="00EC4694" w:rsidTr="00575025">
        <w:tc>
          <w:tcPr>
            <w:tcW w:w="933" w:type="pct"/>
          </w:tcPr>
          <w:p w:rsidR="00A6517E" w:rsidRPr="00EC4694" w:rsidRDefault="00A6517E" w:rsidP="00670AC6">
            <w:pPr>
              <w:spacing w:line="240" w:lineRule="auto"/>
              <w:rPr>
                <w:sz w:val="20"/>
                <w:highlight w:val="cyan"/>
              </w:rPr>
            </w:pPr>
          </w:p>
        </w:tc>
        <w:tc>
          <w:tcPr>
            <w:tcW w:w="408" w:type="pct"/>
            <w:vAlign w:val="center"/>
          </w:tcPr>
          <w:p w:rsidR="00A6517E" w:rsidRPr="00E40FDE" w:rsidRDefault="00A6517E" w:rsidP="00A6517E">
            <w:pPr>
              <w:spacing w:line="240" w:lineRule="auto"/>
              <w:jc w:val="center"/>
              <w:rPr>
                <w:sz w:val="18"/>
                <w:szCs w:val="18"/>
              </w:rPr>
            </w:pPr>
            <w:r w:rsidRPr="00E40FDE">
              <w:rPr>
                <w:sz w:val="18"/>
                <w:szCs w:val="18"/>
              </w:rPr>
              <w:t xml:space="preserve">1 </w:t>
            </w:r>
            <w:r>
              <w:rPr>
                <w:sz w:val="18"/>
                <w:szCs w:val="18"/>
              </w:rPr>
              <w:t>квартал 2019</w:t>
            </w:r>
          </w:p>
        </w:tc>
        <w:tc>
          <w:tcPr>
            <w:tcW w:w="405" w:type="pct"/>
            <w:vAlign w:val="center"/>
          </w:tcPr>
          <w:p w:rsidR="00A6517E" w:rsidRPr="00E40FDE" w:rsidRDefault="00A6517E" w:rsidP="00A6517E">
            <w:pPr>
              <w:spacing w:line="240" w:lineRule="auto"/>
              <w:jc w:val="center"/>
              <w:rPr>
                <w:sz w:val="18"/>
                <w:szCs w:val="18"/>
              </w:rPr>
            </w:pPr>
            <w:r w:rsidRPr="00E40FDE">
              <w:rPr>
                <w:sz w:val="18"/>
                <w:szCs w:val="18"/>
              </w:rPr>
              <w:t xml:space="preserve">2 </w:t>
            </w:r>
            <w:r>
              <w:rPr>
                <w:sz w:val="18"/>
                <w:szCs w:val="18"/>
              </w:rPr>
              <w:t>квартал 2019</w:t>
            </w:r>
          </w:p>
        </w:tc>
        <w:tc>
          <w:tcPr>
            <w:tcW w:w="407" w:type="pct"/>
            <w:vAlign w:val="center"/>
          </w:tcPr>
          <w:p w:rsidR="00A6517E" w:rsidRPr="00E40FDE" w:rsidRDefault="00A6517E" w:rsidP="00A6517E">
            <w:pPr>
              <w:spacing w:line="240" w:lineRule="auto"/>
              <w:jc w:val="center"/>
              <w:rPr>
                <w:sz w:val="18"/>
                <w:szCs w:val="18"/>
              </w:rPr>
            </w:pPr>
            <w:r w:rsidRPr="00E40FDE">
              <w:rPr>
                <w:sz w:val="18"/>
                <w:szCs w:val="18"/>
              </w:rPr>
              <w:t xml:space="preserve">3 </w:t>
            </w:r>
            <w:r>
              <w:rPr>
                <w:sz w:val="18"/>
                <w:szCs w:val="18"/>
              </w:rPr>
              <w:t>квартал 2019</w:t>
            </w:r>
          </w:p>
        </w:tc>
        <w:tc>
          <w:tcPr>
            <w:tcW w:w="406" w:type="pct"/>
            <w:vAlign w:val="center"/>
          </w:tcPr>
          <w:p w:rsidR="00A6517E" w:rsidRPr="00E40FDE" w:rsidRDefault="00A6517E" w:rsidP="00A6517E">
            <w:pPr>
              <w:spacing w:line="240" w:lineRule="auto"/>
              <w:jc w:val="center"/>
              <w:rPr>
                <w:sz w:val="18"/>
                <w:szCs w:val="18"/>
              </w:rPr>
            </w:pPr>
            <w:r w:rsidRPr="00E40FDE">
              <w:rPr>
                <w:sz w:val="18"/>
                <w:szCs w:val="18"/>
              </w:rPr>
              <w:t xml:space="preserve">4 </w:t>
            </w:r>
            <w:r>
              <w:rPr>
                <w:sz w:val="18"/>
                <w:szCs w:val="18"/>
              </w:rPr>
              <w:t>квартал 2019</w:t>
            </w:r>
          </w:p>
        </w:tc>
        <w:tc>
          <w:tcPr>
            <w:tcW w:w="407" w:type="pct"/>
            <w:shd w:val="clear" w:color="auto" w:fill="D9D9D9"/>
            <w:vAlign w:val="center"/>
          </w:tcPr>
          <w:p w:rsidR="00A6517E" w:rsidRPr="00E40FDE" w:rsidRDefault="00A6517E" w:rsidP="00A6517E">
            <w:pPr>
              <w:spacing w:line="240" w:lineRule="auto"/>
              <w:jc w:val="center"/>
              <w:rPr>
                <w:b/>
                <w:sz w:val="18"/>
                <w:szCs w:val="18"/>
              </w:rPr>
            </w:pPr>
            <w:r>
              <w:rPr>
                <w:b/>
                <w:sz w:val="18"/>
                <w:szCs w:val="18"/>
              </w:rPr>
              <w:t>2019</w:t>
            </w:r>
          </w:p>
        </w:tc>
        <w:tc>
          <w:tcPr>
            <w:tcW w:w="407" w:type="pct"/>
            <w:shd w:val="clear" w:color="auto" w:fill="auto"/>
            <w:vAlign w:val="center"/>
          </w:tcPr>
          <w:p w:rsidR="00A6517E" w:rsidRPr="00E40FDE" w:rsidRDefault="00A6517E" w:rsidP="00A6517E">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A6517E" w:rsidRPr="00E40FDE" w:rsidRDefault="00A6517E" w:rsidP="00A6517E">
            <w:pPr>
              <w:spacing w:line="240" w:lineRule="auto"/>
              <w:jc w:val="center"/>
              <w:rPr>
                <w:sz w:val="18"/>
                <w:szCs w:val="18"/>
              </w:rPr>
            </w:pPr>
            <w:r w:rsidRPr="00E40FDE">
              <w:rPr>
                <w:sz w:val="18"/>
                <w:szCs w:val="18"/>
              </w:rPr>
              <w:t xml:space="preserve">2 </w:t>
            </w:r>
            <w:r>
              <w:rPr>
                <w:sz w:val="18"/>
                <w:szCs w:val="18"/>
              </w:rPr>
              <w:t>квартал 2020</w:t>
            </w:r>
          </w:p>
        </w:tc>
        <w:tc>
          <w:tcPr>
            <w:tcW w:w="406" w:type="pct"/>
            <w:vAlign w:val="center"/>
          </w:tcPr>
          <w:p w:rsidR="00A6517E" w:rsidRPr="00E40FDE" w:rsidRDefault="00A6517E" w:rsidP="00575025">
            <w:pPr>
              <w:spacing w:line="240" w:lineRule="auto"/>
              <w:jc w:val="center"/>
              <w:rPr>
                <w:sz w:val="18"/>
                <w:szCs w:val="18"/>
              </w:rPr>
            </w:pPr>
            <w:r w:rsidRPr="00E40FDE">
              <w:rPr>
                <w:sz w:val="18"/>
                <w:szCs w:val="18"/>
              </w:rPr>
              <w:t xml:space="preserve">3 </w:t>
            </w:r>
            <w:r>
              <w:rPr>
                <w:sz w:val="18"/>
                <w:szCs w:val="18"/>
              </w:rPr>
              <w:t>квартал 2020</w:t>
            </w:r>
          </w:p>
        </w:tc>
        <w:tc>
          <w:tcPr>
            <w:tcW w:w="412" w:type="pct"/>
            <w:vAlign w:val="center"/>
          </w:tcPr>
          <w:p w:rsidR="00A6517E" w:rsidRPr="00E40FDE" w:rsidRDefault="00A6517E" w:rsidP="00575025">
            <w:pPr>
              <w:spacing w:line="240" w:lineRule="auto"/>
              <w:jc w:val="center"/>
              <w:rPr>
                <w:sz w:val="18"/>
                <w:szCs w:val="18"/>
              </w:rPr>
            </w:pPr>
            <w:r w:rsidRPr="00E40FDE">
              <w:rPr>
                <w:sz w:val="18"/>
                <w:szCs w:val="18"/>
              </w:rPr>
              <w:t xml:space="preserve">4 </w:t>
            </w:r>
            <w:r>
              <w:rPr>
                <w:sz w:val="18"/>
                <w:szCs w:val="18"/>
              </w:rPr>
              <w:t>квартал 2020</w:t>
            </w:r>
          </w:p>
        </w:tc>
        <w:tc>
          <w:tcPr>
            <w:tcW w:w="402" w:type="pct"/>
            <w:shd w:val="clear" w:color="auto" w:fill="D9D9D9"/>
            <w:vAlign w:val="center"/>
          </w:tcPr>
          <w:p w:rsidR="00A6517E" w:rsidRPr="00E40FDE" w:rsidRDefault="00A6517E" w:rsidP="00A6517E">
            <w:pPr>
              <w:spacing w:line="240" w:lineRule="auto"/>
              <w:jc w:val="center"/>
              <w:rPr>
                <w:b/>
                <w:sz w:val="18"/>
                <w:szCs w:val="18"/>
              </w:rPr>
            </w:pPr>
            <w:r>
              <w:rPr>
                <w:b/>
                <w:sz w:val="18"/>
                <w:szCs w:val="18"/>
              </w:rPr>
              <w:t>2020</w:t>
            </w:r>
          </w:p>
        </w:tc>
      </w:tr>
      <w:tr w:rsidR="00A6517E" w:rsidRPr="00EC4694" w:rsidTr="00B464B1">
        <w:tc>
          <w:tcPr>
            <w:tcW w:w="933" w:type="pct"/>
            <w:vAlign w:val="center"/>
          </w:tcPr>
          <w:p w:rsidR="00A6517E" w:rsidRPr="00EC4694" w:rsidRDefault="00A6517E" w:rsidP="00670AC6">
            <w:pPr>
              <w:spacing w:line="240" w:lineRule="auto"/>
              <w:rPr>
                <w:sz w:val="18"/>
                <w:szCs w:val="18"/>
              </w:rPr>
            </w:pPr>
            <w:r w:rsidRPr="00EC4694">
              <w:rPr>
                <w:sz w:val="18"/>
                <w:szCs w:val="18"/>
              </w:rPr>
              <w:t>Запланировано</w:t>
            </w:r>
          </w:p>
        </w:tc>
        <w:tc>
          <w:tcPr>
            <w:tcW w:w="408" w:type="pct"/>
            <w:vAlign w:val="center"/>
          </w:tcPr>
          <w:p w:rsidR="00A6517E" w:rsidRPr="00D30FE7" w:rsidRDefault="00A6517E" w:rsidP="00A6517E">
            <w:pPr>
              <w:spacing w:line="240" w:lineRule="auto"/>
              <w:jc w:val="center"/>
              <w:rPr>
                <w:color w:val="000000"/>
                <w:sz w:val="18"/>
                <w:szCs w:val="18"/>
              </w:rPr>
            </w:pPr>
            <w:r>
              <w:rPr>
                <w:color w:val="000000"/>
                <w:sz w:val="18"/>
                <w:szCs w:val="18"/>
              </w:rPr>
              <w:t>1</w:t>
            </w:r>
          </w:p>
        </w:tc>
        <w:tc>
          <w:tcPr>
            <w:tcW w:w="405" w:type="pct"/>
            <w:vAlign w:val="center"/>
          </w:tcPr>
          <w:p w:rsidR="00A6517E" w:rsidRPr="00601533" w:rsidRDefault="00A6517E" w:rsidP="00A14335">
            <w:pPr>
              <w:spacing w:line="240" w:lineRule="auto"/>
              <w:jc w:val="center"/>
              <w:rPr>
                <w:color w:val="000000"/>
                <w:sz w:val="18"/>
                <w:szCs w:val="18"/>
              </w:rPr>
            </w:pPr>
          </w:p>
        </w:tc>
        <w:tc>
          <w:tcPr>
            <w:tcW w:w="407" w:type="pct"/>
            <w:vAlign w:val="center"/>
          </w:tcPr>
          <w:p w:rsidR="00A6517E" w:rsidRPr="00FB527A" w:rsidRDefault="00A6517E" w:rsidP="007C1144">
            <w:pPr>
              <w:spacing w:line="240" w:lineRule="auto"/>
              <w:jc w:val="center"/>
              <w:rPr>
                <w:sz w:val="18"/>
                <w:szCs w:val="18"/>
              </w:rPr>
            </w:pPr>
          </w:p>
        </w:tc>
        <w:tc>
          <w:tcPr>
            <w:tcW w:w="406" w:type="pct"/>
            <w:vAlign w:val="center"/>
          </w:tcPr>
          <w:p w:rsidR="00A6517E" w:rsidRPr="00D30FE7" w:rsidRDefault="00A6517E" w:rsidP="0008498E">
            <w:pPr>
              <w:spacing w:line="240" w:lineRule="auto"/>
              <w:jc w:val="center"/>
              <w:rPr>
                <w:color w:val="000000"/>
                <w:sz w:val="18"/>
                <w:szCs w:val="18"/>
              </w:rPr>
            </w:pPr>
          </w:p>
        </w:tc>
        <w:tc>
          <w:tcPr>
            <w:tcW w:w="407" w:type="pct"/>
            <w:shd w:val="clear" w:color="auto" w:fill="D9D9D9"/>
            <w:vAlign w:val="center"/>
          </w:tcPr>
          <w:p w:rsidR="00A6517E" w:rsidRPr="00D30FE7" w:rsidRDefault="00A6517E" w:rsidP="00A6517E">
            <w:pPr>
              <w:spacing w:line="240" w:lineRule="auto"/>
              <w:jc w:val="center"/>
              <w:rPr>
                <w:b/>
                <w:color w:val="000000"/>
                <w:sz w:val="18"/>
                <w:szCs w:val="18"/>
              </w:rPr>
            </w:pPr>
            <w:r>
              <w:rPr>
                <w:b/>
                <w:color w:val="000000"/>
                <w:sz w:val="18"/>
                <w:szCs w:val="18"/>
              </w:rPr>
              <w:t>1</w:t>
            </w:r>
          </w:p>
        </w:tc>
        <w:tc>
          <w:tcPr>
            <w:tcW w:w="407" w:type="pct"/>
            <w:shd w:val="clear" w:color="auto" w:fill="auto"/>
            <w:vAlign w:val="center"/>
          </w:tcPr>
          <w:p w:rsidR="00A6517E" w:rsidRPr="00D30FE7"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601533" w:rsidRDefault="00A6517E" w:rsidP="00B464B1">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sz w:val="18"/>
                <w:szCs w:val="18"/>
              </w:rPr>
            </w:pPr>
          </w:p>
        </w:tc>
        <w:tc>
          <w:tcPr>
            <w:tcW w:w="412" w:type="pct"/>
            <w:vAlign w:val="center"/>
          </w:tcPr>
          <w:p w:rsidR="00A6517E" w:rsidRPr="00D30FE7"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B464B1">
        <w:tc>
          <w:tcPr>
            <w:tcW w:w="933" w:type="pct"/>
            <w:vAlign w:val="center"/>
          </w:tcPr>
          <w:p w:rsidR="00A6517E" w:rsidRPr="00EC4694" w:rsidRDefault="00A6517E" w:rsidP="00670AC6">
            <w:pPr>
              <w:spacing w:line="240" w:lineRule="auto"/>
              <w:rPr>
                <w:sz w:val="18"/>
                <w:szCs w:val="18"/>
              </w:rPr>
            </w:pPr>
            <w:r w:rsidRPr="00EC4694">
              <w:rPr>
                <w:sz w:val="18"/>
                <w:szCs w:val="18"/>
              </w:rPr>
              <w:t>Проведено</w:t>
            </w:r>
          </w:p>
        </w:tc>
        <w:tc>
          <w:tcPr>
            <w:tcW w:w="408" w:type="pct"/>
            <w:vAlign w:val="center"/>
          </w:tcPr>
          <w:p w:rsidR="00A6517E" w:rsidRPr="00D30FE7" w:rsidRDefault="00A6517E" w:rsidP="00A6517E">
            <w:pPr>
              <w:spacing w:line="240" w:lineRule="auto"/>
              <w:jc w:val="center"/>
              <w:rPr>
                <w:color w:val="000000"/>
                <w:sz w:val="18"/>
                <w:szCs w:val="18"/>
              </w:rPr>
            </w:pPr>
            <w:r>
              <w:rPr>
                <w:color w:val="000000"/>
                <w:sz w:val="18"/>
                <w:szCs w:val="18"/>
              </w:rPr>
              <w:t>1</w:t>
            </w:r>
          </w:p>
        </w:tc>
        <w:tc>
          <w:tcPr>
            <w:tcW w:w="405" w:type="pct"/>
            <w:vAlign w:val="center"/>
          </w:tcPr>
          <w:p w:rsidR="00A6517E" w:rsidRPr="009923ED" w:rsidRDefault="00A6517E" w:rsidP="00A14335">
            <w:pPr>
              <w:spacing w:line="240" w:lineRule="auto"/>
              <w:jc w:val="center"/>
              <w:rPr>
                <w:color w:val="000000"/>
                <w:sz w:val="18"/>
                <w:szCs w:val="18"/>
              </w:rPr>
            </w:pPr>
          </w:p>
        </w:tc>
        <w:tc>
          <w:tcPr>
            <w:tcW w:w="407" w:type="pct"/>
            <w:vAlign w:val="center"/>
          </w:tcPr>
          <w:p w:rsidR="00A6517E" w:rsidRPr="00FB527A" w:rsidRDefault="00A6517E" w:rsidP="007C1144">
            <w:pPr>
              <w:spacing w:line="240" w:lineRule="auto"/>
              <w:jc w:val="center"/>
              <w:rPr>
                <w:sz w:val="18"/>
                <w:szCs w:val="18"/>
              </w:rPr>
            </w:pPr>
          </w:p>
        </w:tc>
        <w:tc>
          <w:tcPr>
            <w:tcW w:w="406" w:type="pct"/>
            <w:vAlign w:val="center"/>
          </w:tcPr>
          <w:p w:rsidR="00A6517E" w:rsidRPr="00D30FE7" w:rsidRDefault="00A6517E" w:rsidP="0008498E">
            <w:pPr>
              <w:spacing w:line="240" w:lineRule="auto"/>
              <w:jc w:val="center"/>
              <w:rPr>
                <w:color w:val="000000"/>
                <w:sz w:val="18"/>
                <w:szCs w:val="18"/>
              </w:rPr>
            </w:pPr>
          </w:p>
        </w:tc>
        <w:tc>
          <w:tcPr>
            <w:tcW w:w="407" w:type="pct"/>
            <w:shd w:val="clear" w:color="auto" w:fill="D9D9D9"/>
            <w:vAlign w:val="center"/>
          </w:tcPr>
          <w:p w:rsidR="00A6517E" w:rsidRPr="00D30FE7" w:rsidRDefault="00A6517E" w:rsidP="00A6517E">
            <w:pPr>
              <w:spacing w:line="240" w:lineRule="auto"/>
              <w:jc w:val="center"/>
              <w:rPr>
                <w:b/>
                <w:color w:val="000000"/>
                <w:sz w:val="18"/>
                <w:szCs w:val="18"/>
              </w:rPr>
            </w:pPr>
            <w:r>
              <w:rPr>
                <w:b/>
                <w:color w:val="000000"/>
                <w:sz w:val="18"/>
                <w:szCs w:val="18"/>
              </w:rPr>
              <w:t>1</w:t>
            </w:r>
          </w:p>
        </w:tc>
        <w:tc>
          <w:tcPr>
            <w:tcW w:w="407" w:type="pct"/>
            <w:shd w:val="clear" w:color="auto" w:fill="auto"/>
            <w:vAlign w:val="center"/>
          </w:tcPr>
          <w:p w:rsidR="00A6517E" w:rsidRPr="00D30FE7"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9923ED" w:rsidRDefault="00A6517E" w:rsidP="00B464B1">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sz w:val="18"/>
                <w:szCs w:val="18"/>
              </w:rPr>
            </w:pPr>
          </w:p>
        </w:tc>
        <w:tc>
          <w:tcPr>
            <w:tcW w:w="412" w:type="pct"/>
            <w:vAlign w:val="center"/>
          </w:tcPr>
          <w:p w:rsidR="00A6517E" w:rsidRPr="00D30FE7"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B464B1">
        <w:tc>
          <w:tcPr>
            <w:tcW w:w="933" w:type="pct"/>
            <w:vAlign w:val="center"/>
          </w:tcPr>
          <w:p w:rsidR="00A6517E" w:rsidRPr="00EC4694" w:rsidRDefault="00A6517E" w:rsidP="00670AC6">
            <w:pPr>
              <w:spacing w:line="240" w:lineRule="auto"/>
              <w:rPr>
                <w:sz w:val="18"/>
                <w:szCs w:val="18"/>
              </w:rPr>
            </w:pPr>
            <w:r w:rsidRPr="00EC4694">
              <w:rPr>
                <w:sz w:val="18"/>
                <w:szCs w:val="18"/>
              </w:rPr>
              <w:t>Выявлено нарушений</w:t>
            </w:r>
          </w:p>
        </w:tc>
        <w:tc>
          <w:tcPr>
            <w:tcW w:w="408" w:type="pct"/>
            <w:vAlign w:val="center"/>
          </w:tcPr>
          <w:p w:rsidR="00A6517E" w:rsidRPr="000F7C9C" w:rsidRDefault="00A6517E" w:rsidP="00A6517E">
            <w:pPr>
              <w:spacing w:line="240" w:lineRule="auto"/>
              <w:jc w:val="center"/>
              <w:rPr>
                <w:color w:val="000000"/>
                <w:sz w:val="18"/>
                <w:szCs w:val="18"/>
              </w:rPr>
            </w:pPr>
            <w:r>
              <w:rPr>
                <w:color w:val="000000"/>
                <w:sz w:val="18"/>
                <w:szCs w:val="18"/>
              </w:rPr>
              <w:t>0</w:t>
            </w:r>
          </w:p>
        </w:tc>
        <w:tc>
          <w:tcPr>
            <w:tcW w:w="405" w:type="pct"/>
            <w:vAlign w:val="center"/>
          </w:tcPr>
          <w:p w:rsidR="00A6517E" w:rsidRPr="009923ED" w:rsidRDefault="00A6517E" w:rsidP="00A14335">
            <w:pPr>
              <w:spacing w:line="240" w:lineRule="auto"/>
              <w:jc w:val="center"/>
              <w:rPr>
                <w:color w:val="000000"/>
                <w:sz w:val="18"/>
                <w:szCs w:val="18"/>
              </w:rPr>
            </w:pPr>
          </w:p>
        </w:tc>
        <w:tc>
          <w:tcPr>
            <w:tcW w:w="407" w:type="pct"/>
            <w:vAlign w:val="center"/>
          </w:tcPr>
          <w:p w:rsidR="00A6517E" w:rsidRPr="00FB527A" w:rsidRDefault="00A6517E" w:rsidP="007C1144">
            <w:pPr>
              <w:spacing w:line="240" w:lineRule="auto"/>
              <w:jc w:val="center"/>
              <w:rPr>
                <w:sz w:val="18"/>
                <w:szCs w:val="18"/>
              </w:rPr>
            </w:pPr>
          </w:p>
        </w:tc>
        <w:tc>
          <w:tcPr>
            <w:tcW w:w="406" w:type="pct"/>
            <w:vAlign w:val="center"/>
          </w:tcPr>
          <w:p w:rsidR="00A6517E" w:rsidRPr="000F7C9C" w:rsidRDefault="00A6517E" w:rsidP="0008498E">
            <w:pPr>
              <w:spacing w:line="240" w:lineRule="auto"/>
              <w:jc w:val="center"/>
              <w:rPr>
                <w:color w:val="000000"/>
                <w:sz w:val="18"/>
                <w:szCs w:val="18"/>
              </w:rPr>
            </w:pPr>
          </w:p>
        </w:tc>
        <w:tc>
          <w:tcPr>
            <w:tcW w:w="407" w:type="pct"/>
            <w:shd w:val="clear" w:color="auto" w:fill="D9D9D9"/>
            <w:vAlign w:val="center"/>
          </w:tcPr>
          <w:p w:rsidR="00A6517E" w:rsidRPr="000F7C9C" w:rsidRDefault="00A6517E" w:rsidP="00A6517E">
            <w:pPr>
              <w:spacing w:line="240" w:lineRule="auto"/>
              <w:jc w:val="center"/>
              <w:rPr>
                <w:b/>
                <w:color w:val="000000"/>
                <w:sz w:val="18"/>
                <w:szCs w:val="18"/>
              </w:rPr>
            </w:pPr>
            <w:r>
              <w:rPr>
                <w:b/>
                <w:color w:val="000000"/>
                <w:sz w:val="18"/>
                <w:szCs w:val="18"/>
              </w:rPr>
              <w:t>0</w:t>
            </w:r>
          </w:p>
        </w:tc>
        <w:tc>
          <w:tcPr>
            <w:tcW w:w="407" w:type="pct"/>
            <w:shd w:val="clear" w:color="auto" w:fill="auto"/>
            <w:vAlign w:val="center"/>
          </w:tcPr>
          <w:p w:rsidR="00A6517E" w:rsidRPr="000F7C9C"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9923ED" w:rsidRDefault="00A6517E" w:rsidP="00B464B1">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sz w:val="18"/>
                <w:szCs w:val="18"/>
              </w:rPr>
            </w:pPr>
          </w:p>
        </w:tc>
        <w:tc>
          <w:tcPr>
            <w:tcW w:w="412" w:type="pct"/>
            <w:vAlign w:val="center"/>
          </w:tcPr>
          <w:p w:rsidR="00A6517E" w:rsidRPr="000F7C9C"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B464B1">
        <w:tc>
          <w:tcPr>
            <w:tcW w:w="933" w:type="pct"/>
            <w:vAlign w:val="center"/>
          </w:tcPr>
          <w:p w:rsidR="00A6517E" w:rsidRPr="00EC4694" w:rsidRDefault="00A6517E" w:rsidP="00670AC6">
            <w:pPr>
              <w:spacing w:line="240" w:lineRule="auto"/>
              <w:rPr>
                <w:sz w:val="18"/>
                <w:szCs w:val="18"/>
              </w:rPr>
            </w:pPr>
            <w:r w:rsidRPr="00EC4694">
              <w:rPr>
                <w:sz w:val="18"/>
                <w:szCs w:val="18"/>
              </w:rPr>
              <w:t>Выдано предписаний</w:t>
            </w:r>
          </w:p>
        </w:tc>
        <w:tc>
          <w:tcPr>
            <w:tcW w:w="408" w:type="pct"/>
            <w:vAlign w:val="center"/>
          </w:tcPr>
          <w:p w:rsidR="00A6517E" w:rsidRPr="000F7C9C" w:rsidRDefault="00A6517E" w:rsidP="00A6517E">
            <w:pPr>
              <w:spacing w:line="240" w:lineRule="auto"/>
              <w:jc w:val="center"/>
              <w:rPr>
                <w:color w:val="000000"/>
                <w:sz w:val="18"/>
                <w:szCs w:val="18"/>
              </w:rPr>
            </w:pPr>
            <w:r>
              <w:rPr>
                <w:color w:val="000000"/>
                <w:sz w:val="18"/>
                <w:szCs w:val="18"/>
              </w:rPr>
              <w:t>0</w:t>
            </w:r>
          </w:p>
        </w:tc>
        <w:tc>
          <w:tcPr>
            <w:tcW w:w="405" w:type="pct"/>
            <w:vAlign w:val="center"/>
          </w:tcPr>
          <w:p w:rsidR="00A6517E" w:rsidRPr="009923ED" w:rsidRDefault="00A6517E" w:rsidP="00A14335">
            <w:pPr>
              <w:spacing w:line="240" w:lineRule="auto"/>
              <w:jc w:val="center"/>
              <w:rPr>
                <w:color w:val="000000"/>
                <w:sz w:val="18"/>
                <w:szCs w:val="18"/>
              </w:rPr>
            </w:pPr>
          </w:p>
        </w:tc>
        <w:tc>
          <w:tcPr>
            <w:tcW w:w="407" w:type="pct"/>
            <w:vAlign w:val="center"/>
          </w:tcPr>
          <w:p w:rsidR="00A6517E" w:rsidRPr="00FB527A" w:rsidRDefault="00A6517E" w:rsidP="007C1144">
            <w:pPr>
              <w:spacing w:line="240" w:lineRule="auto"/>
              <w:jc w:val="center"/>
              <w:rPr>
                <w:sz w:val="18"/>
                <w:szCs w:val="18"/>
              </w:rPr>
            </w:pPr>
          </w:p>
        </w:tc>
        <w:tc>
          <w:tcPr>
            <w:tcW w:w="406" w:type="pct"/>
            <w:vAlign w:val="center"/>
          </w:tcPr>
          <w:p w:rsidR="00A6517E" w:rsidRPr="000F7C9C" w:rsidRDefault="00A6517E" w:rsidP="0008498E">
            <w:pPr>
              <w:spacing w:line="240" w:lineRule="auto"/>
              <w:jc w:val="center"/>
              <w:rPr>
                <w:color w:val="000000"/>
                <w:sz w:val="18"/>
                <w:szCs w:val="18"/>
              </w:rPr>
            </w:pPr>
          </w:p>
        </w:tc>
        <w:tc>
          <w:tcPr>
            <w:tcW w:w="407" w:type="pct"/>
            <w:shd w:val="clear" w:color="auto" w:fill="D9D9D9"/>
            <w:vAlign w:val="center"/>
          </w:tcPr>
          <w:p w:rsidR="00A6517E" w:rsidRPr="000F7C9C" w:rsidRDefault="00A6517E" w:rsidP="00A6517E">
            <w:pPr>
              <w:spacing w:line="240" w:lineRule="auto"/>
              <w:jc w:val="center"/>
              <w:rPr>
                <w:b/>
                <w:color w:val="000000"/>
                <w:sz w:val="18"/>
                <w:szCs w:val="18"/>
              </w:rPr>
            </w:pPr>
            <w:r>
              <w:rPr>
                <w:b/>
                <w:color w:val="000000"/>
                <w:sz w:val="18"/>
                <w:szCs w:val="18"/>
              </w:rPr>
              <w:t>0</w:t>
            </w:r>
          </w:p>
        </w:tc>
        <w:tc>
          <w:tcPr>
            <w:tcW w:w="407" w:type="pct"/>
            <w:shd w:val="clear" w:color="auto" w:fill="auto"/>
            <w:vAlign w:val="center"/>
          </w:tcPr>
          <w:p w:rsidR="00A6517E" w:rsidRPr="000F7C9C"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9923ED" w:rsidRDefault="00A6517E" w:rsidP="00B464B1">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sz w:val="18"/>
                <w:szCs w:val="18"/>
              </w:rPr>
            </w:pPr>
          </w:p>
        </w:tc>
        <w:tc>
          <w:tcPr>
            <w:tcW w:w="412" w:type="pct"/>
            <w:vAlign w:val="center"/>
          </w:tcPr>
          <w:p w:rsidR="00A6517E" w:rsidRPr="000F7C9C"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B464B1">
        <w:tc>
          <w:tcPr>
            <w:tcW w:w="933" w:type="pct"/>
            <w:vAlign w:val="center"/>
          </w:tcPr>
          <w:p w:rsidR="00A6517E" w:rsidRPr="00EC4694" w:rsidRDefault="00A6517E"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A6517E" w:rsidRPr="000F7C9C" w:rsidRDefault="00A6517E" w:rsidP="00A6517E">
            <w:pPr>
              <w:spacing w:line="240" w:lineRule="auto"/>
              <w:jc w:val="center"/>
              <w:rPr>
                <w:color w:val="000000"/>
                <w:sz w:val="18"/>
                <w:szCs w:val="18"/>
              </w:rPr>
            </w:pPr>
            <w:r>
              <w:rPr>
                <w:color w:val="000000"/>
                <w:sz w:val="18"/>
                <w:szCs w:val="18"/>
              </w:rPr>
              <w:t>0</w:t>
            </w:r>
          </w:p>
        </w:tc>
        <w:tc>
          <w:tcPr>
            <w:tcW w:w="405" w:type="pct"/>
            <w:vAlign w:val="center"/>
          </w:tcPr>
          <w:p w:rsidR="00A6517E" w:rsidRPr="009923ED" w:rsidRDefault="00A6517E" w:rsidP="00A14335">
            <w:pPr>
              <w:spacing w:line="240" w:lineRule="auto"/>
              <w:jc w:val="center"/>
              <w:rPr>
                <w:color w:val="000000"/>
                <w:sz w:val="18"/>
                <w:szCs w:val="18"/>
              </w:rPr>
            </w:pPr>
          </w:p>
        </w:tc>
        <w:tc>
          <w:tcPr>
            <w:tcW w:w="407" w:type="pct"/>
            <w:vAlign w:val="center"/>
          </w:tcPr>
          <w:p w:rsidR="00A6517E" w:rsidRPr="00FB527A" w:rsidRDefault="00A6517E" w:rsidP="007C1144">
            <w:pPr>
              <w:spacing w:line="240" w:lineRule="auto"/>
              <w:jc w:val="center"/>
              <w:rPr>
                <w:sz w:val="18"/>
                <w:szCs w:val="18"/>
              </w:rPr>
            </w:pPr>
          </w:p>
        </w:tc>
        <w:tc>
          <w:tcPr>
            <w:tcW w:w="406" w:type="pct"/>
            <w:vAlign w:val="center"/>
          </w:tcPr>
          <w:p w:rsidR="00A6517E" w:rsidRPr="000F7C9C" w:rsidRDefault="00A6517E" w:rsidP="0008498E">
            <w:pPr>
              <w:spacing w:line="240" w:lineRule="auto"/>
              <w:jc w:val="center"/>
              <w:rPr>
                <w:color w:val="000000"/>
                <w:sz w:val="18"/>
                <w:szCs w:val="18"/>
              </w:rPr>
            </w:pPr>
          </w:p>
        </w:tc>
        <w:tc>
          <w:tcPr>
            <w:tcW w:w="407" w:type="pct"/>
            <w:shd w:val="clear" w:color="auto" w:fill="D9D9D9"/>
            <w:vAlign w:val="center"/>
          </w:tcPr>
          <w:p w:rsidR="00A6517E" w:rsidRPr="000F7C9C" w:rsidRDefault="00A6517E" w:rsidP="00A6517E">
            <w:pPr>
              <w:spacing w:line="240" w:lineRule="auto"/>
              <w:jc w:val="center"/>
              <w:rPr>
                <w:b/>
                <w:color w:val="000000"/>
                <w:sz w:val="18"/>
                <w:szCs w:val="18"/>
              </w:rPr>
            </w:pPr>
            <w:r>
              <w:rPr>
                <w:b/>
                <w:color w:val="000000"/>
                <w:sz w:val="18"/>
                <w:szCs w:val="18"/>
              </w:rPr>
              <w:t>0</w:t>
            </w:r>
          </w:p>
        </w:tc>
        <w:tc>
          <w:tcPr>
            <w:tcW w:w="407" w:type="pct"/>
            <w:shd w:val="clear" w:color="auto" w:fill="auto"/>
            <w:vAlign w:val="center"/>
          </w:tcPr>
          <w:p w:rsidR="00A6517E" w:rsidRPr="000F7C9C"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9923ED" w:rsidRDefault="00A6517E" w:rsidP="00B464B1">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sz w:val="18"/>
                <w:szCs w:val="18"/>
              </w:rPr>
            </w:pPr>
          </w:p>
        </w:tc>
        <w:tc>
          <w:tcPr>
            <w:tcW w:w="412" w:type="pct"/>
            <w:vAlign w:val="center"/>
          </w:tcPr>
          <w:p w:rsidR="00A6517E" w:rsidRPr="000F7C9C"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DF48E8">
        <w:tc>
          <w:tcPr>
            <w:tcW w:w="5000" w:type="pct"/>
            <w:gridSpan w:val="11"/>
          </w:tcPr>
          <w:p w:rsidR="00A6517E" w:rsidRPr="00EC4694" w:rsidRDefault="00A6517E" w:rsidP="00670AC6">
            <w:pPr>
              <w:spacing w:line="240" w:lineRule="auto"/>
              <w:jc w:val="center"/>
              <w:rPr>
                <w:b/>
                <w:i/>
                <w:sz w:val="20"/>
              </w:rPr>
            </w:pPr>
            <w:r w:rsidRPr="00EC4694">
              <w:rPr>
                <w:b/>
                <w:i/>
                <w:sz w:val="20"/>
              </w:rPr>
              <w:t>Внеплановые мероприятия</w:t>
            </w:r>
          </w:p>
        </w:tc>
      </w:tr>
      <w:tr w:rsidR="00C203DD" w:rsidRPr="00EC4694" w:rsidTr="00575025">
        <w:tc>
          <w:tcPr>
            <w:tcW w:w="933" w:type="pct"/>
          </w:tcPr>
          <w:p w:rsidR="00C203DD" w:rsidRPr="00EC4694" w:rsidRDefault="00C203DD" w:rsidP="00670AC6">
            <w:pPr>
              <w:spacing w:line="240" w:lineRule="auto"/>
              <w:rPr>
                <w:sz w:val="20"/>
              </w:rPr>
            </w:pPr>
          </w:p>
        </w:tc>
        <w:tc>
          <w:tcPr>
            <w:tcW w:w="408" w:type="pct"/>
            <w:vAlign w:val="center"/>
          </w:tcPr>
          <w:p w:rsidR="00C203DD" w:rsidRPr="00E40FDE" w:rsidRDefault="00C203DD" w:rsidP="00575025">
            <w:pPr>
              <w:spacing w:line="240" w:lineRule="auto"/>
              <w:jc w:val="center"/>
              <w:rPr>
                <w:sz w:val="18"/>
                <w:szCs w:val="18"/>
              </w:rPr>
            </w:pPr>
            <w:r w:rsidRPr="00E40FDE">
              <w:rPr>
                <w:sz w:val="18"/>
                <w:szCs w:val="18"/>
              </w:rPr>
              <w:t xml:space="preserve">1 </w:t>
            </w:r>
            <w:r>
              <w:rPr>
                <w:sz w:val="18"/>
                <w:szCs w:val="18"/>
              </w:rPr>
              <w:t>квартал 2018</w:t>
            </w:r>
          </w:p>
        </w:tc>
        <w:tc>
          <w:tcPr>
            <w:tcW w:w="405" w:type="pct"/>
            <w:vAlign w:val="center"/>
          </w:tcPr>
          <w:p w:rsidR="00C203DD" w:rsidRPr="00E40FDE" w:rsidRDefault="00C203DD" w:rsidP="00575025">
            <w:pPr>
              <w:spacing w:line="240" w:lineRule="auto"/>
              <w:jc w:val="center"/>
              <w:rPr>
                <w:sz w:val="18"/>
                <w:szCs w:val="18"/>
              </w:rPr>
            </w:pPr>
            <w:r w:rsidRPr="00E40FDE">
              <w:rPr>
                <w:sz w:val="18"/>
                <w:szCs w:val="18"/>
              </w:rPr>
              <w:t xml:space="preserve">2 </w:t>
            </w:r>
            <w:r>
              <w:rPr>
                <w:sz w:val="18"/>
                <w:szCs w:val="18"/>
              </w:rPr>
              <w:t>квартал 2018</w:t>
            </w:r>
          </w:p>
        </w:tc>
        <w:tc>
          <w:tcPr>
            <w:tcW w:w="407" w:type="pct"/>
            <w:vAlign w:val="center"/>
          </w:tcPr>
          <w:p w:rsidR="00C203DD" w:rsidRPr="00E40FDE" w:rsidRDefault="00C203DD" w:rsidP="00575025">
            <w:pPr>
              <w:spacing w:line="240" w:lineRule="auto"/>
              <w:jc w:val="center"/>
              <w:rPr>
                <w:sz w:val="18"/>
                <w:szCs w:val="18"/>
              </w:rPr>
            </w:pPr>
            <w:r w:rsidRPr="00E40FDE">
              <w:rPr>
                <w:sz w:val="18"/>
                <w:szCs w:val="18"/>
              </w:rPr>
              <w:t xml:space="preserve">3 </w:t>
            </w:r>
            <w:r>
              <w:rPr>
                <w:sz w:val="18"/>
                <w:szCs w:val="18"/>
              </w:rPr>
              <w:t>квартал 2018</w:t>
            </w:r>
          </w:p>
        </w:tc>
        <w:tc>
          <w:tcPr>
            <w:tcW w:w="406" w:type="pct"/>
            <w:vAlign w:val="center"/>
          </w:tcPr>
          <w:p w:rsidR="00C203DD" w:rsidRPr="00E40FDE" w:rsidRDefault="00C203DD" w:rsidP="00575025">
            <w:pPr>
              <w:spacing w:line="240" w:lineRule="auto"/>
              <w:jc w:val="center"/>
              <w:rPr>
                <w:sz w:val="18"/>
                <w:szCs w:val="18"/>
              </w:rPr>
            </w:pPr>
            <w:r w:rsidRPr="00E40FDE">
              <w:rPr>
                <w:sz w:val="18"/>
                <w:szCs w:val="18"/>
              </w:rPr>
              <w:t xml:space="preserve">4 </w:t>
            </w:r>
            <w:r>
              <w:rPr>
                <w:sz w:val="18"/>
                <w:szCs w:val="18"/>
              </w:rPr>
              <w:t>квартал 2018</w:t>
            </w:r>
          </w:p>
        </w:tc>
        <w:tc>
          <w:tcPr>
            <w:tcW w:w="407" w:type="pct"/>
            <w:shd w:val="clear" w:color="auto" w:fill="D9D9D9"/>
            <w:vAlign w:val="center"/>
          </w:tcPr>
          <w:p w:rsidR="00C203DD" w:rsidRPr="00E40FDE" w:rsidRDefault="00C203DD" w:rsidP="00575025">
            <w:pPr>
              <w:spacing w:line="240" w:lineRule="auto"/>
              <w:jc w:val="center"/>
              <w:rPr>
                <w:b/>
                <w:sz w:val="18"/>
                <w:szCs w:val="18"/>
              </w:rPr>
            </w:pPr>
            <w:r>
              <w:rPr>
                <w:b/>
                <w:sz w:val="18"/>
                <w:szCs w:val="18"/>
              </w:rPr>
              <w:t>2018</w:t>
            </w:r>
          </w:p>
        </w:tc>
        <w:tc>
          <w:tcPr>
            <w:tcW w:w="407" w:type="pct"/>
            <w:vAlign w:val="center"/>
          </w:tcPr>
          <w:p w:rsidR="00C203DD" w:rsidRPr="00E40FDE" w:rsidRDefault="00C203DD" w:rsidP="00331AF4">
            <w:pPr>
              <w:spacing w:line="240" w:lineRule="auto"/>
              <w:jc w:val="center"/>
              <w:rPr>
                <w:sz w:val="18"/>
                <w:szCs w:val="18"/>
              </w:rPr>
            </w:pPr>
            <w:r w:rsidRPr="00E40FDE">
              <w:rPr>
                <w:sz w:val="18"/>
                <w:szCs w:val="18"/>
              </w:rPr>
              <w:t xml:space="preserve">1 </w:t>
            </w:r>
            <w:r>
              <w:rPr>
                <w:sz w:val="18"/>
                <w:szCs w:val="18"/>
              </w:rPr>
              <w:t>квартал 2020</w:t>
            </w:r>
          </w:p>
        </w:tc>
        <w:tc>
          <w:tcPr>
            <w:tcW w:w="407" w:type="pct"/>
            <w:vAlign w:val="center"/>
          </w:tcPr>
          <w:p w:rsidR="00C203DD" w:rsidRPr="00E40FDE" w:rsidRDefault="00C203DD" w:rsidP="00331AF4">
            <w:pPr>
              <w:spacing w:line="240" w:lineRule="auto"/>
              <w:jc w:val="center"/>
              <w:rPr>
                <w:sz w:val="18"/>
                <w:szCs w:val="18"/>
              </w:rPr>
            </w:pPr>
            <w:r w:rsidRPr="00E40FDE">
              <w:rPr>
                <w:sz w:val="18"/>
                <w:szCs w:val="18"/>
              </w:rPr>
              <w:t xml:space="preserve">2 </w:t>
            </w:r>
            <w:r>
              <w:rPr>
                <w:sz w:val="18"/>
                <w:szCs w:val="18"/>
              </w:rPr>
              <w:t>квартал 2020</w:t>
            </w:r>
          </w:p>
        </w:tc>
        <w:tc>
          <w:tcPr>
            <w:tcW w:w="406" w:type="pct"/>
            <w:vAlign w:val="center"/>
          </w:tcPr>
          <w:p w:rsidR="00C203DD" w:rsidRPr="00E40FDE" w:rsidRDefault="00C203DD" w:rsidP="00331AF4">
            <w:pPr>
              <w:spacing w:line="240" w:lineRule="auto"/>
              <w:jc w:val="center"/>
              <w:rPr>
                <w:sz w:val="18"/>
                <w:szCs w:val="18"/>
              </w:rPr>
            </w:pPr>
            <w:r w:rsidRPr="00E40FDE">
              <w:rPr>
                <w:sz w:val="18"/>
                <w:szCs w:val="18"/>
              </w:rPr>
              <w:t xml:space="preserve">3 </w:t>
            </w:r>
            <w:r>
              <w:rPr>
                <w:sz w:val="18"/>
                <w:szCs w:val="18"/>
              </w:rPr>
              <w:t>квартал 2020</w:t>
            </w:r>
          </w:p>
        </w:tc>
        <w:tc>
          <w:tcPr>
            <w:tcW w:w="412" w:type="pct"/>
            <w:vAlign w:val="center"/>
          </w:tcPr>
          <w:p w:rsidR="00C203DD" w:rsidRPr="00E40FDE" w:rsidRDefault="00C203DD" w:rsidP="00331AF4">
            <w:pPr>
              <w:spacing w:line="240" w:lineRule="auto"/>
              <w:jc w:val="center"/>
              <w:rPr>
                <w:sz w:val="18"/>
                <w:szCs w:val="18"/>
              </w:rPr>
            </w:pPr>
            <w:r w:rsidRPr="00E40FDE">
              <w:rPr>
                <w:sz w:val="18"/>
                <w:szCs w:val="18"/>
              </w:rPr>
              <w:t xml:space="preserve">4 </w:t>
            </w:r>
            <w:r>
              <w:rPr>
                <w:sz w:val="18"/>
                <w:szCs w:val="18"/>
              </w:rPr>
              <w:t>квартал 2020</w:t>
            </w:r>
          </w:p>
        </w:tc>
        <w:tc>
          <w:tcPr>
            <w:tcW w:w="402" w:type="pct"/>
            <w:shd w:val="clear" w:color="auto" w:fill="D9D9D9"/>
            <w:vAlign w:val="center"/>
          </w:tcPr>
          <w:p w:rsidR="00C203DD" w:rsidRPr="00E40FDE" w:rsidRDefault="00C203DD" w:rsidP="00331AF4">
            <w:pPr>
              <w:spacing w:line="240" w:lineRule="auto"/>
              <w:jc w:val="center"/>
              <w:rPr>
                <w:b/>
                <w:sz w:val="18"/>
                <w:szCs w:val="18"/>
              </w:rPr>
            </w:pPr>
            <w:r>
              <w:rPr>
                <w:b/>
                <w:sz w:val="18"/>
                <w:szCs w:val="18"/>
              </w:rPr>
              <w:t>2020</w:t>
            </w:r>
          </w:p>
        </w:tc>
      </w:tr>
      <w:tr w:rsidR="00A6517E" w:rsidRPr="00EC4694" w:rsidTr="00A24714">
        <w:tc>
          <w:tcPr>
            <w:tcW w:w="933" w:type="pct"/>
          </w:tcPr>
          <w:p w:rsidR="00A6517E" w:rsidRPr="00EC4694" w:rsidRDefault="00A6517E" w:rsidP="00670AC6">
            <w:pPr>
              <w:spacing w:line="240" w:lineRule="auto"/>
              <w:rPr>
                <w:sz w:val="18"/>
                <w:szCs w:val="18"/>
              </w:rPr>
            </w:pPr>
            <w:r w:rsidRPr="00EC4694">
              <w:rPr>
                <w:sz w:val="18"/>
                <w:szCs w:val="18"/>
              </w:rPr>
              <w:t>Проведено</w:t>
            </w:r>
          </w:p>
        </w:tc>
        <w:tc>
          <w:tcPr>
            <w:tcW w:w="408" w:type="pct"/>
            <w:vAlign w:val="center"/>
          </w:tcPr>
          <w:p w:rsidR="00A6517E" w:rsidRPr="00EC4694" w:rsidRDefault="00C203DD" w:rsidP="00A24714">
            <w:pPr>
              <w:jc w:val="center"/>
              <w:rPr>
                <w:sz w:val="18"/>
                <w:szCs w:val="18"/>
              </w:rPr>
            </w:pPr>
            <w:r>
              <w:rPr>
                <w:sz w:val="18"/>
                <w:szCs w:val="18"/>
              </w:rPr>
              <w:t>0</w:t>
            </w:r>
          </w:p>
        </w:tc>
        <w:tc>
          <w:tcPr>
            <w:tcW w:w="405" w:type="pct"/>
            <w:vAlign w:val="center"/>
          </w:tcPr>
          <w:p w:rsidR="00A6517E" w:rsidRPr="00EC4694" w:rsidRDefault="00A6517E" w:rsidP="00612D94">
            <w:pPr>
              <w:jc w:val="center"/>
              <w:rPr>
                <w:sz w:val="18"/>
                <w:szCs w:val="18"/>
              </w:rPr>
            </w:pPr>
          </w:p>
        </w:tc>
        <w:tc>
          <w:tcPr>
            <w:tcW w:w="407" w:type="pct"/>
            <w:vAlign w:val="center"/>
          </w:tcPr>
          <w:p w:rsidR="00A6517E" w:rsidRPr="00EC4694" w:rsidRDefault="00A6517E" w:rsidP="00892BC4">
            <w:pPr>
              <w:jc w:val="center"/>
              <w:rPr>
                <w:sz w:val="18"/>
                <w:szCs w:val="18"/>
              </w:rPr>
            </w:pPr>
          </w:p>
        </w:tc>
        <w:tc>
          <w:tcPr>
            <w:tcW w:w="406" w:type="pct"/>
            <w:vAlign w:val="center"/>
          </w:tcPr>
          <w:p w:rsidR="00A6517E" w:rsidRPr="008F0B21" w:rsidRDefault="00A6517E" w:rsidP="00A24714">
            <w:pPr>
              <w:jc w:val="center"/>
              <w:rPr>
                <w:sz w:val="18"/>
                <w:szCs w:val="18"/>
              </w:rPr>
            </w:pPr>
          </w:p>
        </w:tc>
        <w:tc>
          <w:tcPr>
            <w:tcW w:w="407" w:type="pct"/>
            <w:shd w:val="clear" w:color="auto" w:fill="D9D9D9"/>
            <w:vAlign w:val="center"/>
          </w:tcPr>
          <w:p w:rsidR="00A6517E" w:rsidRPr="00DC7543" w:rsidRDefault="00C203DD" w:rsidP="00A24714">
            <w:pPr>
              <w:jc w:val="center"/>
              <w:rPr>
                <w:b/>
                <w:sz w:val="18"/>
                <w:szCs w:val="18"/>
              </w:rPr>
            </w:pPr>
            <w:r>
              <w:rPr>
                <w:b/>
                <w:sz w:val="18"/>
                <w:szCs w:val="18"/>
              </w:rPr>
              <w:t>0</w:t>
            </w:r>
          </w:p>
        </w:tc>
        <w:tc>
          <w:tcPr>
            <w:tcW w:w="407" w:type="pct"/>
            <w:vAlign w:val="center"/>
          </w:tcPr>
          <w:p w:rsidR="00A6517E" w:rsidRPr="0023568E"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23568E" w:rsidRDefault="00A6517E" w:rsidP="00DA585E">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color w:val="000000"/>
                <w:sz w:val="18"/>
                <w:szCs w:val="18"/>
              </w:rPr>
            </w:pPr>
          </w:p>
        </w:tc>
        <w:tc>
          <w:tcPr>
            <w:tcW w:w="412" w:type="pct"/>
            <w:vAlign w:val="center"/>
          </w:tcPr>
          <w:p w:rsidR="00A6517E" w:rsidRPr="0023568E"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A24714">
        <w:tc>
          <w:tcPr>
            <w:tcW w:w="933" w:type="pct"/>
          </w:tcPr>
          <w:p w:rsidR="00A6517E" w:rsidRPr="00EC4694" w:rsidRDefault="00A6517E" w:rsidP="00670AC6">
            <w:pPr>
              <w:spacing w:line="240" w:lineRule="auto"/>
              <w:rPr>
                <w:sz w:val="18"/>
                <w:szCs w:val="18"/>
              </w:rPr>
            </w:pPr>
            <w:r w:rsidRPr="00EC4694">
              <w:rPr>
                <w:sz w:val="18"/>
                <w:szCs w:val="18"/>
              </w:rPr>
              <w:t>Выявлено нарушений</w:t>
            </w:r>
          </w:p>
        </w:tc>
        <w:tc>
          <w:tcPr>
            <w:tcW w:w="408" w:type="pct"/>
            <w:vAlign w:val="center"/>
          </w:tcPr>
          <w:p w:rsidR="00A6517E" w:rsidRPr="00EC4694" w:rsidRDefault="00A6517E" w:rsidP="00A24714">
            <w:pPr>
              <w:jc w:val="center"/>
              <w:rPr>
                <w:sz w:val="18"/>
                <w:szCs w:val="18"/>
              </w:rPr>
            </w:pPr>
            <w:r w:rsidRPr="00EC4694">
              <w:rPr>
                <w:sz w:val="18"/>
                <w:szCs w:val="18"/>
              </w:rPr>
              <w:t>0</w:t>
            </w:r>
          </w:p>
        </w:tc>
        <w:tc>
          <w:tcPr>
            <w:tcW w:w="405" w:type="pct"/>
            <w:vAlign w:val="center"/>
          </w:tcPr>
          <w:p w:rsidR="00A6517E" w:rsidRPr="00EC4694" w:rsidRDefault="00A6517E" w:rsidP="00612D94">
            <w:pPr>
              <w:jc w:val="center"/>
              <w:rPr>
                <w:sz w:val="18"/>
                <w:szCs w:val="18"/>
              </w:rPr>
            </w:pPr>
          </w:p>
        </w:tc>
        <w:tc>
          <w:tcPr>
            <w:tcW w:w="407" w:type="pct"/>
            <w:vAlign w:val="center"/>
          </w:tcPr>
          <w:p w:rsidR="00A6517E" w:rsidRPr="00EC4694" w:rsidRDefault="00A6517E" w:rsidP="00892BC4">
            <w:pPr>
              <w:jc w:val="center"/>
              <w:rPr>
                <w:sz w:val="18"/>
                <w:szCs w:val="18"/>
              </w:rPr>
            </w:pPr>
          </w:p>
        </w:tc>
        <w:tc>
          <w:tcPr>
            <w:tcW w:w="406" w:type="pct"/>
            <w:vAlign w:val="center"/>
          </w:tcPr>
          <w:p w:rsidR="00A6517E" w:rsidRPr="008F0B21" w:rsidRDefault="00A6517E" w:rsidP="00A24714">
            <w:pPr>
              <w:jc w:val="center"/>
              <w:rPr>
                <w:sz w:val="18"/>
                <w:szCs w:val="18"/>
              </w:rPr>
            </w:pPr>
          </w:p>
        </w:tc>
        <w:tc>
          <w:tcPr>
            <w:tcW w:w="407" w:type="pct"/>
            <w:shd w:val="clear" w:color="auto" w:fill="D9D9D9"/>
            <w:vAlign w:val="center"/>
          </w:tcPr>
          <w:p w:rsidR="00A6517E" w:rsidRPr="00DC7543" w:rsidRDefault="00A6517E" w:rsidP="00A24714">
            <w:pPr>
              <w:jc w:val="center"/>
              <w:rPr>
                <w:b/>
                <w:sz w:val="18"/>
                <w:szCs w:val="18"/>
              </w:rPr>
            </w:pPr>
            <w:r w:rsidRPr="00DC7543">
              <w:rPr>
                <w:b/>
                <w:sz w:val="18"/>
                <w:szCs w:val="18"/>
              </w:rPr>
              <w:t>0</w:t>
            </w:r>
          </w:p>
        </w:tc>
        <w:tc>
          <w:tcPr>
            <w:tcW w:w="407" w:type="pct"/>
            <w:vAlign w:val="center"/>
          </w:tcPr>
          <w:p w:rsidR="00A6517E" w:rsidRPr="0023568E"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23568E" w:rsidRDefault="00A6517E" w:rsidP="00DA585E">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color w:val="000000"/>
                <w:sz w:val="18"/>
                <w:szCs w:val="18"/>
              </w:rPr>
            </w:pPr>
          </w:p>
        </w:tc>
        <w:tc>
          <w:tcPr>
            <w:tcW w:w="412" w:type="pct"/>
            <w:vAlign w:val="center"/>
          </w:tcPr>
          <w:p w:rsidR="00A6517E" w:rsidRPr="0023568E"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A24714">
        <w:tc>
          <w:tcPr>
            <w:tcW w:w="933" w:type="pct"/>
          </w:tcPr>
          <w:p w:rsidR="00A6517E" w:rsidRPr="00EC4694" w:rsidRDefault="00A6517E" w:rsidP="00670AC6">
            <w:pPr>
              <w:spacing w:line="240" w:lineRule="auto"/>
              <w:rPr>
                <w:sz w:val="18"/>
                <w:szCs w:val="18"/>
              </w:rPr>
            </w:pPr>
            <w:r w:rsidRPr="00EC4694">
              <w:rPr>
                <w:sz w:val="18"/>
                <w:szCs w:val="18"/>
              </w:rPr>
              <w:t>Выдано предписаний</w:t>
            </w:r>
          </w:p>
        </w:tc>
        <w:tc>
          <w:tcPr>
            <w:tcW w:w="408" w:type="pct"/>
            <w:vAlign w:val="center"/>
          </w:tcPr>
          <w:p w:rsidR="00A6517E" w:rsidRPr="00EC4694" w:rsidRDefault="00A6517E" w:rsidP="00A24714">
            <w:pPr>
              <w:jc w:val="center"/>
              <w:rPr>
                <w:sz w:val="18"/>
                <w:szCs w:val="18"/>
              </w:rPr>
            </w:pPr>
            <w:r w:rsidRPr="00EC4694">
              <w:rPr>
                <w:sz w:val="18"/>
                <w:szCs w:val="18"/>
              </w:rPr>
              <w:t>0</w:t>
            </w:r>
          </w:p>
        </w:tc>
        <w:tc>
          <w:tcPr>
            <w:tcW w:w="405" w:type="pct"/>
            <w:vAlign w:val="center"/>
          </w:tcPr>
          <w:p w:rsidR="00A6517E" w:rsidRPr="00EC4694" w:rsidRDefault="00A6517E" w:rsidP="00612D94">
            <w:pPr>
              <w:jc w:val="center"/>
              <w:rPr>
                <w:sz w:val="18"/>
                <w:szCs w:val="18"/>
              </w:rPr>
            </w:pPr>
          </w:p>
        </w:tc>
        <w:tc>
          <w:tcPr>
            <w:tcW w:w="407" w:type="pct"/>
            <w:vAlign w:val="center"/>
          </w:tcPr>
          <w:p w:rsidR="00A6517E" w:rsidRPr="00EC4694" w:rsidRDefault="00A6517E" w:rsidP="00892BC4">
            <w:pPr>
              <w:jc w:val="center"/>
              <w:rPr>
                <w:sz w:val="18"/>
                <w:szCs w:val="18"/>
              </w:rPr>
            </w:pPr>
          </w:p>
        </w:tc>
        <w:tc>
          <w:tcPr>
            <w:tcW w:w="406" w:type="pct"/>
            <w:vAlign w:val="center"/>
          </w:tcPr>
          <w:p w:rsidR="00A6517E" w:rsidRPr="008F0B21" w:rsidRDefault="00A6517E" w:rsidP="00A24714">
            <w:pPr>
              <w:jc w:val="center"/>
              <w:rPr>
                <w:sz w:val="18"/>
                <w:szCs w:val="18"/>
              </w:rPr>
            </w:pPr>
          </w:p>
        </w:tc>
        <w:tc>
          <w:tcPr>
            <w:tcW w:w="407" w:type="pct"/>
            <w:shd w:val="clear" w:color="auto" w:fill="D9D9D9"/>
            <w:vAlign w:val="center"/>
          </w:tcPr>
          <w:p w:rsidR="00A6517E" w:rsidRPr="00DC7543" w:rsidRDefault="00A6517E" w:rsidP="00A24714">
            <w:pPr>
              <w:jc w:val="center"/>
              <w:rPr>
                <w:b/>
                <w:sz w:val="18"/>
                <w:szCs w:val="18"/>
              </w:rPr>
            </w:pPr>
            <w:r w:rsidRPr="00DC7543">
              <w:rPr>
                <w:b/>
                <w:sz w:val="18"/>
                <w:szCs w:val="18"/>
              </w:rPr>
              <w:t>0</w:t>
            </w:r>
          </w:p>
        </w:tc>
        <w:tc>
          <w:tcPr>
            <w:tcW w:w="407" w:type="pct"/>
            <w:vAlign w:val="center"/>
          </w:tcPr>
          <w:p w:rsidR="00A6517E" w:rsidRPr="0023568E"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23568E" w:rsidRDefault="00A6517E" w:rsidP="00DA585E">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color w:val="000000"/>
                <w:sz w:val="18"/>
                <w:szCs w:val="18"/>
              </w:rPr>
            </w:pPr>
          </w:p>
        </w:tc>
        <w:tc>
          <w:tcPr>
            <w:tcW w:w="412" w:type="pct"/>
            <w:vAlign w:val="center"/>
          </w:tcPr>
          <w:p w:rsidR="00A6517E" w:rsidRPr="0023568E"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r w:rsidR="00A6517E" w:rsidRPr="00EC4694" w:rsidTr="00A24714">
        <w:tc>
          <w:tcPr>
            <w:tcW w:w="933" w:type="pct"/>
          </w:tcPr>
          <w:p w:rsidR="00A6517E" w:rsidRPr="00EC4694" w:rsidRDefault="00A6517E"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A6517E" w:rsidRPr="00EC4694" w:rsidRDefault="00A6517E" w:rsidP="00A24714">
            <w:pPr>
              <w:jc w:val="center"/>
              <w:rPr>
                <w:sz w:val="18"/>
                <w:szCs w:val="18"/>
              </w:rPr>
            </w:pPr>
            <w:r w:rsidRPr="00EC4694">
              <w:rPr>
                <w:sz w:val="18"/>
                <w:szCs w:val="18"/>
              </w:rPr>
              <w:t>0</w:t>
            </w:r>
          </w:p>
        </w:tc>
        <w:tc>
          <w:tcPr>
            <w:tcW w:w="405" w:type="pct"/>
            <w:vAlign w:val="center"/>
          </w:tcPr>
          <w:p w:rsidR="00A6517E" w:rsidRPr="00EC4694" w:rsidRDefault="00A6517E" w:rsidP="00612D94">
            <w:pPr>
              <w:jc w:val="center"/>
              <w:rPr>
                <w:sz w:val="18"/>
                <w:szCs w:val="18"/>
              </w:rPr>
            </w:pPr>
          </w:p>
        </w:tc>
        <w:tc>
          <w:tcPr>
            <w:tcW w:w="407" w:type="pct"/>
            <w:vAlign w:val="center"/>
          </w:tcPr>
          <w:p w:rsidR="00A6517E" w:rsidRPr="00EC4694" w:rsidRDefault="00A6517E" w:rsidP="00892BC4">
            <w:pPr>
              <w:jc w:val="center"/>
              <w:rPr>
                <w:sz w:val="18"/>
                <w:szCs w:val="18"/>
              </w:rPr>
            </w:pPr>
          </w:p>
        </w:tc>
        <w:tc>
          <w:tcPr>
            <w:tcW w:w="406" w:type="pct"/>
            <w:vAlign w:val="center"/>
          </w:tcPr>
          <w:p w:rsidR="00A6517E" w:rsidRPr="008F0B21" w:rsidRDefault="00A6517E" w:rsidP="00A24714">
            <w:pPr>
              <w:jc w:val="center"/>
              <w:rPr>
                <w:sz w:val="18"/>
                <w:szCs w:val="18"/>
              </w:rPr>
            </w:pPr>
          </w:p>
        </w:tc>
        <w:tc>
          <w:tcPr>
            <w:tcW w:w="407" w:type="pct"/>
            <w:shd w:val="clear" w:color="auto" w:fill="D9D9D9"/>
            <w:vAlign w:val="center"/>
          </w:tcPr>
          <w:p w:rsidR="00A6517E" w:rsidRPr="00DC7543" w:rsidRDefault="00A6517E" w:rsidP="00A24714">
            <w:pPr>
              <w:jc w:val="center"/>
              <w:rPr>
                <w:b/>
                <w:sz w:val="18"/>
                <w:szCs w:val="18"/>
              </w:rPr>
            </w:pPr>
            <w:r w:rsidRPr="00DC7543">
              <w:rPr>
                <w:b/>
                <w:sz w:val="18"/>
                <w:szCs w:val="18"/>
              </w:rPr>
              <w:t>0</w:t>
            </w:r>
          </w:p>
        </w:tc>
        <w:tc>
          <w:tcPr>
            <w:tcW w:w="407" w:type="pct"/>
            <w:vAlign w:val="center"/>
          </w:tcPr>
          <w:p w:rsidR="00A6517E" w:rsidRPr="0023568E" w:rsidRDefault="0036649A" w:rsidP="00A24714">
            <w:pPr>
              <w:spacing w:line="240" w:lineRule="auto"/>
              <w:jc w:val="center"/>
              <w:rPr>
                <w:color w:val="000000"/>
                <w:sz w:val="18"/>
                <w:szCs w:val="18"/>
              </w:rPr>
            </w:pPr>
            <w:r>
              <w:rPr>
                <w:color w:val="000000"/>
                <w:sz w:val="18"/>
                <w:szCs w:val="18"/>
              </w:rPr>
              <w:t>0</w:t>
            </w:r>
          </w:p>
        </w:tc>
        <w:tc>
          <w:tcPr>
            <w:tcW w:w="407" w:type="pct"/>
            <w:vAlign w:val="center"/>
          </w:tcPr>
          <w:p w:rsidR="00A6517E" w:rsidRPr="0023568E" w:rsidRDefault="00A6517E" w:rsidP="00DA585E">
            <w:pPr>
              <w:spacing w:line="240" w:lineRule="auto"/>
              <w:jc w:val="center"/>
              <w:rPr>
                <w:color w:val="000000"/>
                <w:sz w:val="18"/>
                <w:szCs w:val="18"/>
              </w:rPr>
            </w:pPr>
          </w:p>
        </w:tc>
        <w:tc>
          <w:tcPr>
            <w:tcW w:w="406" w:type="pct"/>
            <w:vAlign w:val="center"/>
          </w:tcPr>
          <w:p w:rsidR="00A6517E" w:rsidRPr="00FB527A" w:rsidRDefault="00A6517E" w:rsidP="00A24714">
            <w:pPr>
              <w:spacing w:line="240" w:lineRule="auto"/>
              <w:jc w:val="center"/>
              <w:rPr>
                <w:color w:val="000000"/>
                <w:sz w:val="18"/>
                <w:szCs w:val="18"/>
              </w:rPr>
            </w:pPr>
          </w:p>
        </w:tc>
        <w:tc>
          <w:tcPr>
            <w:tcW w:w="412" w:type="pct"/>
            <w:vAlign w:val="center"/>
          </w:tcPr>
          <w:p w:rsidR="00A6517E" w:rsidRPr="0023568E" w:rsidRDefault="00A6517E" w:rsidP="00A24714">
            <w:pPr>
              <w:spacing w:line="240" w:lineRule="auto"/>
              <w:jc w:val="center"/>
              <w:rPr>
                <w:color w:val="000000"/>
                <w:sz w:val="18"/>
                <w:szCs w:val="18"/>
              </w:rPr>
            </w:pPr>
          </w:p>
        </w:tc>
        <w:tc>
          <w:tcPr>
            <w:tcW w:w="402" w:type="pct"/>
            <w:shd w:val="clear" w:color="auto" w:fill="D9D9D9"/>
            <w:vAlign w:val="center"/>
          </w:tcPr>
          <w:p w:rsidR="00A6517E" w:rsidRPr="00405D07" w:rsidRDefault="0036649A" w:rsidP="00A24714">
            <w:pPr>
              <w:spacing w:line="240" w:lineRule="auto"/>
              <w:jc w:val="center"/>
              <w:rPr>
                <w:b/>
                <w:color w:val="000000"/>
                <w:sz w:val="18"/>
                <w:szCs w:val="18"/>
              </w:rPr>
            </w:pPr>
            <w:r>
              <w:rPr>
                <w:b/>
                <w:color w:val="000000"/>
                <w:sz w:val="18"/>
                <w:szCs w:val="18"/>
              </w:rPr>
              <w:t>0</w:t>
            </w:r>
          </w:p>
        </w:tc>
      </w:tr>
    </w:tbl>
    <w:p w:rsidR="00281275" w:rsidRPr="008A3D6A" w:rsidRDefault="00281275" w:rsidP="00281275">
      <w:pPr>
        <w:spacing w:line="240" w:lineRule="auto"/>
        <w:jc w:val="left"/>
        <w:rPr>
          <w:color w:val="000000" w:themeColor="text1"/>
          <w:szCs w:val="26"/>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7C6A8C" w:rsidRPr="0075322B" w:rsidRDefault="007C6A8C" w:rsidP="00FC6CB6">
      <w:pPr>
        <w:spacing w:line="240" w:lineRule="auto"/>
        <w:ind w:firstLine="709"/>
        <w:rPr>
          <w:i/>
          <w:szCs w:val="26"/>
          <w:u w:val="single"/>
        </w:rPr>
      </w:pPr>
      <w:r w:rsidRPr="00152DEF">
        <w:t>Отдельные мероприятия не</w:t>
      </w:r>
      <w:r>
        <w:t xml:space="preserve"> планировались и не</w:t>
      </w:r>
      <w:r w:rsidRPr="00152DEF">
        <w:t xml:space="preserve"> проводились.</w:t>
      </w:r>
    </w:p>
    <w:p w:rsidR="0034649D" w:rsidRPr="0075322B" w:rsidRDefault="0034649D"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 xml:space="preserve">ажданского назначения, включая надзор с учетом сообщений (данных), полученных в процессе проведения </w:t>
      </w:r>
      <w:proofErr w:type="spellStart"/>
      <w:r w:rsidRPr="0075322B">
        <w:rPr>
          <w:i/>
          <w:szCs w:val="26"/>
          <w:u w:val="single"/>
        </w:rPr>
        <w:t>радиочастотнойслужбой</w:t>
      </w:r>
      <w:proofErr w:type="spellEnd"/>
      <w:r w:rsidRPr="0075322B">
        <w:rPr>
          <w:i/>
          <w:szCs w:val="26"/>
          <w:u w:val="single"/>
        </w:rPr>
        <w:t xml:space="preserve"> радиоконтроля</w:t>
      </w:r>
    </w:p>
    <w:p w:rsidR="00FC6CB6" w:rsidRPr="0075322B" w:rsidRDefault="00FC6CB6" w:rsidP="00FC6CB6">
      <w:pPr>
        <w:spacing w:line="240" w:lineRule="auto"/>
        <w:ind w:firstLine="709"/>
        <w:rPr>
          <w:i/>
          <w:szCs w:val="26"/>
          <w:u w:val="single"/>
        </w:rPr>
      </w:pPr>
    </w:p>
    <w:tbl>
      <w:tblPr>
        <w:tblW w:w="7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841"/>
        <w:gridCol w:w="844"/>
        <w:gridCol w:w="841"/>
        <w:gridCol w:w="826"/>
        <w:gridCol w:w="907"/>
        <w:gridCol w:w="1052"/>
        <w:gridCol w:w="842"/>
        <w:gridCol w:w="845"/>
        <w:gridCol w:w="807"/>
        <w:gridCol w:w="816"/>
        <w:gridCol w:w="852"/>
        <w:gridCol w:w="852"/>
        <w:gridCol w:w="852"/>
        <w:gridCol w:w="852"/>
        <w:gridCol w:w="852"/>
        <w:gridCol w:w="852"/>
        <w:gridCol w:w="845"/>
      </w:tblGrid>
      <w:tr w:rsidR="00DD17D1" w:rsidRPr="0075322B" w:rsidTr="00AB7F29">
        <w:trPr>
          <w:gridAfter w:val="7"/>
          <w:wAfter w:w="1818" w:type="pct"/>
        </w:trPr>
        <w:tc>
          <w:tcPr>
            <w:tcW w:w="3182" w:type="pct"/>
            <w:gridSpan w:val="11"/>
          </w:tcPr>
          <w:p w:rsidR="00DD17D1" w:rsidRPr="0075322B" w:rsidRDefault="00DD17D1" w:rsidP="00553FF8">
            <w:pPr>
              <w:spacing w:line="240" w:lineRule="auto"/>
              <w:jc w:val="center"/>
              <w:rPr>
                <w:b/>
                <w:i/>
                <w:sz w:val="18"/>
                <w:szCs w:val="18"/>
              </w:rPr>
            </w:pPr>
            <w:r w:rsidRPr="0075322B">
              <w:rPr>
                <w:b/>
                <w:i/>
                <w:sz w:val="18"/>
                <w:szCs w:val="18"/>
              </w:rPr>
              <w:t>Плановые мероприятия</w:t>
            </w:r>
          </w:p>
        </w:tc>
      </w:tr>
      <w:tr w:rsidR="00C203DD" w:rsidRPr="0075322B" w:rsidTr="00807C6B">
        <w:trPr>
          <w:gridAfter w:val="7"/>
          <w:wAfter w:w="1818" w:type="pct"/>
          <w:trHeight w:val="820"/>
        </w:trPr>
        <w:tc>
          <w:tcPr>
            <w:tcW w:w="550" w:type="pct"/>
          </w:tcPr>
          <w:p w:rsidR="00C203DD" w:rsidRPr="0075322B" w:rsidRDefault="00C203DD" w:rsidP="00553FF8">
            <w:pPr>
              <w:spacing w:line="240" w:lineRule="auto"/>
              <w:rPr>
                <w:sz w:val="18"/>
                <w:szCs w:val="18"/>
              </w:rPr>
            </w:pPr>
          </w:p>
        </w:tc>
        <w:tc>
          <w:tcPr>
            <w:tcW w:w="257" w:type="pct"/>
            <w:vAlign w:val="center"/>
          </w:tcPr>
          <w:p w:rsidR="00C203DD" w:rsidRPr="00E40FDE" w:rsidRDefault="00C203DD" w:rsidP="00A6517E">
            <w:pPr>
              <w:spacing w:line="240" w:lineRule="auto"/>
              <w:jc w:val="center"/>
              <w:rPr>
                <w:sz w:val="18"/>
                <w:szCs w:val="18"/>
              </w:rPr>
            </w:pPr>
            <w:r w:rsidRPr="00E40FDE">
              <w:rPr>
                <w:sz w:val="18"/>
                <w:szCs w:val="18"/>
              </w:rPr>
              <w:t xml:space="preserve">1 </w:t>
            </w:r>
            <w:r>
              <w:rPr>
                <w:sz w:val="18"/>
                <w:szCs w:val="18"/>
              </w:rPr>
              <w:t>квартал 2019</w:t>
            </w:r>
          </w:p>
        </w:tc>
        <w:tc>
          <w:tcPr>
            <w:tcW w:w="258" w:type="pct"/>
            <w:vAlign w:val="center"/>
          </w:tcPr>
          <w:p w:rsidR="00C203DD" w:rsidRPr="00E40FDE" w:rsidRDefault="00C203DD" w:rsidP="00A6517E">
            <w:pPr>
              <w:spacing w:line="240" w:lineRule="auto"/>
              <w:jc w:val="center"/>
              <w:rPr>
                <w:sz w:val="18"/>
                <w:szCs w:val="18"/>
              </w:rPr>
            </w:pPr>
            <w:r w:rsidRPr="00E40FDE">
              <w:rPr>
                <w:sz w:val="18"/>
                <w:szCs w:val="18"/>
              </w:rPr>
              <w:t xml:space="preserve">2 </w:t>
            </w:r>
            <w:r>
              <w:rPr>
                <w:sz w:val="18"/>
                <w:szCs w:val="18"/>
              </w:rPr>
              <w:t>квартал 2019</w:t>
            </w:r>
          </w:p>
        </w:tc>
        <w:tc>
          <w:tcPr>
            <w:tcW w:w="257" w:type="pct"/>
            <w:vAlign w:val="center"/>
          </w:tcPr>
          <w:p w:rsidR="00C203DD" w:rsidRPr="00E40FDE" w:rsidRDefault="00C203DD" w:rsidP="00A6517E">
            <w:pPr>
              <w:spacing w:line="240" w:lineRule="auto"/>
              <w:jc w:val="center"/>
              <w:rPr>
                <w:sz w:val="18"/>
                <w:szCs w:val="18"/>
              </w:rPr>
            </w:pPr>
            <w:r w:rsidRPr="00E40FDE">
              <w:rPr>
                <w:sz w:val="18"/>
                <w:szCs w:val="18"/>
              </w:rPr>
              <w:t xml:space="preserve">3 </w:t>
            </w:r>
            <w:r>
              <w:rPr>
                <w:sz w:val="18"/>
                <w:szCs w:val="18"/>
              </w:rPr>
              <w:t>квартал 2019</w:t>
            </w:r>
          </w:p>
        </w:tc>
        <w:tc>
          <w:tcPr>
            <w:tcW w:w="252" w:type="pct"/>
            <w:shd w:val="clear" w:color="auto" w:fill="auto"/>
            <w:vAlign w:val="center"/>
          </w:tcPr>
          <w:p w:rsidR="00C203DD" w:rsidRPr="00E40FDE" w:rsidRDefault="00C203DD" w:rsidP="00A6517E">
            <w:pPr>
              <w:spacing w:line="240" w:lineRule="auto"/>
              <w:jc w:val="center"/>
              <w:rPr>
                <w:sz w:val="18"/>
                <w:szCs w:val="18"/>
              </w:rPr>
            </w:pPr>
            <w:r w:rsidRPr="00E40FDE">
              <w:rPr>
                <w:sz w:val="18"/>
                <w:szCs w:val="18"/>
              </w:rPr>
              <w:t xml:space="preserve">4 </w:t>
            </w:r>
            <w:r>
              <w:rPr>
                <w:sz w:val="18"/>
                <w:szCs w:val="18"/>
              </w:rPr>
              <w:t>квартал 2019</w:t>
            </w:r>
          </w:p>
        </w:tc>
        <w:tc>
          <w:tcPr>
            <w:tcW w:w="277" w:type="pct"/>
            <w:shd w:val="clear" w:color="auto" w:fill="D9D9D9"/>
            <w:vAlign w:val="center"/>
          </w:tcPr>
          <w:p w:rsidR="00C203DD" w:rsidRPr="00E40FDE" w:rsidRDefault="00C203DD" w:rsidP="00A6517E">
            <w:pPr>
              <w:spacing w:line="240" w:lineRule="auto"/>
              <w:jc w:val="center"/>
              <w:rPr>
                <w:b/>
                <w:sz w:val="18"/>
                <w:szCs w:val="18"/>
              </w:rPr>
            </w:pPr>
            <w:r>
              <w:rPr>
                <w:b/>
                <w:sz w:val="18"/>
                <w:szCs w:val="18"/>
              </w:rPr>
              <w:t>2019</w:t>
            </w:r>
          </w:p>
        </w:tc>
        <w:tc>
          <w:tcPr>
            <w:tcW w:w="321" w:type="pct"/>
            <w:shd w:val="clear" w:color="auto" w:fill="auto"/>
            <w:vAlign w:val="center"/>
          </w:tcPr>
          <w:p w:rsidR="00C203DD" w:rsidRDefault="00C203DD" w:rsidP="00331AF4">
            <w:pPr>
              <w:spacing w:line="240" w:lineRule="auto"/>
              <w:jc w:val="center"/>
              <w:rPr>
                <w:sz w:val="18"/>
                <w:szCs w:val="18"/>
              </w:rPr>
            </w:pPr>
            <w:r w:rsidRPr="00E40FDE">
              <w:rPr>
                <w:sz w:val="18"/>
                <w:szCs w:val="18"/>
              </w:rPr>
              <w:t xml:space="preserve">1 </w:t>
            </w:r>
          </w:p>
          <w:p w:rsidR="00C203DD" w:rsidRPr="00E40FDE" w:rsidRDefault="00C203DD" w:rsidP="00331AF4">
            <w:pPr>
              <w:spacing w:line="240" w:lineRule="auto"/>
              <w:jc w:val="center"/>
              <w:rPr>
                <w:sz w:val="18"/>
                <w:szCs w:val="18"/>
              </w:rPr>
            </w:pPr>
            <w:r>
              <w:rPr>
                <w:sz w:val="18"/>
                <w:szCs w:val="18"/>
              </w:rPr>
              <w:t>квартал 2020</w:t>
            </w:r>
          </w:p>
        </w:tc>
        <w:tc>
          <w:tcPr>
            <w:tcW w:w="257"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t xml:space="preserve">2 </w:t>
            </w:r>
            <w:r>
              <w:rPr>
                <w:sz w:val="18"/>
                <w:szCs w:val="18"/>
              </w:rPr>
              <w:t>квартал 2020</w:t>
            </w:r>
          </w:p>
        </w:tc>
        <w:tc>
          <w:tcPr>
            <w:tcW w:w="258"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t xml:space="preserve">3 </w:t>
            </w:r>
            <w:r>
              <w:rPr>
                <w:sz w:val="18"/>
                <w:szCs w:val="18"/>
              </w:rPr>
              <w:t>квартал 2020</w:t>
            </w:r>
          </w:p>
        </w:tc>
        <w:tc>
          <w:tcPr>
            <w:tcW w:w="246"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t xml:space="preserve">4 </w:t>
            </w:r>
            <w:r>
              <w:rPr>
                <w:sz w:val="18"/>
                <w:szCs w:val="18"/>
              </w:rPr>
              <w:t>квартал 2020</w:t>
            </w:r>
          </w:p>
        </w:tc>
        <w:tc>
          <w:tcPr>
            <w:tcW w:w="249" w:type="pct"/>
            <w:shd w:val="clear" w:color="auto" w:fill="D9D9D9"/>
            <w:vAlign w:val="center"/>
          </w:tcPr>
          <w:p w:rsidR="00C203DD" w:rsidRPr="00E40FDE" w:rsidRDefault="00C203DD" w:rsidP="00331AF4">
            <w:pPr>
              <w:spacing w:line="240" w:lineRule="auto"/>
              <w:jc w:val="center"/>
              <w:rPr>
                <w:b/>
                <w:sz w:val="18"/>
                <w:szCs w:val="18"/>
              </w:rPr>
            </w:pPr>
            <w:r>
              <w:rPr>
                <w:b/>
                <w:sz w:val="18"/>
                <w:szCs w:val="18"/>
              </w:rPr>
              <w:t>2020</w:t>
            </w:r>
          </w:p>
        </w:tc>
      </w:tr>
      <w:tr w:rsidR="00DD17D1" w:rsidRPr="0075322B" w:rsidTr="00807C6B">
        <w:trPr>
          <w:gridAfter w:val="7"/>
          <w:wAfter w:w="1818" w:type="pct"/>
        </w:trPr>
        <w:tc>
          <w:tcPr>
            <w:tcW w:w="550" w:type="pct"/>
          </w:tcPr>
          <w:p w:rsidR="00DD17D1" w:rsidRPr="0075322B" w:rsidRDefault="00DD17D1" w:rsidP="00553FF8">
            <w:pPr>
              <w:spacing w:line="240" w:lineRule="auto"/>
              <w:rPr>
                <w:sz w:val="18"/>
                <w:szCs w:val="18"/>
              </w:rPr>
            </w:pPr>
            <w:r w:rsidRPr="0075322B">
              <w:rPr>
                <w:sz w:val="18"/>
                <w:szCs w:val="18"/>
              </w:rPr>
              <w:t>Запланировано</w:t>
            </w:r>
          </w:p>
        </w:tc>
        <w:tc>
          <w:tcPr>
            <w:tcW w:w="2632" w:type="pct"/>
            <w:gridSpan w:val="10"/>
          </w:tcPr>
          <w:p w:rsidR="00DD17D1" w:rsidRPr="0075322B" w:rsidRDefault="00DD17D1" w:rsidP="00553FF8">
            <w:pPr>
              <w:spacing w:line="240" w:lineRule="auto"/>
              <w:jc w:val="center"/>
              <w:rPr>
                <w:sz w:val="18"/>
                <w:szCs w:val="18"/>
              </w:rPr>
            </w:pPr>
            <w:r w:rsidRPr="0075322B">
              <w:rPr>
                <w:sz w:val="18"/>
                <w:szCs w:val="18"/>
              </w:rPr>
              <w:t>отдельный учет не ведется</w:t>
            </w:r>
          </w:p>
        </w:tc>
      </w:tr>
      <w:tr w:rsidR="00DD17D1" w:rsidRPr="0075322B" w:rsidTr="00807C6B">
        <w:trPr>
          <w:gridAfter w:val="7"/>
          <w:wAfter w:w="1818" w:type="pct"/>
        </w:trPr>
        <w:tc>
          <w:tcPr>
            <w:tcW w:w="550" w:type="pct"/>
          </w:tcPr>
          <w:p w:rsidR="00DD17D1" w:rsidRPr="0075322B" w:rsidRDefault="00DD17D1" w:rsidP="00553FF8">
            <w:pPr>
              <w:spacing w:line="240" w:lineRule="auto"/>
              <w:rPr>
                <w:sz w:val="18"/>
                <w:szCs w:val="18"/>
              </w:rPr>
            </w:pPr>
            <w:r w:rsidRPr="0075322B">
              <w:rPr>
                <w:sz w:val="18"/>
                <w:szCs w:val="18"/>
              </w:rPr>
              <w:t>Проведено</w:t>
            </w:r>
          </w:p>
        </w:tc>
        <w:tc>
          <w:tcPr>
            <w:tcW w:w="2632" w:type="pct"/>
            <w:gridSpan w:val="10"/>
          </w:tcPr>
          <w:p w:rsidR="00DD17D1" w:rsidRPr="0075322B" w:rsidRDefault="00DD17D1" w:rsidP="00553FF8">
            <w:pPr>
              <w:spacing w:line="240" w:lineRule="auto"/>
              <w:jc w:val="center"/>
              <w:rPr>
                <w:sz w:val="18"/>
                <w:szCs w:val="18"/>
              </w:rPr>
            </w:pPr>
            <w:r w:rsidRPr="0075322B">
              <w:rPr>
                <w:sz w:val="18"/>
                <w:szCs w:val="18"/>
              </w:rPr>
              <w:t>отдельный учет не ведется</w:t>
            </w:r>
          </w:p>
        </w:tc>
      </w:tr>
      <w:tr w:rsidR="005240F3" w:rsidRPr="0075322B" w:rsidTr="00807C6B">
        <w:trPr>
          <w:gridAfter w:val="7"/>
          <w:wAfter w:w="1818" w:type="pct"/>
        </w:trPr>
        <w:tc>
          <w:tcPr>
            <w:tcW w:w="550" w:type="pct"/>
          </w:tcPr>
          <w:p w:rsidR="005240F3" w:rsidRPr="0075322B" w:rsidRDefault="005240F3" w:rsidP="00553FF8">
            <w:pPr>
              <w:spacing w:line="240" w:lineRule="auto"/>
              <w:rPr>
                <w:sz w:val="18"/>
                <w:szCs w:val="18"/>
              </w:rPr>
            </w:pPr>
            <w:r w:rsidRPr="0075322B">
              <w:rPr>
                <w:sz w:val="18"/>
                <w:szCs w:val="18"/>
              </w:rPr>
              <w:t>Выявлено нарушений</w:t>
            </w:r>
          </w:p>
        </w:tc>
        <w:tc>
          <w:tcPr>
            <w:tcW w:w="257" w:type="pct"/>
            <w:vAlign w:val="center"/>
          </w:tcPr>
          <w:p w:rsidR="005240F3" w:rsidRPr="0075322B" w:rsidRDefault="005240F3" w:rsidP="00360C7E">
            <w:pPr>
              <w:jc w:val="center"/>
              <w:rPr>
                <w:sz w:val="18"/>
                <w:szCs w:val="18"/>
              </w:rPr>
            </w:pPr>
            <w:r w:rsidRPr="0075322B">
              <w:rPr>
                <w:sz w:val="18"/>
                <w:szCs w:val="18"/>
              </w:rPr>
              <w:t>0</w:t>
            </w:r>
          </w:p>
        </w:tc>
        <w:tc>
          <w:tcPr>
            <w:tcW w:w="258" w:type="pct"/>
            <w:vAlign w:val="center"/>
          </w:tcPr>
          <w:p w:rsidR="005240F3" w:rsidRPr="0075322B" w:rsidRDefault="005240F3" w:rsidP="00A14335">
            <w:pPr>
              <w:jc w:val="center"/>
              <w:rPr>
                <w:sz w:val="18"/>
                <w:szCs w:val="18"/>
              </w:rPr>
            </w:pPr>
          </w:p>
        </w:tc>
        <w:tc>
          <w:tcPr>
            <w:tcW w:w="257" w:type="pct"/>
            <w:vAlign w:val="center"/>
          </w:tcPr>
          <w:p w:rsidR="005240F3" w:rsidRPr="00EC4694" w:rsidRDefault="005240F3" w:rsidP="00392127">
            <w:pPr>
              <w:jc w:val="center"/>
              <w:rPr>
                <w:sz w:val="18"/>
                <w:szCs w:val="18"/>
              </w:rPr>
            </w:pPr>
          </w:p>
        </w:tc>
        <w:tc>
          <w:tcPr>
            <w:tcW w:w="252" w:type="pct"/>
            <w:shd w:val="clear" w:color="auto" w:fill="auto"/>
            <w:vAlign w:val="center"/>
          </w:tcPr>
          <w:p w:rsidR="005240F3" w:rsidRPr="0075322B" w:rsidRDefault="005240F3" w:rsidP="00360C7E">
            <w:pPr>
              <w:jc w:val="center"/>
              <w:rPr>
                <w:sz w:val="18"/>
                <w:szCs w:val="18"/>
              </w:rPr>
            </w:pPr>
          </w:p>
        </w:tc>
        <w:tc>
          <w:tcPr>
            <w:tcW w:w="277" w:type="pct"/>
            <w:shd w:val="clear" w:color="auto" w:fill="D9D9D9"/>
            <w:vAlign w:val="center"/>
          </w:tcPr>
          <w:p w:rsidR="005240F3" w:rsidRPr="0075322B" w:rsidRDefault="005240F3" w:rsidP="006749DE">
            <w:pPr>
              <w:jc w:val="center"/>
              <w:rPr>
                <w:b/>
                <w:sz w:val="18"/>
                <w:szCs w:val="18"/>
              </w:rPr>
            </w:pPr>
            <w:r w:rsidRPr="0075322B">
              <w:rPr>
                <w:b/>
                <w:sz w:val="18"/>
                <w:szCs w:val="18"/>
              </w:rPr>
              <w:t>0</w:t>
            </w:r>
          </w:p>
        </w:tc>
        <w:tc>
          <w:tcPr>
            <w:tcW w:w="321" w:type="pct"/>
            <w:shd w:val="clear" w:color="auto" w:fill="auto"/>
            <w:vAlign w:val="center"/>
          </w:tcPr>
          <w:p w:rsidR="005240F3" w:rsidRPr="0075322B" w:rsidRDefault="003363B5" w:rsidP="00CE13B4">
            <w:pPr>
              <w:jc w:val="center"/>
              <w:rPr>
                <w:sz w:val="18"/>
                <w:szCs w:val="18"/>
              </w:rPr>
            </w:pPr>
            <w:r>
              <w:rPr>
                <w:sz w:val="18"/>
                <w:szCs w:val="18"/>
              </w:rPr>
              <w:t>0</w:t>
            </w:r>
          </w:p>
        </w:tc>
        <w:tc>
          <w:tcPr>
            <w:tcW w:w="257" w:type="pct"/>
            <w:shd w:val="clear" w:color="auto" w:fill="auto"/>
            <w:vAlign w:val="center"/>
          </w:tcPr>
          <w:p w:rsidR="005240F3" w:rsidRPr="0075322B" w:rsidRDefault="005240F3" w:rsidP="00DA585E">
            <w:pPr>
              <w:jc w:val="center"/>
              <w:rPr>
                <w:sz w:val="18"/>
                <w:szCs w:val="18"/>
              </w:rPr>
            </w:pPr>
          </w:p>
        </w:tc>
        <w:tc>
          <w:tcPr>
            <w:tcW w:w="258" w:type="pct"/>
            <w:shd w:val="clear" w:color="auto" w:fill="auto"/>
            <w:vAlign w:val="center"/>
          </w:tcPr>
          <w:p w:rsidR="005240F3" w:rsidRPr="0075322B" w:rsidRDefault="005240F3" w:rsidP="005055F7">
            <w:pPr>
              <w:jc w:val="center"/>
              <w:rPr>
                <w:sz w:val="18"/>
                <w:szCs w:val="18"/>
              </w:rPr>
            </w:pPr>
          </w:p>
        </w:tc>
        <w:tc>
          <w:tcPr>
            <w:tcW w:w="246" w:type="pct"/>
            <w:shd w:val="clear" w:color="auto" w:fill="auto"/>
            <w:vAlign w:val="center"/>
          </w:tcPr>
          <w:p w:rsidR="005240F3" w:rsidRPr="0075322B" w:rsidRDefault="005240F3" w:rsidP="00553FF8">
            <w:pPr>
              <w:jc w:val="center"/>
              <w:rPr>
                <w:sz w:val="18"/>
                <w:szCs w:val="18"/>
              </w:rPr>
            </w:pPr>
          </w:p>
        </w:tc>
        <w:tc>
          <w:tcPr>
            <w:tcW w:w="249" w:type="pct"/>
            <w:shd w:val="clear" w:color="auto" w:fill="D9D9D9"/>
            <w:vAlign w:val="center"/>
          </w:tcPr>
          <w:p w:rsidR="005240F3" w:rsidRPr="00405D07" w:rsidRDefault="003363B5" w:rsidP="00CE13B4">
            <w:pPr>
              <w:jc w:val="center"/>
              <w:rPr>
                <w:b/>
                <w:sz w:val="18"/>
                <w:szCs w:val="18"/>
              </w:rPr>
            </w:pPr>
            <w:r>
              <w:rPr>
                <w:b/>
                <w:sz w:val="18"/>
                <w:szCs w:val="18"/>
              </w:rPr>
              <w:t>0</w:t>
            </w:r>
          </w:p>
        </w:tc>
      </w:tr>
      <w:tr w:rsidR="005240F3" w:rsidRPr="0075322B" w:rsidTr="00807C6B">
        <w:trPr>
          <w:gridAfter w:val="7"/>
          <w:wAfter w:w="1818" w:type="pct"/>
        </w:trPr>
        <w:tc>
          <w:tcPr>
            <w:tcW w:w="550" w:type="pct"/>
          </w:tcPr>
          <w:p w:rsidR="005240F3" w:rsidRPr="0075322B" w:rsidRDefault="005240F3" w:rsidP="00553FF8">
            <w:pPr>
              <w:spacing w:line="240" w:lineRule="auto"/>
              <w:rPr>
                <w:sz w:val="18"/>
                <w:szCs w:val="18"/>
              </w:rPr>
            </w:pPr>
            <w:r w:rsidRPr="0075322B">
              <w:rPr>
                <w:sz w:val="18"/>
                <w:szCs w:val="18"/>
              </w:rPr>
              <w:t>Выдано предписаний</w:t>
            </w:r>
          </w:p>
        </w:tc>
        <w:tc>
          <w:tcPr>
            <w:tcW w:w="257" w:type="pct"/>
            <w:vAlign w:val="center"/>
          </w:tcPr>
          <w:p w:rsidR="005240F3" w:rsidRPr="0075322B" w:rsidRDefault="005240F3" w:rsidP="00360C7E">
            <w:pPr>
              <w:jc w:val="center"/>
              <w:rPr>
                <w:sz w:val="18"/>
                <w:szCs w:val="18"/>
              </w:rPr>
            </w:pPr>
            <w:r w:rsidRPr="0075322B">
              <w:rPr>
                <w:sz w:val="18"/>
                <w:szCs w:val="18"/>
              </w:rPr>
              <w:t>0</w:t>
            </w:r>
          </w:p>
        </w:tc>
        <w:tc>
          <w:tcPr>
            <w:tcW w:w="258" w:type="pct"/>
            <w:vAlign w:val="center"/>
          </w:tcPr>
          <w:p w:rsidR="005240F3" w:rsidRPr="0075322B" w:rsidRDefault="005240F3" w:rsidP="00A14335">
            <w:pPr>
              <w:jc w:val="center"/>
              <w:rPr>
                <w:sz w:val="18"/>
                <w:szCs w:val="18"/>
              </w:rPr>
            </w:pPr>
          </w:p>
        </w:tc>
        <w:tc>
          <w:tcPr>
            <w:tcW w:w="257" w:type="pct"/>
            <w:vAlign w:val="center"/>
          </w:tcPr>
          <w:p w:rsidR="005240F3" w:rsidRPr="00EC4694" w:rsidRDefault="005240F3" w:rsidP="00392127">
            <w:pPr>
              <w:jc w:val="center"/>
              <w:rPr>
                <w:sz w:val="18"/>
                <w:szCs w:val="18"/>
              </w:rPr>
            </w:pPr>
          </w:p>
        </w:tc>
        <w:tc>
          <w:tcPr>
            <w:tcW w:w="252" w:type="pct"/>
            <w:shd w:val="clear" w:color="auto" w:fill="auto"/>
            <w:vAlign w:val="center"/>
          </w:tcPr>
          <w:p w:rsidR="005240F3" w:rsidRPr="0075322B" w:rsidRDefault="005240F3" w:rsidP="00360C7E">
            <w:pPr>
              <w:jc w:val="center"/>
              <w:rPr>
                <w:sz w:val="18"/>
                <w:szCs w:val="18"/>
              </w:rPr>
            </w:pPr>
          </w:p>
        </w:tc>
        <w:tc>
          <w:tcPr>
            <w:tcW w:w="277" w:type="pct"/>
            <w:shd w:val="clear" w:color="auto" w:fill="D9D9D9"/>
            <w:vAlign w:val="center"/>
          </w:tcPr>
          <w:p w:rsidR="005240F3" w:rsidRPr="0075322B" w:rsidRDefault="005240F3" w:rsidP="006749DE">
            <w:pPr>
              <w:jc w:val="center"/>
              <w:rPr>
                <w:b/>
                <w:sz w:val="18"/>
                <w:szCs w:val="18"/>
              </w:rPr>
            </w:pPr>
            <w:r w:rsidRPr="0075322B">
              <w:rPr>
                <w:b/>
                <w:sz w:val="18"/>
                <w:szCs w:val="18"/>
              </w:rPr>
              <w:t>0</w:t>
            </w:r>
          </w:p>
        </w:tc>
        <w:tc>
          <w:tcPr>
            <w:tcW w:w="321" w:type="pct"/>
            <w:shd w:val="clear" w:color="auto" w:fill="auto"/>
            <w:vAlign w:val="center"/>
          </w:tcPr>
          <w:p w:rsidR="005240F3" w:rsidRPr="0075322B" w:rsidRDefault="003363B5" w:rsidP="00CE13B4">
            <w:pPr>
              <w:jc w:val="center"/>
              <w:rPr>
                <w:sz w:val="18"/>
                <w:szCs w:val="18"/>
              </w:rPr>
            </w:pPr>
            <w:r>
              <w:rPr>
                <w:sz w:val="18"/>
                <w:szCs w:val="18"/>
              </w:rPr>
              <w:t>0</w:t>
            </w:r>
          </w:p>
        </w:tc>
        <w:tc>
          <w:tcPr>
            <w:tcW w:w="257" w:type="pct"/>
            <w:shd w:val="clear" w:color="auto" w:fill="auto"/>
            <w:vAlign w:val="center"/>
          </w:tcPr>
          <w:p w:rsidR="005240F3" w:rsidRPr="0075322B" w:rsidRDefault="005240F3" w:rsidP="00DA585E">
            <w:pPr>
              <w:jc w:val="center"/>
              <w:rPr>
                <w:sz w:val="18"/>
                <w:szCs w:val="18"/>
              </w:rPr>
            </w:pPr>
          </w:p>
        </w:tc>
        <w:tc>
          <w:tcPr>
            <w:tcW w:w="258" w:type="pct"/>
            <w:shd w:val="clear" w:color="auto" w:fill="auto"/>
            <w:vAlign w:val="center"/>
          </w:tcPr>
          <w:p w:rsidR="005240F3" w:rsidRPr="0075322B" w:rsidRDefault="005240F3" w:rsidP="005055F7">
            <w:pPr>
              <w:jc w:val="center"/>
              <w:rPr>
                <w:sz w:val="18"/>
                <w:szCs w:val="18"/>
              </w:rPr>
            </w:pPr>
          </w:p>
        </w:tc>
        <w:tc>
          <w:tcPr>
            <w:tcW w:w="246" w:type="pct"/>
            <w:shd w:val="clear" w:color="auto" w:fill="auto"/>
            <w:vAlign w:val="center"/>
          </w:tcPr>
          <w:p w:rsidR="005240F3" w:rsidRPr="0075322B" w:rsidRDefault="005240F3" w:rsidP="00553FF8">
            <w:pPr>
              <w:jc w:val="center"/>
              <w:rPr>
                <w:sz w:val="18"/>
                <w:szCs w:val="18"/>
              </w:rPr>
            </w:pPr>
          </w:p>
        </w:tc>
        <w:tc>
          <w:tcPr>
            <w:tcW w:w="249" w:type="pct"/>
            <w:shd w:val="clear" w:color="auto" w:fill="D9D9D9"/>
            <w:vAlign w:val="center"/>
          </w:tcPr>
          <w:p w:rsidR="005240F3" w:rsidRPr="00405D07" w:rsidRDefault="003363B5" w:rsidP="00CE13B4">
            <w:pPr>
              <w:jc w:val="center"/>
              <w:rPr>
                <w:b/>
                <w:sz w:val="18"/>
                <w:szCs w:val="18"/>
              </w:rPr>
            </w:pPr>
            <w:r>
              <w:rPr>
                <w:b/>
                <w:sz w:val="18"/>
                <w:szCs w:val="18"/>
              </w:rPr>
              <w:t>0</w:t>
            </w:r>
          </w:p>
        </w:tc>
      </w:tr>
      <w:tr w:rsidR="005240F3" w:rsidRPr="0075322B" w:rsidTr="00807C6B">
        <w:trPr>
          <w:gridAfter w:val="7"/>
          <w:wAfter w:w="1818" w:type="pct"/>
          <w:trHeight w:val="438"/>
        </w:trPr>
        <w:tc>
          <w:tcPr>
            <w:tcW w:w="550" w:type="pct"/>
          </w:tcPr>
          <w:p w:rsidR="005240F3" w:rsidRPr="0075322B" w:rsidRDefault="005240F3" w:rsidP="00553FF8">
            <w:pPr>
              <w:spacing w:line="240" w:lineRule="auto"/>
              <w:rPr>
                <w:sz w:val="18"/>
                <w:szCs w:val="18"/>
              </w:rPr>
            </w:pPr>
            <w:r w:rsidRPr="0075322B">
              <w:rPr>
                <w:sz w:val="18"/>
                <w:szCs w:val="18"/>
              </w:rPr>
              <w:t>Вынесено предупреждений</w:t>
            </w:r>
          </w:p>
        </w:tc>
        <w:tc>
          <w:tcPr>
            <w:tcW w:w="257" w:type="pct"/>
            <w:vAlign w:val="center"/>
          </w:tcPr>
          <w:p w:rsidR="005240F3" w:rsidRPr="0075322B" w:rsidRDefault="005240F3" w:rsidP="00360C7E">
            <w:pPr>
              <w:jc w:val="center"/>
              <w:rPr>
                <w:sz w:val="18"/>
                <w:szCs w:val="18"/>
              </w:rPr>
            </w:pPr>
            <w:r w:rsidRPr="0075322B">
              <w:rPr>
                <w:sz w:val="18"/>
                <w:szCs w:val="18"/>
              </w:rPr>
              <w:t>0</w:t>
            </w:r>
          </w:p>
        </w:tc>
        <w:tc>
          <w:tcPr>
            <w:tcW w:w="258" w:type="pct"/>
            <w:vAlign w:val="center"/>
          </w:tcPr>
          <w:p w:rsidR="005240F3" w:rsidRPr="0075322B" w:rsidRDefault="005240F3" w:rsidP="00A14335">
            <w:pPr>
              <w:jc w:val="center"/>
              <w:rPr>
                <w:sz w:val="18"/>
                <w:szCs w:val="18"/>
              </w:rPr>
            </w:pPr>
          </w:p>
        </w:tc>
        <w:tc>
          <w:tcPr>
            <w:tcW w:w="257" w:type="pct"/>
            <w:vAlign w:val="center"/>
          </w:tcPr>
          <w:p w:rsidR="005240F3" w:rsidRPr="00EC4694" w:rsidRDefault="005240F3" w:rsidP="00392127">
            <w:pPr>
              <w:jc w:val="center"/>
              <w:rPr>
                <w:sz w:val="18"/>
                <w:szCs w:val="18"/>
              </w:rPr>
            </w:pPr>
          </w:p>
        </w:tc>
        <w:tc>
          <w:tcPr>
            <w:tcW w:w="252" w:type="pct"/>
            <w:shd w:val="clear" w:color="auto" w:fill="auto"/>
            <w:vAlign w:val="center"/>
          </w:tcPr>
          <w:p w:rsidR="005240F3" w:rsidRPr="0075322B" w:rsidRDefault="005240F3" w:rsidP="00360C7E">
            <w:pPr>
              <w:jc w:val="center"/>
              <w:rPr>
                <w:sz w:val="18"/>
                <w:szCs w:val="18"/>
              </w:rPr>
            </w:pPr>
          </w:p>
        </w:tc>
        <w:tc>
          <w:tcPr>
            <w:tcW w:w="277" w:type="pct"/>
            <w:shd w:val="clear" w:color="auto" w:fill="D9D9D9"/>
            <w:vAlign w:val="center"/>
          </w:tcPr>
          <w:p w:rsidR="005240F3" w:rsidRPr="0075322B" w:rsidRDefault="005240F3" w:rsidP="006749DE">
            <w:pPr>
              <w:jc w:val="center"/>
              <w:rPr>
                <w:b/>
                <w:sz w:val="18"/>
                <w:szCs w:val="18"/>
              </w:rPr>
            </w:pPr>
            <w:r w:rsidRPr="0075322B">
              <w:rPr>
                <w:b/>
                <w:sz w:val="18"/>
                <w:szCs w:val="18"/>
              </w:rPr>
              <w:t>0</w:t>
            </w:r>
          </w:p>
        </w:tc>
        <w:tc>
          <w:tcPr>
            <w:tcW w:w="321" w:type="pct"/>
            <w:shd w:val="clear" w:color="auto" w:fill="auto"/>
            <w:vAlign w:val="center"/>
          </w:tcPr>
          <w:p w:rsidR="005240F3" w:rsidRPr="0075322B" w:rsidRDefault="003363B5" w:rsidP="00CE13B4">
            <w:pPr>
              <w:jc w:val="center"/>
              <w:rPr>
                <w:sz w:val="18"/>
                <w:szCs w:val="18"/>
              </w:rPr>
            </w:pPr>
            <w:r>
              <w:rPr>
                <w:sz w:val="18"/>
                <w:szCs w:val="18"/>
              </w:rPr>
              <w:t>0</w:t>
            </w:r>
          </w:p>
        </w:tc>
        <w:tc>
          <w:tcPr>
            <w:tcW w:w="257" w:type="pct"/>
            <w:shd w:val="clear" w:color="auto" w:fill="auto"/>
            <w:vAlign w:val="center"/>
          </w:tcPr>
          <w:p w:rsidR="005240F3" w:rsidRPr="0075322B" w:rsidRDefault="005240F3" w:rsidP="00DA585E">
            <w:pPr>
              <w:jc w:val="center"/>
              <w:rPr>
                <w:sz w:val="18"/>
                <w:szCs w:val="18"/>
              </w:rPr>
            </w:pPr>
          </w:p>
        </w:tc>
        <w:tc>
          <w:tcPr>
            <w:tcW w:w="258" w:type="pct"/>
            <w:shd w:val="clear" w:color="auto" w:fill="auto"/>
            <w:vAlign w:val="center"/>
          </w:tcPr>
          <w:p w:rsidR="005240F3" w:rsidRPr="0075322B" w:rsidRDefault="005240F3" w:rsidP="005055F7">
            <w:pPr>
              <w:jc w:val="center"/>
              <w:rPr>
                <w:sz w:val="18"/>
                <w:szCs w:val="18"/>
              </w:rPr>
            </w:pPr>
          </w:p>
        </w:tc>
        <w:tc>
          <w:tcPr>
            <w:tcW w:w="246" w:type="pct"/>
            <w:shd w:val="clear" w:color="auto" w:fill="auto"/>
            <w:vAlign w:val="center"/>
          </w:tcPr>
          <w:p w:rsidR="005240F3" w:rsidRPr="0075322B" w:rsidRDefault="005240F3" w:rsidP="00553FF8">
            <w:pPr>
              <w:jc w:val="center"/>
              <w:rPr>
                <w:sz w:val="18"/>
                <w:szCs w:val="18"/>
              </w:rPr>
            </w:pPr>
          </w:p>
        </w:tc>
        <w:tc>
          <w:tcPr>
            <w:tcW w:w="249" w:type="pct"/>
            <w:shd w:val="clear" w:color="auto" w:fill="D9D9D9"/>
            <w:vAlign w:val="center"/>
          </w:tcPr>
          <w:p w:rsidR="005240F3" w:rsidRPr="00405D07" w:rsidRDefault="003363B5" w:rsidP="00CE13B4">
            <w:pPr>
              <w:jc w:val="center"/>
              <w:rPr>
                <w:b/>
                <w:sz w:val="18"/>
                <w:szCs w:val="18"/>
              </w:rPr>
            </w:pPr>
            <w:r>
              <w:rPr>
                <w:b/>
                <w:sz w:val="18"/>
                <w:szCs w:val="18"/>
              </w:rPr>
              <w:t>0</w:t>
            </w:r>
          </w:p>
        </w:tc>
      </w:tr>
      <w:tr w:rsidR="005240F3" w:rsidRPr="0075322B" w:rsidTr="00807C6B">
        <w:trPr>
          <w:gridAfter w:val="7"/>
          <w:wAfter w:w="1818" w:type="pct"/>
        </w:trPr>
        <w:tc>
          <w:tcPr>
            <w:tcW w:w="550" w:type="pct"/>
          </w:tcPr>
          <w:p w:rsidR="005240F3" w:rsidRPr="0075322B" w:rsidRDefault="005240F3" w:rsidP="00553FF8">
            <w:pPr>
              <w:spacing w:line="240" w:lineRule="auto"/>
              <w:rPr>
                <w:sz w:val="18"/>
                <w:szCs w:val="18"/>
              </w:rPr>
            </w:pPr>
            <w:r w:rsidRPr="0075322B">
              <w:rPr>
                <w:sz w:val="18"/>
                <w:szCs w:val="18"/>
              </w:rPr>
              <w:t>Составлено протоколов об АПН</w:t>
            </w:r>
          </w:p>
        </w:tc>
        <w:tc>
          <w:tcPr>
            <w:tcW w:w="257" w:type="pct"/>
            <w:vAlign w:val="center"/>
          </w:tcPr>
          <w:p w:rsidR="005240F3" w:rsidRPr="0075322B" w:rsidRDefault="005240F3" w:rsidP="00360C7E">
            <w:pPr>
              <w:jc w:val="center"/>
              <w:rPr>
                <w:sz w:val="18"/>
                <w:szCs w:val="18"/>
              </w:rPr>
            </w:pPr>
            <w:r w:rsidRPr="0075322B">
              <w:rPr>
                <w:sz w:val="18"/>
                <w:szCs w:val="18"/>
              </w:rPr>
              <w:t>0</w:t>
            </w:r>
          </w:p>
        </w:tc>
        <w:tc>
          <w:tcPr>
            <w:tcW w:w="258" w:type="pct"/>
            <w:vAlign w:val="center"/>
          </w:tcPr>
          <w:p w:rsidR="005240F3" w:rsidRPr="0075322B" w:rsidRDefault="005240F3" w:rsidP="00A14335">
            <w:pPr>
              <w:jc w:val="center"/>
              <w:rPr>
                <w:sz w:val="18"/>
                <w:szCs w:val="18"/>
              </w:rPr>
            </w:pPr>
          </w:p>
        </w:tc>
        <w:tc>
          <w:tcPr>
            <w:tcW w:w="257" w:type="pct"/>
            <w:vAlign w:val="center"/>
          </w:tcPr>
          <w:p w:rsidR="005240F3" w:rsidRPr="00EC4694" w:rsidRDefault="005240F3" w:rsidP="00392127">
            <w:pPr>
              <w:jc w:val="center"/>
              <w:rPr>
                <w:sz w:val="18"/>
                <w:szCs w:val="18"/>
              </w:rPr>
            </w:pPr>
          </w:p>
        </w:tc>
        <w:tc>
          <w:tcPr>
            <w:tcW w:w="252" w:type="pct"/>
            <w:shd w:val="clear" w:color="auto" w:fill="auto"/>
            <w:vAlign w:val="center"/>
          </w:tcPr>
          <w:p w:rsidR="005240F3" w:rsidRPr="0075322B" w:rsidRDefault="005240F3" w:rsidP="00360C7E">
            <w:pPr>
              <w:jc w:val="center"/>
              <w:rPr>
                <w:sz w:val="18"/>
                <w:szCs w:val="18"/>
              </w:rPr>
            </w:pPr>
          </w:p>
        </w:tc>
        <w:tc>
          <w:tcPr>
            <w:tcW w:w="277" w:type="pct"/>
            <w:shd w:val="clear" w:color="auto" w:fill="D9D9D9"/>
            <w:vAlign w:val="center"/>
          </w:tcPr>
          <w:p w:rsidR="005240F3" w:rsidRPr="0075322B" w:rsidRDefault="005240F3" w:rsidP="006749DE">
            <w:pPr>
              <w:jc w:val="center"/>
              <w:rPr>
                <w:b/>
                <w:sz w:val="18"/>
                <w:szCs w:val="18"/>
              </w:rPr>
            </w:pPr>
            <w:r w:rsidRPr="0075322B">
              <w:rPr>
                <w:b/>
                <w:sz w:val="18"/>
                <w:szCs w:val="18"/>
              </w:rPr>
              <w:t>0</w:t>
            </w:r>
          </w:p>
        </w:tc>
        <w:tc>
          <w:tcPr>
            <w:tcW w:w="321" w:type="pct"/>
            <w:shd w:val="clear" w:color="auto" w:fill="auto"/>
            <w:vAlign w:val="center"/>
          </w:tcPr>
          <w:p w:rsidR="005240F3" w:rsidRPr="0075322B" w:rsidRDefault="003363B5" w:rsidP="00CE13B4">
            <w:pPr>
              <w:jc w:val="center"/>
              <w:rPr>
                <w:sz w:val="18"/>
                <w:szCs w:val="18"/>
              </w:rPr>
            </w:pPr>
            <w:r>
              <w:rPr>
                <w:sz w:val="18"/>
                <w:szCs w:val="18"/>
              </w:rPr>
              <w:t>0</w:t>
            </w:r>
          </w:p>
        </w:tc>
        <w:tc>
          <w:tcPr>
            <w:tcW w:w="257" w:type="pct"/>
            <w:shd w:val="clear" w:color="auto" w:fill="auto"/>
            <w:vAlign w:val="center"/>
          </w:tcPr>
          <w:p w:rsidR="005240F3" w:rsidRPr="0075322B" w:rsidRDefault="005240F3" w:rsidP="00DA585E">
            <w:pPr>
              <w:jc w:val="center"/>
              <w:rPr>
                <w:sz w:val="18"/>
                <w:szCs w:val="18"/>
              </w:rPr>
            </w:pPr>
          </w:p>
        </w:tc>
        <w:tc>
          <w:tcPr>
            <w:tcW w:w="258" w:type="pct"/>
            <w:shd w:val="clear" w:color="auto" w:fill="auto"/>
            <w:vAlign w:val="center"/>
          </w:tcPr>
          <w:p w:rsidR="005240F3" w:rsidRPr="0075322B" w:rsidRDefault="005240F3" w:rsidP="005055F7">
            <w:pPr>
              <w:jc w:val="center"/>
              <w:rPr>
                <w:sz w:val="18"/>
                <w:szCs w:val="18"/>
              </w:rPr>
            </w:pPr>
          </w:p>
        </w:tc>
        <w:tc>
          <w:tcPr>
            <w:tcW w:w="246" w:type="pct"/>
            <w:shd w:val="clear" w:color="auto" w:fill="auto"/>
            <w:vAlign w:val="center"/>
          </w:tcPr>
          <w:p w:rsidR="005240F3" w:rsidRPr="0075322B" w:rsidRDefault="005240F3" w:rsidP="00553FF8">
            <w:pPr>
              <w:jc w:val="center"/>
              <w:rPr>
                <w:sz w:val="18"/>
                <w:szCs w:val="18"/>
              </w:rPr>
            </w:pPr>
          </w:p>
        </w:tc>
        <w:tc>
          <w:tcPr>
            <w:tcW w:w="249" w:type="pct"/>
            <w:shd w:val="clear" w:color="auto" w:fill="D9D9D9"/>
            <w:vAlign w:val="center"/>
          </w:tcPr>
          <w:p w:rsidR="005240F3" w:rsidRPr="00405D07" w:rsidRDefault="003363B5" w:rsidP="00CE13B4">
            <w:pPr>
              <w:jc w:val="center"/>
              <w:rPr>
                <w:b/>
                <w:sz w:val="18"/>
                <w:szCs w:val="18"/>
              </w:rPr>
            </w:pPr>
            <w:r>
              <w:rPr>
                <w:b/>
                <w:sz w:val="18"/>
                <w:szCs w:val="18"/>
              </w:rPr>
              <w:t>0</w:t>
            </w:r>
          </w:p>
        </w:tc>
      </w:tr>
      <w:tr w:rsidR="005055F7" w:rsidRPr="0075322B" w:rsidTr="00807C6B">
        <w:tc>
          <w:tcPr>
            <w:tcW w:w="3182" w:type="pct"/>
            <w:gridSpan w:val="11"/>
          </w:tcPr>
          <w:p w:rsidR="005055F7" w:rsidRPr="0075322B" w:rsidRDefault="005055F7" w:rsidP="00553FF8">
            <w:pPr>
              <w:spacing w:line="240" w:lineRule="auto"/>
              <w:jc w:val="center"/>
              <w:rPr>
                <w:b/>
                <w:i/>
                <w:sz w:val="18"/>
                <w:szCs w:val="18"/>
              </w:rPr>
            </w:pPr>
            <w:r w:rsidRPr="0075322B">
              <w:rPr>
                <w:b/>
                <w:i/>
                <w:sz w:val="18"/>
                <w:szCs w:val="18"/>
              </w:rPr>
              <w:t>Внеплановые мероприятия</w:t>
            </w:r>
          </w:p>
        </w:tc>
        <w:tc>
          <w:tcPr>
            <w:tcW w:w="260" w:type="pct"/>
          </w:tcPr>
          <w:p w:rsidR="005055F7" w:rsidRPr="0075322B" w:rsidRDefault="005055F7">
            <w:pPr>
              <w:spacing w:line="240" w:lineRule="auto"/>
              <w:jc w:val="left"/>
            </w:pPr>
          </w:p>
        </w:tc>
        <w:tc>
          <w:tcPr>
            <w:tcW w:w="260" w:type="pct"/>
          </w:tcPr>
          <w:p w:rsidR="005055F7" w:rsidRPr="0075322B" w:rsidRDefault="005055F7">
            <w:pPr>
              <w:spacing w:line="240" w:lineRule="auto"/>
              <w:jc w:val="left"/>
            </w:pPr>
          </w:p>
        </w:tc>
        <w:tc>
          <w:tcPr>
            <w:tcW w:w="260" w:type="pct"/>
          </w:tcPr>
          <w:p w:rsidR="005055F7" w:rsidRPr="0075322B" w:rsidRDefault="005055F7">
            <w:pPr>
              <w:spacing w:line="240" w:lineRule="auto"/>
              <w:jc w:val="left"/>
            </w:pPr>
          </w:p>
        </w:tc>
        <w:tc>
          <w:tcPr>
            <w:tcW w:w="260" w:type="pct"/>
          </w:tcPr>
          <w:p w:rsidR="005055F7" w:rsidRPr="0075322B" w:rsidRDefault="005055F7">
            <w:pPr>
              <w:spacing w:line="240" w:lineRule="auto"/>
              <w:jc w:val="left"/>
            </w:pPr>
          </w:p>
        </w:tc>
        <w:tc>
          <w:tcPr>
            <w:tcW w:w="260" w:type="pct"/>
          </w:tcPr>
          <w:p w:rsidR="005055F7" w:rsidRPr="0075322B" w:rsidRDefault="005055F7">
            <w:pPr>
              <w:spacing w:line="240" w:lineRule="auto"/>
              <w:jc w:val="left"/>
            </w:pPr>
          </w:p>
        </w:tc>
        <w:tc>
          <w:tcPr>
            <w:tcW w:w="260" w:type="pct"/>
          </w:tcPr>
          <w:p w:rsidR="005055F7" w:rsidRPr="0075322B" w:rsidRDefault="005055F7">
            <w:pPr>
              <w:spacing w:line="240" w:lineRule="auto"/>
              <w:jc w:val="left"/>
            </w:pPr>
          </w:p>
        </w:tc>
        <w:tc>
          <w:tcPr>
            <w:tcW w:w="258" w:type="pct"/>
            <w:vAlign w:val="center"/>
          </w:tcPr>
          <w:p w:rsidR="005055F7" w:rsidRPr="0075322B" w:rsidRDefault="005055F7" w:rsidP="00DA585E">
            <w:pPr>
              <w:jc w:val="center"/>
              <w:rPr>
                <w:sz w:val="18"/>
                <w:szCs w:val="18"/>
              </w:rPr>
            </w:pPr>
            <w:r w:rsidRPr="0075322B">
              <w:rPr>
                <w:sz w:val="18"/>
                <w:szCs w:val="18"/>
              </w:rPr>
              <w:t>0</w:t>
            </w:r>
          </w:p>
        </w:tc>
      </w:tr>
      <w:tr w:rsidR="00C203DD" w:rsidRPr="0075322B" w:rsidTr="00807C6B">
        <w:trPr>
          <w:gridAfter w:val="7"/>
          <w:wAfter w:w="1818" w:type="pct"/>
        </w:trPr>
        <w:tc>
          <w:tcPr>
            <w:tcW w:w="550" w:type="pct"/>
          </w:tcPr>
          <w:p w:rsidR="00C203DD" w:rsidRPr="0075322B" w:rsidRDefault="00C203DD" w:rsidP="00553FF8">
            <w:pPr>
              <w:spacing w:line="240" w:lineRule="auto"/>
              <w:rPr>
                <w:sz w:val="18"/>
                <w:szCs w:val="18"/>
              </w:rPr>
            </w:pPr>
          </w:p>
        </w:tc>
        <w:tc>
          <w:tcPr>
            <w:tcW w:w="257" w:type="pct"/>
            <w:vAlign w:val="center"/>
          </w:tcPr>
          <w:p w:rsidR="00C203DD" w:rsidRPr="00E40FDE" w:rsidRDefault="00C203DD" w:rsidP="00A6517E">
            <w:pPr>
              <w:spacing w:line="240" w:lineRule="auto"/>
              <w:jc w:val="center"/>
              <w:rPr>
                <w:sz w:val="18"/>
                <w:szCs w:val="18"/>
              </w:rPr>
            </w:pPr>
            <w:r w:rsidRPr="00E40FDE">
              <w:rPr>
                <w:sz w:val="18"/>
                <w:szCs w:val="18"/>
              </w:rPr>
              <w:t xml:space="preserve">1 </w:t>
            </w:r>
            <w:r>
              <w:rPr>
                <w:sz w:val="18"/>
                <w:szCs w:val="18"/>
              </w:rPr>
              <w:lastRenderedPageBreak/>
              <w:t>квартал 2019</w:t>
            </w:r>
          </w:p>
        </w:tc>
        <w:tc>
          <w:tcPr>
            <w:tcW w:w="258" w:type="pct"/>
            <w:vAlign w:val="center"/>
          </w:tcPr>
          <w:p w:rsidR="00C203DD" w:rsidRPr="00E40FDE" w:rsidRDefault="00C203DD" w:rsidP="00A6517E">
            <w:pPr>
              <w:spacing w:line="240" w:lineRule="auto"/>
              <w:jc w:val="center"/>
              <w:rPr>
                <w:sz w:val="18"/>
                <w:szCs w:val="18"/>
              </w:rPr>
            </w:pPr>
            <w:r w:rsidRPr="00E40FDE">
              <w:rPr>
                <w:sz w:val="18"/>
                <w:szCs w:val="18"/>
              </w:rPr>
              <w:lastRenderedPageBreak/>
              <w:t xml:space="preserve">2 </w:t>
            </w:r>
            <w:r>
              <w:rPr>
                <w:sz w:val="18"/>
                <w:szCs w:val="18"/>
              </w:rPr>
              <w:lastRenderedPageBreak/>
              <w:t>квартал 2019</w:t>
            </w:r>
          </w:p>
        </w:tc>
        <w:tc>
          <w:tcPr>
            <w:tcW w:w="257" w:type="pct"/>
            <w:vAlign w:val="center"/>
          </w:tcPr>
          <w:p w:rsidR="00C203DD" w:rsidRPr="00E40FDE" w:rsidRDefault="00C203DD" w:rsidP="00A6517E">
            <w:pPr>
              <w:spacing w:line="240" w:lineRule="auto"/>
              <w:jc w:val="center"/>
              <w:rPr>
                <w:sz w:val="18"/>
                <w:szCs w:val="18"/>
              </w:rPr>
            </w:pPr>
            <w:r w:rsidRPr="00E40FDE">
              <w:rPr>
                <w:sz w:val="18"/>
                <w:szCs w:val="18"/>
              </w:rPr>
              <w:lastRenderedPageBreak/>
              <w:t xml:space="preserve">3 </w:t>
            </w:r>
            <w:r>
              <w:rPr>
                <w:sz w:val="18"/>
                <w:szCs w:val="18"/>
              </w:rPr>
              <w:lastRenderedPageBreak/>
              <w:t>квартал 2019</w:t>
            </w:r>
          </w:p>
        </w:tc>
        <w:tc>
          <w:tcPr>
            <w:tcW w:w="252" w:type="pct"/>
            <w:shd w:val="clear" w:color="auto" w:fill="auto"/>
            <w:vAlign w:val="center"/>
          </w:tcPr>
          <w:p w:rsidR="00C203DD" w:rsidRPr="00E40FDE" w:rsidRDefault="00C203DD" w:rsidP="00A6517E">
            <w:pPr>
              <w:spacing w:line="240" w:lineRule="auto"/>
              <w:jc w:val="center"/>
              <w:rPr>
                <w:sz w:val="18"/>
                <w:szCs w:val="18"/>
              </w:rPr>
            </w:pPr>
            <w:r w:rsidRPr="00E40FDE">
              <w:rPr>
                <w:sz w:val="18"/>
                <w:szCs w:val="18"/>
              </w:rPr>
              <w:lastRenderedPageBreak/>
              <w:t xml:space="preserve">4 </w:t>
            </w:r>
            <w:r>
              <w:rPr>
                <w:sz w:val="18"/>
                <w:szCs w:val="18"/>
              </w:rPr>
              <w:lastRenderedPageBreak/>
              <w:t>квартал 2019</w:t>
            </w:r>
          </w:p>
        </w:tc>
        <w:tc>
          <w:tcPr>
            <w:tcW w:w="277" w:type="pct"/>
            <w:shd w:val="clear" w:color="auto" w:fill="D9D9D9"/>
            <w:vAlign w:val="center"/>
          </w:tcPr>
          <w:p w:rsidR="00C203DD" w:rsidRPr="00E40FDE" w:rsidRDefault="00C203DD" w:rsidP="00A6517E">
            <w:pPr>
              <w:spacing w:line="240" w:lineRule="auto"/>
              <w:jc w:val="center"/>
              <w:rPr>
                <w:b/>
                <w:sz w:val="18"/>
                <w:szCs w:val="18"/>
              </w:rPr>
            </w:pPr>
            <w:r>
              <w:rPr>
                <w:b/>
                <w:sz w:val="18"/>
                <w:szCs w:val="18"/>
              </w:rPr>
              <w:lastRenderedPageBreak/>
              <w:t>2019</w:t>
            </w:r>
          </w:p>
        </w:tc>
        <w:tc>
          <w:tcPr>
            <w:tcW w:w="321" w:type="pct"/>
            <w:shd w:val="clear" w:color="auto" w:fill="auto"/>
            <w:vAlign w:val="center"/>
          </w:tcPr>
          <w:p w:rsidR="00C203DD" w:rsidRDefault="00C203DD" w:rsidP="00331AF4">
            <w:pPr>
              <w:spacing w:line="240" w:lineRule="auto"/>
              <w:jc w:val="center"/>
              <w:rPr>
                <w:sz w:val="18"/>
                <w:szCs w:val="18"/>
              </w:rPr>
            </w:pPr>
            <w:r w:rsidRPr="00E40FDE">
              <w:rPr>
                <w:sz w:val="18"/>
                <w:szCs w:val="18"/>
              </w:rPr>
              <w:t xml:space="preserve">1 </w:t>
            </w:r>
          </w:p>
          <w:p w:rsidR="00C203DD" w:rsidRPr="00E40FDE" w:rsidRDefault="00C203DD" w:rsidP="00331AF4">
            <w:pPr>
              <w:spacing w:line="240" w:lineRule="auto"/>
              <w:jc w:val="center"/>
              <w:rPr>
                <w:sz w:val="18"/>
                <w:szCs w:val="18"/>
              </w:rPr>
            </w:pPr>
            <w:r>
              <w:rPr>
                <w:sz w:val="18"/>
                <w:szCs w:val="18"/>
              </w:rPr>
              <w:lastRenderedPageBreak/>
              <w:t>квартал 2020</w:t>
            </w:r>
          </w:p>
        </w:tc>
        <w:tc>
          <w:tcPr>
            <w:tcW w:w="257"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lastRenderedPageBreak/>
              <w:t xml:space="preserve">2 </w:t>
            </w:r>
            <w:r>
              <w:rPr>
                <w:sz w:val="18"/>
                <w:szCs w:val="18"/>
              </w:rPr>
              <w:lastRenderedPageBreak/>
              <w:t>квартал 2020</w:t>
            </w:r>
          </w:p>
        </w:tc>
        <w:tc>
          <w:tcPr>
            <w:tcW w:w="258"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lastRenderedPageBreak/>
              <w:t xml:space="preserve">3 </w:t>
            </w:r>
            <w:r>
              <w:rPr>
                <w:sz w:val="18"/>
                <w:szCs w:val="18"/>
              </w:rPr>
              <w:lastRenderedPageBreak/>
              <w:t>квартал 2020</w:t>
            </w:r>
          </w:p>
        </w:tc>
        <w:tc>
          <w:tcPr>
            <w:tcW w:w="246" w:type="pct"/>
            <w:shd w:val="clear" w:color="auto" w:fill="auto"/>
            <w:vAlign w:val="center"/>
          </w:tcPr>
          <w:p w:rsidR="00C203DD" w:rsidRPr="00E40FDE" w:rsidRDefault="00C203DD" w:rsidP="00331AF4">
            <w:pPr>
              <w:spacing w:line="240" w:lineRule="auto"/>
              <w:jc w:val="center"/>
              <w:rPr>
                <w:sz w:val="18"/>
                <w:szCs w:val="18"/>
              </w:rPr>
            </w:pPr>
            <w:r w:rsidRPr="00E40FDE">
              <w:rPr>
                <w:sz w:val="18"/>
                <w:szCs w:val="18"/>
              </w:rPr>
              <w:lastRenderedPageBreak/>
              <w:t xml:space="preserve">4 </w:t>
            </w:r>
            <w:r>
              <w:rPr>
                <w:sz w:val="18"/>
                <w:szCs w:val="18"/>
              </w:rPr>
              <w:lastRenderedPageBreak/>
              <w:t>квартал 2020</w:t>
            </w:r>
          </w:p>
        </w:tc>
        <w:tc>
          <w:tcPr>
            <w:tcW w:w="249" w:type="pct"/>
            <w:shd w:val="clear" w:color="auto" w:fill="D9D9D9"/>
            <w:vAlign w:val="center"/>
          </w:tcPr>
          <w:p w:rsidR="00C203DD" w:rsidRPr="00E40FDE" w:rsidRDefault="00C203DD" w:rsidP="00331AF4">
            <w:pPr>
              <w:spacing w:line="240" w:lineRule="auto"/>
              <w:jc w:val="center"/>
              <w:rPr>
                <w:b/>
                <w:sz w:val="18"/>
                <w:szCs w:val="18"/>
              </w:rPr>
            </w:pPr>
            <w:r>
              <w:rPr>
                <w:b/>
                <w:sz w:val="18"/>
                <w:szCs w:val="18"/>
              </w:rPr>
              <w:lastRenderedPageBreak/>
              <w:t>2020</w:t>
            </w:r>
          </w:p>
        </w:tc>
      </w:tr>
      <w:tr w:rsidR="00CA5D2A" w:rsidRPr="0075322B" w:rsidTr="00807C6B">
        <w:trPr>
          <w:gridAfter w:val="7"/>
          <w:wAfter w:w="1818" w:type="pct"/>
        </w:trPr>
        <w:tc>
          <w:tcPr>
            <w:tcW w:w="550" w:type="pct"/>
          </w:tcPr>
          <w:p w:rsidR="00CA5D2A" w:rsidRPr="0075322B" w:rsidRDefault="00CA5D2A" w:rsidP="00553FF8">
            <w:pPr>
              <w:spacing w:line="240" w:lineRule="auto"/>
              <w:rPr>
                <w:sz w:val="18"/>
                <w:szCs w:val="18"/>
              </w:rPr>
            </w:pPr>
            <w:r w:rsidRPr="0075322B">
              <w:rPr>
                <w:sz w:val="18"/>
                <w:szCs w:val="18"/>
              </w:rPr>
              <w:lastRenderedPageBreak/>
              <w:t>Проведено</w:t>
            </w:r>
          </w:p>
        </w:tc>
        <w:tc>
          <w:tcPr>
            <w:tcW w:w="257" w:type="pct"/>
            <w:vAlign w:val="center"/>
          </w:tcPr>
          <w:p w:rsidR="00CA5D2A" w:rsidRPr="00F87DB9" w:rsidRDefault="00CA5D2A" w:rsidP="00566333">
            <w:pPr>
              <w:jc w:val="center"/>
              <w:rPr>
                <w:sz w:val="18"/>
                <w:szCs w:val="18"/>
              </w:rPr>
            </w:pPr>
            <w:r w:rsidRPr="00F87DB9">
              <w:rPr>
                <w:sz w:val="18"/>
                <w:szCs w:val="18"/>
              </w:rPr>
              <w:t>1</w:t>
            </w:r>
          </w:p>
        </w:tc>
        <w:tc>
          <w:tcPr>
            <w:tcW w:w="258" w:type="pct"/>
            <w:vAlign w:val="center"/>
          </w:tcPr>
          <w:p w:rsidR="00CA5D2A" w:rsidRPr="00F87DB9" w:rsidRDefault="00CA5D2A" w:rsidP="00A14335">
            <w:pPr>
              <w:jc w:val="center"/>
              <w:rPr>
                <w:sz w:val="18"/>
                <w:szCs w:val="18"/>
              </w:rPr>
            </w:pPr>
          </w:p>
        </w:tc>
        <w:tc>
          <w:tcPr>
            <w:tcW w:w="257" w:type="pct"/>
            <w:vAlign w:val="center"/>
          </w:tcPr>
          <w:p w:rsidR="00CA5D2A" w:rsidRPr="00F87DB9" w:rsidRDefault="00CA5D2A" w:rsidP="00392127">
            <w:pPr>
              <w:jc w:val="center"/>
              <w:rPr>
                <w:sz w:val="18"/>
                <w:szCs w:val="18"/>
              </w:rPr>
            </w:pPr>
          </w:p>
        </w:tc>
        <w:tc>
          <w:tcPr>
            <w:tcW w:w="252" w:type="pct"/>
            <w:shd w:val="clear" w:color="auto" w:fill="auto"/>
            <w:vAlign w:val="center"/>
          </w:tcPr>
          <w:p w:rsidR="00CA5D2A" w:rsidRPr="00F87DB9" w:rsidRDefault="00CA5D2A" w:rsidP="00360C7E">
            <w:pPr>
              <w:jc w:val="center"/>
              <w:rPr>
                <w:sz w:val="18"/>
                <w:szCs w:val="18"/>
              </w:rPr>
            </w:pPr>
          </w:p>
        </w:tc>
        <w:tc>
          <w:tcPr>
            <w:tcW w:w="277" w:type="pct"/>
            <w:shd w:val="clear" w:color="auto" w:fill="D9D9D9"/>
            <w:vAlign w:val="center"/>
          </w:tcPr>
          <w:p w:rsidR="00CA5D2A" w:rsidRPr="00CA5D2A" w:rsidRDefault="00CA5D2A" w:rsidP="00331AF4">
            <w:pPr>
              <w:jc w:val="center"/>
              <w:rPr>
                <w:b/>
                <w:sz w:val="18"/>
                <w:szCs w:val="18"/>
              </w:rPr>
            </w:pPr>
            <w:r w:rsidRPr="00CA5D2A">
              <w:rPr>
                <w:b/>
                <w:sz w:val="18"/>
                <w:szCs w:val="18"/>
              </w:rPr>
              <w:t>1</w:t>
            </w:r>
          </w:p>
        </w:tc>
        <w:tc>
          <w:tcPr>
            <w:tcW w:w="321" w:type="pct"/>
            <w:shd w:val="clear" w:color="auto" w:fill="auto"/>
            <w:vAlign w:val="center"/>
          </w:tcPr>
          <w:p w:rsidR="00CA5D2A" w:rsidRPr="0075322B" w:rsidRDefault="003363B5" w:rsidP="00553FF8">
            <w:pPr>
              <w:jc w:val="center"/>
              <w:rPr>
                <w:sz w:val="18"/>
                <w:szCs w:val="18"/>
              </w:rPr>
            </w:pPr>
            <w:r>
              <w:rPr>
                <w:sz w:val="18"/>
                <w:szCs w:val="18"/>
              </w:rPr>
              <w:t>0</w:t>
            </w:r>
          </w:p>
        </w:tc>
        <w:tc>
          <w:tcPr>
            <w:tcW w:w="257" w:type="pct"/>
            <w:shd w:val="clear" w:color="auto" w:fill="auto"/>
            <w:vAlign w:val="center"/>
          </w:tcPr>
          <w:p w:rsidR="00CA5D2A" w:rsidRPr="0075322B" w:rsidRDefault="00CA5D2A" w:rsidP="002B3D72">
            <w:pPr>
              <w:jc w:val="center"/>
              <w:rPr>
                <w:sz w:val="18"/>
                <w:szCs w:val="18"/>
              </w:rPr>
            </w:pPr>
          </w:p>
        </w:tc>
        <w:tc>
          <w:tcPr>
            <w:tcW w:w="258" w:type="pct"/>
            <w:shd w:val="clear" w:color="auto" w:fill="auto"/>
            <w:vAlign w:val="center"/>
          </w:tcPr>
          <w:p w:rsidR="00CA5D2A" w:rsidRPr="0075322B" w:rsidRDefault="00CA5D2A" w:rsidP="005055F7">
            <w:pPr>
              <w:jc w:val="center"/>
              <w:rPr>
                <w:sz w:val="18"/>
                <w:szCs w:val="18"/>
              </w:rPr>
            </w:pPr>
          </w:p>
        </w:tc>
        <w:tc>
          <w:tcPr>
            <w:tcW w:w="246" w:type="pct"/>
            <w:shd w:val="clear" w:color="auto" w:fill="auto"/>
            <w:vAlign w:val="center"/>
          </w:tcPr>
          <w:p w:rsidR="00CA5D2A" w:rsidRPr="0075322B" w:rsidRDefault="00CA5D2A" w:rsidP="0037577D">
            <w:pPr>
              <w:jc w:val="center"/>
              <w:rPr>
                <w:sz w:val="18"/>
                <w:szCs w:val="18"/>
              </w:rPr>
            </w:pPr>
          </w:p>
        </w:tc>
        <w:tc>
          <w:tcPr>
            <w:tcW w:w="249" w:type="pct"/>
            <w:shd w:val="clear" w:color="auto" w:fill="D9D9D9"/>
            <w:vAlign w:val="center"/>
          </w:tcPr>
          <w:p w:rsidR="00CA5D2A" w:rsidRPr="00405D07" w:rsidRDefault="003363B5" w:rsidP="00CE13B4">
            <w:pPr>
              <w:jc w:val="center"/>
              <w:rPr>
                <w:b/>
                <w:sz w:val="18"/>
                <w:szCs w:val="18"/>
              </w:rPr>
            </w:pPr>
            <w:r>
              <w:rPr>
                <w:b/>
                <w:sz w:val="18"/>
                <w:szCs w:val="18"/>
              </w:rPr>
              <w:t>0</w:t>
            </w:r>
          </w:p>
        </w:tc>
      </w:tr>
      <w:tr w:rsidR="00CA5D2A" w:rsidRPr="0075322B" w:rsidTr="00807C6B">
        <w:trPr>
          <w:gridAfter w:val="7"/>
          <w:wAfter w:w="1818" w:type="pct"/>
        </w:trPr>
        <w:tc>
          <w:tcPr>
            <w:tcW w:w="550" w:type="pct"/>
          </w:tcPr>
          <w:p w:rsidR="00CA5D2A" w:rsidRPr="0075322B" w:rsidRDefault="00CA5D2A" w:rsidP="00553FF8">
            <w:pPr>
              <w:spacing w:line="240" w:lineRule="auto"/>
              <w:rPr>
                <w:sz w:val="18"/>
                <w:szCs w:val="18"/>
              </w:rPr>
            </w:pPr>
            <w:r w:rsidRPr="0075322B">
              <w:rPr>
                <w:sz w:val="18"/>
                <w:szCs w:val="18"/>
              </w:rPr>
              <w:t>Выявлено нарушений</w:t>
            </w:r>
          </w:p>
        </w:tc>
        <w:tc>
          <w:tcPr>
            <w:tcW w:w="257" w:type="pct"/>
            <w:vAlign w:val="center"/>
          </w:tcPr>
          <w:p w:rsidR="00CA5D2A" w:rsidRPr="00F87DB9" w:rsidRDefault="00CA5D2A" w:rsidP="00566333">
            <w:pPr>
              <w:jc w:val="center"/>
              <w:rPr>
                <w:sz w:val="18"/>
                <w:szCs w:val="18"/>
              </w:rPr>
            </w:pPr>
            <w:r w:rsidRPr="00F87DB9">
              <w:rPr>
                <w:sz w:val="18"/>
                <w:szCs w:val="18"/>
              </w:rPr>
              <w:t>1</w:t>
            </w:r>
          </w:p>
        </w:tc>
        <w:tc>
          <w:tcPr>
            <w:tcW w:w="258" w:type="pct"/>
            <w:vAlign w:val="center"/>
          </w:tcPr>
          <w:p w:rsidR="00CA5D2A" w:rsidRPr="00F87DB9" w:rsidRDefault="00CA5D2A" w:rsidP="00A14335">
            <w:pPr>
              <w:jc w:val="center"/>
              <w:rPr>
                <w:sz w:val="18"/>
                <w:szCs w:val="18"/>
              </w:rPr>
            </w:pPr>
          </w:p>
        </w:tc>
        <w:tc>
          <w:tcPr>
            <w:tcW w:w="257" w:type="pct"/>
            <w:vAlign w:val="center"/>
          </w:tcPr>
          <w:p w:rsidR="00CA5D2A" w:rsidRPr="00F87DB9" w:rsidRDefault="00CA5D2A" w:rsidP="00392127">
            <w:pPr>
              <w:jc w:val="center"/>
              <w:rPr>
                <w:sz w:val="18"/>
                <w:szCs w:val="18"/>
              </w:rPr>
            </w:pPr>
          </w:p>
        </w:tc>
        <w:tc>
          <w:tcPr>
            <w:tcW w:w="252" w:type="pct"/>
            <w:shd w:val="clear" w:color="auto" w:fill="auto"/>
            <w:vAlign w:val="center"/>
          </w:tcPr>
          <w:p w:rsidR="00CA5D2A" w:rsidRPr="00F87DB9" w:rsidRDefault="00CA5D2A" w:rsidP="00360C7E">
            <w:pPr>
              <w:jc w:val="center"/>
              <w:rPr>
                <w:sz w:val="18"/>
                <w:szCs w:val="18"/>
              </w:rPr>
            </w:pPr>
          </w:p>
        </w:tc>
        <w:tc>
          <w:tcPr>
            <w:tcW w:w="277" w:type="pct"/>
            <w:shd w:val="clear" w:color="auto" w:fill="D9D9D9"/>
            <w:vAlign w:val="center"/>
          </w:tcPr>
          <w:p w:rsidR="00CA5D2A" w:rsidRPr="00CA5D2A" w:rsidRDefault="00CA5D2A" w:rsidP="00331AF4">
            <w:pPr>
              <w:jc w:val="center"/>
              <w:rPr>
                <w:b/>
                <w:sz w:val="18"/>
                <w:szCs w:val="18"/>
              </w:rPr>
            </w:pPr>
            <w:r w:rsidRPr="00CA5D2A">
              <w:rPr>
                <w:b/>
                <w:sz w:val="18"/>
                <w:szCs w:val="18"/>
              </w:rPr>
              <w:t>1</w:t>
            </w:r>
          </w:p>
        </w:tc>
        <w:tc>
          <w:tcPr>
            <w:tcW w:w="321" w:type="pct"/>
            <w:shd w:val="clear" w:color="auto" w:fill="auto"/>
            <w:vAlign w:val="center"/>
          </w:tcPr>
          <w:p w:rsidR="00CA5D2A" w:rsidRPr="0075322B" w:rsidRDefault="003363B5" w:rsidP="00553FF8">
            <w:pPr>
              <w:jc w:val="center"/>
              <w:rPr>
                <w:sz w:val="18"/>
                <w:szCs w:val="18"/>
              </w:rPr>
            </w:pPr>
            <w:r>
              <w:rPr>
                <w:sz w:val="18"/>
                <w:szCs w:val="18"/>
              </w:rPr>
              <w:t>0</w:t>
            </w:r>
          </w:p>
        </w:tc>
        <w:tc>
          <w:tcPr>
            <w:tcW w:w="257" w:type="pct"/>
            <w:shd w:val="clear" w:color="auto" w:fill="auto"/>
            <w:vAlign w:val="center"/>
          </w:tcPr>
          <w:p w:rsidR="00CA5D2A" w:rsidRPr="0075322B" w:rsidRDefault="00CA5D2A" w:rsidP="002B3D72">
            <w:pPr>
              <w:jc w:val="center"/>
              <w:rPr>
                <w:sz w:val="18"/>
                <w:szCs w:val="18"/>
              </w:rPr>
            </w:pPr>
          </w:p>
        </w:tc>
        <w:tc>
          <w:tcPr>
            <w:tcW w:w="258" w:type="pct"/>
            <w:shd w:val="clear" w:color="auto" w:fill="auto"/>
            <w:vAlign w:val="center"/>
          </w:tcPr>
          <w:p w:rsidR="00CA5D2A" w:rsidRPr="0075322B" w:rsidRDefault="00CA5D2A" w:rsidP="005055F7">
            <w:pPr>
              <w:jc w:val="center"/>
              <w:rPr>
                <w:sz w:val="18"/>
                <w:szCs w:val="18"/>
              </w:rPr>
            </w:pPr>
          </w:p>
        </w:tc>
        <w:tc>
          <w:tcPr>
            <w:tcW w:w="246" w:type="pct"/>
            <w:shd w:val="clear" w:color="auto" w:fill="auto"/>
            <w:vAlign w:val="center"/>
          </w:tcPr>
          <w:p w:rsidR="00CA5D2A" w:rsidRPr="0075322B" w:rsidRDefault="00CA5D2A" w:rsidP="0037577D">
            <w:pPr>
              <w:jc w:val="center"/>
              <w:rPr>
                <w:sz w:val="18"/>
                <w:szCs w:val="18"/>
              </w:rPr>
            </w:pPr>
          </w:p>
        </w:tc>
        <w:tc>
          <w:tcPr>
            <w:tcW w:w="249" w:type="pct"/>
            <w:shd w:val="clear" w:color="auto" w:fill="D9D9D9"/>
            <w:vAlign w:val="center"/>
          </w:tcPr>
          <w:p w:rsidR="00CA5D2A" w:rsidRPr="00405D07" w:rsidRDefault="003363B5" w:rsidP="00CE13B4">
            <w:pPr>
              <w:jc w:val="center"/>
              <w:rPr>
                <w:b/>
                <w:sz w:val="18"/>
                <w:szCs w:val="18"/>
              </w:rPr>
            </w:pPr>
            <w:r>
              <w:rPr>
                <w:b/>
                <w:sz w:val="18"/>
                <w:szCs w:val="18"/>
              </w:rPr>
              <w:t>0</w:t>
            </w:r>
          </w:p>
        </w:tc>
      </w:tr>
      <w:tr w:rsidR="00CA5D2A" w:rsidRPr="0075322B" w:rsidTr="00807C6B">
        <w:trPr>
          <w:gridAfter w:val="7"/>
          <w:wAfter w:w="1818" w:type="pct"/>
        </w:trPr>
        <w:tc>
          <w:tcPr>
            <w:tcW w:w="550" w:type="pct"/>
          </w:tcPr>
          <w:p w:rsidR="00CA5D2A" w:rsidRPr="0075322B" w:rsidRDefault="00CA5D2A" w:rsidP="00553FF8">
            <w:pPr>
              <w:spacing w:line="240" w:lineRule="auto"/>
              <w:rPr>
                <w:sz w:val="18"/>
                <w:szCs w:val="18"/>
              </w:rPr>
            </w:pPr>
            <w:r w:rsidRPr="0075322B">
              <w:rPr>
                <w:sz w:val="18"/>
                <w:szCs w:val="18"/>
              </w:rPr>
              <w:t>Выдано предписаний</w:t>
            </w:r>
          </w:p>
        </w:tc>
        <w:tc>
          <w:tcPr>
            <w:tcW w:w="257" w:type="pct"/>
            <w:vAlign w:val="center"/>
          </w:tcPr>
          <w:p w:rsidR="00CA5D2A" w:rsidRPr="00F87DB9" w:rsidRDefault="00CA5D2A" w:rsidP="00566333">
            <w:pPr>
              <w:jc w:val="center"/>
              <w:rPr>
                <w:sz w:val="18"/>
                <w:szCs w:val="18"/>
              </w:rPr>
            </w:pPr>
            <w:r w:rsidRPr="00F87DB9">
              <w:rPr>
                <w:sz w:val="18"/>
                <w:szCs w:val="18"/>
              </w:rPr>
              <w:t>1</w:t>
            </w:r>
          </w:p>
        </w:tc>
        <w:tc>
          <w:tcPr>
            <w:tcW w:w="258" w:type="pct"/>
            <w:vAlign w:val="center"/>
          </w:tcPr>
          <w:p w:rsidR="00CA5D2A" w:rsidRPr="00F87DB9" w:rsidRDefault="00CA5D2A" w:rsidP="00A14335">
            <w:pPr>
              <w:jc w:val="center"/>
              <w:rPr>
                <w:sz w:val="18"/>
                <w:szCs w:val="18"/>
              </w:rPr>
            </w:pPr>
          </w:p>
        </w:tc>
        <w:tc>
          <w:tcPr>
            <w:tcW w:w="257" w:type="pct"/>
            <w:vAlign w:val="center"/>
          </w:tcPr>
          <w:p w:rsidR="00CA5D2A" w:rsidRPr="00F87DB9" w:rsidRDefault="00CA5D2A" w:rsidP="00392127">
            <w:pPr>
              <w:jc w:val="center"/>
              <w:rPr>
                <w:sz w:val="18"/>
                <w:szCs w:val="18"/>
              </w:rPr>
            </w:pPr>
          </w:p>
        </w:tc>
        <w:tc>
          <w:tcPr>
            <w:tcW w:w="252" w:type="pct"/>
            <w:shd w:val="clear" w:color="auto" w:fill="auto"/>
            <w:vAlign w:val="center"/>
          </w:tcPr>
          <w:p w:rsidR="00CA5D2A" w:rsidRPr="00F87DB9" w:rsidRDefault="00CA5D2A" w:rsidP="00360C7E">
            <w:pPr>
              <w:jc w:val="center"/>
              <w:rPr>
                <w:sz w:val="18"/>
                <w:szCs w:val="18"/>
              </w:rPr>
            </w:pPr>
          </w:p>
        </w:tc>
        <w:tc>
          <w:tcPr>
            <w:tcW w:w="277" w:type="pct"/>
            <w:shd w:val="clear" w:color="auto" w:fill="D9D9D9"/>
            <w:vAlign w:val="center"/>
          </w:tcPr>
          <w:p w:rsidR="00CA5D2A" w:rsidRPr="00CA5D2A" w:rsidRDefault="00CA5D2A" w:rsidP="00331AF4">
            <w:pPr>
              <w:jc w:val="center"/>
              <w:rPr>
                <w:b/>
                <w:sz w:val="18"/>
                <w:szCs w:val="18"/>
              </w:rPr>
            </w:pPr>
            <w:r w:rsidRPr="00CA5D2A">
              <w:rPr>
                <w:b/>
                <w:sz w:val="18"/>
                <w:szCs w:val="18"/>
              </w:rPr>
              <w:t>1</w:t>
            </w:r>
          </w:p>
        </w:tc>
        <w:tc>
          <w:tcPr>
            <w:tcW w:w="321" w:type="pct"/>
            <w:shd w:val="clear" w:color="auto" w:fill="auto"/>
            <w:vAlign w:val="center"/>
          </w:tcPr>
          <w:p w:rsidR="00CA5D2A" w:rsidRPr="0075322B" w:rsidRDefault="003363B5" w:rsidP="00553FF8">
            <w:pPr>
              <w:jc w:val="center"/>
              <w:rPr>
                <w:sz w:val="18"/>
                <w:szCs w:val="18"/>
              </w:rPr>
            </w:pPr>
            <w:r>
              <w:rPr>
                <w:sz w:val="18"/>
                <w:szCs w:val="18"/>
              </w:rPr>
              <w:t>0</w:t>
            </w:r>
          </w:p>
        </w:tc>
        <w:tc>
          <w:tcPr>
            <w:tcW w:w="257" w:type="pct"/>
            <w:shd w:val="clear" w:color="auto" w:fill="auto"/>
            <w:vAlign w:val="center"/>
          </w:tcPr>
          <w:p w:rsidR="00CA5D2A" w:rsidRPr="0075322B" w:rsidRDefault="00CA5D2A" w:rsidP="002B3D72">
            <w:pPr>
              <w:jc w:val="center"/>
              <w:rPr>
                <w:sz w:val="18"/>
                <w:szCs w:val="18"/>
              </w:rPr>
            </w:pPr>
          </w:p>
        </w:tc>
        <w:tc>
          <w:tcPr>
            <w:tcW w:w="258" w:type="pct"/>
            <w:shd w:val="clear" w:color="auto" w:fill="auto"/>
            <w:vAlign w:val="center"/>
          </w:tcPr>
          <w:p w:rsidR="00CA5D2A" w:rsidRPr="0075322B" w:rsidRDefault="00CA5D2A" w:rsidP="005055F7">
            <w:pPr>
              <w:jc w:val="center"/>
              <w:rPr>
                <w:sz w:val="18"/>
                <w:szCs w:val="18"/>
              </w:rPr>
            </w:pPr>
          </w:p>
        </w:tc>
        <w:tc>
          <w:tcPr>
            <w:tcW w:w="246" w:type="pct"/>
            <w:shd w:val="clear" w:color="auto" w:fill="auto"/>
            <w:vAlign w:val="center"/>
          </w:tcPr>
          <w:p w:rsidR="00CA5D2A" w:rsidRPr="0075322B" w:rsidRDefault="00CA5D2A" w:rsidP="00553FF8">
            <w:pPr>
              <w:jc w:val="center"/>
              <w:rPr>
                <w:sz w:val="18"/>
                <w:szCs w:val="18"/>
              </w:rPr>
            </w:pPr>
          </w:p>
        </w:tc>
        <w:tc>
          <w:tcPr>
            <w:tcW w:w="249" w:type="pct"/>
            <w:shd w:val="clear" w:color="auto" w:fill="D9D9D9"/>
            <w:vAlign w:val="center"/>
          </w:tcPr>
          <w:p w:rsidR="00CA5D2A" w:rsidRPr="00405D07" w:rsidRDefault="003363B5" w:rsidP="00CE13B4">
            <w:pPr>
              <w:jc w:val="center"/>
              <w:rPr>
                <w:b/>
                <w:sz w:val="18"/>
                <w:szCs w:val="18"/>
              </w:rPr>
            </w:pPr>
            <w:r>
              <w:rPr>
                <w:b/>
                <w:sz w:val="18"/>
                <w:szCs w:val="18"/>
              </w:rPr>
              <w:t>0</w:t>
            </w:r>
          </w:p>
        </w:tc>
      </w:tr>
      <w:tr w:rsidR="00CA5D2A" w:rsidRPr="0075322B" w:rsidTr="00807C6B">
        <w:trPr>
          <w:gridAfter w:val="7"/>
          <w:wAfter w:w="1818" w:type="pct"/>
        </w:trPr>
        <w:tc>
          <w:tcPr>
            <w:tcW w:w="550" w:type="pct"/>
          </w:tcPr>
          <w:p w:rsidR="00CA5D2A" w:rsidRPr="0075322B" w:rsidRDefault="00CA5D2A" w:rsidP="00553FF8">
            <w:pPr>
              <w:spacing w:line="240" w:lineRule="auto"/>
              <w:rPr>
                <w:sz w:val="18"/>
                <w:szCs w:val="18"/>
              </w:rPr>
            </w:pPr>
            <w:r w:rsidRPr="0075322B">
              <w:rPr>
                <w:sz w:val="18"/>
                <w:szCs w:val="18"/>
              </w:rPr>
              <w:t>Вынесено предупреждений</w:t>
            </w:r>
          </w:p>
        </w:tc>
        <w:tc>
          <w:tcPr>
            <w:tcW w:w="257" w:type="pct"/>
            <w:vAlign w:val="center"/>
          </w:tcPr>
          <w:p w:rsidR="00CA5D2A" w:rsidRPr="00F87DB9" w:rsidRDefault="00CA5D2A" w:rsidP="00566333">
            <w:pPr>
              <w:jc w:val="center"/>
              <w:rPr>
                <w:sz w:val="18"/>
                <w:szCs w:val="18"/>
              </w:rPr>
            </w:pPr>
            <w:r w:rsidRPr="00F87DB9">
              <w:rPr>
                <w:sz w:val="18"/>
                <w:szCs w:val="18"/>
              </w:rPr>
              <w:t>0</w:t>
            </w:r>
          </w:p>
        </w:tc>
        <w:tc>
          <w:tcPr>
            <w:tcW w:w="258" w:type="pct"/>
            <w:vAlign w:val="center"/>
          </w:tcPr>
          <w:p w:rsidR="00CA5D2A" w:rsidRPr="00F87DB9" w:rsidRDefault="00CA5D2A" w:rsidP="00A14335">
            <w:pPr>
              <w:jc w:val="center"/>
              <w:rPr>
                <w:sz w:val="18"/>
                <w:szCs w:val="18"/>
              </w:rPr>
            </w:pPr>
          </w:p>
        </w:tc>
        <w:tc>
          <w:tcPr>
            <w:tcW w:w="257" w:type="pct"/>
            <w:vAlign w:val="center"/>
          </w:tcPr>
          <w:p w:rsidR="00CA5D2A" w:rsidRPr="00F87DB9" w:rsidRDefault="00CA5D2A" w:rsidP="00392127">
            <w:pPr>
              <w:jc w:val="center"/>
              <w:rPr>
                <w:sz w:val="18"/>
                <w:szCs w:val="18"/>
              </w:rPr>
            </w:pPr>
          </w:p>
        </w:tc>
        <w:tc>
          <w:tcPr>
            <w:tcW w:w="252" w:type="pct"/>
            <w:shd w:val="clear" w:color="auto" w:fill="auto"/>
            <w:vAlign w:val="center"/>
          </w:tcPr>
          <w:p w:rsidR="00CA5D2A" w:rsidRPr="00F87DB9" w:rsidRDefault="00CA5D2A" w:rsidP="00360C7E">
            <w:pPr>
              <w:jc w:val="center"/>
              <w:rPr>
                <w:sz w:val="18"/>
                <w:szCs w:val="18"/>
              </w:rPr>
            </w:pPr>
          </w:p>
        </w:tc>
        <w:tc>
          <w:tcPr>
            <w:tcW w:w="277" w:type="pct"/>
            <w:shd w:val="clear" w:color="auto" w:fill="D9D9D9"/>
            <w:vAlign w:val="center"/>
          </w:tcPr>
          <w:p w:rsidR="00CA5D2A" w:rsidRPr="00CA5D2A" w:rsidRDefault="00CA5D2A" w:rsidP="00331AF4">
            <w:pPr>
              <w:jc w:val="center"/>
              <w:rPr>
                <w:b/>
                <w:sz w:val="18"/>
                <w:szCs w:val="18"/>
              </w:rPr>
            </w:pPr>
            <w:r w:rsidRPr="00CA5D2A">
              <w:rPr>
                <w:b/>
                <w:sz w:val="18"/>
                <w:szCs w:val="18"/>
              </w:rPr>
              <w:t>0</w:t>
            </w:r>
          </w:p>
        </w:tc>
        <w:tc>
          <w:tcPr>
            <w:tcW w:w="321" w:type="pct"/>
            <w:shd w:val="clear" w:color="auto" w:fill="auto"/>
            <w:vAlign w:val="center"/>
          </w:tcPr>
          <w:p w:rsidR="00CA5D2A" w:rsidRPr="0075322B" w:rsidRDefault="003363B5" w:rsidP="00553FF8">
            <w:pPr>
              <w:jc w:val="center"/>
              <w:rPr>
                <w:sz w:val="18"/>
                <w:szCs w:val="18"/>
              </w:rPr>
            </w:pPr>
            <w:r>
              <w:rPr>
                <w:sz w:val="18"/>
                <w:szCs w:val="18"/>
              </w:rPr>
              <w:t>0</w:t>
            </w:r>
          </w:p>
        </w:tc>
        <w:tc>
          <w:tcPr>
            <w:tcW w:w="257" w:type="pct"/>
            <w:shd w:val="clear" w:color="auto" w:fill="auto"/>
            <w:vAlign w:val="center"/>
          </w:tcPr>
          <w:p w:rsidR="00CA5D2A" w:rsidRPr="0075322B" w:rsidRDefault="00CA5D2A" w:rsidP="00553FF8">
            <w:pPr>
              <w:jc w:val="center"/>
              <w:rPr>
                <w:sz w:val="18"/>
                <w:szCs w:val="18"/>
              </w:rPr>
            </w:pPr>
          </w:p>
        </w:tc>
        <w:tc>
          <w:tcPr>
            <w:tcW w:w="258" w:type="pct"/>
            <w:shd w:val="clear" w:color="auto" w:fill="auto"/>
            <w:vAlign w:val="center"/>
          </w:tcPr>
          <w:p w:rsidR="00CA5D2A" w:rsidRPr="0075322B" w:rsidRDefault="00CA5D2A" w:rsidP="005055F7">
            <w:pPr>
              <w:jc w:val="center"/>
              <w:rPr>
                <w:sz w:val="18"/>
                <w:szCs w:val="18"/>
              </w:rPr>
            </w:pPr>
          </w:p>
        </w:tc>
        <w:tc>
          <w:tcPr>
            <w:tcW w:w="246" w:type="pct"/>
            <w:shd w:val="clear" w:color="auto" w:fill="auto"/>
            <w:vAlign w:val="center"/>
          </w:tcPr>
          <w:p w:rsidR="00CA5D2A" w:rsidRPr="0075322B" w:rsidRDefault="00CA5D2A" w:rsidP="00553FF8">
            <w:pPr>
              <w:jc w:val="center"/>
              <w:rPr>
                <w:sz w:val="18"/>
                <w:szCs w:val="18"/>
              </w:rPr>
            </w:pPr>
          </w:p>
        </w:tc>
        <w:tc>
          <w:tcPr>
            <w:tcW w:w="249" w:type="pct"/>
            <w:shd w:val="clear" w:color="auto" w:fill="D9D9D9"/>
            <w:vAlign w:val="center"/>
          </w:tcPr>
          <w:p w:rsidR="00CA5D2A" w:rsidRPr="00405D07" w:rsidRDefault="003363B5" w:rsidP="00CE13B4">
            <w:pPr>
              <w:jc w:val="center"/>
              <w:rPr>
                <w:b/>
                <w:sz w:val="18"/>
                <w:szCs w:val="18"/>
              </w:rPr>
            </w:pPr>
            <w:r>
              <w:rPr>
                <w:b/>
                <w:sz w:val="18"/>
                <w:szCs w:val="18"/>
              </w:rPr>
              <w:t>0</w:t>
            </w:r>
          </w:p>
        </w:tc>
      </w:tr>
      <w:tr w:rsidR="00CA5D2A" w:rsidRPr="0075322B" w:rsidTr="00807C6B">
        <w:trPr>
          <w:gridAfter w:val="7"/>
          <w:wAfter w:w="1818" w:type="pct"/>
        </w:trPr>
        <w:tc>
          <w:tcPr>
            <w:tcW w:w="550" w:type="pct"/>
          </w:tcPr>
          <w:p w:rsidR="00CA5D2A" w:rsidRPr="0075322B" w:rsidRDefault="00CA5D2A" w:rsidP="00553FF8">
            <w:pPr>
              <w:spacing w:line="240" w:lineRule="auto"/>
              <w:rPr>
                <w:sz w:val="18"/>
                <w:szCs w:val="18"/>
              </w:rPr>
            </w:pPr>
            <w:r w:rsidRPr="0075322B">
              <w:rPr>
                <w:sz w:val="18"/>
                <w:szCs w:val="18"/>
              </w:rPr>
              <w:t>Составлено протоколов об АПН</w:t>
            </w:r>
          </w:p>
        </w:tc>
        <w:tc>
          <w:tcPr>
            <w:tcW w:w="257" w:type="pct"/>
            <w:vAlign w:val="center"/>
          </w:tcPr>
          <w:p w:rsidR="00CA5D2A" w:rsidRPr="00F87DB9" w:rsidRDefault="00CA5D2A" w:rsidP="00566333">
            <w:pPr>
              <w:jc w:val="center"/>
              <w:rPr>
                <w:sz w:val="18"/>
                <w:szCs w:val="18"/>
              </w:rPr>
            </w:pPr>
            <w:r w:rsidRPr="00F87DB9">
              <w:rPr>
                <w:sz w:val="18"/>
                <w:szCs w:val="18"/>
              </w:rPr>
              <w:t>2</w:t>
            </w:r>
          </w:p>
        </w:tc>
        <w:tc>
          <w:tcPr>
            <w:tcW w:w="258" w:type="pct"/>
            <w:vAlign w:val="center"/>
          </w:tcPr>
          <w:p w:rsidR="00CA5D2A" w:rsidRPr="00F87DB9" w:rsidRDefault="00CA5D2A" w:rsidP="00A14335">
            <w:pPr>
              <w:jc w:val="center"/>
              <w:rPr>
                <w:sz w:val="18"/>
                <w:szCs w:val="18"/>
              </w:rPr>
            </w:pPr>
          </w:p>
        </w:tc>
        <w:tc>
          <w:tcPr>
            <w:tcW w:w="257" w:type="pct"/>
            <w:vAlign w:val="center"/>
          </w:tcPr>
          <w:p w:rsidR="00CA5D2A" w:rsidRPr="00F87DB9" w:rsidRDefault="00CA5D2A" w:rsidP="00392127">
            <w:pPr>
              <w:jc w:val="center"/>
              <w:rPr>
                <w:sz w:val="18"/>
                <w:szCs w:val="18"/>
              </w:rPr>
            </w:pPr>
          </w:p>
        </w:tc>
        <w:tc>
          <w:tcPr>
            <w:tcW w:w="252" w:type="pct"/>
            <w:shd w:val="clear" w:color="auto" w:fill="auto"/>
            <w:vAlign w:val="center"/>
          </w:tcPr>
          <w:p w:rsidR="00CA5D2A" w:rsidRPr="00F87DB9" w:rsidRDefault="00CA5D2A" w:rsidP="00360C7E">
            <w:pPr>
              <w:jc w:val="center"/>
              <w:rPr>
                <w:sz w:val="18"/>
                <w:szCs w:val="18"/>
              </w:rPr>
            </w:pPr>
          </w:p>
        </w:tc>
        <w:tc>
          <w:tcPr>
            <w:tcW w:w="277" w:type="pct"/>
            <w:shd w:val="clear" w:color="auto" w:fill="D9D9D9"/>
            <w:vAlign w:val="center"/>
          </w:tcPr>
          <w:p w:rsidR="00CA5D2A" w:rsidRPr="00CA5D2A" w:rsidRDefault="00CA5D2A" w:rsidP="00331AF4">
            <w:pPr>
              <w:jc w:val="center"/>
              <w:rPr>
                <w:b/>
                <w:sz w:val="18"/>
                <w:szCs w:val="18"/>
              </w:rPr>
            </w:pPr>
            <w:r w:rsidRPr="00CA5D2A">
              <w:rPr>
                <w:b/>
                <w:sz w:val="18"/>
                <w:szCs w:val="18"/>
              </w:rPr>
              <w:t>2</w:t>
            </w:r>
          </w:p>
        </w:tc>
        <w:tc>
          <w:tcPr>
            <w:tcW w:w="321" w:type="pct"/>
            <w:shd w:val="clear" w:color="auto" w:fill="auto"/>
            <w:vAlign w:val="center"/>
          </w:tcPr>
          <w:p w:rsidR="00CA5D2A" w:rsidRPr="0075322B" w:rsidRDefault="003363B5" w:rsidP="006877A1">
            <w:pPr>
              <w:jc w:val="center"/>
              <w:rPr>
                <w:sz w:val="18"/>
                <w:szCs w:val="18"/>
              </w:rPr>
            </w:pPr>
            <w:r>
              <w:rPr>
                <w:sz w:val="18"/>
                <w:szCs w:val="18"/>
              </w:rPr>
              <w:t>0</w:t>
            </w:r>
          </w:p>
        </w:tc>
        <w:tc>
          <w:tcPr>
            <w:tcW w:w="257" w:type="pct"/>
            <w:shd w:val="clear" w:color="auto" w:fill="auto"/>
            <w:vAlign w:val="center"/>
          </w:tcPr>
          <w:p w:rsidR="00CA5D2A" w:rsidRPr="0075322B" w:rsidRDefault="00CA5D2A" w:rsidP="002B3D72">
            <w:pPr>
              <w:jc w:val="center"/>
              <w:rPr>
                <w:sz w:val="18"/>
                <w:szCs w:val="18"/>
              </w:rPr>
            </w:pPr>
          </w:p>
        </w:tc>
        <w:tc>
          <w:tcPr>
            <w:tcW w:w="258" w:type="pct"/>
            <w:shd w:val="clear" w:color="auto" w:fill="auto"/>
            <w:vAlign w:val="center"/>
          </w:tcPr>
          <w:p w:rsidR="00CA5D2A" w:rsidRPr="0075322B" w:rsidRDefault="00CA5D2A" w:rsidP="004F011D">
            <w:pPr>
              <w:jc w:val="center"/>
              <w:rPr>
                <w:sz w:val="18"/>
                <w:szCs w:val="18"/>
              </w:rPr>
            </w:pPr>
          </w:p>
        </w:tc>
        <w:tc>
          <w:tcPr>
            <w:tcW w:w="246" w:type="pct"/>
            <w:shd w:val="clear" w:color="auto" w:fill="auto"/>
            <w:vAlign w:val="center"/>
          </w:tcPr>
          <w:p w:rsidR="00CA5D2A" w:rsidRPr="0075322B" w:rsidRDefault="00CA5D2A" w:rsidP="0037577D">
            <w:pPr>
              <w:jc w:val="center"/>
              <w:rPr>
                <w:sz w:val="18"/>
                <w:szCs w:val="18"/>
              </w:rPr>
            </w:pPr>
          </w:p>
        </w:tc>
        <w:tc>
          <w:tcPr>
            <w:tcW w:w="249" w:type="pct"/>
            <w:shd w:val="clear" w:color="auto" w:fill="D9D9D9"/>
            <w:vAlign w:val="center"/>
          </w:tcPr>
          <w:p w:rsidR="00CA5D2A" w:rsidRPr="00405D07" w:rsidRDefault="003363B5" w:rsidP="00CE13B4">
            <w:pPr>
              <w:jc w:val="center"/>
              <w:rPr>
                <w:b/>
                <w:sz w:val="18"/>
                <w:szCs w:val="18"/>
              </w:rPr>
            </w:pPr>
            <w:r>
              <w:rPr>
                <w:b/>
                <w:sz w:val="18"/>
                <w:szCs w:val="18"/>
              </w:rPr>
              <w:t>0</w:t>
            </w:r>
          </w:p>
        </w:tc>
      </w:tr>
    </w:tbl>
    <w:p w:rsidR="000E7372" w:rsidRPr="00B55423" w:rsidRDefault="000E7372" w:rsidP="00AB7F29">
      <w:pPr>
        <w:ind w:firstLine="708"/>
        <w:rPr>
          <w:sz w:val="18"/>
          <w:szCs w:val="18"/>
        </w:rPr>
      </w:pPr>
    </w:p>
    <w:p w:rsidR="002127FC" w:rsidRPr="00E13D3D"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E13D3D" w:rsidRDefault="002127FC" w:rsidP="002127FC">
      <w:pPr>
        <w:spacing w:line="240" w:lineRule="auto"/>
        <w:ind w:firstLine="709"/>
        <w:rPr>
          <w:i/>
          <w:szCs w:val="26"/>
          <w:u w:val="single"/>
        </w:rPr>
      </w:pPr>
    </w:p>
    <w:p w:rsidR="002127FC" w:rsidRPr="00E13D3D" w:rsidRDefault="002127FC" w:rsidP="002127FC">
      <w:pPr>
        <w:spacing w:line="240" w:lineRule="auto"/>
        <w:ind w:firstLine="709"/>
        <w:rPr>
          <w:szCs w:val="26"/>
        </w:rPr>
      </w:pPr>
      <w:r w:rsidRPr="00E13D3D">
        <w:rPr>
          <w:szCs w:val="26"/>
        </w:rPr>
        <w:t xml:space="preserve">Полномочия выполняют </w:t>
      </w:r>
      <w:r w:rsidRPr="000E1CE1">
        <w:rPr>
          <w:szCs w:val="26"/>
        </w:rPr>
        <w:t xml:space="preserve">– </w:t>
      </w:r>
      <w:r w:rsidR="00B464B1">
        <w:rPr>
          <w:szCs w:val="26"/>
        </w:rPr>
        <w:t>5</w:t>
      </w:r>
      <w:r w:rsidR="0064240C">
        <w:rPr>
          <w:szCs w:val="26"/>
        </w:rPr>
        <w:t xml:space="preserve"> </w:t>
      </w:r>
      <w:r w:rsidR="00B379E2" w:rsidRPr="000E1CE1">
        <w:rPr>
          <w:szCs w:val="26"/>
        </w:rPr>
        <w:t>единиц</w:t>
      </w:r>
    </w:p>
    <w:p w:rsidR="002127FC" w:rsidRPr="00E13D3D"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E13D3D" w:rsidTr="00694260">
        <w:tc>
          <w:tcPr>
            <w:tcW w:w="5000" w:type="pct"/>
            <w:gridSpan w:val="3"/>
          </w:tcPr>
          <w:p w:rsidR="002127FC" w:rsidRPr="00E13D3D" w:rsidRDefault="002127FC" w:rsidP="00694260">
            <w:pPr>
              <w:spacing w:line="240" w:lineRule="auto"/>
              <w:jc w:val="center"/>
              <w:rPr>
                <w:b/>
                <w:i/>
                <w:sz w:val="20"/>
              </w:rPr>
            </w:pPr>
            <w:r w:rsidRPr="00E13D3D">
              <w:rPr>
                <w:b/>
                <w:i/>
                <w:sz w:val="20"/>
              </w:rPr>
              <w:t>Предметы надзора</w:t>
            </w:r>
          </w:p>
        </w:tc>
      </w:tr>
      <w:tr w:rsidR="00CA5D2A" w:rsidRPr="00E13D3D" w:rsidTr="00461074">
        <w:tc>
          <w:tcPr>
            <w:tcW w:w="2721" w:type="pct"/>
          </w:tcPr>
          <w:p w:rsidR="00CA5D2A" w:rsidRPr="00E13D3D" w:rsidRDefault="00CA5D2A" w:rsidP="00694260">
            <w:pPr>
              <w:spacing w:line="240" w:lineRule="auto"/>
              <w:rPr>
                <w:sz w:val="20"/>
              </w:rPr>
            </w:pPr>
          </w:p>
        </w:tc>
        <w:tc>
          <w:tcPr>
            <w:tcW w:w="1141" w:type="pct"/>
            <w:shd w:val="clear" w:color="auto" w:fill="D9D9D9"/>
            <w:vAlign w:val="center"/>
          </w:tcPr>
          <w:p w:rsidR="00CA5D2A" w:rsidRPr="00E13D3D" w:rsidRDefault="00CA5D2A" w:rsidP="00331AF4">
            <w:pPr>
              <w:spacing w:line="240" w:lineRule="auto"/>
              <w:jc w:val="center"/>
              <w:rPr>
                <w:sz w:val="18"/>
                <w:szCs w:val="18"/>
              </w:rPr>
            </w:pPr>
            <w:r>
              <w:rPr>
                <w:sz w:val="18"/>
                <w:szCs w:val="18"/>
              </w:rPr>
              <w:t>01.04.2019</w:t>
            </w:r>
          </w:p>
        </w:tc>
        <w:tc>
          <w:tcPr>
            <w:tcW w:w="1138" w:type="pct"/>
            <w:shd w:val="clear" w:color="auto" w:fill="D9D9D9"/>
            <w:vAlign w:val="center"/>
          </w:tcPr>
          <w:p w:rsidR="00CA5D2A" w:rsidRPr="00E13D3D" w:rsidRDefault="00CA5D2A" w:rsidP="00CA5D2A">
            <w:pPr>
              <w:spacing w:line="240" w:lineRule="auto"/>
              <w:jc w:val="center"/>
              <w:rPr>
                <w:sz w:val="18"/>
                <w:szCs w:val="18"/>
              </w:rPr>
            </w:pPr>
            <w:r>
              <w:rPr>
                <w:sz w:val="18"/>
                <w:szCs w:val="18"/>
              </w:rPr>
              <w:t>01.04.2020</w:t>
            </w:r>
          </w:p>
        </w:tc>
      </w:tr>
      <w:tr w:rsidR="00CA5D2A" w:rsidRPr="00E13D3D" w:rsidTr="00392127">
        <w:trPr>
          <w:trHeight w:val="189"/>
        </w:trPr>
        <w:tc>
          <w:tcPr>
            <w:tcW w:w="2721" w:type="pct"/>
          </w:tcPr>
          <w:p w:rsidR="00CA5D2A" w:rsidRPr="0091044A" w:rsidRDefault="00CA5D2A" w:rsidP="00694260">
            <w:pPr>
              <w:spacing w:line="240" w:lineRule="auto"/>
              <w:rPr>
                <w:sz w:val="20"/>
              </w:rPr>
            </w:pPr>
            <w:r w:rsidRPr="0091044A">
              <w:rPr>
                <w:sz w:val="20"/>
              </w:rPr>
              <w:t>Количество ФМ</w:t>
            </w:r>
          </w:p>
        </w:tc>
        <w:tc>
          <w:tcPr>
            <w:tcW w:w="1141" w:type="pct"/>
            <w:shd w:val="clear" w:color="auto" w:fill="D9D9D9"/>
            <w:vAlign w:val="center"/>
          </w:tcPr>
          <w:p w:rsidR="00CA5D2A" w:rsidRPr="00391BC9" w:rsidRDefault="00CA5D2A" w:rsidP="00331AF4">
            <w:pPr>
              <w:jc w:val="center"/>
              <w:rPr>
                <w:color w:val="000000" w:themeColor="text1"/>
                <w:sz w:val="20"/>
              </w:rPr>
            </w:pPr>
            <w:r w:rsidRPr="00391BC9">
              <w:rPr>
                <w:color w:val="000000" w:themeColor="text1"/>
                <w:sz w:val="20"/>
              </w:rPr>
              <w:t>21</w:t>
            </w:r>
          </w:p>
        </w:tc>
        <w:tc>
          <w:tcPr>
            <w:tcW w:w="1138" w:type="pct"/>
            <w:shd w:val="clear" w:color="auto" w:fill="D9D9D9"/>
            <w:vAlign w:val="center"/>
          </w:tcPr>
          <w:p w:rsidR="00CA5D2A" w:rsidRPr="00EC4123" w:rsidRDefault="00CA5D2A" w:rsidP="00461074">
            <w:pPr>
              <w:jc w:val="center"/>
              <w:rPr>
                <w:color w:val="000000" w:themeColor="text1"/>
                <w:sz w:val="20"/>
              </w:rPr>
            </w:pPr>
            <w:r w:rsidRPr="00EC4123">
              <w:rPr>
                <w:color w:val="000000" w:themeColor="text1"/>
                <w:sz w:val="20"/>
              </w:rPr>
              <w:t>21</w:t>
            </w:r>
          </w:p>
        </w:tc>
      </w:tr>
      <w:tr w:rsidR="00CA5D2A" w:rsidRPr="00E13D3D" w:rsidTr="00392127">
        <w:tc>
          <w:tcPr>
            <w:tcW w:w="2721" w:type="pct"/>
          </w:tcPr>
          <w:p w:rsidR="00CA5D2A" w:rsidRPr="00E13D3D" w:rsidRDefault="00CA5D2A"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CA5D2A" w:rsidRPr="00391BC9" w:rsidRDefault="00CA5D2A" w:rsidP="00331AF4">
            <w:pPr>
              <w:jc w:val="center"/>
              <w:rPr>
                <w:color w:val="000000" w:themeColor="text1"/>
                <w:sz w:val="20"/>
              </w:rPr>
            </w:pPr>
            <w:r w:rsidRPr="00391BC9">
              <w:rPr>
                <w:color w:val="000000" w:themeColor="text1"/>
                <w:sz w:val="20"/>
              </w:rPr>
              <w:t>4,2</w:t>
            </w:r>
          </w:p>
        </w:tc>
        <w:tc>
          <w:tcPr>
            <w:tcW w:w="1138" w:type="pct"/>
            <w:shd w:val="clear" w:color="auto" w:fill="D9D9D9"/>
            <w:vAlign w:val="center"/>
          </w:tcPr>
          <w:p w:rsidR="00CA5D2A" w:rsidRPr="00EC4123" w:rsidRDefault="00CA5D2A" w:rsidP="00461074">
            <w:pPr>
              <w:jc w:val="center"/>
              <w:rPr>
                <w:color w:val="000000" w:themeColor="text1"/>
                <w:sz w:val="20"/>
              </w:rPr>
            </w:pPr>
            <w:r w:rsidRPr="00EC4123">
              <w:rPr>
                <w:color w:val="000000" w:themeColor="text1"/>
                <w:sz w:val="20"/>
              </w:rPr>
              <w:t>4,2</w:t>
            </w:r>
          </w:p>
        </w:tc>
      </w:tr>
    </w:tbl>
    <w:p w:rsidR="0064240C" w:rsidRDefault="0064240C" w:rsidP="006A2319">
      <w:pPr>
        <w:spacing w:line="240" w:lineRule="auto"/>
        <w:ind w:firstLine="709"/>
      </w:pPr>
    </w:p>
    <w:p w:rsidR="006A2319" w:rsidRDefault="006A2319" w:rsidP="006A2319">
      <w:pPr>
        <w:spacing w:line="240" w:lineRule="auto"/>
        <w:ind w:firstLine="709"/>
      </w:pPr>
      <w:r w:rsidRPr="00EC4123">
        <w:t>Мероприятия не планировались и не проводились</w:t>
      </w:r>
    </w:p>
    <w:p w:rsidR="006065A6" w:rsidRDefault="006065A6" w:rsidP="006A2319">
      <w:pPr>
        <w:spacing w:line="240" w:lineRule="auto"/>
        <w:ind w:firstLine="709"/>
      </w:pPr>
    </w:p>
    <w:p w:rsidR="00DE6177" w:rsidRPr="00C77E04" w:rsidRDefault="00DE6177" w:rsidP="00DE6177">
      <w:pPr>
        <w:ind w:firstLine="720"/>
        <w:rPr>
          <w:szCs w:val="26"/>
          <w:u w:val="single"/>
        </w:rPr>
      </w:pPr>
      <w:bookmarkStart w:id="33" w:name="_Toc352510919"/>
      <w:r w:rsidRPr="00C77E04">
        <w:rPr>
          <w:szCs w:val="26"/>
          <w:u w:val="single"/>
        </w:rPr>
        <w:t>Фиксированная телефонная связь, ПД и ТМС</w:t>
      </w:r>
    </w:p>
    <w:p w:rsidR="00B464B1" w:rsidRPr="00B8004F" w:rsidRDefault="00B464B1" w:rsidP="00B464B1">
      <w:pPr>
        <w:tabs>
          <w:tab w:val="left" w:pos="9072"/>
        </w:tabs>
        <w:ind w:right="-1" w:firstLine="720"/>
        <w:rPr>
          <w:szCs w:val="26"/>
        </w:rPr>
      </w:pPr>
      <w:r w:rsidRPr="00B8004F">
        <w:rPr>
          <w:szCs w:val="26"/>
        </w:rPr>
        <w:t xml:space="preserve">За </w:t>
      </w:r>
      <w:r w:rsidR="00CA5D2A" w:rsidRPr="00CA5D2A">
        <w:rPr>
          <w:b/>
          <w:szCs w:val="26"/>
        </w:rPr>
        <w:t>1 квартал</w:t>
      </w:r>
      <w:r w:rsidR="00CA5D2A">
        <w:rPr>
          <w:szCs w:val="26"/>
        </w:rPr>
        <w:t xml:space="preserve"> </w:t>
      </w:r>
      <w:r w:rsidR="00CA5D2A">
        <w:rPr>
          <w:b/>
          <w:szCs w:val="26"/>
        </w:rPr>
        <w:t xml:space="preserve">2020 </w:t>
      </w:r>
      <w:r w:rsidRPr="00B8004F">
        <w:rPr>
          <w:b/>
          <w:szCs w:val="26"/>
        </w:rPr>
        <w:t>год</w:t>
      </w:r>
      <w:r w:rsidR="00CA5D2A">
        <w:rPr>
          <w:b/>
          <w:szCs w:val="26"/>
        </w:rPr>
        <w:t>а</w:t>
      </w:r>
      <w:r w:rsidRPr="00B8004F">
        <w:rPr>
          <w:szCs w:val="26"/>
        </w:rPr>
        <w:t xml:space="preserve"> по результатам мероприятий государственного контроля (надзора):</w:t>
      </w:r>
    </w:p>
    <w:p w:rsidR="00B464B1" w:rsidRPr="00647FB2" w:rsidRDefault="00B464B1" w:rsidP="00B464B1">
      <w:pPr>
        <w:tabs>
          <w:tab w:val="left" w:pos="9072"/>
        </w:tabs>
        <w:ind w:right="-1" w:firstLine="720"/>
        <w:rPr>
          <w:szCs w:val="26"/>
        </w:rPr>
      </w:pPr>
      <w:r w:rsidRPr="00647FB2">
        <w:rPr>
          <w:szCs w:val="26"/>
        </w:rPr>
        <w:t xml:space="preserve">- выдано </w:t>
      </w:r>
      <w:r w:rsidR="00A92068">
        <w:rPr>
          <w:b/>
          <w:szCs w:val="26"/>
        </w:rPr>
        <w:t>6</w:t>
      </w:r>
      <w:r w:rsidRPr="00647FB2">
        <w:rPr>
          <w:szCs w:val="26"/>
        </w:rPr>
        <w:t xml:space="preserve"> предписани</w:t>
      </w:r>
      <w:r w:rsidR="009B22A8" w:rsidRPr="00647FB2">
        <w:rPr>
          <w:szCs w:val="26"/>
        </w:rPr>
        <w:t>й</w:t>
      </w:r>
      <w:r w:rsidRPr="00647FB2">
        <w:rPr>
          <w:szCs w:val="26"/>
        </w:rPr>
        <w:t xml:space="preserve"> об устранении выявленных нарушений, </w:t>
      </w:r>
    </w:p>
    <w:p w:rsidR="00B464B1" w:rsidRPr="00647FB2" w:rsidRDefault="00B464B1" w:rsidP="00B464B1">
      <w:pPr>
        <w:tabs>
          <w:tab w:val="left" w:pos="9072"/>
        </w:tabs>
        <w:ind w:right="-1" w:firstLine="720"/>
        <w:rPr>
          <w:szCs w:val="26"/>
        </w:rPr>
      </w:pPr>
      <w:r w:rsidRPr="00647FB2">
        <w:rPr>
          <w:szCs w:val="26"/>
        </w:rPr>
        <w:t xml:space="preserve">- вынесено </w:t>
      </w:r>
      <w:r w:rsidR="00A92068">
        <w:rPr>
          <w:b/>
          <w:szCs w:val="26"/>
        </w:rPr>
        <w:t>3</w:t>
      </w:r>
      <w:r w:rsidRPr="00647FB2">
        <w:rPr>
          <w:szCs w:val="26"/>
        </w:rPr>
        <w:t xml:space="preserve"> предупреждени</w:t>
      </w:r>
      <w:r w:rsidR="00A92068">
        <w:rPr>
          <w:szCs w:val="26"/>
        </w:rPr>
        <w:t>я</w:t>
      </w:r>
      <w:r w:rsidRPr="00647FB2">
        <w:rPr>
          <w:szCs w:val="26"/>
        </w:rPr>
        <w:t xml:space="preserve"> о приостановлении действия лицензий, </w:t>
      </w:r>
    </w:p>
    <w:p w:rsidR="00B464B1" w:rsidRPr="00647FB2" w:rsidRDefault="00B464B1" w:rsidP="00B464B1">
      <w:pPr>
        <w:tabs>
          <w:tab w:val="left" w:pos="9072"/>
        </w:tabs>
        <w:ind w:right="-1" w:firstLine="720"/>
        <w:rPr>
          <w:szCs w:val="26"/>
        </w:rPr>
      </w:pPr>
      <w:r w:rsidRPr="00647FB2">
        <w:rPr>
          <w:szCs w:val="26"/>
        </w:rPr>
        <w:t>- составлен</w:t>
      </w:r>
      <w:r w:rsidR="00391BC9" w:rsidRPr="00647FB2">
        <w:rPr>
          <w:szCs w:val="26"/>
        </w:rPr>
        <w:t>о</w:t>
      </w:r>
      <w:r w:rsidRPr="00647FB2">
        <w:rPr>
          <w:szCs w:val="26"/>
        </w:rPr>
        <w:t xml:space="preserve"> </w:t>
      </w:r>
      <w:r w:rsidR="00A92068">
        <w:rPr>
          <w:b/>
          <w:szCs w:val="26"/>
        </w:rPr>
        <w:t>34</w:t>
      </w:r>
      <w:r w:rsidRPr="00647FB2">
        <w:rPr>
          <w:szCs w:val="26"/>
        </w:rPr>
        <w:t xml:space="preserve"> протокол</w:t>
      </w:r>
      <w:r w:rsidR="00A92068">
        <w:rPr>
          <w:szCs w:val="26"/>
        </w:rPr>
        <w:t>а</w:t>
      </w:r>
      <w:r w:rsidRPr="00647FB2">
        <w:rPr>
          <w:szCs w:val="26"/>
        </w:rPr>
        <w:t xml:space="preserve"> об а</w:t>
      </w:r>
      <w:r w:rsidR="0064240C" w:rsidRPr="00647FB2">
        <w:rPr>
          <w:szCs w:val="26"/>
        </w:rPr>
        <w:t>дминистративных правонарушениях.</w:t>
      </w:r>
    </w:p>
    <w:p w:rsidR="00B464B1" w:rsidRPr="00A92068" w:rsidRDefault="00B464B1" w:rsidP="00B464B1">
      <w:pPr>
        <w:tabs>
          <w:tab w:val="left" w:pos="9072"/>
        </w:tabs>
        <w:ind w:right="-1" w:firstLine="720"/>
        <w:rPr>
          <w:szCs w:val="26"/>
        </w:rPr>
      </w:pPr>
      <w:r w:rsidRPr="00A92068">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F87DB9" w:rsidRDefault="00F87DB9" w:rsidP="00F87DB9">
      <w:pPr>
        <w:autoSpaceDE w:val="0"/>
        <w:autoSpaceDN w:val="0"/>
        <w:adjustRightInd w:val="0"/>
        <w:ind w:firstLine="720"/>
        <w:rPr>
          <w:color w:val="000000" w:themeColor="text1"/>
          <w:szCs w:val="26"/>
        </w:rPr>
      </w:pPr>
      <w:r w:rsidRPr="00BD6C7A">
        <w:rPr>
          <w:szCs w:val="26"/>
        </w:rPr>
        <w:t xml:space="preserve">Всем операторам связи, оказывающим услуги на территории Краснодарского края и Республики Адыгея, была доведена информация путем размещения новостей на официальном сайте </w:t>
      </w:r>
      <w:r w:rsidRPr="00BD6C7A">
        <w:rPr>
          <w:color w:val="000000" w:themeColor="text1"/>
          <w:szCs w:val="26"/>
        </w:rPr>
        <w:t>Управления (ежеквартально):</w:t>
      </w:r>
    </w:p>
    <w:p w:rsidR="00BD6C7A" w:rsidRPr="00BD6C7A" w:rsidRDefault="00BD6C7A" w:rsidP="00F87DB9">
      <w:pPr>
        <w:autoSpaceDE w:val="0"/>
        <w:autoSpaceDN w:val="0"/>
        <w:adjustRightInd w:val="0"/>
        <w:ind w:firstLine="720"/>
        <w:rPr>
          <w:szCs w:val="26"/>
        </w:rPr>
      </w:pPr>
      <w:r>
        <w:rPr>
          <w:color w:val="000000" w:themeColor="text1"/>
          <w:szCs w:val="26"/>
        </w:rPr>
        <w:t>-</w:t>
      </w:r>
      <w:r>
        <w:rPr>
          <w:szCs w:val="26"/>
        </w:rPr>
        <w:t xml:space="preserve"> </w:t>
      </w:r>
      <w:r w:rsidRPr="00D50A84">
        <w:rPr>
          <w:szCs w:val="26"/>
        </w:rPr>
        <w:t>о необходимости представ</w:t>
      </w:r>
      <w:r>
        <w:rPr>
          <w:szCs w:val="26"/>
        </w:rPr>
        <w:t>ить</w:t>
      </w:r>
      <w:r w:rsidRPr="00D50A84">
        <w:rPr>
          <w:szCs w:val="26"/>
        </w:rPr>
        <w:t xml:space="preserve"> информаци</w:t>
      </w:r>
      <w:r>
        <w:rPr>
          <w:szCs w:val="26"/>
        </w:rPr>
        <w:t>ю</w:t>
      </w:r>
      <w:r w:rsidRPr="00D50A84">
        <w:rPr>
          <w:szCs w:val="26"/>
        </w:rPr>
        <w:t xml:space="preserve"> в Федеральное агентство связи</w:t>
      </w:r>
      <w:r>
        <w:rPr>
          <w:szCs w:val="26"/>
        </w:rPr>
        <w:t>, по запросу,</w:t>
      </w:r>
      <w:r w:rsidRPr="00D50A84">
        <w:rPr>
          <w:szCs w:val="26"/>
        </w:rPr>
        <w:t xml:space="preserve"> не позднее 01.03.20</w:t>
      </w:r>
      <w:r>
        <w:rPr>
          <w:szCs w:val="26"/>
        </w:rPr>
        <w:t>20;</w:t>
      </w:r>
    </w:p>
    <w:p w:rsidR="00F87DB9" w:rsidRPr="00BD6C7A" w:rsidRDefault="00F87DB9" w:rsidP="00F87DB9">
      <w:pPr>
        <w:autoSpaceDE w:val="0"/>
        <w:autoSpaceDN w:val="0"/>
        <w:adjustRightInd w:val="0"/>
        <w:ind w:firstLine="720"/>
      </w:pPr>
      <w:r w:rsidRPr="00BD6C7A">
        <w:rPr>
          <w:szCs w:val="26"/>
        </w:rPr>
        <w:lastRenderedPageBreak/>
        <w:t xml:space="preserve">- о необходимости предоставить сведения о </w:t>
      </w:r>
      <w:r w:rsidRPr="00BD6C7A">
        <w:t>базе расчета обязательных отчислений (неналоговых платежей) в резерв универсального обслуживания</w:t>
      </w:r>
      <w:r w:rsidR="00BD6C7A">
        <w:t xml:space="preserve"> за 4 квартал 2019 года</w:t>
      </w:r>
      <w:r w:rsidRPr="00BD6C7A">
        <w:t>;</w:t>
      </w:r>
    </w:p>
    <w:p w:rsidR="00F87DB9" w:rsidRPr="00BD6C7A" w:rsidRDefault="00F87DB9" w:rsidP="00F87DB9">
      <w:pPr>
        <w:autoSpaceDE w:val="0"/>
        <w:autoSpaceDN w:val="0"/>
        <w:adjustRightInd w:val="0"/>
        <w:ind w:firstLine="720"/>
        <w:rPr>
          <w:szCs w:val="26"/>
        </w:rPr>
      </w:pPr>
      <w:r w:rsidRPr="00BD6C7A">
        <w:t>- о необходимости осуществления обязательных отчислений (неналоговых платежей) в резерв универсального обслуживания</w:t>
      </w:r>
      <w:r w:rsidR="00BD6C7A">
        <w:t xml:space="preserve"> за 4 квартал 2019 года</w:t>
      </w:r>
      <w:r w:rsidRPr="00BD6C7A">
        <w:t>.</w:t>
      </w:r>
    </w:p>
    <w:p w:rsidR="00F87DB9" w:rsidRPr="00870A58" w:rsidRDefault="00F87DB9" w:rsidP="00F87DB9">
      <w:pPr>
        <w:autoSpaceDE w:val="0"/>
        <w:autoSpaceDN w:val="0"/>
        <w:adjustRightInd w:val="0"/>
        <w:ind w:firstLine="720"/>
        <w:rPr>
          <w:szCs w:val="26"/>
        </w:rPr>
      </w:pPr>
      <w:r w:rsidRPr="00870A58">
        <w:rPr>
          <w:szCs w:val="26"/>
        </w:rPr>
        <w:t xml:space="preserve">В рамках </w:t>
      </w:r>
      <w:proofErr w:type="gramStart"/>
      <w:r w:rsidRPr="00870A58">
        <w:rPr>
          <w:szCs w:val="26"/>
        </w:rPr>
        <w:t>повышения уровня информированности субъектов надзора</w:t>
      </w:r>
      <w:proofErr w:type="gramEnd"/>
      <w:r w:rsidRPr="00870A58">
        <w:rPr>
          <w:szCs w:val="26"/>
        </w:rPr>
        <w:t xml:space="preserve"> проведены совещания с операторами связи на темы: </w:t>
      </w:r>
    </w:p>
    <w:p w:rsidR="00F87DB9" w:rsidRPr="00870A58" w:rsidRDefault="00F87DB9" w:rsidP="00F87DB9">
      <w:pPr>
        <w:autoSpaceDE w:val="0"/>
        <w:autoSpaceDN w:val="0"/>
        <w:adjustRightInd w:val="0"/>
        <w:ind w:firstLine="720"/>
        <w:rPr>
          <w:szCs w:val="26"/>
        </w:rPr>
      </w:pPr>
      <w:r w:rsidRPr="00870A58">
        <w:rPr>
          <w:szCs w:val="26"/>
        </w:rPr>
        <w:t xml:space="preserve">1. </w:t>
      </w:r>
      <w:r w:rsidR="00870A58" w:rsidRPr="00870A58">
        <w:rPr>
          <w:szCs w:val="26"/>
        </w:rPr>
        <w:t>«Проверочные листы при проведении проверок. Основания, содержание, анализ».</w:t>
      </w:r>
    </w:p>
    <w:p w:rsidR="00F87DB9" w:rsidRPr="00870A58" w:rsidRDefault="00F87DB9" w:rsidP="00F87DB9">
      <w:pPr>
        <w:autoSpaceDE w:val="0"/>
        <w:autoSpaceDN w:val="0"/>
        <w:adjustRightInd w:val="0"/>
        <w:ind w:firstLine="720"/>
        <w:rPr>
          <w:szCs w:val="26"/>
        </w:rPr>
      </w:pPr>
      <w:r w:rsidRPr="00870A58">
        <w:rPr>
          <w:szCs w:val="26"/>
        </w:rPr>
        <w:t>2. «Ненадлежащее оказание услуг абонентам, операторами связи, предоставляющими доступ в сеть «Интернет».</w:t>
      </w:r>
    </w:p>
    <w:p w:rsidR="007A36CD" w:rsidRPr="00F36D23" w:rsidRDefault="007A36CD" w:rsidP="007A36CD">
      <w:pPr>
        <w:autoSpaceDE w:val="0"/>
        <w:autoSpaceDN w:val="0"/>
        <w:adjustRightInd w:val="0"/>
        <w:ind w:firstLine="720"/>
        <w:rPr>
          <w:color w:val="000000" w:themeColor="text1"/>
          <w:szCs w:val="26"/>
        </w:rPr>
      </w:pPr>
      <w:proofErr w:type="gramStart"/>
      <w:r w:rsidRPr="00D84759">
        <w:rPr>
          <w:color w:val="000000" w:themeColor="text1"/>
          <w:szCs w:val="26"/>
        </w:rPr>
        <w:t xml:space="preserve">Также </w:t>
      </w:r>
      <w:r w:rsidR="007E3C0C" w:rsidRPr="00D84759">
        <w:rPr>
          <w:color w:val="000000" w:themeColor="text1"/>
          <w:szCs w:val="26"/>
        </w:rPr>
        <w:t>специалистами</w:t>
      </w:r>
      <w:r w:rsidRPr="00D84759">
        <w:rPr>
          <w:color w:val="000000" w:themeColor="text1"/>
          <w:szCs w:val="26"/>
        </w:rPr>
        <w:t xml:space="preserve"> проводится работа по выявлению сетей электросвязи, предоставляющих услуги связи с использованием </w:t>
      </w:r>
      <w:proofErr w:type="spellStart"/>
      <w:r w:rsidRPr="00D84759">
        <w:rPr>
          <w:color w:val="000000" w:themeColor="text1"/>
          <w:szCs w:val="26"/>
        </w:rPr>
        <w:t>Wi-Fi</w:t>
      </w:r>
      <w:proofErr w:type="spellEnd"/>
      <w:r w:rsidRPr="00D84759">
        <w:rPr>
          <w:color w:val="000000" w:themeColor="text1"/>
          <w:szCs w:val="26"/>
        </w:rPr>
        <w:t xml:space="preserve"> точек доступа, на предмет проведения идентификации пользователей, в результате которой проверен</w:t>
      </w:r>
      <w:r w:rsidR="007E3C0C" w:rsidRPr="00D84759">
        <w:rPr>
          <w:color w:val="000000" w:themeColor="text1"/>
          <w:szCs w:val="26"/>
        </w:rPr>
        <w:t>о</w:t>
      </w:r>
      <w:r w:rsidR="0064240C" w:rsidRPr="00D84759">
        <w:rPr>
          <w:color w:val="000000" w:themeColor="text1"/>
          <w:szCs w:val="26"/>
        </w:rPr>
        <w:t xml:space="preserve"> </w:t>
      </w:r>
      <w:r w:rsidR="00D84759" w:rsidRPr="00D84759">
        <w:rPr>
          <w:b/>
          <w:color w:val="000000" w:themeColor="text1"/>
          <w:szCs w:val="26"/>
        </w:rPr>
        <w:t>362</w:t>
      </w:r>
      <w:r w:rsidRPr="00D84759">
        <w:rPr>
          <w:color w:val="000000" w:themeColor="text1"/>
          <w:szCs w:val="26"/>
        </w:rPr>
        <w:t xml:space="preserve"> точк</w:t>
      </w:r>
      <w:r w:rsidR="007E3C0C" w:rsidRPr="00D84759">
        <w:rPr>
          <w:color w:val="000000" w:themeColor="text1"/>
          <w:szCs w:val="26"/>
        </w:rPr>
        <w:t>и</w:t>
      </w:r>
      <w:r w:rsidRPr="00D84759">
        <w:rPr>
          <w:color w:val="000000" w:themeColor="text1"/>
          <w:szCs w:val="26"/>
        </w:rPr>
        <w:t xml:space="preserve"> доступа </w:t>
      </w:r>
      <w:proofErr w:type="spellStart"/>
      <w:r w:rsidRPr="00D84759">
        <w:rPr>
          <w:color w:val="000000" w:themeColor="text1"/>
          <w:szCs w:val="26"/>
        </w:rPr>
        <w:t>Wi-Fi</w:t>
      </w:r>
      <w:proofErr w:type="spellEnd"/>
      <w:r w:rsidRPr="00D84759">
        <w:rPr>
          <w:color w:val="000000" w:themeColor="text1"/>
          <w:szCs w:val="26"/>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w:t>
      </w:r>
      <w:r w:rsidR="00E82371" w:rsidRPr="00D84759">
        <w:rPr>
          <w:color w:val="000000" w:themeColor="text1"/>
          <w:szCs w:val="26"/>
        </w:rPr>
        <w:t>«</w:t>
      </w:r>
      <w:r w:rsidRPr="00D84759">
        <w:rPr>
          <w:color w:val="000000" w:themeColor="text1"/>
          <w:szCs w:val="26"/>
        </w:rPr>
        <w:t xml:space="preserve">авторские права постоянная </w:t>
      </w:r>
      <w:r w:rsidRPr="00F36D23">
        <w:rPr>
          <w:color w:val="000000" w:themeColor="text1"/>
          <w:szCs w:val="26"/>
        </w:rPr>
        <w:t>блокировка</w:t>
      </w:r>
      <w:r w:rsidR="00E82371" w:rsidRPr="00F36D23">
        <w:rPr>
          <w:color w:val="000000" w:themeColor="text1"/>
          <w:szCs w:val="26"/>
        </w:rPr>
        <w:t>»</w:t>
      </w:r>
      <w:r w:rsidRPr="00F36D23">
        <w:rPr>
          <w:color w:val="000000" w:themeColor="text1"/>
          <w:szCs w:val="26"/>
        </w:rPr>
        <w:t>.</w:t>
      </w:r>
      <w:proofErr w:type="gramEnd"/>
    </w:p>
    <w:p w:rsidR="00813755" w:rsidRPr="00835DCF" w:rsidRDefault="00813755" w:rsidP="00813755">
      <w:pPr>
        <w:ind w:firstLine="720"/>
        <w:rPr>
          <w:szCs w:val="26"/>
        </w:rPr>
      </w:pPr>
      <w:r w:rsidRPr="00F36D23">
        <w:rPr>
          <w:szCs w:val="26"/>
        </w:rPr>
        <w:t>В результате выявлен</w:t>
      </w:r>
      <w:r w:rsidR="001158BE" w:rsidRPr="00F36D23">
        <w:rPr>
          <w:szCs w:val="26"/>
        </w:rPr>
        <w:t>о</w:t>
      </w:r>
      <w:r w:rsidR="0064240C" w:rsidRPr="00F36D23">
        <w:rPr>
          <w:szCs w:val="26"/>
        </w:rPr>
        <w:t xml:space="preserve"> </w:t>
      </w:r>
      <w:r w:rsidR="00F36D23" w:rsidRPr="00F36D23">
        <w:rPr>
          <w:b/>
          <w:szCs w:val="26"/>
        </w:rPr>
        <w:t>2</w:t>
      </w:r>
      <w:r w:rsidR="00C30FE6" w:rsidRPr="00F36D23">
        <w:rPr>
          <w:b/>
          <w:szCs w:val="26"/>
        </w:rPr>
        <w:t xml:space="preserve"> (</w:t>
      </w:r>
      <w:r w:rsidR="007E3C0C" w:rsidRPr="00F36D23">
        <w:rPr>
          <w:b/>
          <w:szCs w:val="26"/>
        </w:rPr>
        <w:t>0,</w:t>
      </w:r>
      <w:r w:rsidR="00F36D23" w:rsidRPr="00F36D23">
        <w:rPr>
          <w:b/>
          <w:szCs w:val="26"/>
        </w:rPr>
        <w:t>6</w:t>
      </w:r>
      <w:r w:rsidR="001158BE" w:rsidRPr="00F36D23">
        <w:rPr>
          <w:b/>
          <w:szCs w:val="26"/>
        </w:rPr>
        <w:t>%)</w:t>
      </w:r>
      <w:r w:rsidR="0064240C" w:rsidRPr="00835DCF">
        <w:rPr>
          <w:b/>
          <w:szCs w:val="26"/>
        </w:rPr>
        <w:t xml:space="preserve"> </w:t>
      </w:r>
      <w:r w:rsidRPr="00835DCF">
        <w:rPr>
          <w:szCs w:val="26"/>
        </w:rPr>
        <w:t>точ</w:t>
      </w:r>
      <w:r w:rsidR="00F36D23">
        <w:rPr>
          <w:szCs w:val="26"/>
        </w:rPr>
        <w:t>ки</w:t>
      </w:r>
      <w:r w:rsidRPr="00835DCF">
        <w:rPr>
          <w:szCs w:val="26"/>
        </w:rPr>
        <w:t xml:space="preserve"> доступа </w:t>
      </w:r>
      <w:proofErr w:type="spellStart"/>
      <w:r w:rsidRPr="00835DCF">
        <w:rPr>
          <w:szCs w:val="26"/>
        </w:rPr>
        <w:t>Wi-Fi</w:t>
      </w:r>
      <w:proofErr w:type="spellEnd"/>
      <w:r w:rsidRPr="00835DCF">
        <w:rPr>
          <w:szCs w:val="26"/>
        </w:rPr>
        <w:t xml:space="preserve"> без идентификации пользователей и используемого ими оконечного оборудования.</w:t>
      </w:r>
    </w:p>
    <w:p w:rsidR="00A65380" w:rsidRDefault="00813755" w:rsidP="000E7372">
      <w:pPr>
        <w:ind w:firstLine="720"/>
        <w:rPr>
          <w:color w:val="000000" w:themeColor="text1"/>
          <w:szCs w:val="26"/>
        </w:rPr>
      </w:pPr>
      <w:r w:rsidRPr="00835DCF">
        <w:rPr>
          <w:szCs w:val="26"/>
        </w:rPr>
        <w:t xml:space="preserve">За </w:t>
      </w:r>
      <w:r w:rsidR="00CA5D2A" w:rsidRPr="00CA5D2A">
        <w:rPr>
          <w:b/>
          <w:szCs w:val="26"/>
        </w:rPr>
        <w:t>1 квартал</w:t>
      </w:r>
      <w:r w:rsidR="00CA5D2A">
        <w:rPr>
          <w:szCs w:val="26"/>
        </w:rPr>
        <w:t xml:space="preserve"> </w:t>
      </w:r>
      <w:r w:rsidR="00113203" w:rsidRPr="00835DCF">
        <w:rPr>
          <w:b/>
          <w:szCs w:val="26"/>
        </w:rPr>
        <w:t>20</w:t>
      </w:r>
      <w:r w:rsidR="00CA5D2A">
        <w:rPr>
          <w:b/>
          <w:szCs w:val="26"/>
        </w:rPr>
        <w:t>20</w:t>
      </w:r>
      <w:r w:rsidRPr="00835DCF">
        <w:rPr>
          <w:b/>
          <w:szCs w:val="26"/>
        </w:rPr>
        <w:t xml:space="preserve"> год</w:t>
      </w:r>
      <w:r w:rsidR="00CA5D2A">
        <w:rPr>
          <w:b/>
          <w:szCs w:val="26"/>
        </w:rPr>
        <w:t>а</w:t>
      </w:r>
      <w:r w:rsidR="00246E82" w:rsidRPr="00835DCF">
        <w:rPr>
          <w:b/>
          <w:szCs w:val="26"/>
        </w:rPr>
        <w:t xml:space="preserve"> </w:t>
      </w:r>
      <w:r w:rsidRPr="00835DCF">
        <w:rPr>
          <w:szCs w:val="26"/>
        </w:rPr>
        <w:t xml:space="preserve">в Управление ФСБ России по Краснодарскому краю направлено </w:t>
      </w:r>
      <w:r w:rsidR="00F36D23">
        <w:rPr>
          <w:b/>
          <w:szCs w:val="26"/>
        </w:rPr>
        <w:t>1</w:t>
      </w:r>
      <w:r w:rsidR="00835DCF" w:rsidRPr="00835DCF">
        <w:rPr>
          <w:b/>
          <w:szCs w:val="26"/>
        </w:rPr>
        <w:t xml:space="preserve"> </w:t>
      </w:r>
      <w:r w:rsidRPr="00835DCF">
        <w:rPr>
          <w:szCs w:val="26"/>
        </w:rPr>
        <w:t>пис</w:t>
      </w:r>
      <w:r w:rsidR="00F36D23">
        <w:rPr>
          <w:szCs w:val="26"/>
        </w:rPr>
        <w:t>ьмо</w:t>
      </w:r>
      <w:r w:rsidRPr="00835DCF">
        <w:rPr>
          <w:szCs w:val="26"/>
        </w:rPr>
        <w:t>, содержащ</w:t>
      </w:r>
      <w:r w:rsidR="00F36D23">
        <w:rPr>
          <w:szCs w:val="26"/>
        </w:rPr>
        <w:t>ее</w:t>
      </w:r>
      <w:r w:rsidRPr="00835DCF">
        <w:rPr>
          <w:szCs w:val="26"/>
        </w:rPr>
        <w:t xml:space="preserve"> результаты мониторинга </w:t>
      </w:r>
      <w:r w:rsidRPr="00835DCF">
        <w:rPr>
          <w:b/>
          <w:szCs w:val="26"/>
          <w:u w:val="single"/>
        </w:rPr>
        <w:t>по всем</w:t>
      </w:r>
      <w:r w:rsidRPr="00835DCF">
        <w:rPr>
          <w:szCs w:val="26"/>
        </w:rPr>
        <w:t xml:space="preserve"> точкам доступа </w:t>
      </w:r>
      <w:proofErr w:type="spellStart"/>
      <w:r w:rsidRPr="00835DCF">
        <w:rPr>
          <w:szCs w:val="26"/>
        </w:rPr>
        <w:t>Wi-Fi</w:t>
      </w:r>
      <w:proofErr w:type="spellEnd"/>
      <w:r w:rsidRPr="00835DCF">
        <w:rPr>
          <w:szCs w:val="26"/>
        </w:rPr>
        <w:t xml:space="preserve"> без идентификации</w:t>
      </w:r>
      <w:bookmarkEnd w:id="33"/>
      <w:r w:rsidR="00763FDA" w:rsidRPr="00835DCF">
        <w:rPr>
          <w:szCs w:val="26"/>
        </w:rPr>
        <w:t xml:space="preserve">, </w:t>
      </w:r>
      <w:r w:rsidR="00763FDA" w:rsidRPr="00835DCF">
        <w:rPr>
          <w:color w:val="000000" w:themeColor="text1"/>
          <w:szCs w:val="26"/>
        </w:rPr>
        <w:t>протоко</w:t>
      </w:r>
      <w:r w:rsidR="00DD5675">
        <w:rPr>
          <w:color w:val="000000" w:themeColor="text1"/>
          <w:szCs w:val="26"/>
        </w:rPr>
        <w:t>лы</w:t>
      </w:r>
      <w:r w:rsidR="0064240C" w:rsidRPr="00835DCF">
        <w:rPr>
          <w:color w:val="000000" w:themeColor="text1"/>
          <w:szCs w:val="26"/>
        </w:rPr>
        <w:t xml:space="preserve"> </w:t>
      </w:r>
      <w:r w:rsidR="00763FDA" w:rsidRPr="00835DCF">
        <w:rPr>
          <w:color w:val="000000" w:themeColor="text1"/>
        </w:rPr>
        <w:t>об административных правонарушениях</w:t>
      </w:r>
      <w:r w:rsidR="00763FDA" w:rsidRPr="00835DCF">
        <w:rPr>
          <w:color w:val="000000" w:themeColor="text1"/>
          <w:szCs w:val="26"/>
        </w:rPr>
        <w:t xml:space="preserve"> по ст. 6.17 </w:t>
      </w:r>
      <w:proofErr w:type="spellStart"/>
      <w:r w:rsidR="00763FDA" w:rsidRPr="00835DCF">
        <w:rPr>
          <w:color w:val="000000" w:themeColor="text1"/>
          <w:szCs w:val="26"/>
        </w:rPr>
        <w:t>КоАП</w:t>
      </w:r>
      <w:proofErr w:type="spellEnd"/>
      <w:r w:rsidR="00763FDA" w:rsidRPr="00835DCF">
        <w:rPr>
          <w:color w:val="000000" w:themeColor="text1"/>
          <w:szCs w:val="26"/>
        </w:rPr>
        <w:t xml:space="preserve"> РФ</w:t>
      </w:r>
      <w:r w:rsidR="001158BE" w:rsidRPr="00835DCF">
        <w:rPr>
          <w:color w:val="000000" w:themeColor="text1"/>
          <w:szCs w:val="26"/>
        </w:rPr>
        <w:t xml:space="preserve"> </w:t>
      </w:r>
      <w:r w:rsidR="00DD5675">
        <w:rPr>
          <w:color w:val="000000" w:themeColor="text1"/>
          <w:szCs w:val="26"/>
        </w:rPr>
        <w:t xml:space="preserve">не составлялись </w:t>
      </w:r>
      <w:r w:rsidR="001158BE" w:rsidRPr="00835DCF">
        <w:rPr>
          <w:color w:val="000000" w:themeColor="text1"/>
          <w:szCs w:val="26"/>
        </w:rPr>
        <w:t>(в 201</w:t>
      </w:r>
      <w:r w:rsidR="00CA5D2A">
        <w:rPr>
          <w:color w:val="000000" w:themeColor="text1"/>
          <w:szCs w:val="26"/>
        </w:rPr>
        <w:t>9</w:t>
      </w:r>
      <w:r w:rsidR="001158BE" w:rsidRPr="00835DCF">
        <w:rPr>
          <w:color w:val="000000" w:themeColor="text1"/>
          <w:szCs w:val="26"/>
        </w:rPr>
        <w:t xml:space="preserve"> году составлено </w:t>
      </w:r>
      <w:r w:rsidR="00CA5D2A">
        <w:rPr>
          <w:b/>
          <w:color w:val="000000" w:themeColor="text1"/>
          <w:szCs w:val="26"/>
        </w:rPr>
        <w:t>6</w:t>
      </w:r>
      <w:r w:rsidR="001158BE" w:rsidRPr="00835DCF">
        <w:rPr>
          <w:color w:val="000000" w:themeColor="text1"/>
          <w:szCs w:val="26"/>
        </w:rPr>
        <w:t xml:space="preserve"> протоколов </w:t>
      </w:r>
      <w:r w:rsidR="001158BE" w:rsidRPr="00835DCF">
        <w:rPr>
          <w:color w:val="000000" w:themeColor="text1"/>
        </w:rPr>
        <w:t>об административных правонарушениях</w:t>
      </w:r>
      <w:r w:rsidR="001158BE" w:rsidRPr="00835DCF">
        <w:rPr>
          <w:color w:val="000000" w:themeColor="text1"/>
          <w:szCs w:val="26"/>
        </w:rPr>
        <w:t xml:space="preserve"> по ст. 6.17 </w:t>
      </w:r>
      <w:proofErr w:type="spellStart"/>
      <w:r w:rsidR="001158BE" w:rsidRPr="00835DCF">
        <w:rPr>
          <w:color w:val="000000" w:themeColor="text1"/>
          <w:szCs w:val="26"/>
        </w:rPr>
        <w:t>КоАП</w:t>
      </w:r>
      <w:proofErr w:type="spellEnd"/>
      <w:r w:rsidR="001158BE" w:rsidRPr="00835DCF">
        <w:rPr>
          <w:color w:val="000000" w:themeColor="text1"/>
          <w:szCs w:val="26"/>
        </w:rPr>
        <w:t xml:space="preserve"> РФ).</w:t>
      </w:r>
    </w:p>
    <w:p w:rsidR="00573842" w:rsidRPr="000E7372" w:rsidRDefault="00573842" w:rsidP="000E7372">
      <w:pPr>
        <w:ind w:firstLine="720"/>
        <w:rPr>
          <w:szCs w:val="26"/>
        </w:rPr>
      </w:pPr>
    </w:p>
    <w:p w:rsidR="00CE1608" w:rsidRPr="00AB7F29" w:rsidRDefault="00CE1608" w:rsidP="00B21914">
      <w:pPr>
        <w:autoSpaceDE w:val="0"/>
        <w:autoSpaceDN w:val="0"/>
        <w:adjustRightInd w:val="0"/>
        <w:ind w:firstLine="709"/>
        <w:rPr>
          <w:szCs w:val="26"/>
          <w:u w:val="single"/>
        </w:rPr>
      </w:pPr>
      <w:r w:rsidRPr="005074C2">
        <w:rPr>
          <w:szCs w:val="26"/>
          <w:u w:val="single"/>
        </w:rPr>
        <w:t>Подвижная связь (</w:t>
      </w:r>
      <w:r w:rsidRPr="00472896">
        <w:rPr>
          <w:szCs w:val="26"/>
          <w:u w:val="single"/>
        </w:rPr>
        <w:t>радио- и телефонная)</w:t>
      </w:r>
    </w:p>
    <w:p w:rsidR="00CE13B4" w:rsidRPr="00F87DB9" w:rsidRDefault="00331AF4" w:rsidP="00CE13B4">
      <w:pPr>
        <w:ind w:firstLine="709"/>
        <w:rPr>
          <w:szCs w:val="26"/>
        </w:rPr>
      </w:pPr>
      <w:r>
        <w:rPr>
          <w:szCs w:val="26"/>
        </w:rPr>
        <w:t>В</w:t>
      </w:r>
      <w:r w:rsidR="005240F3" w:rsidRPr="00F87DB9">
        <w:rPr>
          <w:szCs w:val="26"/>
        </w:rPr>
        <w:t xml:space="preserve"> </w:t>
      </w:r>
      <w:r w:rsidRPr="00331AF4">
        <w:rPr>
          <w:b/>
          <w:szCs w:val="26"/>
        </w:rPr>
        <w:t>1 квартал</w:t>
      </w:r>
      <w:r>
        <w:rPr>
          <w:b/>
          <w:szCs w:val="26"/>
        </w:rPr>
        <w:t>е</w:t>
      </w:r>
      <w:r>
        <w:rPr>
          <w:szCs w:val="26"/>
        </w:rPr>
        <w:t xml:space="preserve"> </w:t>
      </w:r>
      <w:r>
        <w:rPr>
          <w:b/>
          <w:szCs w:val="26"/>
        </w:rPr>
        <w:t>2020</w:t>
      </w:r>
      <w:r w:rsidR="00235CC2" w:rsidRPr="00F87DB9">
        <w:rPr>
          <w:b/>
          <w:szCs w:val="26"/>
        </w:rPr>
        <w:t xml:space="preserve"> год</w:t>
      </w:r>
      <w:r>
        <w:rPr>
          <w:b/>
          <w:szCs w:val="26"/>
        </w:rPr>
        <w:t>а</w:t>
      </w:r>
      <w:r w:rsidR="00235CC2" w:rsidRPr="00F87DB9">
        <w:rPr>
          <w:szCs w:val="26"/>
        </w:rPr>
        <w:t xml:space="preserve"> </w:t>
      </w:r>
      <w:r w:rsidR="003363B5" w:rsidRPr="009A649A">
        <w:rPr>
          <w:szCs w:val="26"/>
        </w:rPr>
        <w:t>в отношении операторов подвижной связи</w:t>
      </w:r>
      <w:r w:rsidR="003363B5" w:rsidRPr="00D76B0A">
        <w:rPr>
          <w:szCs w:val="26"/>
        </w:rPr>
        <w:t xml:space="preserve">  плановые и внеплановые  проверки и мероприятия по систематическому наблюдению не проводились</w:t>
      </w:r>
      <w:r w:rsidR="003363B5">
        <w:rPr>
          <w:szCs w:val="26"/>
        </w:rPr>
        <w:t>.</w:t>
      </w:r>
    </w:p>
    <w:p w:rsidR="001060DB" w:rsidRPr="00E7055C" w:rsidRDefault="001060DB" w:rsidP="001060DB">
      <w:pPr>
        <w:ind w:firstLine="709"/>
        <w:rPr>
          <w:szCs w:val="26"/>
        </w:rPr>
      </w:pPr>
      <w:proofErr w:type="gramStart"/>
      <w:r w:rsidRPr="00E7055C">
        <w:rPr>
          <w:szCs w:val="26"/>
        </w:rPr>
        <w:t xml:space="preserve">На основании поступивших </w:t>
      </w:r>
      <w:r w:rsidRPr="00E7055C">
        <w:t xml:space="preserve">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нарушений обязательных требований в области связи, без проведения мероприятий по надзору </w:t>
      </w:r>
      <w:r w:rsidRPr="00E7055C">
        <w:rPr>
          <w:szCs w:val="26"/>
        </w:rPr>
        <w:t>составлен</w:t>
      </w:r>
      <w:r w:rsidR="00234C92" w:rsidRPr="00E7055C">
        <w:rPr>
          <w:szCs w:val="26"/>
        </w:rPr>
        <w:t>о</w:t>
      </w:r>
      <w:r w:rsidRPr="00E7055C">
        <w:rPr>
          <w:szCs w:val="26"/>
        </w:rPr>
        <w:t xml:space="preserve"> </w:t>
      </w:r>
      <w:r w:rsidR="00E7055C" w:rsidRPr="00E7055C">
        <w:rPr>
          <w:szCs w:val="26"/>
        </w:rPr>
        <w:t>377</w:t>
      </w:r>
      <w:r w:rsidRPr="00E7055C">
        <w:rPr>
          <w:szCs w:val="26"/>
        </w:rPr>
        <w:t xml:space="preserve"> протоко</w:t>
      </w:r>
      <w:r w:rsidR="00710E90" w:rsidRPr="00E7055C">
        <w:rPr>
          <w:szCs w:val="26"/>
        </w:rPr>
        <w:t>л</w:t>
      </w:r>
      <w:r w:rsidR="00E7055C" w:rsidRPr="00E7055C">
        <w:rPr>
          <w:szCs w:val="26"/>
        </w:rPr>
        <w:t>ов</w:t>
      </w:r>
      <w:r w:rsidRPr="00E7055C">
        <w:rPr>
          <w:szCs w:val="26"/>
        </w:rPr>
        <w:t xml:space="preserve"> об административных правонарушениях, в том числе: </w:t>
      </w:r>
      <w:r w:rsidR="00E7055C" w:rsidRPr="00E7055C">
        <w:rPr>
          <w:szCs w:val="26"/>
        </w:rPr>
        <w:t>37</w:t>
      </w:r>
      <w:r w:rsidR="00710E90" w:rsidRPr="00E7055C">
        <w:rPr>
          <w:szCs w:val="26"/>
        </w:rPr>
        <w:t>5</w:t>
      </w:r>
      <w:r w:rsidRPr="00E7055C">
        <w:rPr>
          <w:szCs w:val="26"/>
        </w:rPr>
        <w:t xml:space="preserve"> по информации Управления по Краснодарскому краю и Республике Адыгея филиала ФГУП </w:t>
      </w:r>
      <w:r w:rsidR="00E82371" w:rsidRPr="00E7055C">
        <w:rPr>
          <w:szCs w:val="26"/>
        </w:rPr>
        <w:t>«</w:t>
      </w:r>
      <w:r w:rsidRPr="00E7055C">
        <w:rPr>
          <w:szCs w:val="26"/>
        </w:rPr>
        <w:t>ГРЧЦ</w:t>
      </w:r>
      <w:r w:rsidR="00E82371" w:rsidRPr="00E7055C">
        <w:rPr>
          <w:szCs w:val="26"/>
        </w:rPr>
        <w:t>»</w:t>
      </w:r>
      <w:r w:rsidRPr="00E7055C">
        <w:rPr>
          <w:szCs w:val="26"/>
        </w:rPr>
        <w:t xml:space="preserve"> в </w:t>
      </w:r>
      <w:r w:rsidR="00002518">
        <w:rPr>
          <w:szCs w:val="26"/>
        </w:rPr>
        <w:t>ЮСКФО</w:t>
      </w:r>
      <w:r w:rsidRPr="00E7055C">
        <w:rPr>
          <w:szCs w:val="26"/>
        </w:rPr>
        <w:t xml:space="preserve"> и </w:t>
      </w:r>
      <w:r w:rsidR="00E7055C" w:rsidRPr="00E7055C">
        <w:rPr>
          <w:szCs w:val="26"/>
        </w:rPr>
        <w:t>2</w:t>
      </w:r>
      <w:r w:rsidRPr="00E7055C">
        <w:rPr>
          <w:szCs w:val="26"/>
        </w:rPr>
        <w:t xml:space="preserve"> по обращениям</w:t>
      </w:r>
      <w:proofErr w:type="gramEnd"/>
      <w:r w:rsidRPr="00E7055C">
        <w:rPr>
          <w:szCs w:val="26"/>
        </w:rPr>
        <w:t xml:space="preserve"> граждан. По </w:t>
      </w:r>
      <w:r w:rsidRPr="00E7055C">
        <w:rPr>
          <w:szCs w:val="26"/>
        </w:rPr>
        <w:lastRenderedPageBreak/>
        <w:t xml:space="preserve">результатам рассмотрения протоколов об административных правонарушениях внесено </w:t>
      </w:r>
      <w:r w:rsidR="00E7055C" w:rsidRPr="00E7055C">
        <w:rPr>
          <w:szCs w:val="26"/>
        </w:rPr>
        <w:t>58</w:t>
      </w:r>
      <w:r w:rsidRPr="00E7055C">
        <w:rPr>
          <w:szCs w:val="26"/>
        </w:rPr>
        <w:t xml:space="preserve"> представлени</w:t>
      </w:r>
      <w:r w:rsidR="00E7055C" w:rsidRPr="00E7055C">
        <w:rPr>
          <w:szCs w:val="26"/>
        </w:rPr>
        <w:t>й</w:t>
      </w:r>
      <w:r w:rsidRPr="00E7055C">
        <w:rPr>
          <w:szCs w:val="26"/>
        </w:rPr>
        <w:t xml:space="preserve"> об устранении причин и условий, способствовавших совершению административных правонарушений. </w:t>
      </w:r>
    </w:p>
    <w:p w:rsidR="00FF1931" w:rsidRPr="000A25E9" w:rsidRDefault="00FF1931" w:rsidP="00FF1931">
      <w:pPr>
        <w:ind w:firstLine="539"/>
        <w:rPr>
          <w:szCs w:val="26"/>
        </w:rPr>
      </w:pPr>
      <w:r w:rsidRPr="007B6128">
        <w:rPr>
          <w:szCs w:val="26"/>
        </w:rPr>
        <w:t>В телевизионных средствах массовой информации в отчетный период размещено</w:t>
      </w:r>
      <w:r w:rsidR="006B2F8E" w:rsidRPr="007B6128">
        <w:rPr>
          <w:szCs w:val="26"/>
        </w:rPr>
        <w:t xml:space="preserve"> </w:t>
      </w:r>
      <w:r w:rsidR="007B6128" w:rsidRPr="007B6128">
        <w:rPr>
          <w:szCs w:val="26"/>
        </w:rPr>
        <w:t xml:space="preserve">24 </w:t>
      </w:r>
      <w:r w:rsidRPr="007B6128">
        <w:rPr>
          <w:szCs w:val="26"/>
        </w:rPr>
        <w:t>телевизионных ролик</w:t>
      </w:r>
      <w:r w:rsidR="006B2F8E" w:rsidRPr="007B6128">
        <w:rPr>
          <w:szCs w:val="26"/>
        </w:rPr>
        <w:t>а</w:t>
      </w:r>
      <w:r w:rsidRPr="007B6128">
        <w:rPr>
          <w:szCs w:val="26"/>
        </w:rPr>
        <w:t xml:space="preserve"> социальной направленности с предостережением незаконного приобретения SIM-карт и необходимостью заключения договоров на оказание услуг подвижной радиотелефонной связи.</w:t>
      </w:r>
      <w:r>
        <w:rPr>
          <w:szCs w:val="26"/>
        </w:rPr>
        <w:t xml:space="preserve"> </w:t>
      </w:r>
    </w:p>
    <w:p w:rsidR="0034649D" w:rsidRDefault="0034649D" w:rsidP="000E7372">
      <w:pPr>
        <w:ind w:firstLine="709"/>
        <w:rPr>
          <w:szCs w:val="26"/>
        </w:rPr>
      </w:pPr>
    </w:p>
    <w:p w:rsidR="0034649D" w:rsidRDefault="0034649D" w:rsidP="000E7372">
      <w:pPr>
        <w:ind w:firstLine="709"/>
        <w:rPr>
          <w:szCs w:val="26"/>
        </w:rPr>
      </w:pPr>
    </w:p>
    <w:p w:rsidR="00CE1608" w:rsidRPr="00AB7F29" w:rsidRDefault="00CE1608" w:rsidP="00F2310E">
      <w:pPr>
        <w:autoSpaceDE w:val="0"/>
        <w:autoSpaceDN w:val="0"/>
        <w:adjustRightInd w:val="0"/>
        <w:ind w:firstLine="709"/>
        <w:rPr>
          <w:szCs w:val="26"/>
          <w:u w:val="single"/>
        </w:rPr>
      </w:pPr>
      <w:r w:rsidRPr="00472896">
        <w:rPr>
          <w:szCs w:val="26"/>
          <w:u w:val="single"/>
        </w:rPr>
        <w:t>Услуги связи для целей эфирного и кабельного вещания</w:t>
      </w:r>
    </w:p>
    <w:p w:rsidR="00D60348" w:rsidRPr="00D60348" w:rsidRDefault="00331AF4" w:rsidP="00D60348">
      <w:pPr>
        <w:ind w:firstLine="709"/>
        <w:rPr>
          <w:szCs w:val="26"/>
        </w:rPr>
      </w:pPr>
      <w:r>
        <w:rPr>
          <w:szCs w:val="26"/>
        </w:rPr>
        <w:t>В</w:t>
      </w:r>
      <w:r w:rsidR="005240F3" w:rsidRPr="00377160">
        <w:rPr>
          <w:szCs w:val="26"/>
        </w:rPr>
        <w:t xml:space="preserve"> </w:t>
      </w:r>
      <w:r w:rsidRPr="00331AF4">
        <w:rPr>
          <w:b/>
          <w:szCs w:val="26"/>
        </w:rPr>
        <w:t>1 квартале</w:t>
      </w:r>
      <w:r>
        <w:rPr>
          <w:szCs w:val="26"/>
        </w:rPr>
        <w:t xml:space="preserve"> </w:t>
      </w:r>
      <w:r w:rsidR="00E32722" w:rsidRPr="00377160">
        <w:rPr>
          <w:b/>
          <w:szCs w:val="26"/>
        </w:rPr>
        <w:t>20</w:t>
      </w:r>
      <w:r>
        <w:rPr>
          <w:b/>
          <w:szCs w:val="26"/>
        </w:rPr>
        <w:t>20</w:t>
      </w:r>
      <w:r w:rsidR="00E32722" w:rsidRPr="00377160">
        <w:rPr>
          <w:b/>
          <w:szCs w:val="26"/>
        </w:rPr>
        <w:t xml:space="preserve"> год</w:t>
      </w:r>
      <w:r>
        <w:rPr>
          <w:b/>
          <w:szCs w:val="26"/>
        </w:rPr>
        <w:t>а</w:t>
      </w:r>
      <w:r w:rsidR="00E32722" w:rsidRPr="00377160">
        <w:rPr>
          <w:szCs w:val="26"/>
        </w:rPr>
        <w:t xml:space="preserve"> </w:t>
      </w:r>
      <w:r w:rsidR="00D60348" w:rsidRPr="007A5C78">
        <w:rPr>
          <w:szCs w:val="26"/>
        </w:rPr>
        <w:t xml:space="preserve">в отношении </w:t>
      </w:r>
      <w:r w:rsidR="00D60348" w:rsidRPr="00D8405F">
        <w:rPr>
          <w:szCs w:val="26"/>
        </w:rPr>
        <w:t>операторов,</w:t>
      </w:r>
      <w:r w:rsidR="00D60348" w:rsidRPr="00D8405F">
        <w:rPr>
          <w:b/>
          <w:i/>
          <w:szCs w:val="26"/>
        </w:rPr>
        <w:t xml:space="preserve"> </w:t>
      </w:r>
      <w:r w:rsidR="00D60348" w:rsidRPr="00D8405F">
        <w:rPr>
          <w:szCs w:val="26"/>
        </w:rPr>
        <w:t>оказывающих услуги связи для целей эфирного и кабельного вещания</w:t>
      </w:r>
      <w:r w:rsidR="00D60348">
        <w:rPr>
          <w:szCs w:val="26"/>
        </w:rPr>
        <w:t>,</w:t>
      </w:r>
      <w:r w:rsidR="00D60348" w:rsidRPr="00D8405F">
        <w:rPr>
          <w:szCs w:val="26"/>
        </w:rPr>
        <w:t xml:space="preserve"> </w:t>
      </w:r>
      <w:r w:rsidR="00D60348" w:rsidRPr="00D76B0A">
        <w:rPr>
          <w:szCs w:val="26"/>
        </w:rPr>
        <w:t>плановые и внеплановые  проверки и мероприятия по систематическому наблюдению не проводились</w:t>
      </w:r>
      <w:proofErr w:type="gramStart"/>
      <w:r w:rsidR="00D60348" w:rsidRPr="00D76B0A">
        <w:rPr>
          <w:szCs w:val="26"/>
        </w:rPr>
        <w:t>.</w:t>
      </w:r>
      <w:proofErr w:type="gramEnd"/>
      <w:r w:rsidR="00D60348" w:rsidRPr="00D76B0A">
        <w:rPr>
          <w:szCs w:val="26"/>
        </w:rPr>
        <w:t xml:space="preserve"> </w:t>
      </w:r>
      <w:proofErr w:type="gramStart"/>
      <w:r w:rsidR="00E32722" w:rsidRPr="00377160">
        <w:rPr>
          <w:szCs w:val="26"/>
        </w:rPr>
        <w:t>в</w:t>
      </w:r>
      <w:proofErr w:type="gramEnd"/>
      <w:r w:rsidR="00E32722" w:rsidRPr="00377160">
        <w:rPr>
          <w:szCs w:val="26"/>
        </w:rPr>
        <w:t xml:space="preserve"> рамках осуществления полномочий в отношении операторов,</w:t>
      </w:r>
      <w:r w:rsidR="00C47921" w:rsidRPr="00377160">
        <w:rPr>
          <w:szCs w:val="26"/>
        </w:rPr>
        <w:t xml:space="preserve"> </w:t>
      </w:r>
      <w:r w:rsidR="00E32722" w:rsidRPr="00377160">
        <w:rPr>
          <w:szCs w:val="26"/>
        </w:rPr>
        <w:t>оказывающих услуги связи для целей эфирного и кабельного вещания</w:t>
      </w:r>
      <w:r w:rsidR="00D60348">
        <w:rPr>
          <w:szCs w:val="26"/>
        </w:rPr>
        <w:t>.</w:t>
      </w:r>
      <w:r w:rsidR="00E32722" w:rsidRPr="00377160">
        <w:rPr>
          <w:szCs w:val="26"/>
        </w:rPr>
        <w:t xml:space="preserve"> </w:t>
      </w:r>
      <w:proofErr w:type="gramStart"/>
      <w:r w:rsidR="00D60348">
        <w:rPr>
          <w:szCs w:val="26"/>
        </w:rPr>
        <w:t>На основании поступивших</w:t>
      </w:r>
      <w:r w:rsidR="00D60348" w:rsidRPr="00345DBD">
        <w:rPr>
          <w:szCs w:val="26"/>
        </w:rPr>
        <w:t xml:space="preserve"> в Управление </w:t>
      </w:r>
      <w:r w:rsidR="00D60348">
        <w:t>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нарушений обязательных требований в области связи, без проведения меро</w:t>
      </w:r>
      <w:r w:rsidR="00D60348" w:rsidRPr="000E6FE8">
        <w:t>п</w:t>
      </w:r>
      <w:r w:rsidR="00D60348">
        <w:t xml:space="preserve">риятий по надзору </w:t>
      </w:r>
      <w:r w:rsidR="00D60348" w:rsidRPr="0079665F">
        <w:rPr>
          <w:szCs w:val="26"/>
        </w:rPr>
        <w:t xml:space="preserve">составлено </w:t>
      </w:r>
      <w:r w:rsidR="00D60348">
        <w:rPr>
          <w:szCs w:val="26"/>
        </w:rPr>
        <w:t>15</w:t>
      </w:r>
      <w:r w:rsidR="00D60348" w:rsidRPr="0079665F">
        <w:rPr>
          <w:szCs w:val="26"/>
        </w:rPr>
        <w:t xml:space="preserve"> протокол</w:t>
      </w:r>
      <w:r w:rsidR="00D60348">
        <w:rPr>
          <w:szCs w:val="26"/>
        </w:rPr>
        <w:t>ов</w:t>
      </w:r>
      <w:r w:rsidR="00D60348" w:rsidRPr="000773F6">
        <w:rPr>
          <w:szCs w:val="26"/>
        </w:rPr>
        <w:t xml:space="preserve"> об административных </w:t>
      </w:r>
      <w:r w:rsidR="00D60348">
        <w:rPr>
          <w:szCs w:val="26"/>
        </w:rPr>
        <w:t>правонарушениях,</w:t>
      </w:r>
      <w:r w:rsidR="00D60348" w:rsidRPr="0079665F">
        <w:rPr>
          <w:szCs w:val="26"/>
        </w:rPr>
        <w:t xml:space="preserve"> в том</w:t>
      </w:r>
      <w:r w:rsidR="00D60348" w:rsidRPr="000773F6">
        <w:rPr>
          <w:szCs w:val="26"/>
        </w:rPr>
        <w:t xml:space="preserve"> числе:</w:t>
      </w:r>
      <w:r w:rsidR="00D60348" w:rsidRPr="0079665F">
        <w:rPr>
          <w:szCs w:val="26"/>
        </w:rPr>
        <w:t xml:space="preserve"> </w:t>
      </w:r>
      <w:r w:rsidR="00D60348">
        <w:rPr>
          <w:szCs w:val="26"/>
        </w:rPr>
        <w:t>4</w:t>
      </w:r>
      <w:r w:rsidR="00D60348" w:rsidRPr="0079665F">
        <w:rPr>
          <w:szCs w:val="26"/>
        </w:rPr>
        <w:t xml:space="preserve"> </w:t>
      </w:r>
      <w:r w:rsidR="00D60348" w:rsidRPr="000773F6">
        <w:rPr>
          <w:szCs w:val="26"/>
        </w:rPr>
        <w:t>по информации Управления по Краснодарскому краю и Республике Адыгея филиала ФГУП «ГРЧЦ» в ЮФО и СКФО</w:t>
      </w:r>
      <w:proofErr w:type="gramEnd"/>
      <w:r w:rsidR="00D60348" w:rsidRPr="000773F6">
        <w:rPr>
          <w:szCs w:val="26"/>
        </w:rPr>
        <w:t xml:space="preserve"> </w:t>
      </w:r>
      <w:r w:rsidR="00D60348" w:rsidRPr="009A649A">
        <w:rPr>
          <w:szCs w:val="26"/>
        </w:rPr>
        <w:t xml:space="preserve">и </w:t>
      </w:r>
      <w:r w:rsidR="00D60348">
        <w:rPr>
          <w:szCs w:val="26"/>
        </w:rPr>
        <w:t>11</w:t>
      </w:r>
      <w:r w:rsidR="00D60348" w:rsidRPr="00505335">
        <w:rPr>
          <w:szCs w:val="26"/>
        </w:rPr>
        <w:t xml:space="preserve"> по информации</w:t>
      </w:r>
      <w:r w:rsidR="00D60348" w:rsidRPr="00960E53">
        <w:rPr>
          <w:szCs w:val="26"/>
        </w:rPr>
        <w:t xml:space="preserve"> Федерального агентства связи</w:t>
      </w:r>
      <w:r w:rsidR="00D60348">
        <w:rPr>
          <w:szCs w:val="26"/>
        </w:rPr>
        <w:t xml:space="preserve">. По результатам рассмотрения протоколов </w:t>
      </w:r>
      <w:r w:rsidR="00D60348" w:rsidRPr="000773F6">
        <w:rPr>
          <w:szCs w:val="26"/>
        </w:rPr>
        <w:t xml:space="preserve">об административных </w:t>
      </w:r>
      <w:r w:rsidR="00D60348" w:rsidRPr="00BB5C59">
        <w:rPr>
          <w:szCs w:val="26"/>
        </w:rPr>
        <w:t xml:space="preserve">правонарушениях внесено </w:t>
      </w:r>
      <w:r w:rsidR="00D60348">
        <w:rPr>
          <w:szCs w:val="26"/>
        </w:rPr>
        <w:t>1</w:t>
      </w:r>
      <w:r w:rsidR="00D60348" w:rsidRPr="00BB5C59">
        <w:rPr>
          <w:szCs w:val="26"/>
        </w:rPr>
        <w:t xml:space="preserve"> представлен</w:t>
      </w:r>
      <w:r w:rsidR="00D60348">
        <w:rPr>
          <w:szCs w:val="26"/>
        </w:rPr>
        <w:t>ие</w:t>
      </w:r>
      <w:r w:rsidR="00D60348" w:rsidRPr="00BB5C59">
        <w:rPr>
          <w:szCs w:val="26"/>
        </w:rPr>
        <w:t xml:space="preserve"> об устранении причин и </w:t>
      </w:r>
      <w:r w:rsidR="00D60348" w:rsidRPr="00D60348">
        <w:rPr>
          <w:szCs w:val="26"/>
        </w:rPr>
        <w:t xml:space="preserve">условий, способствовавших совершению административных правонарушений. </w:t>
      </w:r>
    </w:p>
    <w:p w:rsidR="003E4188" w:rsidRPr="00D60348" w:rsidRDefault="003E4188" w:rsidP="00D60348">
      <w:pPr>
        <w:tabs>
          <w:tab w:val="left" w:pos="9072"/>
        </w:tabs>
        <w:ind w:right="-1" w:firstLine="709"/>
        <w:rPr>
          <w:szCs w:val="26"/>
        </w:rPr>
      </w:pPr>
      <w:r w:rsidRPr="00D60348">
        <w:rPr>
          <w:szCs w:val="26"/>
        </w:rPr>
        <w:t xml:space="preserve">С целью пресечения и недопущения нарушений обязательных требований в области связи с представителями операторов, оказывающих услуги связи для целей кабельного вещания и представителями </w:t>
      </w:r>
      <w:r w:rsidRPr="00D60348">
        <w:rPr>
          <w:spacing w:val="-10"/>
          <w:szCs w:val="26"/>
        </w:rPr>
        <w:t xml:space="preserve">филиала ФГУП </w:t>
      </w:r>
      <w:r w:rsidR="00E82371" w:rsidRPr="00D60348">
        <w:rPr>
          <w:spacing w:val="-10"/>
          <w:szCs w:val="26"/>
        </w:rPr>
        <w:t>«</w:t>
      </w:r>
      <w:r w:rsidRPr="00D60348">
        <w:rPr>
          <w:spacing w:val="-10"/>
          <w:szCs w:val="26"/>
        </w:rPr>
        <w:t>РТРС</w:t>
      </w:r>
      <w:r w:rsidR="00E82371" w:rsidRPr="00D60348">
        <w:rPr>
          <w:spacing w:val="-10"/>
          <w:szCs w:val="26"/>
        </w:rPr>
        <w:t>»</w:t>
      </w:r>
      <w:r w:rsidRPr="00D60348">
        <w:rPr>
          <w:spacing w:val="-10"/>
          <w:szCs w:val="26"/>
        </w:rPr>
        <w:t xml:space="preserve"> - </w:t>
      </w:r>
      <w:proofErr w:type="gramStart"/>
      <w:r w:rsidRPr="00D60348">
        <w:rPr>
          <w:spacing w:val="-10"/>
          <w:szCs w:val="26"/>
        </w:rPr>
        <w:t>Краснодарский</w:t>
      </w:r>
      <w:proofErr w:type="gramEnd"/>
      <w:r w:rsidRPr="00D60348">
        <w:rPr>
          <w:spacing w:val="-10"/>
          <w:szCs w:val="26"/>
        </w:rPr>
        <w:t xml:space="preserve"> КРТПЦ</w:t>
      </w:r>
      <w:r w:rsidRPr="00D60348">
        <w:rPr>
          <w:szCs w:val="26"/>
        </w:rPr>
        <w:t xml:space="preserve"> </w:t>
      </w:r>
      <w:r w:rsidR="00D60348" w:rsidRPr="00D60348">
        <w:rPr>
          <w:szCs w:val="26"/>
        </w:rPr>
        <w:t>22</w:t>
      </w:r>
      <w:r w:rsidRPr="00D60348">
        <w:rPr>
          <w:szCs w:val="26"/>
        </w:rPr>
        <w:t>.0</w:t>
      </w:r>
      <w:r w:rsidR="00D60348" w:rsidRPr="00D60348">
        <w:rPr>
          <w:szCs w:val="26"/>
        </w:rPr>
        <w:t>1</w:t>
      </w:r>
      <w:r w:rsidRPr="00D60348">
        <w:rPr>
          <w:szCs w:val="26"/>
        </w:rPr>
        <w:t>.20</w:t>
      </w:r>
      <w:r w:rsidR="00D60348" w:rsidRPr="00D60348">
        <w:rPr>
          <w:szCs w:val="26"/>
        </w:rPr>
        <w:t>20</w:t>
      </w:r>
      <w:r w:rsidRPr="00D60348">
        <w:rPr>
          <w:szCs w:val="26"/>
        </w:rPr>
        <w:t xml:space="preserve"> проведено совещание </w:t>
      </w:r>
      <w:r w:rsidR="00072425">
        <w:rPr>
          <w:szCs w:val="26"/>
        </w:rPr>
        <w:t>на</w:t>
      </w:r>
      <w:r w:rsidRPr="00D60348">
        <w:rPr>
          <w:szCs w:val="26"/>
        </w:rPr>
        <w:t xml:space="preserve"> тем</w:t>
      </w:r>
      <w:r w:rsidR="00072425">
        <w:rPr>
          <w:szCs w:val="26"/>
        </w:rPr>
        <w:t>у:</w:t>
      </w:r>
      <w:r w:rsidRPr="00D60348">
        <w:rPr>
          <w:szCs w:val="26"/>
        </w:rPr>
        <w:t xml:space="preserve"> </w:t>
      </w:r>
      <w:r w:rsidR="00E82371" w:rsidRPr="00D60348">
        <w:rPr>
          <w:szCs w:val="26"/>
        </w:rPr>
        <w:t>«</w:t>
      </w:r>
      <w:r w:rsidR="00D60348" w:rsidRPr="00D60348">
        <w:rPr>
          <w:szCs w:val="26"/>
        </w:rPr>
        <w:t>Подведение итогов проведенных работ и п</w:t>
      </w:r>
      <w:r w:rsidRPr="00D60348">
        <w:rPr>
          <w:szCs w:val="26"/>
        </w:rPr>
        <w:t>роблемные вопросы по согласованию точки доступа для получения сигнала телеканалов, входящих в 1 и 2 мультиплексы</w:t>
      </w:r>
      <w:r w:rsidR="00E82371" w:rsidRPr="00D60348">
        <w:rPr>
          <w:szCs w:val="26"/>
        </w:rPr>
        <w:t>»</w:t>
      </w:r>
      <w:r w:rsidR="00F55D1C" w:rsidRPr="00D60348">
        <w:rPr>
          <w:szCs w:val="26"/>
        </w:rPr>
        <w:t>.</w:t>
      </w:r>
    </w:p>
    <w:p w:rsidR="00127AF3" w:rsidRDefault="00127AF3" w:rsidP="000A6930">
      <w:pPr>
        <w:rPr>
          <w:szCs w:val="26"/>
        </w:rPr>
      </w:pPr>
    </w:p>
    <w:p w:rsidR="00573842" w:rsidRDefault="0060151C" w:rsidP="0060151C">
      <w:pPr>
        <w:ind w:firstLine="709"/>
        <w:rPr>
          <w:szCs w:val="26"/>
        </w:rPr>
      </w:pPr>
      <w:r w:rsidRPr="00AB7F29">
        <w:rPr>
          <w:szCs w:val="26"/>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127AF3" w:rsidRDefault="00127AF3" w:rsidP="00DD0E8A">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331AF4" w:rsidRPr="00D751E2" w:rsidTr="00D17B6C">
        <w:trPr>
          <w:cantSplit/>
          <w:trHeight w:val="2416"/>
        </w:trPr>
        <w:tc>
          <w:tcPr>
            <w:tcW w:w="3067" w:type="pct"/>
          </w:tcPr>
          <w:p w:rsidR="00331AF4" w:rsidRPr="00C17569" w:rsidRDefault="00331AF4" w:rsidP="00D17B6C">
            <w:pPr>
              <w:spacing w:line="240" w:lineRule="auto"/>
              <w:rPr>
                <w:sz w:val="20"/>
              </w:rPr>
            </w:pPr>
            <w:r w:rsidRPr="00C17569">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331AF4" w:rsidRPr="00870C2F" w:rsidRDefault="00331AF4" w:rsidP="00331AF4">
            <w:pPr>
              <w:spacing w:line="240" w:lineRule="auto"/>
              <w:jc w:val="center"/>
              <w:rPr>
                <w:color w:val="000000" w:themeColor="text1"/>
                <w:sz w:val="20"/>
              </w:rPr>
            </w:pPr>
            <w:r w:rsidRPr="00870C2F">
              <w:rPr>
                <w:color w:val="000000" w:themeColor="text1"/>
                <w:sz w:val="20"/>
              </w:rPr>
              <w:t>100</w:t>
            </w:r>
          </w:p>
        </w:tc>
        <w:tc>
          <w:tcPr>
            <w:tcW w:w="938" w:type="pct"/>
            <w:shd w:val="clear" w:color="auto" w:fill="auto"/>
            <w:vAlign w:val="center"/>
          </w:tcPr>
          <w:p w:rsidR="00331AF4" w:rsidRPr="00DD0E8A" w:rsidRDefault="00331AF4" w:rsidP="00712CA0">
            <w:pPr>
              <w:spacing w:line="240" w:lineRule="auto"/>
              <w:jc w:val="center"/>
              <w:rPr>
                <w:color w:val="000000" w:themeColor="text1"/>
                <w:sz w:val="20"/>
              </w:rPr>
            </w:pPr>
            <w:r w:rsidRPr="00DD0E8A">
              <w:rPr>
                <w:color w:val="000000" w:themeColor="text1"/>
                <w:sz w:val="20"/>
              </w:rPr>
              <w:t>100</w:t>
            </w:r>
          </w:p>
        </w:tc>
      </w:tr>
      <w:tr w:rsidR="00331AF4" w:rsidRPr="00D751E2" w:rsidTr="00D17B6C">
        <w:trPr>
          <w:cantSplit/>
          <w:trHeight w:val="1557"/>
        </w:trPr>
        <w:tc>
          <w:tcPr>
            <w:tcW w:w="3067" w:type="pct"/>
          </w:tcPr>
          <w:p w:rsidR="00331AF4" w:rsidRPr="00C17569" w:rsidRDefault="00331AF4" w:rsidP="00D17B6C">
            <w:pPr>
              <w:spacing w:line="240" w:lineRule="auto"/>
              <w:rPr>
                <w:sz w:val="20"/>
              </w:rPr>
            </w:pPr>
            <w:r w:rsidRPr="00C1756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331AF4" w:rsidRPr="00E566DA" w:rsidRDefault="00331AF4" w:rsidP="00331AF4">
            <w:pPr>
              <w:spacing w:line="240" w:lineRule="auto"/>
              <w:jc w:val="center"/>
              <w:rPr>
                <w:sz w:val="20"/>
              </w:rPr>
            </w:pPr>
            <w:r w:rsidRPr="00E566DA">
              <w:rPr>
                <w:sz w:val="20"/>
              </w:rPr>
              <w:t>0,3</w:t>
            </w:r>
          </w:p>
        </w:tc>
        <w:tc>
          <w:tcPr>
            <w:tcW w:w="938" w:type="pct"/>
            <w:shd w:val="clear" w:color="auto" w:fill="auto"/>
            <w:vAlign w:val="center"/>
          </w:tcPr>
          <w:p w:rsidR="00331AF4" w:rsidRPr="00DD0E8A" w:rsidRDefault="00DD0E8A" w:rsidP="0026166F">
            <w:pPr>
              <w:spacing w:line="240" w:lineRule="auto"/>
              <w:jc w:val="center"/>
              <w:rPr>
                <w:color w:val="000000" w:themeColor="text1"/>
                <w:sz w:val="20"/>
              </w:rPr>
            </w:pPr>
            <w:r w:rsidRPr="00DD0E8A">
              <w:rPr>
                <w:color w:val="000000" w:themeColor="text1"/>
                <w:sz w:val="20"/>
              </w:rPr>
              <w:t>0</w:t>
            </w:r>
          </w:p>
        </w:tc>
      </w:tr>
      <w:tr w:rsidR="00331AF4" w:rsidRPr="00D751E2" w:rsidTr="00D17B6C">
        <w:trPr>
          <w:cantSplit/>
          <w:trHeight w:val="1679"/>
        </w:trPr>
        <w:tc>
          <w:tcPr>
            <w:tcW w:w="3067" w:type="pct"/>
          </w:tcPr>
          <w:p w:rsidR="00331AF4" w:rsidRPr="00C17569" w:rsidRDefault="00331AF4" w:rsidP="00D17B6C">
            <w:pPr>
              <w:spacing w:line="240" w:lineRule="auto"/>
              <w:rPr>
                <w:sz w:val="20"/>
              </w:rPr>
            </w:pPr>
            <w:r w:rsidRPr="00C1756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331AF4" w:rsidRPr="00870C2F" w:rsidRDefault="00331AF4" w:rsidP="00331AF4">
            <w:pPr>
              <w:spacing w:line="240" w:lineRule="auto"/>
              <w:jc w:val="center"/>
              <w:rPr>
                <w:color w:val="000000" w:themeColor="text1"/>
                <w:sz w:val="20"/>
              </w:rPr>
            </w:pPr>
            <w:r w:rsidRPr="00870C2F">
              <w:rPr>
                <w:color w:val="000000" w:themeColor="text1"/>
                <w:sz w:val="20"/>
              </w:rPr>
              <w:t>0</w:t>
            </w:r>
          </w:p>
        </w:tc>
        <w:tc>
          <w:tcPr>
            <w:tcW w:w="938" w:type="pct"/>
            <w:shd w:val="clear" w:color="auto" w:fill="auto"/>
            <w:vAlign w:val="center"/>
          </w:tcPr>
          <w:p w:rsidR="00331AF4" w:rsidRPr="00DD0E8A" w:rsidRDefault="00331AF4" w:rsidP="00712CA0">
            <w:pPr>
              <w:spacing w:line="240" w:lineRule="auto"/>
              <w:jc w:val="center"/>
              <w:rPr>
                <w:color w:val="000000" w:themeColor="text1"/>
                <w:sz w:val="20"/>
              </w:rPr>
            </w:pPr>
            <w:r w:rsidRPr="00DD0E8A">
              <w:rPr>
                <w:color w:val="000000" w:themeColor="text1"/>
                <w:sz w:val="20"/>
              </w:rPr>
              <w:t>0</w:t>
            </w:r>
          </w:p>
        </w:tc>
      </w:tr>
    </w:tbl>
    <w:p w:rsidR="00C22A3B" w:rsidRDefault="00C22A3B" w:rsidP="00E32722">
      <w:pPr>
        <w:ind w:firstLine="709"/>
        <w:rPr>
          <w:szCs w:val="26"/>
        </w:rPr>
      </w:pPr>
    </w:p>
    <w:p w:rsidR="00E32722" w:rsidRPr="00137EFE" w:rsidRDefault="00612D94" w:rsidP="00E32722">
      <w:pPr>
        <w:ind w:firstLine="709"/>
        <w:rPr>
          <w:szCs w:val="26"/>
        </w:rPr>
      </w:pPr>
      <w:r>
        <w:rPr>
          <w:szCs w:val="26"/>
        </w:rPr>
        <w:t>За</w:t>
      </w:r>
      <w:r w:rsidR="00F108D8">
        <w:rPr>
          <w:szCs w:val="26"/>
        </w:rPr>
        <w:t xml:space="preserve"> </w:t>
      </w:r>
      <w:r w:rsidR="00331AF4">
        <w:rPr>
          <w:szCs w:val="26"/>
        </w:rPr>
        <w:t>1 квартал 2020</w:t>
      </w:r>
      <w:r w:rsidR="00E32722" w:rsidRPr="00137EFE">
        <w:rPr>
          <w:szCs w:val="26"/>
        </w:rPr>
        <w:t xml:space="preserve"> год</w:t>
      </w:r>
      <w:r w:rsidR="00331AF4">
        <w:rPr>
          <w:szCs w:val="26"/>
        </w:rPr>
        <w:t>а</w:t>
      </w:r>
      <w:r w:rsidR="00E32722" w:rsidRPr="00137EFE">
        <w:rPr>
          <w:szCs w:val="26"/>
        </w:rPr>
        <w:t>:</w:t>
      </w:r>
    </w:p>
    <w:p w:rsidR="00E32722" w:rsidRPr="00A656F3" w:rsidRDefault="00E32722" w:rsidP="00E32722">
      <w:pPr>
        <w:ind w:firstLine="567"/>
        <w:rPr>
          <w:szCs w:val="26"/>
        </w:rPr>
      </w:pPr>
      <w:r w:rsidRPr="00A656F3">
        <w:rPr>
          <w:szCs w:val="26"/>
        </w:rPr>
        <w:t xml:space="preserve">- составлено </w:t>
      </w:r>
      <w:r w:rsidR="00A656F3" w:rsidRPr="00A656F3">
        <w:rPr>
          <w:szCs w:val="26"/>
        </w:rPr>
        <w:t>748</w:t>
      </w:r>
      <w:r w:rsidRPr="00A656F3">
        <w:rPr>
          <w:szCs w:val="26"/>
        </w:rPr>
        <w:t xml:space="preserve"> протокол</w:t>
      </w:r>
      <w:r w:rsidR="003E4188" w:rsidRPr="00A656F3">
        <w:rPr>
          <w:szCs w:val="26"/>
        </w:rPr>
        <w:t>ов</w:t>
      </w:r>
      <w:r w:rsidRPr="00A656F3">
        <w:rPr>
          <w:szCs w:val="26"/>
        </w:rPr>
        <w:t xml:space="preserve"> об административных правонарушениях по материалам радиоконтроля,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w:t>
      </w:r>
    </w:p>
    <w:p w:rsidR="00E32722" w:rsidRPr="00A656F3" w:rsidRDefault="00E32722" w:rsidP="00E32722">
      <w:pPr>
        <w:ind w:firstLine="567"/>
        <w:rPr>
          <w:szCs w:val="26"/>
        </w:rPr>
      </w:pPr>
      <w:r w:rsidRPr="00A656F3">
        <w:rPr>
          <w:szCs w:val="26"/>
        </w:rPr>
        <w:t xml:space="preserve">- внесено </w:t>
      </w:r>
      <w:r w:rsidR="00A656F3" w:rsidRPr="00A656F3">
        <w:rPr>
          <w:szCs w:val="26"/>
        </w:rPr>
        <w:t>78</w:t>
      </w:r>
      <w:r w:rsidRPr="00A656F3">
        <w:rPr>
          <w:szCs w:val="26"/>
        </w:rPr>
        <w:t xml:space="preserve"> представлени</w:t>
      </w:r>
      <w:r w:rsidR="00A656F3" w:rsidRPr="00A656F3">
        <w:rPr>
          <w:szCs w:val="26"/>
        </w:rPr>
        <w:t>й</w:t>
      </w:r>
      <w:r w:rsidRPr="00A656F3">
        <w:rPr>
          <w:szCs w:val="26"/>
        </w:rPr>
        <w:t xml:space="preserve"> об устранении причин и условий, способствовавших совершению административных правонарушений.</w:t>
      </w:r>
    </w:p>
    <w:p w:rsidR="00E32722" w:rsidRPr="00A656F3" w:rsidRDefault="00E32722" w:rsidP="00E32722">
      <w:pPr>
        <w:ind w:firstLine="567"/>
        <w:rPr>
          <w:szCs w:val="26"/>
        </w:rPr>
      </w:pPr>
      <w:proofErr w:type="spellStart"/>
      <w:r w:rsidRPr="00A656F3">
        <w:rPr>
          <w:szCs w:val="26"/>
        </w:rPr>
        <w:t>Неподтвердившихся</w:t>
      </w:r>
      <w:proofErr w:type="spellEnd"/>
      <w:r w:rsidRPr="00A656F3">
        <w:rPr>
          <w:szCs w:val="26"/>
        </w:rPr>
        <w:t xml:space="preserve"> сведений от радиочастотной службы за отчетный период не поступало.</w:t>
      </w:r>
    </w:p>
    <w:p w:rsidR="006A2319" w:rsidRDefault="00E32722" w:rsidP="008A3D6A">
      <w:pPr>
        <w:ind w:firstLine="567"/>
        <w:rPr>
          <w:szCs w:val="26"/>
        </w:rPr>
      </w:pPr>
      <w:r w:rsidRPr="00A656F3">
        <w:rPr>
          <w:szCs w:val="26"/>
        </w:rPr>
        <w:t xml:space="preserve">Направлены обращения в органы МВД России о выявлении неустановленных владельцев </w:t>
      </w:r>
      <w:r w:rsidR="00A656F3" w:rsidRPr="00A656F3">
        <w:rPr>
          <w:szCs w:val="26"/>
        </w:rPr>
        <w:t>17</w:t>
      </w:r>
      <w:r w:rsidRPr="00A656F3">
        <w:rPr>
          <w:szCs w:val="26"/>
        </w:rPr>
        <w:t xml:space="preserve"> РЭС, допустивших нарушения </w:t>
      </w:r>
      <w:r w:rsidR="001F18D7" w:rsidRPr="00A656F3">
        <w:rPr>
          <w:szCs w:val="26"/>
        </w:rPr>
        <w:t>при использовании</w:t>
      </w:r>
      <w:r w:rsidRPr="00A656F3">
        <w:rPr>
          <w:szCs w:val="26"/>
        </w:rPr>
        <w:t xml:space="preserve"> радиочастотного спектра.</w:t>
      </w:r>
    </w:p>
    <w:p w:rsidR="0082214B" w:rsidRDefault="0082214B" w:rsidP="008A3D6A">
      <w:pPr>
        <w:ind w:firstLine="567"/>
        <w:rPr>
          <w:szCs w:val="26"/>
        </w:rPr>
      </w:pPr>
    </w:p>
    <w:p w:rsidR="0034649D" w:rsidRPr="00F55D1C" w:rsidRDefault="0034649D" w:rsidP="008A3D6A">
      <w:pPr>
        <w:ind w:firstLine="567"/>
        <w:rPr>
          <w:szCs w:val="26"/>
        </w:rPr>
      </w:pPr>
    </w:p>
    <w:p w:rsidR="001F1E33" w:rsidRPr="004B0883" w:rsidRDefault="001F1E33" w:rsidP="00F2310E">
      <w:pPr>
        <w:ind w:firstLine="708"/>
        <w:rPr>
          <w:b/>
          <w:szCs w:val="26"/>
        </w:rPr>
      </w:pPr>
      <w:r w:rsidRPr="004B0883">
        <w:rPr>
          <w:b/>
          <w:szCs w:val="26"/>
        </w:rPr>
        <w:lastRenderedPageBreak/>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472896" w:rsidRPr="004B0883" w:rsidRDefault="00194D46" w:rsidP="00472896">
      <w:pPr>
        <w:ind w:firstLine="720"/>
        <w:rPr>
          <w:szCs w:val="26"/>
        </w:rPr>
      </w:pPr>
      <w:proofErr w:type="gramStart"/>
      <w:r w:rsidRPr="004B0883">
        <w:rPr>
          <w:szCs w:val="26"/>
        </w:rPr>
        <w:t>За</w:t>
      </w:r>
      <w:r w:rsidR="00AD4AC2" w:rsidRPr="004B0883">
        <w:rPr>
          <w:szCs w:val="26"/>
        </w:rPr>
        <w:t xml:space="preserve"> </w:t>
      </w:r>
      <w:r w:rsidR="00331AF4">
        <w:rPr>
          <w:szCs w:val="26"/>
        </w:rPr>
        <w:t xml:space="preserve">1 квартал </w:t>
      </w:r>
      <w:r w:rsidR="00113203" w:rsidRPr="004B0883">
        <w:rPr>
          <w:b/>
          <w:szCs w:val="26"/>
        </w:rPr>
        <w:t>20</w:t>
      </w:r>
      <w:r w:rsidR="00331AF4">
        <w:rPr>
          <w:b/>
          <w:szCs w:val="26"/>
        </w:rPr>
        <w:t>20</w:t>
      </w:r>
      <w:r w:rsidR="00472896" w:rsidRPr="004B0883">
        <w:rPr>
          <w:b/>
          <w:szCs w:val="26"/>
        </w:rPr>
        <w:t xml:space="preserve"> год</w:t>
      </w:r>
      <w:r w:rsidR="00331AF4">
        <w:rPr>
          <w:b/>
          <w:szCs w:val="26"/>
        </w:rPr>
        <w:t>а</w:t>
      </w:r>
      <w:r w:rsidR="00472896" w:rsidRPr="004B0883">
        <w:rPr>
          <w:szCs w:val="26"/>
        </w:rPr>
        <w:t>, на основании полученных данных из УФСБ России по Краснодарскому краю, за нарушения требований к сетям и средствам связи для проведения оперативно-р</w:t>
      </w:r>
      <w:r w:rsidR="0067213B" w:rsidRPr="004B0883">
        <w:rPr>
          <w:szCs w:val="26"/>
        </w:rPr>
        <w:t>о</w:t>
      </w:r>
      <w:r w:rsidR="00472896" w:rsidRPr="004B0883">
        <w:rPr>
          <w:szCs w:val="26"/>
        </w:rPr>
        <w:t xml:space="preserve">зыскных мероприятий и условий осуществления деятельности в соответствии с имеющимися у операторов связи лицензиями, в отношении </w:t>
      </w:r>
      <w:r w:rsidR="00F90C0D">
        <w:rPr>
          <w:b/>
          <w:szCs w:val="26"/>
        </w:rPr>
        <w:t>10</w:t>
      </w:r>
      <w:r w:rsidR="00AD4AC2" w:rsidRPr="004B0883">
        <w:rPr>
          <w:b/>
          <w:szCs w:val="26"/>
        </w:rPr>
        <w:t xml:space="preserve"> </w:t>
      </w:r>
      <w:r w:rsidR="00472896" w:rsidRPr="004B0883">
        <w:rPr>
          <w:szCs w:val="26"/>
        </w:rPr>
        <w:t xml:space="preserve">операторов связи (в том числе вторично) проведены внеплановые проверки, по результатам которых выдано </w:t>
      </w:r>
      <w:r w:rsidR="00F90C0D">
        <w:rPr>
          <w:b/>
          <w:szCs w:val="26"/>
        </w:rPr>
        <w:t>6</w:t>
      </w:r>
      <w:r w:rsidR="00DC7A79">
        <w:rPr>
          <w:b/>
          <w:szCs w:val="26"/>
        </w:rPr>
        <w:t xml:space="preserve"> </w:t>
      </w:r>
      <w:r w:rsidR="00472896" w:rsidRPr="004B0883">
        <w:rPr>
          <w:szCs w:val="26"/>
        </w:rPr>
        <w:t>предписани</w:t>
      </w:r>
      <w:r w:rsidR="00167D9C" w:rsidRPr="004B0883">
        <w:rPr>
          <w:szCs w:val="26"/>
        </w:rPr>
        <w:t>й</w:t>
      </w:r>
      <w:r w:rsidR="00472896" w:rsidRPr="004B0883">
        <w:rPr>
          <w:szCs w:val="26"/>
        </w:rPr>
        <w:t xml:space="preserve"> об устранении выявленных</w:t>
      </w:r>
      <w:proofErr w:type="gramEnd"/>
      <w:r w:rsidR="00472896" w:rsidRPr="004B0883">
        <w:rPr>
          <w:szCs w:val="26"/>
        </w:rPr>
        <w:t xml:space="preserve"> нарушений.</w:t>
      </w:r>
    </w:p>
    <w:p w:rsidR="00472896" w:rsidRPr="00823FB2" w:rsidRDefault="00472896" w:rsidP="00472896">
      <w:pPr>
        <w:ind w:firstLine="720"/>
        <w:rPr>
          <w:szCs w:val="26"/>
        </w:rPr>
      </w:pPr>
      <w:proofErr w:type="gramStart"/>
      <w:r w:rsidRPr="004B0883">
        <w:rPr>
          <w:szCs w:val="26"/>
        </w:rPr>
        <w:t xml:space="preserve">Всего за нарушения (по результатам плановых и внеплановых проверок) </w:t>
      </w:r>
      <w:r w:rsidRPr="00F90C0D">
        <w:rPr>
          <w:szCs w:val="26"/>
        </w:rPr>
        <w:t xml:space="preserve">составлено </w:t>
      </w:r>
      <w:r w:rsidR="00F90C0D" w:rsidRPr="00F90C0D">
        <w:rPr>
          <w:b/>
          <w:szCs w:val="26"/>
        </w:rPr>
        <w:t>28</w:t>
      </w:r>
      <w:r w:rsidR="00AD4AC2" w:rsidRPr="00F90C0D">
        <w:rPr>
          <w:b/>
          <w:szCs w:val="26"/>
        </w:rPr>
        <w:t xml:space="preserve"> </w:t>
      </w:r>
      <w:r w:rsidRPr="00F90C0D">
        <w:rPr>
          <w:szCs w:val="26"/>
        </w:rPr>
        <w:t>протокол</w:t>
      </w:r>
      <w:r w:rsidR="003E4188" w:rsidRPr="00F90C0D">
        <w:rPr>
          <w:szCs w:val="26"/>
        </w:rPr>
        <w:t>ов</w:t>
      </w:r>
      <w:r w:rsidRPr="00F90C0D">
        <w:rPr>
          <w:szCs w:val="26"/>
        </w:rPr>
        <w:t xml:space="preserve"> об административных правонарушениях</w:t>
      </w:r>
      <w:r w:rsidR="00C47921" w:rsidRPr="00F90C0D">
        <w:rPr>
          <w:szCs w:val="26"/>
        </w:rPr>
        <w:t xml:space="preserve"> по ч. 3 ст.14.1 </w:t>
      </w:r>
      <w:proofErr w:type="spellStart"/>
      <w:r w:rsidR="00C47921" w:rsidRPr="00F90C0D">
        <w:rPr>
          <w:szCs w:val="26"/>
        </w:rPr>
        <w:t>КоАП</w:t>
      </w:r>
      <w:proofErr w:type="spellEnd"/>
      <w:r w:rsidR="00C47921" w:rsidRPr="00F90C0D">
        <w:rPr>
          <w:szCs w:val="26"/>
        </w:rPr>
        <w:t xml:space="preserve"> РФ, а так</w:t>
      </w:r>
      <w:r w:rsidRPr="00F90C0D">
        <w:rPr>
          <w:szCs w:val="26"/>
        </w:rPr>
        <w:t xml:space="preserve">же </w:t>
      </w:r>
      <w:r w:rsidR="00F90C0D" w:rsidRPr="00F90C0D">
        <w:rPr>
          <w:b/>
          <w:szCs w:val="26"/>
        </w:rPr>
        <w:t>4</w:t>
      </w:r>
      <w:r w:rsidR="00DC7A79" w:rsidRPr="00F90C0D">
        <w:rPr>
          <w:b/>
          <w:szCs w:val="26"/>
        </w:rPr>
        <w:t xml:space="preserve"> </w:t>
      </w:r>
      <w:r w:rsidRPr="00F90C0D">
        <w:rPr>
          <w:szCs w:val="26"/>
        </w:rPr>
        <w:t>протокол</w:t>
      </w:r>
      <w:r w:rsidR="00F90C0D" w:rsidRPr="00F90C0D">
        <w:rPr>
          <w:szCs w:val="26"/>
        </w:rPr>
        <w:t>а</w:t>
      </w:r>
      <w:r w:rsidRPr="00F90C0D">
        <w:rPr>
          <w:szCs w:val="26"/>
        </w:rPr>
        <w:t xml:space="preserve"> об административных правонарушениях по ч. 1 ст. 19.5 </w:t>
      </w:r>
      <w:proofErr w:type="spellStart"/>
      <w:r w:rsidRPr="00F90C0D">
        <w:rPr>
          <w:szCs w:val="26"/>
        </w:rPr>
        <w:t>КоАП</w:t>
      </w:r>
      <w:proofErr w:type="spellEnd"/>
      <w:r w:rsidRPr="00F90C0D">
        <w:rPr>
          <w:szCs w:val="26"/>
        </w:rPr>
        <w:t xml:space="preserve"> РФ (невыполнение предписаний об у</w:t>
      </w:r>
      <w:r w:rsidR="00306045" w:rsidRPr="00F90C0D">
        <w:rPr>
          <w:szCs w:val="26"/>
        </w:rPr>
        <w:t>странении выявленных нарушений)</w:t>
      </w:r>
      <w:r w:rsidR="00F90C0D" w:rsidRPr="00F90C0D">
        <w:rPr>
          <w:szCs w:val="26"/>
        </w:rPr>
        <w:t xml:space="preserve"> </w:t>
      </w:r>
      <w:r w:rsidR="00DC7A79" w:rsidRPr="00F90C0D">
        <w:rPr>
          <w:szCs w:val="26"/>
        </w:rPr>
        <w:t xml:space="preserve">и </w:t>
      </w:r>
      <w:r w:rsidR="00DC7A79" w:rsidRPr="00F90C0D">
        <w:rPr>
          <w:b/>
          <w:szCs w:val="26"/>
        </w:rPr>
        <w:t>2</w:t>
      </w:r>
      <w:r w:rsidR="00DC7A79" w:rsidRPr="00F90C0D">
        <w:rPr>
          <w:szCs w:val="26"/>
        </w:rPr>
        <w:t xml:space="preserve"> протокола об административных правонарушениях по ст. 19.7 </w:t>
      </w:r>
      <w:proofErr w:type="spellStart"/>
      <w:r w:rsidR="00DC7A79" w:rsidRPr="00F90C0D">
        <w:rPr>
          <w:szCs w:val="26"/>
        </w:rPr>
        <w:t>КоАП</w:t>
      </w:r>
      <w:proofErr w:type="spellEnd"/>
      <w:r w:rsidR="00DC7A79" w:rsidRPr="00F90C0D">
        <w:rPr>
          <w:szCs w:val="26"/>
        </w:rPr>
        <w:t xml:space="preserve"> РФ (непредставление сведений).</w:t>
      </w:r>
      <w:proofErr w:type="gramEnd"/>
    </w:p>
    <w:p w:rsidR="00167D9C" w:rsidRPr="00910A3E" w:rsidRDefault="00472896" w:rsidP="00F37C57">
      <w:pPr>
        <w:ind w:firstLine="720"/>
        <w:rPr>
          <w:szCs w:val="26"/>
        </w:rPr>
      </w:pPr>
      <w:r w:rsidRPr="004B0883">
        <w:rPr>
          <w:color w:val="000000" w:themeColor="text1"/>
          <w:szCs w:val="26"/>
        </w:rPr>
        <w:t xml:space="preserve">За </w:t>
      </w:r>
      <w:r w:rsidR="004A3B43" w:rsidRPr="004A3B43">
        <w:rPr>
          <w:b/>
          <w:color w:val="000000" w:themeColor="text1"/>
          <w:szCs w:val="26"/>
        </w:rPr>
        <w:t>1 квартал</w:t>
      </w:r>
      <w:r w:rsidR="004A3B43">
        <w:rPr>
          <w:color w:val="000000" w:themeColor="text1"/>
          <w:szCs w:val="26"/>
        </w:rPr>
        <w:t xml:space="preserve"> </w:t>
      </w:r>
      <w:r w:rsidR="00167D9C" w:rsidRPr="004B0883">
        <w:rPr>
          <w:b/>
          <w:szCs w:val="26"/>
        </w:rPr>
        <w:t>20</w:t>
      </w:r>
      <w:r w:rsidR="004A3B43">
        <w:rPr>
          <w:b/>
          <w:szCs w:val="26"/>
        </w:rPr>
        <w:t>20</w:t>
      </w:r>
      <w:r w:rsidR="00167D9C" w:rsidRPr="004B0883">
        <w:rPr>
          <w:b/>
          <w:szCs w:val="26"/>
        </w:rPr>
        <w:t xml:space="preserve"> год</w:t>
      </w:r>
      <w:r w:rsidR="004A3B43">
        <w:rPr>
          <w:b/>
          <w:szCs w:val="26"/>
        </w:rPr>
        <w:t>а</w:t>
      </w:r>
      <w:r w:rsidR="00167D9C" w:rsidRPr="004B0883">
        <w:rPr>
          <w:szCs w:val="26"/>
        </w:rPr>
        <w:t xml:space="preserve"> (информация за 4-й квартал 201</w:t>
      </w:r>
      <w:r w:rsidR="004A3B43">
        <w:rPr>
          <w:szCs w:val="26"/>
        </w:rPr>
        <w:t>9</w:t>
      </w:r>
      <w:r w:rsidR="00167D9C" w:rsidRPr="004B0883">
        <w:rPr>
          <w:szCs w:val="26"/>
        </w:rPr>
        <w:t xml:space="preserve"> года</w:t>
      </w:r>
      <w:r w:rsidRPr="004B0883">
        <w:rPr>
          <w:color w:val="000000" w:themeColor="text1"/>
          <w:szCs w:val="26"/>
        </w:rPr>
        <w:t xml:space="preserve">), из Федерального агентства связи получено </w:t>
      </w:r>
      <w:r w:rsidR="00910A3E">
        <w:rPr>
          <w:b/>
          <w:color w:val="000000" w:themeColor="text1"/>
          <w:szCs w:val="26"/>
        </w:rPr>
        <w:t>21</w:t>
      </w:r>
      <w:r w:rsidRPr="004B0883">
        <w:rPr>
          <w:color w:val="000000" w:themeColor="text1"/>
          <w:szCs w:val="26"/>
        </w:rPr>
        <w:t xml:space="preserve"> пис</w:t>
      </w:r>
      <w:r w:rsidR="00910A3E">
        <w:rPr>
          <w:color w:val="000000" w:themeColor="text1"/>
          <w:szCs w:val="26"/>
        </w:rPr>
        <w:t>ьмо</w:t>
      </w:r>
      <w:r w:rsidRPr="004B0883">
        <w:rPr>
          <w:color w:val="000000" w:themeColor="text1"/>
          <w:szCs w:val="26"/>
        </w:rPr>
        <w:t>, содержащ</w:t>
      </w:r>
      <w:r w:rsidR="00910A3E">
        <w:rPr>
          <w:color w:val="000000" w:themeColor="text1"/>
          <w:szCs w:val="26"/>
        </w:rPr>
        <w:t>ее</w:t>
      </w:r>
      <w:r w:rsidRPr="004B0883">
        <w:rPr>
          <w:color w:val="000000" w:themeColor="text1"/>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4B0883">
        <w:rPr>
          <w:color w:val="000000" w:themeColor="text1"/>
          <w:szCs w:val="26"/>
        </w:rPr>
        <w:t>Минкомсвязи</w:t>
      </w:r>
      <w:proofErr w:type="spellEnd"/>
      <w:r w:rsidRPr="004B0883">
        <w:rPr>
          <w:color w:val="000000" w:themeColor="text1"/>
          <w:szCs w:val="26"/>
        </w:rPr>
        <w:t xml:space="preserve"> РФ от 16.09.2008 № 41</w:t>
      </w:r>
      <w:r w:rsidR="00F37C57" w:rsidRPr="004B0883">
        <w:rPr>
          <w:color w:val="000000" w:themeColor="text1"/>
          <w:szCs w:val="26"/>
        </w:rPr>
        <w:t>.</w:t>
      </w:r>
      <w:r w:rsidR="00B759A1" w:rsidRPr="004B0883">
        <w:rPr>
          <w:color w:val="000000" w:themeColor="text1"/>
          <w:szCs w:val="26"/>
        </w:rPr>
        <w:t xml:space="preserve"> </w:t>
      </w:r>
      <w:r w:rsidR="00F37C57" w:rsidRPr="004B0883">
        <w:rPr>
          <w:szCs w:val="26"/>
        </w:rPr>
        <w:t xml:space="preserve">В отношении </w:t>
      </w:r>
      <w:r w:rsidR="00910A3E">
        <w:rPr>
          <w:b/>
          <w:szCs w:val="26"/>
        </w:rPr>
        <w:t xml:space="preserve">14 </w:t>
      </w:r>
      <w:r w:rsidR="00F37C57" w:rsidRPr="004B0883">
        <w:rPr>
          <w:szCs w:val="26"/>
        </w:rPr>
        <w:t>оператор</w:t>
      </w:r>
      <w:r w:rsidR="004B0883" w:rsidRPr="004B0883">
        <w:rPr>
          <w:szCs w:val="26"/>
        </w:rPr>
        <w:t>ов</w:t>
      </w:r>
      <w:r w:rsidR="00F37C57" w:rsidRPr="004B0883">
        <w:rPr>
          <w:szCs w:val="26"/>
        </w:rPr>
        <w:t xml:space="preserve"> связи был</w:t>
      </w:r>
      <w:r w:rsidR="00D97B4D" w:rsidRPr="004B0883">
        <w:rPr>
          <w:szCs w:val="26"/>
        </w:rPr>
        <w:t>о</w:t>
      </w:r>
      <w:r w:rsidR="00F37C57" w:rsidRPr="004B0883">
        <w:rPr>
          <w:szCs w:val="26"/>
        </w:rPr>
        <w:t xml:space="preserve"> составлен</w:t>
      </w:r>
      <w:r w:rsidR="00D97B4D" w:rsidRPr="004B0883">
        <w:rPr>
          <w:szCs w:val="26"/>
        </w:rPr>
        <w:t>о</w:t>
      </w:r>
      <w:r w:rsidR="00B759A1" w:rsidRPr="004B0883">
        <w:rPr>
          <w:szCs w:val="26"/>
        </w:rPr>
        <w:t xml:space="preserve"> </w:t>
      </w:r>
      <w:r w:rsidR="00910A3E">
        <w:rPr>
          <w:b/>
          <w:szCs w:val="26"/>
        </w:rPr>
        <w:t>48</w:t>
      </w:r>
      <w:r w:rsidR="00F37C57" w:rsidRPr="004B0883">
        <w:rPr>
          <w:szCs w:val="26"/>
        </w:rPr>
        <w:t xml:space="preserve"> протокол</w:t>
      </w:r>
      <w:r w:rsidR="00B759A1" w:rsidRPr="004B0883">
        <w:rPr>
          <w:szCs w:val="26"/>
        </w:rPr>
        <w:t>ов</w:t>
      </w:r>
      <w:r w:rsidR="00F37C57" w:rsidRPr="004B0883">
        <w:rPr>
          <w:szCs w:val="26"/>
        </w:rPr>
        <w:t xml:space="preserve"> об административных правонарушениях по </w:t>
      </w:r>
      <w:proofErr w:type="gramStart"/>
      <w:r w:rsidR="00F37C57" w:rsidRPr="004B0883">
        <w:rPr>
          <w:szCs w:val="26"/>
        </w:rPr>
        <w:t>ч</w:t>
      </w:r>
      <w:proofErr w:type="gramEnd"/>
      <w:r w:rsidR="00F37C57" w:rsidRPr="004B0883">
        <w:rPr>
          <w:szCs w:val="26"/>
        </w:rPr>
        <w:t xml:space="preserve">. 3 ст.14.1 </w:t>
      </w:r>
      <w:proofErr w:type="spellStart"/>
      <w:r w:rsidR="00F37C57" w:rsidRPr="004B0883">
        <w:rPr>
          <w:szCs w:val="26"/>
        </w:rPr>
        <w:t>КоАП</w:t>
      </w:r>
      <w:proofErr w:type="spellEnd"/>
      <w:r w:rsidR="00F37C57" w:rsidRPr="004B0883">
        <w:rPr>
          <w:szCs w:val="26"/>
        </w:rPr>
        <w:t xml:space="preserve"> РФ, </w:t>
      </w:r>
      <w:r w:rsidR="00F37C57" w:rsidRPr="0047414C">
        <w:rPr>
          <w:szCs w:val="26"/>
        </w:rPr>
        <w:t xml:space="preserve">а также в отношении </w:t>
      </w:r>
      <w:r w:rsidR="00910A3E">
        <w:rPr>
          <w:b/>
          <w:szCs w:val="26"/>
        </w:rPr>
        <w:t>6</w:t>
      </w:r>
      <w:r w:rsidR="00F37C57" w:rsidRPr="0047414C">
        <w:rPr>
          <w:szCs w:val="26"/>
        </w:rPr>
        <w:t xml:space="preserve"> операторов связи вынесено </w:t>
      </w:r>
      <w:r w:rsidR="00910A3E">
        <w:rPr>
          <w:b/>
          <w:szCs w:val="26"/>
        </w:rPr>
        <w:t>6</w:t>
      </w:r>
      <w:r w:rsidR="003E4188" w:rsidRPr="0047414C">
        <w:rPr>
          <w:szCs w:val="26"/>
        </w:rPr>
        <w:t xml:space="preserve"> определени</w:t>
      </w:r>
      <w:r w:rsidR="00167D9C" w:rsidRPr="0047414C">
        <w:rPr>
          <w:szCs w:val="26"/>
        </w:rPr>
        <w:t>й</w:t>
      </w:r>
      <w:r w:rsidR="00F37C57" w:rsidRPr="0047414C">
        <w:rPr>
          <w:szCs w:val="26"/>
        </w:rPr>
        <w:t xml:space="preserve"> </w:t>
      </w:r>
      <w:r w:rsidR="00F37C57" w:rsidRPr="00910A3E">
        <w:rPr>
          <w:szCs w:val="26"/>
        </w:rPr>
        <w:t>об отказе в возбуждении дел об административных правонарушениях</w:t>
      </w:r>
      <w:r w:rsidR="00167D9C" w:rsidRPr="00910A3E">
        <w:rPr>
          <w:szCs w:val="26"/>
        </w:rPr>
        <w:t>:</w:t>
      </w:r>
    </w:p>
    <w:p w:rsidR="00F37C57" w:rsidRPr="00910A3E" w:rsidRDefault="00167D9C" w:rsidP="00F37C57">
      <w:pPr>
        <w:ind w:firstLine="720"/>
        <w:rPr>
          <w:szCs w:val="26"/>
        </w:rPr>
      </w:pPr>
      <w:r w:rsidRPr="00910A3E">
        <w:rPr>
          <w:szCs w:val="26"/>
        </w:rPr>
        <w:t xml:space="preserve">- </w:t>
      </w:r>
      <w:r w:rsidR="0047414C" w:rsidRPr="00910A3E">
        <w:rPr>
          <w:b/>
          <w:szCs w:val="26"/>
        </w:rPr>
        <w:t>3</w:t>
      </w:r>
      <w:r w:rsidR="003E4188" w:rsidRPr="00910A3E">
        <w:rPr>
          <w:szCs w:val="26"/>
        </w:rPr>
        <w:t xml:space="preserve"> по причине своевременного направления сведений</w:t>
      </w:r>
      <w:r w:rsidRPr="00910A3E">
        <w:rPr>
          <w:szCs w:val="26"/>
        </w:rPr>
        <w:t>;</w:t>
      </w:r>
    </w:p>
    <w:p w:rsidR="00167D9C" w:rsidRPr="004B0883" w:rsidRDefault="00167D9C" w:rsidP="00167D9C">
      <w:pPr>
        <w:ind w:firstLine="720"/>
        <w:rPr>
          <w:szCs w:val="26"/>
        </w:rPr>
      </w:pPr>
      <w:r w:rsidRPr="00910A3E">
        <w:rPr>
          <w:szCs w:val="26"/>
        </w:rPr>
        <w:t xml:space="preserve">- </w:t>
      </w:r>
      <w:r w:rsidR="00ED4F92">
        <w:rPr>
          <w:b/>
          <w:szCs w:val="26"/>
        </w:rPr>
        <w:t>3</w:t>
      </w:r>
      <w:r w:rsidRPr="00910A3E">
        <w:rPr>
          <w:b/>
          <w:szCs w:val="26"/>
        </w:rPr>
        <w:t xml:space="preserve"> </w:t>
      </w:r>
      <w:r w:rsidRPr="00910A3E">
        <w:rPr>
          <w:szCs w:val="26"/>
        </w:rPr>
        <w:t xml:space="preserve">по причине </w:t>
      </w:r>
      <w:r w:rsidR="00910A3E" w:rsidRPr="00910A3E">
        <w:rPr>
          <w:szCs w:val="26"/>
        </w:rPr>
        <w:t>прекращения деятельности оператора</w:t>
      </w:r>
      <w:r w:rsidRPr="00910A3E">
        <w:rPr>
          <w:szCs w:val="26"/>
        </w:rPr>
        <w:t>.</w:t>
      </w:r>
    </w:p>
    <w:p w:rsidR="006A2319" w:rsidRDefault="00306045" w:rsidP="00E63CCC">
      <w:pPr>
        <w:ind w:firstLine="720"/>
        <w:rPr>
          <w:color w:val="000000" w:themeColor="text1"/>
          <w:szCs w:val="26"/>
        </w:rPr>
      </w:pPr>
      <w:proofErr w:type="gramStart"/>
      <w:r w:rsidRPr="0047414C">
        <w:rPr>
          <w:szCs w:val="26"/>
        </w:rPr>
        <w:t>За</w:t>
      </w:r>
      <w:r w:rsidR="004A3B43">
        <w:rPr>
          <w:szCs w:val="26"/>
        </w:rPr>
        <w:t xml:space="preserve"> </w:t>
      </w:r>
      <w:r w:rsidR="004A3B43" w:rsidRPr="004A3B43">
        <w:rPr>
          <w:b/>
          <w:szCs w:val="26"/>
        </w:rPr>
        <w:t>1 квартал</w:t>
      </w:r>
      <w:r w:rsidR="004A3B43">
        <w:rPr>
          <w:szCs w:val="26"/>
        </w:rPr>
        <w:t xml:space="preserve"> </w:t>
      </w:r>
      <w:r w:rsidRPr="0047414C">
        <w:rPr>
          <w:szCs w:val="26"/>
        </w:rPr>
        <w:t xml:space="preserve"> </w:t>
      </w:r>
      <w:r w:rsidRPr="0047414C">
        <w:rPr>
          <w:b/>
          <w:szCs w:val="26"/>
        </w:rPr>
        <w:t>20</w:t>
      </w:r>
      <w:r w:rsidR="004A3B43">
        <w:rPr>
          <w:b/>
          <w:szCs w:val="26"/>
        </w:rPr>
        <w:t>20</w:t>
      </w:r>
      <w:r w:rsidRPr="0047414C">
        <w:rPr>
          <w:b/>
          <w:szCs w:val="26"/>
        </w:rPr>
        <w:t xml:space="preserve"> год</w:t>
      </w:r>
      <w:r w:rsidR="004A3B43">
        <w:rPr>
          <w:b/>
          <w:szCs w:val="26"/>
        </w:rPr>
        <w:t>а</w:t>
      </w:r>
      <w:r w:rsidRPr="0047414C">
        <w:rPr>
          <w:szCs w:val="26"/>
        </w:rPr>
        <w:t xml:space="preserve"> </w:t>
      </w:r>
      <w:r w:rsidR="0047414C" w:rsidRPr="0047414C">
        <w:rPr>
          <w:szCs w:val="26"/>
        </w:rPr>
        <w:t>(информация за 4-й квартал 201</w:t>
      </w:r>
      <w:r w:rsidR="004A3B43">
        <w:rPr>
          <w:szCs w:val="26"/>
        </w:rPr>
        <w:t>9</w:t>
      </w:r>
      <w:r w:rsidR="0047414C" w:rsidRPr="0047414C">
        <w:rPr>
          <w:szCs w:val="26"/>
        </w:rPr>
        <w:t xml:space="preserve"> года)</w:t>
      </w:r>
      <w:r w:rsidRPr="0047414C">
        <w:rPr>
          <w:szCs w:val="26"/>
        </w:rPr>
        <w:t xml:space="preserve">, из Федерального агентства связи получено </w:t>
      </w:r>
      <w:r w:rsidR="00ED4F92">
        <w:rPr>
          <w:b/>
          <w:szCs w:val="26"/>
        </w:rPr>
        <w:t>9</w:t>
      </w:r>
      <w:r w:rsidR="0047414C" w:rsidRPr="0047414C">
        <w:rPr>
          <w:b/>
          <w:szCs w:val="26"/>
        </w:rPr>
        <w:t xml:space="preserve"> </w:t>
      </w:r>
      <w:r w:rsidRPr="0047414C">
        <w:rPr>
          <w:szCs w:val="26"/>
        </w:rPr>
        <w:t xml:space="preserve">писем, содержащих информацию о признаках нарушения операторами связи ч. 5 ст. 60 Федерального закона от 07.07.2003 № 126-ФЗ </w:t>
      </w:r>
      <w:r w:rsidR="00E82371" w:rsidRPr="0047414C">
        <w:rPr>
          <w:szCs w:val="26"/>
        </w:rPr>
        <w:t>«</w:t>
      </w:r>
      <w:r w:rsidRPr="0047414C">
        <w:rPr>
          <w:szCs w:val="26"/>
        </w:rPr>
        <w:t>О связи</w:t>
      </w:r>
      <w:r w:rsidR="00E82371" w:rsidRPr="0047414C">
        <w:rPr>
          <w:szCs w:val="26"/>
        </w:rPr>
        <w:t>»</w:t>
      </w:r>
      <w:r w:rsidRPr="0047414C">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Pr="0047414C">
        <w:rPr>
          <w:color w:val="000000" w:themeColor="text1"/>
          <w:szCs w:val="26"/>
        </w:rPr>
        <w:t>.</w:t>
      </w:r>
      <w:proofErr w:type="gramEnd"/>
    </w:p>
    <w:p w:rsidR="002D3368" w:rsidRPr="00ED4F92" w:rsidRDefault="00472896" w:rsidP="00ED4F92">
      <w:pPr>
        <w:ind w:firstLine="720"/>
        <w:rPr>
          <w:color w:val="000000" w:themeColor="text1"/>
          <w:szCs w:val="26"/>
        </w:rPr>
      </w:pPr>
      <w:r w:rsidRPr="004B0883">
        <w:rPr>
          <w:color w:val="000000" w:themeColor="text1"/>
          <w:szCs w:val="26"/>
        </w:rPr>
        <w:t xml:space="preserve">По ст. 13.38 </w:t>
      </w:r>
      <w:proofErr w:type="spellStart"/>
      <w:r w:rsidRPr="004B0883">
        <w:rPr>
          <w:color w:val="000000" w:themeColor="text1"/>
          <w:szCs w:val="26"/>
        </w:rPr>
        <w:t>КоАП</w:t>
      </w:r>
      <w:proofErr w:type="spellEnd"/>
      <w:r w:rsidRPr="004B0883">
        <w:rPr>
          <w:color w:val="000000" w:themeColor="text1"/>
          <w:szCs w:val="26"/>
        </w:rPr>
        <w:t xml:space="preserve"> РФ </w:t>
      </w:r>
      <w:r w:rsidR="00D97B4D" w:rsidRPr="004B0883">
        <w:rPr>
          <w:color w:val="000000" w:themeColor="text1"/>
          <w:szCs w:val="26"/>
        </w:rPr>
        <w:t>составлено</w:t>
      </w:r>
      <w:r w:rsidR="002D3368" w:rsidRPr="00ED4F92">
        <w:rPr>
          <w:color w:val="000000" w:themeColor="text1"/>
          <w:szCs w:val="26"/>
        </w:rPr>
        <w:t xml:space="preserve"> </w:t>
      </w:r>
      <w:r w:rsidR="00ED4F92" w:rsidRPr="00ED4F92">
        <w:rPr>
          <w:b/>
          <w:color w:val="000000" w:themeColor="text1"/>
          <w:szCs w:val="26"/>
        </w:rPr>
        <w:t>7</w:t>
      </w:r>
      <w:r w:rsidR="002D3368" w:rsidRPr="00ED4F92">
        <w:rPr>
          <w:color w:val="000000" w:themeColor="text1"/>
          <w:szCs w:val="26"/>
        </w:rPr>
        <w:t xml:space="preserve"> протокол</w:t>
      </w:r>
      <w:r w:rsidR="00ED4F92" w:rsidRPr="00ED4F92">
        <w:rPr>
          <w:color w:val="000000" w:themeColor="text1"/>
          <w:szCs w:val="26"/>
        </w:rPr>
        <w:t>ов</w:t>
      </w:r>
      <w:r w:rsidR="002D3368" w:rsidRPr="00ED4F92">
        <w:rPr>
          <w:color w:val="000000" w:themeColor="text1"/>
          <w:szCs w:val="26"/>
        </w:rPr>
        <w:t xml:space="preserve"> в отношении </w:t>
      </w:r>
      <w:r w:rsidR="00ED4F92" w:rsidRPr="00ED4F92">
        <w:rPr>
          <w:color w:val="000000" w:themeColor="text1"/>
          <w:szCs w:val="26"/>
        </w:rPr>
        <w:t>7</w:t>
      </w:r>
      <w:r w:rsidR="002D3368" w:rsidRPr="00ED4F92">
        <w:rPr>
          <w:color w:val="000000" w:themeColor="text1"/>
          <w:szCs w:val="26"/>
        </w:rPr>
        <w:t xml:space="preserve"> операторов связи, несвоевременно уплативших обязательные отчисления.</w:t>
      </w:r>
    </w:p>
    <w:p w:rsidR="00306045" w:rsidRPr="00ED4F92" w:rsidRDefault="00ED4F92" w:rsidP="00ED4F92">
      <w:pPr>
        <w:ind w:firstLine="720"/>
        <w:rPr>
          <w:color w:val="000000" w:themeColor="text1"/>
          <w:szCs w:val="26"/>
        </w:rPr>
      </w:pPr>
      <w:r w:rsidRPr="00ED4F92">
        <w:rPr>
          <w:color w:val="000000" w:themeColor="text1"/>
          <w:szCs w:val="26"/>
        </w:rPr>
        <w:lastRenderedPageBreak/>
        <w:t>В</w:t>
      </w:r>
      <w:r w:rsidR="00306045" w:rsidRPr="00ED4F92">
        <w:rPr>
          <w:color w:val="000000" w:themeColor="text1"/>
          <w:szCs w:val="26"/>
        </w:rPr>
        <w:t xml:space="preserve"> отношении </w:t>
      </w:r>
      <w:r w:rsidRPr="00ED4F92">
        <w:rPr>
          <w:b/>
          <w:color w:val="000000" w:themeColor="text1"/>
          <w:szCs w:val="26"/>
        </w:rPr>
        <w:t>2</w:t>
      </w:r>
      <w:r w:rsidR="00306045" w:rsidRPr="00ED4F92">
        <w:rPr>
          <w:color w:val="000000" w:themeColor="text1"/>
          <w:szCs w:val="26"/>
        </w:rPr>
        <w:t xml:space="preserve"> оператор</w:t>
      </w:r>
      <w:r w:rsidR="002D3368" w:rsidRPr="00ED4F92">
        <w:rPr>
          <w:color w:val="000000" w:themeColor="text1"/>
          <w:szCs w:val="26"/>
        </w:rPr>
        <w:t>ов</w:t>
      </w:r>
      <w:r w:rsidR="00392127" w:rsidRPr="00ED4F92">
        <w:rPr>
          <w:color w:val="000000" w:themeColor="text1"/>
          <w:szCs w:val="26"/>
        </w:rPr>
        <w:t xml:space="preserve"> </w:t>
      </w:r>
      <w:r w:rsidR="00306045" w:rsidRPr="00ED4F92">
        <w:rPr>
          <w:color w:val="000000" w:themeColor="text1"/>
          <w:szCs w:val="26"/>
        </w:rPr>
        <w:t>связи вынесен</w:t>
      </w:r>
      <w:r w:rsidR="00B44E63" w:rsidRPr="00ED4F92">
        <w:rPr>
          <w:color w:val="000000" w:themeColor="text1"/>
          <w:szCs w:val="26"/>
        </w:rPr>
        <w:t>о</w:t>
      </w:r>
      <w:r w:rsidR="00306045" w:rsidRPr="00ED4F92">
        <w:rPr>
          <w:color w:val="000000" w:themeColor="text1"/>
          <w:szCs w:val="26"/>
        </w:rPr>
        <w:t xml:space="preserve"> </w:t>
      </w:r>
      <w:r w:rsidRPr="00ED4F92">
        <w:rPr>
          <w:b/>
          <w:color w:val="000000" w:themeColor="text1"/>
          <w:szCs w:val="26"/>
        </w:rPr>
        <w:t>2</w:t>
      </w:r>
      <w:r w:rsidR="00E5602D" w:rsidRPr="00ED4F92">
        <w:rPr>
          <w:color w:val="000000" w:themeColor="text1"/>
          <w:szCs w:val="26"/>
        </w:rPr>
        <w:t xml:space="preserve"> </w:t>
      </w:r>
      <w:r w:rsidR="00306045" w:rsidRPr="00ED4F92">
        <w:rPr>
          <w:color w:val="000000" w:themeColor="text1"/>
          <w:szCs w:val="26"/>
        </w:rPr>
        <w:t>определени</w:t>
      </w:r>
      <w:r w:rsidRPr="00ED4F92">
        <w:rPr>
          <w:color w:val="000000" w:themeColor="text1"/>
          <w:szCs w:val="26"/>
        </w:rPr>
        <w:t>я</w:t>
      </w:r>
      <w:r w:rsidR="00306045" w:rsidRPr="00ED4F92">
        <w:rPr>
          <w:color w:val="000000" w:themeColor="text1"/>
          <w:szCs w:val="26"/>
        </w:rPr>
        <w:t xml:space="preserve"> об отказе </w:t>
      </w:r>
      <w:r w:rsidR="00E5602D" w:rsidRPr="00ED4F92">
        <w:rPr>
          <w:szCs w:val="26"/>
        </w:rPr>
        <w:t>в возбуждении дел об административных правонарушениях</w:t>
      </w:r>
      <w:r w:rsidRPr="00ED4F92">
        <w:rPr>
          <w:color w:val="000000" w:themeColor="text1"/>
          <w:szCs w:val="26"/>
        </w:rPr>
        <w:t xml:space="preserve"> по ст. 13.38 </w:t>
      </w:r>
      <w:proofErr w:type="spellStart"/>
      <w:r w:rsidRPr="00ED4F92">
        <w:rPr>
          <w:color w:val="000000" w:themeColor="text1"/>
          <w:szCs w:val="26"/>
        </w:rPr>
        <w:t>КоАП</w:t>
      </w:r>
      <w:proofErr w:type="spellEnd"/>
      <w:r w:rsidRPr="00ED4F92">
        <w:rPr>
          <w:color w:val="000000" w:themeColor="text1"/>
          <w:szCs w:val="26"/>
        </w:rPr>
        <w:t xml:space="preserve"> РФ </w:t>
      </w:r>
      <w:r w:rsidR="00E5602D" w:rsidRPr="00ED4F92">
        <w:rPr>
          <w:color w:val="000000" w:themeColor="text1"/>
          <w:szCs w:val="26"/>
        </w:rPr>
        <w:t>по причине оплаты обязательных отчислений в установленные сроки</w:t>
      </w:r>
      <w:r w:rsidRPr="00ED4F92">
        <w:rPr>
          <w:color w:val="000000" w:themeColor="text1"/>
          <w:szCs w:val="26"/>
        </w:rPr>
        <w:t>.</w:t>
      </w:r>
      <w:r w:rsidR="00B44E63" w:rsidRPr="00ED4F92">
        <w:rPr>
          <w:szCs w:val="26"/>
        </w:rPr>
        <w:tab/>
      </w:r>
    </w:p>
    <w:p w:rsidR="007868FE" w:rsidRDefault="007868FE" w:rsidP="00472896">
      <w:pPr>
        <w:tabs>
          <w:tab w:val="left" w:pos="709"/>
        </w:tabs>
        <w:ind w:firstLine="709"/>
        <w:rPr>
          <w:bCs/>
          <w:iCs/>
          <w:szCs w:val="26"/>
        </w:rPr>
      </w:pPr>
    </w:p>
    <w:p w:rsidR="00624434" w:rsidRPr="00741523" w:rsidRDefault="00624434" w:rsidP="00624434">
      <w:pPr>
        <w:ind w:firstLine="708"/>
        <w:rPr>
          <w:color w:val="FF0000"/>
          <w:szCs w:val="28"/>
        </w:rPr>
      </w:pPr>
      <w:r w:rsidRPr="00B44E63">
        <w:rPr>
          <w:szCs w:val="28"/>
        </w:rPr>
        <w:t xml:space="preserve">Во исполнение Федерального закона от 02.11.2013 № 304-ФЗ </w:t>
      </w:r>
      <w:r w:rsidR="00E82371" w:rsidRPr="00B44E63">
        <w:rPr>
          <w:szCs w:val="28"/>
        </w:rPr>
        <w:t>«</w:t>
      </w:r>
      <w:r w:rsidRPr="00B44E63">
        <w:rPr>
          <w:szCs w:val="28"/>
        </w:rPr>
        <w:t xml:space="preserve">О внесении изменений в статью 44 Федерального закона </w:t>
      </w:r>
      <w:r w:rsidR="00E82371" w:rsidRPr="00B44E63">
        <w:rPr>
          <w:szCs w:val="28"/>
        </w:rPr>
        <w:t>«</w:t>
      </w:r>
      <w:r w:rsidRPr="00B44E63">
        <w:rPr>
          <w:szCs w:val="28"/>
        </w:rPr>
        <w:t>О связи</w:t>
      </w:r>
      <w:r w:rsidR="00E82371" w:rsidRPr="00B44E63">
        <w:rPr>
          <w:szCs w:val="28"/>
        </w:rPr>
        <w:t>»</w:t>
      </w:r>
      <w:r w:rsidRPr="00B44E63">
        <w:rPr>
          <w:szCs w:val="28"/>
        </w:rPr>
        <w:t xml:space="preserve"> и Кодекс Российской Федерации об административных правонарушениях</w:t>
      </w:r>
      <w:r w:rsidR="00E82371" w:rsidRPr="00B44E63">
        <w:rPr>
          <w:szCs w:val="28"/>
        </w:rPr>
        <w:t>»</w:t>
      </w:r>
      <w:r w:rsidRPr="00B44E63">
        <w:rPr>
          <w:szCs w:val="28"/>
        </w:rPr>
        <w:t xml:space="preserve">, совместно с МВД РФ проведен </w:t>
      </w:r>
      <w:r w:rsidR="00741523">
        <w:rPr>
          <w:szCs w:val="28"/>
        </w:rPr>
        <w:t>21</w:t>
      </w:r>
      <w:r w:rsidRPr="00B44E63">
        <w:rPr>
          <w:szCs w:val="28"/>
        </w:rPr>
        <w:t xml:space="preserve"> рейд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w:t>
      </w:r>
      <w:r w:rsidR="00EE0D1A" w:rsidRPr="00B44E63">
        <w:rPr>
          <w:szCs w:val="28"/>
        </w:rPr>
        <w:t xml:space="preserve">Сотрудниками МВД выявлены нарушения обязательных </w:t>
      </w:r>
      <w:proofErr w:type="gramStart"/>
      <w:r w:rsidR="00EE0D1A" w:rsidRPr="00B44E63">
        <w:rPr>
          <w:szCs w:val="28"/>
        </w:rPr>
        <w:t>требований</w:t>
      </w:r>
      <w:proofErr w:type="gramEnd"/>
      <w:r w:rsidR="00EE0D1A" w:rsidRPr="00B44E63">
        <w:rPr>
          <w:szCs w:val="28"/>
        </w:rPr>
        <w:t xml:space="preserve"> за которые предусмотрена административная ответственность по ст. ст. 13.29 </w:t>
      </w:r>
      <w:proofErr w:type="spellStart"/>
      <w:r w:rsidR="00EE0D1A" w:rsidRPr="00B44E63">
        <w:rPr>
          <w:szCs w:val="28"/>
        </w:rPr>
        <w:t>КоАП</w:t>
      </w:r>
      <w:proofErr w:type="spellEnd"/>
      <w:r w:rsidR="00EE0D1A" w:rsidRPr="00B44E63">
        <w:rPr>
          <w:szCs w:val="28"/>
        </w:rPr>
        <w:t xml:space="preserve"> РФ. В отношении </w:t>
      </w:r>
      <w:r w:rsidR="00741523">
        <w:rPr>
          <w:szCs w:val="28"/>
        </w:rPr>
        <w:t>1</w:t>
      </w:r>
      <w:r w:rsidR="00EE0D1A" w:rsidRPr="00B44E63">
        <w:rPr>
          <w:szCs w:val="28"/>
        </w:rPr>
        <w:t xml:space="preserve"> физическ</w:t>
      </w:r>
      <w:r w:rsidR="00741523">
        <w:rPr>
          <w:szCs w:val="28"/>
        </w:rPr>
        <w:t>ого</w:t>
      </w:r>
      <w:r w:rsidR="00EE0D1A" w:rsidRPr="00B44E63">
        <w:rPr>
          <w:szCs w:val="28"/>
        </w:rPr>
        <w:t xml:space="preserve"> лиц</w:t>
      </w:r>
      <w:r w:rsidR="00741523">
        <w:rPr>
          <w:szCs w:val="28"/>
        </w:rPr>
        <w:t>а</w:t>
      </w:r>
      <w:r w:rsidR="00EE0D1A" w:rsidRPr="00B44E63">
        <w:rPr>
          <w:szCs w:val="28"/>
        </w:rPr>
        <w:t xml:space="preserve"> составлен соответствующ</w:t>
      </w:r>
      <w:r w:rsidR="00741523">
        <w:rPr>
          <w:szCs w:val="28"/>
        </w:rPr>
        <w:t>ий протокол</w:t>
      </w:r>
      <w:r w:rsidR="00EE0D1A" w:rsidRPr="00B44E63">
        <w:rPr>
          <w:szCs w:val="28"/>
        </w:rPr>
        <w:t xml:space="preserve"> об административн</w:t>
      </w:r>
      <w:r w:rsidR="00741523">
        <w:rPr>
          <w:szCs w:val="28"/>
        </w:rPr>
        <w:t>ом</w:t>
      </w:r>
      <w:r w:rsidR="00EE0D1A" w:rsidRPr="00B44E63">
        <w:rPr>
          <w:szCs w:val="28"/>
        </w:rPr>
        <w:t xml:space="preserve"> правонарушени</w:t>
      </w:r>
      <w:r w:rsidR="00741523">
        <w:rPr>
          <w:szCs w:val="28"/>
        </w:rPr>
        <w:t>и</w:t>
      </w:r>
      <w:r w:rsidR="00EE0D1A" w:rsidRPr="00B44E63">
        <w:rPr>
          <w:szCs w:val="28"/>
        </w:rPr>
        <w:t xml:space="preserve">. </w:t>
      </w:r>
      <w:r w:rsidR="00B44E63" w:rsidRPr="00B44E63">
        <w:rPr>
          <w:szCs w:val="28"/>
        </w:rPr>
        <w:t xml:space="preserve">Изъято </w:t>
      </w:r>
      <w:r w:rsidR="00B44E63" w:rsidRPr="00741523">
        <w:rPr>
          <w:szCs w:val="28"/>
        </w:rPr>
        <w:t>5</w:t>
      </w:r>
      <w:r w:rsidR="00B44E63" w:rsidRPr="00B44E63">
        <w:rPr>
          <w:szCs w:val="28"/>
        </w:rPr>
        <w:t xml:space="preserve"> </w:t>
      </w:r>
      <w:r w:rsidR="00B44E63" w:rsidRPr="00B44E63">
        <w:rPr>
          <w:szCs w:val="28"/>
          <w:lang w:val="en-US"/>
        </w:rPr>
        <w:t>s</w:t>
      </w:r>
      <w:r w:rsidR="00B44E63" w:rsidRPr="00B44E63">
        <w:rPr>
          <w:szCs w:val="28"/>
        </w:rPr>
        <w:t>im</w:t>
      </w:r>
      <w:r w:rsidR="00B44E63" w:rsidRPr="00B44E63">
        <w:rPr>
          <w:szCs w:val="26"/>
        </w:rPr>
        <w:t>-карт</w:t>
      </w:r>
      <w:r w:rsidR="00B44E63" w:rsidRPr="00B44E63">
        <w:rPr>
          <w:szCs w:val="28"/>
        </w:rPr>
        <w:t xml:space="preserve"> </w:t>
      </w:r>
      <w:r w:rsidR="00741523">
        <w:rPr>
          <w:szCs w:val="28"/>
        </w:rPr>
        <w:t>оператора связ</w:t>
      </w:r>
      <w:proofErr w:type="gramStart"/>
      <w:r w:rsidR="00741523">
        <w:rPr>
          <w:szCs w:val="28"/>
        </w:rPr>
        <w:t>и ООО</w:t>
      </w:r>
      <w:proofErr w:type="gramEnd"/>
      <w:r w:rsidR="00741523">
        <w:rPr>
          <w:szCs w:val="28"/>
        </w:rPr>
        <w:t xml:space="preserve"> «</w:t>
      </w:r>
      <w:proofErr w:type="spellStart"/>
      <w:r w:rsidR="00741523">
        <w:rPr>
          <w:szCs w:val="28"/>
        </w:rPr>
        <w:t>Скартел</w:t>
      </w:r>
      <w:proofErr w:type="spellEnd"/>
      <w:r w:rsidR="00741523">
        <w:rPr>
          <w:szCs w:val="28"/>
        </w:rPr>
        <w:t>» (торговая марка «</w:t>
      </w:r>
      <w:r w:rsidR="00741523">
        <w:rPr>
          <w:szCs w:val="28"/>
          <w:lang w:val="en-US"/>
        </w:rPr>
        <w:t>YOTA</w:t>
      </w:r>
      <w:r w:rsidR="00741523">
        <w:rPr>
          <w:szCs w:val="28"/>
        </w:rPr>
        <w:t>»)</w:t>
      </w:r>
      <w:r w:rsidR="00B44E63" w:rsidRPr="00B44E63">
        <w:rPr>
          <w:szCs w:val="28"/>
        </w:rPr>
        <w:t xml:space="preserve">. </w:t>
      </w:r>
    </w:p>
    <w:p w:rsidR="00624434" w:rsidRPr="00B44E63" w:rsidRDefault="00624434" w:rsidP="00624434">
      <w:pPr>
        <w:autoSpaceDE w:val="0"/>
        <w:autoSpaceDN w:val="0"/>
        <w:adjustRightInd w:val="0"/>
        <w:ind w:firstLine="709"/>
        <w:rPr>
          <w:szCs w:val="26"/>
        </w:rPr>
      </w:pPr>
      <w:r w:rsidRPr="00741523">
        <w:rPr>
          <w:szCs w:val="26"/>
        </w:rPr>
        <w:t>С целью пресечения и недопущения нарушений обязательных требований в области связи</w:t>
      </w:r>
      <w:r w:rsidR="00795B5B" w:rsidRPr="00741523">
        <w:rPr>
          <w:szCs w:val="26"/>
        </w:rPr>
        <w:t>,</w:t>
      </w:r>
      <w:r w:rsidRPr="00741523">
        <w:rPr>
          <w:szCs w:val="26"/>
        </w:rPr>
        <w:t xml:space="preserve"> с представителями </w:t>
      </w:r>
      <w:r w:rsidR="00E60FAC" w:rsidRPr="00741523">
        <w:t xml:space="preserve">БСТМ и УУР </w:t>
      </w:r>
      <w:r w:rsidRPr="00741523">
        <w:rPr>
          <w:szCs w:val="26"/>
        </w:rPr>
        <w:t xml:space="preserve">ГУ МВД России по Краснодарскому краю </w:t>
      </w:r>
      <w:r w:rsidR="00741523" w:rsidRPr="00741523">
        <w:rPr>
          <w:szCs w:val="26"/>
        </w:rPr>
        <w:t>30</w:t>
      </w:r>
      <w:r w:rsidRPr="00741523">
        <w:rPr>
          <w:szCs w:val="26"/>
        </w:rPr>
        <w:t>.0</w:t>
      </w:r>
      <w:r w:rsidR="00741523" w:rsidRPr="00741523">
        <w:rPr>
          <w:szCs w:val="26"/>
        </w:rPr>
        <w:t>1</w:t>
      </w:r>
      <w:r w:rsidRPr="00741523">
        <w:rPr>
          <w:szCs w:val="26"/>
        </w:rPr>
        <w:t>.20</w:t>
      </w:r>
      <w:r w:rsidR="00741523" w:rsidRPr="00741523">
        <w:rPr>
          <w:szCs w:val="26"/>
        </w:rPr>
        <w:t>20</w:t>
      </w:r>
      <w:r w:rsidRPr="00741523">
        <w:rPr>
          <w:szCs w:val="26"/>
        </w:rPr>
        <w:t xml:space="preserve"> проведен</w:t>
      </w:r>
      <w:r w:rsidR="00A765EF" w:rsidRPr="00741523">
        <w:rPr>
          <w:szCs w:val="26"/>
        </w:rPr>
        <w:t>о</w:t>
      </w:r>
      <w:r w:rsidRPr="00741523">
        <w:rPr>
          <w:szCs w:val="26"/>
        </w:rPr>
        <w:t xml:space="preserve"> совещани</w:t>
      </w:r>
      <w:r w:rsidR="00A765EF" w:rsidRPr="00741523">
        <w:rPr>
          <w:szCs w:val="26"/>
        </w:rPr>
        <w:t>е</w:t>
      </w:r>
      <w:r w:rsidRPr="00741523">
        <w:rPr>
          <w:szCs w:val="26"/>
        </w:rPr>
        <w:t xml:space="preserve"> по вопросам проведения совместных мероприятий по пресечению незаконной реализации </w:t>
      </w:r>
      <w:r w:rsidR="000D0BFB" w:rsidRPr="00741523">
        <w:rPr>
          <w:szCs w:val="28"/>
          <w:lang w:val="en-US"/>
        </w:rPr>
        <w:t>s</w:t>
      </w:r>
      <w:r w:rsidR="000D0BFB" w:rsidRPr="00741523">
        <w:rPr>
          <w:szCs w:val="28"/>
        </w:rPr>
        <w:t>im</w:t>
      </w:r>
      <w:r w:rsidRPr="00741523">
        <w:rPr>
          <w:szCs w:val="26"/>
        </w:rPr>
        <w:t>-карт, вопросам взаимодействия и обмена информацией между структурами.</w:t>
      </w:r>
    </w:p>
    <w:p w:rsidR="007460E0" w:rsidRPr="00B44E63" w:rsidRDefault="007460E0" w:rsidP="007460E0">
      <w:pPr>
        <w:ind w:firstLine="539"/>
        <w:rPr>
          <w:szCs w:val="26"/>
        </w:rPr>
      </w:pPr>
      <w:r w:rsidRPr="00B44E63">
        <w:rPr>
          <w:szCs w:val="26"/>
        </w:rPr>
        <w:t>В рамках профилактических мероприятий проведены совещания:</w:t>
      </w:r>
    </w:p>
    <w:p w:rsidR="00741523" w:rsidRPr="00B54AA7" w:rsidRDefault="00741523" w:rsidP="00741523">
      <w:pPr>
        <w:pStyle w:val="afa"/>
        <w:ind w:left="0" w:firstLine="709"/>
      </w:pPr>
      <w:r w:rsidRPr="00741523">
        <w:t>15</w:t>
      </w:r>
      <w:r w:rsidR="00A765EF" w:rsidRPr="00741523">
        <w:t>.01.20</w:t>
      </w:r>
      <w:r w:rsidRPr="00741523">
        <w:t>20</w:t>
      </w:r>
      <w:r w:rsidR="00A765EF" w:rsidRPr="00741523">
        <w:t xml:space="preserve"> </w:t>
      </w:r>
      <w:proofErr w:type="spellStart"/>
      <w:r w:rsidR="00A765EF" w:rsidRPr="00741523">
        <w:t>c</w:t>
      </w:r>
      <w:proofErr w:type="spellEnd"/>
      <w:r w:rsidR="00A765EF" w:rsidRPr="00741523">
        <w:t xml:space="preserve"> </w:t>
      </w:r>
      <w:r w:rsidRPr="00741523">
        <w:t>представителями оператора подвижной радиотелефонной связи ПАО «</w:t>
      </w:r>
      <w:proofErr w:type="spellStart"/>
      <w:r w:rsidRPr="00741523">
        <w:t>Вымпел-Коммуникации</w:t>
      </w:r>
      <w:proofErr w:type="spellEnd"/>
      <w:r w:rsidRPr="00741523">
        <w:t>»</w:t>
      </w:r>
      <w:r>
        <w:t xml:space="preserve"> </w:t>
      </w:r>
      <w:r w:rsidRPr="00B54AA7">
        <w:t>по вопрос</w:t>
      </w:r>
      <w:r>
        <w:t>у</w:t>
      </w:r>
      <w:r w:rsidRPr="00B54AA7">
        <w:t xml:space="preserve"> </w:t>
      </w:r>
      <w:proofErr w:type="gramStart"/>
      <w:r w:rsidRPr="00FE4DD4">
        <w:t>недопущения нарушений порядка использования радиочастотного спектра</w:t>
      </w:r>
      <w:proofErr w:type="gramEnd"/>
      <w:r w:rsidRPr="00B54AA7">
        <w:t>.</w:t>
      </w:r>
    </w:p>
    <w:p w:rsidR="00741523" w:rsidRPr="00E24086" w:rsidRDefault="00741523" w:rsidP="00741523">
      <w:pPr>
        <w:pStyle w:val="afa"/>
        <w:ind w:left="0" w:firstLine="709"/>
      </w:pPr>
      <w:proofErr w:type="gramStart"/>
      <w:r w:rsidRPr="00E24086">
        <w:t xml:space="preserve">18.02.2020 </w:t>
      </w:r>
      <w:proofErr w:type="spellStart"/>
      <w:r w:rsidRPr="00E24086">
        <w:t>c</w:t>
      </w:r>
      <w:proofErr w:type="spellEnd"/>
      <w:r w:rsidRPr="00E24086">
        <w:t xml:space="preserve"> представителями операторов подвижной радиотелефонной связи по вопросам выполнения требований Правил оказания услуг телефонной связи, утвержденных постановлением Правительства Российской Федерации от 09.12.2014 </w:t>
      </w:r>
      <w:r>
        <w:br/>
      </w:r>
      <w:r w:rsidRPr="00E24086">
        <w:t xml:space="preserve">№ 1342 при переходе абонентов к на обслуживание к другим операторам с сохранением абонентского номера и </w:t>
      </w:r>
      <w:r>
        <w:t>п</w:t>
      </w:r>
      <w:r w:rsidRPr="00E24086">
        <w:t>роблемным вопросам в части перенесения абонентского номера от одного оператора связи к другому.</w:t>
      </w:r>
      <w:proofErr w:type="gramEnd"/>
    </w:p>
    <w:p w:rsidR="00C017D6" w:rsidRDefault="00C017D6" w:rsidP="004E55F8">
      <w:pPr>
        <w:ind w:firstLine="539"/>
        <w:rPr>
          <w:szCs w:val="26"/>
        </w:rPr>
      </w:pPr>
    </w:p>
    <w:p w:rsidR="006978FC" w:rsidRDefault="006978FC" w:rsidP="006978FC">
      <w:pPr>
        <w:autoSpaceDE w:val="0"/>
        <w:autoSpaceDN w:val="0"/>
        <w:adjustRightInd w:val="0"/>
        <w:ind w:firstLine="709"/>
      </w:pPr>
      <w:r w:rsidRPr="00823FB2">
        <w:rPr>
          <w:b/>
        </w:rPr>
        <w:lastRenderedPageBreak/>
        <w:t>Результаты проведенных мероприятий сис</w:t>
      </w:r>
      <w:r w:rsidR="004E55F8">
        <w:rPr>
          <w:b/>
        </w:rPr>
        <w:t>тематического наблюдения</w:t>
      </w:r>
      <w:r w:rsidR="0084493C" w:rsidRPr="0084493C">
        <w:rPr>
          <w:b/>
        </w:rPr>
        <w:t xml:space="preserve"> </w:t>
      </w:r>
      <w:r w:rsidR="0084493C" w:rsidRPr="004516B7">
        <w:rPr>
          <w:b/>
        </w:rPr>
        <w:t xml:space="preserve">в </w:t>
      </w:r>
      <w:r w:rsidR="004A3B43">
        <w:rPr>
          <w:b/>
        </w:rPr>
        <w:t>1</w:t>
      </w:r>
      <w:r w:rsidR="0084493C" w:rsidRPr="004516B7">
        <w:rPr>
          <w:b/>
        </w:rPr>
        <w:t xml:space="preserve"> квартале 20</w:t>
      </w:r>
      <w:r w:rsidR="004A3B43">
        <w:rPr>
          <w:b/>
        </w:rPr>
        <w:t>20</w:t>
      </w:r>
      <w:r w:rsidR="0084493C" w:rsidRPr="004516B7">
        <w:rPr>
          <w:b/>
        </w:rPr>
        <w:t xml:space="preserve"> года</w:t>
      </w:r>
      <w:r w:rsidR="0084493C" w:rsidRPr="00823FB2">
        <w:rPr>
          <w:b/>
        </w:rPr>
        <w:t xml:space="preserve"> </w:t>
      </w:r>
      <w:r w:rsidRPr="00823FB2">
        <w:rPr>
          <w:b/>
        </w:rPr>
        <w:t xml:space="preserve">в отношении оператора универсального обслуживания ПАО </w:t>
      </w:r>
      <w:r w:rsidR="00E82371">
        <w:rPr>
          <w:b/>
        </w:rPr>
        <w:t>«</w:t>
      </w:r>
      <w:proofErr w:type="spellStart"/>
      <w:r w:rsidRPr="00823FB2">
        <w:rPr>
          <w:b/>
        </w:rPr>
        <w:t>Ростелеком</w:t>
      </w:r>
      <w:proofErr w:type="spellEnd"/>
      <w:r w:rsidR="00E82371">
        <w:rPr>
          <w:b/>
        </w:rPr>
        <w:t>»</w:t>
      </w:r>
      <w:r w:rsidRPr="00823FB2">
        <w:t>:</w:t>
      </w:r>
    </w:p>
    <w:p w:rsidR="00401A99" w:rsidRPr="007E6B8C" w:rsidRDefault="00401A99" w:rsidP="00401A99">
      <w:pPr>
        <w:autoSpaceDE w:val="0"/>
        <w:autoSpaceDN w:val="0"/>
        <w:adjustRightInd w:val="0"/>
        <w:ind w:firstLine="720"/>
      </w:pPr>
      <w:r w:rsidRPr="004374ED">
        <w:t xml:space="preserve">- по лицензии № </w:t>
      </w:r>
      <w:r w:rsidR="004374ED" w:rsidRPr="004374ED">
        <w:t>166729</w:t>
      </w:r>
      <w:r w:rsidRPr="004374ED">
        <w:t xml:space="preserve"> «Услуги местной телефонной связи с использованием таксофонов» (проверкой охвачено </w:t>
      </w:r>
      <w:r w:rsidRPr="004374ED">
        <w:rPr>
          <w:b/>
        </w:rPr>
        <w:t>3</w:t>
      </w:r>
      <w:r w:rsidR="004374ED" w:rsidRPr="004374ED">
        <w:rPr>
          <w:b/>
        </w:rPr>
        <w:t>6</w:t>
      </w:r>
      <w:r w:rsidRPr="004374ED">
        <w:rPr>
          <w:b/>
        </w:rPr>
        <w:t xml:space="preserve"> </w:t>
      </w:r>
      <w:r w:rsidRPr="004374ED">
        <w:t xml:space="preserve">таксофонов универсального обслуживания) выявлено </w:t>
      </w:r>
      <w:r w:rsidR="004374ED" w:rsidRPr="004374ED">
        <w:rPr>
          <w:b/>
        </w:rPr>
        <w:t>6</w:t>
      </w:r>
      <w:r w:rsidRPr="004374ED">
        <w:t xml:space="preserve"> нарушений обязательных требований. Составлено </w:t>
      </w:r>
      <w:r w:rsidR="004374ED" w:rsidRPr="004374ED">
        <w:rPr>
          <w:b/>
        </w:rPr>
        <w:t>12</w:t>
      </w:r>
      <w:r w:rsidRPr="004374ED">
        <w:t xml:space="preserve"> протоколов об админист</w:t>
      </w:r>
      <w:bookmarkStart w:id="34" w:name="_GoBack"/>
      <w:bookmarkEnd w:id="34"/>
      <w:r w:rsidRPr="004374ED">
        <w:t xml:space="preserve">ративном </w:t>
      </w:r>
      <w:r w:rsidRPr="007E6B8C">
        <w:t xml:space="preserve">правонарушении по </w:t>
      </w:r>
      <w:proofErr w:type="gramStart"/>
      <w:r w:rsidRPr="007E6B8C">
        <w:t>ч</w:t>
      </w:r>
      <w:proofErr w:type="gramEnd"/>
      <w:r w:rsidRPr="007E6B8C">
        <w:t xml:space="preserve">. 3 ст. 14.1 </w:t>
      </w:r>
      <w:proofErr w:type="spellStart"/>
      <w:r w:rsidRPr="007E6B8C">
        <w:t>КоАП</w:t>
      </w:r>
      <w:proofErr w:type="spellEnd"/>
      <w:r w:rsidRPr="007E6B8C">
        <w:t xml:space="preserve"> РФ.</w:t>
      </w:r>
    </w:p>
    <w:p w:rsidR="00401A99" w:rsidRDefault="00401A99" w:rsidP="00401A99">
      <w:pPr>
        <w:autoSpaceDE w:val="0"/>
        <w:autoSpaceDN w:val="0"/>
        <w:adjustRightInd w:val="0"/>
        <w:ind w:firstLine="720"/>
      </w:pPr>
      <w:r w:rsidRPr="007E6B8C">
        <w:t xml:space="preserve">- по лицензии № </w:t>
      </w:r>
      <w:r w:rsidR="007E6B8C" w:rsidRPr="007E6B8C">
        <w:t>166733</w:t>
      </w:r>
      <w:r w:rsidRPr="007E6B8C">
        <w:t xml:space="preserve"> «</w:t>
      </w:r>
      <w:proofErr w:type="spellStart"/>
      <w:r w:rsidRPr="007E6B8C">
        <w:t>Телематические</w:t>
      </w:r>
      <w:proofErr w:type="spellEnd"/>
      <w:r w:rsidRPr="007E6B8C">
        <w:t xml:space="preserve"> услуги связи» (проверкой охвачено </w:t>
      </w:r>
      <w:r w:rsidR="007E6B8C" w:rsidRPr="007E6B8C">
        <w:rPr>
          <w:b/>
        </w:rPr>
        <w:t>9</w:t>
      </w:r>
      <w:r w:rsidRPr="007E6B8C">
        <w:t xml:space="preserve"> точек доступа) выявлено </w:t>
      </w:r>
      <w:r w:rsidR="007E6B8C" w:rsidRPr="007E6B8C">
        <w:rPr>
          <w:b/>
        </w:rPr>
        <w:t>3</w:t>
      </w:r>
      <w:r w:rsidRPr="007E6B8C">
        <w:t xml:space="preserve"> нарушения обязательных требований. Составлено </w:t>
      </w:r>
      <w:r w:rsidR="007E6B8C" w:rsidRPr="007E6B8C">
        <w:rPr>
          <w:b/>
        </w:rPr>
        <w:t>6</w:t>
      </w:r>
      <w:r w:rsidRPr="007E6B8C">
        <w:t xml:space="preserve"> протоколов об административном правонарушении по </w:t>
      </w:r>
      <w:proofErr w:type="gramStart"/>
      <w:r w:rsidRPr="007E6B8C">
        <w:t>ч</w:t>
      </w:r>
      <w:proofErr w:type="gramEnd"/>
      <w:r w:rsidRPr="007E6B8C">
        <w:t xml:space="preserve">. 3 ст. 14.1 </w:t>
      </w:r>
      <w:proofErr w:type="spellStart"/>
      <w:r w:rsidRPr="007E6B8C">
        <w:t>КоАП</w:t>
      </w:r>
      <w:proofErr w:type="spellEnd"/>
      <w:r w:rsidRPr="007E6B8C">
        <w:t xml:space="preserve"> РФ.</w:t>
      </w:r>
    </w:p>
    <w:p w:rsidR="006E079A" w:rsidRDefault="006E079A" w:rsidP="00472896">
      <w:pPr>
        <w:rPr>
          <w:color w:val="000000" w:themeColor="text1"/>
          <w:sz w:val="18"/>
          <w:szCs w:val="18"/>
        </w:rPr>
      </w:pPr>
    </w:p>
    <w:p w:rsidR="00210E4B" w:rsidRDefault="00210E4B"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B46330" w:rsidRDefault="00B46330" w:rsidP="00472896">
      <w:pPr>
        <w:rPr>
          <w:color w:val="000000" w:themeColor="text1"/>
          <w:sz w:val="18"/>
          <w:szCs w:val="18"/>
        </w:rPr>
      </w:pPr>
    </w:p>
    <w:p w:rsidR="00C25F13" w:rsidRDefault="00C25F13"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7C6A8C" w:rsidRDefault="007C6A8C" w:rsidP="00472896">
      <w:pPr>
        <w:rPr>
          <w:color w:val="000000" w:themeColor="text1"/>
          <w:sz w:val="18"/>
          <w:szCs w:val="18"/>
        </w:rPr>
      </w:pPr>
    </w:p>
    <w:p w:rsidR="00C25F13" w:rsidRDefault="00C25F13" w:rsidP="00472896">
      <w:pPr>
        <w:rPr>
          <w:color w:val="000000" w:themeColor="text1"/>
          <w:sz w:val="18"/>
          <w:szCs w:val="18"/>
        </w:rPr>
      </w:pPr>
    </w:p>
    <w:p w:rsidR="00C25F13" w:rsidRDefault="00C25F13" w:rsidP="00472896">
      <w:pPr>
        <w:rPr>
          <w:color w:val="000000" w:themeColor="text1"/>
          <w:sz w:val="18"/>
          <w:szCs w:val="18"/>
        </w:rPr>
      </w:pPr>
    </w:p>
    <w:p w:rsidR="00C25F13" w:rsidRDefault="00C25F13" w:rsidP="00472896">
      <w:pPr>
        <w:rPr>
          <w:color w:val="000000" w:themeColor="text1"/>
          <w:sz w:val="18"/>
          <w:szCs w:val="18"/>
        </w:rPr>
      </w:pPr>
    </w:p>
    <w:p w:rsidR="00C25F13" w:rsidRPr="006978FC" w:rsidRDefault="00C25F13" w:rsidP="00472896">
      <w:pPr>
        <w:rPr>
          <w:color w:val="000000" w:themeColor="text1"/>
          <w:sz w:val="18"/>
          <w:szCs w:val="18"/>
        </w:rPr>
      </w:pPr>
    </w:p>
    <w:p w:rsidR="00FC6CB6" w:rsidRPr="004C6B84" w:rsidRDefault="00FC6CB6" w:rsidP="00FC6CB6">
      <w:pPr>
        <w:ind w:firstLine="709"/>
        <w:rPr>
          <w:b/>
          <w:color w:val="000000" w:themeColor="text1"/>
          <w:szCs w:val="26"/>
        </w:rPr>
      </w:pPr>
      <w:r w:rsidRPr="00CE093D">
        <w:rPr>
          <w:b/>
          <w:color w:val="000000" w:themeColor="text1"/>
          <w:szCs w:val="26"/>
        </w:rPr>
        <w:lastRenderedPageBreak/>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E13D3D" w:rsidRDefault="005F43DE" w:rsidP="005F43DE">
      <w:pPr>
        <w:spacing w:line="240" w:lineRule="auto"/>
        <w:ind w:firstLine="709"/>
        <w:rPr>
          <w:szCs w:val="26"/>
        </w:rPr>
      </w:pPr>
      <w:r w:rsidRPr="00E13D3D">
        <w:rPr>
          <w:szCs w:val="26"/>
        </w:rPr>
        <w:t xml:space="preserve">Полномочия выполняют – </w:t>
      </w:r>
      <w:r w:rsidR="00AB4454">
        <w:rPr>
          <w:szCs w:val="26"/>
        </w:rPr>
        <w:t>5</w:t>
      </w:r>
      <w:r w:rsidR="002B5A23" w:rsidRPr="00E13D3D">
        <w:rPr>
          <w:szCs w:val="26"/>
        </w:rPr>
        <w:t xml:space="preserve"> единиц</w:t>
      </w:r>
    </w:p>
    <w:p w:rsidR="009B3D4B" w:rsidRPr="00EC6B1D" w:rsidRDefault="009B3D4B" w:rsidP="005F43DE">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6"/>
        <w:gridCol w:w="2374"/>
      </w:tblGrid>
      <w:tr w:rsidR="005F43DE" w:rsidRPr="00E13D3D" w:rsidTr="00B84CC3">
        <w:tc>
          <w:tcPr>
            <w:tcW w:w="5000" w:type="pct"/>
            <w:gridSpan w:val="3"/>
          </w:tcPr>
          <w:p w:rsidR="005F43DE" w:rsidRPr="00E13D3D" w:rsidRDefault="005F43DE" w:rsidP="00694260">
            <w:pPr>
              <w:spacing w:line="240" w:lineRule="auto"/>
              <w:jc w:val="center"/>
              <w:rPr>
                <w:b/>
                <w:i/>
                <w:sz w:val="20"/>
              </w:rPr>
            </w:pPr>
            <w:r w:rsidRPr="00E13D3D">
              <w:rPr>
                <w:b/>
                <w:i/>
                <w:sz w:val="20"/>
              </w:rPr>
              <w:t>Предметы надзора</w:t>
            </w:r>
          </w:p>
        </w:tc>
      </w:tr>
      <w:tr w:rsidR="004A3B43" w:rsidRPr="00E13D3D" w:rsidTr="00B84CC3">
        <w:tc>
          <w:tcPr>
            <w:tcW w:w="2721" w:type="pct"/>
          </w:tcPr>
          <w:p w:rsidR="004A3B43" w:rsidRPr="00E13D3D" w:rsidRDefault="004A3B43" w:rsidP="00694260">
            <w:pPr>
              <w:spacing w:line="240" w:lineRule="auto"/>
              <w:rPr>
                <w:sz w:val="20"/>
              </w:rPr>
            </w:pPr>
          </w:p>
        </w:tc>
        <w:tc>
          <w:tcPr>
            <w:tcW w:w="1140" w:type="pct"/>
            <w:shd w:val="clear" w:color="auto" w:fill="D9D9D9"/>
            <w:vAlign w:val="center"/>
          </w:tcPr>
          <w:p w:rsidR="004A3B43" w:rsidRPr="00C93179" w:rsidRDefault="004A3B43" w:rsidP="004A3B43">
            <w:pPr>
              <w:spacing w:line="240" w:lineRule="auto"/>
              <w:jc w:val="center"/>
              <w:rPr>
                <w:sz w:val="18"/>
                <w:szCs w:val="18"/>
              </w:rPr>
            </w:pPr>
            <w:r>
              <w:rPr>
                <w:sz w:val="18"/>
                <w:szCs w:val="18"/>
              </w:rPr>
              <w:t>01.04.2019</w:t>
            </w:r>
          </w:p>
        </w:tc>
        <w:tc>
          <w:tcPr>
            <w:tcW w:w="1139" w:type="pct"/>
            <w:shd w:val="clear" w:color="auto" w:fill="D9D9D9"/>
            <w:vAlign w:val="center"/>
          </w:tcPr>
          <w:p w:rsidR="004A3B43" w:rsidRPr="00C93179" w:rsidRDefault="004A3B43" w:rsidP="004A3B43">
            <w:pPr>
              <w:spacing w:line="240" w:lineRule="auto"/>
              <w:jc w:val="center"/>
              <w:rPr>
                <w:sz w:val="18"/>
                <w:szCs w:val="18"/>
              </w:rPr>
            </w:pPr>
            <w:r>
              <w:rPr>
                <w:sz w:val="18"/>
                <w:szCs w:val="18"/>
              </w:rPr>
              <w:t>01.04.2020</w:t>
            </w:r>
          </w:p>
        </w:tc>
      </w:tr>
      <w:tr w:rsidR="004A3B43" w:rsidRPr="00E13D3D" w:rsidTr="00B84CC3">
        <w:tc>
          <w:tcPr>
            <w:tcW w:w="2721" w:type="pct"/>
          </w:tcPr>
          <w:p w:rsidR="004A3B43" w:rsidRPr="00E13D3D" w:rsidRDefault="004A3B43" w:rsidP="005F43DE">
            <w:pPr>
              <w:spacing w:line="240" w:lineRule="auto"/>
              <w:rPr>
                <w:sz w:val="20"/>
              </w:rPr>
            </w:pPr>
            <w:r w:rsidRPr="00E13D3D">
              <w:rPr>
                <w:sz w:val="20"/>
              </w:rPr>
              <w:t>Количество ФМ</w:t>
            </w:r>
          </w:p>
        </w:tc>
        <w:tc>
          <w:tcPr>
            <w:tcW w:w="1140" w:type="pct"/>
            <w:shd w:val="clear" w:color="auto" w:fill="D9D9D9"/>
            <w:vAlign w:val="center"/>
          </w:tcPr>
          <w:p w:rsidR="004A3B43" w:rsidRPr="003C47F5" w:rsidRDefault="004A3B43" w:rsidP="004A3B43">
            <w:pPr>
              <w:jc w:val="center"/>
              <w:rPr>
                <w:color w:val="000000"/>
                <w:sz w:val="20"/>
              </w:rPr>
            </w:pPr>
            <w:r w:rsidRPr="003C47F5">
              <w:rPr>
                <w:color w:val="000000"/>
                <w:sz w:val="20"/>
              </w:rPr>
              <w:t>21</w:t>
            </w:r>
          </w:p>
        </w:tc>
        <w:tc>
          <w:tcPr>
            <w:tcW w:w="1139" w:type="pct"/>
            <w:shd w:val="clear" w:color="auto" w:fill="D9D9D9"/>
            <w:vAlign w:val="center"/>
          </w:tcPr>
          <w:p w:rsidR="004A3B43" w:rsidRPr="00AB4454" w:rsidRDefault="004A3B43" w:rsidP="003860C2">
            <w:pPr>
              <w:jc w:val="center"/>
              <w:rPr>
                <w:color w:val="000000"/>
                <w:sz w:val="20"/>
              </w:rPr>
            </w:pPr>
            <w:r w:rsidRPr="00AB4454">
              <w:rPr>
                <w:color w:val="000000"/>
                <w:sz w:val="20"/>
              </w:rPr>
              <w:t>21</w:t>
            </w:r>
          </w:p>
        </w:tc>
      </w:tr>
      <w:tr w:rsidR="004A3B43" w:rsidRPr="00E13D3D" w:rsidTr="00B84CC3">
        <w:tc>
          <w:tcPr>
            <w:tcW w:w="2721" w:type="pct"/>
          </w:tcPr>
          <w:p w:rsidR="004A3B43" w:rsidRPr="00E13D3D" w:rsidRDefault="004A3B43" w:rsidP="00694260">
            <w:pPr>
              <w:spacing w:line="240" w:lineRule="auto"/>
              <w:rPr>
                <w:sz w:val="20"/>
              </w:rPr>
            </w:pPr>
            <w:r w:rsidRPr="00E13D3D">
              <w:rPr>
                <w:sz w:val="20"/>
              </w:rPr>
              <w:t>Нагрузка на 1 сотрудника</w:t>
            </w:r>
          </w:p>
        </w:tc>
        <w:tc>
          <w:tcPr>
            <w:tcW w:w="1140" w:type="pct"/>
            <w:shd w:val="clear" w:color="auto" w:fill="D9D9D9"/>
            <w:vAlign w:val="center"/>
          </w:tcPr>
          <w:p w:rsidR="004A3B43" w:rsidRPr="003C47F5" w:rsidRDefault="00072425" w:rsidP="004A3B43">
            <w:pPr>
              <w:spacing w:line="240" w:lineRule="auto"/>
              <w:jc w:val="center"/>
              <w:rPr>
                <w:color w:val="000000"/>
                <w:sz w:val="20"/>
              </w:rPr>
            </w:pPr>
            <w:r>
              <w:rPr>
                <w:color w:val="000000"/>
                <w:sz w:val="20"/>
              </w:rPr>
              <w:t>4,2</w:t>
            </w:r>
          </w:p>
        </w:tc>
        <w:tc>
          <w:tcPr>
            <w:tcW w:w="1139" w:type="pct"/>
            <w:shd w:val="clear" w:color="auto" w:fill="D9D9D9"/>
            <w:vAlign w:val="center"/>
          </w:tcPr>
          <w:p w:rsidR="004A3B43" w:rsidRPr="00AB4454" w:rsidRDefault="00AB4454" w:rsidP="008627CE">
            <w:pPr>
              <w:spacing w:line="240" w:lineRule="auto"/>
              <w:jc w:val="center"/>
              <w:rPr>
                <w:color w:val="000000"/>
                <w:sz w:val="20"/>
              </w:rPr>
            </w:pPr>
            <w:r w:rsidRPr="00AB4454">
              <w:rPr>
                <w:color w:val="000000"/>
                <w:sz w:val="20"/>
              </w:rPr>
              <w:t>4,2</w:t>
            </w:r>
          </w:p>
        </w:tc>
      </w:tr>
      <w:tr w:rsidR="004A3B43" w:rsidRPr="00E13D3D" w:rsidTr="00B84CC3">
        <w:tc>
          <w:tcPr>
            <w:tcW w:w="2721" w:type="pct"/>
          </w:tcPr>
          <w:p w:rsidR="004A3B43" w:rsidRPr="00E13D3D" w:rsidRDefault="004A3B43" w:rsidP="005F43DE">
            <w:pPr>
              <w:spacing w:line="240" w:lineRule="auto"/>
              <w:rPr>
                <w:sz w:val="20"/>
              </w:rPr>
            </w:pPr>
            <w:r w:rsidRPr="00E13D3D">
              <w:rPr>
                <w:sz w:val="20"/>
              </w:rPr>
              <w:t>Количество выданных разрешений</w:t>
            </w:r>
          </w:p>
        </w:tc>
        <w:tc>
          <w:tcPr>
            <w:tcW w:w="1140" w:type="pct"/>
            <w:shd w:val="clear" w:color="auto" w:fill="D9D9D9"/>
            <w:vAlign w:val="center"/>
          </w:tcPr>
          <w:p w:rsidR="004A3B43" w:rsidRPr="003C47F5" w:rsidRDefault="004A3B43" w:rsidP="004A3B43">
            <w:pPr>
              <w:spacing w:line="240" w:lineRule="auto"/>
              <w:jc w:val="center"/>
              <w:rPr>
                <w:color w:val="000000"/>
                <w:sz w:val="20"/>
              </w:rPr>
            </w:pPr>
            <w:r w:rsidRPr="003C47F5">
              <w:rPr>
                <w:color w:val="000000"/>
                <w:sz w:val="20"/>
              </w:rPr>
              <w:t>0</w:t>
            </w:r>
          </w:p>
        </w:tc>
        <w:tc>
          <w:tcPr>
            <w:tcW w:w="1139" w:type="pct"/>
            <w:shd w:val="clear" w:color="auto" w:fill="D9D9D9"/>
            <w:vAlign w:val="center"/>
          </w:tcPr>
          <w:p w:rsidR="004A3B43" w:rsidRPr="00AB4454" w:rsidRDefault="00EC4123" w:rsidP="008627CE">
            <w:pPr>
              <w:spacing w:line="240" w:lineRule="auto"/>
              <w:jc w:val="center"/>
              <w:rPr>
                <w:color w:val="000000"/>
                <w:sz w:val="20"/>
              </w:rPr>
            </w:pPr>
            <w:r w:rsidRPr="00AB4454">
              <w:rPr>
                <w:color w:val="000000"/>
                <w:sz w:val="20"/>
              </w:rPr>
              <w:t>0</w:t>
            </w:r>
          </w:p>
        </w:tc>
      </w:tr>
      <w:tr w:rsidR="004A3B43" w:rsidRPr="00E13D3D" w:rsidTr="00B84CC3">
        <w:tc>
          <w:tcPr>
            <w:tcW w:w="2721" w:type="pct"/>
            <w:tcBorders>
              <w:bottom w:val="single" w:sz="4" w:space="0" w:color="auto"/>
            </w:tcBorders>
          </w:tcPr>
          <w:p w:rsidR="004A3B43" w:rsidRPr="00E13D3D" w:rsidRDefault="004A3B43" w:rsidP="00694260">
            <w:pPr>
              <w:spacing w:line="240" w:lineRule="auto"/>
              <w:rPr>
                <w:sz w:val="20"/>
              </w:rPr>
            </w:pPr>
            <w:r w:rsidRPr="00E13D3D">
              <w:rPr>
                <w:sz w:val="20"/>
              </w:rPr>
              <w:t>Нагрузка на 1 сотрудника</w:t>
            </w:r>
          </w:p>
        </w:tc>
        <w:tc>
          <w:tcPr>
            <w:tcW w:w="1140" w:type="pct"/>
            <w:tcBorders>
              <w:bottom w:val="single" w:sz="4" w:space="0" w:color="auto"/>
            </w:tcBorders>
            <w:shd w:val="clear" w:color="auto" w:fill="D9D9D9"/>
            <w:vAlign w:val="center"/>
          </w:tcPr>
          <w:p w:rsidR="004A3B43" w:rsidRPr="003C47F5" w:rsidRDefault="004A3B43" w:rsidP="004A3B43">
            <w:pPr>
              <w:spacing w:line="240" w:lineRule="auto"/>
              <w:jc w:val="center"/>
              <w:rPr>
                <w:color w:val="000000"/>
                <w:sz w:val="20"/>
              </w:rPr>
            </w:pPr>
            <w:r w:rsidRPr="003C47F5">
              <w:rPr>
                <w:color w:val="000000"/>
                <w:sz w:val="20"/>
              </w:rPr>
              <w:t>0</w:t>
            </w:r>
          </w:p>
        </w:tc>
        <w:tc>
          <w:tcPr>
            <w:tcW w:w="1139" w:type="pct"/>
            <w:tcBorders>
              <w:bottom w:val="single" w:sz="4" w:space="0" w:color="auto"/>
            </w:tcBorders>
            <w:shd w:val="clear" w:color="auto" w:fill="D9D9D9"/>
            <w:vAlign w:val="center"/>
          </w:tcPr>
          <w:p w:rsidR="004A3B43" w:rsidRPr="00EC4123" w:rsidRDefault="00EC4123" w:rsidP="008627CE">
            <w:pPr>
              <w:spacing w:line="240" w:lineRule="auto"/>
              <w:jc w:val="center"/>
              <w:rPr>
                <w:color w:val="000000"/>
                <w:sz w:val="20"/>
              </w:rPr>
            </w:pPr>
            <w:r w:rsidRPr="00EC4123">
              <w:rPr>
                <w:color w:val="000000"/>
                <w:sz w:val="20"/>
              </w:rPr>
              <w:t>0</w:t>
            </w:r>
          </w:p>
        </w:tc>
      </w:tr>
      <w:tr w:rsidR="00280AF0" w:rsidRPr="00E13D3D" w:rsidTr="00B84CC3">
        <w:tc>
          <w:tcPr>
            <w:tcW w:w="5000" w:type="pct"/>
            <w:gridSpan w:val="3"/>
            <w:tcBorders>
              <w:top w:val="single" w:sz="4" w:space="0" w:color="auto"/>
              <w:left w:val="nil"/>
              <w:bottom w:val="nil"/>
              <w:right w:val="nil"/>
            </w:tcBorders>
          </w:tcPr>
          <w:p w:rsidR="00280AF0" w:rsidRDefault="00280AF0" w:rsidP="008627CE">
            <w:pPr>
              <w:spacing w:line="240" w:lineRule="auto"/>
              <w:jc w:val="center"/>
              <w:rPr>
                <w:color w:val="000000"/>
                <w:sz w:val="20"/>
              </w:rPr>
            </w:pPr>
          </w:p>
        </w:tc>
      </w:tr>
    </w:tbl>
    <w:p w:rsidR="004D6321" w:rsidRPr="004D6321" w:rsidRDefault="004D6321"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E13D3D" w:rsidRDefault="005F3233" w:rsidP="005F3233">
      <w:pPr>
        <w:spacing w:line="240" w:lineRule="auto"/>
        <w:ind w:firstLine="709"/>
        <w:rPr>
          <w:szCs w:val="26"/>
        </w:rPr>
      </w:pPr>
      <w:r w:rsidRPr="00E13D3D">
        <w:rPr>
          <w:szCs w:val="26"/>
        </w:rPr>
        <w:t xml:space="preserve">Полномочия </w:t>
      </w:r>
      <w:r w:rsidRPr="00AB7F29">
        <w:rPr>
          <w:szCs w:val="26"/>
        </w:rPr>
        <w:t>выполняют –</w:t>
      </w:r>
      <w:r w:rsidR="00DC0C73">
        <w:rPr>
          <w:szCs w:val="26"/>
        </w:rPr>
        <w:t>7</w:t>
      </w:r>
      <w:r w:rsidR="00392127">
        <w:rPr>
          <w:szCs w:val="26"/>
        </w:rPr>
        <w:t xml:space="preserve"> </w:t>
      </w:r>
      <w:r w:rsidR="00692160" w:rsidRPr="003C58DB">
        <w:rPr>
          <w:szCs w:val="26"/>
        </w:rPr>
        <w:t>единиц</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4A3B43" w:rsidRPr="00EC4694" w:rsidTr="00575025">
        <w:tc>
          <w:tcPr>
            <w:tcW w:w="1951" w:type="dxa"/>
          </w:tcPr>
          <w:p w:rsidR="004A3B43" w:rsidRPr="00EC4694" w:rsidRDefault="004A3B43" w:rsidP="00D17B6C">
            <w:pPr>
              <w:spacing w:line="240" w:lineRule="auto"/>
              <w:rPr>
                <w:sz w:val="18"/>
                <w:szCs w:val="18"/>
              </w:rPr>
            </w:pPr>
          </w:p>
        </w:tc>
        <w:tc>
          <w:tcPr>
            <w:tcW w:w="851" w:type="dxa"/>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2019</w:t>
            </w:r>
          </w:p>
        </w:tc>
        <w:tc>
          <w:tcPr>
            <w:tcW w:w="850" w:type="dxa"/>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2019</w:t>
            </w:r>
          </w:p>
        </w:tc>
        <w:tc>
          <w:tcPr>
            <w:tcW w:w="851" w:type="dxa"/>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2019</w:t>
            </w:r>
          </w:p>
        </w:tc>
        <w:tc>
          <w:tcPr>
            <w:tcW w:w="850" w:type="dxa"/>
            <w:shd w:val="clear" w:color="auto" w:fill="auto"/>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2019</w:t>
            </w:r>
          </w:p>
        </w:tc>
        <w:tc>
          <w:tcPr>
            <w:tcW w:w="851" w:type="dxa"/>
            <w:shd w:val="clear" w:color="auto" w:fill="D9D9D9"/>
            <w:vAlign w:val="center"/>
          </w:tcPr>
          <w:p w:rsidR="004A3B43" w:rsidRPr="00E40FDE" w:rsidRDefault="004A3B43" w:rsidP="004A3B43">
            <w:pPr>
              <w:spacing w:line="240" w:lineRule="auto"/>
              <w:jc w:val="center"/>
              <w:rPr>
                <w:b/>
                <w:sz w:val="18"/>
                <w:szCs w:val="18"/>
              </w:rPr>
            </w:pPr>
            <w:r>
              <w:rPr>
                <w:b/>
                <w:sz w:val="18"/>
                <w:szCs w:val="18"/>
              </w:rPr>
              <w:t>2019</w:t>
            </w:r>
          </w:p>
        </w:tc>
        <w:tc>
          <w:tcPr>
            <w:tcW w:w="850" w:type="dxa"/>
            <w:shd w:val="clear" w:color="auto" w:fill="auto"/>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2020</w:t>
            </w:r>
          </w:p>
        </w:tc>
        <w:tc>
          <w:tcPr>
            <w:tcW w:w="851" w:type="dxa"/>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2020</w:t>
            </w:r>
          </w:p>
        </w:tc>
        <w:tc>
          <w:tcPr>
            <w:tcW w:w="850" w:type="dxa"/>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2020</w:t>
            </w:r>
          </w:p>
        </w:tc>
        <w:tc>
          <w:tcPr>
            <w:tcW w:w="851" w:type="dxa"/>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2020</w:t>
            </w:r>
          </w:p>
        </w:tc>
        <w:tc>
          <w:tcPr>
            <w:tcW w:w="850" w:type="dxa"/>
            <w:shd w:val="clear" w:color="auto" w:fill="D9D9D9"/>
            <w:vAlign w:val="center"/>
          </w:tcPr>
          <w:p w:rsidR="004A3B43" w:rsidRPr="00E40FDE" w:rsidRDefault="004A3B43" w:rsidP="004A3B43">
            <w:pPr>
              <w:spacing w:line="240" w:lineRule="auto"/>
              <w:jc w:val="center"/>
              <w:rPr>
                <w:b/>
                <w:sz w:val="18"/>
                <w:szCs w:val="18"/>
              </w:rPr>
            </w:pPr>
            <w:r>
              <w:rPr>
                <w:b/>
                <w:sz w:val="18"/>
                <w:szCs w:val="18"/>
              </w:rPr>
              <w:t>2020</w:t>
            </w:r>
          </w:p>
        </w:tc>
      </w:tr>
      <w:tr w:rsidR="004A3B43" w:rsidRPr="00EC4694" w:rsidTr="00916E4C">
        <w:tc>
          <w:tcPr>
            <w:tcW w:w="1951" w:type="dxa"/>
          </w:tcPr>
          <w:p w:rsidR="004A3B43" w:rsidRPr="00EC4694" w:rsidRDefault="004A3B43" w:rsidP="00D17B6C">
            <w:pPr>
              <w:spacing w:line="240" w:lineRule="auto"/>
              <w:rPr>
                <w:sz w:val="18"/>
                <w:szCs w:val="18"/>
              </w:rPr>
            </w:pPr>
            <w:r w:rsidRPr="00EC4694">
              <w:rPr>
                <w:sz w:val="18"/>
                <w:szCs w:val="18"/>
              </w:rPr>
              <w:t>Количество поступивших заявок</w:t>
            </w:r>
          </w:p>
        </w:tc>
        <w:tc>
          <w:tcPr>
            <w:tcW w:w="851" w:type="dxa"/>
            <w:vAlign w:val="center"/>
          </w:tcPr>
          <w:p w:rsidR="004A3B43" w:rsidRPr="00C967AF" w:rsidRDefault="004A3B43" w:rsidP="004A3B43">
            <w:pPr>
              <w:spacing w:line="240" w:lineRule="auto"/>
              <w:jc w:val="center"/>
              <w:rPr>
                <w:sz w:val="18"/>
                <w:szCs w:val="18"/>
              </w:rPr>
            </w:pPr>
            <w:r>
              <w:rPr>
                <w:sz w:val="18"/>
                <w:szCs w:val="18"/>
              </w:rPr>
              <w:t>34</w:t>
            </w:r>
          </w:p>
        </w:tc>
        <w:tc>
          <w:tcPr>
            <w:tcW w:w="850" w:type="dxa"/>
            <w:vAlign w:val="center"/>
          </w:tcPr>
          <w:p w:rsidR="004A3B43" w:rsidRPr="00916E4C" w:rsidRDefault="004A3B43" w:rsidP="00A14335">
            <w:pPr>
              <w:spacing w:line="240" w:lineRule="auto"/>
              <w:jc w:val="center"/>
              <w:rPr>
                <w:sz w:val="18"/>
                <w:szCs w:val="18"/>
              </w:rPr>
            </w:pPr>
          </w:p>
        </w:tc>
        <w:tc>
          <w:tcPr>
            <w:tcW w:w="851" w:type="dxa"/>
            <w:vAlign w:val="center"/>
          </w:tcPr>
          <w:p w:rsidR="004A3B43" w:rsidRPr="00122381" w:rsidRDefault="004A3B43" w:rsidP="007C1144">
            <w:pPr>
              <w:snapToGrid w:val="0"/>
              <w:spacing w:line="100" w:lineRule="atLeast"/>
              <w:jc w:val="center"/>
              <w:rPr>
                <w:sz w:val="18"/>
                <w:szCs w:val="18"/>
                <w:lang w:val="en-US"/>
              </w:rPr>
            </w:pPr>
          </w:p>
        </w:tc>
        <w:tc>
          <w:tcPr>
            <w:tcW w:w="850" w:type="dxa"/>
            <w:shd w:val="clear" w:color="auto" w:fill="auto"/>
            <w:vAlign w:val="center"/>
          </w:tcPr>
          <w:p w:rsidR="004A3B43" w:rsidRPr="00916E4C" w:rsidRDefault="004A3B43" w:rsidP="00A74FAB">
            <w:pPr>
              <w:spacing w:line="240" w:lineRule="auto"/>
              <w:jc w:val="center"/>
              <w:rPr>
                <w:sz w:val="18"/>
                <w:szCs w:val="18"/>
              </w:rPr>
            </w:pPr>
          </w:p>
        </w:tc>
        <w:tc>
          <w:tcPr>
            <w:tcW w:w="851" w:type="dxa"/>
            <w:shd w:val="clear" w:color="auto" w:fill="D9D9D9"/>
            <w:vAlign w:val="center"/>
          </w:tcPr>
          <w:p w:rsidR="004A3B43" w:rsidRPr="004A3B43" w:rsidRDefault="004A3B43" w:rsidP="004A3B43">
            <w:pPr>
              <w:spacing w:line="240" w:lineRule="auto"/>
              <w:jc w:val="center"/>
              <w:rPr>
                <w:b/>
                <w:sz w:val="18"/>
                <w:szCs w:val="18"/>
              </w:rPr>
            </w:pPr>
            <w:r w:rsidRPr="004A3B43">
              <w:rPr>
                <w:b/>
                <w:sz w:val="18"/>
                <w:szCs w:val="18"/>
              </w:rPr>
              <w:t>34</w:t>
            </w:r>
          </w:p>
        </w:tc>
        <w:tc>
          <w:tcPr>
            <w:tcW w:w="850" w:type="dxa"/>
            <w:shd w:val="clear" w:color="auto" w:fill="auto"/>
            <w:vAlign w:val="center"/>
          </w:tcPr>
          <w:p w:rsidR="004A3B43" w:rsidRPr="00C967AF" w:rsidRDefault="00115263" w:rsidP="00624434">
            <w:pPr>
              <w:spacing w:line="240" w:lineRule="auto"/>
              <w:jc w:val="center"/>
              <w:rPr>
                <w:sz w:val="18"/>
                <w:szCs w:val="18"/>
              </w:rPr>
            </w:pPr>
            <w:r>
              <w:rPr>
                <w:sz w:val="18"/>
                <w:szCs w:val="18"/>
              </w:rPr>
              <w:t>57</w:t>
            </w:r>
          </w:p>
        </w:tc>
        <w:tc>
          <w:tcPr>
            <w:tcW w:w="851" w:type="dxa"/>
            <w:vAlign w:val="center"/>
          </w:tcPr>
          <w:p w:rsidR="004A3B43" w:rsidRPr="00916E4C" w:rsidRDefault="004A3B43" w:rsidP="00916E4C">
            <w:pPr>
              <w:spacing w:line="240" w:lineRule="auto"/>
              <w:jc w:val="center"/>
              <w:rPr>
                <w:sz w:val="18"/>
                <w:szCs w:val="18"/>
              </w:rPr>
            </w:pPr>
          </w:p>
        </w:tc>
        <w:tc>
          <w:tcPr>
            <w:tcW w:w="850" w:type="dxa"/>
            <w:vAlign w:val="center"/>
          </w:tcPr>
          <w:p w:rsidR="004A3B43" w:rsidRPr="0083308D" w:rsidRDefault="004A3B43" w:rsidP="008B58A9">
            <w:pPr>
              <w:snapToGrid w:val="0"/>
              <w:spacing w:line="100" w:lineRule="atLeast"/>
              <w:jc w:val="center"/>
              <w:rPr>
                <w:sz w:val="18"/>
                <w:szCs w:val="18"/>
              </w:rPr>
            </w:pPr>
          </w:p>
        </w:tc>
        <w:tc>
          <w:tcPr>
            <w:tcW w:w="851" w:type="dxa"/>
            <w:vAlign w:val="center"/>
          </w:tcPr>
          <w:p w:rsidR="004A3B43" w:rsidRPr="00916E4C" w:rsidRDefault="004A3B43" w:rsidP="00916E4C">
            <w:pPr>
              <w:spacing w:line="240" w:lineRule="auto"/>
              <w:jc w:val="center"/>
              <w:rPr>
                <w:sz w:val="18"/>
                <w:szCs w:val="18"/>
              </w:rPr>
            </w:pPr>
          </w:p>
        </w:tc>
        <w:tc>
          <w:tcPr>
            <w:tcW w:w="850" w:type="dxa"/>
            <w:shd w:val="clear" w:color="auto" w:fill="D9D9D9"/>
            <w:vAlign w:val="center"/>
          </w:tcPr>
          <w:p w:rsidR="004A3B43" w:rsidRPr="009124B6" w:rsidRDefault="00115263" w:rsidP="00B70EF5">
            <w:pPr>
              <w:spacing w:line="100" w:lineRule="atLeast"/>
              <w:jc w:val="center"/>
              <w:rPr>
                <w:b/>
                <w:sz w:val="18"/>
                <w:szCs w:val="18"/>
              </w:rPr>
            </w:pPr>
            <w:r>
              <w:rPr>
                <w:b/>
                <w:sz w:val="18"/>
                <w:szCs w:val="18"/>
              </w:rPr>
              <w:t>57</w:t>
            </w:r>
          </w:p>
        </w:tc>
      </w:tr>
      <w:tr w:rsidR="004A3B43" w:rsidRPr="00EC4694" w:rsidTr="00916E4C">
        <w:tc>
          <w:tcPr>
            <w:tcW w:w="1951" w:type="dxa"/>
          </w:tcPr>
          <w:p w:rsidR="004A3B43" w:rsidRPr="00EC4694" w:rsidRDefault="004A3B43" w:rsidP="00D17B6C">
            <w:pPr>
              <w:spacing w:line="240" w:lineRule="auto"/>
              <w:rPr>
                <w:sz w:val="18"/>
                <w:szCs w:val="18"/>
              </w:rPr>
            </w:pPr>
            <w:r w:rsidRPr="00EC4694">
              <w:rPr>
                <w:sz w:val="18"/>
                <w:szCs w:val="18"/>
              </w:rPr>
              <w:t>Количество выданных разрешений</w:t>
            </w:r>
          </w:p>
        </w:tc>
        <w:tc>
          <w:tcPr>
            <w:tcW w:w="851" w:type="dxa"/>
            <w:vAlign w:val="center"/>
          </w:tcPr>
          <w:p w:rsidR="004A3B43" w:rsidRPr="00C967AF" w:rsidRDefault="004A3B43" w:rsidP="004A3B43">
            <w:pPr>
              <w:spacing w:line="240" w:lineRule="auto"/>
              <w:jc w:val="center"/>
              <w:rPr>
                <w:sz w:val="18"/>
                <w:szCs w:val="18"/>
              </w:rPr>
            </w:pPr>
            <w:r>
              <w:rPr>
                <w:sz w:val="18"/>
                <w:szCs w:val="18"/>
              </w:rPr>
              <w:t>34</w:t>
            </w:r>
          </w:p>
        </w:tc>
        <w:tc>
          <w:tcPr>
            <w:tcW w:w="850" w:type="dxa"/>
            <w:vAlign w:val="center"/>
          </w:tcPr>
          <w:p w:rsidR="004A3B43" w:rsidRPr="00916E4C" w:rsidRDefault="004A3B43" w:rsidP="00A14335">
            <w:pPr>
              <w:spacing w:line="240" w:lineRule="auto"/>
              <w:jc w:val="center"/>
              <w:rPr>
                <w:sz w:val="18"/>
                <w:szCs w:val="18"/>
              </w:rPr>
            </w:pPr>
          </w:p>
        </w:tc>
        <w:tc>
          <w:tcPr>
            <w:tcW w:w="851" w:type="dxa"/>
            <w:vAlign w:val="center"/>
          </w:tcPr>
          <w:p w:rsidR="004A3B43" w:rsidRPr="00122381" w:rsidRDefault="004A3B43" w:rsidP="007C1144">
            <w:pPr>
              <w:snapToGrid w:val="0"/>
              <w:spacing w:line="100" w:lineRule="atLeast"/>
              <w:jc w:val="center"/>
              <w:rPr>
                <w:sz w:val="18"/>
                <w:szCs w:val="18"/>
                <w:lang w:val="en-US"/>
              </w:rPr>
            </w:pPr>
          </w:p>
        </w:tc>
        <w:tc>
          <w:tcPr>
            <w:tcW w:w="850" w:type="dxa"/>
            <w:shd w:val="clear" w:color="auto" w:fill="auto"/>
            <w:vAlign w:val="center"/>
          </w:tcPr>
          <w:p w:rsidR="004A3B43" w:rsidRPr="00916E4C" w:rsidRDefault="004A3B43" w:rsidP="00A74FAB">
            <w:pPr>
              <w:spacing w:line="240" w:lineRule="auto"/>
              <w:jc w:val="center"/>
              <w:rPr>
                <w:sz w:val="18"/>
                <w:szCs w:val="18"/>
              </w:rPr>
            </w:pPr>
          </w:p>
        </w:tc>
        <w:tc>
          <w:tcPr>
            <w:tcW w:w="851" w:type="dxa"/>
            <w:shd w:val="clear" w:color="auto" w:fill="D9D9D9"/>
            <w:vAlign w:val="center"/>
          </w:tcPr>
          <w:p w:rsidR="004A3B43" w:rsidRPr="004A3B43" w:rsidRDefault="004A3B43" w:rsidP="004A3B43">
            <w:pPr>
              <w:spacing w:line="240" w:lineRule="auto"/>
              <w:jc w:val="center"/>
              <w:rPr>
                <w:b/>
                <w:sz w:val="18"/>
                <w:szCs w:val="18"/>
              </w:rPr>
            </w:pPr>
            <w:r w:rsidRPr="004A3B43">
              <w:rPr>
                <w:b/>
                <w:sz w:val="18"/>
                <w:szCs w:val="18"/>
              </w:rPr>
              <w:t>34</w:t>
            </w:r>
          </w:p>
        </w:tc>
        <w:tc>
          <w:tcPr>
            <w:tcW w:w="850" w:type="dxa"/>
            <w:shd w:val="clear" w:color="auto" w:fill="auto"/>
            <w:vAlign w:val="center"/>
          </w:tcPr>
          <w:p w:rsidR="004A3B43" w:rsidRPr="00C967AF" w:rsidRDefault="00115263" w:rsidP="00624434">
            <w:pPr>
              <w:spacing w:line="240" w:lineRule="auto"/>
              <w:jc w:val="center"/>
              <w:rPr>
                <w:sz w:val="18"/>
                <w:szCs w:val="18"/>
              </w:rPr>
            </w:pPr>
            <w:r>
              <w:rPr>
                <w:sz w:val="18"/>
                <w:szCs w:val="18"/>
              </w:rPr>
              <w:t>57</w:t>
            </w:r>
          </w:p>
        </w:tc>
        <w:tc>
          <w:tcPr>
            <w:tcW w:w="851" w:type="dxa"/>
            <w:vAlign w:val="center"/>
          </w:tcPr>
          <w:p w:rsidR="004A3B43" w:rsidRPr="00916E4C" w:rsidRDefault="004A3B43" w:rsidP="00916E4C">
            <w:pPr>
              <w:spacing w:line="240" w:lineRule="auto"/>
              <w:jc w:val="center"/>
              <w:rPr>
                <w:sz w:val="18"/>
                <w:szCs w:val="18"/>
              </w:rPr>
            </w:pPr>
          </w:p>
        </w:tc>
        <w:tc>
          <w:tcPr>
            <w:tcW w:w="850" w:type="dxa"/>
            <w:vAlign w:val="center"/>
          </w:tcPr>
          <w:p w:rsidR="004A3B43" w:rsidRPr="0083308D" w:rsidRDefault="004A3B43" w:rsidP="008B58A9">
            <w:pPr>
              <w:snapToGrid w:val="0"/>
              <w:spacing w:line="100" w:lineRule="atLeast"/>
              <w:jc w:val="center"/>
              <w:rPr>
                <w:sz w:val="18"/>
                <w:szCs w:val="18"/>
              </w:rPr>
            </w:pPr>
          </w:p>
        </w:tc>
        <w:tc>
          <w:tcPr>
            <w:tcW w:w="851" w:type="dxa"/>
            <w:vAlign w:val="center"/>
          </w:tcPr>
          <w:p w:rsidR="004A3B43" w:rsidRPr="00916E4C" w:rsidRDefault="004A3B43" w:rsidP="00916E4C">
            <w:pPr>
              <w:spacing w:line="240" w:lineRule="auto"/>
              <w:jc w:val="center"/>
              <w:rPr>
                <w:sz w:val="18"/>
                <w:szCs w:val="18"/>
              </w:rPr>
            </w:pPr>
          </w:p>
        </w:tc>
        <w:tc>
          <w:tcPr>
            <w:tcW w:w="850" w:type="dxa"/>
            <w:shd w:val="clear" w:color="auto" w:fill="D9D9D9"/>
            <w:vAlign w:val="center"/>
          </w:tcPr>
          <w:p w:rsidR="004A3B43" w:rsidRPr="009124B6" w:rsidRDefault="00115263" w:rsidP="00B70EF5">
            <w:pPr>
              <w:spacing w:line="100" w:lineRule="atLeast"/>
              <w:jc w:val="center"/>
              <w:rPr>
                <w:b/>
                <w:sz w:val="18"/>
                <w:szCs w:val="18"/>
              </w:rPr>
            </w:pPr>
            <w:r>
              <w:rPr>
                <w:b/>
                <w:sz w:val="18"/>
                <w:szCs w:val="18"/>
              </w:rPr>
              <w:t>57</w:t>
            </w:r>
          </w:p>
        </w:tc>
      </w:tr>
      <w:tr w:rsidR="004A3B43" w:rsidRPr="00EC4694" w:rsidTr="00916E4C">
        <w:tc>
          <w:tcPr>
            <w:tcW w:w="1951" w:type="dxa"/>
          </w:tcPr>
          <w:p w:rsidR="004A3B43" w:rsidRPr="00EC4694" w:rsidRDefault="004A3B43" w:rsidP="00D17B6C">
            <w:pPr>
              <w:spacing w:line="240" w:lineRule="auto"/>
              <w:rPr>
                <w:sz w:val="18"/>
                <w:szCs w:val="18"/>
              </w:rPr>
            </w:pPr>
            <w:r w:rsidRPr="00EC4694">
              <w:rPr>
                <w:sz w:val="18"/>
                <w:szCs w:val="18"/>
              </w:rPr>
              <w:t>Количество отказов</w:t>
            </w:r>
          </w:p>
        </w:tc>
        <w:tc>
          <w:tcPr>
            <w:tcW w:w="851" w:type="dxa"/>
            <w:vAlign w:val="center"/>
          </w:tcPr>
          <w:p w:rsidR="004A3B43" w:rsidRPr="00C967AF" w:rsidRDefault="004A3B43" w:rsidP="004A3B43">
            <w:pPr>
              <w:spacing w:line="240" w:lineRule="auto"/>
              <w:jc w:val="center"/>
              <w:rPr>
                <w:sz w:val="18"/>
                <w:szCs w:val="18"/>
              </w:rPr>
            </w:pPr>
            <w:r>
              <w:rPr>
                <w:sz w:val="18"/>
                <w:szCs w:val="18"/>
              </w:rPr>
              <w:t>0</w:t>
            </w:r>
          </w:p>
        </w:tc>
        <w:tc>
          <w:tcPr>
            <w:tcW w:w="850" w:type="dxa"/>
            <w:vAlign w:val="center"/>
          </w:tcPr>
          <w:p w:rsidR="004A3B43" w:rsidRPr="00916E4C" w:rsidRDefault="004A3B43" w:rsidP="00A14335">
            <w:pPr>
              <w:spacing w:line="240" w:lineRule="auto"/>
              <w:jc w:val="center"/>
              <w:rPr>
                <w:sz w:val="18"/>
                <w:szCs w:val="18"/>
              </w:rPr>
            </w:pPr>
          </w:p>
        </w:tc>
        <w:tc>
          <w:tcPr>
            <w:tcW w:w="851" w:type="dxa"/>
            <w:vAlign w:val="center"/>
          </w:tcPr>
          <w:p w:rsidR="004A3B43" w:rsidRPr="00471AF3" w:rsidRDefault="004A3B43" w:rsidP="007C1144">
            <w:pPr>
              <w:snapToGrid w:val="0"/>
              <w:spacing w:line="100" w:lineRule="atLeast"/>
              <w:jc w:val="center"/>
              <w:rPr>
                <w:sz w:val="18"/>
                <w:szCs w:val="18"/>
                <w:lang w:val="en-US"/>
              </w:rPr>
            </w:pPr>
          </w:p>
        </w:tc>
        <w:tc>
          <w:tcPr>
            <w:tcW w:w="850" w:type="dxa"/>
            <w:shd w:val="clear" w:color="auto" w:fill="auto"/>
            <w:vAlign w:val="center"/>
          </w:tcPr>
          <w:p w:rsidR="004A3B43" w:rsidRPr="00916E4C" w:rsidRDefault="004A3B43" w:rsidP="00A74FAB">
            <w:pPr>
              <w:spacing w:line="240" w:lineRule="auto"/>
              <w:jc w:val="center"/>
              <w:rPr>
                <w:sz w:val="18"/>
                <w:szCs w:val="18"/>
              </w:rPr>
            </w:pPr>
          </w:p>
        </w:tc>
        <w:tc>
          <w:tcPr>
            <w:tcW w:w="851" w:type="dxa"/>
            <w:shd w:val="clear" w:color="auto" w:fill="D9D9D9"/>
            <w:vAlign w:val="center"/>
          </w:tcPr>
          <w:p w:rsidR="004A3B43" w:rsidRPr="004A3B43" w:rsidRDefault="004A3B43" w:rsidP="004A3B43">
            <w:pPr>
              <w:spacing w:line="240" w:lineRule="auto"/>
              <w:jc w:val="center"/>
              <w:rPr>
                <w:b/>
                <w:sz w:val="18"/>
                <w:szCs w:val="18"/>
              </w:rPr>
            </w:pPr>
            <w:r w:rsidRPr="004A3B43">
              <w:rPr>
                <w:b/>
                <w:sz w:val="18"/>
                <w:szCs w:val="18"/>
              </w:rPr>
              <w:t>0</w:t>
            </w:r>
          </w:p>
        </w:tc>
        <w:tc>
          <w:tcPr>
            <w:tcW w:w="850" w:type="dxa"/>
            <w:shd w:val="clear" w:color="auto" w:fill="auto"/>
            <w:vAlign w:val="center"/>
          </w:tcPr>
          <w:p w:rsidR="004A3B43" w:rsidRPr="00C967AF" w:rsidRDefault="00115263" w:rsidP="00624434">
            <w:pPr>
              <w:spacing w:line="240" w:lineRule="auto"/>
              <w:jc w:val="center"/>
              <w:rPr>
                <w:sz w:val="18"/>
                <w:szCs w:val="18"/>
              </w:rPr>
            </w:pPr>
            <w:r>
              <w:rPr>
                <w:sz w:val="18"/>
                <w:szCs w:val="18"/>
              </w:rPr>
              <w:t>0</w:t>
            </w:r>
          </w:p>
        </w:tc>
        <w:tc>
          <w:tcPr>
            <w:tcW w:w="851" w:type="dxa"/>
            <w:vAlign w:val="center"/>
          </w:tcPr>
          <w:p w:rsidR="004A3B43" w:rsidRPr="00916E4C" w:rsidRDefault="004A3B43" w:rsidP="00916E4C">
            <w:pPr>
              <w:spacing w:line="240" w:lineRule="auto"/>
              <w:jc w:val="center"/>
              <w:rPr>
                <w:sz w:val="18"/>
                <w:szCs w:val="18"/>
              </w:rPr>
            </w:pPr>
          </w:p>
        </w:tc>
        <w:tc>
          <w:tcPr>
            <w:tcW w:w="850" w:type="dxa"/>
            <w:vAlign w:val="center"/>
          </w:tcPr>
          <w:p w:rsidR="004A3B43" w:rsidRPr="0083308D" w:rsidRDefault="004A3B43" w:rsidP="008B58A9">
            <w:pPr>
              <w:snapToGrid w:val="0"/>
              <w:spacing w:line="100" w:lineRule="atLeast"/>
              <w:jc w:val="center"/>
              <w:rPr>
                <w:sz w:val="18"/>
                <w:szCs w:val="18"/>
              </w:rPr>
            </w:pPr>
          </w:p>
        </w:tc>
        <w:tc>
          <w:tcPr>
            <w:tcW w:w="851" w:type="dxa"/>
            <w:vAlign w:val="center"/>
          </w:tcPr>
          <w:p w:rsidR="004A3B43" w:rsidRPr="00916E4C" w:rsidRDefault="004A3B43" w:rsidP="00916E4C">
            <w:pPr>
              <w:spacing w:line="240" w:lineRule="auto"/>
              <w:jc w:val="center"/>
              <w:rPr>
                <w:sz w:val="18"/>
                <w:szCs w:val="18"/>
              </w:rPr>
            </w:pPr>
          </w:p>
        </w:tc>
        <w:tc>
          <w:tcPr>
            <w:tcW w:w="850" w:type="dxa"/>
            <w:shd w:val="clear" w:color="auto" w:fill="D9D9D9"/>
            <w:vAlign w:val="center"/>
          </w:tcPr>
          <w:p w:rsidR="004A3B43" w:rsidRPr="00DB58FE" w:rsidRDefault="00115263" w:rsidP="008B58A9">
            <w:pPr>
              <w:spacing w:line="100" w:lineRule="atLeast"/>
              <w:jc w:val="center"/>
              <w:rPr>
                <w:b/>
                <w:sz w:val="18"/>
                <w:szCs w:val="18"/>
              </w:rPr>
            </w:pPr>
            <w:r>
              <w:rPr>
                <w:b/>
                <w:sz w:val="18"/>
                <w:szCs w:val="18"/>
              </w:rPr>
              <w:t>0</w:t>
            </w:r>
          </w:p>
        </w:tc>
      </w:tr>
      <w:tr w:rsidR="004A3B43" w:rsidRPr="00EC4694" w:rsidTr="00916E4C">
        <w:tc>
          <w:tcPr>
            <w:tcW w:w="1951" w:type="dxa"/>
          </w:tcPr>
          <w:p w:rsidR="004A3B43" w:rsidRPr="00EC4694" w:rsidRDefault="004A3B43"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4A3B43" w:rsidRPr="00C967AF" w:rsidRDefault="004A3B43" w:rsidP="004A3B43">
            <w:pPr>
              <w:spacing w:line="240" w:lineRule="auto"/>
              <w:jc w:val="center"/>
              <w:rPr>
                <w:sz w:val="18"/>
                <w:szCs w:val="18"/>
              </w:rPr>
            </w:pPr>
            <w:r>
              <w:rPr>
                <w:sz w:val="18"/>
                <w:szCs w:val="18"/>
              </w:rPr>
              <w:t>0</w:t>
            </w:r>
          </w:p>
        </w:tc>
        <w:tc>
          <w:tcPr>
            <w:tcW w:w="850" w:type="dxa"/>
            <w:vAlign w:val="center"/>
          </w:tcPr>
          <w:p w:rsidR="004A3B43" w:rsidRPr="00916E4C" w:rsidRDefault="004A3B43" w:rsidP="00A14335">
            <w:pPr>
              <w:spacing w:line="240" w:lineRule="auto"/>
              <w:jc w:val="center"/>
              <w:rPr>
                <w:sz w:val="18"/>
                <w:szCs w:val="18"/>
              </w:rPr>
            </w:pPr>
          </w:p>
        </w:tc>
        <w:tc>
          <w:tcPr>
            <w:tcW w:w="851" w:type="dxa"/>
            <w:vAlign w:val="center"/>
          </w:tcPr>
          <w:p w:rsidR="004A3B43" w:rsidRPr="00122381" w:rsidRDefault="004A3B43" w:rsidP="007C1144">
            <w:pPr>
              <w:snapToGrid w:val="0"/>
              <w:spacing w:line="100" w:lineRule="atLeast"/>
              <w:jc w:val="center"/>
              <w:rPr>
                <w:sz w:val="18"/>
                <w:szCs w:val="18"/>
                <w:lang w:val="en-US"/>
              </w:rPr>
            </w:pPr>
          </w:p>
        </w:tc>
        <w:tc>
          <w:tcPr>
            <w:tcW w:w="850" w:type="dxa"/>
            <w:shd w:val="clear" w:color="auto" w:fill="auto"/>
            <w:vAlign w:val="center"/>
          </w:tcPr>
          <w:p w:rsidR="004A3B43" w:rsidRPr="00916E4C" w:rsidRDefault="004A3B43" w:rsidP="00A74FAB">
            <w:pPr>
              <w:spacing w:line="240" w:lineRule="auto"/>
              <w:jc w:val="center"/>
              <w:rPr>
                <w:sz w:val="18"/>
                <w:szCs w:val="18"/>
              </w:rPr>
            </w:pPr>
          </w:p>
        </w:tc>
        <w:tc>
          <w:tcPr>
            <w:tcW w:w="851" w:type="dxa"/>
            <w:shd w:val="clear" w:color="auto" w:fill="D9D9D9"/>
            <w:vAlign w:val="center"/>
          </w:tcPr>
          <w:p w:rsidR="004A3B43" w:rsidRPr="004A3B43" w:rsidRDefault="004A3B43" w:rsidP="004A3B43">
            <w:pPr>
              <w:spacing w:line="240" w:lineRule="auto"/>
              <w:jc w:val="center"/>
              <w:rPr>
                <w:b/>
                <w:sz w:val="18"/>
                <w:szCs w:val="18"/>
              </w:rPr>
            </w:pPr>
            <w:r w:rsidRPr="004A3B43">
              <w:rPr>
                <w:b/>
                <w:sz w:val="18"/>
                <w:szCs w:val="18"/>
              </w:rPr>
              <w:t>0</w:t>
            </w:r>
          </w:p>
        </w:tc>
        <w:tc>
          <w:tcPr>
            <w:tcW w:w="850" w:type="dxa"/>
            <w:shd w:val="clear" w:color="auto" w:fill="auto"/>
            <w:vAlign w:val="center"/>
          </w:tcPr>
          <w:p w:rsidR="004A3B43" w:rsidRPr="00C967AF" w:rsidRDefault="00115263" w:rsidP="00624434">
            <w:pPr>
              <w:spacing w:line="240" w:lineRule="auto"/>
              <w:jc w:val="center"/>
              <w:rPr>
                <w:sz w:val="18"/>
                <w:szCs w:val="18"/>
              </w:rPr>
            </w:pPr>
            <w:r>
              <w:rPr>
                <w:sz w:val="18"/>
                <w:szCs w:val="18"/>
              </w:rPr>
              <w:t>0</w:t>
            </w:r>
          </w:p>
        </w:tc>
        <w:tc>
          <w:tcPr>
            <w:tcW w:w="851" w:type="dxa"/>
            <w:vAlign w:val="center"/>
          </w:tcPr>
          <w:p w:rsidR="004A3B43" w:rsidRPr="00916E4C" w:rsidRDefault="004A3B43" w:rsidP="00916E4C">
            <w:pPr>
              <w:spacing w:line="240" w:lineRule="auto"/>
              <w:jc w:val="center"/>
              <w:rPr>
                <w:sz w:val="18"/>
                <w:szCs w:val="18"/>
              </w:rPr>
            </w:pPr>
          </w:p>
        </w:tc>
        <w:tc>
          <w:tcPr>
            <w:tcW w:w="850" w:type="dxa"/>
            <w:vAlign w:val="center"/>
          </w:tcPr>
          <w:p w:rsidR="004A3B43" w:rsidRPr="0083308D" w:rsidRDefault="004A3B43" w:rsidP="008B58A9">
            <w:pPr>
              <w:snapToGrid w:val="0"/>
              <w:spacing w:line="100" w:lineRule="atLeast"/>
              <w:jc w:val="center"/>
              <w:rPr>
                <w:sz w:val="18"/>
                <w:szCs w:val="18"/>
              </w:rPr>
            </w:pPr>
          </w:p>
        </w:tc>
        <w:tc>
          <w:tcPr>
            <w:tcW w:w="851" w:type="dxa"/>
            <w:vAlign w:val="center"/>
          </w:tcPr>
          <w:p w:rsidR="004A3B43" w:rsidRPr="00916E4C" w:rsidRDefault="004A3B43" w:rsidP="00916E4C">
            <w:pPr>
              <w:spacing w:line="240" w:lineRule="auto"/>
              <w:jc w:val="center"/>
              <w:rPr>
                <w:sz w:val="18"/>
                <w:szCs w:val="18"/>
              </w:rPr>
            </w:pPr>
          </w:p>
        </w:tc>
        <w:tc>
          <w:tcPr>
            <w:tcW w:w="850" w:type="dxa"/>
            <w:shd w:val="clear" w:color="auto" w:fill="D9D9D9"/>
            <w:vAlign w:val="center"/>
          </w:tcPr>
          <w:p w:rsidR="004A3B43" w:rsidRPr="00DB58FE" w:rsidRDefault="00115263" w:rsidP="008B58A9">
            <w:pPr>
              <w:spacing w:line="100" w:lineRule="atLeast"/>
              <w:jc w:val="center"/>
              <w:rPr>
                <w:b/>
                <w:sz w:val="18"/>
                <w:szCs w:val="18"/>
              </w:rPr>
            </w:pPr>
            <w:r>
              <w:rPr>
                <w:b/>
                <w:sz w:val="18"/>
                <w:szCs w:val="18"/>
              </w:rPr>
              <w:t>0</w:t>
            </w:r>
          </w:p>
        </w:tc>
      </w:tr>
      <w:tr w:rsidR="004A3B43" w:rsidRPr="00EC4694" w:rsidTr="00916E4C">
        <w:tc>
          <w:tcPr>
            <w:tcW w:w="1951" w:type="dxa"/>
          </w:tcPr>
          <w:p w:rsidR="004A3B43" w:rsidRPr="00EC4694" w:rsidRDefault="004A3B43"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4A3B43" w:rsidRPr="00C967AF" w:rsidRDefault="004A3B43" w:rsidP="004A3B43">
            <w:pPr>
              <w:spacing w:line="240" w:lineRule="auto"/>
              <w:jc w:val="center"/>
              <w:rPr>
                <w:sz w:val="18"/>
                <w:szCs w:val="18"/>
              </w:rPr>
            </w:pPr>
            <w:r>
              <w:rPr>
                <w:sz w:val="18"/>
                <w:szCs w:val="18"/>
              </w:rPr>
              <w:t>119,0</w:t>
            </w:r>
          </w:p>
        </w:tc>
        <w:tc>
          <w:tcPr>
            <w:tcW w:w="850" w:type="dxa"/>
            <w:vAlign w:val="center"/>
          </w:tcPr>
          <w:p w:rsidR="004A3B43" w:rsidRPr="00916E4C" w:rsidRDefault="004A3B43" w:rsidP="00A14335">
            <w:pPr>
              <w:spacing w:line="240" w:lineRule="auto"/>
              <w:jc w:val="center"/>
              <w:rPr>
                <w:sz w:val="18"/>
                <w:szCs w:val="18"/>
              </w:rPr>
            </w:pPr>
          </w:p>
        </w:tc>
        <w:tc>
          <w:tcPr>
            <w:tcW w:w="851" w:type="dxa"/>
            <w:vAlign w:val="center"/>
          </w:tcPr>
          <w:p w:rsidR="004A3B43" w:rsidRPr="00122381" w:rsidRDefault="004A3B43" w:rsidP="007C1144">
            <w:pPr>
              <w:snapToGrid w:val="0"/>
              <w:spacing w:line="100" w:lineRule="atLeast"/>
              <w:jc w:val="center"/>
              <w:rPr>
                <w:sz w:val="18"/>
                <w:szCs w:val="18"/>
                <w:lang w:val="en-US"/>
              </w:rPr>
            </w:pPr>
          </w:p>
        </w:tc>
        <w:tc>
          <w:tcPr>
            <w:tcW w:w="850" w:type="dxa"/>
            <w:shd w:val="clear" w:color="auto" w:fill="auto"/>
            <w:vAlign w:val="center"/>
          </w:tcPr>
          <w:p w:rsidR="004A3B43" w:rsidRPr="00916E4C" w:rsidRDefault="004A3B43" w:rsidP="00A74FAB">
            <w:pPr>
              <w:spacing w:line="240" w:lineRule="auto"/>
              <w:jc w:val="center"/>
              <w:rPr>
                <w:sz w:val="18"/>
                <w:szCs w:val="18"/>
              </w:rPr>
            </w:pPr>
          </w:p>
        </w:tc>
        <w:tc>
          <w:tcPr>
            <w:tcW w:w="851" w:type="dxa"/>
            <w:shd w:val="clear" w:color="auto" w:fill="D9D9D9"/>
            <w:vAlign w:val="center"/>
          </w:tcPr>
          <w:p w:rsidR="004A3B43" w:rsidRPr="004A3B43" w:rsidRDefault="004A3B43" w:rsidP="004A3B43">
            <w:pPr>
              <w:spacing w:line="240" w:lineRule="auto"/>
              <w:jc w:val="center"/>
              <w:rPr>
                <w:b/>
                <w:sz w:val="18"/>
                <w:szCs w:val="18"/>
              </w:rPr>
            </w:pPr>
            <w:r w:rsidRPr="004A3B43">
              <w:rPr>
                <w:b/>
                <w:sz w:val="18"/>
                <w:szCs w:val="18"/>
              </w:rPr>
              <w:t>119,0</w:t>
            </w:r>
          </w:p>
        </w:tc>
        <w:tc>
          <w:tcPr>
            <w:tcW w:w="850" w:type="dxa"/>
            <w:shd w:val="clear" w:color="auto" w:fill="auto"/>
            <w:vAlign w:val="center"/>
          </w:tcPr>
          <w:p w:rsidR="004A3B43" w:rsidRPr="00C967AF" w:rsidRDefault="00115263" w:rsidP="00624434">
            <w:pPr>
              <w:spacing w:line="240" w:lineRule="auto"/>
              <w:jc w:val="center"/>
              <w:rPr>
                <w:sz w:val="18"/>
                <w:szCs w:val="18"/>
              </w:rPr>
            </w:pPr>
            <w:r>
              <w:rPr>
                <w:sz w:val="18"/>
                <w:szCs w:val="18"/>
              </w:rPr>
              <w:t>199,5</w:t>
            </w:r>
          </w:p>
        </w:tc>
        <w:tc>
          <w:tcPr>
            <w:tcW w:w="851" w:type="dxa"/>
            <w:vAlign w:val="center"/>
          </w:tcPr>
          <w:p w:rsidR="004A3B43" w:rsidRPr="00916E4C" w:rsidRDefault="004A3B43" w:rsidP="00916E4C">
            <w:pPr>
              <w:spacing w:line="240" w:lineRule="auto"/>
              <w:jc w:val="center"/>
              <w:rPr>
                <w:sz w:val="18"/>
                <w:szCs w:val="18"/>
              </w:rPr>
            </w:pPr>
          </w:p>
        </w:tc>
        <w:tc>
          <w:tcPr>
            <w:tcW w:w="850" w:type="dxa"/>
            <w:vAlign w:val="center"/>
          </w:tcPr>
          <w:p w:rsidR="004A3B43" w:rsidRPr="0083308D" w:rsidRDefault="004A3B43" w:rsidP="008B58A9">
            <w:pPr>
              <w:snapToGrid w:val="0"/>
              <w:spacing w:line="100" w:lineRule="atLeast"/>
              <w:jc w:val="center"/>
              <w:rPr>
                <w:sz w:val="18"/>
                <w:szCs w:val="18"/>
              </w:rPr>
            </w:pPr>
          </w:p>
        </w:tc>
        <w:tc>
          <w:tcPr>
            <w:tcW w:w="851" w:type="dxa"/>
            <w:vAlign w:val="center"/>
          </w:tcPr>
          <w:p w:rsidR="004A3B43" w:rsidRPr="00916E4C" w:rsidRDefault="004A3B43" w:rsidP="00916E4C">
            <w:pPr>
              <w:spacing w:line="240" w:lineRule="auto"/>
              <w:jc w:val="center"/>
              <w:rPr>
                <w:sz w:val="18"/>
                <w:szCs w:val="18"/>
              </w:rPr>
            </w:pPr>
          </w:p>
        </w:tc>
        <w:tc>
          <w:tcPr>
            <w:tcW w:w="850" w:type="dxa"/>
            <w:shd w:val="clear" w:color="auto" w:fill="D9D9D9"/>
            <w:vAlign w:val="center"/>
          </w:tcPr>
          <w:p w:rsidR="004A3B43" w:rsidRPr="00DB58FE" w:rsidRDefault="00115263" w:rsidP="008B58A9">
            <w:pPr>
              <w:spacing w:line="100" w:lineRule="atLeast"/>
              <w:jc w:val="center"/>
              <w:rPr>
                <w:b/>
                <w:sz w:val="18"/>
                <w:szCs w:val="18"/>
              </w:rPr>
            </w:pPr>
            <w:r>
              <w:rPr>
                <w:b/>
                <w:sz w:val="18"/>
                <w:szCs w:val="18"/>
              </w:rPr>
              <w:t>199,5</w:t>
            </w:r>
          </w:p>
        </w:tc>
      </w:tr>
    </w:tbl>
    <w:p w:rsidR="00162FDE" w:rsidRDefault="00162FDE"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EF0BB8" w:rsidRPr="00E13D3D" w:rsidRDefault="00EF0BB8" w:rsidP="009501B3">
      <w:pPr>
        <w:spacing w:line="240" w:lineRule="auto"/>
        <w:jc w:val="left"/>
        <w:rPr>
          <w:i/>
          <w:szCs w:val="26"/>
          <w:u w:val="single"/>
        </w:rPr>
      </w:pPr>
    </w:p>
    <w:p w:rsidR="00DC7543" w:rsidRDefault="005F3233" w:rsidP="00466E4E">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выполняют </w:t>
      </w:r>
      <w:r w:rsidRPr="00093E09">
        <w:rPr>
          <w:szCs w:val="26"/>
        </w:rPr>
        <w:t xml:space="preserve">– </w:t>
      </w:r>
      <w:r w:rsidR="00DC0C73">
        <w:rPr>
          <w:szCs w:val="26"/>
        </w:rPr>
        <w:t>7</w:t>
      </w:r>
      <w:r w:rsidR="00392127">
        <w:rPr>
          <w:szCs w:val="26"/>
        </w:rPr>
        <w:t xml:space="preserve"> </w:t>
      </w:r>
      <w:r w:rsidR="00A46B37" w:rsidRPr="00E13D3D">
        <w:rPr>
          <w:szCs w:val="26"/>
        </w:rPr>
        <w:t>единиц</w:t>
      </w:r>
    </w:p>
    <w:p w:rsidR="00C91CA9" w:rsidRDefault="00C91CA9" w:rsidP="00466E4E">
      <w:pPr>
        <w:spacing w:line="240" w:lineRule="auto"/>
        <w:ind w:firstLine="709"/>
        <w:rPr>
          <w:szCs w:val="26"/>
        </w:rPr>
      </w:pPr>
    </w:p>
    <w:p w:rsidR="00C91CA9" w:rsidRPr="00494DD8" w:rsidRDefault="00C91CA9"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162FDE" w:rsidRPr="00E13D3D" w:rsidTr="00DD505A">
        <w:tc>
          <w:tcPr>
            <w:tcW w:w="2713" w:type="pct"/>
            <w:gridSpan w:val="5"/>
          </w:tcPr>
          <w:p w:rsidR="00162FDE" w:rsidRPr="00E13D3D" w:rsidRDefault="00162FDE" w:rsidP="001C1B32">
            <w:pPr>
              <w:spacing w:line="240" w:lineRule="auto"/>
              <w:rPr>
                <w:sz w:val="20"/>
              </w:rPr>
            </w:pPr>
          </w:p>
        </w:tc>
        <w:tc>
          <w:tcPr>
            <w:tcW w:w="1142" w:type="pct"/>
            <w:gridSpan w:val="4"/>
            <w:tcBorders>
              <w:bottom w:val="single" w:sz="4" w:space="0" w:color="auto"/>
            </w:tcBorders>
            <w:shd w:val="clear" w:color="auto" w:fill="D9D9D9"/>
          </w:tcPr>
          <w:p w:rsidR="00162FDE" w:rsidRPr="00A60EDF" w:rsidRDefault="00162FDE" w:rsidP="00E13840">
            <w:pPr>
              <w:spacing w:line="240" w:lineRule="auto"/>
              <w:jc w:val="center"/>
              <w:rPr>
                <w:sz w:val="18"/>
                <w:szCs w:val="18"/>
              </w:rPr>
            </w:pPr>
            <w:r w:rsidRPr="00A60EDF">
              <w:rPr>
                <w:sz w:val="18"/>
                <w:szCs w:val="18"/>
              </w:rPr>
              <w:t>01.04.2019</w:t>
            </w:r>
          </w:p>
        </w:tc>
        <w:tc>
          <w:tcPr>
            <w:tcW w:w="1145" w:type="pct"/>
            <w:gridSpan w:val="4"/>
            <w:shd w:val="clear" w:color="auto" w:fill="D9D9D9"/>
          </w:tcPr>
          <w:p w:rsidR="00162FDE" w:rsidRPr="00A60EDF" w:rsidRDefault="00162FDE" w:rsidP="00162FDE">
            <w:pPr>
              <w:spacing w:line="240" w:lineRule="auto"/>
              <w:jc w:val="center"/>
              <w:rPr>
                <w:sz w:val="18"/>
                <w:szCs w:val="18"/>
              </w:rPr>
            </w:pPr>
            <w:r>
              <w:rPr>
                <w:sz w:val="18"/>
                <w:szCs w:val="18"/>
              </w:rPr>
              <w:t>01.04.2020</w:t>
            </w:r>
          </w:p>
        </w:tc>
      </w:tr>
      <w:tr w:rsidR="00162FDE" w:rsidRPr="00E13D3D" w:rsidTr="00AB603A">
        <w:tc>
          <w:tcPr>
            <w:tcW w:w="2713" w:type="pct"/>
            <w:gridSpan w:val="5"/>
            <w:tcBorders>
              <w:bottom w:val="single" w:sz="4" w:space="0" w:color="auto"/>
            </w:tcBorders>
          </w:tcPr>
          <w:p w:rsidR="00162FDE" w:rsidRPr="00E13D3D" w:rsidRDefault="00162FDE"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162FDE" w:rsidRPr="00A60EDF" w:rsidRDefault="00162FDE" w:rsidP="00E13840">
            <w:pPr>
              <w:pStyle w:val="aff7"/>
              <w:spacing w:line="256" w:lineRule="auto"/>
              <w:jc w:val="center"/>
              <w:rPr>
                <w:sz w:val="20"/>
                <w:szCs w:val="20"/>
              </w:rPr>
            </w:pPr>
            <w:r w:rsidRPr="00A60EDF">
              <w:rPr>
                <w:sz w:val="20"/>
                <w:szCs w:val="20"/>
              </w:rPr>
              <w:t>4404</w:t>
            </w:r>
          </w:p>
        </w:tc>
        <w:tc>
          <w:tcPr>
            <w:tcW w:w="1145" w:type="pct"/>
            <w:gridSpan w:val="4"/>
            <w:tcBorders>
              <w:bottom w:val="single" w:sz="4" w:space="0" w:color="auto"/>
            </w:tcBorders>
            <w:shd w:val="clear" w:color="auto" w:fill="D9D9D9"/>
            <w:vAlign w:val="center"/>
          </w:tcPr>
          <w:p w:rsidR="00162FDE" w:rsidRPr="00115263" w:rsidRDefault="00115263" w:rsidP="008B58A9">
            <w:pPr>
              <w:pStyle w:val="aff7"/>
              <w:spacing w:line="256" w:lineRule="auto"/>
              <w:jc w:val="center"/>
              <w:rPr>
                <w:sz w:val="20"/>
                <w:szCs w:val="20"/>
              </w:rPr>
            </w:pPr>
            <w:r w:rsidRPr="00115263">
              <w:rPr>
                <w:sz w:val="20"/>
                <w:szCs w:val="20"/>
              </w:rPr>
              <w:t>3874</w:t>
            </w:r>
          </w:p>
        </w:tc>
      </w:tr>
      <w:tr w:rsidR="00162FDE" w:rsidRPr="00E13D3D" w:rsidTr="00AB603A">
        <w:tc>
          <w:tcPr>
            <w:tcW w:w="2713" w:type="pct"/>
            <w:gridSpan w:val="5"/>
            <w:tcBorders>
              <w:bottom w:val="single" w:sz="4" w:space="0" w:color="auto"/>
            </w:tcBorders>
          </w:tcPr>
          <w:p w:rsidR="00162FDE" w:rsidRPr="00E13D3D" w:rsidRDefault="00162FDE"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162FDE" w:rsidRPr="00A60EDF" w:rsidRDefault="00162FDE" w:rsidP="00E13840">
            <w:pPr>
              <w:pStyle w:val="aff7"/>
              <w:spacing w:line="256" w:lineRule="auto"/>
              <w:jc w:val="center"/>
              <w:rPr>
                <w:sz w:val="20"/>
                <w:szCs w:val="20"/>
              </w:rPr>
            </w:pPr>
            <w:r w:rsidRPr="00A60EDF">
              <w:rPr>
                <w:sz w:val="20"/>
                <w:szCs w:val="20"/>
              </w:rPr>
              <w:t>629,1</w:t>
            </w:r>
          </w:p>
        </w:tc>
        <w:tc>
          <w:tcPr>
            <w:tcW w:w="1145" w:type="pct"/>
            <w:gridSpan w:val="4"/>
            <w:tcBorders>
              <w:bottom w:val="single" w:sz="4" w:space="0" w:color="auto"/>
            </w:tcBorders>
            <w:shd w:val="clear" w:color="auto" w:fill="D9D9D9"/>
            <w:vAlign w:val="center"/>
          </w:tcPr>
          <w:p w:rsidR="00162FDE" w:rsidRPr="00115263" w:rsidRDefault="00115263" w:rsidP="008B58A9">
            <w:pPr>
              <w:pStyle w:val="aff7"/>
              <w:spacing w:line="256" w:lineRule="auto"/>
              <w:jc w:val="center"/>
              <w:rPr>
                <w:sz w:val="20"/>
                <w:szCs w:val="20"/>
              </w:rPr>
            </w:pPr>
            <w:r w:rsidRPr="00115263">
              <w:rPr>
                <w:sz w:val="20"/>
                <w:szCs w:val="20"/>
              </w:rPr>
              <w:t>553,4</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4A3B43" w:rsidRPr="00E13D3D" w:rsidTr="008627CE">
        <w:tblPrEx>
          <w:tblLook w:val="04A0"/>
        </w:tblPrEx>
        <w:tc>
          <w:tcPr>
            <w:tcW w:w="1137" w:type="pct"/>
            <w:tcBorders>
              <w:top w:val="single" w:sz="4" w:space="0" w:color="auto"/>
            </w:tcBorders>
          </w:tcPr>
          <w:p w:rsidR="004A3B43" w:rsidRPr="00E13D3D" w:rsidRDefault="004A3B43" w:rsidP="00D17B6C">
            <w:pPr>
              <w:spacing w:line="240" w:lineRule="auto"/>
              <w:rPr>
                <w:sz w:val="18"/>
                <w:szCs w:val="18"/>
              </w:rPr>
            </w:pPr>
          </w:p>
        </w:tc>
        <w:tc>
          <w:tcPr>
            <w:tcW w:w="407" w:type="pct"/>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2019</w:t>
            </w:r>
          </w:p>
        </w:tc>
        <w:tc>
          <w:tcPr>
            <w:tcW w:w="408" w:type="pct"/>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2019</w:t>
            </w:r>
          </w:p>
        </w:tc>
        <w:tc>
          <w:tcPr>
            <w:tcW w:w="426" w:type="pct"/>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2019</w:t>
            </w:r>
          </w:p>
        </w:tc>
        <w:tc>
          <w:tcPr>
            <w:tcW w:w="387" w:type="pct"/>
            <w:gridSpan w:val="2"/>
            <w:tcBorders>
              <w:top w:val="single" w:sz="4" w:space="0" w:color="auto"/>
            </w:tcBorders>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2019</w:t>
            </w:r>
          </w:p>
        </w:tc>
        <w:tc>
          <w:tcPr>
            <w:tcW w:w="341" w:type="pct"/>
            <w:tcBorders>
              <w:top w:val="single" w:sz="4" w:space="0" w:color="auto"/>
            </w:tcBorders>
            <w:shd w:val="clear" w:color="auto" w:fill="D9D9D9"/>
            <w:vAlign w:val="center"/>
          </w:tcPr>
          <w:p w:rsidR="004A3B43" w:rsidRPr="00E40FDE" w:rsidRDefault="004A3B43" w:rsidP="004A3B43">
            <w:pPr>
              <w:spacing w:line="240" w:lineRule="auto"/>
              <w:jc w:val="center"/>
              <w:rPr>
                <w:b/>
                <w:sz w:val="18"/>
                <w:szCs w:val="18"/>
              </w:rPr>
            </w:pPr>
            <w:r>
              <w:rPr>
                <w:b/>
                <w:sz w:val="18"/>
                <w:szCs w:val="18"/>
              </w:rPr>
              <w:t>2019</w:t>
            </w:r>
          </w:p>
        </w:tc>
        <w:tc>
          <w:tcPr>
            <w:tcW w:w="387" w:type="pct"/>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2020</w:t>
            </w:r>
          </w:p>
        </w:tc>
        <w:tc>
          <w:tcPr>
            <w:tcW w:w="388" w:type="pct"/>
            <w:gridSpan w:val="2"/>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2020</w:t>
            </w:r>
          </w:p>
        </w:tc>
        <w:tc>
          <w:tcPr>
            <w:tcW w:w="387" w:type="pct"/>
            <w:tcBorders>
              <w:top w:val="single" w:sz="4" w:space="0" w:color="auto"/>
            </w:tcBorders>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2020</w:t>
            </w:r>
          </w:p>
        </w:tc>
        <w:tc>
          <w:tcPr>
            <w:tcW w:w="387" w:type="pct"/>
            <w:tcBorders>
              <w:top w:val="single" w:sz="4" w:space="0" w:color="auto"/>
            </w:tcBorders>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2020</w:t>
            </w:r>
          </w:p>
        </w:tc>
        <w:tc>
          <w:tcPr>
            <w:tcW w:w="345" w:type="pct"/>
            <w:tcBorders>
              <w:top w:val="single" w:sz="4" w:space="0" w:color="auto"/>
            </w:tcBorders>
            <w:shd w:val="clear" w:color="auto" w:fill="D9D9D9"/>
            <w:vAlign w:val="center"/>
          </w:tcPr>
          <w:p w:rsidR="004A3B43" w:rsidRPr="00E40FDE" w:rsidRDefault="004A3B43" w:rsidP="004A3B43">
            <w:pPr>
              <w:spacing w:line="240" w:lineRule="auto"/>
              <w:jc w:val="center"/>
              <w:rPr>
                <w:b/>
                <w:sz w:val="18"/>
                <w:szCs w:val="18"/>
              </w:rPr>
            </w:pPr>
            <w:r>
              <w:rPr>
                <w:b/>
                <w:sz w:val="18"/>
                <w:szCs w:val="18"/>
              </w:rPr>
              <w:t>2020</w:t>
            </w:r>
          </w:p>
        </w:tc>
      </w:tr>
      <w:tr w:rsidR="00162FDE" w:rsidRPr="005074C2" w:rsidTr="00281E00">
        <w:tblPrEx>
          <w:tblLook w:val="04A0"/>
        </w:tblPrEx>
        <w:tc>
          <w:tcPr>
            <w:tcW w:w="1137" w:type="pct"/>
          </w:tcPr>
          <w:p w:rsidR="00162FDE" w:rsidRPr="005074C2" w:rsidRDefault="00162FDE"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162FDE" w:rsidRPr="005074C2" w:rsidRDefault="00162FDE" w:rsidP="00E13840">
            <w:pPr>
              <w:spacing w:line="240" w:lineRule="auto"/>
              <w:jc w:val="center"/>
              <w:rPr>
                <w:sz w:val="18"/>
                <w:szCs w:val="18"/>
              </w:rPr>
            </w:pPr>
            <w:r>
              <w:rPr>
                <w:sz w:val="18"/>
                <w:szCs w:val="18"/>
              </w:rPr>
              <w:t>614</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614</w:t>
            </w:r>
          </w:p>
        </w:tc>
        <w:tc>
          <w:tcPr>
            <w:tcW w:w="387" w:type="pct"/>
            <w:vAlign w:val="center"/>
          </w:tcPr>
          <w:p w:rsidR="00162FDE" w:rsidRPr="00C25F13" w:rsidRDefault="00AD3BB4" w:rsidP="00281E00">
            <w:pPr>
              <w:spacing w:line="240" w:lineRule="auto"/>
              <w:jc w:val="center"/>
              <w:rPr>
                <w:sz w:val="18"/>
                <w:szCs w:val="18"/>
              </w:rPr>
            </w:pPr>
            <w:r w:rsidRPr="00C25F13">
              <w:rPr>
                <w:sz w:val="18"/>
                <w:szCs w:val="18"/>
              </w:rPr>
              <w:t>606</w:t>
            </w:r>
          </w:p>
        </w:tc>
        <w:tc>
          <w:tcPr>
            <w:tcW w:w="388" w:type="pct"/>
            <w:gridSpan w:val="2"/>
            <w:vAlign w:val="center"/>
          </w:tcPr>
          <w:p w:rsidR="00162FDE" w:rsidRPr="00C25F13" w:rsidRDefault="00162FDE" w:rsidP="00281E00">
            <w:pPr>
              <w:spacing w:line="240" w:lineRule="auto"/>
              <w:jc w:val="center"/>
              <w:rPr>
                <w:sz w:val="18"/>
                <w:szCs w:val="18"/>
                <w:lang w:eastAsia="en-US"/>
              </w:rPr>
            </w:pPr>
          </w:p>
        </w:tc>
        <w:tc>
          <w:tcPr>
            <w:tcW w:w="387" w:type="pct"/>
            <w:vAlign w:val="center"/>
          </w:tcPr>
          <w:p w:rsidR="00162FDE" w:rsidRPr="00C25F13" w:rsidRDefault="00162FDE" w:rsidP="00B70EF5">
            <w:pPr>
              <w:spacing w:line="240" w:lineRule="auto"/>
              <w:jc w:val="center"/>
              <w:rPr>
                <w:sz w:val="18"/>
                <w:szCs w:val="18"/>
              </w:rPr>
            </w:pPr>
          </w:p>
        </w:tc>
        <w:tc>
          <w:tcPr>
            <w:tcW w:w="387" w:type="pct"/>
            <w:vAlign w:val="center"/>
          </w:tcPr>
          <w:p w:rsidR="00162FDE" w:rsidRPr="00C25F13" w:rsidRDefault="00162FDE" w:rsidP="00B70EF5">
            <w:pPr>
              <w:spacing w:line="240" w:lineRule="auto"/>
              <w:jc w:val="center"/>
              <w:rPr>
                <w:sz w:val="18"/>
                <w:szCs w:val="18"/>
              </w:rPr>
            </w:pPr>
          </w:p>
        </w:tc>
        <w:tc>
          <w:tcPr>
            <w:tcW w:w="345" w:type="pct"/>
            <w:shd w:val="clear" w:color="auto" w:fill="D9D9D9"/>
            <w:vAlign w:val="center"/>
          </w:tcPr>
          <w:p w:rsidR="00162FDE" w:rsidRPr="00C25F13" w:rsidRDefault="00AD3BB4" w:rsidP="00EA4FA1">
            <w:pPr>
              <w:jc w:val="center"/>
              <w:rPr>
                <w:b/>
                <w:sz w:val="18"/>
                <w:szCs w:val="18"/>
              </w:rPr>
            </w:pPr>
            <w:r w:rsidRPr="00C25F13">
              <w:rPr>
                <w:b/>
                <w:sz w:val="18"/>
                <w:szCs w:val="18"/>
              </w:rPr>
              <w:t>606</w:t>
            </w:r>
          </w:p>
        </w:tc>
      </w:tr>
      <w:tr w:rsidR="00162FDE" w:rsidRPr="005074C2" w:rsidTr="00281E00">
        <w:tblPrEx>
          <w:tblLook w:val="04A0"/>
        </w:tblPrEx>
        <w:tc>
          <w:tcPr>
            <w:tcW w:w="1137" w:type="pct"/>
          </w:tcPr>
          <w:p w:rsidR="00162FDE" w:rsidRPr="005074C2" w:rsidRDefault="00162FDE" w:rsidP="00D17B6C">
            <w:pPr>
              <w:spacing w:line="240" w:lineRule="auto"/>
              <w:jc w:val="left"/>
              <w:rPr>
                <w:sz w:val="18"/>
                <w:szCs w:val="18"/>
              </w:rPr>
            </w:pPr>
            <w:r>
              <w:rPr>
                <w:sz w:val="18"/>
                <w:szCs w:val="18"/>
              </w:rPr>
              <w:t>Внесено в Реестр</w:t>
            </w:r>
          </w:p>
        </w:tc>
        <w:tc>
          <w:tcPr>
            <w:tcW w:w="407" w:type="pct"/>
            <w:vAlign w:val="center"/>
          </w:tcPr>
          <w:p w:rsidR="00162FDE" w:rsidRPr="005074C2" w:rsidRDefault="00162FDE" w:rsidP="00E13840">
            <w:pPr>
              <w:spacing w:line="240" w:lineRule="auto"/>
              <w:jc w:val="center"/>
              <w:rPr>
                <w:sz w:val="18"/>
                <w:szCs w:val="18"/>
              </w:rPr>
            </w:pPr>
            <w:r>
              <w:rPr>
                <w:sz w:val="18"/>
                <w:szCs w:val="18"/>
              </w:rPr>
              <w:t>3461</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3461</w:t>
            </w:r>
          </w:p>
        </w:tc>
        <w:tc>
          <w:tcPr>
            <w:tcW w:w="387" w:type="pct"/>
            <w:vAlign w:val="center"/>
          </w:tcPr>
          <w:p w:rsidR="00162FDE" w:rsidRPr="005074C2" w:rsidRDefault="00AD3BB4" w:rsidP="00281E00">
            <w:pPr>
              <w:spacing w:line="240" w:lineRule="auto"/>
              <w:jc w:val="center"/>
              <w:rPr>
                <w:sz w:val="18"/>
                <w:szCs w:val="18"/>
              </w:rPr>
            </w:pPr>
            <w:r>
              <w:rPr>
                <w:sz w:val="18"/>
                <w:szCs w:val="18"/>
              </w:rPr>
              <w:t>3436</w:t>
            </w:r>
          </w:p>
        </w:tc>
        <w:tc>
          <w:tcPr>
            <w:tcW w:w="388" w:type="pct"/>
            <w:gridSpan w:val="2"/>
            <w:vAlign w:val="center"/>
          </w:tcPr>
          <w:p w:rsidR="00162FDE" w:rsidRPr="00281E00" w:rsidRDefault="00162FDE" w:rsidP="00281E00">
            <w:pPr>
              <w:spacing w:line="240" w:lineRule="auto"/>
              <w:jc w:val="center"/>
              <w:rPr>
                <w:sz w:val="18"/>
                <w:szCs w:val="18"/>
                <w:lang w:eastAsia="en-US"/>
              </w:rPr>
            </w:pPr>
          </w:p>
        </w:tc>
        <w:tc>
          <w:tcPr>
            <w:tcW w:w="387" w:type="pct"/>
            <w:vAlign w:val="center"/>
          </w:tcPr>
          <w:p w:rsidR="00162FDE" w:rsidRPr="005074C2" w:rsidRDefault="00162FDE" w:rsidP="00B70EF5">
            <w:pPr>
              <w:spacing w:line="240" w:lineRule="auto"/>
              <w:jc w:val="center"/>
              <w:rPr>
                <w:sz w:val="18"/>
                <w:szCs w:val="18"/>
              </w:rPr>
            </w:pPr>
          </w:p>
        </w:tc>
        <w:tc>
          <w:tcPr>
            <w:tcW w:w="387" w:type="pct"/>
            <w:vAlign w:val="center"/>
          </w:tcPr>
          <w:p w:rsidR="00162FDE" w:rsidRPr="005074C2" w:rsidRDefault="00162FDE" w:rsidP="00B70EF5">
            <w:pPr>
              <w:spacing w:line="240" w:lineRule="auto"/>
              <w:jc w:val="center"/>
              <w:rPr>
                <w:sz w:val="18"/>
                <w:szCs w:val="18"/>
              </w:rPr>
            </w:pPr>
          </w:p>
        </w:tc>
        <w:tc>
          <w:tcPr>
            <w:tcW w:w="345" w:type="pct"/>
            <w:shd w:val="clear" w:color="auto" w:fill="D9D9D9"/>
            <w:vAlign w:val="center"/>
          </w:tcPr>
          <w:p w:rsidR="00162FDE" w:rsidRPr="00AD3BB4" w:rsidRDefault="00AD3BB4" w:rsidP="0083308D">
            <w:pPr>
              <w:jc w:val="center"/>
              <w:rPr>
                <w:b/>
                <w:sz w:val="18"/>
                <w:szCs w:val="18"/>
              </w:rPr>
            </w:pPr>
            <w:r w:rsidRPr="00AD3BB4">
              <w:rPr>
                <w:b/>
                <w:sz w:val="18"/>
                <w:szCs w:val="18"/>
              </w:rPr>
              <w:t>3436</w:t>
            </w:r>
          </w:p>
        </w:tc>
      </w:tr>
      <w:tr w:rsidR="00162FDE" w:rsidRPr="005074C2" w:rsidTr="00281E00">
        <w:tblPrEx>
          <w:tblLook w:val="04A0"/>
        </w:tblPrEx>
        <w:trPr>
          <w:trHeight w:val="277"/>
        </w:trPr>
        <w:tc>
          <w:tcPr>
            <w:tcW w:w="1137" w:type="pct"/>
          </w:tcPr>
          <w:p w:rsidR="00162FDE" w:rsidRPr="005074C2" w:rsidRDefault="00162FDE" w:rsidP="00D17B6C">
            <w:pPr>
              <w:spacing w:line="240" w:lineRule="auto"/>
              <w:rPr>
                <w:sz w:val="18"/>
                <w:szCs w:val="18"/>
              </w:rPr>
            </w:pPr>
            <w:r w:rsidRPr="005074C2">
              <w:rPr>
                <w:sz w:val="18"/>
                <w:szCs w:val="18"/>
              </w:rPr>
              <w:t>Количество отказов</w:t>
            </w:r>
          </w:p>
        </w:tc>
        <w:tc>
          <w:tcPr>
            <w:tcW w:w="407" w:type="pct"/>
            <w:vAlign w:val="center"/>
          </w:tcPr>
          <w:p w:rsidR="00162FDE" w:rsidRPr="005074C2" w:rsidRDefault="00162FDE" w:rsidP="00E13840">
            <w:pPr>
              <w:spacing w:line="240" w:lineRule="auto"/>
              <w:jc w:val="center"/>
              <w:rPr>
                <w:sz w:val="18"/>
                <w:szCs w:val="18"/>
              </w:rPr>
            </w:pPr>
            <w:r>
              <w:rPr>
                <w:sz w:val="18"/>
                <w:szCs w:val="18"/>
              </w:rPr>
              <w:t>33</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33</w:t>
            </w:r>
          </w:p>
        </w:tc>
        <w:tc>
          <w:tcPr>
            <w:tcW w:w="387" w:type="pct"/>
            <w:vAlign w:val="center"/>
          </w:tcPr>
          <w:p w:rsidR="00162FDE" w:rsidRPr="005074C2" w:rsidRDefault="00AD3BB4" w:rsidP="00281E00">
            <w:pPr>
              <w:spacing w:line="240" w:lineRule="auto"/>
              <w:jc w:val="center"/>
              <w:rPr>
                <w:sz w:val="18"/>
                <w:szCs w:val="18"/>
              </w:rPr>
            </w:pPr>
            <w:r>
              <w:rPr>
                <w:sz w:val="18"/>
                <w:szCs w:val="18"/>
              </w:rPr>
              <w:t>24</w:t>
            </w:r>
          </w:p>
        </w:tc>
        <w:tc>
          <w:tcPr>
            <w:tcW w:w="388" w:type="pct"/>
            <w:gridSpan w:val="2"/>
            <w:vAlign w:val="center"/>
          </w:tcPr>
          <w:p w:rsidR="00162FDE" w:rsidRPr="00281E00" w:rsidRDefault="00162FDE" w:rsidP="00281E00">
            <w:pPr>
              <w:spacing w:line="240" w:lineRule="auto"/>
              <w:jc w:val="center"/>
              <w:rPr>
                <w:sz w:val="18"/>
                <w:szCs w:val="18"/>
                <w:lang w:eastAsia="en-US"/>
              </w:rPr>
            </w:pPr>
          </w:p>
        </w:tc>
        <w:tc>
          <w:tcPr>
            <w:tcW w:w="387" w:type="pct"/>
            <w:vAlign w:val="center"/>
          </w:tcPr>
          <w:p w:rsidR="00162FDE" w:rsidRPr="005074C2" w:rsidRDefault="00162FDE" w:rsidP="00B70EF5">
            <w:pPr>
              <w:spacing w:line="240" w:lineRule="auto"/>
              <w:jc w:val="center"/>
              <w:rPr>
                <w:sz w:val="18"/>
                <w:szCs w:val="18"/>
              </w:rPr>
            </w:pPr>
          </w:p>
        </w:tc>
        <w:tc>
          <w:tcPr>
            <w:tcW w:w="387" w:type="pct"/>
            <w:vAlign w:val="center"/>
          </w:tcPr>
          <w:p w:rsidR="00162FDE" w:rsidRPr="005074C2" w:rsidRDefault="00162FDE" w:rsidP="00B70EF5">
            <w:pPr>
              <w:spacing w:line="240" w:lineRule="auto"/>
              <w:jc w:val="center"/>
              <w:rPr>
                <w:sz w:val="18"/>
                <w:szCs w:val="18"/>
              </w:rPr>
            </w:pPr>
          </w:p>
        </w:tc>
        <w:tc>
          <w:tcPr>
            <w:tcW w:w="345" w:type="pct"/>
            <w:shd w:val="clear" w:color="auto" w:fill="D9D9D9"/>
            <w:vAlign w:val="center"/>
          </w:tcPr>
          <w:p w:rsidR="00162FDE" w:rsidRPr="00AD3BB4" w:rsidRDefault="00AD3BB4" w:rsidP="00EA4FA1">
            <w:pPr>
              <w:jc w:val="center"/>
              <w:rPr>
                <w:b/>
                <w:sz w:val="18"/>
                <w:szCs w:val="18"/>
              </w:rPr>
            </w:pPr>
            <w:r w:rsidRPr="00AD3BB4">
              <w:rPr>
                <w:b/>
                <w:sz w:val="18"/>
                <w:szCs w:val="18"/>
              </w:rPr>
              <w:t>24</w:t>
            </w:r>
          </w:p>
        </w:tc>
      </w:tr>
      <w:tr w:rsidR="00162FDE" w:rsidRPr="005074C2" w:rsidTr="00281E00">
        <w:tblPrEx>
          <w:tblLook w:val="04A0"/>
        </w:tblPrEx>
        <w:tc>
          <w:tcPr>
            <w:tcW w:w="1137" w:type="pct"/>
          </w:tcPr>
          <w:p w:rsidR="00162FDE" w:rsidRPr="005074C2" w:rsidRDefault="00162FDE"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162FDE" w:rsidRPr="005074C2" w:rsidRDefault="00162FDE" w:rsidP="00E13840">
            <w:pPr>
              <w:spacing w:line="240" w:lineRule="auto"/>
              <w:jc w:val="center"/>
              <w:rPr>
                <w:sz w:val="18"/>
                <w:szCs w:val="18"/>
              </w:rPr>
            </w:pPr>
            <w:r>
              <w:rPr>
                <w:sz w:val="18"/>
                <w:szCs w:val="18"/>
              </w:rPr>
              <w:t>943</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943</w:t>
            </w:r>
          </w:p>
        </w:tc>
        <w:tc>
          <w:tcPr>
            <w:tcW w:w="387" w:type="pct"/>
            <w:vAlign w:val="center"/>
          </w:tcPr>
          <w:p w:rsidR="00162FDE" w:rsidRPr="005074C2" w:rsidRDefault="00AD3BB4" w:rsidP="00281E00">
            <w:pPr>
              <w:spacing w:line="240" w:lineRule="auto"/>
              <w:jc w:val="center"/>
              <w:rPr>
                <w:sz w:val="18"/>
                <w:szCs w:val="18"/>
              </w:rPr>
            </w:pPr>
            <w:r>
              <w:rPr>
                <w:sz w:val="18"/>
                <w:szCs w:val="18"/>
              </w:rPr>
              <w:t>438</w:t>
            </w:r>
          </w:p>
        </w:tc>
        <w:tc>
          <w:tcPr>
            <w:tcW w:w="388" w:type="pct"/>
            <w:gridSpan w:val="2"/>
            <w:vAlign w:val="center"/>
          </w:tcPr>
          <w:p w:rsidR="00162FDE" w:rsidRPr="00281E00" w:rsidRDefault="00162FDE" w:rsidP="00281E00">
            <w:pPr>
              <w:spacing w:line="240" w:lineRule="auto"/>
              <w:jc w:val="center"/>
              <w:rPr>
                <w:sz w:val="18"/>
                <w:szCs w:val="18"/>
                <w:lang w:eastAsia="en-US"/>
              </w:rPr>
            </w:pPr>
          </w:p>
        </w:tc>
        <w:tc>
          <w:tcPr>
            <w:tcW w:w="387" w:type="pct"/>
            <w:vAlign w:val="center"/>
          </w:tcPr>
          <w:p w:rsidR="00162FDE" w:rsidRPr="005074C2" w:rsidRDefault="00162FDE" w:rsidP="00B70EF5">
            <w:pPr>
              <w:spacing w:line="240" w:lineRule="auto"/>
              <w:jc w:val="center"/>
              <w:rPr>
                <w:sz w:val="18"/>
                <w:szCs w:val="18"/>
              </w:rPr>
            </w:pPr>
          </w:p>
        </w:tc>
        <w:tc>
          <w:tcPr>
            <w:tcW w:w="387" w:type="pct"/>
            <w:vAlign w:val="center"/>
          </w:tcPr>
          <w:p w:rsidR="00162FDE" w:rsidRPr="005074C2" w:rsidRDefault="00162FDE" w:rsidP="00B70EF5">
            <w:pPr>
              <w:spacing w:line="240" w:lineRule="auto"/>
              <w:jc w:val="center"/>
              <w:rPr>
                <w:sz w:val="18"/>
                <w:szCs w:val="18"/>
              </w:rPr>
            </w:pPr>
          </w:p>
        </w:tc>
        <w:tc>
          <w:tcPr>
            <w:tcW w:w="345" w:type="pct"/>
            <w:shd w:val="clear" w:color="auto" w:fill="D9D9D9"/>
            <w:vAlign w:val="center"/>
          </w:tcPr>
          <w:p w:rsidR="00162FDE" w:rsidRPr="00AD3BB4" w:rsidRDefault="00AD3BB4" w:rsidP="00B70EF5">
            <w:pPr>
              <w:jc w:val="center"/>
              <w:rPr>
                <w:b/>
                <w:sz w:val="18"/>
                <w:szCs w:val="18"/>
              </w:rPr>
            </w:pPr>
            <w:r w:rsidRPr="00AD3BB4">
              <w:rPr>
                <w:b/>
                <w:sz w:val="18"/>
                <w:szCs w:val="18"/>
              </w:rPr>
              <w:t>438</w:t>
            </w:r>
          </w:p>
        </w:tc>
      </w:tr>
      <w:tr w:rsidR="00162FDE" w:rsidRPr="005074C2" w:rsidTr="00281E00">
        <w:tblPrEx>
          <w:tblLook w:val="04A0"/>
        </w:tblPrEx>
        <w:tc>
          <w:tcPr>
            <w:tcW w:w="1137" w:type="pct"/>
          </w:tcPr>
          <w:p w:rsidR="00162FDE" w:rsidRPr="005074C2" w:rsidRDefault="00162FDE"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162FDE" w:rsidRPr="005074C2" w:rsidRDefault="00162FDE" w:rsidP="00E13840">
            <w:pPr>
              <w:spacing w:line="240" w:lineRule="auto"/>
              <w:jc w:val="center"/>
              <w:rPr>
                <w:sz w:val="18"/>
                <w:szCs w:val="18"/>
              </w:rPr>
            </w:pPr>
            <w:r>
              <w:rPr>
                <w:sz w:val="18"/>
                <w:szCs w:val="18"/>
              </w:rPr>
              <w:t>2651</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2651</w:t>
            </w:r>
          </w:p>
        </w:tc>
        <w:tc>
          <w:tcPr>
            <w:tcW w:w="387" w:type="pct"/>
            <w:vAlign w:val="center"/>
          </w:tcPr>
          <w:p w:rsidR="00162FDE" w:rsidRPr="005074C2" w:rsidRDefault="00AD3BB4" w:rsidP="00281E00">
            <w:pPr>
              <w:spacing w:line="240" w:lineRule="auto"/>
              <w:jc w:val="center"/>
              <w:rPr>
                <w:sz w:val="18"/>
                <w:szCs w:val="18"/>
              </w:rPr>
            </w:pPr>
            <w:r>
              <w:rPr>
                <w:sz w:val="18"/>
                <w:szCs w:val="18"/>
              </w:rPr>
              <w:t>1012</w:t>
            </w:r>
          </w:p>
        </w:tc>
        <w:tc>
          <w:tcPr>
            <w:tcW w:w="388" w:type="pct"/>
            <w:gridSpan w:val="2"/>
            <w:vAlign w:val="center"/>
          </w:tcPr>
          <w:p w:rsidR="00162FDE" w:rsidRPr="00281E00" w:rsidRDefault="00162FDE" w:rsidP="00281E00">
            <w:pPr>
              <w:spacing w:line="240" w:lineRule="auto"/>
              <w:jc w:val="center"/>
              <w:rPr>
                <w:sz w:val="18"/>
                <w:szCs w:val="18"/>
                <w:lang w:eastAsia="en-US"/>
              </w:rPr>
            </w:pPr>
          </w:p>
        </w:tc>
        <w:tc>
          <w:tcPr>
            <w:tcW w:w="387" w:type="pct"/>
            <w:vAlign w:val="center"/>
          </w:tcPr>
          <w:p w:rsidR="00162FDE" w:rsidRPr="005074C2" w:rsidRDefault="00162FDE" w:rsidP="00B70EF5">
            <w:pPr>
              <w:spacing w:line="240" w:lineRule="auto"/>
              <w:jc w:val="center"/>
              <w:rPr>
                <w:sz w:val="18"/>
                <w:szCs w:val="18"/>
              </w:rPr>
            </w:pPr>
          </w:p>
        </w:tc>
        <w:tc>
          <w:tcPr>
            <w:tcW w:w="387" w:type="pct"/>
            <w:vAlign w:val="center"/>
          </w:tcPr>
          <w:p w:rsidR="00162FDE" w:rsidRPr="005074C2" w:rsidRDefault="00162FDE" w:rsidP="00B70EF5">
            <w:pPr>
              <w:spacing w:line="240" w:lineRule="auto"/>
              <w:jc w:val="center"/>
              <w:rPr>
                <w:sz w:val="18"/>
                <w:szCs w:val="18"/>
              </w:rPr>
            </w:pPr>
          </w:p>
        </w:tc>
        <w:tc>
          <w:tcPr>
            <w:tcW w:w="345" w:type="pct"/>
            <w:shd w:val="clear" w:color="auto" w:fill="D9D9D9"/>
            <w:vAlign w:val="center"/>
          </w:tcPr>
          <w:p w:rsidR="00162FDE" w:rsidRPr="00AD3BB4" w:rsidRDefault="00AD3BB4" w:rsidP="00EA4FA1">
            <w:pPr>
              <w:jc w:val="center"/>
              <w:rPr>
                <w:b/>
                <w:sz w:val="18"/>
                <w:szCs w:val="18"/>
              </w:rPr>
            </w:pPr>
            <w:r w:rsidRPr="00AD3BB4">
              <w:rPr>
                <w:b/>
                <w:sz w:val="18"/>
                <w:szCs w:val="18"/>
              </w:rPr>
              <w:t>1012</w:t>
            </w:r>
          </w:p>
        </w:tc>
      </w:tr>
      <w:tr w:rsidR="00162FDE" w:rsidRPr="005074C2" w:rsidTr="00281E00">
        <w:tblPrEx>
          <w:tblLook w:val="04A0"/>
        </w:tblPrEx>
        <w:tc>
          <w:tcPr>
            <w:tcW w:w="1137" w:type="pct"/>
          </w:tcPr>
          <w:p w:rsidR="00162FDE" w:rsidRPr="005074C2" w:rsidRDefault="00162FDE"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162FDE" w:rsidRPr="005074C2" w:rsidRDefault="00162FDE" w:rsidP="00E13840">
            <w:pPr>
              <w:spacing w:line="240" w:lineRule="auto"/>
              <w:jc w:val="center"/>
              <w:rPr>
                <w:sz w:val="18"/>
                <w:szCs w:val="18"/>
              </w:rPr>
            </w:pPr>
            <w:r>
              <w:rPr>
                <w:sz w:val="18"/>
                <w:szCs w:val="18"/>
              </w:rPr>
              <w:t>0</w:t>
            </w:r>
          </w:p>
        </w:tc>
        <w:tc>
          <w:tcPr>
            <w:tcW w:w="408" w:type="pct"/>
            <w:vAlign w:val="center"/>
          </w:tcPr>
          <w:p w:rsidR="00162FDE" w:rsidRPr="005074C2" w:rsidRDefault="00162FDE" w:rsidP="00226E5C">
            <w:pPr>
              <w:spacing w:line="240" w:lineRule="auto"/>
              <w:jc w:val="center"/>
              <w:rPr>
                <w:sz w:val="18"/>
                <w:szCs w:val="18"/>
              </w:rPr>
            </w:pPr>
          </w:p>
        </w:tc>
        <w:tc>
          <w:tcPr>
            <w:tcW w:w="426" w:type="pct"/>
            <w:vAlign w:val="center"/>
          </w:tcPr>
          <w:p w:rsidR="00162FDE" w:rsidRPr="005074C2" w:rsidRDefault="00162FDE" w:rsidP="007C1144">
            <w:pPr>
              <w:spacing w:line="240" w:lineRule="auto"/>
              <w:jc w:val="center"/>
              <w:rPr>
                <w:sz w:val="18"/>
                <w:szCs w:val="18"/>
              </w:rPr>
            </w:pPr>
          </w:p>
        </w:tc>
        <w:tc>
          <w:tcPr>
            <w:tcW w:w="387" w:type="pct"/>
            <w:gridSpan w:val="2"/>
            <w:vAlign w:val="center"/>
          </w:tcPr>
          <w:p w:rsidR="00162FDE" w:rsidRPr="005074C2" w:rsidRDefault="00162FDE" w:rsidP="00A74FAB">
            <w:pPr>
              <w:spacing w:line="240" w:lineRule="auto"/>
              <w:jc w:val="center"/>
              <w:rPr>
                <w:sz w:val="18"/>
                <w:szCs w:val="18"/>
              </w:rPr>
            </w:pPr>
          </w:p>
        </w:tc>
        <w:tc>
          <w:tcPr>
            <w:tcW w:w="341" w:type="pct"/>
            <w:shd w:val="clear" w:color="auto" w:fill="D9D9D9"/>
            <w:vAlign w:val="center"/>
          </w:tcPr>
          <w:p w:rsidR="00162FDE" w:rsidRPr="00162FDE" w:rsidRDefault="00162FDE" w:rsidP="00E13840">
            <w:pPr>
              <w:spacing w:line="240" w:lineRule="auto"/>
              <w:jc w:val="center"/>
              <w:rPr>
                <w:b/>
                <w:sz w:val="18"/>
                <w:szCs w:val="18"/>
              </w:rPr>
            </w:pPr>
            <w:r w:rsidRPr="00162FDE">
              <w:rPr>
                <w:b/>
                <w:sz w:val="18"/>
                <w:szCs w:val="18"/>
              </w:rPr>
              <w:t>0</w:t>
            </w:r>
          </w:p>
        </w:tc>
        <w:tc>
          <w:tcPr>
            <w:tcW w:w="387" w:type="pct"/>
            <w:vAlign w:val="center"/>
          </w:tcPr>
          <w:p w:rsidR="00162FDE" w:rsidRPr="005074C2" w:rsidRDefault="00AD3BB4" w:rsidP="00281E00">
            <w:pPr>
              <w:spacing w:line="240" w:lineRule="auto"/>
              <w:jc w:val="center"/>
              <w:rPr>
                <w:sz w:val="18"/>
                <w:szCs w:val="18"/>
              </w:rPr>
            </w:pPr>
            <w:r>
              <w:rPr>
                <w:sz w:val="18"/>
                <w:szCs w:val="18"/>
              </w:rPr>
              <w:t>0</w:t>
            </w:r>
          </w:p>
        </w:tc>
        <w:tc>
          <w:tcPr>
            <w:tcW w:w="388" w:type="pct"/>
            <w:gridSpan w:val="2"/>
            <w:vAlign w:val="center"/>
          </w:tcPr>
          <w:p w:rsidR="00162FDE" w:rsidRPr="00281E00" w:rsidRDefault="00162FDE" w:rsidP="00281E00">
            <w:pPr>
              <w:spacing w:line="240" w:lineRule="auto"/>
              <w:jc w:val="center"/>
              <w:rPr>
                <w:sz w:val="18"/>
                <w:szCs w:val="18"/>
                <w:lang w:eastAsia="en-US"/>
              </w:rPr>
            </w:pPr>
          </w:p>
        </w:tc>
        <w:tc>
          <w:tcPr>
            <w:tcW w:w="387" w:type="pct"/>
            <w:vAlign w:val="center"/>
          </w:tcPr>
          <w:p w:rsidR="00162FDE" w:rsidRPr="005074C2" w:rsidRDefault="00162FDE" w:rsidP="00B70EF5">
            <w:pPr>
              <w:spacing w:line="240" w:lineRule="auto"/>
              <w:jc w:val="center"/>
              <w:rPr>
                <w:sz w:val="18"/>
                <w:szCs w:val="18"/>
              </w:rPr>
            </w:pPr>
          </w:p>
        </w:tc>
        <w:tc>
          <w:tcPr>
            <w:tcW w:w="387" w:type="pct"/>
            <w:vAlign w:val="center"/>
          </w:tcPr>
          <w:p w:rsidR="00162FDE" w:rsidRPr="005074C2" w:rsidRDefault="00162FDE" w:rsidP="00B70EF5">
            <w:pPr>
              <w:spacing w:line="240" w:lineRule="auto"/>
              <w:jc w:val="center"/>
              <w:rPr>
                <w:sz w:val="18"/>
                <w:szCs w:val="18"/>
              </w:rPr>
            </w:pPr>
          </w:p>
        </w:tc>
        <w:tc>
          <w:tcPr>
            <w:tcW w:w="345" w:type="pct"/>
            <w:shd w:val="clear" w:color="auto" w:fill="D9D9D9"/>
            <w:vAlign w:val="center"/>
          </w:tcPr>
          <w:p w:rsidR="00162FDE" w:rsidRPr="00AD3BB4" w:rsidRDefault="00AD3BB4" w:rsidP="00EA4FA1">
            <w:pPr>
              <w:spacing w:line="240" w:lineRule="auto"/>
              <w:jc w:val="center"/>
              <w:rPr>
                <w:b/>
                <w:sz w:val="18"/>
                <w:szCs w:val="18"/>
              </w:rPr>
            </w:pPr>
            <w:r w:rsidRPr="00AD3BB4">
              <w:rPr>
                <w:b/>
                <w:sz w:val="18"/>
                <w:szCs w:val="18"/>
              </w:rPr>
              <w:t>0</w:t>
            </w:r>
          </w:p>
        </w:tc>
      </w:tr>
    </w:tbl>
    <w:p w:rsidR="00B757DA" w:rsidRDefault="00B757DA" w:rsidP="00071DA8">
      <w:pPr>
        <w:ind w:firstLine="709"/>
        <w:rPr>
          <w:szCs w:val="26"/>
        </w:rPr>
      </w:pPr>
    </w:p>
    <w:p w:rsidR="00A372B7" w:rsidRPr="0060151C" w:rsidRDefault="00A372B7" w:rsidP="00071DA8">
      <w:pPr>
        <w:ind w:firstLine="709"/>
        <w:rPr>
          <w:szCs w:val="26"/>
        </w:rPr>
      </w:pPr>
      <w:r w:rsidRPr="0060151C">
        <w:rPr>
          <w:szCs w:val="26"/>
        </w:rPr>
        <w:lastRenderedPageBreak/>
        <w:t xml:space="preserve">Сравнительные данные о количестве </w:t>
      </w:r>
      <w:r w:rsidR="006717B2">
        <w:rPr>
          <w:szCs w:val="26"/>
        </w:rPr>
        <w:t xml:space="preserve">и причинах </w:t>
      </w:r>
      <w:r w:rsidRPr="0060151C">
        <w:rPr>
          <w:szCs w:val="26"/>
        </w:rPr>
        <w:t xml:space="preserve">отказов </w:t>
      </w:r>
      <w:r w:rsidR="006717B2">
        <w:rPr>
          <w:szCs w:val="26"/>
        </w:rPr>
        <w:t>внесения в Реестр РЭС и ВЧУ</w:t>
      </w:r>
      <w:r w:rsidRPr="0060151C">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proofErr w:type="gramStart"/>
            <w:r w:rsidRPr="0000708A">
              <w:rPr>
                <w:sz w:val="20"/>
              </w:rPr>
              <w:t>П.12в)</w:t>
            </w:r>
            <w:proofErr w:type="gramEnd"/>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162FDE" w:rsidRPr="00CE1610" w:rsidTr="0000471C">
        <w:trPr>
          <w:trHeight w:val="543"/>
          <w:jc w:val="center"/>
        </w:trPr>
        <w:tc>
          <w:tcPr>
            <w:tcW w:w="1380" w:type="pct"/>
            <w:vAlign w:val="center"/>
          </w:tcPr>
          <w:p w:rsidR="00162FDE" w:rsidRPr="006D0981" w:rsidRDefault="00162FDE" w:rsidP="00E13840">
            <w:pPr>
              <w:jc w:val="center"/>
              <w:rPr>
                <w:sz w:val="20"/>
              </w:rPr>
            </w:pPr>
            <w:r>
              <w:rPr>
                <w:sz w:val="20"/>
              </w:rPr>
              <w:t>1 квартал 2019 года</w:t>
            </w:r>
          </w:p>
        </w:tc>
        <w:tc>
          <w:tcPr>
            <w:tcW w:w="502" w:type="pct"/>
            <w:vAlign w:val="center"/>
          </w:tcPr>
          <w:p w:rsidR="00162FDE" w:rsidRPr="003F6E99" w:rsidRDefault="00162FDE" w:rsidP="0000471C">
            <w:pPr>
              <w:jc w:val="center"/>
              <w:rPr>
                <w:color w:val="000000" w:themeColor="text1"/>
                <w:sz w:val="20"/>
              </w:rPr>
            </w:pPr>
            <w:r>
              <w:rPr>
                <w:color w:val="000000" w:themeColor="text1"/>
                <w:sz w:val="20"/>
              </w:rPr>
              <w:t>22</w:t>
            </w:r>
          </w:p>
        </w:tc>
        <w:tc>
          <w:tcPr>
            <w:tcW w:w="597" w:type="pct"/>
            <w:vAlign w:val="center"/>
          </w:tcPr>
          <w:p w:rsidR="00162FDE" w:rsidRPr="003F6E99" w:rsidRDefault="00162FDE" w:rsidP="0000471C">
            <w:pPr>
              <w:jc w:val="center"/>
              <w:rPr>
                <w:color w:val="000000" w:themeColor="text1"/>
                <w:sz w:val="20"/>
              </w:rPr>
            </w:pPr>
            <w:r>
              <w:rPr>
                <w:color w:val="000000" w:themeColor="text1"/>
                <w:sz w:val="20"/>
              </w:rPr>
              <w:t>0</w:t>
            </w:r>
          </w:p>
        </w:tc>
        <w:tc>
          <w:tcPr>
            <w:tcW w:w="598" w:type="pct"/>
            <w:vAlign w:val="center"/>
          </w:tcPr>
          <w:p w:rsidR="00162FDE" w:rsidRPr="003F6E99" w:rsidRDefault="00162FDE" w:rsidP="0000471C">
            <w:pPr>
              <w:jc w:val="center"/>
              <w:rPr>
                <w:color w:val="000000" w:themeColor="text1"/>
                <w:sz w:val="20"/>
              </w:rPr>
            </w:pPr>
            <w:r>
              <w:rPr>
                <w:color w:val="000000" w:themeColor="text1"/>
                <w:sz w:val="20"/>
              </w:rPr>
              <w:t>10</w:t>
            </w:r>
          </w:p>
        </w:tc>
        <w:tc>
          <w:tcPr>
            <w:tcW w:w="597" w:type="pct"/>
            <w:vAlign w:val="center"/>
          </w:tcPr>
          <w:p w:rsidR="00162FDE" w:rsidRPr="003F6E99" w:rsidRDefault="00162FDE" w:rsidP="0000471C">
            <w:pPr>
              <w:jc w:val="center"/>
              <w:rPr>
                <w:color w:val="000000" w:themeColor="text1"/>
                <w:sz w:val="20"/>
              </w:rPr>
            </w:pPr>
            <w:r>
              <w:rPr>
                <w:color w:val="000000" w:themeColor="text1"/>
                <w:sz w:val="20"/>
              </w:rPr>
              <w:t>1</w:t>
            </w:r>
          </w:p>
        </w:tc>
        <w:tc>
          <w:tcPr>
            <w:tcW w:w="663" w:type="pct"/>
            <w:vAlign w:val="center"/>
          </w:tcPr>
          <w:p w:rsidR="00162FDE" w:rsidRPr="003F6E99" w:rsidRDefault="00162FDE" w:rsidP="0000471C">
            <w:pPr>
              <w:jc w:val="center"/>
              <w:rPr>
                <w:color w:val="000000" w:themeColor="text1"/>
                <w:sz w:val="20"/>
              </w:rPr>
            </w:pPr>
            <w:r>
              <w:rPr>
                <w:color w:val="000000" w:themeColor="text1"/>
                <w:sz w:val="20"/>
              </w:rPr>
              <w:t>0</w:t>
            </w:r>
          </w:p>
        </w:tc>
        <w:tc>
          <w:tcPr>
            <w:tcW w:w="663" w:type="pct"/>
            <w:vAlign w:val="center"/>
          </w:tcPr>
          <w:p w:rsidR="00162FDE" w:rsidRPr="00EA4FA1" w:rsidRDefault="00162FDE" w:rsidP="0000471C">
            <w:pPr>
              <w:jc w:val="center"/>
              <w:rPr>
                <w:b/>
                <w:color w:val="000000" w:themeColor="text1"/>
                <w:sz w:val="20"/>
              </w:rPr>
            </w:pPr>
            <w:r>
              <w:rPr>
                <w:b/>
                <w:color w:val="000000" w:themeColor="text1"/>
                <w:sz w:val="20"/>
              </w:rPr>
              <w:t>33</w:t>
            </w:r>
          </w:p>
        </w:tc>
      </w:tr>
      <w:tr w:rsidR="00162FDE" w:rsidRPr="00CE1610" w:rsidTr="0000471C">
        <w:trPr>
          <w:trHeight w:val="441"/>
          <w:jc w:val="center"/>
        </w:trPr>
        <w:tc>
          <w:tcPr>
            <w:tcW w:w="1380" w:type="pct"/>
            <w:vAlign w:val="center"/>
          </w:tcPr>
          <w:p w:rsidR="00162FDE" w:rsidRPr="00093E09" w:rsidRDefault="00162FDE" w:rsidP="00162FDE">
            <w:pPr>
              <w:jc w:val="center"/>
              <w:rPr>
                <w:sz w:val="20"/>
              </w:rPr>
            </w:pPr>
            <w:r>
              <w:rPr>
                <w:sz w:val="20"/>
              </w:rPr>
              <w:t>1 квартал 2020</w:t>
            </w:r>
            <w:r w:rsidRPr="00093E09">
              <w:rPr>
                <w:sz w:val="20"/>
              </w:rPr>
              <w:t xml:space="preserve"> год</w:t>
            </w:r>
            <w:r>
              <w:rPr>
                <w:sz w:val="20"/>
              </w:rPr>
              <w:t>а</w:t>
            </w:r>
          </w:p>
        </w:tc>
        <w:tc>
          <w:tcPr>
            <w:tcW w:w="502" w:type="pct"/>
            <w:vAlign w:val="center"/>
          </w:tcPr>
          <w:p w:rsidR="00162FDE" w:rsidRPr="00D65483" w:rsidRDefault="00D65483" w:rsidP="0000471C">
            <w:pPr>
              <w:spacing w:after="200" w:line="276" w:lineRule="auto"/>
              <w:jc w:val="center"/>
              <w:rPr>
                <w:rFonts w:eastAsiaTheme="minorEastAsia"/>
                <w:sz w:val="20"/>
                <w:szCs w:val="22"/>
              </w:rPr>
            </w:pPr>
            <w:r w:rsidRPr="00D65483">
              <w:rPr>
                <w:rFonts w:eastAsiaTheme="minorEastAsia"/>
                <w:sz w:val="20"/>
                <w:szCs w:val="22"/>
              </w:rPr>
              <w:t>7</w:t>
            </w:r>
          </w:p>
        </w:tc>
        <w:tc>
          <w:tcPr>
            <w:tcW w:w="597" w:type="pct"/>
            <w:vAlign w:val="center"/>
          </w:tcPr>
          <w:p w:rsidR="00162FDE" w:rsidRPr="00D65483" w:rsidRDefault="00D65483" w:rsidP="0000471C">
            <w:pPr>
              <w:spacing w:after="200" w:line="276" w:lineRule="auto"/>
              <w:jc w:val="center"/>
              <w:rPr>
                <w:rFonts w:eastAsiaTheme="minorEastAsia"/>
                <w:sz w:val="20"/>
                <w:szCs w:val="22"/>
              </w:rPr>
            </w:pPr>
            <w:r w:rsidRPr="00D65483">
              <w:rPr>
                <w:rFonts w:eastAsiaTheme="minorEastAsia"/>
                <w:sz w:val="20"/>
                <w:szCs w:val="22"/>
              </w:rPr>
              <w:t>0</w:t>
            </w:r>
          </w:p>
        </w:tc>
        <w:tc>
          <w:tcPr>
            <w:tcW w:w="598" w:type="pct"/>
            <w:vAlign w:val="center"/>
          </w:tcPr>
          <w:p w:rsidR="00162FDE" w:rsidRPr="00D65483" w:rsidRDefault="00D65483" w:rsidP="0000471C">
            <w:pPr>
              <w:spacing w:after="200" w:line="276" w:lineRule="auto"/>
              <w:jc w:val="center"/>
              <w:rPr>
                <w:rFonts w:eastAsiaTheme="minorEastAsia"/>
                <w:sz w:val="20"/>
                <w:szCs w:val="22"/>
              </w:rPr>
            </w:pPr>
            <w:r w:rsidRPr="00D65483">
              <w:rPr>
                <w:rFonts w:eastAsiaTheme="minorEastAsia"/>
                <w:sz w:val="20"/>
                <w:szCs w:val="22"/>
              </w:rPr>
              <w:t>17</w:t>
            </w:r>
          </w:p>
        </w:tc>
        <w:tc>
          <w:tcPr>
            <w:tcW w:w="597" w:type="pct"/>
            <w:vAlign w:val="center"/>
          </w:tcPr>
          <w:p w:rsidR="00162FDE" w:rsidRPr="00D65483" w:rsidRDefault="00D65483" w:rsidP="0000471C">
            <w:pPr>
              <w:spacing w:after="200" w:line="276" w:lineRule="auto"/>
              <w:jc w:val="center"/>
              <w:rPr>
                <w:rFonts w:eastAsiaTheme="minorEastAsia"/>
                <w:sz w:val="20"/>
                <w:szCs w:val="22"/>
              </w:rPr>
            </w:pPr>
            <w:r w:rsidRPr="00D65483">
              <w:rPr>
                <w:rFonts w:eastAsiaTheme="minorEastAsia"/>
                <w:sz w:val="20"/>
                <w:szCs w:val="22"/>
              </w:rPr>
              <w:t>0</w:t>
            </w:r>
          </w:p>
        </w:tc>
        <w:tc>
          <w:tcPr>
            <w:tcW w:w="663" w:type="pct"/>
            <w:vAlign w:val="center"/>
          </w:tcPr>
          <w:p w:rsidR="00162FDE" w:rsidRPr="00D65483" w:rsidRDefault="00162FDE" w:rsidP="0000471C">
            <w:pPr>
              <w:spacing w:after="200" w:line="276" w:lineRule="auto"/>
              <w:jc w:val="center"/>
              <w:rPr>
                <w:rFonts w:eastAsiaTheme="minorEastAsia"/>
                <w:sz w:val="20"/>
                <w:szCs w:val="22"/>
              </w:rPr>
            </w:pPr>
            <w:r w:rsidRPr="00D65483">
              <w:rPr>
                <w:rFonts w:eastAsiaTheme="minorEastAsia"/>
                <w:sz w:val="20"/>
                <w:szCs w:val="22"/>
              </w:rPr>
              <w:t>0</w:t>
            </w:r>
          </w:p>
        </w:tc>
        <w:tc>
          <w:tcPr>
            <w:tcW w:w="663" w:type="pct"/>
            <w:vAlign w:val="center"/>
          </w:tcPr>
          <w:p w:rsidR="00162FDE" w:rsidRPr="00D65483" w:rsidRDefault="00D65483" w:rsidP="0000471C">
            <w:pPr>
              <w:spacing w:after="200" w:line="276" w:lineRule="auto"/>
              <w:jc w:val="center"/>
              <w:rPr>
                <w:rFonts w:eastAsiaTheme="minorEastAsia"/>
                <w:b/>
                <w:sz w:val="20"/>
                <w:szCs w:val="22"/>
              </w:rPr>
            </w:pPr>
            <w:r w:rsidRPr="00D65483">
              <w:rPr>
                <w:rFonts w:eastAsiaTheme="minorEastAsia"/>
                <w:b/>
                <w:sz w:val="20"/>
                <w:szCs w:val="22"/>
              </w:rPr>
              <w:t>24</w:t>
            </w:r>
          </w:p>
        </w:tc>
      </w:tr>
    </w:tbl>
    <w:p w:rsidR="00A372B7" w:rsidRPr="0060151C" w:rsidRDefault="0060151C" w:rsidP="0060151C">
      <w:pPr>
        <w:tabs>
          <w:tab w:val="left" w:pos="1032"/>
        </w:tabs>
        <w:autoSpaceDE w:val="0"/>
        <w:autoSpaceDN w:val="0"/>
        <w:adjustRightInd w:val="0"/>
        <w:ind w:firstLine="540"/>
        <w:rPr>
          <w:szCs w:val="26"/>
        </w:rPr>
      </w:pPr>
      <w:r w:rsidRPr="0060151C">
        <w:rPr>
          <w:szCs w:val="26"/>
        </w:rPr>
        <w:tab/>
      </w:r>
    </w:p>
    <w:p w:rsidR="005378ED" w:rsidRPr="00D65483" w:rsidRDefault="005378ED" w:rsidP="005378ED">
      <w:pPr>
        <w:autoSpaceDE w:val="0"/>
        <w:autoSpaceDN w:val="0"/>
        <w:adjustRightInd w:val="0"/>
        <w:ind w:firstLine="709"/>
        <w:rPr>
          <w:szCs w:val="26"/>
        </w:rPr>
      </w:pPr>
      <w:r w:rsidRPr="00D65483">
        <w:rPr>
          <w:szCs w:val="26"/>
        </w:rPr>
        <w:t>Основанием для отказа в регистрации радиоэлектронных средств и высокочастотных устройств является:</w:t>
      </w:r>
    </w:p>
    <w:p w:rsidR="005378ED" w:rsidRPr="00D65483" w:rsidRDefault="005378ED" w:rsidP="005378ED">
      <w:pPr>
        <w:autoSpaceDE w:val="0"/>
        <w:autoSpaceDN w:val="0"/>
        <w:adjustRightInd w:val="0"/>
        <w:ind w:firstLine="709"/>
        <w:rPr>
          <w:szCs w:val="26"/>
        </w:rPr>
      </w:pPr>
      <w:r w:rsidRPr="00D65483">
        <w:rPr>
          <w:szCs w:val="26"/>
        </w:rPr>
        <w:t>а) несоответствие представляемых документов требованиям, установленным</w:t>
      </w:r>
      <w:r w:rsidR="004E55F8" w:rsidRPr="00D65483">
        <w:rPr>
          <w:szCs w:val="26"/>
        </w:rPr>
        <w:t xml:space="preserve"> </w:t>
      </w:r>
      <w:r w:rsidRPr="00D65483">
        <w:rPr>
          <w:szCs w:val="26"/>
        </w:rPr>
        <w:t>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в) наличие в документах, представленных заявителем, недостоверной или искажённой информации;</w:t>
      </w:r>
    </w:p>
    <w:p w:rsidR="005378ED" w:rsidRPr="00D65483" w:rsidRDefault="005378ED" w:rsidP="005378ED">
      <w:pPr>
        <w:autoSpaceDE w:val="0"/>
        <w:autoSpaceDN w:val="0"/>
        <w:adjustRightInd w:val="0"/>
        <w:ind w:firstLine="709"/>
        <w:rPr>
          <w:szCs w:val="26"/>
        </w:rPr>
      </w:pPr>
      <w:r w:rsidRPr="00D65483">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345177" w:rsidRPr="005C21E3" w:rsidRDefault="005074C2" w:rsidP="005C21E3">
      <w:pPr>
        <w:spacing w:line="300" w:lineRule="auto"/>
        <w:ind w:firstLine="284"/>
      </w:pPr>
      <w:proofErr w:type="spellStart"/>
      <w:r w:rsidRPr="00D65483">
        <w:rPr>
          <w:szCs w:val="26"/>
        </w:rPr>
        <w:t>д</w:t>
      </w:r>
      <w:proofErr w:type="spellEnd"/>
      <w:r w:rsidRPr="00D65483">
        <w:rPr>
          <w:szCs w:val="26"/>
        </w:rPr>
        <w:t>) невыполнение заявителем условия, установленного в разрешении на использование радиочастот или радиочастотных каналов, в части предельного срока.</w:t>
      </w:r>
    </w:p>
    <w:p w:rsidR="00FA76C3"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7F7FCB" w:rsidRPr="004E63C6" w:rsidRDefault="007F7FCB" w:rsidP="006C6031">
      <w:pPr>
        <w:spacing w:line="312" w:lineRule="auto"/>
        <w:ind w:firstLine="709"/>
        <w:rPr>
          <w:i/>
          <w:color w:val="000000" w:themeColor="text1"/>
          <w:sz w:val="20"/>
          <w:szCs w:val="26"/>
          <w:u w:val="single"/>
        </w:rPr>
      </w:pPr>
    </w:p>
    <w:p w:rsidR="00BB2999" w:rsidRDefault="00BB2999" w:rsidP="006C6031">
      <w:pPr>
        <w:spacing w:line="312" w:lineRule="auto"/>
        <w:ind w:firstLine="709"/>
        <w:rPr>
          <w:color w:val="000000" w:themeColor="text1"/>
          <w:szCs w:val="26"/>
        </w:rPr>
      </w:pPr>
      <w:r w:rsidRPr="006749DE">
        <w:rPr>
          <w:color w:val="000000" w:themeColor="text1"/>
          <w:szCs w:val="26"/>
        </w:rPr>
        <w:t xml:space="preserve">Полномочие выполняют </w:t>
      </w:r>
      <w:r w:rsidRPr="00AB7F29">
        <w:rPr>
          <w:color w:val="000000" w:themeColor="text1"/>
          <w:szCs w:val="26"/>
        </w:rPr>
        <w:t xml:space="preserve">– </w:t>
      </w:r>
      <w:r w:rsidR="00E27BC3" w:rsidRPr="00440E7E">
        <w:rPr>
          <w:color w:val="000000" w:themeColor="text1"/>
          <w:szCs w:val="26"/>
        </w:rPr>
        <w:t>1</w:t>
      </w:r>
      <w:r w:rsidR="00E07A22" w:rsidRPr="00440E7E">
        <w:rPr>
          <w:color w:val="000000" w:themeColor="text1"/>
          <w:szCs w:val="26"/>
        </w:rPr>
        <w:t>1</w:t>
      </w:r>
      <w:r w:rsidR="00326155" w:rsidRPr="00AB7F29">
        <w:rPr>
          <w:color w:val="000000" w:themeColor="text1"/>
          <w:szCs w:val="26"/>
        </w:rPr>
        <w:t>единиц</w:t>
      </w:r>
    </w:p>
    <w:p w:rsidR="007F7FCB" w:rsidRPr="00A35EAD" w:rsidRDefault="007F7FCB" w:rsidP="006C6031">
      <w:pPr>
        <w:spacing w:line="312" w:lineRule="auto"/>
        <w:ind w:firstLine="709"/>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4A3B43" w:rsidRPr="00EC4694" w:rsidTr="00575025">
        <w:tc>
          <w:tcPr>
            <w:tcW w:w="1833" w:type="dxa"/>
          </w:tcPr>
          <w:p w:rsidR="004A3B43" w:rsidRPr="00EC4694" w:rsidRDefault="004A3B43" w:rsidP="00D17B6C">
            <w:pPr>
              <w:spacing w:line="240" w:lineRule="auto"/>
              <w:rPr>
                <w:sz w:val="18"/>
                <w:szCs w:val="18"/>
              </w:rPr>
            </w:pPr>
          </w:p>
        </w:tc>
        <w:tc>
          <w:tcPr>
            <w:tcW w:w="890" w:type="dxa"/>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2019</w:t>
            </w:r>
          </w:p>
        </w:tc>
        <w:tc>
          <w:tcPr>
            <w:tcW w:w="890" w:type="dxa"/>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2019</w:t>
            </w:r>
          </w:p>
        </w:tc>
        <w:tc>
          <w:tcPr>
            <w:tcW w:w="862" w:type="dxa"/>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2019</w:t>
            </w:r>
          </w:p>
        </w:tc>
        <w:tc>
          <w:tcPr>
            <w:tcW w:w="807" w:type="dxa"/>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2019</w:t>
            </w:r>
          </w:p>
        </w:tc>
        <w:tc>
          <w:tcPr>
            <w:tcW w:w="873" w:type="dxa"/>
            <w:shd w:val="clear" w:color="auto" w:fill="D9D9D9"/>
            <w:vAlign w:val="center"/>
          </w:tcPr>
          <w:p w:rsidR="004A3B43" w:rsidRPr="00E40FDE" w:rsidRDefault="004A3B43" w:rsidP="004A3B43">
            <w:pPr>
              <w:spacing w:line="240" w:lineRule="auto"/>
              <w:jc w:val="center"/>
              <w:rPr>
                <w:b/>
                <w:sz w:val="18"/>
                <w:szCs w:val="18"/>
              </w:rPr>
            </w:pPr>
            <w:r>
              <w:rPr>
                <w:b/>
                <w:sz w:val="18"/>
                <w:szCs w:val="18"/>
              </w:rPr>
              <w:t>2019</w:t>
            </w:r>
          </w:p>
        </w:tc>
        <w:tc>
          <w:tcPr>
            <w:tcW w:w="890" w:type="dxa"/>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2020</w:t>
            </w:r>
          </w:p>
        </w:tc>
        <w:tc>
          <w:tcPr>
            <w:tcW w:w="890" w:type="dxa"/>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2020</w:t>
            </w:r>
          </w:p>
        </w:tc>
        <w:tc>
          <w:tcPr>
            <w:tcW w:w="807" w:type="dxa"/>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2020</w:t>
            </w:r>
          </w:p>
        </w:tc>
        <w:tc>
          <w:tcPr>
            <w:tcW w:w="873" w:type="dxa"/>
            <w:shd w:val="clear" w:color="auto" w:fill="D9D9D9"/>
            <w:vAlign w:val="center"/>
          </w:tcPr>
          <w:p w:rsidR="004A3B43" w:rsidRPr="00E40FDE" w:rsidRDefault="004A3B43" w:rsidP="004A3B43">
            <w:pPr>
              <w:spacing w:line="240" w:lineRule="auto"/>
              <w:jc w:val="center"/>
              <w:rPr>
                <w:b/>
                <w:sz w:val="18"/>
                <w:szCs w:val="18"/>
              </w:rPr>
            </w:pPr>
            <w:r>
              <w:rPr>
                <w:b/>
                <w:sz w:val="18"/>
                <w:szCs w:val="18"/>
              </w:rPr>
              <w:t>2020</w:t>
            </w:r>
          </w:p>
        </w:tc>
      </w:tr>
      <w:tr w:rsidR="001D761D" w:rsidRPr="00EC4694" w:rsidTr="00D17B6C">
        <w:tc>
          <w:tcPr>
            <w:tcW w:w="1833" w:type="dxa"/>
          </w:tcPr>
          <w:p w:rsidR="001D761D" w:rsidRPr="00EC4694" w:rsidRDefault="001D761D" w:rsidP="00D17B6C">
            <w:pPr>
              <w:spacing w:line="240" w:lineRule="auto"/>
              <w:jc w:val="left"/>
              <w:rPr>
                <w:sz w:val="18"/>
                <w:szCs w:val="18"/>
              </w:rPr>
            </w:pPr>
            <w:r w:rsidRPr="00EC4694">
              <w:rPr>
                <w:sz w:val="18"/>
                <w:szCs w:val="18"/>
              </w:rPr>
              <w:t>Количество приемочных комиссий</w:t>
            </w:r>
          </w:p>
        </w:tc>
        <w:tc>
          <w:tcPr>
            <w:tcW w:w="890" w:type="dxa"/>
            <w:vAlign w:val="center"/>
          </w:tcPr>
          <w:p w:rsidR="001D761D" w:rsidRPr="002E5382" w:rsidRDefault="00162FDE" w:rsidP="00566333">
            <w:pPr>
              <w:spacing w:line="240" w:lineRule="auto"/>
              <w:jc w:val="center"/>
              <w:rPr>
                <w:sz w:val="18"/>
                <w:szCs w:val="18"/>
              </w:rPr>
            </w:pPr>
            <w:r>
              <w:rPr>
                <w:sz w:val="18"/>
                <w:szCs w:val="18"/>
              </w:rPr>
              <w:t>10</w:t>
            </w:r>
          </w:p>
        </w:tc>
        <w:tc>
          <w:tcPr>
            <w:tcW w:w="890" w:type="dxa"/>
            <w:vAlign w:val="center"/>
          </w:tcPr>
          <w:p w:rsidR="001D761D" w:rsidRPr="00B21914" w:rsidRDefault="001D761D" w:rsidP="00A14335">
            <w:pPr>
              <w:spacing w:line="240" w:lineRule="auto"/>
              <w:jc w:val="center"/>
              <w:rPr>
                <w:sz w:val="18"/>
                <w:szCs w:val="18"/>
              </w:rPr>
            </w:pPr>
          </w:p>
        </w:tc>
        <w:tc>
          <w:tcPr>
            <w:tcW w:w="862" w:type="dxa"/>
            <w:vAlign w:val="center"/>
          </w:tcPr>
          <w:p w:rsidR="001D761D" w:rsidRPr="002E5382" w:rsidRDefault="001D761D" w:rsidP="007C1144">
            <w:pPr>
              <w:spacing w:line="240" w:lineRule="auto"/>
              <w:jc w:val="center"/>
              <w:rPr>
                <w:sz w:val="18"/>
                <w:szCs w:val="18"/>
              </w:rPr>
            </w:pPr>
          </w:p>
        </w:tc>
        <w:tc>
          <w:tcPr>
            <w:tcW w:w="807" w:type="dxa"/>
            <w:vAlign w:val="center"/>
          </w:tcPr>
          <w:p w:rsidR="001D761D" w:rsidRPr="002E5382" w:rsidRDefault="001D761D" w:rsidP="00716973">
            <w:pPr>
              <w:spacing w:line="240" w:lineRule="auto"/>
              <w:jc w:val="center"/>
              <w:rPr>
                <w:sz w:val="18"/>
                <w:szCs w:val="18"/>
              </w:rPr>
            </w:pPr>
          </w:p>
        </w:tc>
        <w:tc>
          <w:tcPr>
            <w:tcW w:w="873" w:type="dxa"/>
            <w:shd w:val="clear" w:color="auto" w:fill="D9D9D9"/>
            <w:vAlign w:val="center"/>
          </w:tcPr>
          <w:p w:rsidR="001D761D" w:rsidRPr="00E31B82" w:rsidRDefault="00162FDE" w:rsidP="00716973">
            <w:pPr>
              <w:spacing w:line="240" w:lineRule="auto"/>
              <w:jc w:val="center"/>
              <w:rPr>
                <w:b/>
                <w:sz w:val="18"/>
                <w:szCs w:val="18"/>
              </w:rPr>
            </w:pPr>
            <w:r>
              <w:rPr>
                <w:b/>
                <w:sz w:val="18"/>
                <w:szCs w:val="18"/>
              </w:rPr>
              <w:t>10</w:t>
            </w:r>
          </w:p>
        </w:tc>
        <w:tc>
          <w:tcPr>
            <w:tcW w:w="890" w:type="dxa"/>
            <w:vAlign w:val="center"/>
          </w:tcPr>
          <w:p w:rsidR="001D761D" w:rsidRPr="002E5382" w:rsidRDefault="00930865" w:rsidP="00E07A22">
            <w:pPr>
              <w:spacing w:line="240" w:lineRule="auto"/>
              <w:jc w:val="center"/>
              <w:rPr>
                <w:sz w:val="18"/>
                <w:szCs w:val="18"/>
              </w:rPr>
            </w:pPr>
            <w:r>
              <w:rPr>
                <w:sz w:val="18"/>
                <w:szCs w:val="18"/>
              </w:rPr>
              <w:t>11</w:t>
            </w:r>
          </w:p>
        </w:tc>
        <w:tc>
          <w:tcPr>
            <w:tcW w:w="890" w:type="dxa"/>
            <w:vAlign w:val="center"/>
          </w:tcPr>
          <w:p w:rsidR="001D761D" w:rsidRPr="00B21914" w:rsidRDefault="001D761D" w:rsidP="00E07A22">
            <w:pPr>
              <w:spacing w:line="240" w:lineRule="auto"/>
              <w:jc w:val="center"/>
              <w:rPr>
                <w:sz w:val="18"/>
                <w:szCs w:val="18"/>
              </w:rPr>
            </w:pPr>
          </w:p>
        </w:tc>
        <w:tc>
          <w:tcPr>
            <w:tcW w:w="807" w:type="dxa"/>
            <w:vAlign w:val="center"/>
          </w:tcPr>
          <w:p w:rsidR="001D761D" w:rsidRPr="002E5382" w:rsidRDefault="001D761D" w:rsidP="00E07A22">
            <w:pPr>
              <w:spacing w:line="240" w:lineRule="auto"/>
              <w:jc w:val="center"/>
              <w:rPr>
                <w:sz w:val="18"/>
                <w:szCs w:val="18"/>
              </w:rPr>
            </w:pPr>
          </w:p>
        </w:tc>
        <w:tc>
          <w:tcPr>
            <w:tcW w:w="807" w:type="dxa"/>
            <w:vAlign w:val="center"/>
          </w:tcPr>
          <w:p w:rsidR="001D761D" w:rsidRPr="002E5382" w:rsidRDefault="001D761D" w:rsidP="00E07A22">
            <w:pPr>
              <w:spacing w:line="240" w:lineRule="auto"/>
              <w:jc w:val="center"/>
              <w:rPr>
                <w:sz w:val="18"/>
                <w:szCs w:val="18"/>
              </w:rPr>
            </w:pPr>
          </w:p>
        </w:tc>
        <w:tc>
          <w:tcPr>
            <w:tcW w:w="873" w:type="dxa"/>
            <w:shd w:val="clear" w:color="auto" w:fill="D9D9D9"/>
            <w:vAlign w:val="center"/>
          </w:tcPr>
          <w:p w:rsidR="001D761D" w:rsidRPr="00050E44" w:rsidRDefault="00930865" w:rsidP="00E07A22">
            <w:pPr>
              <w:spacing w:line="240" w:lineRule="auto"/>
              <w:jc w:val="center"/>
              <w:rPr>
                <w:b/>
                <w:sz w:val="18"/>
                <w:szCs w:val="18"/>
              </w:rPr>
            </w:pPr>
            <w:r>
              <w:rPr>
                <w:b/>
                <w:sz w:val="18"/>
                <w:szCs w:val="18"/>
              </w:rPr>
              <w:t>11</w:t>
            </w:r>
          </w:p>
        </w:tc>
      </w:tr>
      <w:tr w:rsidR="001D761D" w:rsidRPr="00EC4694" w:rsidTr="00D17B6C">
        <w:tc>
          <w:tcPr>
            <w:tcW w:w="1833" w:type="dxa"/>
          </w:tcPr>
          <w:p w:rsidR="001D761D" w:rsidRPr="00EC4694" w:rsidRDefault="001D761D"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vAlign w:val="center"/>
          </w:tcPr>
          <w:p w:rsidR="001D761D" w:rsidRPr="002E5382" w:rsidRDefault="00162FDE" w:rsidP="00566333">
            <w:pPr>
              <w:spacing w:line="240" w:lineRule="auto"/>
              <w:jc w:val="center"/>
              <w:rPr>
                <w:sz w:val="18"/>
                <w:szCs w:val="18"/>
              </w:rPr>
            </w:pPr>
            <w:r>
              <w:rPr>
                <w:sz w:val="18"/>
                <w:szCs w:val="18"/>
              </w:rPr>
              <w:t>32</w:t>
            </w:r>
          </w:p>
        </w:tc>
        <w:tc>
          <w:tcPr>
            <w:tcW w:w="890" w:type="dxa"/>
            <w:vAlign w:val="center"/>
          </w:tcPr>
          <w:p w:rsidR="001D761D" w:rsidRPr="00B21914" w:rsidRDefault="001D761D" w:rsidP="00A14335">
            <w:pPr>
              <w:spacing w:line="240" w:lineRule="auto"/>
              <w:jc w:val="center"/>
              <w:rPr>
                <w:sz w:val="18"/>
                <w:szCs w:val="18"/>
              </w:rPr>
            </w:pPr>
          </w:p>
        </w:tc>
        <w:tc>
          <w:tcPr>
            <w:tcW w:w="862" w:type="dxa"/>
            <w:vAlign w:val="center"/>
          </w:tcPr>
          <w:p w:rsidR="001D761D" w:rsidRPr="002E5382" w:rsidRDefault="001D761D" w:rsidP="007C1144">
            <w:pPr>
              <w:spacing w:line="240" w:lineRule="auto"/>
              <w:jc w:val="center"/>
              <w:rPr>
                <w:sz w:val="18"/>
                <w:szCs w:val="18"/>
              </w:rPr>
            </w:pPr>
          </w:p>
        </w:tc>
        <w:tc>
          <w:tcPr>
            <w:tcW w:w="807" w:type="dxa"/>
            <w:vAlign w:val="center"/>
          </w:tcPr>
          <w:p w:rsidR="001D761D" w:rsidRPr="002E5382" w:rsidRDefault="001D761D" w:rsidP="00716973">
            <w:pPr>
              <w:spacing w:line="240" w:lineRule="auto"/>
              <w:jc w:val="center"/>
              <w:rPr>
                <w:sz w:val="18"/>
                <w:szCs w:val="18"/>
              </w:rPr>
            </w:pPr>
          </w:p>
        </w:tc>
        <w:tc>
          <w:tcPr>
            <w:tcW w:w="873" w:type="dxa"/>
            <w:shd w:val="clear" w:color="auto" w:fill="D9D9D9"/>
            <w:vAlign w:val="center"/>
          </w:tcPr>
          <w:p w:rsidR="001D761D" w:rsidRPr="00E31B82" w:rsidRDefault="00162FDE" w:rsidP="00716973">
            <w:pPr>
              <w:spacing w:line="240" w:lineRule="auto"/>
              <w:jc w:val="center"/>
              <w:rPr>
                <w:b/>
                <w:sz w:val="18"/>
                <w:szCs w:val="18"/>
              </w:rPr>
            </w:pPr>
            <w:r>
              <w:rPr>
                <w:b/>
                <w:sz w:val="18"/>
                <w:szCs w:val="18"/>
              </w:rPr>
              <w:t>32</w:t>
            </w:r>
          </w:p>
        </w:tc>
        <w:tc>
          <w:tcPr>
            <w:tcW w:w="890" w:type="dxa"/>
            <w:vAlign w:val="center"/>
          </w:tcPr>
          <w:p w:rsidR="001D761D" w:rsidRPr="002E5382" w:rsidRDefault="00930865" w:rsidP="00E07A22">
            <w:pPr>
              <w:spacing w:line="240" w:lineRule="auto"/>
              <w:jc w:val="center"/>
              <w:rPr>
                <w:sz w:val="18"/>
                <w:szCs w:val="18"/>
              </w:rPr>
            </w:pPr>
            <w:r>
              <w:rPr>
                <w:sz w:val="18"/>
                <w:szCs w:val="18"/>
              </w:rPr>
              <w:t>15</w:t>
            </w:r>
          </w:p>
        </w:tc>
        <w:tc>
          <w:tcPr>
            <w:tcW w:w="890" w:type="dxa"/>
            <w:vAlign w:val="center"/>
          </w:tcPr>
          <w:p w:rsidR="001D761D" w:rsidRPr="00B21914" w:rsidRDefault="001D761D" w:rsidP="00E07A22">
            <w:pPr>
              <w:spacing w:line="240" w:lineRule="auto"/>
              <w:jc w:val="center"/>
              <w:rPr>
                <w:sz w:val="18"/>
                <w:szCs w:val="18"/>
              </w:rPr>
            </w:pPr>
          </w:p>
        </w:tc>
        <w:tc>
          <w:tcPr>
            <w:tcW w:w="807" w:type="dxa"/>
            <w:vAlign w:val="center"/>
          </w:tcPr>
          <w:p w:rsidR="001D761D" w:rsidRPr="002E5382" w:rsidRDefault="001D761D" w:rsidP="00E07A22">
            <w:pPr>
              <w:spacing w:line="240" w:lineRule="auto"/>
              <w:jc w:val="center"/>
              <w:rPr>
                <w:sz w:val="18"/>
                <w:szCs w:val="18"/>
              </w:rPr>
            </w:pPr>
          </w:p>
        </w:tc>
        <w:tc>
          <w:tcPr>
            <w:tcW w:w="807" w:type="dxa"/>
            <w:vAlign w:val="center"/>
          </w:tcPr>
          <w:p w:rsidR="001D761D" w:rsidRPr="002E5382" w:rsidRDefault="001D761D" w:rsidP="00E07A22">
            <w:pPr>
              <w:spacing w:line="240" w:lineRule="auto"/>
              <w:jc w:val="center"/>
              <w:rPr>
                <w:sz w:val="18"/>
                <w:szCs w:val="18"/>
              </w:rPr>
            </w:pPr>
          </w:p>
        </w:tc>
        <w:tc>
          <w:tcPr>
            <w:tcW w:w="873" w:type="dxa"/>
            <w:shd w:val="clear" w:color="auto" w:fill="D9D9D9"/>
            <w:vAlign w:val="center"/>
          </w:tcPr>
          <w:p w:rsidR="001D761D" w:rsidRPr="00050E44" w:rsidRDefault="00930865" w:rsidP="00EA4FA1">
            <w:pPr>
              <w:spacing w:line="240" w:lineRule="auto"/>
              <w:jc w:val="center"/>
              <w:rPr>
                <w:b/>
                <w:sz w:val="18"/>
                <w:szCs w:val="18"/>
              </w:rPr>
            </w:pPr>
            <w:r>
              <w:rPr>
                <w:b/>
                <w:sz w:val="18"/>
                <w:szCs w:val="18"/>
              </w:rPr>
              <w:t>15</w:t>
            </w:r>
          </w:p>
        </w:tc>
      </w:tr>
    </w:tbl>
    <w:p w:rsidR="00D719F9" w:rsidRDefault="00D719F9" w:rsidP="004E63C6">
      <w:pPr>
        <w:tabs>
          <w:tab w:val="left" w:pos="709"/>
        </w:tabs>
        <w:ind w:firstLine="709"/>
        <w:rPr>
          <w:b/>
          <w:bCs/>
          <w:iCs/>
          <w:szCs w:val="26"/>
        </w:rPr>
      </w:pPr>
    </w:p>
    <w:p w:rsidR="00EA4FA1" w:rsidRDefault="00930865" w:rsidP="00F0007F">
      <w:pPr>
        <w:tabs>
          <w:tab w:val="left" w:pos="709"/>
        </w:tabs>
        <w:ind w:firstLine="709"/>
        <w:rPr>
          <w:bCs/>
          <w:iCs/>
          <w:szCs w:val="26"/>
        </w:rPr>
      </w:pPr>
      <w:r>
        <w:rPr>
          <w:b/>
          <w:bCs/>
          <w:iCs/>
          <w:szCs w:val="26"/>
        </w:rPr>
        <w:lastRenderedPageBreak/>
        <w:t>В</w:t>
      </w:r>
      <w:r w:rsidR="00093C43">
        <w:rPr>
          <w:b/>
          <w:bCs/>
          <w:iCs/>
          <w:szCs w:val="26"/>
        </w:rPr>
        <w:t xml:space="preserve"> </w:t>
      </w:r>
      <w:r w:rsidR="00162FDE">
        <w:rPr>
          <w:b/>
          <w:bCs/>
          <w:iCs/>
          <w:szCs w:val="26"/>
        </w:rPr>
        <w:t>1 квартал</w:t>
      </w:r>
      <w:r>
        <w:rPr>
          <w:b/>
          <w:bCs/>
          <w:iCs/>
          <w:szCs w:val="26"/>
        </w:rPr>
        <w:t>е</w:t>
      </w:r>
      <w:r w:rsidR="00162FDE">
        <w:rPr>
          <w:b/>
          <w:bCs/>
          <w:iCs/>
          <w:szCs w:val="26"/>
        </w:rPr>
        <w:t xml:space="preserve"> </w:t>
      </w:r>
      <w:r w:rsidR="00113203">
        <w:rPr>
          <w:b/>
          <w:bCs/>
          <w:iCs/>
          <w:szCs w:val="26"/>
        </w:rPr>
        <w:t>20</w:t>
      </w:r>
      <w:r w:rsidR="00162FDE">
        <w:rPr>
          <w:b/>
          <w:bCs/>
          <w:iCs/>
          <w:szCs w:val="26"/>
        </w:rPr>
        <w:t>20</w:t>
      </w:r>
      <w:r w:rsidR="00B14B5B" w:rsidRPr="00B62230">
        <w:rPr>
          <w:b/>
          <w:bCs/>
          <w:iCs/>
          <w:szCs w:val="26"/>
        </w:rPr>
        <w:t xml:space="preserve"> год</w:t>
      </w:r>
      <w:r w:rsidR="00162FDE">
        <w:rPr>
          <w:b/>
          <w:bCs/>
          <w:iCs/>
          <w:szCs w:val="26"/>
        </w:rPr>
        <w:t>а</w:t>
      </w:r>
      <w:r w:rsidR="00B14B5B" w:rsidRPr="00B62230">
        <w:rPr>
          <w:bCs/>
          <w:iCs/>
          <w:szCs w:val="26"/>
        </w:rPr>
        <w:t xml:space="preserve"> введено в эксплуатацию </w:t>
      </w:r>
      <w:r>
        <w:rPr>
          <w:b/>
          <w:bCs/>
          <w:iCs/>
          <w:szCs w:val="26"/>
        </w:rPr>
        <w:t>15</w:t>
      </w:r>
      <w:r w:rsidR="00E03667">
        <w:rPr>
          <w:b/>
          <w:bCs/>
          <w:iCs/>
          <w:szCs w:val="26"/>
        </w:rPr>
        <w:t xml:space="preserve"> </w:t>
      </w:r>
      <w:r w:rsidR="00B14B5B" w:rsidRPr="00B62230">
        <w:rPr>
          <w:bCs/>
          <w:iCs/>
          <w:szCs w:val="26"/>
        </w:rPr>
        <w:t>фрагмент</w:t>
      </w:r>
      <w:r w:rsidR="00050E44">
        <w:rPr>
          <w:bCs/>
          <w:iCs/>
          <w:szCs w:val="26"/>
        </w:rPr>
        <w:t>ов</w:t>
      </w:r>
      <w:r w:rsidR="00B14B5B" w:rsidRPr="00B62230">
        <w:rPr>
          <w:bCs/>
          <w:iCs/>
          <w:szCs w:val="26"/>
        </w:rPr>
        <w:t xml:space="preserve"> сетей электросвязи. Специалисты Управления приняли участие в работе </w:t>
      </w:r>
      <w:r>
        <w:rPr>
          <w:b/>
          <w:bCs/>
          <w:iCs/>
          <w:szCs w:val="26"/>
        </w:rPr>
        <w:t>11</w:t>
      </w:r>
      <w:r w:rsidR="00B14B5B" w:rsidRPr="00440E7E">
        <w:rPr>
          <w:bCs/>
          <w:iCs/>
          <w:szCs w:val="26"/>
        </w:rPr>
        <w:t xml:space="preserve"> приемочных</w:t>
      </w:r>
      <w:r w:rsidR="00440E7E">
        <w:rPr>
          <w:bCs/>
          <w:iCs/>
          <w:szCs w:val="26"/>
        </w:rPr>
        <w:t xml:space="preserve"> комисси</w:t>
      </w:r>
      <w:r w:rsidR="006107F8">
        <w:rPr>
          <w:bCs/>
          <w:iCs/>
          <w:szCs w:val="26"/>
        </w:rPr>
        <w:t>й</w:t>
      </w:r>
      <w:r w:rsidR="00B14B5B" w:rsidRPr="00B62230">
        <w:rPr>
          <w:bCs/>
          <w:iCs/>
          <w:szCs w:val="26"/>
        </w:rPr>
        <w:t xml:space="preserve"> по вводу фрагментов сетей электросвязи в эксплуатацию.</w:t>
      </w:r>
    </w:p>
    <w:p w:rsidR="00B23438" w:rsidRDefault="00B23438" w:rsidP="00F0007F">
      <w:pPr>
        <w:tabs>
          <w:tab w:val="left" w:pos="709"/>
        </w:tabs>
        <w:ind w:firstLine="709"/>
        <w:rPr>
          <w:bCs/>
          <w:iCs/>
          <w:szCs w:val="26"/>
        </w:rPr>
      </w:pPr>
    </w:p>
    <w:p w:rsidR="00FB6FFF" w:rsidRPr="00F0007F" w:rsidRDefault="00FB6FFF" w:rsidP="00F0007F">
      <w:pPr>
        <w:tabs>
          <w:tab w:val="left" w:pos="709"/>
        </w:tabs>
        <w:ind w:firstLine="709"/>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113203">
        <w:rPr>
          <w:b/>
          <w:bCs/>
          <w:iCs/>
          <w:szCs w:val="26"/>
        </w:rPr>
        <w:t>201</w:t>
      </w:r>
      <w:r w:rsidR="00162FDE">
        <w:rPr>
          <w:b/>
          <w:bCs/>
          <w:iCs/>
          <w:szCs w:val="26"/>
        </w:rPr>
        <w:t>9</w:t>
      </w:r>
      <w:r w:rsidR="003E0C9C" w:rsidRPr="00E13D3D">
        <w:rPr>
          <w:b/>
          <w:bCs/>
          <w:iCs/>
          <w:szCs w:val="26"/>
        </w:rPr>
        <w:t xml:space="preserve"> и </w:t>
      </w:r>
      <w:r w:rsidR="00113203">
        <w:rPr>
          <w:b/>
          <w:bCs/>
          <w:iCs/>
          <w:szCs w:val="26"/>
        </w:rPr>
        <w:t>20</w:t>
      </w:r>
      <w:r w:rsidR="00162FDE">
        <w:rPr>
          <w:b/>
          <w:bCs/>
          <w:iCs/>
          <w:szCs w:val="26"/>
        </w:rPr>
        <w:t>20</w:t>
      </w:r>
      <w:r w:rsidR="003E0C9C" w:rsidRPr="00E13D3D">
        <w:rPr>
          <w:b/>
          <w:bCs/>
          <w:iCs/>
          <w:szCs w:val="26"/>
        </w:rPr>
        <w:t xml:space="preserve"> год</w:t>
      </w:r>
      <w:r w:rsidR="004B7595" w:rsidRPr="00E13D3D">
        <w:rPr>
          <w:b/>
          <w:bCs/>
          <w:iCs/>
          <w:szCs w:val="26"/>
        </w:rPr>
        <w:t>ах</w:t>
      </w:r>
    </w:p>
    <w:p w:rsidR="006C6031" w:rsidRPr="00E13D3D" w:rsidRDefault="004E63C6" w:rsidP="001504EA">
      <w:pPr>
        <w:tabs>
          <w:tab w:val="left" w:pos="709"/>
          <w:tab w:val="left" w:pos="8080"/>
        </w:tabs>
        <w:ind w:firstLine="709"/>
        <w:rPr>
          <w:b/>
          <w:bCs/>
          <w:iCs/>
          <w:sz w:val="22"/>
          <w:szCs w:val="22"/>
        </w:rPr>
      </w:pPr>
      <w:r>
        <w:rPr>
          <w:b/>
          <w:bCs/>
          <w:iCs/>
          <w:noProof/>
          <w:sz w:val="22"/>
          <w:szCs w:val="22"/>
        </w:rPr>
        <w:drawing>
          <wp:anchor distT="0" distB="0" distL="114300" distR="114300" simplePos="0" relativeHeight="251653120" behindDoc="1" locked="0" layoutInCell="1" allowOverlap="1">
            <wp:simplePos x="0" y="0"/>
            <wp:positionH relativeFrom="margin">
              <wp:posOffset>47625</wp:posOffset>
            </wp:positionH>
            <wp:positionV relativeFrom="paragraph">
              <wp:posOffset>78740</wp:posOffset>
            </wp:positionV>
            <wp:extent cx="6478270" cy="280352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1504EA"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E03667" w:rsidRDefault="00E03667" w:rsidP="001504EA">
      <w:pPr>
        <w:tabs>
          <w:tab w:val="left" w:pos="709"/>
          <w:tab w:val="left" w:pos="8080"/>
        </w:tabs>
        <w:ind w:firstLine="709"/>
        <w:rPr>
          <w:b/>
          <w:bCs/>
          <w:iCs/>
          <w:sz w:val="22"/>
          <w:szCs w:val="22"/>
        </w:rPr>
      </w:pPr>
    </w:p>
    <w:p w:rsidR="005128B1" w:rsidRDefault="005128B1" w:rsidP="001504EA">
      <w:pPr>
        <w:tabs>
          <w:tab w:val="left" w:pos="709"/>
          <w:tab w:val="left" w:pos="8080"/>
        </w:tabs>
        <w:ind w:firstLine="709"/>
        <w:rPr>
          <w:b/>
          <w:bCs/>
          <w:iCs/>
          <w:sz w:val="22"/>
          <w:szCs w:val="22"/>
        </w:rPr>
      </w:pPr>
    </w:p>
    <w:p w:rsidR="00930865" w:rsidRPr="00475353" w:rsidRDefault="00930865" w:rsidP="00930865">
      <w:pPr>
        <w:ind w:firstLine="720"/>
        <w:rPr>
          <w:szCs w:val="26"/>
        </w:rPr>
      </w:pPr>
      <w:r w:rsidRPr="00475353">
        <w:rPr>
          <w:szCs w:val="26"/>
        </w:rPr>
        <w:t>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930865" w:rsidRPr="00475353" w:rsidRDefault="00930865" w:rsidP="00930865">
      <w:pPr>
        <w:ind w:firstLine="720"/>
        <w:rPr>
          <w:szCs w:val="26"/>
        </w:rPr>
      </w:pPr>
      <w:r w:rsidRPr="00475353">
        <w:rPr>
          <w:szCs w:val="26"/>
        </w:rPr>
        <w:t>в коде АВС=877 – 16 операторов связи,</w:t>
      </w:r>
    </w:p>
    <w:p w:rsidR="00930865" w:rsidRPr="00475353" w:rsidRDefault="00930865" w:rsidP="00930865">
      <w:pPr>
        <w:ind w:firstLine="720"/>
        <w:rPr>
          <w:szCs w:val="26"/>
        </w:rPr>
      </w:pPr>
      <w:r>
        <w:rPr>
          <w:szCs w:val="26"/>
        </w:rPr>
        <w:t>в коде АВС=861 – 70</w:t>
      </w:r>
      <w:r w:rsidRPr="00475353">
        <w:rPr>
          <w:szCs w:val="26"/>
        </w:rPr>
        <w:t xml:space="preserve"> операторов связи,</w:t>
      </w:r>
    </w:p>
    <w:p w:rsidR="00930865" w:rsidRPr="00475353" w:rsidRDefault="00930865" w:rsidP="00930865">
      <w:pPr>
        <w:ind w:firstLine="720"/>
        <w:rPr>
          <w:szCs w:val="26"/>
        </w:rPr>
      </w:pPr>
      <w:r>
        <w:rPr>
          <w:szCs w:val="26"/>
        </w:rPr>
        <w:t>в коде АВС=862 – 32</w:t>
      </w:r>
      <w:r w:rsidRPr="00475353">
        <w:rPr>
          <w:szCs w:val="26"/>
        </w:rPr>
        <w:t xml:space="preserve"> оператор</w:t>
      </w:r>
      <w:r>
        <w:rPr>
          <w:szCs w:val="26"/>
        </w:rPr>
        <w:t>а</w:t>
      </w:r>
      <w:r w:rsidRPr="00475353">
        <w:rPr>
          <w:szCs w:val="26"/>
        </w:rPr>
        <w:t xml:space="preserve"> связи.</w:t>
      </w:r>
    </w:p>
    <w:p w:rsidR="00930865" w:rsidRDefault="00930865" w:rsidP="00930865">
      <w:pPr>
        <w:ind w:firstLine="720"/>
        <w:rPr>
          <w:szCs w:val="26"/>
        </w:rPr>
      </w:pPr>
      <w:r w:rsidRPr="00475353">
        <w:rPr>
          <w:szCs w:val="26"/>
        </w:rPr>
        <w:t xml:space="preserve">Направлен отчет в ЦА </w:t>
      </w:r>
      <w:r>
        <w:rPr>
          <w:szCs w:val="26"/>
        </w:rPr>
        <w:t>Роскомнадзора - исх. от 16.03.2020</w:t>
      </w:r>
      <w:r w:rsidRPr="00475353">
        <w:rPr>
          <w:szCs w:val="26"/>
        </w:rPr>
        <w:t xml:space="preserve"> № 7</w:t>
      </w:r>
      <w:r>
        <w:rPr>
          <w:szCs w:val="26"/>
        </w:rPr>
        <w:t>432</w:t>
      </w:r>
      <w:r w:rsidRPr="00475353">
        <w:rPr>
          <w:szCs w:val="26"/>
        </w:rPr>
        <w:t>-09/23.</w:t>
      </w:r>
    </w:p>
    <w:p w:rsidR="00383FB4" w:rsidRDefault="00383FB4" w:rsidP="001E739B">
      <w:pPr>
        <w:ind w:firstLine="720"/>
        <w:rPr>
          <w:szCs w:val="26"/>
        </w:rPr>
      </w:pPr>
    </w:p>
    <w:p w:rsidR="00162FDE" w:rsidRDefault="00162FDE" w:rsidP="001E739B">
      <w:pPr>
        <w:ind w:firstLine="720"/>
        <w:rPr>
          <w:szCs w:val="26"/>
        </w:rPr>
      </w:pPr>
    </w:p>
    <w:p w:rsidR="00B84CC3" w:rsidRDefault="00B84CC3" w:rsidP="001E739B">
      <w:pPr>
        <w:ind w:firstLine="720"/>
        <w:rPr>
          <w:szCs w:val="26"/>
        </w:rPr>
      </w:pPr>
    </w:p>
    <w:p w:rsidR="00B84CC3" w:rsidRDefault="00B84CC3" w:rsidP="001E739B">
      <w:pPr>
        <w:ind w:firstLine="720"/>
        <w:rPr>
          <w:szCs w:val="26"/>
        </w:rPr>
      </w:pPr>
    </w:p>
    <w:p w:rsidR="00B84CC3" w:rsidRDefault="00B84CC3" w:rsidP="001E739B">
      <w:pPr>
        <w:ind w:firstLine="720"/>
        <w:rPr>
          <w:szCs w:val="26"/>
        </w:rPr>
      </w:pPr>
    </w:p>
    <w:p w:rsidR="00B84CC3" w:rsidRPr="004E63C6" w:rsidRDefault="00B84CC3" w:rsidP="001E739B">
      <w:pPr>
        <w:ind w:firstLine="720"/>
        <w:rPr>
          <w:szCs w:val="26"/>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E13D3D" w:rsidRDefault="00744BBC" w:rsidP="00650D8C">
      <w:pPr>
        <w:spacing w:line="240" w:lineRule="auto"/>
        <w:ind w:firstLine="709"/>
        <w:rPr>
          <w:szCs w:val="26"/>
        </w:rPr>
      </w:pPr>
      <w:r w:rsidRPr="00E13D3D">
        <w:rPr>
          <w:szCs w:val="26"/>
        </w:rPr>
        <w:t xml:space="preserve">Полномочие </w:t>
      </w:r>
      <w:r w:rsidRPr="00B355E7">
        <w:rPr>
          <w:szCs w:val="26"/>
        </w:rPr>
        <w:t xml:space="preserve">выполняют </w:t>
      </w:r>
      <w:r w:rsidRPr="00440E7E">
        <w:rPr>
          <w:szCs w:val="26"/>
        </w:rPr>
        <w:t xml:space="preserve">– </w:t>
      </w:r>
      <w:r w:rsidR="00505ADC" w:rsidRPr="00505ADC">
        <w:rPr>
          <w:szCs w:val="26"/>
        </w:rPr>
        <w:t>10</w:t>
      </w:r>
      <w:r w:rsidR="00931E98">
        <w:rPr>
          <w:szCs w:val="26"/>
        </w:rPr>
        <w:t xml:space="preserve"> </w:t>
      </w:r>
      <w:r w:rsidR="00326155" w:rsidRPr="00505ADC">
        <w:rPr>
          <w:szCs w:val="26"/>
        </w:rPr>
        <w:t>единиц</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D84F00" w:rsidRPr="00E13D3D" w:rsidTr="00AF75AA">
        <w:tc>
          <w:tcPr>
            <w:tcW w:w="2721" w:type="pct"/>
          </w:tcPr>
          <w:p w:rsidR="00D84F00" w:rsidRPr="00E13D3D" w:rsidRDefault="00D84F00" w:rsidP="001C1B32">
            <w:pPr>
              <w:spacing w:line="240" w:lineRule="auto"/>
              <w:rPr>
                <w:sz w:val="20"/>
              </w:rPr>
            </w:pPr>
          </w:p>
        </w:tc>
        <w:tc>
          <w:tcPr>
            <w:tcW w:w="1141" w:type="pct"/>
            <w:shd w:val="clear" w:color="auto" w:fill="D9D9D9"/>
            <w:vAlign w:val="center"/>
          </w:tcPr>
          <w:p w:rsidR="00D84F00" w:rsidRPr="00C93179" w:rsidRDefault="00D84F00" w:rsidP="00E13840">
            <w:pPr>
              <w:spacing w:line="240" w:lineRule="auto"/>
              <w:jc w:val="center"/>
              <w:rPr>
                <w:sz w:val="18"/>
                <w:szCs w:val="18"/>
              </w:rPr>
            </w:pPr>
            <w:r>
              <w:rPr>
                <w:sz w:val="18"/>
                <w:szCs w:val="18"/>
              </w:rPr>
              <w:t>01.04.2019</w:t>
            </w:r>
          </w:p>
        </w:tc>
        <w:tc>
          <w:tcPr>
            <w:tcW w:w="1138" w:type="pct"/>
            <w:shd w:val="clear" w:color="auto" w:fill="D9D9D9"/>
            <w:vAlign w:val="center"/>
          </w:tcPr>
          <w:p w:rsidR="00D84F00" w:rsidRPr="00C93179" w:rsidRDefault="00D84F00" w:rsidP="00D84F00">
            <w:pPr>
              <w:spacing w:line="240" w:lineRule="auto"/>
              <w:jc w:val="center"/>
              <w:rPr>
                <w:sz w:val="18"/>
                <w:szCs w:val="18"/>
              </w:rPr>
            </w:pPr>
            <w:r>
              <w:rPr>
                <w:sz w:val="18"/>
                <w:szCs w:val="18"/>
              </w:rPr>
              <w:t>01.04.2020</w:t>
            </w:r>
          </w:p>
        </w:tc>
      </w:tr>
      <w:tr w:rsidR="00D84F00" w:rsidRPr="00E13D3D" w:rsidTr="00C156F0">
        <w:tc>
          <w:tcPr>
            <w:tcW w:w="2721" w:type="pct"/>
          </w:tcPr>
          <w:p w:rsidR="00D84F00" w:rsidRPr="00E13D3D" w:rsidRDefault="00D84F00"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D84F00" w:rsidRPr="00107C98" w:rsidRDefault="00D84F00" w:rsidP="00E13840">
            <w:pPr>
              <w:spacing w:line="240" w:lineRule="auto"/>
              <w:jc w:val="center"/>
              <w:rPr>
                <w:sz w:val="20"/>
              </w:rPr>
            </w:pPr>
            <w:r w:rsidRPr="00107C98">
              <w:rPr>
                <w:sz w:val="20"/>
              </w:rPr>
              <w:t>14260/1426</w:t>
            </w:r>
            <w:r>
              <w:rPr>
                <w:sz w:val="20"/>
              </w:rPr>
              <w:t>,0</w:t>
            </w:r>
          </w:p>
        </w:tc>
        <w:tc>
          <w:tcPr>
            <w:tcW w:w="1138" w:type="pct"/>
            <w:shd w:val="clear" w:color="auto" w:fill="D9D9D9"/>
            <w:vAlign w:val="center"/>
          </w:tcPr>
          <w:p w:rsidR="00D84F00" w:rsidRPr="00EC1791" w:rsidRDefault="00D84F00" w:rsidP="00EC1791">
            <w:pPr>
              <w:spacing w:line="240" w:lineRule="auto"/>
              <w:jc w:val="center"/>
              <w:rPr>
                <w:sz w:val="20"/>
              </w:rPr>
            </w:pPr>
            <w:r w:rsidRPr="00EC1791">
              <w:rPr>
                <w:sz w:val="20"/>
              </w:rPr>
              <w:t>14</w:t>
            </w:r>
            <w:r w:rsidR="00EC1791" w:rsidRPr="00EC1791">
              <w:rPr>
                <w:sz w:val="20"/>
              </w:rPr>
              <w:t>964</w:t>
            </w:r>
            <w:r w:rsidRPr="00EC1791">
              <w:rPr>
                <w:sz w:val="20"/>
              </w:rPr>
              <w:t>/</w:t>
            </w:r>
            <w:r w:rsidR="00EC1791" w:rsidRPr="00EC1791">
              <w:rPr>
                <w:sz w:val="20"/>
              </w:rPr>
              <w:t>1496,4</w:t>
            </w:r>
          </w:p>
        </w:tc>
      </w:tr>
      <w:tr w:rsidR="00D84F00" w:rsidRPr="00E13D3D" w:rsidTr="00AB603A">
        <w:tc>
          <w:tcPr>
            <w:tcW w:w="2721" w:type="pct"/>
          </w:tcPr>
          <w:p w:rsidR="00D84F00" w:rsidRPr="00E13D3D" w:rsidRDefault="00D84F00"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D84F00" w:rsidRPr="00107C98" w:rsidRDefault="00D84F00" w:rsidP="00E13840">
            <w:pPr>
              <w:spacing w:line="240" w:lineRule="auto"/>
              <w:jc w:val="center"/>
              <w:rPr>
                <w:sz w:val="20"/>
              </w:rPr>
            </w:pPr>
            <w:r w:rsidRPr="00107C98">
              <w:rPr>
                <w:sz w:val="20"/>
              </w:rPr>
              <w:t>8/0,8</w:t>
            </w:r>
          </w:p>
        </w:tc>
        <w:tc>
          <w:tcPr>
            <w:tcW w:w="1138" w:type="pct"/>
            <w:shd w:val="clear" w:color="auto" w:fill="D9D9D9"/>
            <w:vAlign w:val="center"/>
          </w:tcPr>
          <w:p w:rsidR="00D84F00" w:rsidRPr="00EC1791" w:rsidRDefault="00EC1791" w:rsidP="00EC1791">
            <w:pPr>
              <w:spacing w:line="240" w:lineRule="auto"/>
              <w:jc w:val="center"/>
              <w:rPr>
                <w:sz w:val="20"/>
              </w:rPr>
            </w:pPr>
            <w:r w:rsidRPr="00EC1791">
              <w:rPr>
                <w:sz w:val="20"/>
              </w:rPr>
              <w:t>10</w:t>
            </w:r>
            <w:r w:rsidR="00D84F00" w:rsidRPr="00EC1791">
              <w:rPr>
                <w:sz w:val="20"/>
              </w:rPr>
              <w:t>/</w:t>
            </w:r>
            <w:r w:rsidRPr="00EC1791">
              <w:rPr>
                <w:sz w:val="20"/>
              </w:rPr>
              <w:t>1</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4A3B43" w:rsidRPr="006749DE" w:rsidTr="00575025">
        <w:tc>
          <w:tcPr>
            <w:tcW w:w="1004" w:type="pct"/>
          </w:tcPr>
          <w:p w:rsidR="004A3B43" w:rsidRPr="006749DE" w:rsidRDefault="004A3B43" w:rsidP="007C4491">
            <w:pPr>
              <w:spacing w:line="240" w:lineRule="auto"/>
              <w:rPr>
                <w:color w:val="000000" w:themeColor="text1"/>
                <w:sz w:val="18"/>
                <w:szCs w:val="18"/>
              </w:rPr>
            </w:pPr>
          </w:p>
        </w:tc>
        <w:tc>
          <w:tcPr>
            <w:tcW w:w="408" w:type="pct"/>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2019</w:t>
            </w:r>
          </w:p>
        </w:tc>
        <w:tc>
          <w:tcPr>
            <w:tcW w:w="408" w:type="pct"/>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2019</w:t>
            </w:r>
          </w:p>
        </w:tc>
        <w:tc>
          <w:tcPr>
            <w:tcW w:w="408" w:type="pct"/>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2019</w:t>
            </w:r>
          </w:p>
        </w:tc>
        <w:tc>
          <w:tcPr>
            <w:tcW w:w="409" w:type="pct"/>
            <w:shd w:val="clear" w:color="auto" w:fill="FFFFFF"/>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2019</w:t>
            </w:r>
          </w:p>
        </w:tc>
        <w:tc>
          <w:tcPr>
            <w:tcW w:w="408" w:type="pct"/>
            <w:shd w:val="clear" w:color="auto" w:fill="D9D9D9"/>
            <w:vAlign w:val="center"/>
          </w:tcPr>
          <w:p w:rsidR="004A3B43" w:rsidRPr="00E40FDE" w:rsidRDefault="004A3B43" w:rsidP="004A3B43">
            <w:pPr>
              <w:spacing w:line="240" w:lineRule="auto"/>
              <w:jc w:val="center"/>
              <w:rPr>
                <w:b/>
                <w:sz w:val="18"/>
                <w:szCs w:val="18"/>
              </w:rPr>
            </w:pPr>
            <w:r>
              <w:rPr>
                <w:b/>
                <w:sz w:val="18"/>
                <w:szCs w:val="18"/>
              </w:rPr>
              <w:t>2019</w:t>
            </w:r>
          </w:p>
        </w:tc>
        <w:tc>
          <w:tcPr>
            <w:tcW w:w="412" w:type="pct"/>
            <w:vAlign w:val="center"/>
          </w:tcPr>
          <w:p w:rsidR="004A3B43" w:rsidRPr="00E40FDE" w:rsidRDefault="004A3B43" w:rsidP="004A3B43">
            <w:pPr>
              <w:spacing w:line="240" w:lineRule="auto"/>
              <w:jc w:val="center"/>
              <w:rPr>
                <w:sz w:val="18"/>
                <w:szCs w:val="18"/>
              </w:rPr>
            </w:pPr>
            <w:r w:rsidRPr="00E40FDE">
              <w:rPr>
                <w:sz w:val="18"/>
                <w:szCs w:val="18"/>
              </w:rPr>
              <w:t xml:space="preserve">1 </w:t>
            </w:r>
            <w:r>
              <w:rPr>
                <w:sz w:val="18"/>
                <w:szCs w:val="18"/>
              </w:rPr>
              <w:t>квартал 2020</w:t>
            </w:r>
          </w:p>
        </w:tc>
        <w:tc>
          <w:tcPr>
            <w:tcW w:w="410" w:type="pct"/>
            <w:vAlign w:val="center"/>
          </w:tcPr>
          <w:p w:rsidR="004A3B43" w:rsidRPr="00E40FDE" w:rsidRDefault="004A3B43" w:rsidP="004A3B43">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4A3B43" w:rsidRPr="00E40FDE" w:rsidRDefault="004A3B43" w:rsidP="004A3B43">
            <w:pPr>
              <w:spacing w:line="240" w:lineRule="auto"/>
              <w:jc w:val="center"/>
              <w:rPr>
                <w:sz w:val="18"/>
                <w:szCs w:val="18"/>
              </w:rPr>
            </w:pPr>
            <w:r w:rsidRPr="00E40FDE">
              <w:rPr>
                <w:sz w:val="18"/>
                <w:szCs w:val="18"/>
              </w:rPr>
              <w:t xml:space="preserve">3 </w:t>
            </w:r>
            <w:r>
              <w:rPr>
                <w:sz w:val="18"/>
                <w:szCs w:val="18"/>
              </w:rPr>
              <w:t>квартал 2020</w:t>
            </w:r>
          </w:p>
        </w:tc>
        <w:tc>
          <w:tcPr>
            <w:tcW w:w="405" w:type="pct"/>
            <w:shd w:val="clear" w:color="auto" w:fill="FFFFFF"/>
            <w:vAlign w:val="center"/>
          </w:tcPr>
          <w:p w:rsidR="004A3B43" w:rsidRPr="00280AF0" w:rsidRDefault="004A3B43" w:rsidP="004A3B43">
            <w:pPr>
              <w:spacing w:line="240" w:lineRule="auto"/>
              <w:jc w:val="center"/>
              <w:rPr>
                <w:sz w:val="18"/>
                <w:szCs w:val="18"/>
              </w:rPr>
            </w:pPr>
            <w:r w:rsidRPr="00280AF0">
              <w:rPr>
                <w:sz w:val="18"/>
                <w:szCs w:val="18"/>
              </w:rPr>
              <w:t xml:space="preserve">4 </w:t>
            </w:r>
            <w:r>
              <w:rPr>
                <w:sz w:val="18"/>
                <w:szCs w:val="18"/>
              </w:rPr>
              <w:t>квартал 2020</w:t>
            </w:r>
          </w:p>
        </w:tc>
        <w:tc>
          <w:tcPr>
            <w:tcW w:w="319" w:type="pct"/>
            <w:shd w:val="clear" w:color="auto" w:fill="D9D9D9"/>
            <w:vAlign w:val="center"/>
          </w:tcPr>
          <w:p w:rsidR="004A3B43" w:rsidRPr="00E40FDE" w:rsidRDefault="004A3B43" w:rsidP="004A3B43">
            <w:pPr>
              <w:spacing w:line="240" w:lineRule="auto"/>
              <w:jc w:val="center"/>
              <w:rPr>
                <w:b/>
                <w:sz w:val="18"/>
                <w:szCs w:val="18"/>
              </w:rPr>
            </w:pPr>
            <w:r>
              <w:rPr>
                <w:b/>
                <w:sz w:val="18"/>
                <w:szCs w:val="18"/>
              </w:rPr>
              <w:t>2020</w:t>
            </w:r>
          </w:p>
        </w:tc>
      </w:tr>
      <w:tr w:rsidR="00D84F00" w:rsidRPr="006749DE" w:rsidTr="007C1144">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D84F00" w:rsidRPr="006F7CD8" w:rsidRDefault="00D84F00" w:rsidP="00E13840">
            <w:pPr>
              <w:spacing w:line="240" w:lineRule="auto"/>
              <w:jc w:val="center"/>
              <w:rPr>
                <w:sz w:val="18"/>
                <w:szCs w:val="18"/>
              </w:rPr>
            </w:pPr>
            <w:r>
              <w:rPr>
                <w:sz w:val="18"/>
                <w:szCs w:val="18"/>
              </w:rPr>
              <w:t>9</w:t>
            </w:r>
          </w:p>
        </w:tc>
        <w:tc>
          <w:tcPr>
            <w:tcW w:w="408" w:type="pct"/>
            <w:vAlign w:val="center"/>
          </w:tcPr>
          <w:p w:rsidR="00D84F00" w:rsidRPr="00462BA1" w:rsidRDefault="00D84F00" w:rsidP="00A14335">
            <w:pPr>
              <w:spacing w:line="240" w:lineRule="auto"/>
              <w:jc w:val="center"/>
              <w:rPr>
                <w:sz w:val="18"/>
                <w:szCs w:val="18"/>
              </w:rPr>
            </w:pPr>
          </w:p>
        </w:tc>
        <w:tc>
          <w:tcPr>
            <w:tcW w:w="408" w:type="pct"/>
            <w:vAlign w:val="center"/>
          </w:tcPr>
          <w:p w:rsidR="00D84F00" w:rsidRPr="006749DE" w:rsidRDefault="00D84F00" w:rsidP="007C1144">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716973">
            <w:pPr>
              <w:spacing w:line="240" w:lineRule="auto"/>
              <w:jc w:val="center"/>
              <w:rPr>
                <w:color w:val="000000" w:themeColor="text1"/>
                <w:sz w:val="18"/>
                <w:szCs w:val="18"/>
              </w:rPr>
            </w:pPr>
          </w:p>
        </w:tc>
        <w:tc>
          <w:tcPr>
            <w:tcW w:w="408" w:type="pct"/>
            <w:shd w:val="clear" w:color="auto" w:fill="D9D9D9"/>
            <w:vAlign w:val="center"/>
          </w:tcPr>
          <w:p w:rsidR="00D84F00" w:rsidRPr="00505ADC" w:rsidRDefault="00D84F00" w:rsidP="00716973">
            <w:pPr>
              <w:spacing w:line="240" w:lineRule="auto"/>
              <w:jc w:val="center"/>
              <w:rPr>
                <w:b/>
                <w:sz w:val="18"/>
                <w:szCs w:val="18"/>
              </w:rPr>
            </w:pPr>
            <w:r>
              <w:rPr>
                <w:b/>
                <w:sz w:val="18"/>
                <w:szCs w:val="18"/>
              </w:rPr>
              <w:t>9</w:t>
            </w:r>
          </w:p>
        </w:tc>
        <w:tc>
          <w:tcPr>
            <w:tcW w:w="412" w:type="pct"/>
            <w:vAlign w:val="center"/>
          </w:tcPr>
          <w:p w:rsidR="00D84F00" w:rsidRPr="006F7CD8" w:rsidRDefault="00EC1791" w:rsidP="00611504">
            <w:pPr>
              <w:spacing w:line="240" w:lineRule="auto"/>
              <w:jc w:val="center"/>
              <w:rPr>
                <w:sz w:val="18"/>
                <w:szCs w:val="18"/>
              </w:rPr>
            </w:pPr>
            <w:r>
              <w:rPr>
                <w:sz w:val="18"/>
                <w:szCs w:val="18"/>
              </w:rPr>
              <w:t>9</w:t>
            </w:r>
          </w:p>
        </w:tc>
        <w:tc>
          <w:tcPr>
            <w:tcW w:w="410" w:type="pct"/>
            <w:vAlign w:val="center"/>
          </w:tcPr>
          <w:p w:rsidR="00D84F00" w:rsidRPr="00B00BE6" w:rsidRDefault="00D84F00" w:rsidP="007137D0">
            <w:pPr>
              <w:spacing w:line="240" w:lineRule="auto"/>
              <w:jc w:val="center"/>
              <w:rPr>
                <w:color w:val="000000" w:themeColor="text1"/>
                <w:sz w:val="18"/>
                <w:szCs w:val="18"/>
              </w:rPr>
            </w:pPr>
          </w:p>
        </w:tc>
        <w:tc>
          <w:tcPr>
            <w:tcW w:w="409" w:type="pct"/>
            <w:vAlign w:val="center"/>
          </w:tcPr>
          <w:p w:rsidR="00D84F00" w:rsidRPr="006749DE" w:rsidRDefault="00D84F00" w:rsidP="00611504">
            <w:pPr>
              <w:spacing w:line="240" w:lineRule="auto"/>
              <w:jc w:val="center"/>
              <w:rPr>
                <w:color w:val="000000" w:themeColor="text1"/>
                <w:sz w:val="18"/>
                <w:szCs w:val="18"/>
              </w:rPr>
            </w:pPr>
          </w:p>
        </w:tc>
        <w:tc>
          <w:tcPr>
            <w:tcW w:w="405" w:type="pct"/>
            <w:shd w:val="clear" w:color="auto" w:fill="FFFFFF"/>
            <w:vAlign w:val="center"/>
          </w:tcPr>
          <w:p w:rsidR="00D84F00" w:rsidRPr="005251AD" w:rsidRDefault="00D84F00" w:rsidP="009925C6">
            <w:pPr>
              <w:spacing w:line="240" w:lineRule="auto"/>
              <w:jc w:val="center"/>
              <w:rPr>
                <w:sz w:val="18"/>
                <w:szCs w:val="18"/>
              </w:rPr>
            </w:pPr>
          </w:p>
        </w:tc>
        <w:tc>
          <w:tcPr>
            <w:tcW w:w="319" w:type="pct"/>
            <w:shd w:val="clear" w:color="auto" w:fill="D9D9D9"/>
            <w:vAlign w:val="center"/>
          </w:tcPr>
          <w:p w:rsidR="00D84F00" w:rsidRPr="005251AD" w:rsidRDefault="00784AC4" w:rsidP="009925C6">
            <w:pPr>
              <w:spacing w:line="240" w:lineRule="auto"/>
              <w:jc w:val="center"/>
              <w:rPr>
                <w:b/>
                <w:sz w:val="18"/>
                <w:szCs w:val="18"/>
              </w:rPr>
            </w:pPr>
            <w:r>
              <w:rPr>
                <w:b/>
                <w:sz w:val="18"/>
                <w:szCs w:val="18"/>
              </w:rPr>
              <w:t>9</w:t>
            </w:r>
          </w:p>
        </w:tc>
      </w:tr>
      <w:tr w:rsidR="00D84F00" w:rsidRPr="006749DE" w:rsidTr="007C1144">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D84F00" w:rsidRPr="006F7CD8" w:rsidRDefault="00D84F00" w:rsidP="00E13840">
            <w:pPr>
              <w:spacing w:line="240" w:lineRule="auto"/>
              <w:jc w:val="center"/>
              <w:rPr>
                <w:sz w:val="18"/>
                <w:szCs w:val="18"/>
              </w:rPr>
            </w:pPr>
            <w:r>
              <w:rPr>
                <w:sz w:val="18"/>
                <w:szCs w:val="18"/>
              </w:rPr>
              <w:t>8</w:t>
            </w:r>
          </w:p>
        </w:tc>
        <w:tc>
          <w:tcPr>
            <w:tcW w:w="408" w:type="pct"/>
            <w:vAlign w:val="center"/>
          </w:tcPr>
          <w:p w:rsidR="00D84F00" w:rsidRPr="00462BA1" w:rsidRDefault="00D84F00" w:rsidP="00A14335">
            <w:pPr>
              <w:spacing w:line="240" w:lineRule="auto"/>
              <w:jc w:val="center"/>
              <w:rPr>
                <w:sz w:val="18"/>
                <w:szCs w:val="18"/>
              </w:rPr>
            </w:pPr>
          </w:p>
        </w:tc>
        <w:tc>
          <w:tcPr>
            <w:tcW w:w="408" w:type="pct"/>
            <w:vAlign w:val="center"/>
          </w:tcPr>
          <w:p w:rsidR="00D84F00" w:rsidRPr="006749DE" w:rsidRDefault="00D84F00" w:rsidP="007C1144">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716973">
            <w:pPr>
              <w:spacing w:line="240" w:lineRule="auto"/>
              <w:jc w:val="center"/>
              <w:rPr>
                <w:color w:val="000000" w:themeColor="text1"/>
                <w:sz w:val="18"/>
                <w:szCs w:val="18"/>
              </w:rPr>
            </w:pPr>
          </w:p>
        </w:tc>
        <w:tc>
          <w:tcPr>
            <w:tcW w:w="408" w:type="pct"/>
            <w:shd w:val="clear" w:color="auto" w:fill="D9D9D9"/>
            <w:vAlign w:val="center"/>
          </w:tcPr>
          <w:p w:rsidR="00D84F00" w:rsidRPr="00505ADC" w:rsidRDefault="00D84F00" w:rsidP="00716973">
            <w:pPr>
              <w:spacing w:line="240" w:lineRule="auto"/>
              <w:jc w:val="center"/>
              <w:rPr>
                <w:b/>
                <w:sz w:val="18"/>
                <w:szCs w:val="18"/>
              </w:rPr>
            </w:pPr>
            <w:r>
              <w:rPr>
                <w:b/>
                <w:sz w:val="18"/>
                <w:szCs w:val="18"/>
              </w:rPr>
              <w:t>8</w:t>
            </w:r>
          </w:p>
        </w:tc>
        <w:tc>
          <w:tcPr>
            <w:tcW w:w="412" w:type="pct"/>
            <w:vAlign w:val="center"/>
          </w:tcPr>
          <w:p w:rsidR="00D84F00" w:rsidRPr="006F7CD8" w:rsidRDefault="00EC1791" w:rsidP="00611504">
            <w:pPr>
              <w:spacing w:line="240" w:lineRule="auto"/>
              <w:jc w:val="center"/>
              <w:rPr>
                <w:sz w:val="18"/>
                <w:szCs w:val="18"/>
              </w:rPr>
            </w:pPr>
            <w:r>
              <w:rPr>
                <w:sz w:val="18"/>
                <w:szCs w:val="18"/>
              </w:rPr>
              <w:t>9</w:t>
            </w:r>
          </w:p>
        </w:tc>
        <w:tc>
          <w:tcPr>
            <w:tcW w:w="410" w:type="pct"/>
            <w:vAlign w:val="center"/>
          </w:tcPr>
          <w:p w:rsidR="00D84F00" w:rsidRPr="00B00BE6" w:rsidRDefault="00D84F00" w:rsidP="007137D0">
            <w:pPr>
              <w:spacing w:line="240" w:lineRule="auto"/>
              <w:jc w:val="center"/>
              <w:rPr>
                <w:color w:val="000000" w:themeColor="text1"/>
                <w:sz w:val="18"/>
                <w:szCs w:val="18"/>
              </w:rPr>
            </w:pPr>
          </w:p>
        </w:tc>
        <w:tc>
          <w:tcPr>
            <w:tcW w:w="409" w:type="pct"/>
            <w:vAlign w:val="center"/>
          </w:tcPr>
          <w:p w:rsidR="00D84F00" w:rsidRPr="006749DE" w:rsidRDefault="00D84F00" w:rsidP="00611504">
            <w:pPr>
              <w:spacing w:line="240" w:lineRule="auto"/>
              <w:jc w:val="center"/>
              <w:rPr>
                <w:color w:val="000000" w:themeColor="text1"/>
                <w:sz w:val="18"/>
                <w:szCs w:val="18"/>
              </w:rPr>
            </w:pPr>
          </w:p>
        </w:tc>
        <w:tc>
          <w:tcPr>
            <w:tcW w:w="405" w:type="pct"/>
            <w:shd w:val="clear" w:color="auto" w:fill="FFFFFF"/>
            <w:vAlign w:val="center"/>
          </w:tcPr>
          <w:p w:rsidR="00D84F00" w:rsidRPr="005251AD" w:rsidRDefault="00D84F00" w:rsidP="009925C6">
            <w:pPr>
              <w:spacing w:line="240" w:lineRule="auto"/>
              <w:jc w:val="center"/>
              <w:rPr>
                <w:sz w:val="18"/>
                <w:szCs w:val="18"/>
              </w:rPr>
            </w:pPr>
          </w:p>
        </w:tc>
        <w:tc>
          <w:tcPr>
            <w:tcW w:w="319" w:type="pct"/>
            <w:shd w:val="clear" w:color="auto" w:fill="D9D9D9"/>
            <w:vAlign w:val="center"/>
          </w:tcPr>
          <w:p w:rsidR="00D84F00" w:rsidRPr="005251AD" w:rsidRDefault="00784AC4" w:rsidP="009925C6">
            <w:pPr>
              <w:spacing w:line="240" w:lineRule="auto"/>
              <w:jc w:val="center"/>
              <w:rPr>
                <w:b/>
                <w:sz w:val="18"/>
                <w:szCs w:val="18"/>
              </w:rPr>
            </w:pPr>
            <w:r>
              <w:rPr>
                <w:b/>
                <w:sz w:val="18"/>
                <w:szCs w:val="18"/>
              </w:rPr>
              <w:t>9</w:t>
            </w:r>
          </w:p>
        </w:tc>
      </w:tr>
      <w:tr w:rsidR="00D84F00" w:rsidRPr="006749DE" w:rsidTr="007C1144">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D84F00" w:rsidRPr="006F7CD8" w:rsidRDefault="00D84F00" w:rsidP="00E13840">
            <w:pPr>
              <w:spacing w:line="240" w:lineRule="auto"/>
              <w:jc w:val="center"/>
              <w:rPr>
                <w:sz w:val="18"/>
                <w:szCs w:val="18"/>
              </w:rPr>
            </w:pPr>
            <w:r>
              <w:rPr>
                <w:sz w:val="18"/>
                <w:szCs w:val="18"/>
              </w:rPr>
              <w:t>9</w:t>
            </w:r>
          </w:p>
        </w:tc>
        <w:tc>
          <w:tcPr>
            <w:tcW w:w="408" w:type="pct"/>
            <w:vAlign w:val="center"/>
          </w:tcPr>
          <w:p w:rsidR="00D84F00" w:rsidRPr="00462BA1" w:rsidRDefault="00D84F00" w:rsidP="00A14335">
            <w:pPr>
              <w:spacing w:line="240" w:lineRule="auto"/>
              <w:jc w:val="center"/>
              <w:rPr>
                <w:sz w:val="18"/>
                <w:szCs w:val="18"/>
              </w:rPr>
            </w:pPr>
          </w:p>
        </w:tc>
        <w:tc>
          <w:tcPr>
            <w:tcW w:w="408" w:type="pct"/>
            <w:vAlign w:val="center"/>
          </w:tcPr>
          <w:p w:rsidR="00D84F00" w:rsidRPr="006749DE" w:rsidRDefault="00D84F00" w:rsidP="007C1144">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716973">
            <w:pPr>
              <w:spacing w:line="240" w:lineRule="auto"/>
              <w:jc w:val="center"/>
              <w:rPr>
                <w:color w:val="000000" w:themeColor="text1"/>
                <w:sz w:val="18"/>
                <w:szCs w:val="18"/>
              </w:rPr>
            </w:pPr>
          </w:p>
        </w:tc>
        <w:tc>
          <w:tcPr>
            <w:tcW w:w="408" w:type="pct"/>
            <w:shd w:val="clear" w:color="auto" w:fill="D9D9D9"/>
            <w:vAlign w:val="center"/>
          </w:tcPr>
          <w:p w:rsidR="00D84F00" w:rsidRPr="00505ADC" w:rsidRDefault="00D84F00" w:rsidP="00716973">
            <w:pPr>
              <w:spacing w:line="240" w:lineRule="auto"/>
              <w:jc w:val="center"/>
              <w:rPr>
                <w:b/>
                <w:sz w:val="18"/>
                <w:szCs w:val="18"/>
              </w:rPr>
            </w:pPr>
            <w:r>
              <w:rPr>
                <w:b/>
                <w:sz w:val="18"/>
                <w:szCs w:val="18"/>
              </w:rPr>
              <w:t>9</w:t>
            </w:r>
          </w:p>
        </w:tc>
        <w:tc>
          <w:tcPr>
            <w:tcW w:w="412" w:type="pct"/>
            <w:vAlign w:val="center"/>
          </w:tcPr>
          <w:p w:rsidR="00D84F00" w:rsidRPr="006F7CD8" w:rsidRDefault="00EC1791" w:rsidP="00611504">
            <w:pPr>
              <w:spacing w:line="240" w:lineRule="auto"/>
              <w:jc w:val="center"/>
              <w:rPr>
                <w:sz w:val="18"/>
                <w:szCs w:val="18"/>
              </w:rPr>
            </w:pPr>
            <w:r>
              <w:rPr>
                <w:sz w:val="18"/>
                <w:szCs w:val="18"/>
              </w:rPr>
              <w:t>16</w:t>
            </w:r>
          </w:p>
        </w:tc>
        <w:tc>
          <w:tcPr>
            <w:tcW w:w="410" w:type="pct"/>
            <w:vAlign w:val="center"/>
          </w:tcPr>
          <w:p w:rsidR="00D84F00" w:rsidRPr="00B00BE6" w:rsidRDefault="00D84F00" w:rsidP="007137D0">
            <w:pPr>
              <w:spacing w:line="240" w:lineRule="auto"/>
              <w:jc w:val="center"/>
              <w:rPr>
                <w:color w:val="000000" w:themeColor="text1"/>
                <w:sz w:val="18"/>
                <w:szCs w:val="18"/>
              </w:rPr>
            </w:pPr>
          </w:p>
        </w:tc>
        <w:tc>
          <w:tcPr>
            <w:tcW w:w="409" w:type="pct"/>
            <w:vAlign w:val="center"/>
          </w:tcPr>
          <w:p w:rsidR="00D84F00" w:rsidRPr="006749DE" w:rsidRDefault="00D84F00" w:rsidP="00611504">
            <w:pPr>
              <w:spacing w:line="240" w:lineRule="auto"/>
              <w:jc w:val="center"/>
              <w:rPr>
                <w:color w:val="000000" w:themeColor="text1"/>
                <w:sz w:val="18"/>
                <w:szCs w:val="18"/>
              </w:rPr>
            </w:pPr>
          </w:p>
        </w:tc>
        <w:tc>
          <w:tcPr>
            <w:tcW w:w="405" w:type="pct"/>
            <w:shd w:val="clear" w:color="auto" w:fill="FFFFFF"/>
            <w:vAlign w:val="center"/>
          </w:tcPr>
          <w:p w:rsidR="00D84F00" w:rsidRPr="005251AD" w:rsidRDefault="00D84F00" w:rsidP="009925C6">
            <w:pPr>
              <w:spacing w:line="240" w:lineRule="auto"/>
              <w:jc w:val="center"/>
              <w:rPr>
                <w:sz w:val="18"/>
                <w:szCs w:val="18"/>
              </w:rPr>
            </w:pPr>
          </w:p>
        </w:tc>
        <w:tc>
          <w:tcPr>
            <w:tcW w:w="319" w:type="pct"/>
            <w:shd w:val="clear" w:color="auto" w:fill="D9D9D9"/>
            <w:vAlign w:val="center"/>
          </w:tcPr>
          <w:p w:rsidR="00D84F00" w:rsidRPr="005251AD" w:rsidRDefault="00784AC4" w:rsidP="009925C6">
            <w:pPr>
              <w:spacing w:line="240" w:lineRule="auto"/>
              <w:jc w:val="center"/>
              <w:rPr>
                <w:b/>
                <w:sz w:val="18"/>
                <w:szCs w:val="18"/>
              </w:rPr>
            </w:pPr>
            <w:r>
              <w:rPr>
                <w:b/>
                <w:sz w:val="18"/>
                <w:szCs w:val="18"/>
              </w:rPr>
              <w:t>16</w:t>
            </w:r>
          </w:p>
        </w:tc>
      </w:tr>
      <w:tr w:rsidR="00D84F00" w:rsidRPr="006749DE" w:rsidTr="007C1144">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D84F00" w:rsidRPr="006F7CD8" w:rsidRDefault="00D84F00" w:rsidP="00E13840">
            <w:pPr>
              <w:spacing w:line="240" w:lineRule="auto"/>
              <w:jc w:val="center"/>
              <w:rPr>
                <w:sz w:val="18"/>
                <w:szCs w:val="18"/>
              </w:rPr>
            </w:pPr>
            <w:r>
              <w:rPr>
                <w:sz w:val="18"/>
                <w:szCs w:val="18"/>
              </w:rPr>
              <w:t>4</w:t>
            </w:r>
          </w:p>
        </w:tc>
        <w:tc>
          <w:tcPr>
            <w:tcW w:w="408" w:type="pct"/>
            <w:vAlign w:val="center"/>
          </w:tcPr>
          <w:p w:rsidR="00D84F00" w:rsidRPr="00462BA1" w:rsidRDefault="00D84F00" w:rsidP="00A14335">
            <w:pPr>
              <w:spacing w:line="240" w:lineRule="auto"/>
              <w:jc w:val="center"/>
              <w:rPr>
                <w:sz w:val="18"/>
                <w:szCs w:val="18"/>
              </w:rPr>
            </w:pPr>
          </w:p>
        </w:tc>
        <w:tc>
          <w:tcPr>
            <w:tcW w:w="408" w:type="pct"/>
            <w:vAlign w:val="center"/>
          </w:tcPr>
          <w:p w:rsidR="00D84F00" w:rsidRPr="006749DE" w:rsidRDefault="00D84F00" w:rsidP="007C1144">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716973">
            <w:pPr>
              <w:spacing w:line="240" w:lineRule="auto"/>
              <w:jc w:val="center"/>
              <w:rPr>
                <w:color w:val="000000" w:themeColor="text1"/>
                <w:sz w:val="18"/>
                <w:szCs w:val="18"/>
              </w:rPr>
            </w:pPr>
          </w:p>
        </w:tc>
        <w:tc>
          <w:tcPr>
            <w:tcW w:w="408" w:type="pct"/>
            <w:shd w:val="clear" w:color="auto" w:fill="D9D9D9"/>
            <w:vAlign w:val="center"/>
          </w:tcPr>
          <w:p w:rsidR="00D84F00" w:rsidRPr="00505ADC" w:rsidRDefault="00D84F00" w:rsidP="00716973">
            <w:pPr>
              <w:spacing w:line="240" w:lineRule="auto"/>
              <w:jc w:val="center"/>
              <w:rPr>
                <w:b/>
                <w:sz w:val="18"/>
                <w:szCs w:val="18"/>
              </w:rPr>
            </w:pPr>
            <w:r>
              <w:rPr>
                <w:b/>
                <w:sz w:val="18"/>
                <w:szCs w:val="18"/>
              </w:rPr>
              <w:t>4</w:t>
            </w:r>
          </w:p>
        </w:tc>
        <w:tc>
          <w:tcPr>
            <w:tcW w:w="412" w:type="pct"/>
            <w:vAlign w:val="center"/>
          </w:tcPr>
          <w:p w:rsidR="00D84F00" w:rsidRPr="006F7CD8" w:rsidRDefault="00EC1791" w:rsidP="00611504">
            <w:pPr>
              <w:spacing w:line="240" w:lineRule="auto"/>
              <w:jc w:val="center"/>
              <w:rPr>
                <w:sz w:val="18"/>
                <w:szCs w:val="18"/>
              </w:rPr>
            </w:pPr>
            <w:r>
              <w:rPr>
                <w:sz w:val="18"/>
                <w:szCs w:val="18"/>
              </w:rPr>
              <w:t>8</w:t>
            </w:r>
          </w:p>
        </w:tc>
        <w:tc>
          <w:tcPr>
            <w:tcW w:w="410" w:type="pct"/>
            <w:vAlign w:val="center"/>
          </w:tcPr>
          <w:p w:rsidR="00D84F00" w:rsidRPr="00B00BE6" w:rsidRDefault="00D84F00" w:rsidP="007137D0">
            <w:pPr>
              <w:spacing w:line="240" w:lineRule="auto"/>
              <w:jc w:val="center"/>
              <w:rPr>
                <w:color w:val="000000" w:themeColor="text1"/>
                <w:sz w:val="18"/>
                <w:szCs w:val="18"/>
              </w:rPr>
            </w:pPr>
          </w:p>
        </w:tc>
        <w:tc>
          <w:tcPr>
            <w:tcW w:w="409" w:type="pct"/>
            <w:vAlign w:val="center"/>
          </w:tcPr>
          <w:p w:rsidR="00D84F00" w:rsidRPr="006749DE" w:rsidRDefault="00D84F00" w:rsidP="00611504">
            <w:pPr>
              <w:spacing w:line="240" w:lineRule="auto"/>
              <w:jc w:val="center"/>
              <w:rPr>
                <w:color w:val="000000" w:themeColor="text1"/>
                <w:sz w:val="18"/>
                <w:szCs w:val="18"/>
              </w:rPr>
            </w:pPr>
          </w:p>
        </w:tc>
        <w:tc>
          <w:tcPr>
            <w:tcW w:w="405" w:type="pct"/>
            <w:shd w:val="clear" w:color="auto" w:fill="FFFFFF"/>
            <w:vAlign w:val="center"/>
          </w:tcPr>
          <w:p w:rsidR="00D84F00" w:rsidRPr="005251AD" w:rsidRDefault="00D84F00" w:rsidP="009925C6">
            <w:pPr>
              <w:spacing w:line="240" w:lineRule="auto"/>
              <w:jc w:val="center"/>
              <w:rPr>
                <w:sz w:val="18"/>
                <w:szCs w:val="18"/>
              </w:rPr>
            </w:pPr>
          </w:p>
        </w:tc>
        <w:tc>
          <w:tcPr>
            <w:tcW w:w="319" w:type="pct"/>
            <w:shd w:val="clear" w:color="auto" w:fill="D9D9D9"/>
            <w:vAlign w:val="center"/>
          </w:tcPr>
          <w:p w:rsidR="00D84F00" w:rsidRPr="005251AD" w:rsidRDefault="00784AC4" w:rsidP="009925C6">
            <w:pPr>
              <w:spacing w:line="240" w:lineRule="auto"/>
              <w:jc w:val="center"/>
              <w:rPr>
                <w:b/>
                <w:sz w:val="18"/>
                <w:szCs w:val="18"/>
              </w:rPr>
            </w:pPr>
            <w:r>
              <w:rPr>
                <w:b/>
                <w:sz w:val="18"/>
                <w:szCs w:val="18"/>
              </w:rPr>
              <w:t>8</w:t>
            </w:r>
          </w:p>
        </w:tc>
      </w:tr>
      <w:tr w:rsidR="00D84F00" w:rsidRPr="006749DE" w:rsidTr="00505ADC">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D84F00" w:rsidRPr="006F7CD8" w:rsidRDefault="00D84F00" w:rsidP="00E13840">
            <w:pPr>
              <w:spacing w:line="240" w:lineRule="auto"/>
              <w:jc w:val="center"/>
              <w:rPr>
                <w:sz w:val="18"/>
                <w:szCs w:val="18"/>
              </w:rPr>
            </w:pPr>
            <w:r>
              <w:rPr>
                <w:sz w:val="18"/>
                <w:szCs w:val="18"/>
              </w:rPr>
              <w:t>7</w:t>
            </w:r>
          </w:p>
        </w:tc>
        <w:tc>
          <w:tcPr>
            <w:tcW w:w="408" w:type="pct"/>
            <w:vAlign w:val="center"/>
          </w:tcPr>
          <w:p w:rsidR="00D84F00" w:rsidRPr="00462BA1" w:rsidRDefault="00D84F00" w:rsidP="00A14335">
            <w:pPr>
              <w:spacing w:line="240" w:lineRule="auto"/>
              <w:jc w:val="center"/>
              <w:rPr>
                <w:sz w:val="18"/>
                <w:szCs w:val="18"/>
              </w:rPr>
            </w:pPr>
          </w:p>
        </w:tc>
        <w:tc>
          <w:tcPr>
            <w:tcW w:w="408" w:type="pct"/>
            <w:vAlign w:val="center"/>
          </w:tcPr>
          <w:p w:rsidR="00D84F00" w:rsidRPr="006749DE" w:rsidRDefault="00D84F00" w:rsidP="007C1144">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716973">
            <w:pPr>
              <w:spacing w:line="240" w:lineRule="auto"/>
              <w:jc w:val="center"/>
              <w:rPr>
                <w:color w:val="000000" w:themeColor="text1"/>
                <w:sz w:val="18"/>
                <w:szCs w:val="18"/>
              </w:rPr>
            </w:pPr>
          </w:p>
        </w:tc>
        <w:tc>
          <w:tcPr>
            <w:tcW w:w="408" w:type="pct"/>
            <w:shd w:val="clear" w:color="auto" w:fill="D9D9D9"/>
            <w:vAlign w:val="center"/>
          </w:tcPr>
          <w:p w:rsidR="00D84F00" w:rsidRPr="00505ADC" w:rsidRDefault="00D84F00" w:rsidP="00716973">
            <w:pPr>
              <w:spacing w:line="240" w:lineRule="auto"/>
              <w:jc w:val="center"/>
              <w:rPr>
                <w:b/>
                <w:sz w:val="18"/>
                <w:szCs w:val="18"/>
              </w:rPr>
            </w:pPr>
            <w:r>
              <w:rPr>
                <w:b/>
                <w:sz w:val="18"/>
                <w:szCs w:val="18"/>
              </w:rPr>
              <w:t>7</w:t>
            </w:r>
          </w:p>
        </w:tc>
        <w:tc>
          <w:tcPr>
            <w:tcW w:w="412" w:type="pct"/>
            <w:vAlign w:val="center"/>
          </w:tcPr>
          <w:p w:rsidR="00D84F00" w:rsidRPr="004964D3" w:rsidRDefault="00EC1791" w:rsidP="00611504">
            <w:pPr>
              <w:spacing w:line="240" w:lineRule="auto"/>
              <w:jc w:val="center"/>
              <w:rPr>
                <w:color w:val="000000" w:themeColor="text1"/>
                <w:sz w:val="18"/>
                <w:szCs w:val="18"/>
              </w:rPr>
            </w:pPr>
            <w:r w:rsidRPr="004964D3">
              <w:rPr>
                <w:color w:val="000000" w:themeColor="text1"/>
                <w:sz w:val="18"/>
                <w:szCs w:val="18"/>
              </w:rPr>
              <w:t>4</w:t>
            </w:r>
          </w:p>
        </w:tc>
        <w:tc>
          <w:tcPr>
            <w:tcW w:w="410" w:type="pct"/>
            <w:vAlign w:val="center"/>
          </w:tcPr>
          <w:p w:rsidR="00D84F00" w:rsidRPr="004964D3" w:rsidRDefault="00D84F00" w:rsidP="007137D0">
            <w:pPr>
              <w:spacing w:line="240" w:lineRule="auto"/>
              <w:jc w:val="center"/>
              <w:rPr>
                <w:color w:val="000000" w:themeColor="text1"/>
                <w:sz w:val="18"/>
                <w:szCs w:val="18"/>
              </w:rPr>
            </w:pPr>
          </w:p>
        </w:tc>
        <w:tc>
          <w:tcPr>
            <w:tcW w:w="409" w:type="pct"/>
            <w:vAlign w:val="center"/>
          </w:tcPr>
          <w:p w:rsidR="00D84F00" w:rsidRPr="004964D3" w:rsidRDefault="00D84F00" w:rsidP="00611504">
            <w:pPr>
              <w:spacing w:line="240" w:lineRule="auto"/>
              <w:jc w:val="center"/>
              <w:rPr>
                <w:color w:val="000000" w:themeColor="text1"/>
                <w:sz w:val="18"/>
                <w:szCs w:val="18"/>
              </w:rPr>
            </w:pPr>
          </w:p>
        </w:tc>
        <w:tc>
          <w:tcPr>
            <w:tcW w:w="405" w:type="pct"/>
            <w:shd w:val="clear" w:color="auto" w:fill="FFFFFF"/>
            <w:vAlign w:val="center"/>
          </w:tcPr>
          <w:p w:rsidR="00D84F00" w:rsidRPr="004964D3" w:rsidRDefault="00D84F00" w:rsidP="009925C6">
            <w:pPr>
              <w:spacing w:line="240" w:lineRule="auto"/>
              <w:jc w:val="center"/>
              <w:rPr>
                <w:color w:val="000000" w:themeColor="text1"/>
                <w:sz w:val="18"/>
                <w:szCs w:val="18"/>
              </w:rPr>
            </w:pPr>
          </w:p>
        </w:tc>
        <w:tc>
          <w:tcPr>
            <w:tcW w:w="319" w:type="pct"/>
            <w:shd w:val="clear" w:color="auto" w:fill="D9D9D9"/>
            <w:vAlign w:val="center"/>
          </w:tcPr>
          <w:p w:rsidR="00D84F00" w:rsidRPr="004964D3" w:rsidRDefault="00784AC4" w:rsidP="009925C6">
            <w:pPr>
              <w:spacing w:line="240" w:lineRule="auto"/>
              <w:jc w:val="center"/>
              <w:rPr>
                <w:b/>
                <w:color w:val="000000" w:themeColor="text1"/>
                <w:sz w:val="18"/>
                <w:szCs w:val="18"/>
              </w:rPr>
            </w:pPr>
            <w:r w:rsidRPr="004964D3">
              <w:rPr>
                <w:b/>
                <w:color w:val="000000" w:themeColor="text1"/>
                <w:sz w:val="18"/>
                <w:szCs w:val="18"/>
              </w:rPr>
              <w:t>4</w:t>
            </w:r>
          </w:p>
        </w:tc>
      </w:tr>
      <w:tr w:rsidR="00D84F00" w:rsidRPr="006749DE" w:rsidTr="00CF455B">
        <w:tc>
          <w:tcPr>
            <w:tcW w:w="5000" w:type="pct"/>
            <w:gridSpan w:val="11"/>
            <w:vAlign w:val="center"/>
          </w:tcPr>
          <w:p w:rsidR="00D84F00" w:rsidRPr="006749DE" w:rsidRDefault="00D84F00" w:rsidP="00CF455B">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D84F00" w:rsidRPr="006749DE" w:rsidTr="00D719F9">
        <w:trPr>
          <w:trHeight w:val="646"/>
        </w:trPr>
        <w:tc>
          <w:tcPr>
            <w:tcW w:w="1004" w:type="pct"/>
          </w:tcPr>
          <w:p w:rsidR="00D84F00" w:rsidRPr="006749DE" w:rsidRDefault="00D84F00" w:rsidP="007C4491">
            <w:pPr>
              <w:spacing w:line="240" w:lineRule="auto"/>
              <w:rPr>
                <w:color w:val="000000" w:themeColor="text1"/>
                <w:sz w:val="18"/>
                <w:szCs w:val="18"/>
              </w:rPr>
            </w:pPr>
          </w:p>
        </w:tc>
        <w:tc>
          <w:tcPr>
            <w:tcW w:w="408" w:type="pct"/>
            <w:vAlign w:val="center"/>
          </w:tcPr>
          <w:p w:rsidR="00D84F00" w:rsidRPr="00E40FDE" w:rsidRDefault="00D84F00" w:rsidP="004A3B43">
            <w:pPr>
              <w:spacing w:line="240" w:lineRule="auto"/>
              <w:jc w:val="center"/>
              <w:rPr>
                <w:sz w:val="18"/>
                <w:szCs w:val="18"/>
              </w:rPr>
            </w:pPr>
            <w:r w:rsidRPr="00E40FDE">
              <w:rPr>
                <w:sz w:val="18"/>
                <w:szCs w:val="18"/>
              </w:rPr>
              <w:t xml:space="preserve">1 </w:t>
            </w:r>
            <w:r>
              <w:rPr>
                <w:sz w:val="18"/>
                <w:szCs w:val="18"/>
              </w:rPr>
              <w:t>квартал 2019</w:t>
            </w:r>
          </w:p>
        </w:tc>
        <w:tc>
          <w:tcPr>
            <w:tcW w:w="408" w:type="pct"/>
            <w:vAlign w:val="center"/>
          </w:tcPr>
          <w:p w:rsidR="00D84F00" w:rsidRPr="00E40FDE" w:rsidRDefault="00D84F00" w:rsidP="004A3B43">
            <w:pPr>
              <w:spacing w:line="240" w:lineRule="auto"/>
              <w:jc w:val="center"/>
              <w:rPr>
                <w:sz w:val="18"/>
                <w:szCs w:val="18"/>
              </w:rPr>
            </w:pPr>
            <w:r w:rsidRPr="00E40FDE">
              <w:rPr>
                <w:sz w:val="18"/>
                <w:szCs w:val="18"/>
              </w:rPr>
              <w:t xml:space="preserve">2 </w:t>
            </w:r>
            <w:r>
              <w:rPr>
                <w:sz w:val="18"/>
                <w:szCs w:val="18"/>
              </w:rPr>
              <w:t>квартал 2019</w:t>
            </w:r>
          </w:p>
        </w:tc>
        <w:tc>
          <w:tcPr>
            <w:tcW w:w="408" w:type="pct"/>
            <w:vAlign w:val="center"/>
          </w:tcPr>
          <w:p w:rsidR="00D84F00" w:rsidRPr="00E40FDE" w:rsidRDefault="00D84F00" w:rsidP="004A3B43">
            <w:pPr>
              <w:spacing w:line="240" w:lineRule="auto"/>
              <w:jc w:val="center"/>
              <w:rPr>
                <w:sz w:val="18"/>
                <w:szCs w:val="18"/>
              </w:rPr>
            </w:pPr>
            <w:r w:rsidRPr="00E40FDE">
              <w:rPr>
                <w:sz w:val="18"/>
                <w:szCs w:val="18"/>
              </w:rPr>
              <w:t xml:space="preserve">3 </w:t>
            </w:r>
            <w:r>
              <w:rPr>
                <w:sz w:val="18"/>
                <w:szCs w:val="18"/>
              </w:rPr>
              <w:t>квартал 2019</w:t>
            </w:r>
          </w:p>
        </w:tc>
        <w:tc>
          <w:tcPr>
            <w:tcW w:w="409" w:type="pct"/>
            <w:shd w:val="clear" w:color="auto" w:fill="FFFFFF"/>
            <w:vAlign w:val="center"/>
          </w:tcPr>
          <w:p w:rsidR="00D84F00" w:rsidRPr="00280AF0" w:rsidRDefault="00D84F00" w:rsidP="004A3B43">
            <w:pPr>
              <w:spacing w:line="240" w:lineRule="auto"/>
              <w:jc w:val="center"/>
              <w:rPr>
                <w:sz w:val="18"/>
                <w:szCs w:val="18"/>
              </w:rPr>
            </w:pPr>
            <w:r w:rsidRPr="00280AF0">
              <w:rPr>
                <w:sz w:val="18"/>
                <w:szCs w:val="18"/>
              </w:rPr>
              <w:t xml:space="preserve">4 </w:t>
            </w:r>
            <w:r>
              <w:rPr>
                <w:sz w:val="18"/>
                <w:szCs w:val="18"/>
              </w:rPr>
              <w:t>квартал 2019</w:t>
            </w:r>
          </w:p>
        </w:tc>
        <w:tc>
          <w:tcPr>
            <w:tcW w:w="408" w:type="pct"/>
            <w:shd w:val="clear" w:color="auto" w:fill="D9D9D9"/>
            <w:vAlign w:val="center"/>
          </w:tcPr>
          <w:p w:rsidR="00D84F00" w:rsidRPr="00E40FDE" w:rsidRDefault="00D84F00" w:rsidP="004A3B43">
            <w:pPr>
              <w:spacing w:line="240" w:lineRule="auto"/>
              <w:jc w:val="center"/>
              <w:rPr>
                <w:b/>
                <w:sz w:val="18"/>
                <w:szCs w:val="18"/>
              </w:rPr>
            </w:pPr>
            <w:r>
              <w:rPr>
                <w:b/>
                <w:sz w:val="18"/>
                <w:szCs w:val="18"/>
              </w:rPr>
              <w:t>2019</w:t>
            </w:r>
          </w:p>
        </w:tc>
        <w:tc>
          <w:tcPr>
            <w:tcW w:w="412" w:type="pct"/>
            <w:vAlign w:val="center"/>
          </w:tcPr>
          <w:p w:rsidR="00D84F00" w:rsidRPr="00B579EB" w:rsidRDefault="00D84F00" w:rsidP="004A3B43">
            <w:pPr>
              <w:spacing w:line="240" w:lineRule="auto"/>
              <w:jc w:val="center"/>
              <w:rPr>
                <w:sz w:val="18"/>
                <w:szCs w:val="18"/>
              </w:rPr>
            </w:pPr>
            <w:r w:rsidRPr="00B579EB">
              <w:rPr>
                <w:sz w:val="18"/>
                <w:szCs w:val="18"/>
              </w:rPr>
              <w:t>1 квартал 2020</w:t>
            </w:r>
          </w:p>
        </w:tc>
        <w:tc>
          <w:tcPr>
            <w:tcW w:w="410" w:type="pct"/>
            <w:vAlign w:val="center"/>
          </w:tcPr>
          <w:p w:rsidR="00D84F00" w:rsidRPr="00E40FDE" w:rsidRDefault="00D84F00" w:rsidP="004A3B43">
            <w:pPr>
              <w:spacing w:line="240" w:lineRule="auto"/>
              <w:jc w:val="center"/>
              <w:rPr>
                <w:sz w:val="18"/>
                <w:szCs w:val="18"/>
              </w:rPr>
            </w:pPr>
            <w:r w:rsidRPr="00E40FDE">
              <w:rPr>
                <w:sz w:val="18"/>
                <w:szCs w:val="18"/>
              </w:rPr>
              <w:t xml:space="preserve">2 </w:t>
            </w:r>
            <w:r>
              <w:rPr>
                <w:sz w:val="18"/>
                <w:szCs w:val="18"/>
              </w:rPr>
              <w:t>квартал 2020</w:t>
            </w:r>
          </w:p>
        </w:tc>
        <w:tc>
          <w:tcPr>
            <w:tcW w:w="409" w:type="pct"/>
            <w:vAlign w:val="center"/>
          </w:tcPr>
          <w:p w:rsidR="00D84F00" w:rsidRPr="00E40FDE" w:rsidRDefault="00D84F00" w:rsidP="004A3B43">
            <w:pPr>
              <w:spacing w:line="240" w:lineRule="auto"/>
              <w:jc w:val="center"/>
              <w:rPr>
                <w:sz w:val="18"/>
                <w:szCs w:val="18"/>
              </w:rPr>
            </w:pPr>
            <w:r w:rsidRPr="00E40FDE">
              <w:rPr>
                <w:sz w:val="18"/>
                <w:szCs w:val="18"/>
              </w:rPr>
              <w:t xml:space="preserve">3 </w:t>
            </w:r>
            <w:r>
              <w:rPr>
                <w:sz w:val="18"/>
                <w:szCs w:val="18"/>
              </w:rPr>
              <w:t>квартал 2020</w:t>
            </w:r>
          </w:p>
        </w:tc>
        <w:tc>
          <w:tcPr>
            <w:tcW w:w="405" w:type="pct"/>
            <w:shd w:val="clear" w:color="auto" w:fill="FFFFFF"/>
            <w:vAlign w:val="center"/>
          </w:tcPr>
          <w:p w:rsidR="00D84F00" w:rsidRPr="00280AF0" w:rsidRDefault="00D84F00" w:rsidP="004A3B43">
            <w:pPr>
              <w:spacing w:line="240" w:lineRule="auto"/>
              <w:jc w:val="center"/>
              <w:rPr>
                <w:sz w:val="18"/>
                <w:szCs w:val="18"/>
              </w:rPr>
            </w:pPr>
            <w:r w:rsidRPr="00280AF0">
              <w:rPr>
                <w:sz w:val="18"/>
                <w:szCs w:val="18"/>
              </w:rPr>
              <w:t xml:space="preserve">4 </w:t>
            </w:r>
            <w:r>
              <w:rPr>
                <w:sz w:val="18"/>
                <w:szCs w:val="18"/>
              </w:rPr>
              <w:t>квартал 2020</w:t>
            </w:r>
          </w:p>
        </w:tc>
        <w:tc>
          <w:tcPr>
            <w:tcW w:w="319" w:type="pct"/>
            <w:shd w:val="clear" w:color="auto" w:fill="D9D9D9"/>
            <w:vAlign w:val="center"/>
          </w:tcPr>
          <w:p w:rsidR="00D84F00" w:rsidRPr="00E40FDE" w:rsidRDefault="00D84F00" w:rsidP="004A3B43">
            <w:pPr>
              <w:spacing w:line="240" w:lineRule="auto"/>
              <w:jc w:val="center"/>
              <w:rPr>
                <w:b/>
                <w:sz w:val="18"/>
                <w:szCs w:val="18"/>
              </w:rPr>
            </w:pPr>
            <w:r>
              <w:rPr>
                <w:b/>
                <w:sz w:val="18"/>
                <w:szCs w:val="18"/>
              </w:rPr>
              <w:t>2020</w:t>
            </w:r>
          </w:p>
        </w:tc>
      </w:tr>
      <w:tr w:rsidR="00D84F00" w:rsidRPr="006749DE" w:rsidTr="00130CD3">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D84F00" w:rsidRPr="006749DE" w:rsidRDefault="00D84F00" w:rsidP="00B50110">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D84F00" w:rsidRPr="006749DE" w:rsidRDefault="00D84F00" w:rsidP="00A14335">
            <w:pPr>
              <w:spacing w:line="240" w:lineRule="auto"/>
              <w:jc w:val="center"/>
              <w:rPr>
                <w:color w:val="000000" w:themeColor="text1"/>
                <w:sz w:val="18"/>
                <w:szCs w:val="18"/>
              </w:rPr>
            </w:pPr>
          </w:p>
        </w:tc>
        <w:tc>
          <w:tcPr>
            <w:tcW w:w="408" w:type="pct"/>
            <w:vAlign w:val="center"/>
          </w:tcPr>
          <w:p w:rsidR="00D84F00" w:rsidRPr="009E59A2" w:rsidRDefault="00D84F00" w:rsidP="00931E98">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408" w:type="pct"/>
            <w:shd w:val="clear" w:color="auto" w:fill="D9D9D9"/>
            <w:vAlign w:val="center"/>
          </w:tcPr>
          <w:p w:rsidR="00D84F00" w:rsidRPr="00575025" w:rsidRDefault="00D84F00" w:rsidP="00B50110">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D84F00" w:rsidRPr="00B579EB" w:rsidRDefault="004964D3" w:rsidP="00B50110">
            <w:pPr>
              <w:spacing w:line="240" w:lineRule="auto"/>
              <w:jc w:val="center"/>
              <w:rPr>
                <w:color w:val="000000" w:themeColor="text1"/>
                <w:sz w:val="18"/>
                <w:szCs w:val="18"/>
              </w:rPr>
            </w:pPr>
            <w:r w:rsidRPr="00B579EB">
              <w:rPr>
                <w:color w:val="000000" w:themeColor="text1"/>
                <w:sz w:val="18"/>
                <w:szCs w:val="18"/>
              </w:rPr>
              <w:t>1</w:t>
            </w:r>
          </w:p>
        </w:tc>
        <w:tc>
          <w:tcPr>
            <w:tcW w:w="410" w:type="pct"/>
            <w:vAlign w:val="center"/>
          </w:tcPr>
          <w:p w:rsidR="00D84F00" w:rsidRPr="006749DE" w:rsidRDefault="00D84F00" w:rsidP="00130CD3">
            <w:pPr>
              <w:spacing w:line="240" w:lineRule="auto"/>
              <w:jc w:val="center"/>
              <w:rPr>
                <w:color w:val="000000" w:themeColor="text1"/>
                <w:sz w:val="18"/>
                <w:szCs w:val="18"/>
              </w:rPr>
            </w:pPr>
          </w:p>
        </w:tc>
        <w:tc>
          <w:tcPr>
            <w:tcW w:w="409" w:type="pct"/>
            <w:vAlign w:val="center"/>
          </w:tcPr>
          <w:p w:rsidR="00D84F00" w:rsidRPr="009E59A2" w:rsidRDefault="00D84F00" w:rsidP="00B50110">
            <w:pPr>
              <w:spacing w:line="240" w:lineRule="auto"/>
              <w:jc w:val="center"/>
              <w:rPr>
                <w:color w:val="000000" w:themeColor="text1"/>
                <w:sz w:val="18"/>
                <w:szCs w:val="18"/>
              </w:rPr>
            </w:pPr>
          </w:p>
        </w:tc>
        <w:tc>
          <w:tcPr>
            <w:tcW w:w="405"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319" w:type="pct"/>
            <w:shd w:val="clear" w:color="auto" w:fill="D9D9D9"/>
            <w:vAlign w:val="center"/>
          </w:tcPr>
          <w:p w:rsidR="00D84F00" w:rsidRPr="009925C6" w:rsidRDefault="004964D3" w:rsidP="00B50110">
            <w:pPr>
              <w:spacing w:line="240" w:lineRule="auto"/>
              <w:jc w:val="center"/>
              <w:rPr>
                <w:b/>
                <w:color w:val="000000" w:themeColor="text1"/>
                <w:sz w:val="18"/>
                <w:szCs w:val="18"/>
              </w:rPr>
            </w:pPr>
            <w:r>
              <w:rPr>
                <w:b/>
                <w:color w:val="000000" w:themeColor="text1"/>
                <w:sz w:val="18"/>
                <w:szCs w:val="18"/>
              </w:rPr>
              <w:t>1</w:t>
            </w:r>
          </w:p>
        </w:tc>
      </w:tr>
      <w:tr w:rsidR="00D84F00" w:rsidRPr="006749DE" w:rsidTr="00130CD3">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D84F00" w:rsidRPr="006749DE" w:rsidRDefault="00D84F00" w:rsidP="00B50110">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D84F00" w:rsidRPr="006749DE" w:rsidRDefault="00D84F00" w:rsidP="00A14335">
            <w:pPr>
              <w:spacing w:line="240" w:lineRule="auto"/>
              <w:jc w:val="center"/>
              <w:rPr>
                <w:color w:val="000000" w:themeColor="text1"/>
                <w:sz w:val="18"/>
                <w:szCs w:val="18"/>
              </w:rPr>
            </w:pPr>
          </w:p>
        </w:tc>
        <w:tc>
          <w:tcPr>
            <w:tcW w:w="408" w:type="pct"/>
            <w:vAlign w:val="center"/>
          </w:tcPr>
          <w:p w:rsidR="00D84F00" w:rsidRPr="009E59A2" w:rsidRDefault="00D84F00" w:rsidP="00931E98">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408" w:type="pct"/>
            <w:shd w:val="clear" w:color="auto" w:fill="D9D9D9"/>
            <w:vAlign w:val="center"/>
          </w:tcPr>
          <w:p w:rsidR="00D84F00" w:rsidRPr="00575025" w:rsidRDefault="00D84F00" w:rsidP="00B50110">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D84F00" w:rsidRPr="00B579EB" w:rsidRDefault="004964D3" w:rsidP="00B50110">
            <w:pPr>
              <w:spacing w:line="240" w:lineRule="auto"/>
              <w:jc w:val="center"/>
              <w:rPr>
                <w:color w:val="000000" w:themeColor="text1"/>
                <w:sz w:val="18"/>
                <w:szCs w:val="18"/>
              </w:rPr>
            </w:pPr>
            <w:r w:rsidRPr="00B579EB">
              <w:rPr>
                <w:color w:val="000000" w:themeColor="text1"/>
                <w:sz w:val="18"/>
                <w:szCs w:val="18"/>
              </w:rPr>
              <w:t>0</w:t>
            </w:r>
          </w:p>
        </w:tc>
        <w:tc>
          <w:tcPr>
            <w:tcW w:w="410" w:type="pct"/>
            <w:vAlign w:val="center"/>
          </w:tcPr>
          <w:p w:rsidR="00D84F00" w:rsidRPr="006749DE" w:rsidRDefault="00D84F00" w:rsidP="00130CD3">
            <w:pPr>
              <w:spacing w:line="240" w:lineRule="auto"/>
              <w:jc w:val="center"/>
              <w:rPr>
                <w:color w:val="000000" w:themeColor="text1"/>
                <w:sz w:val="18"/>
                <w:szCs w:val="18"/>
              </w:rPr>
            </w:pPr>
          </w:p>
        </w:tc>
        <w:tc>
          <w:tcPr>
            <w:tcW w:w="409" w:type="pct"/>
            <w:vAlign w:val="center"/>
          </w:tcPr>
          <w:p w:rsidR="00D84F00" w:rsidRPr="009E59A2" w:rsidRDefault="00D84F00" w:rsidP="00B50110">
            <w:pPr>
              <w:spacing w:line="240" w:lineRule="auto"/>
              <w:jc w:val="center"/>
              <w:rPr>
                <w:color w:val="000000" w:themeColor="text1"/>
                <w:sz w:val="18"/>
                <w:szCs w:val="18"/>
              </w:rPr>
            </w:pPr>
          </w:p>
        </w:tc>
        <w:tc>
          <w:tcPr>
            <w:tcW w:w="405"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319" w:type="pct"/>
            <w:shd w:val="clear" w:color="auto" w:fill="D9D9D9"/>
            <w:vAlign w:val="center"/>
          </w:tcPr>
          <w:p w:rsidR="00D84F00" w:rsidRPr="009925C6" w:rsidRDefault="004964D3" w:rsidP="00B50110">
            <w:pPr>
              <w:spacing w:line="240" w:lineRule="auto"/>
              <w:jc w:val="center"/>
              <w:rPr>
                <w:b/>
                <w:color w:val="000000" w:themeColor="text1"/>
                <w:sz w:val="18"/>
                <w:szCs w:val="18"/>
              </w:rPr>
            </w:pPr>
            <w:r>
              <w:rPr>
                <w:b/>
                <w:color w:val="000000" w:themeColor="text1"/>
                <w:sz w:val="18"/>
                <w:szCs w:val="18"/>
              </w:rPr>
              <w:t>0</w:t>
            </w:r>
          </w:p>
        </w:tc>
      </w:tr>
      <w:tr w:rsidR="00D84F00" w:rsidRPr="006749DE" w:rsidTr="00130CD3">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D84F00" w:rsidRPr="006749DE" w:rsidRDefault="00D84F00" w:rsidP="00B50110">
            <w:pPr>
              <w:spacing w:line="240" w:lineRule="auto"/>
              <w:jc w:val="center"/>
              <w:rPr>
                <w:color w:val="000000" w:themeColor="text1"/>
                <w:sz w:val="18"/>
                <w:szCs w:val="18"/>
              </w:rPr>
            </w:pPr>
            <w:r w:rsidRPr="006749DE">
              <w:rPr>
                <w:color w:val="000000" w:themeColor="text1"/>
                <w:sz w:val="18"/>
                <w:szCs w:val="18"/>
              </w:rPr>
              <w:t>0</w:t>
            </w:r>
          </w:p>
        </w:tc>
        <w:tc>
          <w:tcPr>
            <w:tcW w:w="408" w:type="pct"/>
            <w:vAlign w:val="center"/>
          </w:tcPr>
          <w:p w:rsidR="00D84F00" w:rsidRPr="006749DE" w:rsidRDefault="00D84F00" w:rsidP="00A14335">
            <w:pPr>
              <w:spacing w:line="240" w:lineRule="auto"/>
              <w:jc w:val="center"/>
              <w:rPr>
                <w:color w:val="000000" w:themeColor="text1"/>
                <w:sz w:val="18"/>
                <w:szCs w:val="18"/>
              </w:rPr>
            </w:pPr>
          </w:p>
        </w:tc>
        <w:tc>
          <w:tcPr>
            <w:tcW w:w="408" w:type="pct"/>
            <w:vAlign w:val="center"/>
          </w:tcPr>
          <w:p w:rsidR="00D84F00" w:rsidRPr="009E59A2" w:rsidRDefault="00D84F00" w:rsidP="00931E98">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408" w:type="pct"/>
            <w:shd w:val="clear" w:color="auto" w:fill="D9D9D9"/>
            <w:vAlign w:val="center"/>
          </w:tcPr>
          <w:p w:rsidR="00D84F00" w:rsidRPr="00575025" w:rsidRDefault="00D84F00" w:rsidP="00B50110">
            <w:pPr>
              <w:spacing w:line="240" w:lineRule="auto"/>
              <w:jc w:val="center"/>
              <w:rPr>
                <w:b/>
                <w:color w:val="000000" w:themeColor="text1"/>
                <w:sz w:val="18"/>
                <w:szCs w:val="18"/>
              </w:rPr>
            </w:pPr>
            <w:r w:rsidRPr="00575025">
              <w:rPr>
                <w:b/>
                <w:color w:val="000000" w:themeColor="text1"/>
                <w:sz w:val="18"/>
                <w:szCs w:val="18"/>
              </w:rPr>
              <w:t>0</w:t>
            </w:r>
          </w:p>
        </w:tc>
        <w:tc>
          <w:tcPr>
            <w:tcW w:w="412" w:type="pct"/>
            <w:vAlign w:val="center"/>
          </w:tcPr>
          <w:p w:rsidR="00D84F00" w:rsidRPr="00B579EB" w:rsidRDefault="004964D3" w:rsidP="00B50110">
            <w:pPr>
              <w:spacing w:line="240" w:lineRule="auto"/>
              <w:jc w:val="center"/>
              <w:rPr>
                <w:color w:val="000000" w:themeColor="text1"/>
                <w:sz w:val="18"/>
                <w:szCs w:val="18"/>
              </w:rPr>
            </w:pPr>
            <w:r w:rsidRPr="00B579EB">
              <w:rPr>
                <w:color w:val="000000" w:themeColor="text1"/>
                <w:sz w:val="18"/>
                <w:szCs w:val="18"/>
              </w:rPr>
              <w:t>0</w:t>
            </w:r>
          </w:p>
        </w:tc>
        <w:tc>
          <w:tcPr>
            <w:tcW w:w="410" w:type="pct"/>
            <w:vAlign w:val="center"/>
          </w:tcPr>
          <w:p w:rsidR="00D84F00" w:rsidRPr="006749DE" w:rsidRDefault="00D84F00" w:rsidP="00130CD3">
            <w:pPr>
              <w:spacing w:line="240" w:lineRule="auto"/>
              <w:jc w:val="center"/>
              <w:rPr>
                <w:color w:val="000000" w:themeColor="text1"/>
                <w:sz w:val="18"/>
                <w:szCs w:val="18"/>
              </w:rPr>
            </w:pPr>
          </w:p>
        </w:tc>
        <w:tc>
          <w:tcPr>
            <w:tcW w:w="409" w:type="pct"/>
            <w:vAlign w:val="center"/>
          </w:tcPr>
          <w:p w:rsidR="00D84F00" w:rsidRPr="009E59A2" w:rsidRDefault="00D84F00" w:rsidP="00B50110">
            <w:pPr>
              <w:spacing w:line="240" w:lineRule="auto"/>
              <w:jc w:val="center"/>
              <w:rPr>
                <w:color w:val="000000" w:themeColor="text1"/>
                <w:sz w:val="18"/>
                <w:szCs w:val="18"/>
              </w:rPr>
            </w:pPr>
          </w:p>
        </w:tc>
        <w:tc>
          <w:tcPr>
            <w:tcW w:w="405"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319" w:type="pct"/>
            <w:shd w:val="clear" w:color="auto" w:fill="D9D9D9"/>
            <w:vAlign w:val="center"/>
          </w:tcPr>
          <w:p w:rsidR="00D84F00" w:rsidRPr="009925C6" w:rsidRDefault="004964D3" w:rsidP="00B50110">
            <w:pPr>
              <w:spacing w:line="240" w:lineRule="auto"/>
              <w:jc w:val="center"/>
              <w:rPr>
                <w:b/>
                <w:color w:val="000000" w:themeColor="text1"/>
                <w:sz w:val="18"/>
                <w:szCs w:val="18"/>
              </w:rPr>
            </w:pPr>
            <w:r>
              <w:rPr>
                <w:b/>
                <w:color w:val="000000" w:themeColor="text1"/>
                <w:sz w:val="18"/>
                <w:szCs w:val="18"/>
              </w:rPr>
              <w:t>0</w:t>
            </w:r>
          </w:p>
        </w:tc>
      </w:tr>
      <w:tr w:rsidR="00D84F00" w:rsidRPr="006749DE" w:rsidTr="00B355E7">
        <w:tc>
          <w:tcPr>
            <w:tcW w:w="1004" w:type="pct"/>
          </w:tcPr>
          <w:p w:rsidR="00D84F00" w:rsidRPr="006749DE" w:rsidRDefault="00D84F00"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D84F00" w:rsidRPr="006749DE" w:rsidRDefault="00D84F00" w:rsidP="00B50110">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D84F00" w:rsidRPr="006749DE" w:rsidRDefault="00D84F00" w:rsidP="00A14335">
            <w:pPr>
              <w:spacing w:line="240" w:lineRule="auto"/>
              <w:jc w:val="center"/>
              <w:rPr>
                <w:color w:val="000000" w:themeColor="text1"/>
                <w:sz w:val="18"/>
                <w:szCs w:val="18"/>
              </w:rPr>
            </w:pPr>
          </w:p>
        </w:tc>
        <w:tc>
          <w:tcPr>
            <w:tcW w:w="408" w:type="pct"/>
            <w:vAlign w:val="center"/>
          </w:tcPr>
          <w:p w:rsidR="00D84F00" w:rsidRPr="009E59A2" w:rsidRDefault="00D84F00" w:rsidP="00931E98">
            <w:pPr>
              <w:spacing w:line="240" w:lineRule="auto"/>
              <w:jc w:val="center"/>
              <w:rPr>
                <w:color w:val="000000" w:themeColor="text1"/>
                <w:sz w:val="18"/>
                <w:szCs w:val="18"/>
              </w:rPr>
            </w:pPr>
          </w:p>
        </w:tc>
        <w:tc>
          <w:tcPr>
            <w:tcW w:w="409" w:type="pct"/>
            <w:shd w:val="clear" w:color="auto" w:fill="FFFFFF"/>
            <w:vAlign w:val="center"/>
          </w:tcPr>
          <w:p w:rsidR="00D84F00" w:rsidRPr="006749DE" w:rsidRDefault="00D84F00" w:rsidP="00B50110">
            <w:pPr>
              <w:spacing w:line="240" w:lineRule="auto"/>
              <w:jc w:val="center"/>
              <w:rPr>
                <w:color w:val="000000" w:themeColor="text1"/>
                <w:sz w:val="18"/>
                <w:szCs w:val="18"/>
              </w:rPr>
            </w:pPr>
          </w:p>
        </w:tc>
        <w:tc>
          <w:tcPr>
            <w:tcW w:w="408" w:type="pct"/>
            <w:shd w:val="clear" w:color="auto" w:fill="D9D9D9"/>
            <w:vAlign w:val="center"/>
          </w:tcPr>
          <w:p w:rsidR="00D84F00" w:rsidRPr="00575025" w:rsidRDefault="00D84F00" w:rsidP="00B50110">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D84F00" w:rsidRPr="00B579EB" w:rsidRDefault="00B579EB"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D84F00" w:rsidRPr="006749DE" w:rsidRDefault="00D84F00" w:rsidP="00130CD3">
            <w:pPr>
              <w:spacing w:line="240" w:lineRule="auto"/>
              <w:jc w:val="center"/>
              <w:rPr>
                <w:color w:val="000000" w:themeColor="text1"/>
                <w:sz w:val="18"/>
                <w:szCs w:val="18"/>
              </w:rPr>
            </w:pPr>
          </w:p>
        </w:tc>
        <w:tc>
          <w:tcPr>
            <w:tcW w:w="409" w:type="pct"/>
            <w:vAlign w:val="center"/>
          </w:tcPr>
          <w:p w:rsidR="00D84F00" w:rsidRPr="009E59A2" w:rsidRDefault="00D84F00" w:rsidP="00B50110">
            <w:pPr>
              <w:spacing w:line="240" w:lineRule="auto"/>
              <w:jc w:val="center"/>
              <w:rPr>
                <w:color w:val="000000" w:themeColor="text1"/>
                <w:sz w:val="18"/>
                <w:szCs w:val="18"/>
              </w:rPr>
            </w:pPr>
          </w:p>
        </w:tc>
        <w:tc>
          <w:tcPr>
            <w:tcW w:w="405" w:type="pct"/>
            <w:shd w:val="clear" w:color="auto" w:fill="FFFFFF"/>
            <w:vAlign w:val="center"/>
          </w:tcPr>
          <w:p w:rsidR="00D84F00" w:rsidRPr="0034649D" w:rsidRDefault="00D84F00" w:rsidP="00B50110">
            <w:pPr>
              <w:spacing w:line="240" w:lineRule="auto"/>
              <w:jc w:val="center"/>
              <w:rPr>
                <w:color w:val="000000" w:themeColor="text1"/>
                <w:sz w:val="18"/>
                <w:szCs w:val="18"/>
              </w:rPr>
            </w:pPr>
          </w:p>
        </w:tc>
        <w:tc>
          <w:tcPr>
            <w:tcW w:w="319" w:type="pct"/>
            <w:shd w:val="clear" w:color="auto" w:fill="D9D9D9"/>
            <w:vAlign w:val="center"/>
          </w:tcPr>
          <w:p w:rsidR="00D84F00" w:rsidRPr="0034649D" w:rsidRDefault="004964D3" w:rsidP="00B50110">
            <w:pPr>
              <w:spacing w:line="240" w:lineRule="auto"/>
              <w:jc w:val="center"/>
              <w:rPr>
                <w:b/>
                <w:color w:val="000000" w:themeColor="text1"/>
                <w:sz w:val="18"/>
                <w:szCs w:val="18"/>
              </w:rPr>
            </w:pPr>
            <w:r>
              <w:rPr>
                <w:b/>
                <w:color w:val="000000" w:themeColor="text1"/>
                <w:sz w:val="18"/>
                <w:szCs w:val="18"/>
              </w:rPr>
              <w:t>2</w:t>
            </w:r>
          </w:p>
        </w:tc>
      </w:tr>
    </w:tbl>
    <w:p w:rsidR="0075322B" w:rsidRPr="00E13D3D" w:rsidRDefault="001504EA" w:rsidP="00244557">
      <w:pPr>
        <w:tabs>
          <w:tab w:val="left" w:pos="0"/>
        </w:tabs>
        <w:rPr>
          <w:szCs w:val="26"/>
        </w:rPr>
      </w:pPr>
      <w:r w:rsidRPr="00E13D3D">
        <w:rPr>
          <w:szCs w:val="26"/>
        </w:rPr>
        <w:tab/>
      </w:r>
    </w:p>
    <w:p w:rsidR="009E59A2" w:rsidRPr="009E59A2" w:rsidRDefault="009E59A2" w:rsidP="009E59A2">
      <w:pPr>
        <w:ind w:firstLine="709"/>
        <w:rPr>
          <w:b/>
          <w:szCs w:val="26"/>
        </w:rPr>
      </w:pPr>
      <w:r w:rsidRPr="009E59A2">
        <w:rPr>
          <w:b/>
          <w:szCs w:val="26"/>
        </w:rPr>
        <w:t>Результаты мероприятий по систематическому наблюдению.</w:t>
      </w:r>
    </w:p>
    <w:p w:rsidR="000F61D1" w:rsidRPr="00BE1E78" w:rsidRDefault="000F61D1" w:rsidP="000F61D1">
      <w:pPr>
        <w:ind w:left="709"/>
        <w:rPr>
          <w:b/>
          <w:szCs w:val="26"/>
        </w:rPr>
      </w:pPr>
      <w:r>
        <w:rPr>
          <w:b/>
          <w:szCs w:val="26"/>
        </w:rPr>
        <w:t xml:space="preserve">В 1 квартале </w:t>
      </w:r>
      <w:r w:rsidR="00113203">
        <w:rPr>
          <w:b/>
          <w:szCs w:val="26"/>
        </w:rPr>
        <w:t>20</w:t>
      </w:r>
      <w:r w:rsidR="00D84F00">
        <w:rPr>
          <w:b/>
          <w:szCs w:val="26"/>
        </w:rPr>
        <w:t>20</w:t>
      </w:r>
      <w:r w:rsidRPr="00BE1E78">
        <w:rPr>
          <w:b/>
          <w:szCs w:val="26"/>
        </w:rPr>
        <w:t xml:space="preserve"> года </w:t>
      </w:r>
      <w:r>
        <w:rPr>
          <w:b/>
          <w:szCs w:val="26"/>
        </w:rPr>
        <w:t>проведены следующие мероприятия:</w:t>
      </w:r>
    </w:p>
    <w:p w:rsidR="000F61D1" w:rsidRPr="00AB693E" w:rsidRDefault="000F61D1" w:rsidP="000F61D1">
      <w:pPr>
        <w:tabs>
          <w:tab w:val="left" w:pos="709"/>
          <w:tab w:val="left" w:pos="4500"/>
        </w:tabs>
        <w:ind w:firstLine="709"/>
        <w:rPr>
          <w:szCs w:val="26"/>
        </w:rPr>
      </w:pPr>
      <w:r w:rsidRPr="00AB693E">
        <w:rPr>
          <w:szCs w:val="26"/>
        </w:rPr>
        <w:t>1. Проведено 1 мероприятие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r w:rsidR="00AB693E" w:rsidRPr="00AB693E">
        <w:rPr>
          <w:szCs w:val="26"/>
        </w:rPr>
        <w:t>.</w:t>
      </w:r>
    </w:p>
    <w:p w:rsidR="001F5261" w:rsidRPr="00D84F00" w:rsidRDefault="00140559" w:rsidP="000F61D1">
      <w:pPr>
        <w:tabs>
          <w:tab w:val="left" w:pos="709"/>
          <w:tab w:val="left" w:pos="4500"/>
        </w:tabs>
        <w:ind w:firstLine="709"/>
        <w:rPr>
          <w:szCs w:val="26"/>
          <w:highlight w:val="yellow"/>
        </w:rPr>
      </w:pPr>
      <w:proofErr w:type="gramStart"/>
      <w:r w:rsidRPr="00140559">
        <w:rPr>
          <w:szCs w:val="26"/>
        </w:rPr>
        <w:t>12</w:t>
      </w:r>
      <w:r w:rsidR="00611504" w:rsidRPr="00140559">
        <w:rPr>
          <w:szCs w:val="26"/>
        </w:rPr>
        <w:t>.0</w:t>
      </w:r>
      <w:r w:rsidRPr="00140559">
        <w:rPr>
          <w:szCs w:val="26"/>
        </w:rPr>
        <w:t>3</w:t>
      </w:r>
      <w:r w:rsidR="00611504" w:rsidRPr="00140559">
        <w:rPr>
          <w:szCs w:val="26"/>
        </w:rPr>
        <w:t>.20</w:t>
      </w:r>
      <w:r w:rsidRPr="00140559">
        <w:rPr>
          <w:szCs w:val="26"/>
        </w:rPr>
        <w:t>20</w:t>
      </w:r>
      <w:r w:rsidR="00611504" w:rsidRPr="00140559">
        <w:rPr>
          <w:szCs w:val="26"/>
        </w:rPr>
        <w:t xml:space="preserve"> </w:t>
      </w:r>
      <w:r w:rsidR="00611504" w:rsidRPr="00932EBF">
        <w:rPr>
          <w:szCs w:val="26"/>
        </w:rPr>
        <w:t xml:space="preserve">в г. </w:t>
      </w:r>
      <w:r w:rsidR="00932EBF" w:rsidRPr="00932EBF">
        <w:rPr>
          <w:szCs w:val="26"/>
        </w:rPr>
        <w:t>Кореновске</w:t>
      </w:r>
      <w:r w:rsidR="00611504" w:rsidRPr="00932EBF">
        <w:rPr>
          <w:szCs w:val="26"/>
        </w:rPr>
        <w:t xml:space="preserve"> </w:t>
      </w:r>
      <w:r w:rsidR="001F5261" w:rsidRPr="00932EBF">
        <w:rPr>
          <w:szCs w:val="26"/>
        </w:rPr>
        <w:t xml:space="preserve">в ТЦ </w:t>
      </w:r>
      <w:r w:rsidR="00E82371" w:rsidRPr="00932EBF">
        <w:rPr>
          <w:szCs w:val="26"/>
        </w:rPr>
        <w:t>«</w:t>
      </w:r>
      <w:proofErr w:type="spellStart"/>
      <w:r w:rsidR="00932EBF">
        <w:rPr>
          <w:szCs w:val="26"/>
        </w:rPr>
        <w:t>Кореновски</w:t>
      </w:r>
      <w:r w:rsidR="00932EBF" w:rsidRPr="00932EBF">
        <w:rPr>
          <w:szCs w:val="26"/>
        </w:rPr>
        <w:t>й</w:t>
      </w:r>
      <w:proofErr w:type="spellEnd"/>
      <w:r w:rsidR="00E82371" w:rsidRPr="00932EBF">
        <w:rPr>
          <w:szCs w:val="26"/>
        </w:rPr>
        <w:t>»</w:t>
      </w:r>
      <w:r w:rsidR="001F5261" w:rsidRPr="00932EBF">
        <w:rPr>
          <w:szCs w:val="26"/>
        </w:rPr>
        <w:t xml:space="preserve"> (адрес: г. </w:t>
      </w:r>
      <w:r w:rsidR="00932EBF" w:rsidRPr="00932EBF">
        <w:rPr>
          <w:szCs w:val="26"/>
        </w:rPr>
        <w:t>Кореновск</w:t>
      </w:r>
      <w:r w:rsidR="001F5261" w:rsidRPr="00932EBF">
        <w:rPr>
          <w:szCs w:val="26"/>
        </w:rPr>
        <w:t xml:space="preserve">, ул. </w:t>
      </w:r>
      <w:r w:rsidR="00932EBF" w:rsidRPr="00932EBF">
        <w:rPr>
          <w:szCs w:val="26"/>
        </w:rPr>
        <w:t>Красная</w:t>
      </w:r>
      <w:r w:rsidR="001F5261" w:rsidRPr="00932EBF">
        <w:rPr>
          <w:szCs w:val="26"/>
        </w:rPr>
        <w:t xml:space="preserve">, </w:t>
      </w:r>
      <w:r w:rsidR="00932EBF" w:rsidRPr="00932EBF">
        <w:rPr>
          <w:szCs w:val="26"/>
        </w:rPr>
        <w:t>12</w:t>
      </w:r>
      <w:r w:rsidR="001F5261" w:rsidRPr="00932EBF">
        <w:rPr>
          <w:szCs w:val="26"/>
        </w:rPr>
        <w:t>2)</w:t>
      </w:r>
      <w:r w:rsidR="00932EBF" w:rsidRPr="00932EBF">
        <w:rPr>
          <w:szCs w:val="26"/>
        </w:rPr>
        <w:t>, в ТЦ «</w:t>
      </w:r>
      <w:proofErr w:type="spellStart"/>
      <w:r w:rsidR="00932EBF" w:rsidRPr="00932EBF">
        <w:rPr>
          <w:szCs w:val="26"/>
          <w:lang w:val="en-US"/>
        </w:rPr>
        <w:t>Sity</w:t>
      </w:r>
      <w:proofErr w:type="spellEnd"/>
      <w:r w:rsidR="00932EBF" w:rsidRPr="00932EBF">
        <w:rPr>
          <w:szCs w:val="26"/>
        </w:rPr>
        <w:t xml:space="preserve"> </w:t>
      </w:r>
      <w:r w:rsidR="00932EBF" w:rsidRPr="00932EBF">
        <w:rPr>
          <w:szCs w:val="26"/>
          <w:lang w:val="en-US"/>
        </w:rPr>
        <w:t>mall</w:t>
      </w:r>
      <w:r w:rsidR="00932EBF" w:rsidRPr="00932EBF">
        <w:rPr>
          <w:szCs w:val="26"/>
        </w:rPr>
        <w:t>» (адрес: г. Кореновск, ул. Красная, 106 А)</w:t>
      </w:r>
      <w:r w:rsidR="001F5261" w:rsidRPr="00932EBF">
        <w:rPr>
          <w:szCs w:val="26"/>
        </w:rPr>
        <w:t>.</w:t>
      </w:r>
      <w:proofErr w:type="gramEnd"/>
    </w:p>
    <w:p w:rsidR="000F61D1" w:rsidRPr="004A614F" w:rsidRDefault="000F61D1" w:rsidP="000F61D1">
      <w:pPr>
        <w:tabs>
          <w:tab w:val="left" w:pos="709"/>
          <w:tab w:val="left" w:pos="4500"/>
        </w:tabs>
        <w:ind w:firstLine="709"/>
        <w:rPr>
          <w:szCs w:val="26"/>
        </w:rPr>
      </w:pPr>
      <w:r w:rsidRPr="004A614F">
        <w:rPr>
          <w:szCs w:val="26"/>
        </w:rPr>
        <w:t>По итогам фактов незаконной реализации баз данных на физических носителях, содержащих персональные данные граждан РФ, не установлено.</w:t>
      </w:r>
    </w:p>
    <w:p w:rsidR="000F61D1" w:rsidRPr="00E1689F" w:rsidRDefault="000F61D1" w:rsidP="000F61D1">
      <w:pPr>
        <w:tabs>
          <w:tab w:val="left" w:pos="709"/>
          <w:tab w:val="left" w:pos="4500"/>
        </w:tabs>
        <w:ind w:firstLine="709"/>
        <w:rPr>
          <w:szCs w:val="26"/>
        </w:rPr>
      </w:pPr>
      <w:r w:rsidRPr="00E1689F">
        <w:rPr>
          <w:szCs w:val="26"/>
        </w:rPr>
        <w:t>2. Проведено 1 мероприятие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w:t>
      </w:r>
    </w:p>
    <w:p w:rsidR="00D24D2D" w:rsidRPr="00D84F00" w:rsidRDefault="00D35B67" w:rsidP="00D24D2D">
      <w:pPr>
        <w:autoSpaceDE w:val="0"/>
        <w:autoSpaceDN w:val="0"/>
        <w:ind w:firstLine="708"/>
        <w:rPr>
          <w:szCs w:val="26"/>
          <w:highlight w:val="yellow"/>
        </w:rPr>
      </w:pPr>
      <w:r w:rsidRPr="00D35B67">
        <w:rPr>
          <w:szCs w:val="26"/>
        </w:rPr>
        <w:lastRenderedPageBreak/>
        <w:t>12</w:t>
      </w:r>
      <w:r w:rsidR="00D24D2D" w:rsidRPr="00D35B67">
        <w:rPr>
          <w:szCs w:val="26"/>
        </w:rPr>
        <w:t>.03.20</w:t>
      </w:r>
      <w:r w:rsidRPr="00D35B67">
        <w:rPr>
          <w:szCs w:val="26"/>
        </w:rPr>
        <w:t>20</w:t>
      </w:r>
      <w:r w:rsidR="00D24D2D" w:rsidRPr="00D35B67">
        <w:rPr>
          <w:szCs w:val="26"/>
        </w:rPr>
        <w:t xml:space="preserve"> </w:t>
      </w:r>
      <w:r w:rsidR="00D24D2D" w:rsidRPr="00E1689F">
        <w:rPr>
          <w:szCs w:val="26"/>
        </w:rPr>
        <w:t xml:space="preserve">по следующим улицам </w:t>
      </w:r>
      <w:proofErr w:type="gramStart"/>
      <w:r w:rsidR="00D24D2D" w:rsidRPr="00E1689F">
        <w:rPr>
          <w:szCs w:val="26"/>
        </w:rPr>
        <w:t>г</w:t>
      </w:r>
      <w:proofErr w:type="gramEnd"/>
      <w:r w:rsidR="00D24D2D" w:rsidRPr="00E1689F">
        <w:rPr>
          <w:szCs w:val="26"/>
        </w:rPr>
        <w:t>. К</w:t>
      </w:r>
      <w:r w:rsidR="00E1689F" w:rsidRPr="00E1689F">
        <w:rPr>
          <w:szCs w:val="26"/>
        </w:rPr>
        <w:t>ореновска</w:t>
      </w:r>
      <w:r w:rsidR="00D24D2D" w:rsidRPr="00E1689F">
        <w:rPr>
          <w:szCs w:val="26"/>
        </w:rPr>
        <w:t xml:space="preserve"> - от ул. </w:t>
      </w:r>
      <w:r w:rsidR="00E1689F" w:rsidRPr="00E1689F">
        <w:rPr>
          <w:szCs w:val="26"/>
        </w:rPr>
        <w:t>Фрунзе</w:t>
      </w:r>
      <w:r w:rsidR="00D24D2D" w:rsidRPr="00E1689F">
        <w:rPr>
          <w:szCs w:val="26"/>
        </w:rPr>
        <w:t xml:space="preserve"> до ул. </w:t>
      </w:r>
      <w:r w:rsidR="00E1689F" w:rsidRPr="00E1689F">
        <w:rPr>
          <w:szCs w:val="26"/>
        </w:rPr>
        <w:t>Карла Маркса</w:t>
      </w:r>
      <w:r w:rsidR="00D24D2D" w:rsidRPr="00E1689F">
        <w:rPr>
          <w:szCs w:val="26"/>
        </w:rPr>
        <w:t xml:space="preserve">, от ул. </w:t>
      </w:r>
      <w:r w:rsidR="00E1689F" w:rsidRPr="00E1689F">
        <w:rPr>
          <w:szCs w:val="26"/>
        </w:rPr>
        <w:t>Карла Маркса</w:t>
      </w:r>
      <w:r w:rsidR="00D24D2D" w:rsidRPr="00E1689F">
        <w:rPr>
          <w:szCs w:val="26"/>
        </w:rPr>
        <w:t xml:space="preserve"> до ул. </w:t>
      </w:r>
      <w:r w:rsidR="00E1689F" w:rsidRPr="00E1689F">
        <w:rPr>
          <w:szCs w:val="26"/>
        </w:rPr>
        <w:t xml:space="preserve">Красная. </w:t>
      </w:r>
    </w:p>
    <w:p w:rsidR="000F61D1" w:rsidRPr="00E1689F" w:rsidRDefault="000F61D1" w:rsidP="00282A04">
      <w:pPr>
        <w:autoSpaceDE w:val="0"/>
        <w:autoSpaceDN w:val="0"/>
        <w:ind w:firstLine="709"/>
        <w:rPr>
          <w:szCs w:val="26"/>
        </w:rPr>
      </w:pPr>
      <w:r w:rsidRPr="00E1689F">
        <w:rPr>
          <w:szCs w:val="26"/>
        </w:rPr>
        <w:t>По итогам нарушений не выявлено.</w:t>
      </w:r>
    </w:p>
    <w:p w:rsidR="0075322B" w:rsidRPr="00140559" w:rsidRDefault="000F61D1" w:rsidP="00F0007F">
      <w:pPr>
        <w:tabs>
          <w:tab w:val="left" w:pos="709"/>
          <w:tab w:val="left" w:pos="4500"/>
        </w:tabs>
        <w:ind w:firstLine="709"/>
        <w:rPr>
          <w:szCs w:val="26"/>
        </w:rPr>
      </w:pPr>
      <w:r w:rsidRPr="00140559">
        <w:rPr>
          <w:szCs w:val="26"/>
        </w:rPr>
        <w:t xml:space="preserve">3. </w:t>
      </w:r>
      <w:proofErr w:type="gramStart"/>
      <w:r w:rsidRPr="00140559">
        <w:rPr>
          <w:szCs w:val="26"/>
        </w:rPr>
        <w:t>Проведено 5 мероприятий систематического наблюдения в сети Интернет 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 посредством просмотра разделов сайтов операторов сети Интернет и анализа их содержания на предмет соответствия требованиям законодательства Российской Федерации в области персональных данных.</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D24D2D" w:rsidRPr="00D84F00" w:rsidTr="00D24D2D">
        <w:tc>
          <w:tcPr>
            <w:tcW w:w="10314" w:type="dxa"/>
            <w:gridSpan w:val="2"/>
            <w:shd w:val="clear" w:color="auto" w:fill="auto"/>
          </w:tcPr>
          <w:p w:rsidR="00D24D2D" w:rsidRPr="00AB4CE8" w:rsidRDefault="00D24D2D" w:rsidP="00D24D2D">
            <w:pPr>
              <w:tabs>
                <w:tab w:val="left" w:pos="709"/>
                <w:tab w:val="left" w:pos="4500"/>
              </w:tabs>
              <w:spacing w:line="240" w:lineRule="auto"/>
              <w:jc w:val="center"/>
              <w:rPr>
                <w:b/>
                <w:color w:val="000000" w:themeColor="text1"/>
                <w:sz w:val="18"/>
                <w:szCs w:val="18"/>
              </w:rPr>
            </w:pPr>
            <w:r w:rsidRPr="00AB4CE8">
              <w:rPr>
                <w:b/>
                <w:color w:val="000000" w:themeColor="text1"/>
                <w:sz w:val="18"/>
                <w:szCs w:val="18"/>
              </w:rPr>
              <w:t>Многофункциональные центры предоставления государственных и муниципальных услуг</w:t>
            </w:r>
          </w:p>
        </w:tc>
      </w:tr>
      <w:tr w:rsidR="00AB4CE8" w:rsidRPr="00D84F00" w:rsidTr="00D24D2D">
        <w:tc>
          <w:tcPr>
            <w:tcW w:w="7479" w:type="dxa"/>
            <w:shd w:val="clear" w:color="auto" w:fill="auto"/>
          </w:tcPr>
          <w:p w:rsidR="00AB4CE8" w:rsidRPr="00AB4CE8" w:rsidRDefault="00AB4CE8" w:rsidP="000D19F1">
            <w:pPr>
              <w:spacing w:line="240" w:lineRule="auto"/>
              <w:rPr>
                <w:color w:val="000000" w:themeColor="text1"/>
                <w:sz w:val="18"/>
                <w:szCs w:val="18"/>
              </w:rPr>
            </w:pPr>
            <w:r w:rsidRPr="00AB4CE8">
              <w:rPr>
                <w:color w:val="000000" w:themeColor="text1"/>
                <w:sz w:val="18"/>
                <w:szCs w:val="18"/>
              </w:rPr>
              <w:t xml:space="preserve">ГАУ КК «Многофункциональный центр предоставления государственных и муниципальных услуг </w:t>
            </w:r>
            <w:r w:rsidR="000D19F1">
              <w:rPr>
                <w:color w:val="000000" w:themeColor="text1"/>
                <w:sz w:val="18"/>
                <w:szCs w:val="18"/>
              </w:rPr>
              <w:t>К</w:t>
            </w:r>
            <w:r w:rsidRPr="00AB4CE8">
              <w:rPr>
                <w:color w:val="000000" w:themeColor="text1"/>
                <w:sz w:val="18"/>
                <w:szCs w:val="18"/>
              </w:rPr>
              <w:t>раснодарского края»</w:t>
            </w:r>
          </w:p>
        </w:tc>
        <w:tc>
          <w:tcPr>
            <w:tcW w:w="2835" w:type="dxa"/>
            <w:shd w:val="clear" w:color="auto" w:fill="auto"/>
          </w:tcPr>
          <w:p w:rsidR="00AB4CE8" w:rsidRPr="00AB4CE8" w:rsidRDefault="00AB4CE8" w:rsidP="002A68B9">
            <w:pPr>
              <w:tabs>
                <w:tab w:val="left" w:pos="709"/>
                <w:tab w:val="left" w:pos="4500"/>
              </w:tabs>
              <w:rPr>
                <w:color w:val="000000" w:themeColor="text1"/>
                <w:sz w:val="18"/>
                <w:szCs w:val="18"/>
              </w:rPr>
            </w:pPr>
            <w:r w:rsidRPr="00AB4CE8">
              <w:rPr>
                <w:color w:val="000000" w:themeColor="text1"/>
                <w:sz w:val="18"/>
                <w:szCs w:val="18"/>
              </w:rPr>
              <w:t>https://e-mfc.ru/</w:t>
            </w:r>
          </w:p>
        </w:tc>
      </w:tr>
      <w:tr w:rsidR="00D24D2D" w:rsidRPr="00D84F00" w:rsidTr="00D24D2D">
        <w:tc>
          <w:tcPr>
            <w:tcW w:w="10314" w:type="dxa"/>
            <w:gridSpan w:val="2"/>
            <w:shd w:val="clear" w:color="auto" w:fill="auto"/>
          </w:tcPr>
          <w:p w:rsidR="00D24D2D" w:rsidRPr="00AB4CE8" w:rsidRDefault="00D24D2D" w:rsidP="00AB4CE8">
            <w:pPr>
              <w:tabs>
                <w:tab w:val="left" w:pos="709"/>
                <w:tab w:val="left" w:pos="4500"/>
              </w:tabs>
              <w:spacing w:line="240" w:lineRule="auto"/>
              <w:jc w:val="center"/>
              <w:rPr>
                <w:b/>
                <w:color w:val="000000" w:themeColor="text1"/>
                <w:sz w:val="18"/>
                <w:szCs w:val="18"/>
              </w:rPr>
            </w:pPr>
            <w:r w:rsidRPr="00AB4CE8">
              <w:rPr>
                <w:b/>
                <w:color w:val="000000" w:themeColor="text1"/>
                <w:sz w:val="18"/>
                <w:szCs w:val="18"/>
              </w:rPr>
              <w:t>Организации в сфере ЖКХ</w:t>
            </w:r>
          </w:p>
        </w:tc>
      </w:tr>
      <w:tr w:rsidR="00D24D2D" w:rsidRPr="00D84F00" w:rsidTr="00D24D2D">
        <w:tc>
          <w:tcPr>
            <w:tcW w:w="7479" w:type="dxa"/>
            <w:shd w:val="clear" w:color="auto" w:fill="auto"/>
          </w:tcPr>
          <w:p w:rsidR="00D24D2D" w:rsidRPr="00AB4CE8" w:rsidRDefault="00447155" w:rsidP="00AB4CE8">
            <w:pPr>
              <w:tabs>
                <w:tab w:val="left" w:pos="709"/>
                <w:tab w:val="left" w:pos="4500"/>
              </w:tabs>
              <w:spacing w:line="240" w:lineRule="auto"/>
              <w:rPr>
                <w:color w:val="000000" w:themeColor="text1"/>
                <w:sz w:val="18"/>
                <w:szCs w:val="18"/>
              </w:rPr>
            </w:pPr>
            <w:r w:rsidRPr="00AB4CE8">
              <w:rPr>
                <w:color w:val="000000" w:themeColor="text1"/>
                <w:sz w:val="18"/>
                <w:szCs w:val="18"/>
              </w:rPr>
              <w:t>ООО «Городская управляющая компания - Краснодар»</w:t>
            </w:r>
          </w:p>
        </w:tc>
        <w:tc>
          <w:tcPr>
            <w:tcW w:w="2835" w:type="dxa"/>
            <w:shd w:val="clear" w:color="auto" w:fill="auto"/>
          </w:tcPr>
          <w:p w:rsidR="00D24D2D" w:rsidRPr="00AB4CE8" w:rsidRDefault="00447155" w:rsidP="00D24D2D">
            <w:pPr>
              <w:tabs>
                <w:tab w:val="left" w:pos="709"/>
                <w:tab w:val="left" w:pos="4500"/>
              </w:tabs>
              <w:spacing w:line="240" w:lineRule="auto"/>
              <w:rPr>
                <w:color w:val="000000" w:themeColor="text1"/>
                <w:sz w:val="18"/>
                <w:szCs w:val="18"/>
              </w:rPr>
            </w:pPr>
            <w:r w:rsidRPr="00AB4CE8">
              <w:rPr>
                <w:color w:val="000000" w:themeColor="text1"/>
                <w:sz w:val="18"/>
                <w:szCs w:val="18"/>
              </w:rPr>
              <w:t>https://gukkrasnodar.ru</w:t>
            </w:r>
          </w:p>
        </w:tc>
      </w:tr>
      <w:tr w:rsidR="00D24D2D" w:rsidRPr="00D84F00" w:rsidTr="00D24D2D">
        <w:tc>
          <w:tcPr>
            <w:tcW w:w="10314" w:type="dxa"/>
            <w:gridSpan w:val="2"/>
            <w:shd w:val="clear" w:color="auto" w:fill="auto"/>
          </w:tcPr>
          <w:p w:rsidR="00D24D2D" w:rsidRPr="00AB4CE8" w:rsidRDefault="00D24D2D" w:rsidP="00AB4CE8">
            <w:pPr>
              <w:tabs>
                <w:tab w:val="left" w:pos="709"/>
                <w:tab w:val="left" w:pos="4500"/>
              </w:tabs>
              <w:spacing w:line="240" w:lineRule="auto"/>
              <w:ind w:firstLine="709"/>
              <w:jc w:val="center"/>
              <w:rPr>
                <w:b/>
                <w:color w:val="000000" w:themeColor="text1"/>
                <w:sz w:val="18"/>
                <w:szCs w:val="18"/>
              </w:rPr>
            </w:pPr>
            <w:r w:rsidRPr="00AB4CE8">
              <w:rPr>
                <w:b/>
                <w:color w:val="000000" w:themeColor="text1"/>
                <w:sz w:val="18"/>
                <w:szCs w:val="18"/>
              </w:rPr>
              <w:t>Учреждения здравоохранения</w:t>
            </w:r>
          </w:p>
        </w:tc>
      </w:tr>
      <w:tr w:rsidR="00AB4CE8" w:rsidRPr="00D84F00" w:rsidTr="00D24D2D">
        <w:tc>
          <w:tcPr>
            <w:tcW w:w="7479" w:type="dxa"/>
            <w:shd w:val="clear" w:color="auto" w:fill="auto"/>
          </w:tcPr>
          <w:p w:rsidR="00AB4CE8" w:rsidRPr="00AB4CE8" w:rsidRDefault="00AB4CE8" w:rsidP="000D19F1">
            <w:pPr>
              <w:tabs>
                <w:tab w:val="left" w:pos="709"/>
                <w:tab w:val="left" w:pos="4500"/>
              </w:tabs>
              <w:spacing w:line="240" w:lineRule="auto"/>
              <w:rPr>
                <w:color w:val="000000" w:themeColor="text1"/>
                <w:sz w:val="18"/>
                <w:szCs w:val="18"/>
              </w:rPr>
            </w:pPr>
            <w:r w:rsidRPr="00AB4CE8">
              <w:rPr>
                <w:color w:val="000000" w:themeColor="text1"/>
                <w:sz w:val="18"/>
                <w:szCs w:val="18"/>
              </w:rPr>
              <w:t xml:space="preserve">ГБУЗ «Динская центральная районная больница» </w:t>
            </w:r>
            <w:r w:rsidR="000D19F1">
              <w:rPr>
                <w:color w:val="000000" w:themeColor="text1"/>
                <w:sz w:val="18"/>
                <w:szCs w:val="18"/>
              </w:rPr>
              <w:t>М</w:t>
            </w:r>
            <w:r w:rsidRPr="00AB4CE8">
              <w:rPr>
                <w:color w:val="000000" w:themeColor="text1"/>
                <w:sz w:val="18"/>
                <w:szCs w:val="18"/>
              </w:rPr>
              <w:t>инистерства здравоохранения Краснодарского края</w:t>
            </w:r>
          </w:p>
        </w:tc>
        <w:tc>
          <w:tcPr>
            <w:tcW w:w="2835" w:type="dxa"/>
            <w:shd w:val="clear" w:color="auto" w:fill="auto"/>
          </w:tcPr>
          <w:p w:rsidR="00AB4CE8" w:rsidRPr="00AB4CE8" w:rsidRDefault="00AB4CE8" w:rsidP="002A68B9">
            <w:pPr>
              <w:tabs>
                <w:tab w:val="left" w:pos="709"/>
                <w:tab w:val="left" w:pos="4500"/>
              </w:tabs>
              <w:rPr>
                <w:color w:val="000000" w:themeColor="text1"/>
                <w:sz w:val="18"/>
                <w:szCs w:val="18"/>
              </w:rPr>
            </w:pPr>
            <w:r w:rsidRPr="00AB4CE8">
              <w:rPr>
                <w:color w:val="000000" w:themeColor="text1"/>
                <w:sz w:val="18"/>
                <w:szCs w:val="18"/>
              </w:rPr>
              <w:t>https://crbdin.ru</w:t>
            </w:r>
          </w:p>
        </w:tc>
      </w:tr>
      <w:tr w:rsidR="00D24D2D" w:rsidRPr="00D84F00" w:rsidTr="00D24D2D">
        <w:tc>
          <w:tcPr>
            <w:tcW w:w="10314" w:type="dxa"/>
            <w:gridSpan w:val="2"/>
            <w:shd w:val="clear" w:color="auto" w:fill="auto"/>
          </w:tcPr>
          <w:p w:rsidR="00D24D2D" w:rsidRPr="00AB4CE8" w:rsidRDefault="00D24D2D" w:rsidP="00AB4CE8">
            <w:pPr>
              <w:autoSpaceDE w:val="0"/>
              <w:autoSpaceDN w:val="0"/>
              <w:spacing w:line="240" w:lineRule="auto"/>
              <w:jc w:val="center"/>
              <w:rPr>
                <w:b/>
                <w:bCs/>
                <w:color w:val="000000" w:themeColor="text1"/>
                <w:sz w:val="18"/>
                <w:szCs w:val="18"/>
              </w:rPr>
            </w:pPr>
            <w:r w:rsidRPr="00AB4CE8">
              <w:rPr>
                <w:b/>
                <w:color w:val="000000" w:themeColor="text1"/>
                <w:sz w:val="18"/>
                <w:szCs w:val="18"/>
              </w:rPr>
              <w:t>Финансово-кредитные организации</w:t>
            </w:r>
          </w:p>
        </w:tc>
      </w:tr>
      <w:tr w:rsidR="00AB4CE8" w:rsidRPr="00D84F00" w:rsidTr="00D24D2D">
        <w:tc>
          <w:tcPr>
            <w:tcW w:w="7479" w:type="dxa"/>
            <w:shd w:val="clear" w:color="auto" w:fill="auto"/>
          </w:tcPr>
          <w:p w:rsidR="00AB4CE8" w:rsidRPr="00BE59AF" w:rsidRDefault="00AB4CE8" w:rsidP="00AB4CE8">
            <w:pPr>
              <w:tabs>
                <w:tab w:val="left" w:pos="709"/>
                <w:tab w:val="left" w:pos="4500"/>
              </w:tabs>
              <w:spacing w:line="240" w:lineRule="auto"/>
              <w:rPr>
                <w:color w:val="000000" w:themeColor="text1"/>
                <w:sz w:val="18"/>
                <w:szCs w:val="18"/>
              </w:rPr>
            </w:pPr>
            <w:r w:rsidRPr="00BE59AF">
              <w:rPr>
                <w:color w:val="000000" w:themeColor="text1"/>
                <w:sz w:val="18"/>
                <w:szCs w:val="18"/>
              </w:rPr>
              <w:t>ООО «ЮМК банк»</w:t>
            </w:r>
          </w:p>
        </w:tc>
        <w:tc>
          <w:tcPr>
            <w:tcW w:w="2835" w:type="dxa"/>
            <w:shd w:val="clear" w:color="auto" w:fill="auto"/>
          </w:tcPr>
          <w:p w:rsidR="00AB4CE8" w:rsidRPr="00BE59AF" w:rsidRDefault="00212880" w:rsidP="002A68B9">
            <w:pPr>
              <w:tabs>
                <w:tab w:val="left" w:pos="709"/>
                <w:tab w:val="left" w:pos="4500"/>
              </w:tabs>
              <w:rPr>
                <w:color w:val="000000" w:themeColor="text1"/>
                <w:sz w:val="18"/>
                <w:szCs w:val="18"/>
              </w:rPr>
            </w:pPr>
            <w:hyperlink r:id="rId37" w:history="1">
              <w:r w:rsidR="00AB4CE8" w:rsidRPr="00BE59AF">
                <w:rPr>
                  <w:rStyle w:val="af2"/>
                  <w:color w:val="000000" w:themeColor="text1"/>
                  <w:sz w:val="18"/>
                  <w:szCs w:val="18"/>
                  <w:u w:val="none"/>
                </w:rPr>
                <w:t>http://ymkbank.ru</w:t>
              </w:r>
            </w:hyperlink>
          </w:p>
        </w:tc>
      </w:tr>
      <w:tr w:rsidR="00D24D2D" w:rsidRPr="00D84F00" w:rsidTr="00D24D2D">
        <w:tc>
          <w:tcPr>
            <w:tcW w:w="10314" w:type="dxa"/>
            <w:gridSpan w:val="2"/>
            <w:shd w:val="clear" w:color="auto" w:fill="auto"/>
          </w:tcPr>
          <w:p w:rsidR="00D24D2D" w:rsidRPr="00AB4CE8" w:rsidRDefault="00D24D2D" w:rsidP="00AB4CE8">
            <w:pPr>
              <w:pStyle w:val="aff8"/>
              <w:spacing w:after="0"/>
              <w:rPr>
                <w:rFonts w:ascii="Times New Roman" w:hAnsi="Times New Roman"/>
                <w:b/>
                <w:color w:val="000000" w:themeColor="text1"/>
                <w:sz w:val="18"/>
                <w:szCs w:val="18"/>
              </w:rPr>
            </w:pPr>
            <w:r w:rsidRPr="00AB4CE8">
              <w:rPr>
                <w:rFonts w:ascii="Times New Roman" w:hAnsi="Times New Roman"/>
                <w:b/>
                <w:color w:val="000000" w:themeColor="text1"/>
                <w:sz w:val="18"/>
                <w:szCs w:val="18"/>
              </w:rPr>
              <w:t>Страховые компании</w:t>
            </w:r>
          </w:p>
        </w:tc>
      </w:tr>
      <w:tr w:rsidR="00D24D2D" w:rsidRPr="00D84F00" w:rsidTr="00D24D2D">
        <w:tc>
          <w:tcPr>
            <w:tcW w:w="7479" w:type="dxa"/>
            <w:shd w:val="clear" w:color="auto" w:fill="auto"/>
          </w:tcPr>
          <w:p w:rsidR="00D24D2D" w:rsidRPr="00AB4CE8" w:rsidRDefault="00AB4CE8" w:rsidP="000D19F1">
            <w:pPr>
              <w:spacing w:line="240" w:lineRule="auto"/>
              <w:rPr>
                <w:color w:val="000000" w:themeColor="text1"/>
                <w:sz w:val="18"/>
                <w:szCs w:val="18"/>
                <w:highlight w:val="yellow"/>
              </w:rPr>
            </w:pPr>
            <w:proofErr w:type="gramStart"/>
            <w:r w:rsidRPr="00AB4CE8">
              <w:rPr>
                <w:color w:val="000000" w:themeColor="text1"/>
                <w:sz w:val="18"/>
                <w:szCs w:val="18"/>
              </w:rPr>
              <w:t>СБ</w:t>
            </w:r>
            <w:proofErr w:type="gramEnd"/>
            <w:r w:rsidRPr="00AB4CE8">
              <w:rPr>
                <w:color w:val="000000" w:themeColor="text1"/>
                <w:sz w:val="18"/>
                <w:szCs w:val="18"/>
              </w:rPr>
              <w:t xml:space="preserve"> </w:t>
            </w:r>
            <w:r w:rsidR="000D19F1">
              <w:rPr>
                <w:color w:val="000000" w:themeColor="text1"/>
                <w:sz w:val="18"/>
                <w:szCs w:val="18"/>
              </w:rPr>
              <w:t>«</w:t>
            </w:r>
            <w:r w:rsidRPr="00AB4CE8">
              <w:rPr>
                <w:color w:val="000000" w:themeColor="text1"/>
                <w:sz w:val="18"/>
                <w:szCs w:val="18"/>
              </w:rPr>
              <w:t>ИНКОМ</w:t>
            </w:r>
            <w:r w:rsidR="000D19F1">
              <w:rPr>
                <w:color w:val="000000" w:themeColor="text1"/>
                <w:sz w:val="18"/>
                <w:szCs w:val="18"/>
              </w:rPr>
              <w:t>»</w:t>
            </w:r>
            <w:r w:rsidRPr="00AB4CE8">
              <w:rPr>
                <w:color w:val="000000" w:themeColor="text1"/>
                <w:sz w:val="18"/>
                <w:szCs w:val="18"/>
              </w:rPr>
              <w:t xml:space="preserve"> (ООО)</w:t>
            </w:r>
          </w:p>
        </w:tc>
        <w:tc>
          <w:tcPr>
            <w:tcW w:w="2835" w:type="dxa"/>
            <w:shd w:val="clear" w:color="auto" w:fill="auto"/>
          </w:tcPr>
          <w:p w:rsidR="00D24D2D" w:rsidRPr="00AB4CE8" w:rsidRDefault="00AB4CE8" w:rsidP="00D24D2D">
            <w:pPr>
              <w:autoSpaceDE w:val="0"/>
              <w:autoSpaceDN w:val="0"/>
              <w:spacing w:line="240" w:lineRule="auto"/>
              <w:rPr>
                <w:iCs/>
                <w:color w:val="000000" w:themeColor="text1"/>
                <w:sz w:val="18"/>
                <w:szCs w:val="18"/>
                <w:highlight w:val="yellow"/>
              </w:rPr>
            </w:pPr>
            <w:r w:rsidRPr="00AB4CE8">
              <w:rPr>
                <w:color w:val="000000" w:themeColor="text1"/>
                <w:sz w:val="18"/>
                <w:szCs w:val="18"/>
              </w:rPr>
              <w:t>https://ib-income.ru/</w:t>
            </w:r>
          </w:p>
        </w:tc>
      </w:tr>
    </w:tbl>
    <w:p w:rsidR="00B00EEE" w:rsidRPr="00D84F00" w:rsidRDefault="00B00EEE" w:rsidP="00611504">
      <w:pPr>
        <w:tabs>
          <w:tab w:val="left" w:pos="709"/>
          <w:tab w:val="left" w:pos="4500"/>
        </w:tabs>
        <w:ind w:firstLine="709"/>
        <w:rPr>
          <w:szCs w:val="26"/>
          <w:highlight w:val="yellow"/>
        </w:rPr>
      </w:pPr>
    </w:p>
    <w:p w:rsidR="002A68B9" w:rsidRPr="00E2199F" w:rsidRDefault="002A68B9" w:rsidP="002A68B9">
      <w:pPr>
        <w:autoSpaceDE w:val="0"/>
        <w:autoSpaceDN w:val="0"/>
        <w:adjustRightInd w:val="0"/>
        <w:ind w:firstLine="708"/>
        <w:rPr>
          <w:color w:val="000000" w:themeColor="text1"/>
          <w:szCs w:val="26"/>
        </w:rPr>
      </w:pPr>
      <w:r w:rsidRPr="00E2199F">
        <w:rPr>
          <w:color w:val="000000" w:themeColor="text1"/>
          <w:szCs w:val="26"/>
        </w:rPr>
        <w:t xml:space="preserve">По итогам проведения систематического наблюдения в части </w:t>
      </w:r>
      <w:proofErr w:type="gramStart"/>
      <w:r w:rsidRPr="00E2199F">
        <w:rPr>
          <w:color w:val="000000" w:themeColor="text1"/>
          <w:szCs w:val="26"/>
        </w:rPr>
        <w:t>оценки соответствия информации, размещаемой в сети Интернет нарушений выявлены</w:t>
      </w:r>
      <w:proofErr w:type="gramEnd"/>
      <w:r w:rsidRPr="00E2199F">
        <w:rPr>
          <w:color w:val="000000" w:themeColor="text1"/>
          <w:szCs w:val="26"/>
        </w:rPr>
        <w:t xml:space="preserve"> следующие несоответствия:</w:t>
      </w:r>
    </w:p>
    <w:p w:rsidR="002A68B9" w:rsidRPr="00A0111C" w:rsidRDefault="00002518" w:rsidP="002A68B9">
      <w:pPr>
        <w:autoSpaceDE w:val="0"/>
        <w:autoSpaceDN w:val="0"/>
        <w:adjustRightInd w:val="0"/>
        <w:ind w:firstLine="708"/>
        <w:rPr>
          <w:color w:val="000000" w:themeColor="text1"/>
          <w:szCs w:val="26"/>
        </w:rPr>
      </w:pPr>
      <w:r>
        <w:rPr>
          <w:color w:val="000000" w:themeColor="text1"/>
          <w:szCs w:val="26"/>
        </w:rPr>
        <w:t>1)</w:t>
      </w:r>
      <w:r w:rsidR="002A68B9" w:rsidRPr="00A0111C">
        <w:rPr>
          <w:color w:val="000000" w:themeColor="text1"/>
        </w:rPr>
        <w:t xml:space="preserve"> </w:t>
      </w:r>
      <w:r w:rsidR="002A68B9" w:rsidRPr="00A0111C">
        <w:rPr>
          <w:color w:val="000000" w:themeColor="text1"/>
          <w:szCs w:val="26"/>
        </w:rPr>
        <w:t>https://gukkrasnodar.ru:</w:t>
      </w:r>
    </w:p>
    <w:p w:rsidR="002A68B9" w:rsidRPr="00E2199F" w:rsidRDefault="00002518" w:rsidP="002A68B9">
      <w:pPr>
        <w:autoSpaceDE w:val="0"/>
        <w:autoSpaceDN w:val="0"/>
        <w:adjustRightInd w:val="0"/>
        <w:ind w:firstLine="708"/>
        <w:rPr>
          <w:color w:val="000000" w:themeColor="text1"/>
          <w:szCs w:val="26"/>
        </w:rPr>
      </w:pPr>
      <w:r>
        <w:rPr>
          <w:color w:val="000000" w:themeColor="text1"/>
          <w:szCs w:val="26"/>
        </w:rPr>
        <w:t>- и</w:t>
      </w:r>
      <w:r w:rsidR="002A68B9" w:rsidRPr="00E2199F">
        <w:rPr>
          <w:color w:val="000000" w:themeColor="text1"/>
          <w:szCs w:val="26"/>
        </w:rPr>
        <w:t xml:space="preserve">спользуется программный модуль сбора персональных данных посетителей </w:t>
      </w:r>
      <w:proofErr w:type="spellStart"/>
      <w:r w:rsidR="002A68B9" w:rsidRPr="00E2199F">
        <w:rPr>
          <w:color w:val="000000" w:themeColor="text1"/>
          <w:szCs w:val="26"/>
        </w:rPr>
        <w:t>Google.Analytics</w:t>
      </w:r>
      <w:proofErr w:type="spellEnd"/>
      <w:r w:rsidR="002A68B9" w:rsidRPr="00E2199F">
        <w:rPr>
          <w:color w:val="000000" w:themeColor="text1"/>
          <w:szCs w:val="26"/>
        </w:rPr>
        <w:t>, однако отсутствует механизм уведомления посетителей сайта о сборе их персональных данных, посредст</w:t>
      </w:r>
      <w:r>
        <w:rPr>
          <w:color w:val="000000" w:themeColor="text1"/>
          <w:szCs w:val="26"/>
        </w:rPr>
        <w:t>вом данного программного модуля;</w:t>
      </w:r>
    </w:p>
    <w:p w:rsidR="002A68B9" w:rsidRPr="00E2199F" w:rsidRDefault="00002518" w:rsidP="002A68B9">
      <w:pPr>
        <w:autoSpaceDE w:val="0"/>
        <w:autoSpaceDN w:val="0"/>
        <w:adjustRightInd w:val="0"/>
        <w:ind w:firstLine="708"/>
        <w:rPr>
          <w:color w:val="000000" w:themeColor="text1"/>
          <w:szCs w:val="26"/>
        </w:rPr>
      </w:pPr>
      <w:r>
        <w:rPr>
          <w:color w:val="000000" w:themeColor="text1"/>
          <w:szCs w:val="26"/>
        </w:rPr>
        <w:t>- р</w:t>
      </w:r>
      <w:r w:rsidR="002A68B9" w:rsidRPr="00E2199F">
        <w:rPr>
          <w:color w:val="000000" w:themeColor="text1"/>
          <w:szCs w:val="26"/>
        </w:rPr>
        <w:t>азмещен документ, определяющий политику оператора в отношени</w:t>
      </w:r>
      <w:r w:rsidR="002A68B9">
        <w:rPr>
          <w:color w:val="000000" w:themeColor="text1"/>
          <w:szCs w:val="26"/>
        </w:rPr>
        <w:t>и обработки персональных данных, о</w:t>
      </w:r>
      <w:r w:rsidR="002A68B9" w:rsidRPr="00E2199F">
        <w:rPr>
          <w:color w:val="000000" w:themeColor="text1"/>
          <w:szCs w:val="26"/>
        </w:rPr>
        <w:t xml:space="preserve">днако, в вышеуказанном документе отсутствует указание на использование программного модуля сбора персональных данных посетителей </w:t>
      </w:r>
      <w:proofErr w:type="spellStart"/>
      <w:r w:rsidR="002A68B9" w:rsidRPr="00E2199F">
        <w:rPr>
          <w:color w:val="000000" w:themeColor="text1"/>
          <w:szCs w:val="26"/>
        </w:rPr>
        <w:t>Google.Analytics</w:t>
      </w:r>
      <w:proofErr w:type="spellEnd"/>
      <w:r w:rsidR="002A68B9" w:rsidRPr="00E2199F">
        <w:rPr>
          <w:color w:val="000000" w:themeColor="text1"/>
          <w:szCs w:val="26"/>
        </w:rPr>
        <w:t>.</w:t>
      </w:r>
    </w:p>
    <w:p w:rsidR="002A68B9" w:rsidRPr="00E2199F" w:rsidRDefault="002A68B9" w:rsidP="002A68B9">
      <w:pPr>
        <w:autoSpaceDE w:val="0"/>
        <w:autoSpaceDN w:val="0"/>
        <w:adjustRightInd w:val="0"/>
        <w:ind w:firstLine="708"/>
        <w:rPr>
          <w:color w:val="000000" w:themeColor="text1"/>
          <w:szCs w:val="26"/>
        </w:rPr>
      </w:pPr>
      <w:r>
        <w:rPr>
          <w:color w:val="000000" w:themeColor="text1"/>
          <w:szCs w:val="26"/>
        </w:rPr>
        <w:t>В адрес Оператора направлен</w:t>
      </w:r>
      <w:r w:rsidR="007C6A8C">
        <w:rPr>
          <w:color w:val="000000" w:themeColor="text1"/>
          <w:szCs w:val="26"/>
        </w:rPr>
        <w:t>о</w:t>
      </w:r>
      <w:r>
        <w:rPr>
          <w:color w:val="000000" w:themeColor="text1"/>
          <w:szCs w:val="26"/>
        </w:rPr>
        <w:t xml:space="preserve"> письмо об устранении выявленных замечаний. Оператором замечания устранены.</w:t>
      </w:r>
    </w:p>
    <w:p w:rsidR="002A68B9" w:rsidRPr="00A0111C" w:rsidRDefault="00002518" w:rsidP="002A68B9">
      <w:pPr>
        <w:autoSpaceDE w:val="0"/>
        <w:autoSpaceDN w:val="0"/>
        <w:adjustRightInd w:val="0"/>
        <w:ind w:firstLine="708"/>
        <w:rPr>
          <w:color w:val="000000" w:themeColor="text1"/>
          <w:szCs w:val="26"/>
        </w:rPr>
      </w:pPr>
      <w:r>
        <w:rPr>
          <w:color w:val="000000" w:themeColor="text1"/>
          <w:szCs w:val="26"/>
        </w:rPr>
        <w:t>2)</w:t>
      </w:r>
      <w:r w:rsidR="002A68B9" w:rsidRPr="00A0111C">
        <w:rPr>
          <w:color w:val="000000" w:themeColor="text1"/>
          <w:szCs w:val="26"/>
        </w:rPr>
        <w:t xml:space="preserve"> https://ib-income.ru/untitled-c17jp:</w:t>
      </w:r>
    </w:p>
    <w:p w:rsidR="002A68B9" w:rsidRPr="00E2199F" w:rsidRDefault="00002518" w:rsidP="002A68B9">
      <w:pPr>
        <w:autoSpaceDE w:val="0"/>
        <w:autoSpaceDN w:val="0"/>
        <w:adjustRightInd w:val="0"/>
        <w:ind w:firstLine="708"/>
        <w:rPr>
          <w:color w:val="000000" w:themeColor="text1"/>
          <w:szCs w:val="26"/>
        </w:rPr>
      </w:pPr>
      <w:r>
        <w:rPr>
          <w:color w:val="000000" w:themeColor="text1"/>
          <w:szCs w:val="26"/>
        </w:rPr>
        <w:t>- и</w:t>
      </w:r>
      <w:r w:rsidR="002A68B9" w:rsidRPr="00E2199F">
        <w:rPr>
          <w:color w:val="000000" w:themeColor="text1"/>
          <w:szCs w:val="26"/>
        </w:rPr>
        <w:t xml:space="preserve">спользуются программные модули сбора персональных данных посетителей </w:t>
      </w:r>
      <w:proofErr w:type="spellStart"/>
      <w:r w:rsidR="002A68B9" w:rsidRPr="00E2199F">
        <w:rPr>
          <w:color w:val="000000" w:themeColor="text1"/>
          <w:szCs w:val="26"/>
        </w:rPr>
        <w:t>Яндекс</w:t>
      </w:r>
      <w:proofErr w:type="gramStart"/>
      <w:r w:rsidR="002A68B9" w:rsidRPr="00E2199F">
        <w:rPr>
          <w:color w:val="000000" w:themeColor="text1"/>
          <w:szCs w:val="26"/>
        </w:rPr>
        <w:t>.М</w:t>
      </w:r>
      <w:proofErr w:type="gramEnd"/>
      <w:r w:rsidR="002A68B9" w:rsidRPr="00E2199F">
        <w:rPr>
          <w:color w:val="000000" w:themeColor="text1"/>
          <w:szCs w:val="26"/>
        </w:rPr>
        <w:t>етрика</w:t>
      </w:r>
      <w:proofErr w:type="spellEnd"/>
      <w:r w:rsidR="002A68B9" w:rsidRPr="00E2199F">
        <w:rPr>
          <w:color w:val="000000" w:themeColor="text1"/>
          <w:szCs w:val="26"/>
        </w:rPr>
        <w:t xml:space="preserve"> и </w:t>
      </w:r>
      <w:proofErr w:type="spellStart"/>
      <w:r w:rsidR="002A68B9" w:rsidRPr="00E2199F">
        <w:rPr>
          <w:color w:val="000000" w:themeColor="text1"/>
          <w:szCs w:val="26"/>
        </w:rPr>
        <w:t>Google.Analytics</w:t>
      </w:r>
      <w:proofErr w:type="spellEnd"/>
      <w:r w:rsidR="002A68B9" w:rsidRPr="00E2199F">
        <w:rPr>
          <w:color w:val="000000" w:themeColor="text1"/>
          <w:szCs w:val="26"/>
        </w:rPr>
        <w:t xml:space="preserve">, однако отсутствует механизм уведомления </w:t>
      </w:r>
      <w:r w:rsidR="002A68B9" w:rsidRPr="00E2199F">
        <w:rPr>
          <w:color w:val="000000" w:themeColor="text1"/>
          <w:szCs w:val="26"/>
        </w:rPr>
        <w:lastRenderedPageBreak/>
        <w:t>посетителей сайта о сборе их персональных данных, посредс</w:t>
      </w:r>
      <w:r>
        <w:rPr>
          <w:color w:val="000000" w:themeColor="text1"/>
          <w:szCs w:val="26"/>
        </w:rPr>
        <w:t>твом данных программных модулей;</w:t>
      </w:r>
    </w:p>
    <w:p w:rsidR="002A68B9" w:rsidRPr="00E2199F" w:rsidRDefault="00002518" w:rsidP="002A68B9">
      <w:pPr>
        <w:autoSpaceDE w:val="0"/>
        <w:autoSpaceDN w:val="0"/>
        <w:adjustRightInd w:val="0"/>
        <w:ind w:firstLine="708"/>
        <w:rPr>
          <w:color w:val="000000" w:themeColor="text1"/>
          <w:szCs w:val="26"/>
        </w:rPr>
      </w:pPr>
      <w:r>
        <w:rPr>
          <w:color w:val="000000" w:themeColor="text1"/>
          <w:szCs w:val="26"/>
        </w:rPr>
        <w:t>- р</w:t>
      </w:r>
      <w:r w:rsidR="002A68B9">
        <w:rPr>
          <w:color w:val="000000" w:themeColor="text1"/>
          <w:szCs w:val="26"/>
        </w:rPr>
        <w:t xml:space="preserve">еализованы формы </w:t>
      </w:r>
      <w:r w:rsidR="002A68B9" w:rsidRPr="00E2199F">
        <w:rPr>
          <w:color w:val="000000" w:themeColor="text1"/>
          <w:szCs w:val="26"/>
        </w:rPr>
        <w:t>сбор</w:t>
      </w:r>
      <w:r w:rsidR="002A68B9">
        <w:rPr>
          <w:color w:val="000000" w:themeColor="text1"/>
          <w:szCs w:val="26"/>
        </w:rPr>
        <w:t>а</w:t>
      </w:r>
      <w:r w:rsidR="002A68B9" w:rsidRPr="00E2199F">
        <w:rPr>
          <w:color w:val="000000" w:themeColor="text1"/>
          <w:szCs w:val="26"/>
        </w:rPr>
        <w:t xml:space="preserve"> персональных данных</w:t>
      </w:r>
      <w:r w:rsidR="002A68B9">
        <w:rPr>
          <w:color w:val="000000" w:themeColor="text1"/>
          <w:szCs w:val="26"/>
        </w:rPr>
        <w:t xml:space="preserve">, не </w:t>
      </w:r>
      <w:r w:rsidR="002A68B9" w:rsidRPr="00E2199F">
        <w:rPr>
          <w:color w:val="000000" w:themeColor="text1"/>
          <w:szCs w:val="26"/>
        </w:rPr>
        <w:t>сод</w:t>
      </w:r>
      <w:r w:rsidR="002A68B9">
        <w:rPr>
          <w:color w:val="000000" w:themeColor="text1"/>
          <w:szCs w:val="26"/>
        </w:rPr>
        <w:t>ержащие</w:t>
      </w:r>
      <w:r w:rsidR="002A68B9" w:rsidRPr="00E2199F">
        <w:rPr>
          <w:color w:val="000000" w:themeColor="text1"/>
          <w:szCs w:val="26"/>
        </w:rPr>
        <w:t xml:space="preserve"> подтверждения получения согласия н</w:t>
      </w:r>
      <w:r>
        <w:rPr>
          <w:color w:val="000000" w:themeColor="text1"/>
          <w:szCs w:val="26"/>
        </w:rPr>
        <w:t>а обработку персональных данных;</w:t>
      </w:r>
    </w:p>
    <w:p w:rsidR="002A68B9" w:rsidRPr="00E2199F" w:rsidRDefault="00002518" w:rsidP="002A68B9">
      <w:pPr>
        <w:autoSpaceDE w:val="0"/>
        <w:autoSpaceDN w:val="0"/>
        <w:adjustRightInd w:val="0"/>
        <w:ind w:firstLine="708"/>
        <w:rPr>
          <w:color w:val="000000" w:themeColor="text1"/>
          <w:szCs w:val="26"/>
        </w:rPr>
      </w:pPr>
      <w:r>
        <w:rPr>
          <w:color w:val="000000" w:themeColor="text1"/>
          <w:szCs w:val="26"/>
        </w:rPr>
        <w:t>- о</w:t>
      </w:r>
      <w:r w:rsidR="002A68B9" w:rsidRPr="00E2199F">
        <w:rPr>
          <w:color w:val="000000" w:themeColor="text1"/>
          <w:szCs w:val="26"/>
        </w:rPr>
        <w:t>тсутствует документ, определяющий политику оператора в отношении обработки персональных данных.</w:t>
      </w:r>
    </w:p>
    <w:p w:rsidR="002A68B9" w:rsidRPr="00E2199F" w:rsidRDefault="002A68B9" w:rsidP="002A68B9">
      <w:pPr>
        <w:autoSpaceDE w:val="0"/>
        <w:autoSpaceDN w:val="0"/>
        <w:adjustRightInd w:val="0"/>
        <w:ind w:firstLine="708"/>
        <w:rPr>
          <w:color w:val="000000" w:themeColor="text1"/>
          <w:szCs w:val="26"/>
        </w:rPr>
      </w:pPr>
      <w:r>
        <w:rPr>
          <w:color w:val="000000" w:themeColor="text1"/>
          <w:szCs w:val="26"/>
        </w:rPr>
        <w:t>В адрес Оператора направлен</w:t>
      </w:r>
      <w:r w:rsidR="005C21E3">
        <w:rPr>
          <w:color w:val="000000" w:themeColor="text1"/>
          <w:szCs w:val="26"/>
        </w:rPr>
        <w:t>о</w:t>
      </w:r>
      <w:r>
        <w:rPr>
          <w:color w:val="000000" w:themeColor="text1"/>
          <w:szCs w:val="26"/>
        </w:rPr>
        <w:t xml:space="preserve"> письмо об устранении выявленных замечаний. Оператором замечания устранены.</w:t>
      </w:r>
    </w:p>
    <w:p w:rsidR="002A68B9" w:rsidRPr="00A0111C" w:rsidRDefault="00002518" w:rsidP="002A68B9">
      <w:pPr>
        <w:pStyle w:val="afa"/>
        <w:tabs>
          <w:tab w:val="left" w:pos="0"/>
        </w:tabs>
        <w:ind w:left="0" w:firstLine="709"/>
        <w:rPr>
          <w:color w:val="000000" w:themeColor="text1"/>
          <w:szCs w:val="26"/>
        </w:rPr>
      </w:pPr>
      <w:r>
        <w:rPr>
          <w:color w:val="000000" w:themeColor="text1"/>
          <w:szCs w:val="26"/>
        </w:rPr>
        <w:t>3)</w:t>
      </w:r>
      <w:r w:rsidR="002A68B9" w:rsidRPr="00A0111C">
        <w:rPr>
          <w:color w:val="000000" w:themeColor="text1"/>
          <w:szCs w:val="26"/>
        </w:rPr>
        <w:t xml:space="preserve"> https://e-mfc.ru: </w:t>
      </w:r>
    </w:p>
    <w:p w:rsidR="002A68B9" w:rsidRPr="00E2199F" w:rsidRDefault="00002518" w:rsidP="002A68B9">
      <w:pPr>
        <w:pStyle w:val="afa"/>
        <w:tabs>
          <w:tab w:val="left" w:pos="0"/>
        </w:tabs>
        <w:ind w:left="0" w:firstLine="709"/>
        <w:rPr>
          <w:color w:val="000000" w:themeColor="text1"/>
          <w:szCs w:val="26"/>
        </w:rPr>
      </w:pPr>
      <w:r>
        <w:rPr>
          <w:color w:val="000000" w:themeColor="text1"/>
          <w:szCs w:val="26"/>
        </w:rPr>
        <w:t>- и</w:t>
      </w:r>
      <w:r w:rsidR="002A68B9" w:rsidRPr="00E2199F">
        <w:rPr>
          <w:color w:val="000000" w:themeColor="text1"/>
          <w:szCs w:val="26"/>
        </w:rPr>
        <w:t xml:space="preserve">спользуется программный модуль сбора персональных данных посетителей </w:t>
      </w:r>
      <w:proofErr w:type="spellStart"/>
      <w:r w:rsidR="002A68B9" w:rsidRPr="00E2199F">
        <w:rPr>
          <w:color w:val="000000" w:themeColor="text1"/>
          <w:szCs w:val="26"/>
        </w:rPr>
        <w:t>Yandex.Metrika</w:t>
      </w:r>
      <w:proofErr w:type="spellEnd"/>
      <w:r w:rsidR="002A68B9" w:rsidRPr="00E2199F">
        <w:rPr>
          <w:color w:val="000000" w:themeColor="text1"/>
          <w:szCs w:val="26"/>
        </w:rPr>
        <w:t>, однако отсутствует механизм уведомления посетителей сайта о сборе их персональных данных, посредст</w:t>
      </w:r>
      <w:r>
        <w:rPr>
          <w:color w:val="000000" w:themeColor="text1"/>
          <w:szCs w:val="26"/>
        </w:rPr>
        <w:t>вом данного программного модуля;</w:t>
      </w:r>
    </w:p>
    <w:p w:rsidR="002A68B9" w:rsidRPr="00E2199F" w:rsidRDefault="00002518" w:rsidP="002A68B9">
      <w:pPr>
        <w:pStyle w:val="afa"/>
        <w:tabs>
          <w:tab w:val="left" w:pos="0"/>
        </w:tabs>
        <w:ind w:left="0" w:firstLine="709"/>
        <w:rPr>
          <w:color w:val="000000" w:themeColor="text1"/>
          <w:szCs w:val="26"/>
        </w:rPr>
      </w:pPr>
      <w:r>
        <w:rPr>
          <w:color w:val="000000" w:themeColor="text1"/>
          <w:szCs w:val="26"/>
        </w:rPr>
        <w:t>- в</w:t>
      </w:r>
      <w:r w:rsidR="002A68B9" w:rsidRPr="00E2199F">
        <w:rPr>
          <w:color w:val="000000" w:themeColor="text1"/>
          <w:szCs w:val="26"/>
        </w:rPr>
        <w:t xml:space="preserve"> документе, определяющем политику оператора в отношении обработки персональных данных, отсутствует указание на использование программного модуля сбора персональных данных посетителей </w:t>
      </w:r>
      <w:proofErr w:type="spellStart"/>
      <w:r w:rsidR="002A68B9" w:rsidRPr="00E2199F">
        <w:rPr>
          <w:color w:val="000000" w:themeColor="text1"/>
          <w:szCs w:val="26"/>
        </w:rPr>
        <w:t>Yandex.Metrika</w:t>
      </w:r>
      <w:proofErr w:type="spellEnd"/>
      <w:r w:rsidR="002A68B9" w:rsidRPr="00E2199F">
        <w:rPr>
          <w:color w:val="000000" w:themeColor="text1"/>
          <w:szCs w:val="26"/>
        </w:rPr>
        <w:t>, а так же указание на сбор персональных данн</w:t>
      </w:r>
      <w:r w:rsidR="002A68B9">
        <w:rPr>
          <w:color w:val="000000" w:themeColor="text1"/>
          <w:szCs w:val="26"/>
        </w:rPr>
        <w:t>ых посредством электронных форм.</w:t>
      </w:r>
    </w:p>
    <w:p w:rsidR="002A68B9" w:rsidRDefault="002A68B9" w:rsidP="002A68B9">
      <w:pPr>
        <w:pStyle w:val="afa"/>
        <w:tabs>
          <w:tab w:val="left" w:pos="0"/>
        </w:tabs>
        <w:ind w:left="0" w:firstLine="709"/>
        <w:rPr>
          <w:color w:val="000000" w:themeColor="text1"/>
          <w:szCs w:val="26"/>
        </w:rPr>
      </w:pPr>
      <w:r w:rsidRPr="00E2199F">
        <w:rPr>
          <w:color w:val="000000" w:themeColor="text1"/>
          <w:szCs w:val="26"/>
        </w:rPr>
        <w:t xml:space="preserve">Направлен запрос от 31.03.2020 </w:t>
      </w:r>
      <w:r>
        <w:rPr>
          <w:color w:val="000000" w:themeColor="text1"/>
          <w:szCs w:val="26"/>
        </w:rPr>
        <w:t>об устранении выявленных замечаний</w:t>
      </w:r>
      <w:r w:rsidRPr="00E2199F">
        <w:rPr>
          <w:color w:val="000000" w:themeColor="text1"/>
          <w:szCs w:val="26"/>
        </w:rPr>
        <w:t>.</w:t>
      </w:r>
    </w:p>
    <w:p w:rsidR="002A68B9" w:rsidRPr="00E2199F" w:rsidRDefault="002A68B9" w:rsidP="002A68B9">
      <w:pPr>
        <w:pStyle w:val="afa"/>
        <w:tabs>
          <w:tab w:val="left" w:pos="0"/>
        </w:tabs>
        <w:ind w:left="0" w:firstLine="709"/>
        <w:rPr>
          <w:color w:val="000000" w:themeColor="text1"/>
          <w:szCs w:val="26"/>
        </w:rPr>
      </w:pPr>
    </w:p>
    <w:p w:rsidR="002A68B9" w:rsidRPr="00E2199F" w:rsidRDefault="002A68B9" w:rsidP="002A68B9">
      <w:pPr>
        <w:tabs>
          <w:tab w:val="left" w:pos="0"/>
        </w:tabs>
        <w:rPr>
          <w:color w:val="000000" w:themeColor="text1"/>
          <w:szCs w:val="26"/>
        </w:rPr>
      </w:pPr>
      <w:r w:rsidRPr="00E2199F">
        <w:rPr>
          <w:color w:val="000000" w:themeColor="text1"/>
          <w:szCs w:val="26"/>
        </w:rPr>
        <w:tab/>
      </w:r>
      <w:r w:rsidRPr="002A68B9">
        <w:rPr>
          <w:color w:val="000000" w:themeColor="text1"/>
          <w:szCs w:val="26"/>
          <w:u w:val="single"/>
        </w:rPr>
        <w:t>Типовыми нарушениями</w:t>
      </w:r>
      <w:r w:rsidRPr="00E2199F">
        <w:rPr>
          <w:color w:val="000000" w:themeColor="text1"/>
          <w:szCs w:val="26"/>
        </w:rPr>
        <w:t xml:space="preserve"> требований Федерального закона от 27.07.2006 № 152-ФЗ «О персональных данных» и принятых на его основе подзаконных актов, являются:</w:t>
      </w:r>
    </w:p>
    <w:p w:rsidR="002A68B9" w:rsidRPr="00E2199F" w:rsidRDefault="002A68B9" w:rsidP="002A68B9">
      <w:pPr>
        <w:autoSpaceDE w:val="0"/>
        <w:autoSpaceDN w:val="0"/>
        <w:adjustRightInd w:val="0"/>
        <w:rPr>
          <w:bCs/>
          <w:color w:val="000000" w:themeColor="text1"/>
          <w:szCs w:val="26"/>
        </w:rPr>
      </w:pPr>
      <w:r>
        <w:rPr>
          <w:bCs/>
          <w:color w:val="000000" w:themeColor="text1"/>
          <w:szCs w:val="26"/>
        </w:rPr>
        <w:t xml:space="preserve"> </w:t>
      </w:r>
      <w:r>
        <w:rPr>
          <w:bCs/>
          <w:color w:val="000000" w:themeColor="text1"/>
          <w:szCs w:val="26"/>
        </w:rPr>
        <w:tab/>
      </w:r>
      <w:r w:rsidRPr="00E2199F">
        <w:rPr>
          <w:bCs/>
          <w:color w:val="000000" w:themeColor="text1"/>
          <w:szCs w:val="26"/>
        </w:rPr>
        <w:t>а</w:t>
      </w:r>
      <w:proofErr w:type="gramStart"/>
      <w:r>
        <w:rPr>
          <w:bCs/>
          <w:color w:val="000000" w:themeColor="text1"/>
          <w:szCs w:val="26"/>
        </w:rPr>
        <w:t xml:space="preserve"> </w:t>
      </w:r>
      <w:r w:rsidRPr="00E2199F">
        <w:rPr>
          <w:bCs/>
          <w:color w:val="000000" w:themeColor="text1"/>
          <w:szCs w:val="26"/>
        </w:rPr>
        <w:t>)</w:t>
      </w:r>
      <w:proofErr w:type="gramEnd"/>
      <w:r w:rsidRPr="00E2199F">
        <w:rPr>
          <w:bCs/>
          <w:color w:val="000000" w:themeColor="text1"/>
          <w:szCs w:val="26"/>
        </w:rPr>
        <w:t xml:space="preserve"> ч. 3 ст. 22 </w:t>
      </w:r>
      <w:r w:rsidRPr="00E2199F">
        <w:rPr>
          <w:color w:val="000000" w:themeColor="text1"/>
          <w:szCs w:val="26"/>
        </w:rPr>
        <w:t xml:space="preserve">Федерального закона «О персональных данных» - </w:t>
      </w:r>
      <w:r w:rsidRPr="00E2199F">
        <w:rPr>
          <w:bCs/>
          <w:color w:val="000000" w:themeColor="text1"/>
          <w:szCs w:val="26"/>
        </w:rPr>
        <w:t xml:space="preserve">представление </w:t>
      </w:r>
      <w:r w:rsidRPr="00E2199F">
        <w:rPr>
          <w:color w:val="000000" w:themeColor="text1"/>
          <w:szCs w:val="26"/>
        </w:rPr>
        <w:t xml:space="preserve">уведомления </w:t>
      </w:r>
      <w:r w:rsidRPr="00E2199F">
        <w:rPr>
          <w:bCs/>
          <w:color w:val="000000" w:themeColor="text1"/>
          <w:szCs w:val="26"/>
        </w:rPr>
        <w:t>об обработке персональных данных,</w:t>
      </w:r>
      <w:r w:rsidRPr="00E2199F">
        <w:rPr>
          <w:color w:val="000000" w:themeColor="text1"/>
          <w:szCs w:val="26"/>
        </w:rPr>
        <w:t xml:space="preserve"> содержащего неполные и недостоверные сведения.</w:t>
      </w:r>
    </w:p>
    <w:p w:rsidR="002A68B9" w:rsidRPr="00E2199F" w:rsidRDefault="00A0111C" w:rsidP="002A68B9">
      <w:pPr>
        <w:autoSpaceDE w:val="0"/>
        <w:autoSpaceDN w:val="0"/>
        <w:adjustRightInd w:val="0"/>
        <w:rPr>
          <w:color w:val="000000" w:themeColor="text1"/>
          <w:szCs w:val="26"/>
        </w:rPr>
      </w:pPr>
      <w:r>
        <w:rPr>
          <w:color w:val="000000" w:themeColor="text1"/>
          <w:szCs w:val="26"/>
        </w:rPr>
        <w:t xml:space="preserve">  </w:t>
      </w:r>
      <w:r>
        <w:rPr>
          <w:color w:val="000000" w:themeColor="text1"/>
          <w:szCs w:val="26"/>
        </w:rPr>
        <w:tab/>
      </w:r>
      <w:r w:rsidR="002A68B9" w:rsidRPr="00E2199F">
        <w:rPr>
          <w:color w:val="000000" w:themeColor="text1"/>
          <w:szCs w:val="26"/>
        </w:rPr>
        <w:t>Пример.</w:t>
      </w:r>
    </w:p>
    <w:p w:rsidR="002A68B9" w:rsidRPr="00E2199F" w:rsidRDefault="002A68B9" w:rsidP="008E614E">
      <w:pPr>
        <w:ind w:firstLine="709"/>
        <w:rPr>
          <w:color w:val="000000" w:themeColor="text1"/>
          <w:szCs w:val="26"/>
        </w:rPr>
      </w:pPr>
      <w:r w:rsidRPr="00E2199F">
        <w:rPr>
          <w:color w:val="000000" w:themeColor="text1"/>
          <w:szCs w:val="26"/>
        </w:rPr>
        <w:t xml:space="preserve">В ходе проверки </w:t>
      </w:r>
      <w:r>
        <w:rPr>
          <w:color w:val="000000" w:themeColor="text1"/>
          <w:szCs w:val="26"/>
        </w:rPr>
        <w:t>было выявлено, что Администрация</w:t>
      </w:r>
      <w:r w:rsidRPr="00E2199F">
        <w:rPr>
          <w:color w:val="000000" w:themeColor="text1"/>
          <w:szCs w:val="26"/>
        </w:rPr>
        <w:t xml:space="preserve"> муниципального образования «Красногвардейский район» (далее – Оператор) представила уведомление об обработке персональных данных от 21.21.2011 с </w:t>
      </w:r>
      <w:proofErr w:type="spellStart"/>
      <w:r w:rsidRPr="00E2199F">
        <w:rPr>
          <w:color w:val="000000" w:themeColor="text1"/>
          <w:szCs w:val="26"/>
        </w:rPr>
        <w:t>вх</w:t>
      </w:r>
      <w:proofErr w:type="spellEnd"/>
      <w:r w:rsidRPr="00E2199F">
        <w:rPr>
          <w:color w:val="000000" w:themeColor="text1"/>
          <w:szCs w:val="26"/>
        </w:rPr>
        <w:t>. № 23/01-15040 и на основании приказа № 1185 от 28.12.2011 внесен</w:t>
      </w:r>
      <w:r>
        <w:rPr>
          <w:color w:val="000000" w:themeColor="text1"/>
          <w:szCs w:val="26"/>
        </w:rPr>
        <w:t>а</w:t>
      </w:r>
      <w:r w:rsidRPr="00E2199F">
        <w:rPr>
          <w:color w:val="000000" w:themeColor="text1"/>
          <w:szCs w:val="26"/>
        </w:rPr>
        <w:t xml:space="preserve"> в реестр операторов под регистра</w:t>
      </w:r>
      <w:r w:rsidR="00002518">
        <w:rPr>
          <w:color w:val="000000" w:themeColor="text1"/>
          <w:szCs w:val="26"/>
        </w:rPr>
        <w:t>ционным номером 11-0231672. Так</w:t>
      </w:r>
      <w:r w:rsidRPr="00E2199F">
        <w:rPr>
          <w:color w:val="000000" w:themeColor="text1"/>
          <w:szCs w:val="26"/>
        </w:rPr>
        <w:t>же от Оператора в Управление поступили следующие информационные письма: от 18.08</w:t>
      </w:r>
      <w:r w:rsidR="00002518">
        <w:rPr>
          <w:color w:val="000000" w:themeColor="text1"/>
          <w:szCs w:val="26"/>
        </w:rPr>
        <w:t>.</w:t>
      </w:r>
      <w:r w:rsidRPr="00E2199F">
        <w:rPr>
          <w:color w:val="000000" w:themeColor="text1"/>
          <w:szCs w:val="26"/>
        </w:rPr>
        <w:t xml:space="preserve">2013 № 23/9705, от 07.06.2017 № 13029/23, от 19.02.2018 № 3920/23 и от 05.02.2020 № 2763/23. Анализ содержания информации на предмет соответствия фактической деятельности Оператор показал следующее. В качестве целей обработки персональных данных не </w:t>
      </w:r>
      <w:r w:rsidRPr="00E2199F">
        <w:rPr>
          <w:color w:val="000000" w:themeColor="text1"/>
          <w:szCs w:val="26"/>
        </w:rPr>
        <w:lastRenderedPageBreak/>
        <w:t>указаны: - ведение бухгалтерского учета - соблюдение налогового законодательства; - передача персональных данных для начисления заработной платы; - регистрация обращений граждан; - оформление гражданско-правовых отношений; - оказание муниципальных услуг. В качестве категорий персональных данных не указаны следующие сведения (личное дело сотрудника Попова Н.А. (от 0</w:t>
      </w:r>
      <w:r>
        <w:rPr>
          <w:color w:val="000000" w:themeColor="text1"/>
          <w:szCs w:val="26"/>
        </w:rPr>
        <w:t>1.11.2019</w:t>
      </w:r>
      <w:r w:rsidRPr="00E2199F">
        <w:rPr>
          <w:color w:val="000000" w:themeColor="text1"/>
          <w:szCs w:val="26"/>
        </w:rPr>
        <w:t>): пол</w:t>
      </w:r>
      <w:r w:rsidR="005C21E3">
        <w:rPr>
          <w:color w:val="000000" w:themeColor="text1"/>
          <w:szCs w:val="26"/>
        </w:rPr>
        <w:t>,</w:t>
      </w:r>
      <w:r w:rsidRPr="00E2199F">
        <w:rPr>
          <w:color w:val="000000" w:themeColor="text1"/>
          <w:szCs w:val="26"/>
        </w:rPr>
        <w:t xml:space="preserve"> месяц и год рождения; место рождения; гражданство; </w:t>
      </w:r>
      <w:proofErr w:type="gramStart"/>
      <w:r w:rsidRPr="00E2199F">
        <w:rPr>
          <w:color w:val="000000" w:themeColor="text1"/>
          <w:szCs w:val="26"/>
        </w:rPr>
        <w:t>сведения</w:t>
      </w:r>
      <w:proofErr w:type="gramEnd"/>
      <w:r w:rsidRPr="00E2199F">
        <w:rPr>
          <w:color w:val="000000" w:themeColor="text1"/>
          <w:szCs w:val="26"/>
        </w:rPr>
        <w:t xml:space="preserve"> содержащиеся в документе об образовании; профессия; степень родства; семейное положение; адрес места жительства; адрес места прописки; квалификация; специальность; состояние здоровья; трудовая деятельность; телефон; фотография; гражданство; данные заграничного п</w:t>
      </w:r>
      <w:r w:rsidR="005C21E3">
        <w:rPr>
          <w:color w:val="000000" w:themeColor="text1"/>
          <w:szCs w:val="26"/>
        </w:rPr>
        <w:t>аспорта; данные военного билета.</w:t>
      </w:r>
      <w:r w:rsidRPr="00E2199F">
        <w:rPr>
          <w:color w:val="000000" w:themeColor="text1"/>
          <w:szCs w:val="26"/>
        </w:rPr>
        <w:t xml:space="preserve">  В качестве категорий субъектов персональных данных не указаны: близкие родственники сотрудника; уволенные (уволившиеся) сотрудники и их родственники; граждане, обратившиеся за получением муниципальных услуг; граждане, направившие обращения. Отсутствует указание на следующие правовые основания обработки персональных данных: Согласие сотрудника, Гражданский кодекс Российской Федерации 30</w:t>
      </w:r>
      <w:r w:rsidR="002B5295">
        <w:rPr>
          <w:color w:val="000000" w:themeColor="text1"/>
          <w:szCs w:val="26"/>
        </w:rPr>
        <w:t>.11.</w:t>
      </w:r>
      <w:r w:rsidRPr="00E2199F">
        <w:rPr>
          <w:color w:val="000000" w:themeColor="text1"/>
          <w:szCs w:val="26"/>
        </w:rPr>
        <w:t xml:space="preserve">1994 </w:t>
      </w:r>
      <w:r w:rsidR="002B5295">
        <w:rPr>
          <w:color w:val="000000" w:themeColor="text1"/>
          <w:szCs w:val="26"/>
        </w:rPr>
        <w:t>№</w:t>
      </w:r>
      <w:r w:rsidRPr="00E2199F">
        <w:rPr>
          <w:color w:val="000000" w:themeColor="text1"/>
          <w:szCs w:val="26"/>
        </w:rPr>
        <w:t xml:space="preserve"> 51-ФЗ, Федеральный закон от 02.03.2007 </w:t>
      </w:r>
      <w:r w:rsidR="002B5295">
        <w:rPr>
          <w:color w:val="000000" w:themeColor="text1"/>
          <w:szCs w:val="26"/>
        </w:rPr>
        <w:t>№</w:t>
      </w:r>
      <w:r w:rsidRPr="00E2199F">
        <w:rPr>
          <w:color w:val="000000" w:themeColor="text1"/>
          <w:szCs w:val="26"/>
        </w:rPr>
        <w:t xml:space="preserve"> 25-ФЗ "О муниципальной службе в Российской Федерации", Закон Республики Адыгея от 08</w:t>
      </w:r>
      <w:r w:rsidR="002B5295">
        <w:rPr>
          <w:color w:val="000000" w:themeColor="text1"/>
          <w:szCs w:val="26"/>
        </w:rPr>
        <w:t>.04.</w:t>
      </w:r>
      <w:r w:rsidRPr="00E2199F">
        <w:rPr>
          <w:color w:val="000000" w:themeColor="text1"/>
          <w:szCs w:val="26"/>
        </w:rPr>
        <w:t xml:space="preserve">2008 </w:t>
      </w:r>
      <w:r w:rsidR="002B5295">
        <w:rPr>
          <w:color w:val="000000" w:themeColor="text1"/>
          <w:szCs w:val="26"/>
        </w:rPr>
        <w:t>№</w:t>
      </w:r>
      <w:r w:rsidRPr="00E2199F">
        <w:rPr>
          <w:color w:val="000000" w:themeColor="text1"/>
          <w:szCs w:val="26"/>
        </w:rPr>
        <w:t xml:space="preserve"> 166 «О муниципальной службе в Республике Адыгея», положение Оператора, Федеральный закон от </w:t>
      </w:r>
      <w:r w:rsidR="002B5295">
        <w:rPr>
          <w:color w:val="000000" w:themeColor="text1"/>
          <w:szCs w:val="26"/>
        </w:rPr>
        <w:t>02.05.</w:t>
      </w:r>
      <w:r w:rsidRPr="00E2199F">
        <w:rPr>
          <w:color w:val="000000" w:themeColor="text1"/>
          <w:szCs w:val="26"/>
        </w:rPr>
        <w:t>2006</w:t>
      </w:r>
      <w:r w:rsidR="002B5295">
        <w:rPr>
          <w:color w:val="000000" w:themeColor="text1"/>
          <w:szCs w:val="26"/>
        </w:rPr>
        <w:t xml:space="preserve"> </w:t>
      </w:r>
      <w:r w:rsidRPr="00E2199F">
        <w:rPr>
          <w:color w:val="000000" w:themeColor="text1"/>
          <w:szCs w:val="26"/>
        </w:rPr>
        <w:t xml:space="preserve"> </w:t>
      </w:r>
      <w:r w:rsidR="002B5295">
        <w:rPr>
          <w:color w:val="000000" w:themeColor="text1"/>
          <w:szCs w:val="26"/>
        </w:rPr>
        <w:t>№</w:t>
      </w:r>
      <w:r w:rsidRPr="00E2199F">
        <w:rPr>
          <w:color w:val="000000" w:themeColor="text1"/>
          <w:szCs w:val="26"/>
        </w:rPr>
        <w:t xml:space="preserve"> 59-ФЗ "О порядке рассмотрения обращений граждан Российской Федерации"</w:t>
      </w:r>
      <w:r w:rsidR="002B5295">
        <w:rPr>
          <w:color w:val="000000" w:themeColor="text1"/>
          <w:szCs w:val="26"/>
        </w:rPr>
        <w:t>.</w:t>
      </w:r>
      <w:r w:rsidRPr="00E2199F">
        <w:rPr>
          <w:color w:val="000000" w:themeColor="text1"/>
          <w:szCs w:val="26"/>
        </w:rPr>
        <w:t xml:space="preserve"> </w:t>
      </w:r>
      <w:proofErr w:type="gramStart"/>
      <w:r w:rsidRPr="00E2199F">
        <w:rPr>
          <w:color w:val="000000" w:themeColor="text1"/>
          <w:szCs w:val="26"/>
        </w:rPr>
        <w:t>Отсутствует указание на следующие действия с персональными данными: накопление; уточнение (обновление, изменение); распространение (передача); обезличивание; блокирование; уничтожение персональных данных.</w:t>
      </w:r>
      <w:proofErr w:type="gramEnd"/>
      <w:r w:rsidRPr="00E2199F">
        <w:rPr>
          <w:color w:val="000000" w:themeColor="text1"/>
          <w:szCs w:val="26"/>
        </w:rPr>
        <w:t xml:space="preserve"> В качестве способов обработки персональных данных не указана смешанная обработка, с передачей по внутренней сети юридического лица, с передачей по сети Интернет. Данная обработка осуществляется в рамках функционирования официального </w:t>
      </w:r>
      <w:proofErr w:type="spellStart"/>
      <w:r w:rsidRPr="00E2199F">
        <w:rPr>
          <w:color w:val="000000" w:themeColor="text1"/>
          <w:szCs w:val="26"/>
        </w:rPr>
        <w:t>интернет-ресурса</w:t>
      </w:r>
      <w:proofErr w:type="spellEnd"/>
      <w:r w:rsidRPr="00E2199F">
        <w:rPr>
          <w:color w:val="000000" w:themeColor="text1"/>
          <w:szCs w:val="26"/>
        </w:rPr>
        <w:t xml:space="preserve"> </w:t>
      </w:r>
      <w:proofErr w:type="spellStart"/>
      <w:r w:rsidRPr="00E2199F">
        <w:rPr>
          <w:color w:val="000000" w:themeColor="text1"/>
          <w:szCs w:val="26"/>
        </w:rPr>
        <w:t>www.amokr.ru</w:t>
      </w:r>
      <w:proofErr w:type="spellEnd"/>
      <w:r w:rsidRPr="00E2199F">
        <w:rPr>
          <w:color w:val="000000" w:themeColor="text1"/>
          <w:szCs w:val="26"/>
        </w:rPr>
        <w:t xml:space="preserve">. </w:t>
      </w:r>
      <w:proofErr w:type="gramStart"/>
      <w:r w:rsidRPr="00E2199F">
        <w:rPr>
          <w:color w:val="000000" w:themeColor="text1"/>
          <w:szCs w:val="26"/>
        </w:rPr>
        <w:t xml:space="preserve">Оператором не указаны следующие меры, предусмотренные статьями 18.1 и 19 Федерального закона: </w:t>
      </w:r>
      <w:r w:rsidR="00002518">
        <w:rPr>
          <w:color w:val="000000" w:themeColor="text1"/>
          <w:szCs w:val="26"/>
        </w:rPr>
        <w:t>н</w:t>
      </w:r>
      <w:r w:rsidRPr="00E2199F">
        <w:rPr>
          <w:color w:val="000000" w:themeColor="text1"/>
          <w:szCs w:val="26"/>
        </w:rPr>
        <w:t>азначение ответственного за организацию работы по защите персональных данных и ответственного за обработку и сбор персональных данных</w:t>
      </w:r>
      <w:r w:rsidR="007C6A8C">
        <w:rPr>
          <w:color w:val="000000" w:themeColor="text1"/>
          <w:szCs w:val="26"/>
        </w:rPr>
        <w:t>;</w:t>
      </w:r>
      <w:r w:rsidRPr="00E2199F">
        <w:rPr>
          <w:color w:val="000000" w:themeColor="text1"/>
          <w:szCs w:val="26"/>
        </w:rPr>
        <w:t xml:space="preserve"> Инструкция по организации антивирусной защиты информации</w:t>
      </w:r>
      <w:r w:rsidR="007C6A8C">
        <w:rPr>
          <w:color w:val="000000" w:themeColor="text1"/>
          <w:szCs w:val="26"/>
        </w:rPr>
        <w:t>;</w:t>
      </w:r>
      <w:r w:rsidRPr="00E2199F">
        <w:rPr>
          <w:color w:val="000000" w:themeColor="text1"/>
          <w:szCs w:val="26"/>
        </w:rPr>
        <w:t xml:space="preserve"> Инструкция пользователей информационных систем персональных данных</w:t>
      </w:r>
      <w:r w:rsidR="007C6A8C">
        <w:rPr>
          <w:color w:val="000000" w:themeColor="text1"/>
          <w:szCs w:val="26"/>
        </w:rPr>
        <w:t>;</w:t>
      </w:r>
      <w:r w:rsidRPr="00E2199F">
        <w:rPr>
          <w:color w:val="000000" w:themeColor="text1"/>
          <w:szCs w:val="26"/>
        </w:rPr>
        <w:t xml:space="preserve"> Инструкция по организации парольной защиты</w:t>
      </w:r>
      <w:r w:rsidR="007C6A8C">
        <w:rPr>
          <w:color w:val="000000" w:themeColor="text1"/>
          <w:szCs w:val="26"/>
        </w:rPr>
        <w:t>;</w:t>
      </w:r>
      <w:r w:rsidRPr="00E2199F">
        <w:rPr>
          <w:color w:val="000000" w:themeColor="text1"/>
          <w:szCs w:val="26"/>
        </w:rPr>
        <w:t xml:space="preserve"> Инструкция по организации доступа в сеть Интернет информационных систем персональных данных</w:t>
      </w:r>
      <w:r w:rsidR="007C6A8C">
        <w:rPr>
          <w:color w:val="000000" w:themeColor="text1"/>
          <w:szCs w:val="26"/>
        </w:rPr>
        <w:t>;</w:t>
      </w:r>
      <w:proofErr w:type="gramEnd"/>
      <w:r w:rsidRPr="00E2199F">
        <w:rPr>
          <w:color w:val="000000" w:themeColor="text1"/>
          <w:szCs w:val="26"/>
        </w:rPr>
        <w:t xml:space="preserve"> Политика в отношени</w:t>
      </w:r>
      <w:r w:rsidR="007C6A8C">
        <w:rPr>
          <w:color w:val="000000" w:themeColor="text1"/>
          <w:szCs w:val="26"/>
        </w:rPr>
        <w:t>и обработки персональных данных;</w:t>
      </w:r>
      <w:r w:rsidRPr="00E2199F">
        <w:rPr>
          <w:color w:val="000000" w:themeColor="text1"/>
          <w:szCs w:val="26"/>
        </w:rPr>
        <w:t xml:space="preserve"> Положение о защите персональных данных работников</w:t>
      </w:r>
      <w:r w:rsidR="007C6A8C">
        <w:rPr>
          <w:color w:val="000000" w:themeColor="text1"/>
          <w:szCs w:val="26"/>
        </w:rPr>
        <w:t>;</w:t>
      </w:r>
      <w:r w:rsidRPr="00E2199F">
        <w:rPr>
          <w:color w:val="000000" w:themeColor="text1"/>
          <w:szCs w:val="26"/>
        </w:rPr>
        <w:t xml:space="preserve"> </w:t>
      </w:r>
      <w:proofErr w:type="gramStart"/>
      <w:r w:rsidRPr="00E2199F">
        <w:rPr>
          <w:color w:val="000000" w:themeColor="text1"/>
          <w:szCs w:val="26"/>
        </w:rPr>
        <w:t xml:space="preserve">Правила </w:t>
      </w:r>
      <w:r w:rsidRPr="00E2199F">
        <w:rPr>
          <w:color w:val="000000" w:themeColor="text1"/>
          <w:szCs w:val="26"/>
        </w:rPr>
        <w:lastRenderedPageBreak/>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локальными актами оператора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w:t>
      </w:r>
      <w:proofErr w:type="gramEnd"/>
      <w:r w:rsidRPr="00E2199F">
        <w:rPr>
          <w:color w:val="000000" w:themeColor="text1"/>
          <w:szCs w:val="26"/>
        </w:rPr>
        <w:t xml:space="preserve"> ним нормативными правовыми актам</w:t>
      </w:r>
      <w:r w:rsidR="007C6A8C">
        <w:rPr>
          <w:color w:val="000000" w:themeColor="text1"/>
          <w:szCs w:val="26"/>
        </w:rPr>
        <w:t>и и локальными актами оператора;</w:t>
      </w:r>
      <w:r w:rsidRPr="00E2199F">
        <w:rPr>
          <w:color w:val="000000" w:themeColor="text1"/>
          <w:szCs w:val="26"/>
        </w:rPr>
        <w:t xml:space="preserve"> Учет обращений граждан для получения доступа к своим персональным данным</w:t>
      </w:r>
      <w:r w:rsidR="007C6A8C">
        <w:rPr>
          <w:color w:val="000000" w:themeColor="text1"/>
          <w:szCs w:val="26"/>
        </w:rPr>
        <w:t>;</w:t>
      </w:r>
      <w:r w:rsidRPr="00E2199F">
        <w:rPr>
          <w:color w:val="000000" w:themeColor="text1"/>
          <w:szCs w:val="26"/>
        </w:rPr>
        <w:t xml:space="preserve"> Учет обращений субъектов персональных данных о выполнении их законных прав при обработке персональных данных</w:t>
      </w:r>
      <w:r w:rsidR="007C6A8C">
        <w:rPr>
          <w:color w:val="000000" w:themeColor="text1"/>
          <w:szCs w:val="26"/>
        </w:rPr>
        <w:t>;</w:t>
      </w:r>
      <w:r w:rsidRPr="00E2199F">
        <w:rPr>
          <w:color w:val="000000" w:themeColor="text1"/>
          <w:szCs w:val="26"/>
        </w:rPr>
        <w:t xml:space="preserve"> Учет мероприятий по контролю над соблюдением режима защиты персональных данных. Инструкция по допуску в служебные помещения, в которых обрабаты</w:t>
      </w:r>
      <w:r w:rsidR="007C6A8C">
        <w:rPr>
          <w:color w:val="000000" w:themeColor="text1"/>
          <w:szCs w:val="26"/>
        </w:rPr>
        <w:t>ваются персональные данные. Так</w:t>
      </w:r>
      <w:r w:rsidRPr="00E2199F">
        <w:rPr>
          <w:color w:val="000000" w:themeColor="text1"/>
          <w:szCs w:val="26"/>
        </w:rPr>
        <w:t xml:space="preserve">же, главный специалист по кадровым вопросам общего отдела Зайцева Елена Михайловна, согласно постановлению главы от 23.01.2020 № 11-р, назначена ответственной за обработку и сбор персональных данных, а первый заместитель главы Коротких Александр Васильевич, согласно постановлению главы от 22.01.2020 № 10-р, назначен ответственным за организацию работы по защите персональных данных. </w:t>
      </w:r>
      <w:proofErr w:type="gramStart"/>
      <w:r w:rsidRPr="00E2199F">
        <w:rPr>
          <w:color w:val="000000" w:themeColor="text1"/>
          <w:szCs w:val="26"/>
        </w:rPr>
        <w:t>В свою очередь, информации о назначении ответственного за организацию обработки персональных данных Оператором в ходе проведения проверки не представлена.</w:t>
      </w:r>
      <w:proofErr w:type="gramEnd"/>
      <w:r w:rsidRPr="00E2199F">
        <w:rPr>
          <w:color w:val="000000" w:themeColor="text1"/>
          <w:szCs w:val="26"/>
        </w:rPr>
        <w:t xml:space="preserve"> Указана </w:t>
      </w:r>
      <w:proofErr w:type="gramStart"/>
      <w:r w:rsidRPr="00E2199F">
        <w:rPr>
          <w:color w:val="000000" w:themeColor="text1"/>
          <w:szCs w:val="26"/>
        </w:rPr>
        <w:t>не верная</w:t>
      </w:r>
      <w:proofErr w:type="gramEnd"/>
      <w:r w:rsidRPr="00E2199F">
        <w:rPr>
          <w:color w:val="000000" w:themeColor="text1"/>
          <w:szCs w:val="26"/>
        </w:rPr>
        <w:t xml:space="preserve"> дата начала обработки персональных данных. Согласно данным из ЕГРЮЛ, датой регистрации Оператора является 07.05.2003, </w:t>
      </w:r>
      <w:proofErr w:type="gramStart"/>
      <w:r w:rsidRPr="00E2199F">
        <w:rPr>
          <w:color w:val="000000" w:themeColor="text1"/>
          <w:szCs w:val="26"/>
        </w:rPr>
        <w:t>следовательно</w:t>
      </w:r>
      <w:proofErr w:type="gramEnd"/>
      <w:r w:rsidRPr="00E2199F">
        <w:rPr>
          <w:color w:val="000000" w:themeColor="text1"/>
          <w:szCs w:val="26"/>
        </w:rPr>
        <w:t xml:space="preserve"> эта дата является и началом обработки персональных данных. </w:t>
      </w:r>
    </w:p>
    <w:p w:rsidR="002A68B9" w:rsidRPr="00E2199F" w:rsidRDefault="002A68B9" w:rsidP="008E614E">
      <w:pPr>
        <w:ind w:firstLine="709"/>
        <w:rPr>
          <w:b/>
          <w:bCs/>
          <w:color w:val="000000" w:themeColor="text1"/>
          <w:szCs w:val="26"/>
        </w:rPr>
      </w:pPr>
      <w:r w:rsidRPr="00E2199F">
        <w:rPr>
          <w:bCs/>
          <w:color w:val="000000" w:themeColor="text1"/>
          <w:szCs w:val="26"/>
        </w:rPr>
        <w:t xml:space="preserve">В отношении Оператора составлены протоколы по ст. 19.7 </w:t>
      </w:r>
      <w:proofErr w:type="spellStart"/>
      <w:r w:rsidRPr="00E2199F">
        <w:rPr>
          <w:bCs/>
          <w:color w:val="000000" w:themeColor="text1"/>
          <w:szCs w:val="26"/>
        </w:rPr>
        <w:t>КоАП</w:t>
      </w:r>
      <w:proofErr w:type="spellEnd"/>
      <w:r w:rsidRPr="00E2199F">
        <w:rPr>
          <w:bCs/>
          <w:color w:val="000000" w:themeColor="text1"/>
          <w:szCs w:val="26"/>
        </w:rPr>
        <w:t xml:space="preserve"> РФ № АП-23/10/1021 от 16.03.2020 (должностное лицо) и № АП-23/10/989 от 16.03.2020</w:t>
      </w:r>
      <w:r>
        <w:rPr>
          <w:bCs/>
          <w:color w:val="000000" w:themeColor="text1"/>
          <w:szCs w:val="26"/>
        </w:rPr>
        <w:t xml:space="preserve"> </w:t>
      </w:r>
      <w:r w:rsidRPr="00E2199F">
        <w:rPr>
          <w:bCs/>
          <w:color w:val="000000" w:themeColor="text1"/>
          <w:szCs w:val="26"/>
        </w:rPr>
        <w:t>(юридическое лицо).</w:t>
      </w:r>
    </w:p>
    <w:p w:rsidR="0044167C" w:rsidRDefault="0044167C" w:rsidP="0086594A">
      <w:pPr>
        <w:rPr>
          <w:i/>
          <w:szCs w:val="26"/>
          <w:u w:val="single"/>
        </w:rPr>
      </w:pPr>
    </w:p>
    <w:p w:rsidR="00B84CC3" w:rsidRDefault="00B84CC3" w:rsidP="0086594A">
      <w:pPr>
        <w:rPr>
          <w:i/>
          <w:szCs w:val="26"/>
          <w:u w:val="single"/>
        </w:rPr>
      </w:pPr>
    </w:p>
    <w:p w:rsidR="00B84CC3" w:rsidRDefault="00B84CC3" w:rsidP="0086594A">
      <w:pPr>
        <w:rPr>
          <w:i/>
          <w:szCs w:val="26"/>
          <w:u w:val="single"/>
        </w:rPr>
      </w:pPr>
    </w:p>
    <w:p w:rsidR="00B84CC3" w:rsidRDefault="00B84CC3" w:rsidP="0086594A">
      <w:pPr>
        <w:rPr>
          <w:i/>
          <w:szCs w:val="26"/>
          <w:u w:val="single"/>
        </w:rPr>
      </w:pPr>
    </w:p>
    <w:p w:rsidR="00B84CC3" w:rsidRDefault="00B84CC3" w:rsidP="0086594A">
      <w:pPr>
        <w:rPr>
          <w:i/>
          <w:szCs w:val="26"/>
          <w:u w:val="single"/>
        </w:rPr>
      </w:pPr>
    </w:p>
    <w:p w:rsidR="00B84CC3" w:rsidRDefault="00B84CC3" w:rsidP="0086594A">
      <w:pPr>
        <w:rPr>
          <w:i/>
          <w:szCs w:val="26"/>
          <w:u w:val="single"/>
        </w:rPr>
      </w:pPr>
    </w:p>
    <w:p w:rsidR="00B84CC3" w:rsidRDefault="00B84CC3" w:rsidP="0086594A">
      <w:pPr>
        <w:rPr>
          <w:i/>
          <w:szCs w:val="26"/>
          <w:u w:val="single"/>
        </w:rPr>
      </w:pP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D84F00" w:rsidRPr="00E13D3D" w:rsidTr="00427EB5">
        <w:trPr>
          <w:cantSplit/>
        </w:trPr>
        <w:tc>
          <w:tcPr>
            <w:tcW w:w="867" w:type="pct"/>
          </w:tcPr>
          <w:p w:rsidR="00D84F00" w:rsidRPr="00E13D3D" w:rsidRDefault="00D84F00" w:rsidP="00136A55">
            <w:pPr>
              <w:spacing w:line="240" w:lineRule="auto"/>
              <w:rPr>
                <w:sz w:val="18"/>
                <w:szCs w:val="18"/>
              </w:rPr>
            </w:pPr>
          </w:p>
        </w:tc>
        <w:tc>
          <w:tcPr>
            <w:tcW w:w="440" w:type="pct"/>
            <w:vAlign w:val="center"/>
          </w:tcPr>
          <w:p w:rsidR="00D84F00" w:rsidRPr="00E40FDE" w:rsidRDefault="00D84F00" w:rsidP="00E13840">
            <w:pPr>
              <w:spacing w:line="240" w:lineRule="auto"/>
              <w:jc w:val="center"/>
              <w:rPr>
                <w:sz w:val="18"/>
                <w:szCs w:val="18"/>
              </w:rPr>
            </w:pPr>
            <w:r w:rsidRPr="00E40FDE">
              <w:rPr>
                <w:sz w:val="18"/>
                <w:szCs w:val="18"/>
              </w:rPr>
              <w:t xml:space="preserve">1 </w:t>
            </w:r>
            <w:r>
              <w:rPr>
                <w:sz w:val="18"/>
                <w:szCs w:val="18"/>
              </w:rPr>
              <w:t>квартал 2019</w:t>
            </w:r>
          </w:p>
        </w:tc>
        <w:tc>
          <w:tcPr>
            <w:tcW w:w="441" w:type="pct"/>
            <w:vAlign w:val="center"/>
          </w:tcPr>
          <w:p w:rsidR="00D84F00" w:rsidRPr="00E40FDE" w:rsidRDefault="00D84F00" w:rsidP="00E13840">
            <w:pPr>
              <w:spacing w:line="240" w:lineRule="auto"/>
              <w:jc w:val="center"/>
              <w:rPr>
                <w:sz w:val="18"/>
                <w:szCs w:val="18"/>
              </w:rPr>
            </w:pPr>
            <w:r w:rsidRPr="00E40FDE">
              <w:rPr>
                <w:sz w:val="18"/>
                <w:szCs w:val="18"/>
              </w:rPr>
              <w:t xml:space="preserve">2 </w:t>
            </w:r>
            <w:r>
              <w:rPr>
                <w:sz w:val="18"/>
                <w:szCs w:val="18"/>
              </w:rPr>
              <w:t>квартал 2019</w:t>
            </w:r>
          </w:p>
        </w:tc>
        <w:tc>
          <w:tcPr>
            <w:tcW w:w="440" w:type="pct"/>
            <w:vAlign w:val="center"/>
          </w:tcPr>
          <w:p w:rsidR="00D84F00" w:rsidRPr="00E40FDE" w:rsidRDefault="00D84F00" w:rsidP="00E13840">
            <w:pPr>
              <w:spacing w:line="240" w:lineRule="auto"/>
              <w:jc w:val="center"/>
              <w:rPr>
                <w:sz w:val="18"/>
                <w:szCs w:val="18"/>
              </w:rPr>
            </w:pPr>
            <w:r w:rsidRPr="00E40FDE">
              <w:rPr>
                <w:sz w:val="18"/>
                <w:szCs w:val="18"/>
              </w:rPr>
              <w:t xml:space="preserve">3 </w:t>
            </w:r>
            <w:r>
              <w:rPr>
                <w:sz w:val="18"/>
                <w:szCs w:val="18"/>
              </w:rPr>
              <w:t>квартал 2019</w:t>
            </w:r>
          </w:p>
        </w:tc>
        <w:tc>
          <w:tcPr>
            <w:tcW w:w="388" w:type="pct"/>
            <w:shd w:val="clear" w:color="auto" w:fill="FFFFFF"/>
            <w:vAlign w:val="center"/>
          </w:tcPr>
          <w:p w:rsidR="00D84F00" w:rsidRPr="00E40FDE" w:rsidRDefault="00D84F00" w:rsidP="00E13840">
            <w:pPr>
              <w:spacing w:line="240" w:lineRule="auto"/>
              <w:jc w:val="center"/>
              <w:rPr>
                <w:sz w:val="18"/>
                <w:szCs w:val="18"/>
              </w:rPr>
            </w:pPr>
            <w:r w:rsidRPr="00E40FDE">
              <w:rPr>
                <w:sz w:val="18"/>
                <w:szCs w:val="18"/>
              </w:rPr>
              <w:t xml:space="preserve">4 </w:t>
            </w:r>
            <w:r>
              <w:rPr>
                <w:sz w:val="18"/>
                <w:szCs w:val="18"/>
              </w:rPr>
              <w:t>квартал 2019</w:t>
            </w:r>
          </w:p>
        </w:tc>
        <w:tc>
          <w:tcPr>
            <w:tcW w:w="366" w:type="pct"/>
            <w:shd w:val="clear" w:color="auto" w:fill="BFBFBF"/>
            <w:vAlign w:val="center"/>
          </w:tcPr>
          <w:p w:rsidR="00D84F00" w:rsidRPr="00E40FDE" w:rsidRDefault="00D84F00" w:rsidP="00E13840">
            <w:pPr>
              <w:spacing w:line="240" w:lineRule="auto"/>
              <w:jc w:val="center"/>
              <w:rPr>
                <w:b/>
                <w:sz w:val="18"/>
                <w:szCs w:val="18"/>
              </w:rPr>
            </w:pPr>
            <w:r>
              <w:rPr>
                <w:b/>
                <w:sz w:val="18"/>
                <w:szCs w:val="18"/>
              </w:rPr>
              <w:t>2019</w:t>
            </w:r>
          </w:p>
        </w:tc>
        <w:tc>
          <w:tcPr>
            <w:tcW w:w="387" w:type="pct"/>
            <w:vAlign w:val="center"/>
          </w:tcPr>
          <w:p w:rsidR="00D84F00" w:rsidRPr="00E40FDE" w:rsidRDefault="00D84F00" w:rsidP="00575025">
            <w:pPr>
              <w:spacing w:line="240" w:lineRule="auto"/>
              <w:jc w:val="center"/>
              <w:rPr>
                <w:sz w:val="18"/>
                <w:szCs w:val="18"/>
              </w:rPr>
            </w:pPr>
            <w:r w:rsidRPr="00E40FDE">
              <w:rPr>
                <w:sz w:val="18"/>
                <w:szCs w:val="18"/>
              </w:rPr>
              <w:t xml:space="preserve">1 </w:t>
            </w:r>
            <w:r>
              <w:rPr>
                <w:sz w:val="18"/>
                <w:szCs w:val="18"/>
              </w:rPr>
              <w:t>квартал 2020</w:t>
            </w:r>
          </w:p>
        </w:tc>
        <w:tc>
          <w:tcPr>
            <w:tcW w:w="441" w:type="pct"/>
            <w:vAlign w:val="center"/>
          </w:tcPr>
          <w:p w:rsidR="00D84F00" w:rsidRPr="00E40FDE" w:rsidRDefault="00D84F00" w:rsidP="00D84F00">
            <w:pPr>
              <w:spacing w:line="240" w:lineRule="auto"/>
              <w:jc w:val="center"/>
              <w:rPr>
                <w:sz w:val="18"/>
                <w:szCs w:val="18"/>
              </w:rPr>
            </w:pPr>
            <w:r w:rsidRPr="00E40FDE">
              <w:rPr>
                <w:sz w:val="18"/>
                <w:szCs w:val="18"/>
              </w:rPr>
              <w:t xml:space="preserve">2 </w:t>
            </w:r>
            <w:r>
              <w:rPr>
                <w:sz w:val="18"/>
                <w:szCs w:val="18"/>
              </w:rPr>
              <w:t>квартал 2020</w:t>
            </w:r>
          </w:p>
        </w:tc>
        <w:tc>
          <w:tcPr>
            <w:tcW w:w="440" w:type="pct"/>
            <w:vAlign w:val="center"/>
          </w:tcPr>
          <w:p w:rsidR="00D84F00" w:rsidRPr="00E40FDE" w:rsidRDefault="00D84F00" w:rsidP="00D84F00">
            <w:pPr>
              <w:spacing w:line="240" w:lineRule="auto"/>
              <w:jc w:val="center"/>
              <w:rPr>
                <w:sz w:val="18"/>
                <w:szCs w:val="18"/>
              </w:rPr>
            </w:pPr>
            <w:r w:rsidRPr="00E40FDE">
              <w:rPr>
                <w:sz w:val="18"/>
                <w:szCs w:val="18"/>
              </w:rPr>
              <w:t xml:space="preserve">3 </w:t>
            </w:r>
            <w:r>
              <w:rPr>
                <w:sz w:val="18"/>
                <w:szCs w:val="18"/>
              </w:rPr>
              <w:t>квартал 2020</w:t>
            </w:r>
          </w:p>
        </w:tc>
        <w:tc>
          <w:tcPr>
            <w:tcW w:w="441" w:type="pct"/>
            <w:shd w:val="clear" w:color="auto" w:fill="FFFFFF"/>
            <w:vAlign w:val="center"/>
          </w:tcPr>
          <w:p w:rsidR="00D84F00" w:rsidRPr="00E40FDE" w:rsidRDefault="00D84F00" w:rsidP="00575025">
            <w:pPr>
              <w:spacing w:line="240" w:lineRule="auto"/>
              <w:jc w:val="center"/>
              <w:rPr>
                <w:sz w:val="18"/>
                <w:szCs w:val="18"/>
              </w:rPr>
            </w:pPr>
            <w:r w:rsidRPr="00E40FDE">
              <w:rPr>
                <w:sz w:val="18"/>
                <w:szCs w:val="18"/>
              </w:rPr>
              <w:t xml:space="preserve">4 </w:t>
            </w:r>
            <w:r>
              <w:rPr>
                <w:sz w:val="18"/>
                <w:szCs w:val="18"/>
              </w:rPr>
              <w:t>квартал 2020</w:t>
            </w:r>
          </w:p>
        </w:tc>
        <w:tc>
          <w:tcPr>
            <w:tcW w:w="348" w:type="pct"/>
            <w:shd w:val="clear" w:color="auto" w:fill="BFBFBF"/>
            <w:vAlign w:val="center"/>
          </w:tcPr>
          <w:p w:rsidR="00D84F00" w:rsidRPr="00E40FDE" w:rsidRDefault="00D84F00" w:rsidP="00575025">
            <w:pPr>
              <w:spacing w:line="240" w:lineRule="auto"/>
              <w:jc w:val="center"/>
              <w:rPr>
                <w:b/>
                <w:sz w:val="18"/>
                <w:szCs w:val="18"/>
              </w:rPr>
            </w:pPr>
            <w:r>
              <w:rPr>
                <w:b/>
                <w:sz w:val="18"/>
                <w:szCs w:val="18"/>
              </w:rPr>
              <w:t>2020</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359</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5D3C99"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359</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283</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283</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178</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5D3C99"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178</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75</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75</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537</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5D3C99"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537</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342</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342</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2218</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5D3C99"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2218</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1793</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1793</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455</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5D3C99"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455</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187</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187</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2A68B9" w:rsidRPr="008E614E" w:rsidRDefault="002A68B9" w:rsidP="00E13840">
            <w:pPr>
              <w:spacing w:line="240" w:lineRule="auto"/>
              <w:jc w:val="center"/>
              <w:rPr>
                <w:sz w:val="18"/>
                <w:szCs w:val="18"/>
              </w:rPr>
            </w:pPr>
            <w:r w:rsidRPr="008E614E">
              <w:rPr>
                <w:sz w:val="18"/>
                <w:szCs w:val="18"/>
              </w:rPr>
              <w:t>145</w:t>
            </w:r>
          </w:p>
        </w:tc>
        <w:tc>
          <w:tcPr>
            <w:tcW w:w="441" w:type="pct"/>
            <w:vAlign w:val="center"/>
          </w:tcPr>
          <w:p w:rsidR="002A68B9" w:rsidRPr="008E614E" w:rsidRDefault="002A68B9" w:rsidP="00DA1623">
            <w:pPr>
              <w:spacing w:line="240" w:lineRule="auto"/>
              <w:jc w:val="center"/>
              <w:rPr>
                <w:sz w:val="18"/>
                <w:szCs w:val="18"/>
              </w:rPr>
            </w:pPr>
          </w:p>
        </w:tc>
        <w:tc>
          <w:tcPr>
            <w:tcW w:w="440" w:type="pct"/>
            <w:vAlign w:val="center"/>
          </w:tcPr>
          <w:p w:rsidR="002A68B9" w:rsidRPr="008E614E" w:rsidRDefault="002A68B9" w:rsidP="007C1144">
            <w:pPr>
              <w:spacing w:line="240" w:lineRule="auto"/>
              <w:jc w:val="center"/>
              <w:rPr>
                <w:sz w:val="18"/>
                <w:szCs w:val="18"/>
              </w:rPr>
            </w:pPr>
          </w:p>
        </w:tc>
        <w:tc>
          <w:tcPr>
            <w:tcW w:w="388" w:type="pct"/>
            <w:shd w:val="clear" w:color="auto" w:fill="FFFFFF"/>
            <w:vAlign w:val="center"/>
          </w:tcPr>
          <w:p w:rsidR="002A68B9" w:rsidRPr="008E614E" w:rsidRDefault="002A68B9" w:rsidP="00716973">
            <w:pPr>
              <w:spacing w:line="240" w:lineRule="auto"/>
              <w:jc w:val="center"/>
              <w:rPr>
                <w:sz w:val="18"/>
                <w:szCs w:val="18"/>
              </w:rPr>
            </w:pPr>
          </w:p>
        </w:tc>
        <w:tc>
          <w:tcPr>
            <w:tcW w:w="366" w:type="pct"/>
            <w:shd w:val="clear" w:color="auto" w:fill="BFBFBF"/>
            <w:vAlign w:val="center"/>
          </w:tcPr>
          <w:p w:rsidR="002A68B9" w:rsidRPr="008E614E" w:rsidRDefault="002A68B9" w:rsidP="00E13840">
            <w:pPr>
              <w:spacing w:line="240" w:lineRule="auto"/>
              <w:jc w:val="center"/>
              <w:rPr>
                <w:b/>
                <w:sz w:val="18"/>
                <w:szCs w:val="18"/>
              </w:rPr>
            </w:pPr>
            <w:r w:rsidRPr="008E614E">
              <w:rPr>
                <w:b/>
                <w:sz w:val="18"/>
                <w:szCs w:val="18"/>
              </w:rPr>
              <w:t>145</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131</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themeFill="background1" w:themeFillShade="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131</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3</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B92045"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3</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3</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255</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B92045"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255</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21</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21</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2A68B9" w:rsidRPr="002A68B9" w:rsidRDefault="002A68B9" w:rsidP="00E13840">
            <w:pPr>
              <w:spacing w:line="240" w:lineRule="auto"/>
              <w:jc w:val="center"/>
              <w:rPr>
                <w:sz w:val="18"/>
                <w:szCs w:val="18"/>
              </w:rPr>
            </w:pPr>
            <w:r w:rsidRPr="002A68B9">
              <w:rPr>
                <w:sz w:val="18"/>
                <w:szCs w:val="18"/>
              </w:rPr>
              <w:t>2</w:t>
            </w:r>
          </w:p>
        </w:tc>
        <w:tc>
          <w:tcPr>
            <w:tcW w:w="441" w:type="pct"/>
            <w:vAlign w:val="center"/>
          </w:tcPr>
          <w:p w:rsidR="002A68B9" w:rsidRPr="002A68B9" w:rsidRDefault="002A68B9" w:rsidP="00A14335">
            <w:pPr>
              <w:spacing w:line="240" w:lineRule="auto"/>
              <w:jc w:val="center"/>
              <w:rPr>
                <w:sz w:val="18"/>
                <w:szCs w:val="18"/>
              </w:rPr>
            </w:pPr>
          </w:p>
        </w:tc>
        <w:tc>
          <w:tcPr>
            <w:tcW w:w="440" w:type="pct"/>
            <w:vAlign w:val="center"/>
          </w:tcPr>
          <w:p w:rsidR="002A68B9" w:rsidRPr="002A68B9" w:rsidRDefault="002A68B9" w:rsidP="007C1144">
            <w:pPr>
              <w:spacing w:line="240" w:lineRule="auto"/>
              <w:jc w:val="center"/>
              <w:rPr>
                <w:sz w:val="18"/>
                <w:szCs w:val="18"/>
              </w:rPr>
            </w:pPr>
          </w:p>
        </w:tc>
        <w:tc>
          <w:tcPr>
            <w:tcW w:w="388" w:type="pct"/>
            <w:shd w:val="clear" w:color="auto" w:fill="FFFFFF"/>
            <w:vAlign w:val="center"/>
          </w:tcPr>
          <w:p w:rsidR="002A68B9" w:rsidRPr="002A68B9" w:rsidRDefault="002A68B9" w:rsidP="00716973">
            <w:pPr>
              <w:spacing w:line="240" w:lineRule="auto"/>
              <w:jc w:val="center"/>
              <w:rPr>
                <w:sz w:val="18"/>
                <w:szCs w:val="18"/>
              </w:rPr>
            </w:pPr>
          </w:p>
        </w:tc>
        <w:tc>
          <w:tcPr>
            <w:tcW w:w="366" w:type="pct"/>
            <w:shd w:val="clear" w:color="auto" w:fill="BFBFBF"/>
            <w:vAlign w:val="center"/>
          </w:tcPr>
          <w:p w:rsidR="002A68B9" w:rsidRPr="002A68B9" w:rsidRDefault="002A68B9" w:rsidP="00E13840">
            <w:pPr>
              <w:spacing w:line="240" w:lineRule="auto"/>
              <w:jc w:val="center"/>
              <w:rPr>
                <w:b/>
                <w:sz w:val="18"/>
                <w:szCs w:val="18"/>
              </w:rPr>
            </w:pPr>
            <w:r w:rsidRPr="002A68B9">
              <w:rPr>
                <w:b/>
                <w:sz w:val="18"/>
                <w:szCs w:val="18"/>
              </w:rPr>
              <w:t>2</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3</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2</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B92045"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2</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3</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3</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537</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B92045"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537</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342</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342</w:t>
            </w:r>
          </w:p>
        </w:tc>
      </w:tr>
      <w:tr w:rsidR="002A68B9" w:rsidRPr="00E13D3D" w:rsidTr="002A68B9">
        <w:trPr>
          <w:cantSplit/>
        </w:trPr>
        <w:tc>
          <w:tcPr>
            <w:tcW w:w="867" w:type="pct"/>
          </w:tcPr>
          <w:p w:rsidR="002A68B9" w:rsidRPr="00E13D3D" w:rsidRDefault="002A68B9"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2A68B9" w:rsidRPr="00A21E7C" w:rsidRDefault="002A68B9" w:rsidP="00E13840">
            <w:pPr>
              <w:spacing w:line="240" w:lineRule="auto"/>
              <w:jc w:val="center"/>
              <w:rPr>
                <w:sz w:val="18"/>
                <w:szCs w:val="18"/>
              </w:rPr>
            </w:pPr>
            <w:r w:rsidRPr="00A21E7C">
              <w:rPr>
                <w:sz w:val="18"/>
                <w:szCs w:val="18"/>
              </w:rPr>
              <w:t>0</w:t>
            </w:r>
          </w:p>
        </w:tc>
        <w:tc>
          <w:tcPr>
            <w:tcW w:w="441" w:type="pct"/>
            <w:vAlign w:val="center"/>
          </w:tcPr>
          <w:p w:rsidR="002A68B9" w:rsidRPr="00462BA1" w:rsidRDefault="002A68B9" w:rsidP="00A14335">
            <w:pPr>
              <w:spacing w:line="240" w:lineRule="auto"/>
              <w:jc w:val="center"/>
              <w:rPr>
                <w:sz w:val="18"/>
                <w:szCs w:val="18"/>
              </w:rPr>
            </w:pPr>
          </w:p>
        </w:tc>
        <w:tc>
          <w:tcPr>
            <w:tcW w:w="440" w:type="pct"/>
            <w:vAlign w:val="center"/>
          </w:tcPr>
          <w:p w:rsidR="002A68B9" w:rsidRPr="00EA27B6" w:rsidRDefault="002A68B9" w:rsidP="007C1144">
            <w:pPr>
              <w:spacing w:line="240" w:lineRule="auto"/>
              <w:jc w:val="center"/>
              <w:rPr>
                <w:sz w:val="18"/>
                <w:szCs w:val="18"/>
              </w:rPr>
            </w:pPr>
          </w:p>
        </w:tc>
        <w:tc>
          <w:tcPr>
            <w:tcW w:w="388" w:type="pct"/>
            <w:shd w:val="clear" w:color="auto" w:fill="FFFFFF"/>
            <w:vAlign w:val="center"/>
          </w:tcPr>
          <w:p w:rsidR="002A68B9" w:rsidRPr="00B92045" w:rsidRDefault="002A68B9" w:rsidP="00716973">
            <w:pPr>
              <w:spacing w:line="240" w:lineRule="auto"/>
              <w:jc w:val="center"/>
              <w:rPr>
                <w:sz w:val="18"/>
                <w:szCs w:val="18"/>
              </w:rPr>
            </w:pPr>
          </w:p>
        </w:tc>
        <w:tc>
          <w:tcPr>
            <w:tcW w:w="366" w:type="pct"/>
            <w:shd w:val="clear" w:color="auto" w:fill="BFBFBF"/>
            <w:vAlign w:val="center"/>
          </w:tcPr>
          <w:p w:rsidR="002A68B9" w:rsidRPr="00D84F00" w:rsidRDefault="002A68B9" w:rsidP="00E13840">
            <w:pPr>
              <w:spacing w:line="240" w:lineRule="auto"/>
              <w:jc w:val="center"/>
              <w:rPr>
                <w:b/>
                <w:sz w:val="18"/>
                <w:szCs w:val="18"/>
              </w:rPr>
            </w:pPr>
            <w:r w:rsidRPr="00D84F00">
              <w:rPr>
                <w:b/>
                <w:sz w:val="18"/>
                <w:szCs w:val="18"/>
              </w:rPr>
              <w:t>0</w:t>
            </w:r>
          </w:p>
        </w:tc>
        <w:tc>
          <w:tcPr>
            <w:tcW w:w="387" w:type="pct"/>
            <w:vAlign w:val="center"/>
          </w:tcPr>
          <w:p w:rsidR="002A68B9" w:rsidRPr="00E2199F" w:rsidRDefault="002A68B9" w:rsidP="002A68B9">
            <w:pPr>
              <w:spacing w:line="240" w:lineRule="auto"/>
              <w:jc w:val="center"/>
              <w:rPr>
                <w:color w:val="000000" w:themeColor="text1"/>
                <w:sz w:val="18"/>
                <w:szCs w:val="18"/>
              </w:rPr>
            </w:pPr>
            <w:r w:rsidRPr="00E2199F">
              <w:rPr>
                <w:color w:val="000000" w:themeColor="text1"/>
                <w:sz w:val="18"/>
                <w:szCs w:val="18"/>
              </w:rPr>
              <w:t>0</w:t>
            </w:r>
          </w:p>
        </w:tc>
        <w:tc>
          <w:tcPr>
            <w:tcW w:w="441" w:type="pct"/>
            <w:vAlign w:val="center"/>
          </w:tcPr>
          <w:p w:rsidR="002A68B9" w:rsidRPr="00E2199F" w:rsidRDefault="002A68B9" w:rsidP="002A68B9">
            <w:pPr>
              <w:spacing w:line="240" w:lineRule="auto"/>
              <w:jc w:val="center"/>
              <w:rPr>
                <w:color w:val="000000" w:themeColor="text1"/>
                <w:sz w:val="18"/>
                <w:szCs w:val="18"/>
              </w:rPr>
            </w:pPr>
          </w:p>
        </w:tc>
        <w:tc>
          <w:tcPr>
            <w:tcW w:w="440" w:type="pct"/>
            <w:vAlign w:val="center"/>
          </w:tcPr>
          <w:p w:rsidR="002A68B9" w:rsidRPr="00E2199F" w:rsidRDefault="002A68B9" w:rsidP="002A68B9">
            <w:pPr>
              <w:spacing w:line="240" w:lineRule="auto"/>
              <w:jc w:val="center"/>
              <w:rPr>
                <w:color w:val="000000" w:themeColor="text1"/>
                <w:sz w:val="18"/>
                <w:szCs w:val="18"/>
              </w:rPr>
            </w:pPr>
          </w:p>
        </w:tc>
        <w:tc>
          <w:tcPr>
            <w:tcW w:w="441" w:type="pct"/>
            <w:shd w:val="clear" w:color="auto" w:fill="FFFFFF"/>
            <w:vAlign w:val="center"/>
          </w:tcPr>
          <w:p w:rsidR="002A68B9" w:rsidRPr="00E2199F" w:rsidRDefault="002A68B9" w:rsidP="002A68B9">
            <w:pPr>
              <w:spacing w:line="240" w:lineRule="auto"/>
              <w:jc w:val="center"/>
              <w:rPr>
                <w:color w:val="000000" w:themeColor="text1"/>
                <w:sz w:val="18"/>
                <w:szCs w:val="18"/>
              </w:rPr>
            </w:pPr>
          </w:p>
        </w:tc>
        <w:tc>
          <w:tcPr>
            <w:tcW w:w="348" w:type="pct"/>
            <w:shd w:val="clear" w:color="auto" w:fill="BFBFBF"/>
            <w:vAlign w:val="center"/>
          </w:tcPr>
          <w:p w:rsidR="002A68B9" w:rsidRPr="00E2199F" w:rsidRDefault="002A68B9" w:rsidP="002A68B9">
            <w:pPr>
              <w:spacing w:line="240" w:lineRule="auto"/>
              <w:jc w:val="center"/>
              <w:rPr>
                <w:b/>
                <w:color w:val="000000" w:themeColor="text1"/>
                <w:sz w:val="18"/>
                <w:szCs w:val="18"/>
              </w:rPr>
            </w:pPr>
            <w:r w:rsidRPr="00E2199F">
              <w:rPr>
                <w:b/>
                <w:color w:val="000000" w:themeColor="text1"/>
                <w:sz w:val="18"/>
                <w:szCs w:val="18"/>
              </w:rPr>
              <w:t>0</w:t>
            </w:r>
          </w:p>
        </w:tc>
      </w:tr>
    </w:tbl>
    <w:p w:rsidR="00543E80" w:rsidRPr="00CC2560" w:rsidRDefault="00543E80" w:rsidP="004C1F1D">
      <w:pPr>
        <w:ind w:firstLine="460"/>
        <w:rPr>
          <w:sz w:val="28"/>
          <w:szCs w:val="28"/>
        </w:rPr>
      </w:pPr>
    </w:p>
    <w:p w:rsidR="00A0111C" w:rsidRPr="00E33492" w:rsidRDefault="00A0111C" w:rsidP="00A0111C">
      <w:pPr>
        <w:ind w:firstLine="460"/>
        <w:rPr>
          <w:color w:val="000000" w:themeColor="text1"/>
          <w:szCs w:val="26"/>
        </w:rPr>
      </w:pPr>
      <w:r>
        <w:rPr>
          <w:color w:val="000000" w:themeColor="text1"/>
          <w:szCs w:val="26"/>
        </w:rPr>
        <w:t>С июля 2019 года п</w:t>
      </w:r>
      <w:r w:rsidRPr="00E33492">
        <w:rPr>
          <w:color w:val="000000" w:themeColor="text1"/>
          <w:szCs w:val="26"/>
        </w:rPr>
        <w:t>роводится работа</w:t>
      </w:r>
      <w:r>
        <w:rPr>
          <w:color w:val="000000" w:themeColor="text1"/>
          <w:szCs w:val="26"/>
        </w:rPr>
        <w:t xml:space="preserve"> только</w:t>
      </w:r>
      <w:r w:rsidRPr="00E33492">
        <w:rPr>
          <w:color w:val="000000" w:themeColor="text1"/>
          <w:szCs w:val="26"/>
        </w:rPr>
        <w:t xml:space="preserve"> с потенциальными операторами </w:t>
      </w:r>
      <w:r w:rsidRPr="001D170C">
        <w:rPr>
          <w:color w:val="000000" w:themeColor="text1"/>
          <w:szCs w:val="26"/>
        </w:rPr>
        <w:t>в соответствии с определенным перечнем кодов ОКВЭД</w:t>
      </w:r>
      <w:r w:rsidRPr="00E33492">
        <w:rPr>
          <w:color w:val="000000" w:themeColor="text1"/>
          <w:szCs w:val="26"/>
        </w:rPr>
        <w:t xml:space="preserve"> посредством направления писем о необходимости подач</w:t>
      </w:r>
      <w:r>
        <w:rPr>
          <w:color w:val="000000" w:themeColor="text1"/>
          <w:szCs w:val="26"/>
        </w:rPr>
        <w:t>и уведомления через подсистему «</w:t>
      </w:r>
      <w:r w:rsidRPr="00E33492">
        <w:rPr>
          <w:color w:val="000000" w:themeColor="text1"/>
          <w:szCs w:val="26"/>
        </w:rPr>
        <w:t>ЕИС</w:t>
      </w:r>
      <w:r>
        <w:rPr>
          <w:color w:val="000000" w:themeColor="text1"/>
          <w:szCs w:val="26"/>
        </w:rPr>
        <w:t>»</w:t>
      </w:r>
      <w:r w:rsidRPr="00E33492">
        <w:rPr>
          <w:color w:val="000000" w:themeColor="text1"/>
          <w:szCs w:val="26"/>
        </w:rPr>
        <w:t>, ранее такие письма направлялись самостоятельно путем выборки.</w:t>
      </w:r>
    </w:p>
    <w:p w:rsidR="00A0111C" w:rsidRPr="00E33492" w:rsidRDefault="00A0111C" w:rsidP="00A0111C">
      <w:pPr>
        <w:ind w:firstLine="460"/>
        <w:rPr>
          <w:color w:val="000000" w:themeColor="text1"/>
          <w:szCs w:val="26"/>
        </w:rPr>
      </w:pPr>
      <w:r w:rsidRPr="00E33492">
        <w:rPr>
          <w:color w:val="000000" w:themeColor="text1"/>
          <w:szCs w:val="26"/>
        </w:rPr>
        <w:t>Количество поступающих писем снизилось по причине увеличения возвратов конвертов с отметкой «отсутствие адресата» (информация по данным операторам направлена для принятия мер реагирования в ИФНС). На постоянной основе операторам, от которых приходит возврат писем, направляются запросы о предоставлении недостающей информации в реестре операторов посредством электронной почты.</w:t>
      </w:r>
    </w:p>
    <w:p w:rsidR="00A0111C" w:rsidRPr="00E2199F" w:rsidRDefault="00A0111C" w:rsidP="00A0111C">
      <w:pPr>
        <w:ind w:firstLine="460"/>
        <w:rPr>
          <w:color w:val="000000" w:themeColor="text1"/>
          <w:szCs w:val="26"/>
        </w:rPr>
      </w:pPr>
      <w:r w:rsidRPr="00E2199F">
        <w:rPr>
          <w:color w:val="000000" w:themeColor="text1"/>
          <w:szCs w:val="26"/>
        </w:rPr>
        <w:lastRenderedPageBreak/>
        <w:t xml:space="preserve">Согласно ч. 2.1. ст. 25 Федерального закона «О персональных данных» Операторы, которые осуществляли обработку персональных данных до 01.07.2011, обязаны были представить </w:t>
      </w:r>
      <w:proofErr w:type="gramStart"/>
      <w:r w:rsidRPr="00E2199F">
        <w:rPr>
          <w:color w:val="000000" w:themeColor="text1"/>
          <w:szCs w:val="26"/>
        </w:rPr>
        <w:t>в</w:t>
      </w:r>
      <w:proofErr w:type="gramEnd"/>
      <w:r w:rsidRPr="00E2199F">
        <w:rPr>
          <w:color w:val="000000" w:themeColor="text1"/>
          <w:szCs w:val="26"/>
        </w:rPr>
        <w:t xml:space="preserve"> </w:t>
      </w:r>
      <w:proofErr w:type="gramStart"/>
      <w:r w:rsidRPr="00E2199F">
        <w:rPr>
          <w:color w:val="000000" w:themeColor="text1"/>
          <w:szCs w:val="26"/>
        </w:rPr>
        <w:t>Уполномоченный</w:t>
      </w:r>
      <w:proofErr w:type="gramEnd"/>
      <w:r w:rsidRPr="00E2199F">
        <w:rPr>
          <w:color w:val="000000" w:themeColor="text1"/>
          <w:szCs w:val="26"/>
        </w:rPr>
        <w:t xml:space="preserve"> орган сведения, указанные в </w:t>
      </w:r>
      <w:proofErr w:type="spellStart"/>
      <w:r w:rsidRPr="00E2199F">
        <w:rPr>
          <w:color w:val="000000" w:themeColor="text1"/>
          <w:szCs w:val="26"/>
        </w:rPr>
        <w:t>пп</w:t>
      </w:r>
      <w:proofErr w:type="spellEnd"/>
      <w:r w:rsidRPr="00E2199F">
        <w:rPr>
          <w:color w:val="000000" w:themeColor="text1"/>
          <w:szCs w:val="26"/>
        </w:rPr>
        <w:t>. 5, 7.1, 10 и 11 ч. 3 ст. 22 Федерального закона «О персональных данных» (до 1 января 2013 года).</w:t>
      </w:r>
    </w:p>
    <w:p w:rsidR="00A0111C" w:rsidRPr="00E2199F" w:rsidRDefault="00A0111C" w:rsidP="00A0111C">
      <w:pPr>
        <w:ind w:firstLine="460"/>
        <w:rPr>
          <w:color w:val="000000" w:themeColor="text1"/>
          <w:szCs w:val="26"/>
        </w:rPr>
      </w:pPr>
      <w:r w:rsidRPr="00E2199F">
        <w:rPr>
          <w:color w:val="000000" w:themeColor="text1"/>
          <w:szCs w:val="26"/>
        </w:rPr>
        <w:t xml:space="preserve">По состоянию на 31.03.2020 вышеуказанное требование не выполнили 3,2% Операторов от общего количества, включенных в Реестр (для сравнения </w:t>
      </w:r>
      <w:r>
        <w:rPr>
          <w:color w:val="000000" w:themeColor="text1"/>
          <w:szCs w:val="26"/>
        </w:rPr>
        <w:t>-</w:t>
      </w:r>
      <w:r w:rsidRPr="00E2199F">
        <w:rPr>
          <w:color w:val="000000" w:themeColor="text1"/>
          <w:szCs w:val="26"/>
        </w:rPr>
        <w:t xml:space="preserve"> на 31.03.2019 – 4%).</w:t>
      </w:r>
    </w:p>
    <w:p w:rsidR="00493309" w:rsidRPr="00A0111C" w:rsidRDefault="00493309" w:rsidP="00493309">
      <w:pPr>
        <w:ind w:firstLine="709"/>
        <w:rPr>
          <w:szCs w:val="26"/>
        </w:rPr>
      </w:pPr>
      <w:r w:rsidRPr="00A0111C">
        <w:rPr>
          <w:szCs w:val="26"/>
        </w:rPr>
        <w:t xml:space="preserve">Одной из причин снижения количества операторов, не представивших сведения, является принятие мер </w:t>
      </w:r>
      <w:r w:rsidR="00167FC6" w:rsidRPr="00A0111C">
        <w:rPr>
          <w:szCs w:val="26"/>
        </w:rPr>
        <w:t>административного характера.</w:t>
      </w:r>
    </w:p>
    <w:p w:rsidR="00EA34AE" w:rsidRPr="00B84CC3" w:rsidRDefault="00167FC6" w:rsidP="00B84CC3">
      <w:pPr>
        <w:ind w:firstLine="460"/>
        <w:rPr>
          <w:color w:val="000000" w:themeColor="text1"/>
          <w:szCs w:val="26"/>
        </w:rPr>
      </w:pPr>
      <w:r w:rsidRPr="00A0111C">
        <w:rPr>
          <w:color w:val="000000" w:themeColor="text1"/>
          <w:szCs w:val="26"/>
        </w:rPr>
        <w:t>Нарушения сроков внесени</w:t>
      </w:r>
      <w:r w:rsidR="007C6A8C">
        <w:rPr>
          <w:color w:val="000000" w:themeColor="text1"/>
          <w:szCs w:val="26"/>
        </w:rPr>
        <w:t>я</w:t>
      </w:r>
      <w:r w:rsidRPr="00A0111C">
        <w:rPr>
          <w:color w:val="000000" w:themeColor="text1"/>
          <w:szCs w:val="26"/>
        </w:rPr>
        <w:t xml:space="preserve"> сведений об Операторах в Реестр, а также изменений в сведения об Операторах в Реестре, а также остальных положений Административного регламента отсутствуют.</w:t>
      </w:r>
    </w:p>
    <w:p w:rsidR="00A934D6" w:rsidRDefault="00A934D6" w:rsidP="00543E80">
      <w:pPr>
        <w:spacing w:line="240" w:lineRule="auto"/>
        <w:jc w:val="left"/>
        <w:rPr>
          <w:b/>
          <w:szCs w:val="26"/>
        </w:rPr>
      </w:pPr>
    </w:p>
    <w:p w:rsidR="00A934D6" w:rsidRDefault="00A934D6" w:rsidP="00543E80">
      <w:pPr>
        <w:spacing w:line="240" w:lineRule="auto"/>
        <w:jc w:val="left"/>
        <w:rPr>
          <w:b/>
          <w:szCs w:val="26"/>
        </w:rPr>
      </w:pPr>
    </w:p>
    <w:p w:rsidR="002F381D" w:rsidRPr="00E13D3D" w:rsidRDefault="002F381D" w:rsidP="002F381D">
      <w:pPr>
        <w:spacing w:line="240" w:lineRule="auto"/>
        <w:jc w:val="center"/>
        <w:rPr>
          <w:b/>
          <w:szCs w:val="26"/>
        </w:rPr>
      </w:pPr>
      <w:r w:rsidRPr="00E13D3D">
        <w:rPr>
          <w:b/>
          <w:szCs w:val="26"/>
        </w:rPr>
        <w:t xml:space="preserve">Сравнительные данные по количеству поступивших уведомлений </w:t>
      </w:r>
    </w:p>
    <w:p w:rsidR="002F381D" w:rsidRPr="008858A4" w:rsidRDefault="00383FB4" w:rsidP="002F381D">
      <w:pPr>
        <w:spacing w:line="240" w:lineRule="auto"/>
        <w:jc w:val="center"/>
        <w:rPr>
          <w:szCs w:val="26"/>
        </w:rPr>
      </w:pPr>
      <w:r>
        <w:rPr>
          <w:b/>
          <w:noProof/>
          <w:szCs w:val="26"/>
        </w:rPr>
        <w:drawing>
          <wp:anchor distT="0" distB="0" distL="114300" distR="114300" simplePos="0" relativeHeight="252015616" behindDoc="1" locked="0" layoutInCell="1" allowOverlap="1">
            <wp:simplePos x="0" y="0"/>
            <wp:positionH relativeFrom="margin">
              <wp:posOffset>-99060</wp:posOffset>
            </wp:positionH>
            <wp:positionV relativeFrom="paragraph">
              <wp:posOffset>86360</wp:posOffset>
            </wp:positionV>
            <wp:extent cx="6840220" cy="3424555"/>
            <wp:effectExtent l="0" t="0" r="0" b="0"/>
            <wp:wrapNone/>
            <wp:docPr id="35"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2F381D">
        <w:rPr>
          <w:b/>
          <w:szCs w:val="26"/>
        </w:rPr>
        <w:t>в 2019</w:t>
      </w:r>
      <w:r w:rsidR="00D84F00">
        <w:rPr>
          <w:b/>
          <w:szCs w:val="26"/>
        </w:rPr>
        <w:t xml:space="preserve"> и 2020</w:t>
      </w:r>
      <w:r w:rsidR="002F381D" w:rsidRPr="00E13D3D">
        <w:rPr>
          <w:b/>
          <w:szCs w:val="26"/>
        </w:rPr>
        <w:t xml:space="preserve"> год</w:t>
      </w:r>
      <w:r w:rsidR="00D84F00">
        <w:rPr>
          <w:b/>
          <w:szCs w:val="26"/>
        </w:rPr>
        <w:t>ах</w:t>
      </w: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5240F3" w:rsidRDefault="005240F3" w:rsidP="00543E80">
      <w:pPr>
        <w:spacing w:line="240" w:lineRule="auto"/>
        <w:jc w:val="left"/>
        <w:rPr>
          <w:b/>
          <w:szCs w:val="26"/>
        </w:rPr>
      </w:pPr>
    </w:p>
    <w:p w:rsidR="00AE7002" w:rsidRDefault="00AE7002" w:rsidP="00543E80">
      <w:pPr>
        <w:spacing w:line="240" w:lineRule="auto"/>
        <w:jc w:val="left"/>
        <w:rPr>
          <w:b/>
          <w:szCs w:val="26"/>
        </w:rPr>
      </w:pPr>
    </w:p>
    <w:p w:rsidR="00AE7002" w:rsidRDefault="00AE7002" w:rsidP="00543E80">
      <w:pPr>
        <w:spacing w:line="240" w:lineRule="auto"/>
        <w:jc w:val="left"/>
        <w:rPr>
          <w:b/>
          <w:szCs w:val="26"/>
        </w:rPr>
      </w:pPr>
    </w:p>
    <w:p w:rsidR="00AE7002" w:rsidRDefault="00AE7002" w:rsidP="00543E80">
      <w:pPr>
        <w:spacing w:line="240" w:lineRule="auto"/>
        <w:jc w:val="left"/>
        <w:rPr>
          <w:b/>
          <w:szCs w:val="26"/>
        </w:rPr>
      </w:pPr>
    </w:p>
    <w:p w:rsidR="0044167C" w:rsidRDefault="0044167C" w:rsidP="00543E80">
      <w:pPr>
        <w:spacing w:line="240" w:lineRule="auto"/>
        <w:jc w:val="left"/>
        <w:rPr>
          <w:b/>
          <w:szCs w:val="26"/>
        </w:rPr>
      </w:pPr>
    </w:p>
    <w:p w:rsidR="0044167C" w:rsidRDefault="0044167C"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B84CC3" w:rsidRDefault="00B84CC3" w:rsidP="00543E80">
      <w:pPr>
        <w:spacing w:line="240" w:lineRule="auto"/>
        <w:jc w:val="left"/>
        <w:rPr>
          <w:b/>
          <w:szCs w:val="26"/>
        </w:rPr>
      </w:pPr>
    </w:p>
    <w:p w:rsidR="0044167C" w:rsidRDefault="0044167C" w:rsidP="00543E80">
      <w:pPr>
        <w:spacing w:line="240" w:lineRule="auto"/>
        <w:jc w:val="left"/>
        <w:rPr>
          <w:b/>
          <w:szCs w:val="26"/>
        </w:rPr>
      </w:pPr>
    </w:p>
    <w:p w:rsidR="00383FB4" w:rsidRDefault="00383FB4" w:rsidP="00543E80">
      <w:pPr>
        <w:spacing w:line="240" w:lineRule="auto"/>
        <w:jc w:val="left"/>
        <w:rPr>
          <w:b/>
          <w:szCs w:val="26"/>
        </w:rPr>
      </w:pPr>
      <w:r>
        <w:rPr>
          <w:b/>
          <w:noProof/>
          <w:szCs w:val="26"/>
        </w:rPr>
        <w:lastRenderedPageBreak/>
        <w:drawing>
          <wp:anchor distT="0" distB="0" distL="114300" distR="114300" simplePos="0" relativeHeight="251842560" behindDoc="0" locked="0" layoutInCell="1" allowOverlap="1">
            <wp:simplePos x="0" y="0"/>
            <wp:positionH relativeFrom="column">
              <wp:posOffset>-90805</wp:posOffset>
            </wp:positionH>
            <wp:positionV relativeFrom="paragraph">
              <wp:posOffset>45720</wp:posOffset>
            </wp:positionV>
            <wp:extent cx="6590030" cy="3752215"/>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282A04" w:rsidRDefault="00282A04" w:rsidP="00093BF2">
      <w:pPr>
        <w:rPr>
          <w:szCs w:val="26"/>
        </w:rPr>
      </w:pPr>
    </w:p>
    <w:p w:rsidR="005240F3" w:rsidRDefault="005240F3" w:rsidP="00093BF2">
      <w:pPr>
        <w:rPr>
          <w:szCs w:val="26"/>
        </w:rPr>
      </w:pPr>
    </w:p>
    <w:p w:rsidR="005240F3" w:rsidRDefault="005240F3" w:rsidP="00093BF2">
      <w:pPr>
        <w:rPr>
          <w:szCs w:val="26"/>
        </w:rPr>
      </w:pPr>
    </w:p>
    <w:p w:rsidR="009E1F3B" w:rsidRDefault="009E1F3B" w:rsidP="00BD255C">
      <w:pPr>
        <w:tabs>
          <w:tab w:val="left" w:pos="7951"/>
        </w:tabs>
        <w:rPr>
          <w:szCs w:val="26"/>
        </w:rPr>
      </w:pPr>
    </w:p>
    <w:p w:rsidR="00B84CC3" w:rsidRDefault="00B84CC3" w:rsidP="00BD255C">
      <w:pPr>
        <w:tabs>
          <w:tab w:val="left" w:pos="7951"/>
        </w:tabs>
        <w:rPr>
          <w:szCs w:val="26"/>
        </w:rPr>
      </w:pPr>
    </w:p>
    <w:p w:rsidR="00EA34AE" w:rsidRPr="00E13D3D" w:rsidRDefault="00F334A8" w:rsidP="00BD255C">
      <w:pPr>
        <w:tabs>
          <w:tab w:val="left" w:pos="7951"/>
        </w:tabs>
        <w:rPr>
          <w:szCs w:val="26"/>
        </w:rPr>
      </w:pPr>
      <w:r>
        <w:rPr>
          <w:noProof/>
          <w:szCs w:val="26"/>
        </w:rPr>
        <w:drawing>
          <wp:anchor distT="0" distB="0" distL="114300" distR="114300" simplePos="0" relativeHeight="251657216" behindDoc="1" locked="0" layoutInCell="1" allowOverlap="1">
            <wp:simplePos x="0" y="0"/>
            <wp:positionH relativeFrom="margin">
              <wp:posOffset>-52454</wp:posOffset>
            </wp:positionH>
            <wp:positionV relativeFrom="paragraph">
              <wp:posOffset>249939</wp:posOffset>
            </wp:positionV>
            <wp:extent cx="6721992" cy="4338084"/>
            <wp:effectExtent l="19050" t="0" r="2658"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A4671D" w:rsidRDefault="00A4671D" w:rsidP="009D6BF2">
      <w:pPr>
        <w:tabs>
          <w:tab w:val="left" w:pos="0"/>
        </w:tabs>
        <w:rPr>
          <w:szCs w:val="26"/>
        </w:rPr>
      </w:pPr>
    </w:p>
    <w:p w:rsidR="00CC2560" w:rsidRDefault="00CC2560" w:rsidP="009D6BF2">
      <w:pPr>
        <w:tabs>
          <w:tab w:val="left" w:pos="0"/>
        </w:tabs>
        <w:rPr>
          <w:szCs w:val="26"/>
        </w:rPr>
      </w:pPr>
    </w:p>
    <w:p w:rsidR="00CC2560" w:rsidRDefault="00CC2560" w:rsidP="009D6BF2">
      <w:pPr>
        <w:tabs>
          <w:tab w:val="left" w:pos="0"/>
        </w:tabs>
        <w:rPr>
          <w:szCs w:val="26"/>
        </w:rPr>
      </w:pPr>
    </w:p>
    <w:p w:rsidR="008E025D" w:rsidRDefault="008E025D" w:rsidP="009D6BF2">
      <w:pPr>
        <w:tabs>
          <w:tab w:val="left" w:pos="0"/>
        </w:tabs>
        <w:rPr>
          <w:szCs w:val="26"/>
        </w:rPr>
      </w:pPr>
    </w:p>
    <w:p w:rsidR="009E1F3B" w:rsidRDefault="009E1F3B" w:rsidP="008E025D">
      <w:pPr>
        <w:ind w:firstLine="708"/>
        <w:rPr>
          <w:sz w:val="16"/>
          <w:szCs w:val="16"/>
        </w:rPr>
      </w:pPr>
    </w:p>
    <w:p w:rsidR="001053F2" w:rsidRPr="008160F9" w:rsidRDefault="001053F2" w:rsidP="00D164A4">
      <w:pPr>
        <w:tabs>
          <w:tab w:val="left" w:pos="142"/>
        </w:tabs>
        <w:ind w:firstLine="709"/>
        <w:rPr>
          <w:szCs w:val="26"/>
        </w:rPr>
      </w:pPr>
      <w:r w:rsidRPr="008160F9">
        <w:rPr>
          <w:szCs w:val="26"/>
        </w:rPr>
        <w:lastRenderedPageBreak/>
        <w:t>В целях разъяснения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2B5295" w:rsidRPr="00E2199F" w:rsidRDefault="002B5295" w:rsidP="002B5295">
      <w:pPr>
        <w:tabs>
          <w:tab w:val="left" w:pos="0"/>
        </w:tabs>
        <w:ind w:firstLine="709"/>
        <w:rPr>
          <w:color w:val="000000" w:themeColor="text1"/>
          <w:szCs w:val="26"/>
        </w:rPr>
      </w:pPr>
      <w:r w:rsidRPr="00E2199F">
        <w:rPr>
          <w:color w:val="000000" w:themeColor="text1"/>
          <w:szCs w:val="26"/>
        </w:rPr>
        <w:t>- на семинаре, организованном ГКУ КК «Центр занятости населения города Геленджик», г. Геленджик, ул. Кирова, 21, 31.01.2020;</w:t>
      </w:r>
    </w:p>
    <w:p w:rsidR="002B5295" w:rsidRPr="00E2199F" w:rsidRDefault="002B5295" w:rsidP="002B5295">
      <w:pPr>
        <w:tabs>
          <w:tab w:val="left" w:pos="0"/>
        </w:tabs>
        <w:ind w:firstLine="709"/>
        <w:rPr>
          <w:color w:val="000000" w:themeColor="text1"/>
          <w:szCs w:val="26"/>
        </w:rPr>
      </w:pPr>
      <w:r w:rsidRPr="00E2199F">
        <w:rPr>
          <w:color w:val="000000" w:themeColor="text1"/>
          <w:szCs w:val="26"/>
        </w:rPr>
        <w:t xml:space="preserve">- на </w:t>
      </w:r>
      <w:proofErr w:type="spellStart"/>
      <w:r w:rsidRPr="00E2199F">
        <w:rPr>
          <w:color w:val="000000" w:themeColor="text1"/>
          <w:szCs w:val="26"/>
        </w:rPr>
        <w:t>Вебинаре</w:t>
      </w:r>
      <w:proofErr w:type="spellEnd"/>
      <w:r w:rsidRPr="00E2199F">
        <w:rPr>
          <w:color w:val="000000" w:themeColor="text1"/>
          <w:szCs w:val="26"/>
        </w:rPr>
        <w:t xml:space="preserve">, </w:t>
      </w:r>
      <w:proofErr w:type="gramStart"/>
      <w:r w:rsidRPr="00E2199F">
        <w:rPr>
          <w:color w:val="000000" w:themeColor="text1"/>
          <w:szCs w:val="26"/>
        </w:rPr>
        <w:t>организованном</w:t>
      </w:r>
      <w:proofErr w:type="gramEnd"/>
      <w:r w:rsidRPr="00E2199F">
        <w:rPr>
          <w:color w:val="000000" w:themeColor="text1"/>
          <w:szCs w:val="26"/>
        </w:rPr>
        <w:t xml:space="preserve"> Департаментом информационной политики Краснодарского края, 12.02.2020;</w:t>
      </w:r>
    </w:p>
    <w:p w:rsidR="002B5295" w:rsidRPr="00E2199F" w:rsidRDefault="002B5295" w:rsidP="002B5295">
      <w:pPr>
        <w:tabs>
          <w:tab w:val="left" w:pos="0"/>
        </w:tabs>
        <w:ind w:firstLine="709"/>
        <w:rPr>
          <w:color w:val="000000" w:themeColor="text1"/>
          <w:szCs w:val="26"/>
        </w:rPr>
      </w:pPr>
      <w:r w:rsidRPr="00E2199F">
        <w:rPr>
          <w:color w:val="000000" w:themeColor="text1"/>
          <w:szCs w:val="26"/>
        </w:rPr>
        <w:t xml:space="preserve">- на семинаре организованном </w:t>
      </w:r>
      <w:proofErr w:type="spellStart"/>
      <w:r w:rsidRPr="00E2199F">
        <w:rPr>
          <w:color w:val="000000" w:themeColor="text1"/>
          <w:szCs w:val="26"/>
        </w:rPr>
        <w:t>КубГТУ</w:t>
      </w:r>
      <w:proofErr w:type="spellEnd"/>
      <w:r w:rsidRPr="00E2199F">
        <w:rPr>
          <w:color w:val="000000" w:themeColor="text1"/>
          <w:szCs w:val="26"/>
        </w:rPr>
        <w:t xml:space="preserve">, г. Краснодар, ул. </w:t>
      </w:r>
      <w:proofErr w:type="gramStart"/>
      <w:r w:rsidRPr="00E2199F">
        <w:rPr>
          <w:color w:val="000000" w:themeColor="text1"/>
          <w:szCs w:val="26"/>
        </w:rPr>
        <w:t>Красная</w:t>
      </w:r>
      <w:proofErr w:type="gramEnd"/>
      <w:r w:rsidRPr="00E2199F">
        <w:rPr>
          <w:color w:val="000000" w:themeColor="text1"/>
          <w:szCs w:val="26"/>
        </w:rPr>
        <w:t>, д. 91, 25.02.2020.</w:t>
      </w:r>
    </w:p>
    <w:p w:rsidR="00A27388" w:rsidRPr="00A42C6D" w:rsidRDefault="00A27388" w:rsidP="00D164A4">
      <w:pPr>
        <w:tabs>
          <w:tab w:val="left" w:pos="142"/>
        </w:tabs>
        <w:ind w:firstLine="709"/>
        <w:rPr>
          <w:szCs w:val="26"/>
        </w:rPr>
      </w:pPr>
    </w:p>
    <w:p w:rsidR="00DB0616" w:rsidRPr="008160F9" w:rsidRDefault="00282A04" w:rsidP="00DB0616">
      <w:pPr>
        <w:autoSpaceDE w:val="0"/>
        <w:autoSpaceDN w:val="0"/>
        <w:ind w:firstLine="709"/>
        <w:outlineLvl w:val="0"/>
        <w:rPr>
          <w:szCs w:val="26"/>
        </w:rPr>
      </w:pPr>
      <w:proofErr w:type="gramStart"/>
      <w:r w:rsidRPr="002B5295">
        <w:rPr>
          <w:szCs w:val="26"/>
        </w:rPr>
        <w:t xml:space="preserve">В целях реализации </w:t>
      </w:r>
      <w:r w:rsidR="00E82371" w:rsidRPr="002B5295">
        <w:rPr>
          <w:szCs w:val="26"/>
        </w:rPr>
        <w:t>«</w:t>
      </w:r>
      <w:r w:rsidRPr="002B5295">
        <w:rPr>
          <w:szCs w:val="26"/>
        </w:rPr>
        <w:t xml:space="preserve">Плана мероприятий по реализации </w:t>
      </w:r>
      <w:r w:rsidRPr="002B5295">
        <w:rPr>
          <w:b/>
          <w:szCs w:val="26"/>
        </w:rPr>
        <w:t>Стратегии институционального развития и информационно-публичной деятельности в области защиты прав субъектов персональных данных</w:t>
      </w:r>
      <w:r w:rsidRPr="002B5295">
        <w:rPr>
          <w:szCs w:val="26"/>
        </w:rPr>
        <w:t xml:space="preserve"> на период до 2020 года</w:t>
      </w:r>
      <w:r w:rsidR="00E82371" w:rsidRPr="002B5295">
        <w:rPr>
          <w:szCs w:val="26"/>
        </w:rPr>
        <w:t>»</w:t>
      </w:r>
      <w:r w:rsidRPr="002B5295">
        <w:rPr>
          <w:szCs w:val="26"/>
        </w:rPr>
        <w:t xml:space="preserve">, </w:t>
      </w:r>
      <w:r w:rsidR="002B5295" w:rsidRPr="002B5295">
        <w:rPr>
          <w:szCs w:val="26"/>
        </w:rPr>
        <w:t xml:space="preserve">а также </w:t>
      </w:r>
      <w:r w:rsidR="00E82371" w:rsidRPr="002B5295">
        <w:rPr>
          <w:szCs w:val="26"/>
        </w:rPr>
        <w:t>«</w:t>
      </w:r>
      <w:r w:rsidRPr="002B5295">
        <w:rPr>
          <w:szCs w:val="26"/>
        </w:rPr>
        <w:t xml:space="preserve">Плана мероприятий просветительской разъяснительно - информационной работы в области защиты персональных данных на 1 </w:t>
      </w:r>
      <w:r w:rsidR="00A20AFA" w:rsidRPr="002B5295">
        <w:rPr>
          <w:szCs w:val="26"/>
        </w:rPr>
        <w:t>квартал 20</w:t>
      </w:r>
      <w:r w:rsidR="002B5295" w:rsidRPr="002B5295">
        <w:rPr>
          <w:szCs w:val="26"/>
        </w:rPr>
        <w:t>20</w:t>
      </w:r>
      <w:r w:rsidRPr="002B5295">
        <w:rPr>
          <w:szCs w:val="26"/>
        </w:rPr>
        <w:t xml:space="preserve"> года</w:t>
      </w:r>
      <w:r w:rsidR="00E82371" w:rsidRPr="002B5295">
        <w:rPr>
          <w:szCs w:val="26"/>
        </w:rPr>
        <w:t>»</w:t>
      </w:r>
      <w:r w:rsidR="005240F3" w:rsidRPr="002B5295">
        <w:rPr>
          <w:szCs w:val="26"/>
        </w:rPr>
        <w:t xml:space="preserve">, </w:t>
      </w:r>
      <w:r w:rsidR="00563EE2" w:rsidRPr="002B5295">
        <w:rPr>
          <w:szCs w:val="26"/>
        </w:rPr>
        <w:t>в отчетном периоде</w:t>
      </w:r>
      <w:r w:rsidR="00DB0616" w:rsidRPr="002B5295">
        <w:rPr>
          <w:szCs w:val="26"/>
        </w:rPr>
        <w:t xml:space="preserve"> Управлением были проведены следующие мероприятия:</w:t>
      </w:r>
      <w:proofErr w:type="gramEnd"/>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День открытых дверей, приуроченный к Международному дню защиты персональных данных, 28.01.2020.</w:t>
      </w:r>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 xml:space="preserve">Выступление «Открытый урок», посвященное защите персональных данных среди несовершеннолетних в Краснодарской краевой детской библиотеке им. Братьев Игнатовых, г. Краснодар, ул. </w:t>
      </w:r>
      <w:proofErr w:type="gramStart"/>
      <w:r w:rsidRPr="00DD63BF">
        <w:rPr>
          <w:color w:val="000000" w:themeColor="text1"/>
          <w:sz w:val="26"/>
          <w:szCs w:val="26"/>
        </w:rPr>
        <w:t>Красная</w:t>
      </w:r>
      <w:proofErr w:type="gramEnd"/>
      <w:r w:rsidRPr="00DD63BF">
        <w:rPr>
          <w:color w:val="000000" w:themeColor="text1"/>
          <w:sz w:val="26"/>
          <w:szCs w:val="26"/>
        </w:rPr>
        <w:t>, 26/1, 11.02.2020.</w:t>
      </w:r>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 xml:space="preserve">Интервью заместителя руководителя Управления Роскомнадзора по ЮФО </w:t>
      </w:r>
      <w:proofErr w:type="spellStart"/>
      <w:r w:rsidRPr="00DD63BF">
        <w:rPr>
          <w:color w:val="000000" w:themeColor="text1"/>
          <w:sz w:val="26"/>
          <w:szCs w:val="26"/>
        </w:rPr>
        <w:t>Долаковой</w:t>
      </w:r>
      <w:proofErr w:type="spellEnd"/>
      <w:r w:rsidRPr="00DD63BF">
        <w:rPr>
          <w:color w:val="000000" w:themeColor="text1"/>
          <w:sz w:val="26"/>
          <w:szCs w:val="26"/>
        </w:rPr>
        <w:t xml:space="preserve"> Е.В. </w:t>
      </w:r>
      <w:r w:rsidRPr="00DD63BF">
        <w:rPr>
          <w:sz w:val="26"/>
          <w:szCs w:val="26"/>
        </w:rPr>
        <w:t>на телеканале «Кубань 24», 14.02.2020.</w:t>
      </w:r>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Подписание Кодекса добросовестных практик в сети «Интернет» следующими государственными и муниципальными органами, юридическими лицами:</w:t>
      </w:r>
    </w:p>
    <w:p w:rsidR="00DD63BF" w:rsidRPr="00DD63BF" w:rsidRDefault="00DD63BF" w:rsidP="00DD63BF">
      <w:pPr>
        <w:pStyle w:val="23"/>
        <w:ind w:left="624" w:firstLine="0"/>
        <w:rPr>
          <w:color w:val="000000" w:themeColor="text1"/>
          <w:sz w:val="26"/>
          <w:szCs w:val="26"/>
        </w:rPr>
      </w:pPr>
      <w:r w:rsidRPr="00DD63BF">
        <w:rPr>
          <w:color w:val="000000" w:themeColor="text1"/>
          <w:sz w:val="26"/>
          <w:szCs w:val="26"/>
        </w:rPr>
        <w:t>Всего подписано Кодексов - 103, из них за первый квартал 2020 года:</w:t>
      </w:r>
    </w:p>
    <w:p w:rsidR="00DD63BF" w:rsidRPr="00DD63BF" w:rsidRDefault="00DD63BF" w:rsidP="00565454">
      <w:pPr>
        <w:pStyle w:val="23"/>
        <w:numPr>
          <w:ilvl w:val="0"/>
          <w:numId w:val="8"/>
        </w:numPr>
        <w:autoSpaceDE w:val="0"/>
        <w:autoSpaceDN w:val="0"/>
        <w:rPr>
          <w:color w:val="000000" w:themeColor="text1"/>
          <w:sz w:val="26"/>
          <w:szCs w:val="26"/>
        </w:rPr>
      </w:pPr>
      <w:r w:rsidRPr="00DD63BF">
        <w:rPr>
          <w:color w:val="000000" w:themeColor="text1"/>
          <w:sz w:val="26"/>
          <w:szCs w:val="26"/>
        </w:rPr>
        <w:t>ООО "Газпром Добыча Краснодар";</w:t>
      </w:r>
    </w:p>
    <w:p w:rsidR="00DD63BF" w:rsidRPr="00DD63BF" w:rsidRDefault="00DD63BF" w:rsidP="00565454">
      <w:pPr>
        <w:pStyle w:val="23"/>
        <w:numPr>
          <w:ilvl w:val="0"/>
          <w:numId w:val="8"/>
        </w:numPr>
        <w:autoSpaceDE w:val="0"/>
        <w:autoSpaceDN w:val="0"/>
        <w:rPr>
          <w:color w:val="000000" w:themeColor="text1"/>
          <w:sz w:val="26"/>
          <w:szCs w:val="26"/>
        </w:rPr>
      </w:pPr>
      <w:r w:rsidRPr="00DD63BF">
        <w:rPr>
          <w:color w:val="000000" w:themeColor="text1"/>
          <w:sz w:val="26"/>
          <w:szCs w:val="26"/>
        </w:rPr>
        <w:t>Краснодарская краевая детская библиотека им. Братьев Игнатовых;</w:t>
      </w:r>
    </w:p>
    <w:p w:rsidR="00DD63BF" w:rsidRPr="00DD63BF" w:rsidRDefault="00DD63BF" w:rsidP="00565454">
      <w:pPr>
        <w:pStyle w:val="23"/>
        <w:numPr>
          <w:ilvl w:val="0"/>
          <w:numId w:val="8"/>
        </w:numPr>
        <w:autoSpaceDE w:val="0"/>
        <w:autoSpaceDN w:val="0"/>
        <w:rPr>
          <w:color w:val="000000" w:themeColor="text1"/>
          <w:sz w:val="26"/>
          <w:szCs w:val="26"/>
        </w:rPr>
      </w:pPr>
      <w:r w:rsidRPr="00DD63BF">
        <w:rPr>
          <w:color w:val="000000" w:themeColor="text1"/>
          <w:sz w:val="26"/>
          <w:szCs w:val="26"/>
        </w:rPr>
        <w:t>ФГБОУ ВО "КУБГТУ".</w:t>
      </w:r>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Осуществлено взаимодействие с организациями, телекомпаниями, имеющими возможность трансляции ролика социальной рекламы, посвященного защите персональных данных</w:t>
      </w:r>
      <w:r>
        <w:rPr>
          <w:color w:val="000000" w:themeColor="text1"/>
          <w:sz w:val="26"/>
          <w:szCs w:val="26"/>
        </w:rPr>
        <w:t>:</w:t>
      </w:r>
    </w:p>
    <w:p w:rsidR="00DD63BF" w:rsidRPr="00DD63BF" w:rsidRDefault="00DD63BF" w:rsidP="00DD63BF">
      <w:pPr>
        <w:pStyle w:val="23"/>
        <w:ind w:left="0" w:firstLine="709"/>
        <w:contextualSpacing/>
        <w:rPr>
          <w:color w:val="000000" w:themeColor="text1"/>
          <w:sz w:val="26"/>
          <w:szCs w:val="26"/>
        </w:rPr>
      </w:pPr>
      <w:r>
        <w:rPr>
          <w:color w:val="000000" w:themeColor="text1"/>
          <w:sz w:val="26"/>
          <w:szCs w:val="26"/>
        </w:rPr>
        <w:lastRenderedPageBreak/>
        <w:t xml:space="preserve">- </w:t>
      </w:r>
      <w:r w:rsidRPr="00DD63BF">
        <w:rPr>
          <w:color w:val="000000" w:themeColor="text1"/>
          <w:sz w:val="26"/>
          <w:szCs w:val="26"/>
        </w:rPr>
        <w:t>ООО «39 канал», дата выхода в эфир 01.01.2020-31.01.2020, 7 выходов в сутки, итого 91 день, 637 выходов;</w:t>
      </w:r>
    </w:p>
    <w:p w:rsidR="00DD63BF" w:rsidRPr="00DD63BF" w:rsidRDefault="00DD63BF" w:rsidP="00DD63BF">
      <w:pPr>
        <w:ind w:firstLine="709"/>
        <w:contextualSpacing/>
        <w:rPr>
          <w:noProof/>
          <w:color w:val="000000" w:themeColor="text1"/>
          <w:szCs w:val="26"/>
        </w:rPr>
      </w:pPr>
      <w:r>
        <w:rPr>
          <w:noProof/>
          <w:color w:val="000000" w:themeColor="text1"/>
          <w:szCs w:val="26"/>
        </w:rPr>
        <w:t xml:space="preserve">- </w:t>
      </w:r>
      <w:r w:rsidRPr="00DD63BF">
        <w:rPr>
          <w:noProof/>
          <w:color w:val="000000" w:themeColor="text1"/>
          <w:szCs w:val="26"/>
        </w:rPr>
        <w:t>АО «Эфкате», дата выхода в эфир 17.01.2019-31.03.2019, 1 раз в сутки, итого 75 дней, 75 выходов;</w:t>
      </w:r>
    </w:p>
    <w:p w:rsidR="00DD63BF" w:rsidRPr="00DD63BF" w:rsidRDefault="00DD63BF" w:rsidP="00DD63BF">
      <w:pPr>
        <w:ind w:firstLine="709"/>
        <w:contextualSpacing/>
        <w:rPr>
          <w:noProof/>
          <w:color w:val="000000" w:themeColor="text1"/>
          <w:szCs w:val="26"/>
        </w:rPr>
      </w:pPr>
      <w:r>
        <w:rPr>
          <w:noProof/>
          <w:color w:val="000000" w:themeColor="text1"/>
          <w:szCs w:val="26"/>
        </w:rPr>
        <w:t xml:space="preserve">- </w:t>
      </w:r>
      <w:r w:rsidRPr="00DD63BF">
        <w:rPr>
          <w:noProof/>
          <w:color w:val="000000" w:themeColor="text1"/>
          <w:szCs w:val="26"/>
        </w:rPr>
        <w:t>ООО "МЕСТКОМ", дата выхода в эфир 17.01.2019-31.03.2019, 1 раз в сутки, итого 75 дней, 75 выходов;</w:t>
      </w:r>
    </w:p>
    <w:p w:rsidR="00DD63BF" w:rsidRPr="00DD63BF" w:rsidRDefault="00DD63BF" w:rsidP="00DD63BF">
      <w:pPr>
        <w:pStyle w:val="afa"/>
        <w:ind w:left="0" w:firstLine="709"/>
        <w:rPr>
          <w:noProof/>
          <w:color w:val="000000" w:themeColor="text1"/>
          <w:szCs w:val="26"/>
        </w:rPr>
      </w:pPr>
      <w:r>
        <w:rPr>
          <w:noProof/>
          <w:color w:val="000000" w:themeColor="text1"/>
          <w:szCs w:val="26"/>
        </w:rPr>
        <w:t xml:space="preserve">- </w:t>
      </w:r>
      <w:r w:rsidRPr="00DD63BF">
        <w:rPr>
          <w:noProof/>
          <w:color w:val="000000" w:themeColor="text1"/>
          <w:szCs w:val="26"/>
        </w:rPr>
        <w:t>ООО "МТРК "Краснодар", дата выхода эфир 17.01.2020-31.03.2020, 3 выхода в сутки, итого 75 дней, 225 выходов</w:t>
      </w:r>
      <w:r w:rsidRPr="00DD63BF">
        <w:rPr>
          <w:color w:val="000000" w:themeColor="text1"/>
          <w:szCs w:val="26"/>
        </w:rPr>
        <w:t>.</w:t>
      </w:r>
    </w:p>
    <w:p w:rsidR="00DD63BF" w:rsidRPr="00DD63BF" w:rsidRDefault="00DD63BF" w:rsidP="00565454">
      <w:pPr>
        <w:pStyle w:val="23"/>
        <w:numPr>
          <w:ilvl w:val="0"/>
          <w:numId w:val="7"/>
        </w:numPr>
        <w:autoSpaceDE w:val="0"/>
        <w:autoSpaceDN w:val="0"/>
        <w:ind w:left="0" w:firstLine="624"/>
        <w:rPr>
          <w:color w:val="000000" w:themeColor="text1"/>
          <w:sz w:val="26"/>
          <w:szCs w:val="26"/>
        </w:rPr>
      </w:pPr>
      <w:r w:rsidRPr="00DD63BF">
        <w:rPr>
          <w:color w:val="000000" w:themeColor="text1"/>
          <w:sz w:val="26"/>
          <w:szCs w:val="26"/>
        </w:rPr>
        <w:t>Размещена на интернет-сайтах и информационных стендах государственных и муниципальных органов, юридических лиц информация, способствующая повышению уровня правовой информированности граждан и операторов, осуществляющих обработку персональных данных:</w:t>
      </w:r>
    </w:p>
    <w:p w:rsidR="00DD63BF" w:rsidRPr="00DD63BF" w:rsidRDefault="00DD63BF" w:rsidP="00DD63BF">
      <w:pPr>
        <w:ind w:firstLine="709"/>
        <w:rPr>
          <w:szCs w:val="26"/>
        </w:rPr>
      </w:pPr>
      <w:r w:rsidRPr="00DD63BF">
        <w:rPr>
          <w:color w:val="000000" w:themeColor="text1"/>
          <w:szCs w:val="26"/>
        </w:rPr>
        <w:t xml:space="preserve">Региональная энергетическая комиссия - Департамент цен и тарифов Краснодарского </w:t>
      </w:r>
      <w:r w:rsidRPr="00DD63BF">
        <w:rPr>
          <w:szCs w:val="26"/>
        </w:rPr>
        <w:t xml:space="preserve">края </w:t>
      </w:r>
      <w:hyperlink r:id="rId41" w:history="1">
        <w:r w:rsidRPr="00DD63BF">
          <w:rPr>
            <w:rStyle w:val="af2"/>
            <w:color w:val="auto"/>
            <w:szCs w:val="26"/>
            <w:u w:val="none"/>
          </w:rPr>
          <w:t>https://rek.krasnodar.ru/press-centr/pc-novosti/2020/157070/</w:t>
        </w:r>
      </w:hyperlink>
      <w:r w:rsidRPr="00DD63BF">
        <w:rPr>
          <w:szCs w:val="26"/>
        </w:rPr>
        <w:t xml:space="preserve"> 09.01.2020;</w:t>
      </w:r>
    </w:p>
    <w:p w:rsidR="00DD63BF" w:rsidRPr="00DD63BF" w:rsidRDefault="00DD63BF" w:rsidP="00DD63BF">
      <w:pPr>
        <w:pStyle w:val="1b"/>
        <w:spacing w:line="360" w:lineRule="auto"/>
        <w:ind w:firstLine="709"/>
        <w:jc w:val="both"/>
        <w:rPr>
          <w:rFonts w:ascii="Times New Roman" w:hAnsi="Times New Roman"/>
          <w:sz w:val="26"/>
          <w:szCs w:val="26"/>
        </w:rPr>
      </w:pPr>
      <w:r w:rsidRPr="00DD63BF">
        <w:rPr>
          <w:rFonts w:ascii="Times New Roman" w:hAnsi="Times New Roman"/>
          <w:sz w:val="26"/>
          <w:szCs w:val="26"/>
        </w:rPr>
        <w:t xml:space="preserve">Департамент промышленной политики Краснодарского края </w:t>
      </w:r>
      <w:hyperlink r:id="rId42" w:history="1">
        <w:r w:rsidRPr="00DD63BF">
          <w:rPr>
            <w:rStyle w:val="af2"/>
            <w:rFonts w:ascii="Times New Roman" w:hAnsi="Times New Roman"/>
            <w:color w:val="auto"/>
            <w:sz w:val="26"/>
            <w:szCs w:val="26"/>
            <w:u w:val="none"/>
          </w:rPr>
          <w:t>http://dppkk.ru/view_tabs.php?id=275</w:t>
        </w:r>
      </w:hyperlink>
      <w:r w:rsidRPr="00DD63BF">
        <w:rPr>
          <w:rFonts w:ascii="Times New Roman" w:hAnsi="Times New Roman"/>
          <w:sz w:val="26"/>
          <w:szCs w:val="26"/>
        </w:rPr>
        <w:t xml:space="preserve"> 09.01.2020;</w:t>
      </w:r>
    </w:p>
    <w:p w:rsidR="00DD63BF" w:rsidRPr="00DD63BF" w:rsidRDefault="00DD63BF" w:rsidP="00DD63BF">
      <w:pPr>
        <w:pStyle w:val="1b"/>
        <w:spacing w:line="360" w:lineRule="auto"/>
        <w:ind w:firstLine="709"/>
        <w:jc w:val="both"/>
        <w:rPr>
          <w:rFonts w:ascii="Times New Roman" w:hAnsi="Times New Roman"/>
          <w:sz w:val="26"/>
          <w:szCs w:val="26"/>
        </w:rPr>
      </w:pPr>
      <w:r w:rsidRPr="00DD63BF">
        <w:rPr>
          <w:rFonts w:ascii="Times New Roman" w:hAnsi="Times New Roman"/>
          <w:sz w:val="26"/>
          <w:szCs w:val="26"/>
        </w:rPr>
        <w:t xml:space="preserve">Департамент по регулированию контрактной системы Краснодарского края </w:t>
      </w:r>
      <w:hyperlink r:id="rId43" w:history="1">
        <w:r w:rsidRPr="00DD63BF">
          <w:rPr>
            <w:rStyle w:val="af2"/>
            <w:rFonts w:ascii="Times New Roman" w:hAnsi="Times New Roman"/>
            <w:color w:val="auto"/>
            <w:sz w:val="26"/>
            <w:szCs w:val="26"/>
            <w:u w:val="none"/>
          </w:rPr>
          <w:t>https://drcs.krasnodar.ru/content/310/show/15292/?sphrase_id=9268</w:t>
        </w:r>
      </w:hyperlink>
      <w:r w:rsidRPr="00DD63BF">
        <w:rPr>
          <w:rFonts w:ascii="Times New Roman" w:hAnsi="Times New Roman"/>
          <w:sz w:val="26"/>
          <w:szCs w:val="26"/>
        </w:rPr>
        <w:t xml:space="preserve"> 10.01.2020;</w:t>
      </w:r>
    </w:p>
    <w:p w:rsidR="00DD63BF" w:rsidRPr="00DD63BF" w:rsidRDefault="00DD63BF" w:rsidP="00DD63BF">
      <w:pPr>
        <w:ind w:firstLine="709"/>
        <w:rPr>
          <w:szCs w:val="26"/>
        </w:rPr>
      </w:pPr>
      <w:r w:rsidRPr="00DD63BF">
        <w:rPr>
          <w:szCs w:val="26"/>
        </w:rPr>
        <w:t>Департамент инвестиций и развития малого и среднего предпринимательства Краснодарского края http://www.mbkuban.ru/news/informatsionnoe-soobshchenie/</w:t>
      </w:r>
      <w:r w:rsidRPr="00DD63BF">
        <w:rPr>
          <w:rStyle w:val="af2"/>
          <w:color w:val="auto"/>
          <w:szCs w:val="26"/>
          <w:u w:val="none"/>
        </w:rPr>
        <w:t xml:space="preserve"> 14.01.2020;</w:t>
      </w:r>
    </w:p>
    <w:p w:rsidR="00DD63BF" w:rsidRPr="00DD63BF" w:rsidRDefault="00DD63BF" w:rsidP="00DD63BF">
      <w:pPr>
        <w:pStyle w:val="aff1"/>
        <w:ind w:firstLine="709"/>
        <w:rPr>
          <w:szCs w:val="26"/>
        </w:rPr>
      </w:pPr>
      <w:r w:rsidRPr="00DD63BF">
        <w:rPr>
          <w:szCs w:val="26"/>
        </w:rPr>
        <w:t xml:space="preserve">Департамент финансово-бюджетного надзора Краснодарского края </w:t>
      </w:r>
      <w:hyperlink r:id="rId44" w:history="1">
        <w:r w:rsidRPr="00DD63BF">
          <w:rPr>
            <w:rStyle w:val="af2"/>
            <w:color w:val="auto"/>
            <w:szCs w:val="26"/>
            <w:u w:val="none"/>
          </w:rPr>
          <w:t>https://dfbn.krasnodar.ru/content/1374/</w:t>
        </w:r>
      </w:hyperlink>
      <w:r w:rsidRPr="00DD63BF">
        <w:rPr>
          <w:rStyle w:val="af2"/>
          <w:color w:val="auto"/>
          <w:szCs w:val="26"/>
          <w:u w:val="none"/>
        </w:rPr>
        <w:t xml:space="preserve"> 21.01.2020;</w:t>
      </w:r>
    </w:p>
    <w:p w:rsidR="00DD63BF" w:rsidRPr="00DD63BF" w:rsidRDefault="00DD63BF" w:rsidP="00DD63BF">
      <w:pPr>
        <w:ind w:firstLine="709"/>
        <w:rPr>
          <w:szCs w:val="26"/>
        </w:rPr>
      </w:pPr>
      <w:r w:rsidRPr="00DD63BF">
        <w:rPr>
          <w:szCs w:val="26"/>
        </w:rPr>
        <w:t xml:space="preserve">ГБУЗ «СП № 2 г. Сочи» МЗ КК </w:t>
      </w:r>
      <w:hyperlink r:id="rId45" w:history="1">
        <w:r w:rsidRPr="00DD63BF">
          <w:rPr>
            <w:rStyle w:val="af2"/>
            <w:color w:val="auto"/>
            <w:szCs w:val="26"/>
            <w:u w:val="none"/>
          </w:rPr>
          <w:t>https://www.sochistom2.ru/patsientam/novosti/47-informatsionnoe-soobshchenie</w:t>
        </w:r>
      </w:hyperlink>
      <w:r w:rsidRPr="00DD63BF">
        <w:rPr>
          <w:szCs w:val="26"/>
        </w:rPr>
        <w:t xml:space="preserve"> 25.02.2020;</w:t>
      </w:r>
    </w:p>
    <w:p w:rsidR="00DD63BF" w:rsidRPr="00DD63BF" w:rsidRDefault="00DD63BF" w:rsidP="00DD63BF">
      <w:pPr>
        <w:ind w:firstLine="709"/>
        <w:rPr>
          <w:szCs w:val="26"/>
        </w:rPr>
      </w:pPr>
      <w:r w:rsidRPr="00DD63BF">
        <w:rPr>
          <w:szCs w:val="26"/>
        </w:rPr>
        <w:t xml:space="preserve">Администрация Славянского района </w:t>
      </w:r>
      <w:hyperlink r:id="rId46" w:history="1">
        <w:r w:rsidRPr="00DD63BF">
          <w:rPr>
            <w:rStyle w:val="af2"/>
            <w:color w:val="auto"/>
            <w:szCs w:val="26"/>
            <w:u w:val="none"/>
          </w:rPr>
          <w:t>http://slavyansk.ru/news/a-9159.html</w:t>
        </w:r>
      </w:hyperlink>
      <w:r w:rsidRPr="00DD63BF">
        <w:rPr>
          <w:szCs w:val="26"/>
        </w:rPr>
        <w:t xml:space="preserve"> 02.03.2020;</w:t>
      </w:r>
    </w:p>
    <w:p w:rsidR="00DD63BF" w:rsidRPr="00DD63BF" w:rsidRDefault="00DD63BF" w:rsidP="00DD63BF">
      <w:pPr>
        <w:ind w:firstLine="709"/>
        <w:rPr>
          <w:szCs w:val="26"/>
        </w:rPr>
      </w:pPr>
      <w:r w:rsidRPr="00DD63BF">
        <w:rPr>
          <w:szCs w:val="26"/>
        </w:rPr>
        <w:t xml:space="preserve">Администрация муниципального образования Крымский район </w:t>
      </w:r>
      <w:hyperlink r:id="rId47" w:history="1">
        <w:r w:rsidRPr="00DD63BF">
          <w:rPr>
            <w:rStyle w:val="af2"/>
            <w:color w:val="auto"/>
            <w:szCs w:val="26"/>
            <w:u w:val="none"/>
          </w:rPr>
          <w:t>https://www.krymsk-region.ru/anonsy/roskomnadzor_informiruet/</w:t>
        </w:r>
      </w:hyperlink>
      <w:hyperlink w:history="1"/>
      <w:r w:rsidRPr="00DD63BF">
        <w:rPr>
          <w:szCs w:val="26"/>
        </w:rPr>
        <w:t xml:space="preserve"> 02.03.2020;</w:t>
      </w:r>
    </w:p>
    <w:p w:rsidR="00DD63BF" w:rsidRPr="00DD63BF" w:rsidRDefault="00DD63BF" w:rsidP="00DD63BF">
      <w:pPr>
        <w:ind w:firstLine="709"/>
        <w:rPr>
          <w:szCs w:val="26"/>
        </w:rPr>
      </w:pPr>
      <w:r w:rsidRPr="00DD63BF">
        <w:rPr>
          <w:szCs w:val="26"/>
        </w:rPr>
        <w:t>Администрация Крымского городского поселения http://крымск-город</w:t>
      </w:r>
      <w:proofErr w:type="gramStart"/>
      <w:r w:rsidRPr="00DD63BF">
        <w:rPr>
          <w:szCs w:val="26"/>
        </w:rPr>
        <w:t>.р</w:t>
      </w:r>
      <w:proofErr w:type="gramEnd"/>
      <w:r w:rsidRPr="00DD63BF">
        <w:rPr>
          <w:szCs w:val="26"/>
        </w:rPr>
        <w:t>ф/informatcionnoe-soobshcenie-11117.html 04.03.2020;</w:t>
      </w:r>
    </w:p>
    <w:p w:rsidR="00DD63BF" w:rsidRPr="00DD63BF" w:rsidRDefault="00DD63BF" w:rsidP="00DD63BF">
      <w:pPr>
        <w:ind w:firstLine="709"/>
        <w:rPr>
          <w:szCs w:val="26"/>
        </w:rPr>
      </w:pPr>
      <w:r w:rsidRPr="00DD63BF">
        <w:rPr>
          <w:szCs w:val="26"/>
        </w:rPr>
        <w:t xml:space="preserve">Администрация </w:t>
      </w:r>
      <w:proofErr w:type="spellStart"/>
      <w:r w:rsidRPr="00DD63BF">
        <w:rPr>
          <w:szCs w:val="26"/>
        </w:rPr>
        <w:t>Мерчанского</w:t>
      </w:r>
      <w:proofErr w:type="spellEnd"/>
      <w:r w:rsidRPr="00DD63BF">
        <w:rPr>
          <w:szCs w:val="26"/>
        </w:rPr>
        <w:t xml:space="preserve"> сельского поселения Крымского района </w:t>
      </w:r>
      <w:hyperlink r:id="rId48" w:history="1">
        <w:r w:rsidRPr="00DD63BF">
          <w:rPr>
            <w:rStyle w:val="af2"/>
            <w:color w:val="auto"/>
            <w:szCs w:val="26"/>
            <w:u w:val="none"/>
          </w:rPr>
          <w:t>https://merchanskoesp.ru/novosti/3589-pro.html</w:t>
        </w:r>
      </w:hyperlink>
      <w:hyperlink w:history="1"/>
      <w:r w:rsidRPr="00DD63BF">
        <w:rPr>
          <w:szCs w:val="26"/>
        </w:rPr>
        <w:t xml:space="preserve"> 04.03.2020;</w:t>
      </w:r>
    </w:p>
    <w:p w:rsidR="00DD63BF" w:rsidRPr="00DD63BF" w:rsidRDefault="00DD63BF" w:rsidP="00DD63BF">
      <w:pPr>
        <w:ind w:firstLine="709"/>
        <w:rPr>
          <w:szCs w:val="26"/>
        </w:rPr>
      </w:pPr>
      <w:r w:rsidRPr="00DD63BF">
        <w:rPr>
          <w:szCs w:val="26"/>
        </w:rPr>
        <w:lastRenderedPageBreak/>
        <w:t xml:space="preserve">Администрация Киевского сельского поселения Крымского района </w:t>
      </w:r>
      <w:hyperlink r:id="rId49" w:history="1">
        <w:r w:rsidRPr="00DD63BF">
          <w:rPr>
            <w:rStyle w:val="af2"/>
            <w:color w:val="auto"/>
            <w:szCs w:val="26"/>
            <w:u w:val="none"/>
          </w:rPr>
          <w:t>https://kievskoesp.ru/index.php/novosti/3154-informatsionnoe-soobshchenie-2</w:t>
        </w:r>
      </w:hyperlink>
      <w:hyperlink w:history="1"/>
      <w:r w:rsidRPr="00DD63BF">
        <w:rPr>
          <w:szCs w:val="26"/>
        </w:rPr>
        <w:t xml:space="preserve"> 04.03.2020;</w:t>
      </w:r>
    </w:p>
    <w:p w:rsidR="00DD63BF" w:rsidRPr="00DD63BF" w:rsidRDefault="00DD63BF" w:rsidP="00DD63BF">
      <w:pPr>
        <w:ind w:firstLine="709"/>
        <w:rPr>
          <w:szCs w:val="26"/>
        </w:rPr>
      </w:pPr>
      <w:r w:rsidRPr="00DD63BF">
        <w:rPr>
          <w:szCs w:val="26"/>
        </w:rPr>
        <w:t xml:space="preserve">Администрация </w:t>
      </w:r>
      <w:proofErr w:type="spellStart"/>
      <w:r w:rsidRPr="00DD63BF">
        <w:rPr>
          <w:szCs w:val="26"/>
        </w:rPr>
        <w:t>Варениковского</w:t>
      </w:r>
      <w:proofErr w:type="spellEnd"/>
      <w:r w:rsidRPr="00DD63BF">
        <w:rPr>
          <w:szCs w:val="26"/>
        </w:rPr>
        <w:t xml:space="preserve"> сельского поселения Крымского района </w:t>
      </w:r>
      <w:hyperlink r:id="rId50" w:history="1">
        <w:r w:rsidRPr="00DD63BF">
          <w:rPr>
            <w:rStyle w:val="af2"/>
            <w:color w:val="auto"/>
            <w:szCs w:val="26"/>
            <w:u w:val="none"/>
          </w:rPr>
          <w:t>https://var-adm.ru/images/doc/20200311.docx</w:t>
        </w:r>
      </w:hyperlink>
      <w:hyperlink w:history="1"/>
      <w:r w:rsidRPr="00DD63BF">
        <w:rPr>
          <w:szCs w:val="26"/>
        </w:rPr>
        <w:t xml:space="preserve"> 04.03.2020;</w:t>
      </w:r>
    </w:p>
    <w:p w:rsidR="00DD63BF" w:rsidRPr="00DD63BF" w:rsidRDefault="00DD63BF" w:rsidP="00DD63BF">
      <w:pPr>
        <w:ind w:firstLine="709"/>
        <w:rPr>
          <w:szCs w:val="26"/>
        </w:rPr>
      </w:pPr>
      <w:r w:rsidRPr="00DD63BF">
        <w:rPr>
          <w:szCs w:val="26"/>
        </w:rPr>
        <w:t xml:space="preserve">Администрация </w:t>
      </w:r>
      <w:proofErr w:type="spellStart"/>
      <w:r w:rsidRPr="00DD63BF">
        <w:rPr>
          <w:szCs w:val="26"/>
        </w:rPr>
        <w:t>Кеслеровского</w:t>
      </w:r>
      <w:proofErr w:type="spellEnd"/>
      <w:r w:rsidRPr="00DD63BF">
        <w:rPr>
          <w:szCs w:val="26"/>
        </w:rPr>
        <w:t xml:space="preserve"> сельского поселения https://кеслеровское-сп</w:t>
      </w:r>
      <w:proofErr w:type="gramStart"/>
      <w:r w:rsidRPr="00DD63BF">
        <w:rPr>
          <w:szCs w:val="26"/>
        </w:rPr>
        <w:t>.р</w:t>
      </w:r>
      <w:proofErr w:type="gramEnd"/>
      <w:r w:rsidRPr="00DD63BF">
        <w:rPr>
          <w:szCs w:val="26"/>
        </w:rPr>
        <w:t>ф/novosti-21-st/ 05.03.2020;</w:t>
      </w:r>
    </w:p>
    <w:p w:rsidR="00DD63BF" w:rsidRPr="00DD63BF" w:rsidRDefault="00DD63BF" w:rsidP="00DD63BF">
      <w:pPr>
        <w:ind w:firstLine="709"/>
        <w:rPr>
          <w:szCs w:val="26"/>
        </w:rPr>
      </w:pPr>
      <w:r w:rsidRPr="00DD63BF">
        <w:rPr>
          <w:szCs w:val="26"/>
        </w:rPr>
        <w:t xml:space="preserve">Администрация </w:t>
      </w:r>
      <w:proofErr w:type="spellStart"/>
      <w:r w:rsidRPr="00DD63BF">
        <w:rPr>
          <w:szCs w:val="26"/>
        </w:rPr>
        <w:t>Адагумского</w:t>
      </w:r>
      <w:proofErr w:type="spellEnd"/>
      <w:r w:rsidRPr="00DD63BF">
        <w:rPr>
          <w:szCs w:val="26"/>
        </w:rPr>
        <w:t xml:space="preserve"> сельского поселения Крымского района </w:t>
      </w:r>
      <w:hyperlink r:id="rId51" w:history="1">
        <w:r w:rsidRPr="00DD63BF">
          <w:rPr>
            <w:rStyle w:val="af2"/>
            <w:color w:val="auto"/>
            <w:szCs w:val="26"/>
            <w:u w:val="none"/>
          </w:rPr>
          <w:t>https://adagum-adm.ru/news/2828-informatsionnoe-soobshchenie-po-vedeniyu-reestra-operatorov-osushchestvlyayushchikh-obrabotku-personalnykh-dannykh</w:t>
        </w:r>
      </w:hyperlink>
      <w:hyperlink w:history="1"/>
      <w:r w:rsidRPr="00DD63BF">
        <w:rPr>
          <w:szCs w:val="26"/>
        </w:rPr>
        <w:t xml:space="preserve"> 10.03.2020;</w:t>
      </w:r>
    </w:p>
    <w:p w:rsidR="00DD63BF" w:rsidRPr="00DD63BF" w:rsidRDefault="00DD63BF" w:rsidP="00DD63BF">
      <w:pPr>
        <w:ind w:firstLine="709"/>
        <w:rPr>
          <w:szCs w:val="26"/>
        </w:rPr>
      </w:pPr>
      <w:r w:rsidRPr="00DD63BF">
        <w:rPr>
          <w:szCs w:val="26"/>
        </w:rPr>
        <w:t xml:space="preserve">Администрация Южного сельского поселения Крымского района </w:t>
      </w:r>
      <w:hyperlink r:id="rId52" w:history="1">
        <w:r w:rsidRPr="00DD63BF">
          <w:rPr>
            <w:rStyle w:val="af2"/>
            <w:color w:val="auto"/>
            <w:szCs w:val="26"/>
            <w:u w:val="none"/>
          </w:rPr>
          <w:t>https://спюжное.рф/images/doc/info-ob_okazanii_sode_2020_03_10_1.pdf 10.03.2020</w:t>
        </w:r>
      </w:hyperlink>
      <w:r w:rsidRPr="00DD63BF">
        <w:rPr>
          <w:szCs w:val="26"/>
        </w:rPr>
        <w:t>;</w:t>
      </w:r>
    </w:p>
    <w:p w:rsidR="00DD63BF" w:rsidRPr="00DD63BF" w:rsidRDefault="00DD63BF" w:rsidP="00DD63BF">
      <w:pPr>
        <w:ind w:firstLine="709"/>
        <w:rPr>
          <w:szCs w:val="26"/>
        </w:rPr>
      </w:pPr>
      <w:r w:rsidRPr="00DD63BF">
        <w:rPr>
          <w:szCs w:val="26"/>
        </w:rPr>
        <w:t xml:space="preserve">Администрация Молдаванского сельского поселения Крымского района </w:t>
      </w:r>
      <w:hyperlink r:id="rId53" w:history="1">
        <w:r w:rsidRPr="00DD63BF">
          <w:rPr>
            <w:rStyle w:val="af2"/>
            <w:color w:val="auto"/>
            <w:szCs w:val="26"/>
            <w:u w:val="none"/>
          </w:rPr>
          <w:t>https://moldavanskoesp.ru/images/doc/coob202003111.docx</w:t>
        </w:r>
      </w:hyperlink>
      <w:hyperlink w:history="1"/>
      <w:r w:rsidRPr="00DD63BF">
        <w:rPr>
          <w:szCs w:val="26"/>
        </w:rPr>
        <w:t xml:space="preserve"> 12.03.2020;</w:t>
      </w:r>
    </w:p>
    <w:p w:rsidR="00DD63BF" w:rsidRPr="00DD63BF" w:rsidRDefault="00DD63BF" w:rsidP="00DD63BF">
      <w:pPr>
        <w:ind w:firstLine="709"/>
        <w:rPr>
          <w:szCs w:val="26"/>
        </w:rPr>
      </w:pPr>
      <w:r w:rsidRPr="00DD63BF">
        <w:rPr>
          <w:szCs w:val="26"/>
        </w:rPr>
        <w:t xml:space="preserve">Администрация </w:t>
      </w:r>
      <w:proofErr w:type="spellStart"/>
      <w:r w:rsidRPr="00DD63BF">
        <w:rPr>
          <w:szCs w:val="26"/>
        </w:rPr>
        <w:t>Нижнебаканского</w:t>
      </w:r>
      <w:proofErr w:type="spellEnd"/>
      <w:r w:rsidRPr="00DD63BF">
        <w:rPr>
          <w:szCs w:val="26"/>
        </w:rPr>
        <w:t xml:space="preserve"> сельского поселения Крымского поселения </w:t>
      </w:r>
      <w:hyperlink r:id="rId54" w:history="1">
        <w:r w:rsidRPr="00DD63BF">
          <w:rPr>
            <w:rStyle w:val="af2"/>
            <w:color w:val="auto"/>
            <w:szCs w:val="26"/>
            <w:u w:val="none"/>
          </w:rPr>
          <w:t>https://n-bakansp.ru/images/doc/info202003051.docx</w:t>
        </w:r>
      </w:hyperlink>
      <w:hyperlink w:history="1"/>
      <w:r w:rsidRPr="00DD63BF">
        <w:rPr>
          <w:szCs w:val="26"/>
        </w:rPr>
        <w:t xml:space="preserve"> 12.03.2020;</w:t>
      </w:r>
    </w:p>
    <w:p w:rsidR="00DD63BF" w:rsidRPr="00DD63BF" w:rsidRDefault="00DD63BF" w:rsidP="00DD63BF">
      <w:pPr>
        <w:ind w:firstLine="709"/>
        <w:rPr>
          <w:szCs w:val="26"/>
        </w:rPr>
      </w:pPr>
      <w:r w:rsidRPr="00DD63BF">
        <w:rPr>
          <w:szCs w:val="26"/>
        </w:rPr>
        <w:t xml:space="preserve">Администрация Пригородного сельского поселения Краснодарского края </w:t>
      </w:r>
      <w:hyperlink r:id="rId55" w:history="1">
        <w:r w:rsidRPr="00DD63BF">
          <w:rPr>
            <w:rStyle w:val="af2"/>
            <w:color w:val="auto"/>
            <w:szCs w:val="26"/>
            <w:u w:val="none"/>
          </w:rPr>
          <w:t>https://adm-prigorod.ru/images/doc/infirmacionnoe-sobsheniy-2020-03-16.docx</w:t>
        </w:r>
      </w:hyperlink>
      <w:hyperlink w:history="1"/>
      <w:r w:rsidRPr="00DD63BF">
        <w:rPr>
          <w:szCs w:val="26"/>
        </w:rPr>
        <w:t xml:space="preserve"> 16.03.2020;</w:t>
      </w:r>
    </w:p>
    <w:p w:rsidR="00DD63BF" w:rsidRPr="00DD63BF" w:rsidRDefault="00DD63BF" w:rsidP="00DD63BF">
      <w:pPr>
        <w:pStyle w:val="afa"/>
        <w:ind w:left="0" w:firstLine="709"/>
        <w:rPr>
          <w:noProof/>
          <w:szCs w:val="26"/>
        </w:rPr>
      </w:pPr>
      <w:r w:rsidRPr="00DD63BF">
        <w:rPr>
          <w:szCs w:val="26"/>
        </w:rPr>
        <w:t xml:space="preserve">Администрация муниципального образования «Город Майкоп» Республики Адыгея </w:t>
      </w:r>
      <w:hyperlink r:id="rId56" w:history="1">
        <w:r w:rsidRPr="00DD63BF">
          <w:rPr>
            <w:rStyle w:val="af2"/>
            <w:color w:val="auto"/>
            <w:szCs w:val="26"/>
            <w:u w:val="none"/>
          </w:rPr>
          <w:t>https://maikop.ru/previews/12646/</w:t>
        </w:r>
      </w:hyperlink>
      <w:hyperlink w:history="1"/>
      <w:r w:rsidRPr="00DD63BF">
        <w:rPr>
          <w:szCs w:val="26"/>
        </w:rPr>
        <w:t xml:space="preserve"> 24.03.2020.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Троицкого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муниципального образования Крымский район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Крымского городского поселения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 xml:space="preserve">Администрация </w:t>
      </w:r>
      <w:proofErr w:type="spellStart"/>
      <w:r w:rsidRPr="00DD63BF">
        <w:rPr>
          <w:color w:val="000000" w:themeColor="text1"/>
          <w:szCs w:val="26"/>
        </w:rPr>
        <w:t>Адагумского</w:t>
      </w:r>
      <w:proofErr w:type="spellEnd"/>
      <w:r w:rsidRPr="00DD63BF">
        <w:rPr>
          <w:color w:val="000000" w:themeColor="text1"/>
          <w:szCs w:val="26"/>
        </w:rPr>
        <w:t xml:space="preserve">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 xml:space="preserve">Администрация </w:t>
      </w:r>
      <w:proofErr w:type="spellStart"/>
      <w:r w:rsidRPr="00DD63BF">
        <w:rPr>
          <w:color w:val="000000" w:themeColor="text1"/>
          <w:szCs w:val="26"/>
        </w:rPr>
        <w:t>Кеслеровского</w:t>
      </w:r>
      <w:proofErr w:type="spellEnd"/>
      <w:r w:rsidRPr="00DD63BF">
        <w:rPr>
          <w:color w:val="000000" w:themeColor="text1"/>
          <w:szCs w:val="26"/>
        </w:rPr>
        <w:t xml:space="preserve"> сельского поселения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Киевского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lastRenderedPageBreak/>
        <w:t xml:space="preserve">Администрация </w:t>
      </w:r>
      <w:proofErr w:type="spellStart"/>
      <w:r w:rsidRPr="00DD63BF">
        <w:rPr>
          <w:color w:val="000000" w:themeColor="text1"/>
          <w:szCs w:val="26"/>
        </w:rPr>
        <w:t>Мерчанского</w:t>
      </w:r>
      <w:proofErr w:type="spellEnd"/>
      <w:r w:rsidRPr="00DD63BF">
        <w:rPr>
          <w:color w:val="000000" w:themeColor="text1"/>
          <w:szCs w:val="26"/>
        </w:rPr>
        <w:t xml:space="preserve">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Молдаванского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 xml:space="preserve">Администрация </w:t>
      </w:r>
      <w:proofErr w:type="spellStart"/>
      <w:r w:rsidRPr="00DD63BF">
        <w:rPr>
          <w:color w:val="000000" w:themeColor="text1"/>
          <w:szCs w:val="26"/>
        </w:rPr>
        <w:t>Нижнебаканского</w:t>
      </w:r>
      <w:proofErr w:type="spellEnd"/>
      <w:r w:rsidRPr="00DD63BF">
        <w:rPr>
          <w:color w:val="000000" w:themeColor="text1"/>
          <w:szCs w:val="26"/>
        </w:rPr>
        <w:t xml:space="preserve"> сельского поселения Крымского поселения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Пригородного сельского поселения Краснодарского края Информационный стенд 10.03.2020;</w:t>
      </w:r>
    </w:p>
    <w:p w:rsidR="00DD63BF" w:rsidRPr="00DD63BF" w:rsidRDefault="00DD63BF" w:rsidP="00DD63BF">
      <w:pPr>
        <w:ind w:firstLine="709"/>
        <w:rPr>
          <w:color w:val="000000" w:themeColor="text1"/>
          <w:szCs w:val="26"/>
        </w:rPr>
      </w:pPr>
      <w:r w:rsidRPr="00DD63BF">
        <w:rPr>
          <w:color w:val="000000" w:themeColor="text1"/>
          <w:szCs w:val="26"/>
        </w:rPr>
        <w:t>Администрация Южного сельского поселения Крымского района Информационный стенд 10.03.2020;</w:t>
      </w:r>
    </w:p>
    <w:p w:rsidR="00DD63BF" w:rsidRPr="00DD63BF" w:rsidRDefault="00DD63BF" w:rsidP="00DD63BF">
      <w:pPr>
        <w:ind w:firstLine="709"/>
        <w:rPr>
          <w:color w:val="000000" w:themeColor="text1"/>
          <w:szCs w:val="26"/>
        </w:rPr>
      </w:pPr>
      <w:r w:rsidRPr="00DD63BF">
        <w:rPr>
          <w:szCs w:val="26"/>
        </w:rPr>
        <w:t xml:space="preserve">Администрация </w:t>
      </w:r>
      <w:proofErr w:type="spellStart"/>
      <w:r w:rsidRPr="00DD63BF">
        <w:rPr>
          <w:szCs w:val="26"/>
        </w:rPr>
        <w:t>Варениковского</w:t>
      </w:r>
      <w:proofErr w:type="spellEnd"/>
      <w:r w:rsidRPr="00DD63BF">
        <w:rPr>
          <w:szCs w:val="26"/>
        </w:rPr>
        <w:t xml:space="preserve"> сельского поселения Крымского района Информационный стенд 10.03.2020.</w:t>
      </w:r>
    </w:p>
    <w:p w:rsidR="00DD63BF" w:rsidRPr="00DD63BF" w:rsidRDefault="00DD63BF" w:rsidP="00565454">
      <w:pPr>
        <w:pStyle w:val="afa"/>
        <w:numPr>
          <w:ilvl w:val="0"/>
          <w:numId w:val="7"/>
        </w:numPr>
        <w:spacing w:after="200"/>
        <w:ind w:left="0" w:firstLine="709"/>
        <w:rPr>
          <w:color w:val="000000" w:themeColor="text1"/>
          <w:szCs w:val="26"/>
        </w:rPr>
      </w:pPr>
      <w:r w:rsidRPr="00DD63BF">
        <w:rPr>
          <w:noProof/>
          <w:color w:val="000000" w:themeColor="text1"/>
          <w:szCs w:val="26"/>
        </w:rPr>
        <w:t>Размещение информационного сообщения о необходимости подачи уведомления в печатных и электронных СМИ Краснодарского края</w:t>
      </w:r>
      <w:r w:rsidRPr="00DD63BF">
        <w:rPr>
          <w:color w:val="000000" w:themeColor="text1"/>
          <w:szCs w:val="26"/>
        </w:rPr>
        <w:t xml:space="preserve"> и Республики Адыгея</w:t>
      </w:r>
      <w:r>
        <w:rPr>
          <w:color w:val="000000" w:themeColor="text1"/>
          <w:szCs w:val="26"/>
        </w:rPr>
        <w:t>:</w:t>
      </w:r>
      <w:r w:rsidRPr="00DD63BF">
        <w:rPr>
          <w:color w:val="000000" w:themeColor="text1"/>
          <w:szCs w:val="26"/>
        </w:rPr>
        <w:t xml:space="preserve"> </w:t>
      </w:r>
    </w:p>
    <w:p w:rsidR="00DD63BF" w:rsidRPr="00DD63BF" w:rsidRDefault="00DD63BF" w:rsidP="00DD63BF">
      <w:pPr>
        <w:pStyle w:val="23"/>
        <w:ind w:left="0" w:firstLine="624"/>
        <w:rPr>
          <w:rFonts w:eastAsia="Calibri"/>
          <w:color w:val="000000" w:themeColor="text1"/>
          <w:sz w:val="26"/>
          <w:szCs w:val="26"/>
          <w:lang w:eastAsia="en-US"/>
        </w:rPr>
      </w:pPr>
      <w:r>
        <w:rPr>
          <w:rFonts w:eastAsia="Calibri"/>
          <w:color w:val="000000" w:themeColor="text1"/>
          <w:sz w:val="26"/>
          <w:szCs w:val="26"/>
          <w:lang w:eastAsia="en-US"/>
        </w:rPr>
        <w:t xml:space="preserve">- </w:t>
      </w:r>
      <w:r w:rsidRPr="00DD63BF">
        <w:rPr>
          <w:rFonts w:eastAsia="Calibri"/>
          <w:color w:val="000000" w:themeColor="text1"/>
          <w:sz w:val="26"/>
          <w:szCs w:val="26"/>
          <w:lang w:eastAsia="en-US"/>
        </w:rPr>
        <w:t>ООО «Независимая газета «Анфас» выпуск № 5 от 30.01.2020, 2-я полоса;</w:t>
      </w:r>
    </w:p>
    <w:p w:rsidR="00DD63BF" w:rsidRPr="00DD63BF" w:rsidRDefault="00DD63BF" w:rsidP="00DD63BF">
      <w:pPr>
        <w:pStyle w:val="23"/>
        <w:ind w:left="0" w:firstLine="624"/>
        <w:rPr>
          <w:rFonts w:eastAsia="Calibri"/>
          <w:color w:val="000000" w:themeColor="text1"/>
          <w:sz w:val="26"/>
          <w:szCs w:val="26"/>
          <w:lang w:eastAsia="en-US"/>
        </w:rPr>
      </w:pPr>
      <w:r>
        <w:rPr>
          <w:rFonts w:eastAsia="Calibri"/>
          <w:color w:val="000000" w:themeColor="text1"/>
          <w:sz w:val="26"/>
          <w:szCs w:val="26"/>
          <w:lang w:eastAsia="en-US"/>
        </w:rPr>
        <w:t xml:space="preserve">- </w:t>
      </w:r>
      <w:r w:rsidRPr="00DD63BF">
        <w:rPr>
          <w:rFonts w:eastAsia="Calibri"/>
          <w:color w:val="000000" w:themeColor="text1"/>
          <w:sz w:val="26"/>
          <w:szCs w:val="26"/>
          <w:lang w:eastAsia="en-US"/>
        </w:rPr>
        <w:t>Редакция газеты «</w:t>
      </w:r>
      <w:proofErr w:type="spellStart"/>
      <w:r w:rsidRPr="00DD63BF">
        <w:rPr>
          <w:rFonts w:eastAsia="Calibri"/>
          <w:color w:val="000000" w:themeColor="text1"/>
          <w:sz w:val="26"/>
          <w:szCs w:val="26"/>
          <w:lang w:eastAsia="en-US"/>
        </w:rPr>
        <w:t>Абинский</w:t>
      </w:r>
      <w:proofErr w:type="spellEnd"/>
      <w:r w:rsidRPr="00DD63BF">
        <w:rPr>
          <w:rFonts w:eastAsia="Calibri"/>
          <w:color w:val="000000" w:themeColor="text1"/>
          <w:sz w:val="26"/>
          <w:szCs w:val="26"/>
          <w:lang w:eastAsia="en-US"/>
        </w:rPr>
        <w:t xml:space="preserve"> муниципальный вестник» выпуск № 5</w:t>
      </w:r>
      <w:r w:rsidR="00AB4454">
        <w:rPr>
          <w:rFonts w:eastAsia="Calibri"/>
          <w:color w:val="000000" w:themeColor="text1"/>
          <w:sz w:val="26"/>
          <w:szCs w:val="26"/>
          <w:lang w:eastAsia="en-US"/>
        </w:rPr>
        <w:t xml:space="preserve"> </w:t>
      </w:r>
      <w:r w:rsidRPr="00DD63BF">
        <w:rPr>
          <w:rFonts w:eastAsia="Calibri"/>
          <w:color w:val="000000" w:themeColor="text1"/>
          <w:sz w:val="26"/>
          <w:szCs w:val="26"/>
          <w:lang w:eastAsia="en-US"/>
        </w:rPr>
        <w:t>(759) от 01.02.2020, стр. 13;</w:t>
      </w:r>
    </w:p>
    <w:p w:rsidR="00DD63BF" w:rsidRPr="00DD63BF" w:rsidRDefault="00DD63BF" w:rsidP="00DD63BF">
      <w:pPr>
        <w:pStyle w:val="23"/>
        <w:ind w:left="0" w:firstLine="624"/>
        <w:rPr>
          <w:rFonts w:eastAsia="Calibri"/>
          <w:color w:val="000000" w:themeColor="text1"/>
          <w:sz w:val="26"/>
          <w:szCs w:val="26"/>
          <w:lang w:eastAsia="en-US"/>
        </w:rPr>
      </w:pPr>
      <w:r>
        <w:rPr>
          <w:rFonts w:eastAsia="Calibri"/>
          <w:color w:val="000000" w:themeColor="text1"/>
          <w:sz w:val="26"/>
          <w:szCs w:val="26"/>
          <w:lang w:eastAsia="en-US"/>
        </w:rPr>
        <w:t xml:space="preserve">- </w:t>
      </w:r>
      <w:r w:rsidRPr="00DD63BF">
        <w:rPr>
          <w:rFonts w:eastAsia="Calibri"/>
          <w:color w:val="000000" w:themeColor="text1"/>
          <w:sz w:val="26"/>
          <w:szCs w:val="26"/>
          <w:lang w:eastAsia="en-US"/>
        </w:rPr>
        <w:t>Рекламно-информационная газета «</w:t>
      </w:r>
      <w:proofErr w:type="spellStart"/>
      <w:r w:rsidRPr="00DD63BF">
        <w:rPr>
          <w:rFonts w:eastAsia="Calibri"/>
          <w:color w:val="000000" w:themeColor="text1"/>
          <w:sz w:val="26"/>
          <w:szCs w:val="26"/>
          <w:lang w:eastAsia="en-US"/>
        </w:rPr>
        <w:t>Статус+</w:t>
      </w:r>
      <w:proofErr w:type="spellEnd"/>
      <w:r w:rsidRPr="00DD63BF">
        <w:rPr>
          <w:rFonts w:eastAsia="Calibri"/>
          <w:color w:val="000000" w:themeColor="text1"/>
          <w:sz w:val="26"/>
          <w:szCs w:val="26"/>
          <w:lang w:eastAsia="en-US"/>
        </w:rPr>
        <w:t xml:space="preserve"> Анапа» от 18.03.2020, </w:t>
      </w:r>
      <w:hyperlink r:id="rId57" w:history="1">
        <w:r w:rsidRPr="00DD63BF">
          <w:rPr>
            <w:rFonts w:eastAsia="Calibri"/>
            <w:color w:val="000000" w:themeColor="text1"/>
            <w:sz w:val="26"/>
            <w:szCs w:val="26"/>
            <w:lang w:eastAsia="en-US"/>
          </w:rPr>
          <w:t>https://anapa.media/novosti-anapy/roskomnadzor-kubani-napominaet-o-zashchite-prav-i-svobod-grazhdanin-pri-obrabotke-ikh-personalnykh-dannykh</w:t>
        </w:r>
      </w:hyperlink>
      <w:r w:rsidRPr="00DD63BF">
        <w:rPr>
          <w:rFonts w:eastAsia="Calibri"/>
          <w:color w:val="000000" w:themeColor="text1"/>
          <w:sz w:val="26"/>
          <w:szCs w:val="26"/>
          <w:lang w:eastAsia="en-US"/>
        </w:rPr>
        <w:t>;</w:t>
      </w:r>
    </w:p>
    <w:p w:rsidR="00DD63BF" w:rsidRPr="00DD63BF" w:rsidRDefault="00DD63BF" w:rsidP="00DD63BF">
      <w:pPr>
        <w:pStyle w:val="23"/>
        <w:ind w:left="0" w:firstLine="624"/>
        <w:rPr>
          <w:rFonts w:eastAsia="Calibri"/>
          <w:color w:val="000000" w:themeColor="text1"/>
          <w:sz w:val="26"/>
          <w:szCs w:val="26"/>
          <w:lang w:eastAsia="en-US"/>
        </w:rPr>
      </w:pPr>
      <w:r>
        <w:rPr>
          <w:rFonts w:eastAsia="Calibri"/>
          <w:color w:val="000000" w:themeColor="text1"/>
          <w:sz w:val="26"/>
          <w:szCs w:val="26"/>
          <w:lang w:eastAsia="en-US"/>
        </w:rPr>
        <w:t xml:space="preserve">- </w:t>
      </w:r>
      <w:r w:rsidRPr="00DD63BF">
        <w:rPr>
          <w:rFonts w:eastAsia="Calibri"/>
          <w:color w:val="000000" w:themeColor="text1"/>
          <w:sz w:val="26"/>
          <w:szCs w:val="26"/>
          <w:lang w:eastAsia="en-US"/>
        </w:rPr>
        <w:t>ООО «Редакция газеты «</w:t>
      </w:r>
      <w:proofErr w:type="spellStart"/>
      <w:r w:rsidRPr="00DD63BF">
        <w:rPr>
          <w:rFonts w:eastAsia="Calibri"/>
          <w:color w:val="000000" w:themeColor="text1"/>
          <w:sz w:val="26"/>
          <w:szCs w:val="26"/>
          <w:lang w:eastAsia="en-US"/>
        </w:rPr>
        <w:t>Анапское</w:t>
      </w:r>
      <w:proofErr w:type="spellEnd"/>
      <w:r w:rsidRPr="00DD63BF">
        <w:rPr>
          <w:rFonts w:eastAsia="Calibri"/>
          <w:color w:val="000000" w:themeColor="text1"/>
          <w:sz w:val="26"/>
          <w:szCs w:val="26"/>
          <w:lang w:eastAsia="en-US"/>
        </w:rPr>
        <w:t xml:space="preserve"> </w:t>
      </w:r>
      <w:proofErr w:type="spellStart"/>
      <w:r w:rsidRPr="00DD63BF">
        <w:rPr>
          <w:rFonts w:eastAsia="Calibri"/>
          <w:color w:val="000000" w:themeColor="text1"/>
          <w:sz w:val="26"/>
          <w:szCs w:val="26"/>
          <w:lang w:eastAsia="en-US"/>
        </w:rPr>
        <w:t>Черноморье</w:t>
      </w:r>
      <w:proofErr w:type="spellEnd"/>
      <w:r w:rsidRPr="00DD63BF">
        <w:rPr>
          <w:rFonts w:eastAsia="Calibri"/>
          <w:color w:val="000000" w:themeColor="text1"/>
          <w:sz w:val="26"/>
          <w:szCs w:val="26"/>
          <w:lang w:eastAsia="en-US"/>
        </w:rPr>
        <w:t xml:space="preserve">» выпуск № 20 от 24.03.2020, </w:t>
      </w:r>
      <w:proofErr w:type="spellStart"/>
      <w:proofErr w:type="gramStart"/>
      <w:r w:rsidRPr="00DD63BF">
        <w:rPr>
          <w:rFonts w:eastAsia="Calibri"/>
          <w:color w:val="000000" w:themeColor="text1"/>
          <w:sz w:val="26"/>
          <w:szCs w:val="26"/>
          <w:lang w:eastAsia="en-US"/>
        </w:rPr>
        <w:t>стр</w:t>
      </w:r>
      <w:proofErr w:type="spellEnd"/>
      <w:proofErr w:type="gramEnd"/>
      <w:r w:rsidRPr="00DD63BF">
        <w:rPr>
          <w:rFonts w:eastAsia="Calibri"/>
          <w:color w:val="000000" w:themeColor="text1"/>
          <w:sz w:val="26"/>
          <w:szCs w:val="26"/>
          <w:lang w:eastAsia="en-US"/>
        </w:rPr>
        <w:t xml:space="preserve"> 8;</w:t>
      </w:r>
    </w:p>
    <w:p w:rsidR="00DD63BF" w:rsidRPr="00DD63BF" w:rsidRDefault="00DD63BF" w:rsidP="00DD63BF">
      <w:pPr>
        <w:pStyle w:val="23"/>
        <w:ind w:left="0" w:firstLine="624"/>
        <w:rPr>
          <w:rFonts w:eastAsia="Calibri"/>
          <w:color w:val="000000" w:themeColor="text1"/>
          <w:sz w:val="26"/>
          <w:szCs w:val="26"/>
          <w:lang w:eastAsia="en-US"/>
        </w:rPr>
      </w:pPr>
      <w:r>
        <w:rPr>
          <w:rFonts w:eastAsia="Calibri"/>
          <w:color w:val="000000" w:themeColor="text1"/>
          <w:sz w:val="26"/>
          <w:szCs w:val="26"/>
          <w:lang w:eastAsia="en-US"/>
        </w:rPr>
        <w:t xml:space="preserve">- </w:t>
      </w:r>
      <w:r w:rsidRPr="00DD63BF">
        <w:rPr>
          <w:rFonts w:eastAsia="Calibri"/>
          <w:color w:val="000000" w:themeColor="text1"/>
          <w:sz w:val="26"/>
          <w:szCs w:val="26"/>
          <w:lang w:eastAsia="en-US"/>
        </w:rPr>
        <w:t>Информационно-аналитическая газета «</w:t>
      </w:r>
      <w:proofErr w:type="spellStart"/>
      <w:r w:rsidRPr="00DD63BF">
        <w:rPr>
          <w:rFonts w:eastAsia="Calibri"/>
          <w:color w:val="000000" w:themeColor="text1"/>
          <w:sz w:val="26"/>
          <w:szCs w:val="26"/>
          <w:lang w:eastAsia="en-US"/>
        </w:rPr>
        <w:t>Черноморка</w:t>
      </w:r>
      <w:proofErr w:type="spellEnd"/>
      <w:r w:rsidRPr="00DD63BF">
        <w:rPr>
          <w:rFonts w:eastAsia="Calibri"/>
          <w:color w:val="000000" w:themeColor="text1"/>
          <w:sz w:val="26"/>
          <w:szCs w:val="26"/>
          <w:lang w:eastAsia="en-US"/>
        </w:rPr>
        <w:t xml:space="preserve">» выпуск №23 от 25.03.2020, </w:t>
      </w:r>
      <w:proofErr w:type="spellStart"/>
      <w:proofErr w:type="gramStart"/>
      <w:r w:rsidRPr="00DD63BF">
        <w:rPr>
          <w:rFonts w:eastAsia="Calibri"/>
          <w:color w:val="000000" w:themeColor="text1"/>
          <w:sz w:val="26"/>
          <w:szCs w:val="26"/>
          <w:lang w:eastAsia="en-US"/>
        </w:rPr>
        <w:t>стр</w:t>
      </w:r>
      <w:proofErr w:type="spellEnd"/>
      <w:proofErr w:type="gramEnd"/>
      <w:r w:rsidRPr="00DD63BF">
        <w:rPr>
          <w:rFonts w:eastAsia="Calibri"/>
          <w:color w:val="000000" w:themeColor="text1"/>
          <w:sz w:val="26"/>
          <w:szCs w:val="26"/>
          <w:lang w:eastAsia="en-US"/>
        </w:rPr>
        <w:t xml:space="preserve"> 4.</w:t>
      </w:r>
    </w:p>
    <w:p w:rsidR="00DD63BF" w:rsidRPr="00DD63BF" w:rsidRDefault="00DD63BF" w:rsidP="00565454">
      <w:pPr>
        <w:pStyle w:val="afa"/>
        <w:numPr>
          <w:ilvl w:val="0"/>
          <w:numId w:val="7"/>
        </w:numPr>
        <w:spacing w:after="200"/>
        <w:ind w:left="0" w:firstLine="624"/>
        <w:rPr>
          <w:color w:val="000000" w:themeColor="text1"/>
          <w:szCs w:val="26"/>
        </w:rPr>
      </w:pPr>
      <w:r w:rsidRPr="00DD63BF">
        <w:rPr>
          <w:color w:val="000000" w:themeColor="text1"/>
          <w:szCs w:val="26"/>
        </w:rPr>
        <w:t xml:space="preserve">Проведена работа по направлению запросов операторам, которыми </w:t>
      </w:r>
      <w:r w:rsidRPr="00DD63BF">
        <w:rPr>
          <w:bCs/>
          <w:color w:val="000000" w:themeColor="text1"/>
          <w:szCs w:val="26"/>
        </w:rPr>
        <w:t xml:space="preserve">представлены не все изменения сведений, предусмотренные </w:t>
      </w:r>
      <w:proofErr w:type="gramStart"/>
      <w:r w:rsidRPr="00DD63BF">
        <w:rPr>
          <w:bCs/>
          <w:color w:val="000000" w:themeColor="text1"/>
          <w:szCs w:val="26"/>
        </w:rPr>
        <w:t>ч</w:t>
      </w:r>
      <w:proofErr w:type="gramEnd"/>
      <w:r w:rsidRPr="00DD63BF">
        <w:rPr>
          <w:bCs/>
          <w:color w:val="000000" w:themeColor="text1"/>
          <w:szCs w:val="26"/>
        </w:rPr>
        <w:t>. 2.1. ст. 25 и  п. 10¹ ч. 3 ст. 22</w:t>
      </w:r>
      <w:r w:rsidRPr="00DD63BF">
        <w:rPr>
          <w:color w:val="000000" w:themeColor="text1"/>
          <w:szCs w:val="26"/>
        </w:rPr>
        <w:t xml:space="preserve"> Федерального закона «О персональных данных». В отчетном периоде направлено 1564 письма.</w:t>
      </w:r>
    </w:p>
    <w:p w:rsidR="00DD63BF" w:rsidRPr="00DD63BF" w:rsidRDefault="00DD63BF" w:rsidP="00565454">
      <w:pPr>
        <w:pStyle w:val="afa"/>
        <w:numPr>
          <w:ilvl w:val="0"/>
          <w:numId w:val="7"/>
        </w:numPr>
        <w:spacing w:after="200"/>
        <w:ind w:left="0" w:firstLine="624"/>
        <w:rPr>
          <w:color w:val="000000" w:themeColor="text1"/>
          <w:szCs w:val="26"/>
        </w:rPr>
      </w:pPr>
      <w:r w:rsidRPr="00DD63BF">
        <w:rPr>
          <w:color w:val="000000" w:themeColor="text1"/>
          <w:szCs w:val="26"/>
        </w:rPr>
        <w:t>Проведены семинары в Управлении Роскомнадзора по Южному федеральному округу в соответствии с утвержденным поквартальным Планом - графиком.</w:t>
      </w:r>
    </w:p>
    <w:p w:rsidR="00DD63BF" w:rsidRPr="00DD63BF" w:rsidRDefault="00DD63BF" w:rsidP="00DD63BF">
      <w:pPr>
        <w:pStyle w:val="23"/>
        <w:ind w:left="0" w:firstLine="624"/>
        <w:rPr>
          <w:rFonts w:eastAsia="Calibri"/>
          <w:color w:val="000000" w:themeColor="text1"/>
          <w:sz w:val="26"/>
          <w:szCs w:val="26"/>
          <w:lang w:eastAsia="en-US"/>
        </w:rPr>
      </w:pPr>
      <w:r w:rsidRPr="00DD63BF">
        <w:rPr>
          <w:color w:val="000000" w:themeColor="text1"/>
          <w:sz w:val="26"/>
          <w:szCs w:val="26"/>
        </w:rPr>
        <w:t>- «</w:t>
      </w:r>
      <w:r w:rsidRPr="00DD63BF">
        <w:rPr>
          <w:rFonts w:eastAsia="Calibri"/>
          <w:color w:val="000000" w:themeColor="text1"/>
          <w:sz w:val="26"/>
          <w:szCs w:val="26"/>
          <w:lang w:eastAsia="en-US"/>
        </w:rPr>
        <w:t>Обработка персональных данных работников. Проблемные вопросы обработки персональных данных работников и соискателей», 24.01.2020;</w:t>
      </w:r>
    </w:p>
    <w:p w:rsidR="00685074" w:rsidRPr="00DD63BF" w:rsidRDefault="00DD63BF" w:rsidP="00DD63BF">
      <w:pPr>
        <w:pStyle w:val="23"/>
        <w:ind w:left="0" w:firstLine="624"/>
        <w:rPr>
          <w:rFonts w:eastAsia="Calibri"/>
          <w:color w:val="000000" w:themeColor="text1"/>
          <w:sz w:val="26"/>
          <w:szCs w:val="26"/>
          <w:lang w:eastAsia="en-US"/>
        </w:rPr>
      </w:pPr>
      <w:r w:rsidRPr="00DD63BF">
        <w:rPr>
          <w:rFonts w:eastAsia="Calibri"/>
          <w:color w:val="000000" w:themeColor="text1"/>
          <w:sz w:val="26"/>
          <w:szCs w:val="26"/>
          <w:lang w:eastAsia="en-US"/>
        </w:rPr>
        <w:lastRenderedPageBreak/>
        <w:t xml:space="preserve">- «Документы, необходимые оператору для соответствия деятельности требованиям законодательства в области персональных данных», 28.02.2020. </w:t>
      </w:r>
    </w:p>
    <w:p w:rsidR="00DD63BF" w:rsidRPr="00E2199F" w:rsidRDefault="00156D57" w:rsidP="00DD63BF">
      <w:pPr>
        <w:spacing w:before="240"/>
        <w:ind w:firstLine="709"/>
        <w:rPr>
          <w:color w:val="000000" w:themeColor="text1"/>
          <w:szCs w:val="26"/>
        </w:rPr>
      </w:pPr>
      <w:r w:rsidRPr="00435BBF">
        <w:rPr>
          <w:rFonts w:eastAsia="Calibri"/>
          <w:szCs w:val="26"/>
        </w:rPr>
        <w:t xml:space="preserve">Все запланированные мероприятия </w:t>
      </w:r>
      <w:r w:rsidR="00DD63BF" w:rsidRPr="00E2199F">
        <w:rPr>
          <w:color w:val="000000" w:themeColor="text1"/>
          <w:szCs w:val="26"/>
        </w:rPr>
        <w:t>на 1 квартал 2020 год исполнены в установленные Планом сроки, за исключением семинара на 27.02.2020, который отменен в связи с указаниями ЦА о запрете проведения массовых мероприятий.</w:t>
      </w:r>
    </w:p>
    <w:p w:rsidR="00156D57" w:rsidRPr="00093C43" w:rsidRDefault="00156D57" w:rsidP="005C680D">
      <w:pPr>
        <w:ind w:firstLine="709"/>
        <w:rPr>
          <w:rFonts w:eastAsia="Calibri"/>
          <w:sz w:val="20"/>
          <w:highlight w:val="yellow"/>
        </w:rPr>
      </w:pPr>
    </w:p>
    <w:p w:rsidR="00282A04" w:rsidRPr="00565454" w:rsidRDefault="00282A04" w:rsidP="008627CE">
      <w:pPr>
        <w:ind w:firstLine="709"/>
        <w:rPr>
          <w:szCs w:val="26"/>
        </w:rPr>
      </w:pPr>
      <w:r w:rsidRPr="00DD63BF">
        <w:rPr>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w:t>
      </w:r>
      <w:r w:rsidR="008423CC" w:rsidRPr="00DD63BF">
        <w:rPr>
          <w:szCs w:val="26"/>
        </w:rPr>
        <w:t>з</w:t>
      </w:r>
      <w:r w:rsidRPr="00DD63BF">
        <w:rPr>
          <w:szCs w:val="26"/>
        </w:rPr>
        <w:t xml:space="preserve">акона от 27.07.2006 № 152-ФЗ </w:t>
      </w:r>
      <w:r w:rsidR="00E82371" w:rsidRPr="00565454">
        <w:rPr>
          <w:szCs w:val="26"/>
        </w:rPr>
        <w:t>«</w:t>
      </w:r>
      <w:r w:rsidRPr="00565454">
        <w:rPr>
          <w:szCs w:val="26"/>
        </w:rPr>
        <w:t>О персональных данных</w:t>
      </w:r>
      <w:r w:rsidR="00E82371" w:rsidRPr="00565454">
        <w:rPr>
          <w:szCs w:val="26"/>
        </w:rPr>
        <w:t>»</w:t>
      </w:r>
      <w:r w:rsidRPr="00565454">
        <w:rPr>
          <w:szCs w:val="26"/>
        </w:rPr>
        <w:t>,</w:t>
      </w:r>
      <w:r w:rsidR="00A84CFF" w:rsidRPr="00565454">
        <w:rPr>
          <w:szCs w:val="26"/>
        </w:rPr>
        <w:t xml:space="preserve"> </w:t>
      </w:r>
      <w:r w:rsidRPr="00565454">
        <w:rPr>
          <w:szCs w:val="26"/>
        </w:rPr>
        <w:t>в процессе проведения плановых мероприятий по контролю, а также в ходе консультаций по телефону и с помощью сети Интернет.</w:t>
      </w:r>
    </w:p>
    <w:p w:rsidR="00282A04" w:rsidRPr="00565454" w:rsidRDefault="00282A04" w:rsidP="008627CE">
      <w:pPr>
        <w:tabs>
          <w:tab w:val="left" w:pos="0"/>
        </w:tabs>
        <w:ind w:firstLine="709"/>
        <w:rPr>
          <w:szCs w:val="26"/>
        </w:rPr>
      </w:pPr>
      <w:r w:rsidRPr="00565454">
        <w:rPr>
          <w:szCs w:val="26"/>
        </w:rPr>
        <w:t xml:space="preserve">В соответствии со ст. 13 Федерального закона РФ от 09.02.2009 № 8-ФЗ </w:t>
      </w:r>
      <w:r w:rsidR="00E82371" w:rsidRPr="00565454">
        <w:rPr>
          <w:szCs w:val="26"/>
        </w:rPr>
        <w:t>«</w:t>
      </w:r>
      <w:r w:rsidRPr="00565454">
        <w:rPr>
          <w:szCs w:val="26"/>
        </w:rPr>
        <w:t>Об обеспечении доступа к информации о деятельности государственных органов и органов местного самоуправления</w:t>
      </w:r>
      <w:r w:rsidR="00E82371" w:rsidRPr="00565454">
        <w:rPr>
          <w:szCs w:val="26"/>
        </w:rPr>
        <w:t>»</w:t>
      </w:r>
      <w:r w:rsidR="00A3216A" w:rsidRPr="00565454">
        <w:rPr>
          <w:szCs w:val="26"/>
        </w:rPr>
        <w:t xml:space="preserve"> на сайте</w:t>
      </w:r>
      <w:r w:rsidRPr="00565454">
        <w:rPr>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565454" w:rsidRPr="00565454">
        <w:rPr>
          <w:szCs w:val="26"/>
        </w:rPr>
        <w:t>15</w:t>
      </w:r>
      <w:r w:rsidRPr="00565454">
        <w:rPr>
          <w:szCs w:val="26"/>
        </w:rPr>
        <w:t xml:space="preserve"> новостей.</w:t>
      </w:r>
    </w:p>
    <w:p w:rsidR="0075322B" w:rsidRPr="004A1B1F" w:rsidRDefault="00282A04" w:rsidP="00AE147E">
      <w:pPr>
        <w:tabs>
          <w:tab w:val="left" w:pos="0"/>
        </w:tabs>
        <w:spacing w:after="120"/>
        <w:ind w:firstLine="709"/>
        <w:rPr>
          <w:szCs w:val="26"/>
        </w:rPr>
      </w:pPr>
      <w:r w:rsidRPr="00565454">
        <w:rPr>
          <w:szCs w:val="26"/>
        </w:rPr>
        <w:t xml:space="preserve">В отчетном периоде была продолжена практика направления операторам информационных писем с разъяснениями </w:t>
      </w:r>
      <w:proofErr w:type="gramStart"/>
      <w:r w:rsidRPr="00565454">
        <w:rPr>
          <w:szCs w:val="26"/>
        </w:rPr>
        <w:t>необходимости соблюдения требований законодательства Российской Федерации</w:t>
      </w:r>
      <w:proofErr w:type="gramEnd"/>
      <w:r w:rsidRPr="00565454">
        <w:rPr>
          <w:szCs w:val="26"/>
        </w:rPr>
        <w:t xml:space="preserve"> о персональных данных в части представления </w:t>
      </w:r>
      <w:r w:rsidRPr="004A1B1F">
        <w:rPr>
          <w:szCs w:val="26"/>
        </w:rPr>
        <w:t>уведомления об обработке (о намерении осуществлять обработку) персональных данных</w:t>
      </w:r>
      <w:r w:rsidR="00563EE2" w:rsidRPr="004A1B1F">
        <w:rPr>
          <w:szCs w:val="26"/>
        </w:rPr>
        <w:t xml:space="preserve"> </w:t>
      </w:r>
      <w:r w:rsidR="009A58DD" w:rsidRPr="004A1B1F">
        <w:rPr>
          <w:szCs w:val="26"/>
        </w:rPr>
        <w:t>в</w:t>
      </w:r>
      <w:r w:rsidR="00563EE2" w:rsidRPr="004A1B1F">
        <w:rPr>
          <w:szCs w:val="26"/>
        </w:rPr>
        <w:t xml:space="preserve"> </w:t>
      </w:r>
      <w:r w:rsidR="009A58DD" w:rsidRPr="004A1B1F">
        <w:rPr>
          <w:szCs w:val="26"/>
        </w:rPr>
        <w:t xml:space="preserve">Уполномоченный орган. Всего </w:t>
      </w:r>
      <w:r w:rsidR="000510AE" w:rsidRPr="004A1B1F">
        <w:rPr>
          <w:szCs w:val="26"/>
        </w:rPr>
        <w:t>за</w:t>
      </w:r>
      <w:r w:rsidR="00563EE2" w:rsidRPr="004A1B1F">
        <w:rPr>
          <w:szCs w:val="26"/>
        </w:rPr>
        <w:t xml:space="preserve"> </w:t>
      </w:r>
      <w:r w:rsidR="00D84F00" w:rsidRPr="004A1B1F">
        <w:rPr>
          <w:szCs w:val="26"/>
        </w:rPr>
        <w:t xml:space="preserve">1 квартал </w:t>
      </w:r>
      <w:r w:rsidR="00113203" w:rsidRPr="004A1B1F">
        <w:rPr>
          <w:szCs w:val="26"/>
        </w:rPr>
        <w:t>20</w:t>
      </w:r>
      <w:r w:rsidR="00D84F00" w:rsidRPr="004A1B1F">
        <w:rPr>
          <w:szCs w:val="26"/>
        </w:rPr>
        <w:t>20</w:t>
      </w:r>
      <w:r w:rsidRPr="004A1B1F">
        <w:rPr>
          <w:szCs w:val="26"/>
        </w:rPr>
        <w:t xml:space="preserve"> год</w:t>
      </w:r>
      <w:r w:rsidR="00D84F00" w:rsidRPr="004A1B1F">
        <w:rPr>
          <w:szCs w:val="26"/>
        </w:rPr>
        <w:t>а</w:t>
      </w:r>
      <w:r w:rsidR="000510AE" w:rsidRPr="004A1B1F">
        <w:rPr>
          <w:szCs w:val="26"/>
        </w:rPr>
        <w:t xml:space="preserve"> </w:t>
      </w:r>
      <w:r w:rsidRPr="004A1B1F">
        <w:rPr>
          <w:szCs w:val="26"/>
        </w:rPr>
        <w:t xml:space="preserve">было направлено </w:t>
      </w:r>
      <w:r w:rsidR="00565454" w:rsidRPr="004A1B1F">
        <w:rPr>
          <w:b/>
          <w:szCs w:val="26"/>
        </w:rPr>
        <w:t>229</w:t>
      </w:r>
      <w:r w:rsidR="000510AE" w:rsidRPr="004A1B1F">
        <w:rPr>
          <w:b/>
          <w:szCs w:val="26"/>
        </w:rPr>
        <w:t xml:space="preserve"> </w:t>
      </w:r>
      <w:r w:rsidRPr="004A1B1F">
        <w:rPr>
          <w:szCs w:val="26"/>
        </w:rPr>
        <w:t>пис</w:t>
      </w:r>
      <w:r w:rsidR="00731CD6" w:rsidRPr="004A1B1F">
        <w:rPr>
          <w:szCs w:val="26"/>
        </w:rPr>
        <w:t>е</w:t>
      </w:r>
      <w:r w:rsidRPr="004A1B1F">
        <w:rPr>
          <w:szCs w:val="26"/>
        </w:rPr>
        <w:t>м.</w:t>
      </w:r>
    </w:p>
    <w:p w:rsidR="00250627" w:rsidRDefault="008A3E59" w:rsidP="00250627">
      <w:pPr>
        <w:tabs>
          <w:tab w:val="left" w:pos="0"/>
        </w:tabs>
        <w:spacing w:after="240"/>
        <w:ind w:firstLine="709"/>
        <w:rPr>
          <w:szCs w:val="26"/>
        </w:rPr>
      </w:pPr>
      <w:r w:rsidRPr="004A1B1F">
        <w:rPr>
          <w:szCs w:val="26"/>
        </w:rPr>
        <w:t xml:space="preserve">Общая результативность по направленным информационным письмам составила </w:t>
      </w:r>
      <w:r w:rsidR="004A1B1F" w:rsidRPr="004A1B1F">
        <w:rPr>
          <w:szCs w:val="26"/>
        </w:rPr>
        <w:t>33</w:t>
      </w:r>
      <w:r w:rsidRPr="004A1B1F">
        <w:rPr>
          <w:szCs w:val="26"/>
        </w:rPr>
        <w:t>% (поступившие уведомления в</w:t>
      </w:r>
      <w:r w:rsidR="004538F8" w:rsidRPr="004A1B1F">
        <w:rPr>
          <w:szCs w:val="26"/>
        </w:rPr>
        <w:t xml:space="preserve"> ответ на направленные письма).</w:t>
      </w:r>
    </w:p>
    <w:p w:rsidR="00250627" w:rsidRDefault="00250627" w:rsidP="00250627">
      <w:pPr>
        <w:tabs>
          <w:tab w:val="left" w:pos="0"/>
        </w:tabs>
        <w:spacing w:after="240"/>
        <w:rPr>
          <w:szCs w:val="26"/>
        </w:rPr>
      </w:pPr>
    </w:p>
    <w:p w:rsidR="0044167C" w:rsidRDefault="0044167C" w:rsidP="00250627">
      <w:pPr>
        <w:tabs>
          <w:tab w:val="left" w:pos="0"/>
        </w:tabs>
        <w:spacing w:after="240"/>
        <w:rPr>
          <w:szCs w:val="26"/>
        </w:rPr>
      </w:pPr>
    </w:p>
    <w:p w:rsidR="0044167C" w:rsidRDefault="0044167C" w:rsidP="00250627">
      <w:pPr>
        <w:tabs>
          <w:tab w:val="left" w:pos="0"/>
        </w:tabs>
        <w:spacing w:after="240"/>
        <w:rPr>
          <w:szCs w:val="26"/>
        </w:rPr>
      </w:pPr>
    </w:p>
    <w:p w:rsidR="0044167C" w:rsidRDefault="0044167C" w:rsidP="00250627">
      <w:pPr>
        <w:tabs>
          <w:tab w:val="left" w:pos="0"/>
        </w:tabs>
        <w:spacing w:after="240"/>
        <w:rPr>
          <w:szCs w:val="26"/>
        </w:rPr>
      </w:pPr>
    </w:p>
    <w:p w:rsidR="0044167C" w:rsidRDefault="0044167C" w:rsidP="00250627">
      <w:pPr>
        <w:tabs>
          <w:tab w:val="left" w:pos="0"/>
        </w:tabs>
        <w:spacing w:after="240"/>
        <w:rPr>
          <w:szCs w:val="26"/>
        </w:rPr>
      </w:pPr>
    </w:p>
    <w:p w:rsidR="00282A04" w:rsidRDefault="00282A04" w:rsidP="008627CE">
      <w:pPr>
        <w:ind w:firstLine="709"/>
        <w:rPr>
          <w:szCs w:val="26"/>
        </w:rPr>
      </w:pPr>
      <w:r w:rsidRPr="00A30438">
        <w:rPr>
          <w:szCs w:val="26"/>
        </w:rPr>
        <w:lastRenderedPageBreak/>
        <w:t xml:space="preserve">В </w:t>
      </w:r>
      <w:r w:rsidRPr="00A30438">
        <w:rPr>
          <w:b/>
          <w:szCs w:val="26"/>
        </w:rPr>
        <w:t xml:space="preserve">сфере защиты персональных данных </w:t>
      </w:r>
      <w:r w:rsidRPr="00A30438">
        <w:rPr>
          <w:szCs w:val="26"/>
        </w:rPr>
        <w:t>за отчетный период был</w:t>
      </w:r>
      <w:r w:rsidR="00D62118">
        <w:rPr>
          <w:szCs w:val="26"/>
        </w:rPr>
        <w:t>о</w:t>
      </w:r>
      <w:r w:rsidRPr="00A30438">
        <w:rPr>
          <w:szCs w:val="26"/>
        </w:rPr>
        <w:t xml:space="preserve"> составлен</w:t>
      </w:r>
      <w:r w:rsidR="00D62118">
        <w:rPr>
          <w:szCs w:val="26"/>
        </w:rPr>
        <w:t>о</w:t>
      </w:r>
      <w:r w:rsidR="000510AE">
        <w:rPr>
          <w:szCs w:val="26"/>
        </w:rPr>
        <w:t xml:space="preserve"> </w:t>
      </w:r>
      <w:r w:rsidR="008E614E">
        <w:rPr>
          <w:b/>
          <w:szCs w:val="26"/>
        </w:rPr>
        <w:t>137</w:t>
      </w:r>
      <w:r w:rsidR="0084481F">
        <w:rPr>
          <w:b/>
          <w:szCs w:val="26"/>
        </w:rPr>
        <w:t xml:space="preserve"> </w:t>
      </w:r>
      <w:r w:rsidRPr="00A30438">
        <w:rPr>
          <w:szCs w:val="26"/>
        </w:rPr>
        <w:t>протокол</w:t>
      </w:r>
      <w:r w:rsidR="008E614E">
        <w:rPr>
          <w:szCs w:val="26"/>
        </w:rPr>
        <w:t>ов</w:t>
      </w:r>
      <w:r w:rsidRPr="00A30438">
        <w:rPr>
          <w:szCs w:val="26"/>
        </w:rPr>
        <w:t xml:space="preserve"> об административн</w:t>
      </w:r>
      <w:r w:rsidR="00D82231">
        <w:rPr>
          <w:szCs w:val="26"/>
        </w:rPr>
        <w:t>ом</w:t>
      </w:r>
      <w:r w:rsidRPr="00A30438">
        <w:rPr>
          <w:szCs w:val="26"/>
        </w:rPr>
        <w:t xml:space="preserve"> правонарушени</w:t>
      </w:r>
      <w:r w:rsidR="00D82231">
        <w:rPr>
          <w:szCs w:val="26"/>
        </w:rPr>
        <w:t>и</w:t>
      </w:r>
      <w:r w:rsidRPr="00A30438">
        <w:rPr>
          <w:szCs w:val="26"/>
        </w:rPr>
        <w:t>.</w:t>
      </w:r>
    </w:p>
    <w:p w:rsidR="003D084F" w:rsidRDefault="00383FB4" w:rsidP="00BF262E">
      <w:pPr>
        <w:rPr>
          <w:szCs w:val="26"/>
        </w:rPr>
      </w:pPr>
      <w:r>
        <w:rPr>
          <w:noProof/>
          <w:szCs w:val="26"/>
        </w:rPr>
        <w:drawing>
          <wp:anchor distT="0" distB="0" distL="114300" distR="114300" simplePos="0" relativeHeight="252017664" behindDoc="1" locked="0" layoutInCell="1" allowOverlap="1">
            <wp:simplePos x="0" y="0"/>
            <wp:positionH relativeFrom="margin">
              <wp:posOffset>246068</wp:posOffset>
            </wp:positionH>
            <wp:positionV relativeFrom="paragraph">
              <wp:posOffset>217230</wp:posOffset>
            </wp:positionV>
            <wp:extent cx="6349042" cy="3157268"/>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383FB4" w:rsidRDefault="00383FB4" w:rsidP="008627CE">
      <w:pPr>
        <w:ind w:firstLine="709"/>
        <w:rPr>
          <w:szCs w:val="26"/>
        </w:rPr>
      </w:pPr>
    </w:p>
    <w:p w:rsidR="00093C43" w:rsidRDefault="00093C43" w:rsidP="00093C43">
      <w:pPr>
        <w:rPr>
          <w:szCs w:val="26"/>
        </w:rPr>
      </w:pPr>
    </w:p>
    <w:p w:rsidR="00C15A5F" w:rsidRPr="00250627" w:rsidRDefault="00C15A5F" w:rsidP="00C15A5F">
      <w:pPr>
        <w:ind w:firstLine="720"/>
        <w:rPr>
          <w:color w:val="000000" w:themeColor="text1"/>
          <w:szCs w:val="26"/>
        </w:rPr>
      </w:pPr>
      <w:r w:rsidRPr="00250627">
        <w:rPr>
          <w:color w:val="000000" w:themeColor="text1"/>
          <w:szCs w:val="26"/>
        </w:rPr>
        <w:t>Непредставление сведений (</w:t>
      </w:r>
      <w:r w:rsidRPr="00250627">
        <w:rPr>
          <w:b/>
          <w:color w:val="000000" w:themeColor="text1"/>
          <w:szCs w:val="26"/>
        </w:rPr>
        <w:t>ст. 19.7</w:t>
      </w:r>
      <w:r w:rsidRPr="00250627">
        <w:rPr>
          <w:color w:val="000000" w:themeColor="text1"/>
          <w:szCs w:val="26"/>
        </w:rPr>
        <w:t xml:space="preserve"> </w:t>
      </w:r>
      <w:proofErr w:type="spellStart"/>
      <w:r w:rsidRPr="00250627">
        <w:rPr>
          <w:color w:val="000000" w:themeColor="text1"/>
          <w:szCs w:val="26"/>
        </w:rPr>
        <w:t>КоАП</w:t>
      </w:r>
      <w:proofErr w:type="spellEnd"/>
      <w:r w:rsidRPr="00250627">
        <w:rPr>
          <w:color w:val="000000" w:themeColor="text1"/>
          <w:szCs w:val="26"/>
        </w:rPr>
        <w:t xml:space="preserve"> РФ) – </w:t>
      </w:r>
      <w:r w:rsidR="00250627" w:rsidRPr="00250627">
        <w:rPr>
          <w:b/>
          <w:color w:val="000000" w:themeColor="text1"/>
          <w:szCs w:val="26"/>
        </w:rPr>
        <w:t>131</w:t>
      </w:r>
      <w:r w:rsidRPr="00250627">
        <w:rPr>
          <w:b/>
          <w:color w:val="000000" w:themeColor="text1"/>
          <w:szCs w:val="26"/>
        </w:rPr>
        <w:t xml:space="preserve"> </w:t>
      </w:r>
      <w:r w:rsidRPr="00250627">
        <w:rPr>
          <w:color w:val="000000" w:themeColor="text1"/>
          <w:szCs w:val="26"/>
        </w:rPr>
        <w:t>протокол.</w:t>
      </w:r>
    </w:p>
    <w:p w:rsidR="00C15A5F" w:rsidRPr="00250627" w:rsidRDefault="00C15A5F" w:rsidP="00C15A5F">
      <w:pPr>
        <w:ind w:firstLine="709"/>
        <w:rPr>
          <w:color w:val="000000" w:themeColor="text1"/>
          <w:szCs w:val="26"/>
        </w:rPr>
      </w:pPr>
      <w:r w:rsidRPr="00250627">
        <w:rPr>
          <w:rFonts w:eastAsiaTheme="minorHAnsi"/>
          <w:bCs/>
          <w:szCs w:val="26"/>
        </w:rPr>
        <w:t xml:space="preserve">Нарушение законодательства Российской Федерации в области персональных данных по </w:t>
      </w:r>
      <w:proofErr w:type="gramStart"/>
      <w:r w:rsidRPr="00250627">
        <w:rPr>
          <w:rFonts w:eastAsiaTheme="minorHAnsi"/>
          <w:b/>
          <w:bCs/>
          <w:szCs w:val="26"/>
        </w:rPr>
        <w:t>ч</w:t>
      </w:r>
      <w:proofErr w:type="gramEnd"/>
      <w:r w:rsidRPr="00250627">
        <w:rPr>
          <w:rFonts w:eastAsiaTheme="minorHAnsi"/>
          <w:b/>
          <w:bCs/>
          <w:szCs w:val="26"/>
        </w:rPr>
        <w:t>. 1</w:t>
      </w:r>
      <w:r w:rsidRPr="00250627">
        <w:rPr>
          <w:b/>
          <w:szCs w:val="26"/>
        </w:rPr>
        <w:t xml:space="preserve"> ст. 13.11</w:t>
      </w:r>
      <w:r w:rsidRPr="00250627">
        <w:rPr>
          <w:szCs w:val="26"/>
        </w:rPr>
        <w:t xml:space="preserve"> </w:t>
      </w:r>
      <w:proofErr w:type="spellStart"/>
      <w:r w:rsidRPr="00250627">
        <w:rPr>
          <w:szCs w:val="26"/>
        </w:rPr>
        <w:t>КоАП</w:t>
      </w:r>
      <w:proofErr w:type="spellEnd"/>
      <w:r w:rsidRPr="00250627">
        <w:rPr>
          <w:szCs w:val="26"/>
        </w:rPr>
        <w:t xml:space="preserve"> РФ</w:t>
      </w:r>
      <w:r w:rsidRPr="00250627">
        <w:rPr>
          <w:color w:val="000000" w:themeColor="text1"/>
          <w:szCs w:val="26"/>
        </w:rPr>
        <w:t xml:space="preserve"> - </w:t>
      </w:r>
      <w:r w:rsidRPr="00250627">
        <w:rPr>
          <w:b/>
          <w:color w:val="000000" w:themeColor="text1"/>
          <w:szCs w:val="26"/>
        </w:rPr>
        <w:t>2</w:t>
      </w:r>
      <w:r w:rsidRPr="00250627">
        <w:rPr>
          <w:color w:val="000000" w:themeColor="text1"/>
          <w:szCs w:val="26"/>
        </w:rPr>
        <w:t xml:space="preserve"> протокола;</w:t>
      </w:r>
    </w:p>
    <w:p w:rsidR="00C15A5F" w:rsidRPr="00250627" w:rsidRDefault="00C15A5F" w:rsidP="00C15A5F">
      <w:pPr>
        <w:ind w:firstLine="709"/>
        <w:rPr>
          <w:color w:val="000000" w:themeColor="text1"/>
          <w:szCs w:val="26"/>
        </w:rPr>
      </w:pPr>
      <w:r w:rsidRPr="00250627">
        <w:rPr>
          <w:rFonts w:eastAsiaTheme="minorHAnsi"/>
          <w:bCs/>
          <w:szCs w:val="26"/>
        </w:rPr>
        <w:t xml:space="preserve">Нарушение законодательства Российской Федерации в области персональных данных по </w:t>
      </w:r>
      <w:proofErr w:type="gramStart"/>
      <w:r w:rsidRPr="00250627">
        <w:rPr>
          <w:b/>
          <w:color w:val="000000" w:themeColor="text1"/>
          <w:szCs w:val="26"/>
        </w:rPr>
        <w:t>ч</w:t>
      </w:r>
      <w:proofErr w:type="gramEnd"/>
      <w:r w:rsidRPr="00250627">
        <w:rPr>
          <w:b/>
          <w:color w:val="000000" w:themeColor="text1"/>
          <w:szCs w:val="26"/>
        </w:rPr>
        <w:t>. 3 ст. 13.11</w:t>
      </w:r>
      <w:r w:rsidRPr="00250627">
        <w:rPr>
          <w:color w:val="000000" w:themeColor="text1"/>
          <w:szCs w:val="26"/>
        </w:rPr>
        <w:t xml:space="preserve"> </w:t>
      </w:r>
      <w:proofErr w:type="spellStart"/>
      <w:r w:rsidRPr="00250627">
        <w:rPr>
          <w:color w:val="000000" w:themeColor="text1"/>
          <w:szCs w:val="26"/>
        </w:rPr>
        <w:t>КоАП</w:t>
      </w:r>
      <w:proofErr w:type="spellEnd"/>
      <w:r w:rsidRPr="00250627">
        <w:rPr>
          <w:color w:val="000000" w:themeColor="text1"/>
          <w:szCs w:val="26"/>
        </w:rPr>
        <w:t xml:space="preserve"> РФ - </w:t>
      </w:r>
      <w:r w:rsidRPr="00250627">
        <w:rPr>
          <w:b/>
          <w:color w:val="000000" w:themeColor="text1"/>
          <w:szCs w:val="26"/>
        </w:rPr>
        <w:t>2</w:t>
      </w:r>
      <w:r w:rsidRPr="00250627">
        <w:rPr>
          <w:color w:val="000000" w:themeColor="text1"/>
          <w:szCs w:val="26"/>
        </w:rPr>
        <w:t xml:space="preserve"> протокола;</w:t>
      </w:r>
    </w:p>
    <w:p w:rsidR="00C15A5F" w:rsidRPr="0075200E" w:rsidRDefault="00C15A5F" w:rsidP="00C15A5F">
      <w:r w:rsidRPr="00250627">
        <w:rPr>
          <w:rFonts w:eastAsiaTheme="minorHAnsi"/>
          <w:bCs/>
          <w:szCs w:val="26"/>
        </w:rPr>
        <w:tab/>
        <w:t>Нарушение законодательства Российской Федерации в области персональных данных по</w:t>
      </w:r>
      <w:r w:rsidRPr="00250627">
        <w:rPr>
          <w:b/>
          <w:color w:val="000000" w:themeColor="text1"/>
          <w:szCs w:val="26"/>
        </w:rPr>
        <w:t xml:space="preserve"> ст. </w:t>
      </w:r>
      <w:r w:rsidR="00250627" w:rsidRPr="00250627">
        <w:rPr>
          <w:b/>
          <w:color w:val="000000" w:themeColor="text1"/>
          <w:szCs w:val="26"/>
        </w:rPr>
        <w:t>19.5</w:t>
      </w:r>
      <w:r w:rsidRPr="00250627">
        <w:rPr>
          <w:color w:val="000000" w:themeColor="text1"/>
          <w:szCs w:val="26"/>
        </w:rPr>
        <w:t xml:space="preserve"> </w:t>
      </w:r>
      <w:proofErr w:type="spellStart"/>
      <w:r w:rsidRPr="00250627">
        <w:rPr>
          <w:color w:val="000000" w:themeColor="text1"/>
          <w:szCs w:val="26"/>
        </w:rPr>
        <w:t>КоАП</w:t>
      </w:r>
      <w:proofErr w:type="spellEnd"/>
      <w:r w:rsidRPr="00250627">
        <w:rPr>
          <w:color w:val="000000" w:themeColor="text1"/>
          <w:szCs w:val="26"/>
        </w:rPr>
        <w:t xml:space="preserve"> РФ – </w:t>
      </w:r>
      <w:r w:rsidRPr="00250627">
        <w:rPr>
          <w:b/>
          <w:color w:val="000000" w:themeColor="text1"/>
          <w:szCs w:val="26"/>
        </w:rPr>
        <w:t>2</w:t>
      </w:r>
      <w:r w:rsidRPr="00250627">
        <w:rPr>
          <w:color w:val="000000" w:themeColor="text1"/>
          <w:szCs w:val="26"/>
        </w:rPr>
        <w:t xml:space="preserve"> протокола</w:t>
      </w:r>
      <w:r w:rsidR="00250627" w:rsidRPr="00250627">
        <w:rPr>
          <w:color w:val="000000" w:themeColor="text1"/>
          <w:szCs w:val="26"/>
        </w:rPr>
        <w:t>.</w:t>
      </w:r>
    </w:p>
    <w:p w:rsidR="00465FF2" w:rsidRPr="00093C43" w:rsidRDefault="00465FF2" w:rsidP="00AE147E">
      <w:pPr>
        <w:ind w:right="255" w:firstLine="709"/>
        <w:contextualSpacing/>
        <w:rPr>
          <w:szCs w:val="26"/>
          <w:highlight w:val="yellow"/>
        </w:rPr>
      </w:pPr>
    </w:p>
    <w:p w:rsidR="009A58DD" w:rsidRPr="006C1B45" w:rsidRDefault="009A58DD" w:rsidP="00AE147E">
      <w:pPr>
        <w:pStyle w:val="afa"/>
        <w:ind w:left="0" w:right="255" w:firstLine="709"/>
        <w:rPr>
          <w:szCs w:val="26"/>
        </w:rPr>
      </w:pPr>
      <w:r w:rsidRPr="006C1B45">
        <w:rPr>
          <w:szCs w:val="26"/>
        </w:rPr>
        <w:t>Составленные протоколы об АПН направлены по подведомственности в суды.</w:t>
      </w:r>
    </w:p>
    <w:p w:rsidR="009A58DD" w:rsidRPr="006C1B45" w:rsidRDefault="009A58DD" w:rsidP="009A58DD">
      <w:pPr>
        <w:ind w:right="255" w:firstLine="709"/>
        <w:rPr>
          <w:szCs w:val="26"/>
        </w:rPr>
      </w:pPr>
      <w:r w:rsidRPr="006C1B45">
        <w:rPr>
          <w:szCs w:val="26"/>
        </w:rPr>
        <w:t xml:space="preserve">- судами решения вынесены по </w:t>
      </w:r>
      <w:r w:rsidR="006C1B45" w:rsidRPr="006C1B45">
        <w:rPr>
          <w:b/>
          <w:szCs w:val="26"/>
        </w:rPr>
        <w:t>91</w:t>
      </w:r>
      <w:r w:rsidR="008A3E59" w:rsidRPr="006C1B45">
        <w:rPr>
          <w:b/>
          <w:szCs w:val="26"/>
        </w:rPr>
        <w:t xml:space="preserve"> </w:t>
      </w:r>
      <w:r w:rsidRPr="006C1B45">
        <w:rPr>
          <w:szCs w:val="26"/>
        </w:rPr>
        <w:t>дел</w:t>
      </w:r>
      <w:r w:rsidR="006C1B45" w:rsidRPr="006C1B45">
        <w:rPr>
          <w:szCs w:val="26"/>
        </w:rPr>
        <w:t>у</w:t>
      </w:r>
      <w:r w:rsidRPr="006C1B45">
        <w:rPr>
          <w:szCs w:val="26"/>
        </w:rPr>
        <w:t>;</w:t>
      </w:r>
    </w:p>
    <w:p w:rsidR="00134A41" w:rsidRDefault="009A58DD" w:rsidP="008858A4">
      <w:pPr>
        <w:ind w:right="255" w:firstLine="709"/>
        <w:rPr>
          <w:szCs w:val="26"/>
        </w:rPr>
      </w:pPr>
      <w:r w:rsidRPr="006C1B45">
        <w:rPr>
          <w:szCs w:val="26"/>
        </w:rPr>
        <w:t xml:space="preserve">- наложено административных наказаний в виде штрафа на сумму </w:t>
      </w:r>
      <w:r w:rsidR="006C1B45" w:rsidRPr="006C1B45">
        <w:rPr>
          <w:b/>
          <w:szCs w:val="26"/>
        </w:rPr>
        <w:t>35</w:t>
      </w:r>
      <w:r w:rsidR="00465FF2" w:rsidRPr="006C1B45">
        <w:rPr>
          <w:b/>
          <w:szCs w:val="26"/>
        </w:rPr>
        <w:t>,</w:t>
      </w:r>
      <w:r w:rsidR="006C1B45" w:rsidRPr="006C1B45">
        <w:rPr>
          <w:b/>
          <w:szCs w:val="26"/>
        </w:rPr>
        <w:t>7</w:t>
      </w:r>
      <w:r w:rsidRPr="006C1B45">
        <w:rPr>
          <w:szCs w:val="26"/>
        </w:rPr>
        <w:t xml:space="preserve"> тыс. руб.</w:t>
      </w:r>
      <w:r w:rsidR="00F4456C" w:rsidRPr="006C1B45">
        <w:rPr>
          <w:szCs w:val="26"/>
        </w:rPr>
        <w:t xml:space="preserve"> </w:t>
      </w:r>
      <w:r w:rsidRPr="006C1B45">
        <w:rPr>
          <w:szCs w:val="26"/>
        </w:rPr>
        <w:t xml:space="preserve">(взыскано </w:t>
      </w:r>
      <w:r w:rsidR="006C1B45" w:rsidRPr="006C1B45">
        <w:rPr>
          <w:b/>
          <w:szCs w:val="26"/>
        </w:rPr>
        <w:t>23</w:t>
      </w:r>
      <w:r w:rsidR="00465FF2" w:rsidRPr="006C1B45">
        <w:rPr>
          <w:b/>
          <w:szCs w:val="26"/>
        </w:rPr>
        <w:t>,</w:t>
      </w:r>
      <w:r w:rsidR="006C1B45" w:rsidRPr="006C1B45">
        <w:rPr>
          <w:b/>
          <w:szCs w:val="26"/>
        </w:rPr>
        <w:t>4</w:t>
      </w:r>
      <w:r w:rsidR="0009538F" w:rsidRPr="006C1B45">
        <w:rPr>
          <w:b/>
          <w:szCs w:val="26"/>
        </w:rPr>
        <w:t xml:space="preserve"> </w:t>
      </w:r>
      <w:r w:rsidRPr="006C1B45">
        <w:rPr>
          <w:szCs w:val="26"/>
        </w:rPr>
        <w:t>тыс</w:t>
      </w:r>
      <w:proofErr w:type="gramStart"/>
      <w:r w:rsidRPr="006C1B45">
        <w:rPr>
          <w:szCs w:val="26"/>
        </w:rPr>
        <w:t>.р</w:t>
      </w:r>
      <w:proofErr w:type="gramEnd"/>
      <w:r w:rsidRPr="006C1B45">
        <w:rPr>
          <w:szCs w:val="26"/>
        </w:rPr>
        <w:t>уб.</w:t>
      </w:r>
      <w:r w:rsidR="00703497" w:rsidRPr="006C1B45">
        <w:rPr>
          <w:szCs w:val="26"/>
        </w:rPr>
        <w:t>)</w:t>
      </w:r>
      <w:r w:rsidRPr="006C1B45">
        <w:rPr>
          <w:szCs w:val="26"/>
        </w:rPr>
        <w:t>.</w:t>
      </w:r>
    </w:p>
    <w:p w:rsidR="00D62118" w:rsidRDefault="00D62118" w:rsidP="00D62118">
      <w:pPr>
        <w:ind w:right="255"/>
        <w:rPr>
          <w:szCs w:val="26"/>
        </w:rPr>
      </w:pPr>
    </w:p>
    <w:p w:rsidR="00242CC4" w:rsidRDefault="00242CC4" w:rsidP="00D62118">
      <w:pPr>
        <w:ind w:right="255"/>
        <w:rPr>
          <w:szCs w:val="26"/>
        </w:rPr>
      </w:pPr>
    </w:p>
    <w:p w:rsidR="0044167C" w:rsidRDefault="0044167C" w:rsidP="00D62118">
      <w:pPr>
        <w:ind w:right="255"/>
        <w:rPr>
          <w:szCs w:val="26"/>
        </w:rPr>
      </w:pPr>
    </w:p>
    <w:p w:rsidR="0044167C" w:rsidRDefault="0044167C" w:rsidP="00D62118">
      <w:pPr>
        <w:ind w:right="255"/>
        <w:rPr>
          <w:szCs w:val="26"/>
        </w:rPr>
      </w:pPr>
    </w:p>
    <w:p w:rsidR="0044167C" w:rsidRPr="00BF2A62" w:rsidRDefault="0044167C" w:rsidP="00D62118">
      <w:pPr>
        <w:ind w:right="255"/>
        <w:rPr>
          <w:szCs w:val="26"/>
        </w:rPr>
      </w:pPr>
    </w:p>
    <w:p w:rsidR="00776692" w:rsidRPr="00E13D3D" w:rsidRDefault="00E27DBF" w:rsidP="008858A4">
      <w:pPr>
        <w:ind w:right="255" w:firstLine="709"/>
        <w:rPr>
          <w:b/>
          <w:i/>
        </w:rPr>
      </w:pPr>
      <w:r w:rsidRPr="00E13D3D">
        <w:rPr>
          <w:b/>
          <w:i/>
        </w:rPr>
        <w:lastRenderedPageBreak/>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B53D10">
        <w:rPr>
          <w:szCs w:val="26"/>
        </w:rPr>
        <w:t>4</w:t>
      </w:r>
      <w:r w:rsidR="00A3216A">
        <w:rPr>
          <w:szCs w:val="26"/>
        </w:rPr>
        <w:t xml:space="preserve"> </w:t>
      </w:r>
      <w:r w:rsidR="00071E5E" w:rsidRPr="00E13D3D">
        <w:rPr>
          <w:szCs w:val="26"/>
        </w:rPr>
        <w:t>единицы</w:t>
      </w:r>
    </w:p>
    <w:p w:rsidR="000B3C8C" w:rsidRPr="00E13D3D"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94171A" w:rsidRPr="00E13D3D" w:rsidTr="00575025">
        <w:tc>
          <w:tcPr>
            <w:tcW w:w="881" w:type="pct"/>
            <w:shd w:val="clear" w:color="auto" w:fill="FFFFFF"/>
          </w:tcPr>
          <w:p w:rsidR="0094171A" w:rsidRPr="00E13D3D" w:rsidRDefault="0094171A" w:rsidP="0052113B">
            <w:pPr>
              <w:spacing w:line="240" w:lineRule="auto"/>
              <w:rPr>
                <w:sz w:val="18"/>
                <w:szCs w:val="18"/>
              </w:rPr>
            </w:pPr>
          </w:p>
        </w:tc>
        <w:tc>
          <w:tcPr>
            <w:tcW w:w="427" w:type="pct"/>
            <w:shd w:val="clear" w:color="auto" w:fill="FFFFFF"/>
            <w:vAlign w:val="center"/>
          </w:tcPr>
          <w:p w:rsidR="0094171A" w:rsidRPr="00E40FDE" w:rsidRDefault="0094171A" w:rsidP="00E13840">
            <w:pPr>
              <w:spacing w:line="240" w:lineRule="auto"/>
              <w:jc w:val="center"/>
              <w:rPr>
                <w:sz w:val="18"/>
                <w:szCs w:val="18"/>
              </w:rPr>
            </w:pPr>
            <w:r w:rsidRPr="00E40FDE">
              <w:rPr>
                <w:sz w:val="18"/>
                <w:szCs w:val="18"/>
              </w:rPr>
              <w:t xml:space="preserve">1 </w:t>
            </w:r>
            <w:r>
              <w:rPr>
                <w:sz w:val="18"/>
                <w:szCs w:val="18"/>
              </w:rPr>
              <w:t>квартал 2019</w:t>
            </w:r>
          </w:p>
        </w:tc>
        <w:tc>
          <w:tcPr>
            <w:tcW w:w="427" w:type="pct"/>
            <w:shd w:val="clear" w:color="auto" w:fill="FFFFFF"/>
            <w:vAlign w:val="center"/>
          </w:tcPr>
          <w:p w:rsidR="0094171A" w:rsidRPr="00E40FDE" w:rsidRDefault="0094171A" w:rsidP="00E13840">
            <w:pPr>
              <w:spacing w:line="240" w:lineRule="auto"/>
              <w:jc w:val="center"/>
              <w:rPr>
                <w:sz w:val="18"/>
                <w:szCs w:val="18"/>
              </w:rPr>
            </w:pPr>
            <w:r w:rsidRPr="00E40FDE">
              <w:rPr>
                <w:sz w:val="18"/>
                <w:szCs w:val="18"/>
              </w:rPr>
              <w:t xml:space="preserve">2 </w:t>
            </w:r>
            <w:r>
              <w:rPr>
                <w:sz w:val="18"/>
                <w:szCs w:val="18"/>
              </w:rPr>
              <w:t>квартал 2019</w:t>
            </w:r>
          </w:p>
        </w:tc>
        <w:tc>
          <w:tcPr>
            <w:tcW w:w="427" w:type="pct"/>
            <w:shd w:val="clear" w:color="auto" w:fill="FFFFFF"/>
            <w:vAlign w:val="center"/>
          </w:tcPr>
          <w:p w:rsidR="0094171A" w:rsidRPr="00E40FDE" w:rsidRDefault="0094171A" w:rsidP="00E13840">
            <w:pPr>
              <w:spacing w:line="240" w:lineRule="auto"/>
              <w:jc w:val="center"/>
              <w:rPr>
                <w:sz w:val="18"/>
                <w:szCs w:val="18"/>
              </w:rPr>
            </w:pPr>
            <w:r w:rsidRPr="00E40FDE">
              <w:rPr>
                <w:sz w:val="18"/>
                <w:szCs w:val="18"/>
              </w:rPr>
              <w:t xml:space="preserve">3 </w:t>
            </w:r>
            <w:r>
              <w:rPr>
                <w:sz w:val="18"/>
                <w:szCs w:val="18"/>
              </w:rPr>
              <w:t>квартал 2019</w:t>
            </w:r>
          </w:p>
        </w:tc>
        <w:tc>
          <w:tcPr>
            <w:tcW w:w="406" w:type="pct"/>
            <w:shd w:val="clear" w:color="auto" w:fill="FFFFFF"/>
            <w:vAlign w:val="center"/>
          </w:tcPr>
          <w:p w:rsidR="0094171A" w:rsidRPr="00E40FDE" w:rsidRDefault="0094171A" w:rsidP="00E13840">
            <w:pPr>
              <w:spacing w:line="240" w:lineRule="auto"/>
              <w:jc w:val="center"/>
              <w:rPr>
                <w:sz w:val="18"/>
                <w:szCs w:val="18"/>
              </w:rPr>
            </w:pPr>
            <w:r w:rsidRPr="00E40FDE">
              <w:rPr>
                <w:sz w:val="18"/>
                <w:szCs w:val="18"/>
              </w:rPr>
              <w:t xml:space="preserve">4 </w:t>
            </w:r>
            <w:r>
              <w:rPr>
                <w:sz w:val="18"/>
                <w:szCs w:val="18"/>
              </w:rPr>
              <w:t>квартал 2019</w:t>
            </w:r>
          </w:p>
        </w:tc>
        <w:tc>
          <w:tcPr>
            <w:tcW w:w="340" w:type="pct"/>
            <w:shd w:val="clear" w:color="auto" w:fill="D9D9D9"/>
            <w:vAlign w:val="center"/>
          </w:tcPr>
          <w:p w:rsidR="0094171A" w:rsidRPr="00E40FDE" w:rsidRDefault="0094171A" w:rsidP="00E13840">
            <w:pPr>
              <w:spacing w:line="240" w:lineRule="auto"/>
              <w:jc w:val="center"/>
              <w:rPr>
                <w:b/>
                <w:sz w:val="18"/>
                <w:szCs w:val="18"/>
              </w:rPr>
            </w:pPr>
            <w:r>
              <w:rPr>
                <w:b/>
                <w:sz w:val="18"/>
                <w:szCs w:val="18"/>
              </w:rPr>
              <w:t>2019</w:t>
            </w:r>
          </w:p>
        </w:tc>
        <w:tc>
          <w:tcPr>
            <w:tcW w:w="427" w:type="pct"/>
            <w:shd w:val="clear" w:color="auto" w:fill="FFFFFF"/>
            <w:vAlign w:val="center"/>
          </w:tcPr>
          <w:p w:rsidR="0094171A" w:rsidRPr="00E40FDE" w:rsidRDefault="0094171A" w:rsidP="0094171A">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94171A" w:rsidRPr="00E40FDE" w:rsidRDefault="0094171A" w:rsidP="0094171A">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94171A" w:rsidRPr="00E40FDE" w:rsidRDefault="0094171A" w:rsidP="0094171A">
            <w:pPr>
              <w:spacing w:line="240" w:lineRule="auto"/>
              <w:jc w:val="center"/>
              <w:rPr>
                <w:sz w:val="18"/>
                <w:szCs w:val="18"/>
              </w:rPr>
            </w:pPr>
            <w:r w:rsidRPr="00E40FDE">
              <w:rPr>
                <w:sz w:val="18"/>
                <w:szCs w:val="18"/>
              </w:rPr>
              <w:t xml:space="preserve">3 </w:t>
            </w:r>
            <w:r>
              <w:rPr>
                <w:sz w:val="18"/>
                <w:szCs w:val="18"/>
              </w:rPr>
              <w:t>квартал 2020</w:t>
            </w:r>
          </w:p>
        </w:tc>
        <w:tc>
          <w:tcPr>
            <w:tcW w:w="430" w:type="pct"/>
            <w:shd w:val="clear" w:color="auto" w:fill="FFFFFF"/>
            <w:vAlign w:val="center"/>
          </w:tcPr>
          <w:p w:rsidR="0094171A" w:rsidRPr="00E40FDE" w:rsidRDefault="0094171A" w:rsidP="0094171A">
            <w:pPr>
              <w:spacing w:line="240" w:lineRule="auto"/>
              <w:jc w:val="center"/>
              <w:rPr>
                <w:sz w:val="18"/>
                <w:szCs w:val="18"/>
              </w:rPr>
            </w:pPr>
            <w:r w:rsidRPr="00E40FDE">
              <w:rPr>
                <w:sz w:val="18"/>
                <w:szCs w:val="18"/>
              </w:rPr>
              <w:t xml:space="preserve">4 </w:t>
            </w:r>
            <w:r>
              <w:rPr>
                <w:sz w:val="18"/>
                <w:szCs w:val="18"/>
              </w:rPr>
              <w:t>квартал 2020</w:t>
            </w:r>
          </w:p>
        </w:tc>
        <w:tc>
          <w:tcPr>
            <w:tcW w:w="381" w:type="pct"/>
            <w:shd w:val="clear" w:color="auto" w:fill="D9D9D9"/>
            <w:vAlign w:val="center"/>
          </w:tcPr>
          <w:p w:rsidR="0094171A" w:rsidRPr="00E40FDE" w:rsidRDefault="0094171A" w:rsidP="0094171A">
            <w:pPr>
              <w:spacing w:line="240" w:lineRule="auto"/>
              <w:jc w:val="center"/>
              <w:rPr>
                <w:b/>
                <w:sz w:val="18"/>
                <w:szCs w:val="18"/>
              </w:rPr>
            </w:pPr>
            <w:r>
              <w:rPr>
                <w:b/>
                <w:sz w:val="18"/>
                <w:szCs w:val="18"/>
              </w:rPr>
              <w:t>2020</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A934D6" w:rsidRDefault="00A934D6" w:rsidP="00A35D2E">
      <w:pPr>
        <w:spacing w:before="120"/>
        <w:ind w:firstLine="709"/>
        <w:rPr>
          <w:szCs w:val="26"/>
        </w:rPr>
      </w:pPr>
    </w:p>
    <w:p w:rsidR="00DC5E10" w:rsidRPr="00282A04" w:rsidRDefault="0094171A" w:rsidP="00A35D2E">
      <w:pPr>
        <w:spacing w:before="120"/>
        <w:ind w:firstLine="709"/>
        <w:rPr>
          <w:szCs w:val="26"/>
        </w:rPr>
      </w:pPr>
      <w:r>
        <w:rPr>
          <w:szCs w:val="26"/>
        </w:rPr>
        <w:t>В 1 квартале 2020</w:t>
      </w:r>
      <w:r w:rsidR="00282A04" w:rsidRPr="00427EB5">
        <w:rPr>
          <w:szCs w:val="26"/>
        </w:rPr>
        <w:t xml:space="preserve"> год</w:t>
      </w:r>
      <w:r>
        <w:rPr>
          <w:szCs w:val="26"/>
        </w:rPr>
        <w:t>а</w:t>
      </w:r>
      <w:r w:rsidR="000510AE" w:rsidRPr="00427EB5">
        <w:rPr>
          <w:szCs w:val="26"/>
        </w:rPr>
        <w:t xml:space="preserve"> </w:t>
      </w:r>
      <w:r w:rsidR="00DC5E10" w:rsidRPr="00427EB5">
        <w:rPr>
          <w:szCs w:val="26"/>
        </w:rPr>
        <w:t>заключены договоры:</w:t>
      </w:r>
    </w:p>
    <w:p w:rsidR="0044167C" w:rsidRPr="003507C5" w:rsidRDefault="0044167C" w:rsidP="0044167C">
      <w:pPr>
        <w:ind w:firstLine="709"/>
        <w:rPr>
          <w:szCs w:val="26"/>
        </w:rPr>
      </w:pPr>
      <w:r w:rsidRPr="003507C5">
        <w:rPr>
          <w:szCs w:val="26"/>
        </w:rPr>
        <w:t>- на поставку электрической энергии:</w:t>
      </w:r>
    </w:p>
    <w:p w:rsidR="0044167C" w:rsidRDefault="0044167C" w:rsidP="0044167C">
      <w:pPr>
        <w:ind w:firstLine="709"/>
        <w:rPr>
          <w:szCs w:val="26"/>
        </w:rPr>
      </w:pPr>
      <w:r w:rsidRPr="003507C5">
        <w:rPr>
          <w:szCs w:val="26"/>
        </w:rPr>
        <w:t xml:space="preserve">ОАО «НЭСК» </w:t>
      </w:r>
      <w:proofErr w:type="spellStart"/>
      <w:r w:rsidRPr="003507C5">
        <w:rPr>
          <w:szCs w:val="26"/>
        </w:rPr>
        <w:t>Краснодарэнергосбыт</w:t>
      </w:r>
      <w:proofErr w:type="spellEnd"/>
      <w:r w:rsidRPr="003507C5">
        <w:rPr>
          <w:szCs w:val="26"/>
        </w:rPr>
        <w:t xml:space="preserve"> в </w:t>
      </w:r>
      <w:proofErr w:type="gramStart"/>
      <w:r w:rsidRPr="003507C5">
        <w:rPr>
          <w:szCs w:val="26"/>
        </w:rPr>
        <w:t>г</w:t>
      </w:r>
      <w:proofErr w:type="gramEnd"/>
      <w:r w:rsidRPr="003507C5">
        <w:rPr>
          <w:szCs w:val="26"/>
        </w:rPr>
        <w:t xml:space="preserve">. Краснодар от </w:t>
      </w:r>
      <w:r>
        <w:rPr>
          <w:szCs w:val="26"/>
        </w:rPr>
        <w:t>25.12.2019 № 930</w:t>
      </w:r>
      <w:r w:rsidR="00CD3FF6">
        <w:rPr>
          <w:szCs w:val="26"/>
        </w:rPr>
        <w:t>;</w:t>
      </w:r>
      <w:r>
        <w:rPr>
          <w:szCs w:val="26"/>
        </w:rPr>
        <w:t xml:space="preserve"> </w:t>
      </w:r>
    </w:p>
    <w:p w:rsidR="0044167C" w:rsidRPr="003507C5" w:rsidRDefault="0044167C" w:rsidP="0044167C">
      <w:pPr>
        <w:ind w:firstLine="709"/>
        <w:rPr>
          <w:szCs w:val="26"/>
        </w:rPr>
      </w:pPr>
      <w:r>
        <w:rPr>
          <w:szCs w:val="26"/>
        </w:rPr>
        <w:t xml:space="preserve">ПАО «ТНС </w:t>
      </w:r>
      <w:proofErr w:type="spellStart"/>
      <w:r>
        <w:rPr>
          <w:szCs w:val="26"/>
        </w:rPr>
        <w:t>энерго</w:t>
      </w:r>
      <w:proofErr w:type="spellEnd"/>
      <w:r>
        <w:rPr>
          <w:szCs w:val="26"/>
        </w:rPr>
        <w:t xml:space="preserve"> Кубань» в </w:t>
      </w:r>
      <w:proofErr w:type="gramStart"/>
      <w:r>
        <w:rPr>
          <w:szCs w:val="26"/>
        </w:rPr>
        <w:t>г</w:t>
      </w:r>
      <w:proofErr w:type="gramEnd"/>
      <w:r>
        <w:rPr>
          <w:szCs w:val="26"/>
        </w:rPr>
        <w:t>. Майкоп от 25.12.2019 №453014;</w:t>
      </w:r>
    </w:p>
    <w:p w:rsidR="0044167C" w:rsidRPr="003507C5" w:rsidRDefault="0044167C" w:rsidP="0044167C">
      <w:pPr>
        <w:ind w:firstLine="709"/>
        <w:rPr>
          <w:szCs w:val="26"/>
        </w:rPr>
      </w:pPr>
      <w:r w:rsidRPr="003507C5">
        <w:rPr>
          <w:szCs w:val="26"/>
        </w:rPr>
        <w:t>- на водоснабжение:</w:t>
      </w:r>
    </w:p>
    <w:p w:rsidR="0044167C" w:rsidRPr="003507C5" w:rsidRDefault="0044167C" w:rsidP="0044167C">
      <w:pPr>
        <w:ind w:firstLine="709"/>
        <w:rPr>
          <w:szCs w:val="26"/>
        </w:rPr>
      </w:pPr>
      <w:r>
        <w:rPr>
          <w:szCs w:val="26"/>
        </w:rPr>
        <w:t xml:space="preserve">ООО «Краснодар </w:t>
      </w:r>
      <w:r w:rsidRPr="003507C5">
        <w:rPr>
          <w:szCs w:val="26"/>
        </w:rPr>
        <w:t xml:space="preserve">Водоканал» в </w:t>
      </w:r>
      <w:proofErr w:type="gramStart"/>
      <w:r w:rsidRPr="003507C5">
        <w:rPr>
          <w:szCs w:val="26"/>
        </w:rPr>
        <w:t>г</w:t>
      </w:r>
      <w:proofErr w:type="gramEnd"/>
      <w:r w:rsidRPr="003507C5">
        <w:rPr>
          <w:szCs w:val="26"/>
        </w:rPr>
        <w:t xml:space="preserve">. Краснодар от </w:t>
      </w:r>
      <w:r>
        <w:rPr>
          <w:szCs w:val="26"/>
        </w:rPr>
        <w:t xml:space="preserve">21.01.2020 </w:t>
      </w:r>
      <w:r w:rsidRPr="003507C5">
        <w:rPr>
          <w:szCs w:val="26"/>
        </w:rPr>
        <w:t xml:space="preserve">№ 874,  в г. Майкоп </w:t>
      </w:r>
      <w:r>
        <w:rPr>
          <w:szCs w:val="26"/>
        </w:rPr>
        <w:t>МУП «</w:t>
      </w:r>
      <w:proofErr w:type="spellStart"/>
      <w:r>
        <w:rPr>
          <w:szCs w:val="26"/>
        </w:rPr>
        <w:t>Майкоп</w:t>
      </w:r>
      <w:r w:rsidRPr="003507C5">
        <w:rPr>
          <w:szCs w:val="26"/>
        </w:rPr>
        <w:t>водоканал</w:t>
      </w:r>
      <w:proofErr w:type="spellEnd"/>
      <w:r w:rsidRPr="003507C5">
        <w:rPr>
          <w:szCs w:val="26"/>
        </w:rPr>
        <w:t>» от 21.01.20</w:t>
      </w:r>
      <w:r>
        <w:rPr>
          <w:szCs w:val="26"/>
        </w:rPr>
        <w:t>20</w:t>
      </w:r>
      <w:r w:rsidRPr="003507C5">
        <w:rPr>
          <w:szCs w:val="26"/>
        </w:rPr>
        <w:t xml:space="preserve"> № 16;</w:t>
      </w:r>
    </w:p>
    <w:p w:rsidR="0044167C" w:rsidRPr="003507C5" w:rsidRDefault="0044167C" w:rsidP="0044167C">
      <w:pPr>
        <w:ind w:firstLine="709"/>
        <w:rPr>
          <w:szCs w:val="26"/>
        </w:rPr>
      </w:pPr>
      <w:r w:rsidRPr="003507C5">
        <w:rPr>
          <w:szCs w:val="26"/>
        </w:rPr>
        <w:t>- на газоснабжение:</w:t>
      </w:r>
    </w:p>
    <w:p w:rsidR="0044167C" w:rsidRPr="003507C5" w:rsidRDefault="0044167C" w:rsidP="0044167C">
      <w:pPr>
        <w:ind w:firstLine="709"/>
        <w:rPr>
          <w:szCs w:val="26"/>
        </w:rPr>
      </w:pPr>
      <w:r w:rsidRPr="003507C5">
        <w:rPr>
          <w:szCs w:val="26"/>
        </w:rPr>
        <w:t xml:space="preserve">ООО «Газпром </w:t>
      </w:r>
      <w:proofErr w:type="spellStart"/>
      <w:r w:rsidRPr="003507C5">
        <w:rPr>
          <w:szCs w:val="26"/>
        </w:rPr>
        <w:t>межрегионгаз</w:t>
      </w:r>
      <w:proofErr w:type="spellEnd"/>
      <w:r w:rsidRPr="003507C5">
        <w:rPr>
          <w:szCs w:val="26"/>
        </w:rPr>
        <w:t xml:space="preserve"> Майкоп» в </w:t>
      </w:r>
      <w:proofErr w:type="gramStart"/>
      <w:r w:rsidRPr="003507C5">
        <w:rPr>
          <w:szCs w:val="26"/>
        </w:rPr>
        <w:t>г</w:t>
      </w:r>
      <w:proofErr w:type="gramEnd"/>
      <w:r w:rsidRPr="003507C5">
        <w:rPr>
          <w:szCs w:val="26"/>
        </w:rPr>
        <w:t xml:space="preserve">. Майкоп от </w:t>
      </w:r>
      <w:r>
        <w:rPr>
          <w:szCs w:val="26"/>
        </w:rPr>
        <w:t>22.01.2020</w:t>
      </w:r>
      <w:r w:rsidRPr="003507C5">
        <w:rPr>
          <w:szCs w:val="26"/>
        </w:rPr>
        <w:t xml:space="preserve"> № 01-5-</w:t>
      </w:r>
      <w:r>
        <w:rPr>
          <w:szCs w:val="26"/>
        </w:rPr>
        <w:t>16496</w:t>
      </w:r>
      <w:r w:rsidRPr="003507C5">
        <w:rPr>
          <w:szCs w:val="26"/>
        </w:rPr>
        <w:t>/</w:t>
      </w:r>
      <w:r>
        <w:rPr>
          <w:szCs w:val="26"/>
        </w:rPr>
        <w:t>20</w:t>
      </w:r>
      <w:r w:rsidRPr="003507C5">
        <w:rPr>
          <w:szCs w:val="26"/>
        </w:rPr>
        <w:t>;</w:t>
      </w:r>
    </w:p>
    <w:p w:rsidR="0044167C" w:rsidRPr="00604E3C" w:rsidRDefault="0044167C" w:rsidP="0044167C">
      <w:pPr>
        <w:ind w:firstLine="709"/>
        <w:rPr>
          <w:szCs w:val="26"/>
        </w:rPr>
      </w:pPr>
      <w:r>
        <w:rPr>
          <w:szCs w:val="26"/>
        </w:rPr>
        <w:t xml:space="preserve">- на </w:t>
      </w:r>
      <w:r w:rsidRPr="00604E3C">
        <w:rPr>
          <w:szCs w:val="26"/>
        </w:rPr>
        <w:t xml:space="preserve"> </w:t>
      </w:r>
      <w:r>
        <w:rPr>
          <w:szCs w:val="26"/>
        </w:rPr>
        <w:t xml:space="preserve">поставку </w:t>
      </w:r>
      <w:r w:rsidRPr="00604E3C">
        <w:rPr>
          <w:szCs w:val="26"/>
        </w:rPr>
        <w:t>тепловой энергии:</w:t>
      </w:r>
    </w:p>
    <w:p w:rsidR="0044167C" w:rsidRDefault="0044167C" w:rsidP="0044167C">
      <w:pPr>
        <w:ind w:firstLine="709"/>
        <w:rPr>
          <w:szCs w:val="26"/>
        </w:rPr>
      </w:pPr>
      <w:r>
        <w:rPr>
          <w:szCs w:val="26"/>
        </w:rPr>
        <w:t>АО «</w:t>
      </w:r>
      <w:proofErr w:type="spellStart"/>
      <w:r>
        <w:rPr>
          <w:szCs w:val="26"/>
        </w:rPr>
        <w:t>Краснодартеплосеть</w:t>
      </w:r>
      <w:proofErr w:type="spellEnd"/>
      <w:r>
        <w:rPr>
          <w:szCs w:val="26"/>
        </w:rPr>
        <w:t>» г</w:t>
      </w:r>
      <w:proofErr w:type="gramStart"/>
      <w:r>
        <w:rPr>
          <w:szCs w:val="26"/>
        </w:rPr>
        <w:t>.К</w:t>
      </w:r>
      <w:proofErr w:type="gramEnd"/>
      <w:r>
        <w:rPr>
          <w:szCs w:val="26"/>
        </w:rPr>
        <w:t>раснодар от 16.01.2020 № 13/20</w:t>
      </w:r>
      <w:r w:rsidRPr="00604E3C">
        <w:rPr>
          <w:szCs w:val="26"/>
        </w:rPr>
        <w:t>;</w:t>
      </w:r>
    </w:p>
    <w:p w:rsidR="0044167C" w:rsidRDefault="0044167C" w:rsidP="0044167C">
      <w:pPr>
        <w:ind w:firstLine="709"/>
        <w:rPr>
          <w:szCs w:val="26"/>
        </w:rPr>
      </w:pPr>
      <w:r>
        <w:rPr>
          <w:szCs w:val="26"/>
        </w:rPr>
        <w:t>- на вывоз мусора:</w:t>
      </w:r>
    </w:p>
    <w:p w:rsidR="0044167C" w:rsidRPr="00604E3C" w:rsidRDefault="0044167C" w:rsidP="0044167C">
      <w:pPr>
        <w:ind w:firstLine="709"/>
        <w:rPr>
          <w:szCs w:val="26"/>
        </w:rPr>
      </w:pPr>
      <w:r>
        <w:rPr>
          <w:szCs w:val="26"/>
        </w:rPr>
        <w:t>АО «Мусороуборочная компания» г. Краснодар от 22.01.2020 № 7034/БНК.</w:t>
      </w:r>
    </w:p>
    <w:p w:rsidR="00D31097" w:rsidRDefault="00D31097" w:rsidP="000C2629">
      <w:pPr>
        <w:ind w:firstLine="708"/>
        <w:rPr>
          <w:szCs w:val="26"/>
        </w:rPr>
      </w:pPr>
    </w:p>
    <w:p w:rsidR="00776692" w:rsidRPr="008A4FAC" w:rsidRDefault="00924994" w:rsidP="00740669">
      <w:pPr>
        <w:spacing w:line="240" w:lineRule="auto"/>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Default="000B3C8C" w:rsidP="00A35D2E">
      <w:pPr>
        <w:spacing w:after="120" w:line="240" w:lineRule="auto"/>
        <w:ind w:firstLine="709"/>
        <w:rPr>
          <w:szCs w:val="26"/>
        </w:rPr>
      </w:pPr>
      <w:r w:rsidRPr="008A4FAC">
        <w:rPr>
          <w:szCs w:val="26"/>
        </w:rPr>
        <w:t xml:space="preserve">Полномочие выполняют </w:t>
      </w:r>
      <w:r w:rsidRPr="00EE4B11">
        <w:rPr>
          <w:szCs w:val="26"/>
        </w:rPr>
        <w:t xml:space="preserve">– </w:t>
      </w:r>
      <w:r w:rsidR="009A6C89" w:rsidRPr="00EE4B11">
        <w:rPr>
          <w:szCs w:val="26"/>
        </w:rPr>
        <w:t>2</w:t>
      </w:r>
      <w:r w:rsidR="008A10FD">
        <w:rPr>
          <w:szCs w:val="26"/>
        </w:rPr>
        <w:t xml:space="preserve"> </w:t>
      </w:r>
      <w:r w:rsidR="009A6C89" w:rsidRPr="00EE4B11">
        <w:rPr>
          <w:szCs w:val="26"/>
        </w:rPr>
        <w:t>единицы</w:t>
      </w:r>
    </w:p>
    <w:p w:rsidR="00F83490" w:rsidRPr="008A4FAC" w:rsidRDefault="00F83490" w:rsidP="00A35D2E">
      <w:pPr>
        <w:spacing w:after="120"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D31097" w:rsidRPr="00EC4694" w:rsidTr="00575025">
        <w:trPr>
          <w:jc w:val="center"/>
        </w:trPr>
        <w:tc>
          <w:tcPr>
            <w:tcW w:w="1775" w:type="dxa"/>
            <w:shd w:val="clear" w:color="auto" w:fill="FFFFFF"/>
          </w:tcPr>
          <w:p w:rsidR="00D31097" w:rsidRPr="00EC4694" w:rsidRDefault="00D31097" w:rsidP="00966FD3">
            <w:pPr>
              <w:spacing w:line="240" w:lineRule="auto"/>
              <w:rPr>
                <w:sz w:val="18"/>
                <w:szCs w:val="18"/>
              </w:rPr>
            </w:pPr>
          </w:p>
        </w:tc>
        <w:tc>
          <w:tcPr>
            <w:tcW w:w="833"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1 </w:t>
            </w:r>
            <w:r>
              <w:rPr>
                <w:sz w:val="18"/>
                <w:szCs w:val="18"/>
              </w:rPr>
              <w:t>квартал 2019</w:t>
            </w:r>
          </w:p>
        </w:tc>
        <w:tc>
          <w:tcPr>
            <w:tcW w:w="831"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2 </w:t>
            </w:r>
            <w:r>
              <w:rPr>
                <w:sz w:val="18"/>
                <w:szCs w:val="18"/>
              </w:rPr>
              <w:t>квартал 2019</w:t>
            </w:r>
          </w:p>
        </w:tc>
        <w:tc>
          <w:tcPr>
            <w:tcW w:w="831"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3 </w:t>
            </w:r>
            <w:r>
              <w:rPr>
                <w:sz w:val="18"/>
                <w:szCs w:val="18"/>
              </w:rPr>
              <w:t>квартал 2019</w:t>
            </w:r>
          </w:p>
        </w:tc>
        <w:tc>
          <w:tcPr>
            <w:tcW w:w="897"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4 </w:t>
            </w:r>
            <w:r>
              <w:rPr>
                <w:sz w:val="18"/>
                <w:szCs w:val="18"/>
              </w:rPr>
              <w:t>квартал 2019</w:t>
            </w:r>
          </w:p>
        </w:tc>
        <w:tc>
          <w:tcPr>
            <w:tcW w:w="613" w:type="dxa"/>
            <w:shd w:val="clear" w:color="auto" w:fill="D9D9D9"/>
            <w:vAlign w:val="center"/>
          </w:tcPr>
          <w:p w:rsidR="00D31097" w:rsidRPr="00E40FDE" w:rsidRDefault="00D31097" w:rsidP="00E13840">
            <w:pPr>
              <w:spacing w:line="240" w:lineRule="auto"/>
              <w:jc w:val="center"/>
              <w:rPr>
                <w:b/>
                <w:sz w:val="18"/>
                <w:szCs w:val="18"/>
              </w:rPr>
            </w:pPr>
            <w:r>
              <w:rPr>
                <w:b/>
                <w:sz w:val="18"/>
                <w:szCs w:val="18"/>
              </w:rPr>
              <w:t>2019</w:t>
            </w:r>
          </w:p>
        </w:tc>
        <w:tc>
          <w:tcPr>
            <w:tcW w:w="831"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1 </w:t>
            </w:r>
            <w:r>
              <w:rPr>
                <w:sz w:val="18"/>
                <w:szCs w:val="18"/>
              </w:rPr>
              <w:t>квартал 2020</w:t>
            </w:r>
          </w:p>
        </w:tc>
        <w:tc>
          <w:tcPr>
            <w:tcW w:w="831"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2 </w:t>
            </w:r>
            <w:r>
              <w:rPr>
                <w:sz w:val="18"/>
                <w:szCs w:val="18"/>
              </w:rPr>
              <w:t>квартал 2020</w:t>
            </w:r>
          </w:p>
        </w:tc>
        <w:tc>
          <w:tcPr>
            <w:tcW w:w="831"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3 </w:t>
            </w:r>
            <w:r>
              <w:rPr>
                <w:sz w:val="18"/>
                <w:szCs w:val="18"/>
              </w:rPr>
              <w:t>квартал 2020</w:t>
            </w:r>
          </w:p>
        </w:tc>
        <w:tc>
          <w:tcPr>
            <w:tcW w:w="837" w:type="dxa"/>
            <w:shd w:val="clear" w:color="auto" w:fill="FFFFFF"/>
            <w:vAlign w:val="center"/>
          </w:tcPr>
          <w:p w:rsidR="00D31097" w:rsidRPr="00E40FDE" w:rsidRDefault="00D31097" w:rsidP="00E13840">
            <w:pPr>
              <w:spacing w:line="240" w:lineRule="auto"/>
              <w:jc w:val="center"/>
              <w:rPr>
                <w:sz w:val="18"/>
                <w:szCs w:val="18"/>
              </w:rPr>
            </w:pPr>
            <w:r w:rsidRPr="00E40FDE">
              <w:rPr>
                <w:sz w:val="18"/>
                <w:szCs w:val="18"/>
              </w:rPr>
              <w:t xml:space="preserve">4 </w:t>
            </w:r>
            <w:r>
              <w:rPr>
                <w:sz w:val="18"/>
                <w:szCs w:val="18"/>
              </w:rPr>
              <w:t>квартал 2020</w:t>
            </w:r>
          </w:p>
        </w:tc>
        <w:tc>
          <w:tcPr>
            <w:tcW w:w="724" w:type="dxa"/>
            <w:shd w:val="clear" w:color="auto" w:fill="D9D9D9"/>
            <w:vAlign w:val="center"/>
          </w:tcPr>
          <w:p w:rsidR="00D31097" w:rsidRPr="00E40FDE" w:rsidRDefault="00D31097" w:rsidP="00E13840">
            <w:pPr>
              <w:spacing w:line="240" w:lineRule="auto"/>
              <w:jc w:val="center"/>
              <w:rPr>
                <w:b/>
                <w:sz w:val="18"/>
                <w:szCs w:val="18"/>
              </w:rPr>
            </w:pPr>
            <w:r>
              <w:rPr>
                <w:b/>
                <w:sz w:val="18"/>
                <w:szCs w:val="18"/>
              </w:rPr>
              <w:t>2020</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lastRenderedPageBreak/>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44167C" w:rsidRDefault="0044167C" w:rsidP="000F07E3">
      <w:pPr>
        <w:ind w:firstLine="709"/>
        <w:rPr>
          <w:szCs w:val="26"/>
        </w:rPr>
      </w:pPr>
      <w:r w:rsidRPr="0060129E">
        <w:rPr>
          <w:szCs w:val="26"/>
        </w:rPr>
        <w:t>В 1 квартале 2020 года закупочных процедур не проводилось</w:t>
      </w:r>
      <w:r>
        <w:rPr>
          <w:szCs w:val="26"/>
        </w:rPr>
        <w:t xml:space="preserve">. </w:t>
      </w:r>
    </w:p>
    <w:p w:rsidR="00134A41" w:rsidRDefault="00134A41" w:rsidP="0044167C">
      <w:pPr>
        <w:spacing w:before="240" w:line="240" w:lineRule="auto"/>
        <w:rPr>
          <w:szCs w:val="26"/>
        </w:rPr>
      </w:pP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CC2560" w:rsidRDefault="00983E85" w:rsidP="00983E85">
      <w:pPr>
        <w:spacing w:line="240" w:lineRule="auto"/>
        <w:ind w:firstLine="709"/>
        <w:rPr>
          <w:i/>
          <w:sz w:val="16"/>
          <w:szCs w:val="16"/>
          <w:u w:val="single"/>
        </w:rPr>
      </w:pPr>
    </w:p>
    <w:p w:rsidR="0075322B" w:rsidRDefault="000B3C8C" w:rsidP="005F1E91">
      <w:pPr>
        <w:spacing w:after="240" w:line="240" w:lineRule="auto"/>
        <w:ind w:firstLine="709"/>
        <w:rPr>
          <w:szCs w:val="26"/>
        </w:rPr>
      </w:pPr>
      <w:r w:rsidRPr="00E13D3D">
        <w:rPr>
          <w:szCs w:val="26"/>
        </w:rPr>
        <w:t xml:space="preserve">Полномочие выполняют – </w:t>
      </w:r>
      <w:r w:rsidR="00071E5E" w:rsidRPr="00EE4B11">
        <w:rPr>
          <w:szCs w:val="26"/>
        </w:rPr>
        <w:t>2</w:t>
      </w:r>
      <w:r w:rsidR="008F25E9">
        <w:rPr>
          <w:szCs w:val="26"/>
        </w:rPr>
        <w:t xml:space="preserve"> </w:t>
      </w:r>
      <w:r w:rsidR="00071E5E" w:rsidRPr="00E13D3D">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8A538E" w:rsidRPr="00E13D3D" w:rsidTr="00575025">
        <w:tc>
          <w:tcPr>
            <w:tcW w:w="881" w:type="pct"/>
            <w:shd w:val="clear" w:color="auto" w:fill="FFFFFF"/>
          </w:tcPr>
          <w:p w:rsidR="008A538E" w:rsidRPr="00E13D3D" w:rsidRDefault="008A538E" w:rsidP="0052113B">
            <w:pPr>
              <w:spacing w:line="240" w:lineRule="auto"/>
              <w:rPr>
                <w:sz w:val="18"/>
                <w:szCs w:val="18"/>
              </w:rPr>
            </w:pP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1 </w:t>
            </w:r>
            <w:r>
              <w:rPr>
                <w:sz w:val="18"/>
                <w:szCs w:val="18"/>
              </w:rPr>
              <w:t>квартал 2019</w:t>
            </w: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2 </w:t>
            </w:r>
            <w:r>
              <w:rPr>
                <w:sz w:val="18"/>
                <w:szCs w:val="18"/>
              </w:rPr>
              <w:t>квартал 2019</w:t>
            </w: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3 </w:t>
            </w:r>
            <w:r>
              <w:rPr>
                <w:sz w:val="18"/>
                <w:szCs w:val="18"/>
              </w:rPr>
              <w:t>квартал 2019</w:t>
            </w:r>
          </w:p>
        </w:tc>
        <w:tc>
          <w:tcPr>
            <w:tcW w:w="430"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4 </w:t>
            </w:r>
            <w:r>
              <w:rPr>
                <w:sz w:val="18"/>
                <w:szCs w:val="18"/>
              </w:rPr>
              <w:t>квартал 2019</w:t>
            </w:r>
          </w:p>
        </w:tc>
        <w:tc>
          <w:tcPr>
            <w:tcW w:w="316" w:type="pct"/>
            <w:shd w:val="clear" w:color="auto" w:fill="D9D9D9"/>
            <w:vAlign w:val="center"/>
          </w:tcPr>
          <w:p w:rsidR="008A538E" w:rsidRPr="00E40FDE" w:rsidRDefault="008A538E" w:rsidP="00E13840">
            <w:pPr>
              <w:spacing w:line="240" w:lineRule="auto"/>
              <w:jc w:val="center"/>
              <w:rPr>
                <w:b/>
                <w:sz w:val="18"/>
                <w:szCs w:val="18"/>
              </w:rPr>
            </w:pPr>
            <w:r>
              <w:rPr>
                <w:b/>
                <w:sz w:val="18"/>
                <w:szCs w:val="18"/>
              </w:rPr>
              <w:t>2019</w:t>
            </w: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3 </w:t>
            </w:r>
            <w:r>
              <w:rPr>
                <w:sz w:val="18"/>
                <w:szCs w:val="18"/>
              </w:rPr>
              <w:t>квартал 2020</w:t>
            </w:r>
          </w:p>
        </w:tc>
        <w:tc>
          <w:tcPr>
            <w:tcW w:w="429" w:type="pct"/>
            <w:shd w:val="clear" w:color="auto" w:fill="FFFFFF"/>
            <w:vAlign w:val="center"/>
          </w:tcPr>
          <w:p w:rsidR="008A538E" w:rsidRPr="00E40FDE" w:rsidRDefault="008A538E" w:rsidP="00E13840">
            <w:pPr>
              <w:spacing w:line="240" w:lineRule="auto"/>
              <w:jc w:val="center"/>
              <w:rPr>
                <w:sz w:val="18"/>
                <w:szCs w:val="18"/>
              </w:rPr>
            </w:pPr>
            <w:r w:rsidRPr="00E40FDE">
              <w:rPr>
                <w:sz w:val="18"/>
                <w:szCs w:val="18"/>
              </w:rPr>
              <w:t xml:space="preserve">4 </w:t>
            </w:r>
            <w:r>
              <w:rPr>
                <w:sz w:val="18"/>
                <w:szCs w:val="18"/>
              </w:rPr>
              <w:t>квартал 2020</w:t>
            </w:r>
          </w:p>
        </w:tc>
        <w:tc>
          <w:tcPr>
            <w:tcW w:w="382" w:type="pct"/>
            <w:shd w:val="clear" w:color="auto" w:fill="D9D9D9"/>
            <w:vAlign w:val="center"/>
          </w:tcPr>
          <w:p w:rsidR="008A538E" w:rsidRPr="00E40FDE" w:rsidRDefault="008A538E" w:rsidP="00E13840">
            <w:pPr>
              <w:spacing w:line="240" w:lineRule="auto"/>
              <w:jc w:val="center"/>
              <w:rPr>
                <w:b/>
                <w:sz w:val="18"/>
                <w:szCs w:val="18"/>
              </w:rPr>
            </w:pPr>
            <w:r>
              <w:rPr>
                <w:b/>
                <w:sz w:val="18"/>
                <w:szCs w:val="18"/>
              </w:rPr>
              <w:t>2020</w:t>
            </w:r>
          </w:p>
        </w:tc>
      </w:tr>
      <w:tr w:rsidR="001B0644" w:rsidRPr="00E13D3D" w:rsidTr="001B0644">
        <w:trPr>
          <w:trHeight w:val="49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Default="00282A04" w:rsidP="008A538E">
      <w:pPr>
        <w:pStyle w:val="ConsPlusTitle"/>
        <w:widowControl/>
        <w:spacing w:before="240" w:line="360" w:lineRule="auto"/>
        <w:ind w:firstLine="708"/>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E82371" w:rsidRPr="0044167C">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E82371"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E82371" w:rsidRPr="0044167C">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E82371"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0C2629" w:rsidRDefault="000C2629" w:rsidP="0075322B">
      <w:pPr>
        <w:pStyle w:val="ConsPlusTitle"/>
        <w:widowControl/>
        <w:spacing w:before="240" w:line="360" w:lineRule="auto"/>
        <w:ind w:firstLine="708"/>
        <w:jc w:val="both"/>
        <w:rPr>
          <w:rFonts w:ascii="Times New Roman" w:hAnsi="Times New Roman" w:cs="Times New Roman"/>
          <w:b w:val="0"/>
          <w:sz w:val="26"/>
          <w:szCs w:val="26"/>
        </w:rPr>
      </w:pPr>
    </w:p>
    <w:p w:rsidR="00776692" w:rsidRPr="00FB1866" w:rsidRDefault="00924994" w:rsidP="00740669">
      <w:pPr>
        <w:spacing w:line="240" w:lineRule="auto"/>
        <w:ind w:firstLine="709"/>
        <w:rPr>
          <w:i/>
          <w:color w:val="000000" w:themeColor="text1"/>
          <w:szCs w:val="26"/>
          <w:u w:val="single"/>
        </w:rPr>
      </w:pPr>
      <w:r w:rsidRPr="00853B1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Pr>
          <w:i/>
          <w:color w:val="000000" w:themeColor="text1"/>
          <w:szCs w:val="26"/>
          <w:u w:val="single"/>
        </w:rPr>
        <w:t>и</w:t>
      </w:r>
      <w:r w:rsidRPr="00853B1A">
        <w:rPr>
          <w:i/>
          <w:color w:val="000000" w:themeColor="text1"/>
          <w:szCs w:val="26"/>
          <w:u w:val="single"/>
        </w:rPr>
        <w:t xml:space="preserve"> подразделений и территориальных органов Роскомнадзора</w:t>
      </w:r>
    </w:p>
    <w:p w:rsidR="00983E85" w:rsidRDefault="00983E85" w:rsidP="00740669">
      <w:pPr>
        <w:spacing w:line="240" w:lineRule="auto"/>
        <w:ind w:firstLine="709"/>
        <w:rPr>
          <w:i/>
          <w:szCs w:val="26"/>
          <w:u w:val="single"/>
        </w:rPr>
      </w:pPr>
    </w:p>
    <w:p w:rsidR="00312DC3" w:rsidRPr="00C10B18" w:rsidRDefault="00845642" w:rsidP="00312DC3">
      <w:pPr>
        <w:pStyle w:val="aff7"/>
        <w:spacing w:line="360" w:lineRule="auto"/>
        <w:ind w:firstLine="708"/>
        <w:jc w:val="both"/>
        <w:rPr>
          <w:color w:val="000000" w:themeColor="text1"/>
          <w:sz w:val="26"/>
          <w:szCs w:val="26"/>
        </w:rPr>
      </w:pPr>
      <w:r>
        <w:rPr>
          <w:color w:val="000000" w:themeColor="text1"/>
          <w:sz w:val="26"/>
          <w:szCs w:val="26"/>
        </w:rPr>
        <w:t>В</w:t>
      </w:r>
      <w:r w:rsidR="00093C43" w:rsidRPr="00C10B18">
        <w:rPr>
          <w:color w:val="000000" w:themeColor="text1"/>
          <w:sz w:val="26"/>
          <w:szCs w:val="26"/>
        </w:rPr>
        <w:t xml:space="preserve"> </w:t>
      </w:r>
      <w:r w:rsidR="008A538E">
        <w:rPr>
          <w:color w:val="000000" w:themeColor="text1"/>
          <w:sz w:val="26"/>
          <w:szCs w:val="26"/>
        </w:rPr>
        <w:t xml:space="preserve">1 квартале </w:t>
      </w:r>
      <w:r w:rsidR="00312DC3" w:rsidRPr="00C10B18">
        <w:rPr>
          <w:color w:val="000000" w:themeColor="text1"/>
          <w:sz w:val="26"/>
          <w:szCs w:val="26"/>
        </w:rPr>
        <w:t>20</w:t>
      </w:r>
      <w:r w:rsidR="008A538E">
        <w:rPr>
          <w:color w:val="000000" w:themeColor="text1"/>
          <w:sz w:val="26"/>
          <w:szCs w:val="26"/>
        </w:rPr>
        <w:t>20</w:t>
      </w:r>
      <w:r w:rsidR="00312DC3" w:rsidRPr="00C10B18">
        <w:rPr>
          <w:color w:val="000000" w:themeColor="text1"/>
          <w:sz w:val="26"/>
          <w:szCs w:val="26"/>
        </w:rPr>
        <w:t xml:space="preserve"> год</w:t>
      </w:r>
      <w:r w:rsidR="008A538E">
        <w:rPr>
          <w:color w:val="000000" w:themeColor="text1"/>
          <w:sz w:val="26"/>
          <w:szCs w:val="26"/>
        </w:rPr>
        <w:t>а</w:t>
      </w:r>
      <w:r>
        <w:rPr>
          <w:color w:val="000000" w:themeColor="text1"/>
          <w:sz w:val="26"/>
          <w:szCs w:val="26"/>
        </w:rPr>
        <w:t xml:space="preserve"> </w:t>
      </w:r>
      <w:r w:rsidR="00312DC3" w:rsidRPr="00C10B18">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312DC3" w:rsidRPr="00C10B18" w:rsidRDefault="00312DC3" w:rsidP="00312DC3">
      <w:pPr>
        <w:ind w:firstLine="709"/>
        <w:rPr>
          <w:szCs w:val="26"/>
        </w:rPr>
      </w:pPr>
      <w:r w:rsidRPr="00C10B18">
        <w:rPr>
          <w:szCs w:val="26"/>
        </w:rPr>
        <w:t>По итогам анализа деятельности был</w:t>
      </w:r>
      <w:r w:rsidR="003C5D37" w:rsidRPr="00C10B18">
        <w:rPr>
          <w:szCs w:val="26"/>
        </w:rPr>
        <w:t>о</w:t>
      </w:r>
      <w:r w:rsidRPr="00C10B18">
        <w:rPr>
          <w:szCs w:val="26"/>
        </w:rPr>
        <w:t xml:space="preserve"> организовано и проведено </w:t>
      </w:r>
      <w:r w:rsidR="001978BD">
        <w:rPr>
          <w:b/>
          <w:szCs w:val="26"/>
        </w:rPr>
        <w:t>13</w:t>
      </w:r>
      <w:r w:rsidR="000510AE" w:rsidRPr="00C10B18">
        <w:rPr>
          <w:b/>
          <w:szCs w:val="26"/>
        </w:rPr>
        <w:t xml:space="preserve"> </w:t>
      </w:r>
      <w:r w:rsidR="007E46EC">
        <w:rPr>
          <w:szCs w:val="26"/>
        </w:rPr>
        <w:t>совместн</w:t>
      </w:r>
      <w:r w:rsidR="00845642">
        <w:rPr>
          <w:szCs w:val="26"/>
        </w:rPr>
        <w:t>ых</w:t>
      </w:r>
      <w:r w:rsidR="007E46EC">
        <w:rPr>
          <w:szCs w:val="26"/>
        </w:rPr>
        <w:t xml:space="preserve"> еженедельн</w:t>
      </w:r>
      <w:r w:rsidR="00845642">
        <w:rPr>
          <w:szCs w:val="26"/>
        </w:rPr>
        <w:t>ых</w:t>
      </w:r>
      <w:r w:rsidRPr="00C10B18">
        <w:rPr>
          <w:szCs w:val="26"/>
        </w:rPr>
        <w:t xml:space="preserve"> совещани</w:t>
      </w:r>
      <w:r w:rsidR="007C6A8C">
        <w:rPr>
          <w:szCs w:val="26"/>
        </w:rPr>
        <w:t>й</w:t>
      </w:r>
      <w:r w:rsidRPr="00C10B18">
        <w:rPr>
          <w:szCs w:val="26"/>
        </w:rPr>
        <w:t xml:space="preserve"> с руководителями ТУ РКН в ЮФО в режиме ВКС, из них: </w:t>
      </w:r>
    </w:p>
    <w:p w:rsidR="001978BD" w:rsidRPr="002C6B47" w:rsidRDefault="001978BD" w:rsidP="001978BD">
      <w:pPr>
        <w:ind w:firstLine="709"/>
        <w:rPr>
          <w:color w:val="000000" w:themeColor="text1"/>
          <w:szCs w:val="26"/>
        </w:rPr>
      </w:pPr>
      <w:r w:rsidRPr="002C6B47">
        <w:rPr>
          <w:szCs w:val="26"/>
        </w:rPr>
        <w:t>-</w:t>
      </w:r>
      <w:r w:rsidRPr="002C6B47">
        <w:rPr>
          <w:color w:val="FF0000"/>
          <w:szCs w:val="26"/>
        </w:rPr>
        <w:t xml:space="preserve"> </w:t>
      </w:r>
      <w:r>
        <w:rPr>
          <w:color w:val="000000" w:themeColor="text1"/>
          <w:szCs w:val="26"/>
        </w:rPr>
        <w:t>3</w:t>
      </w:r>
      <w:r w:rsidRPr="002C6B47">
        <w:rPr>
          <w:szCs w:val="26"/>
        </w:rPr>
        <w:t xml:space="preserve"> на тему: </w:t>
      </w:r>
      <w:proofErr w:type="gramStart"/>
      <w:r w:rsidRPr="002C6B47">
        <w:rPr>
          <w:color w:val="000000" w:themeColor="text1"/>
          <w:szCs w:val="26"/>
        </w:rPr>
        <w:t>«Еженедельный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roofErr w:type="gramEnd"/>
    </w:p>
    <w:p w:rsidR="001978BD" w:rsidRPr="002C6B47" w:rsidRDefault="001978BD" w:rsidP="001978BD">
      <w:pPr>
        <w:pStyle w:val="aff7"/>
        <w:spacing w:line="360" w:lineRule="auto"/>
        <w:ind w:firstLine="709"/>
        <w:jc w:val="both"/>
        <w:rPr>
          <w:sz w:val="26"/>
          <w:szCs w:val="26"/>
        </w:rPr>
      </w:pPr>
      <w:r w:rsidRPr="002C6B47">
        <w:rPr>
          <w:color w:val="000000" w:themeColor="text1"/>
          <w:sz w:val="26"/>
          <w:szCs w:val="26"/>
        </w:rPr>
        <w:t xml:space="preserve">- 3 </w:t>
      </w:r>
      <w:r w:rsidRPr="002C6B47">
        <w:rPr>
          <w:sz w:val="26"/>
          <w:szCs w:val="26"/>
        </w:rPr>
        <w:t>заседания членов рабочей группы по направлению «Персональные данные» Центра компетенций Роскомнадзора в Южном федеральном округе;</w:t>
      </w:r>
    </w:p>
    <w:p w:rsidR="001978BD" w:rsidRDefault="001978BD" w:rsidP="001978BD">
      <w:pPr>
        <w:pStyle w:val="aff7"/>
        <w:spacing w:line="360" w:lineRule="auto"/>
        <w:ind w:firstLine="709"/>
        <w:jc w:val="both"/>
        <w:rPr>
          <w:sz w:val="26"/>
          <w:szCs w:val="26"/>
        </w:rPr>
      </w:pPr>
      <w:r w:rsidRPr="002C6B47">
        <w:rPr>
          <w:sz w:val="26"/>
          <w:szCs w:val="26"/>
        </w:rPr>
        <w:lastRenderedPageBreak/>
        <w:t>- 1 заседание Молодежной палаты в ЮФО;</w:t>
      </w:r>
    </w:p>
    <w:p w:rsidR="001978BD" w:rsidRPr="00460038" w:rsidRDefault="001978BD" w:rsidP="001978BD">
      <w:pPr>
        <w:pStyle w:val="aff7"/>
        <w:spacing w:line="360" w:lineRule="auto"/>
        <w:ind w:firstLine="709"/>
        <w:jc w:val="both"/>
        <w:rPr>
          <w:color w:val="000000" w:themeColor="text1"/>
          <w:sz w:val="26"/>
          <w:szCs w:val="26"/>
        </w:rPr>
      </w:pPr>
      <w:r w:rsidRPr="00460038">
        <w:rPr>
          <w:color w:val="000000" w:themeColor="text1"/>
          <w:sz w:val="26"/>
          <w:szCs w:val="26"/>
        </w:rPr>
        <w:t>- 3 на тему «Итоги деятельности отделов по направлению персональных данных»;</w:t>
      </w:r>
    </w:p>
    <w:p w:rsidR="001978BD" w:rsidRPr="00460038" w:rsidRDefault="001978BD" w:rsidP="001978BD">
      <w:pPr>
        <w:pStyle w:val="aff7"/>
        <w:spacing w:line="360" w:lineRule="auto"/>
        <w:ind w:firstLine="709"/>
        <w:jc w:val="both"/>
        <w:rPr>
          <w:sz w:val="26"/>
          <w:szCs w:val="26"/>
        </w:rPr>
      </w:pPr>
      <w:r w:rsidRPr="00460038">
        <w:rPr>
          <w:color w:val="000000" w:themeColor="text1"/>
          <w:sz w:val="26"/>
          <w:szCs w:val="26"/>
        </w:rPr>
        <w:t>- 20.01.2020 на тему: «Реализация Программы профилактики нарушений</w:t>
      </w:r>
      <w:r w:rsidRPr="00460038">
        <w:rPr>
          <w:sz w:val="26"/>
          <w:szCs w:val="26"/>
        </w:rPr>
        <w:t xml:space="preserve"> обязательных требований на 2020 год на территории ЮФО. Проведение мероприятий по достижению целевых показателей в 2020 году»;</w:t>
      </w:r>
    </w:p>
    <w:p w:rsidR="001978BD" w:rsidRDefault="001978BD" w:rsidP="001978BD">
      <w:pPr>
        <w:pStyle w:val="aff7"/>
        <w:spacing w:line="360" w:lineRule="auto"/>
        <w:ind w:firstLine="709"/>
        <w:jc w:val="both"/>
        <w:rPr>
          <w:szCs w:val="26"/>
        </w:rPr>
      </w:pPr>
      <w:r w:rsidRPr="00460038">
        <w:rPr>
          <w:sz w:val="26"/>
          <w:szCs w:val="26"/>
        </w:rPr>
        <w:t>- 29.01.2019 «Подведение итогов деятельности ТО в ЮФО за 2019 год. Анализ правоприменительной практики. Постановка задач на 1 квартал 2020 года»</w:t>
      </w:r>
      <w:r>
        <w:rPr>
          <w:szCs w:val="26"/>
        </w:rPr>
        <w:t>;</w:t>
      </w:r>
    </w:p>
    <w:p w:rsidR="001978BD" w:rsidRDefault="001978BD" w:rsidP="001978BD">
      <w:pPr>
        <w:pStyle w:val="aff7"/>
        <w:spacing w:line="360" w:lineRule="auto"/>
        <w:ind w:firstLine="709"/>
        <w:jc w:val="both"/>
        <w:rPr>
          <w:sz w:val="26"/>
          <w:szCs w:val="26"/>
        </w:rPr>
      </w:pPr>
      <w:r w:rsidRPr="00460038">
        <w:rPr>
          <w:sz w:val="26"/>
          <w:szCs w:val="26"/>
        </w:rPr>
        <w:t xml:space="preserve">- 26.02.2020 на тему: </w:t>
      </w:r>
      <w:r>
        <w:rPr>
          <w:sz w:val="26"/>
          <w:szCs w:val="26"/>
        </w:rPr>
        <w:t>«</w:t>
      </w:r>
      <w:r w:rsidRPr="00460038">
        <w:rPr>
          <w:sz w:val="26"/>
          <w:szCs w:val="26"/>
        </w:rPr>
        <w:t>Достижение целевых показателей в 2020 году. Методика проведения профилактической и информационно-разъяснительной работы среди несовершеннолетних</w:t>
      </w:r>
      <w:r>
        <w:rPr>
          <w:sz w:val="26"/>
          <w:szCs w:val="26"/>
        </w:rPr>
        <w:t>»</w:t>
      </w:r>
      <w:r w:rsidRPr="00460038">
        <w:rPr>
          <w:sz w:val="26"/>
          <w:szCs w:val="26"/>
        </w:rPr>
        <w:t>.</w:t>
      </w:r>
    </w:p>
    <w:p w:rsidR="001978BD" w:rsidRPr="00460038" w:rsidRDefault="001978BD" w:rsidP="001978BD">
      <w:pPr>
        <w:pStyle w:val="aff7"/>
        <w:spacing w:line="360" w:lineRule="auto"/>
        <w:ind w:firstLine="709"/>
        <w:jc w:val="both"/>
        <w:rPr>
          <w:sz w:val="26"/>
          <w:szCs w:val="26"/>
        </w:rPr>
      </w:pPr>
    </w:p>
    <w:p w:rsidR="00312DC3" w:rsidRPr="00D75AEC" w:rsidRDefault="00312DC3" w:rsidP="00D75AEC">
      <w:pPr>
        <w:pStyle w:val="aff7"/>
        <w:spacing w:line="360" w:lineRule="auto"/>
        <w:ind w:firstLine="708"/>
        <w:jc w:val="both"/>
        <w:rPr>
          <w:sz w:val="26"/>
          <w:szCs w:val="26"/>
        </w:rPr>
      </w:pPr>
      <w:r w:rsidRPr="00DF448F">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86594A" w:rsidRDefault="0086594A" w:rsidP="00740669">
      <w:pPr>
        <w:spacing w:line="240" w:lineRule="auto"/>
        <w:ind w:firstLine="709"/>
        <w:rPr>
          <w:i/>
          <w:szCs w:val="26"/>
          <w:u w:val="single"/>
        </w:rPr>
      </w:pPr>
    </w:p>
    <w:p w:rsidR="00063621" w:rsidRPr="00E13D3D" w:rsidRDefault="00063621" w:rsidP="00BD6E9C">
      <w:pPr>
        <w:spacing w:line="240" w:lineRule="auto"/>
        <w:rPr>
          <w:i/>
          <w:szCs w:val="26"/>
          <w:u w:val="single"/>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E13D3D" w:rsidRDefault="000B3C8C" w:rsidP="000B3C8C">
      <w:pPr>
        <w:spacing w:line="240" w:lineRule="auto"/>
        <w:ind w:firstLine="709"/>
        <w:rPr>
          <w:szCs w:val="26"/>
        </w:rPr>
      </w:pPr>
    </w:p>
    <w:p w:rsidR="000B3C8C" w:rsidRPr="00E13D3D" w:rsidRDefault="000B3C8C" w:rsidP="000B3C8C">
      <w:pPr>
        <w:spacing w:line="240" w:lineRule="auto"/>
        <w:ind w:firstLine="709"/>
        <w:rPr>
          <w:szCs w:val="26"/>
        </w:rPr>
      </w:pPr>
      <w:r w:rsidRPr="00E13D3D">
        <w:rPr>
          <w:szCs w:val="26"/>
        </w:rPr>
        <w:t xml:space="preserve">Полномочие выполняют </w:t>
      </w:r>
      <w:r w:rsidRPr="00825654">
        <w:rPr>
          <w:szCs w:val="26"/>
        </w:rPr>
        <w:t xml:space="preserve">– </w:t>
      </w:r>
      <w:r w:rsidR="00071E5E" w:rsidRPr="00160602">
        <w:rPr>
          <w:szCs w:val="26"/>
        </w:rPr>
        <w:t>2</w:t>
      </w:r>
      <w:r w:rsidR="008F25E9">
        <w:rPr>
          <w:szCs w:val="26"/>
        </w:rPr>
        <w:t xml:space="preserve"> </w:t>
      </w:r>
      <w:r w:rsidR="00071E5E" w:rsidRPr="00E13D3D">
        <w:rPr>
          <w:szCs w:val="26"/>
        </w:rPr>
        <w:t>единицы</w:t>
      </w:r>
    </w:p>
    <w:p w:rsidR="00383FB4" w:rsidRPr="00E13D3D" w:rsidRDefault="00383FB4"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CF3F38" w:rsidRPr="00E13D3D" w:rsidTr="00575025">
        <w:tc>
          <w:tcPr>
            <w:tcW w:w="882" w:type="pct"/>
            <w:shd w:val="clear" w:color="auto" w:fill="FFFFFF"/>
          </w:tcPr>
          <w:p w:rsidR="00CF3F38" w:rsidRPr="00E13D3D" w:rsidRDefault="00CF3F38" w:rsidP="00423959">
            <w:pPr>
              <w:spacing w:line="240" w:lineRule="auto"/>
              <w:rPr>
                <w:sz w:val="18"/>
                <w:szCs w:val="18"/>
              </w:rPr>
            </w:pPr>
          </w:p>
        </w:tc>
        <w:tc>
          <w:tcPr>
            <w:tcW w:w="428"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429"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316" w:type="pct"/>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429"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381" w:type="pct"/>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393932" w:rsidRPr="00E13D3D" w:rsidTr="008A1B1C">
        <w:trPr>
          <w:trHeight w:val="627"/>
        </w:trPr>
        <w:tc>
          <w:tcPr>
            <w:tcW w:w="882" w:type="pct"/>
            <w:shd w:val="clear" w:color="auto" w:fill="FFFFFF"/>
          </w:tcPr>
          <w:p w:rsidR="00393932" w:rsidRPr="00E13D3D" w:rsidRDefault="00393932" w:rsidP="00423959">
            <w:pPr>
              <w:spacing w:line="240" w:lineRule="auto"/>
              <w:rPr>
                <w:sz w:val="20"/>
              </w:rPr>
            </w:pPr>
            <w:r w:rsidRPr="00E13D3D">
              <w:rPr>
                <w:sz w:val="20"/>
              </w:rPr>
              <w:t>Запланировано мероприятий</w:t>
            </w:r>
          </w:p>
        </w:tc>
        <w:tc>
          <w:tcPr>
            <w:tcW w:w="4118" w:type="pct"/>
            <w:gridSpan w:val="10"/>
            <w:shd w:val="clear" w:color="auto" w:fill="FFFFFF"/>
          </w:tcPr>
          <w:p w:rsidR="00393932" w:rsidRPr="00E13D3D" w:rsidRDefault="00393932" w:rsidP="00423959">
            <w:pPr>
              <w:spacing w:line="240" w:lineRule="auto"/>
              <w:jc w:val="center"/>
              <w:rPr>
                <w:sz w:val="20"/>
              </w:rPr>
            </w:pPr>
            <w:r w:rsidRPr="00E13D3D">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2B1A89" w:rsidRDefault="002B1A89" w:rsidP="00D164A4">
      <w:pPr>
        <w:ind w:firstLine="708"/>
      </w:pPr>
    </w:p>
    <w:p w:rsidR="00167773" w:rsidRDefault="003D0067" w:rsidP="00CF3F38">
      <w:pPr>
        <w:ind w:firstLine="708"/>
      </w:pPr>
      <w:r w:rsidRPr="004D79EE">
        <w:t xml:space="preserve">Работа ведётся по отдельному плану, </w:t>
      </w:r>
      <w:proofErr w:type="gramStart"/>
      <w:r w:rsidRPr="004D79EE">
        <w:t>мероприятия, запланированные на</w:t>
      </w:r>
      <w:r w:rsidR="001C670E" w:rsidRPr="004D79EE">
        <w:t xml:space="preserve"> </w:t>
      </w:r>
      <w:r w:rsidR="004D79EE" w:rsidRPr="004D79EE">
        <w:t xml:space="preserve">1 квартал </w:t>
      </w:r>
      <w:r w:rsidR="00113203" w:rsidRPr="004D79EE">
        <w:t>20</w:t>
      </w:r>
      <w:r w:rsidR="00CF3F38" w:rsidRPr="004D79EE">
        <w:t>20</w:t>
      </w:r>
      <w:r w:rsidRPr="004D79EE">
        <w:t xml:space="preserve"> год</w:t>
      </w:r>
      <w:r w:rsidR="004D79EE" w:rsidRPr="004D79EE">
        <w:t>а</w:t>
      </w:r>
      <w:r w:rsidR="00AC4112" w:rsidRPr="004D79EE">
        <w:t xml:space="preserve"> </w:t>
      </w:r>
      <w:r w:rsidRPr="004D79EE">
        <w:t>выполнены</w:t>
      </w:r>
      <w:proofErr w:type="gramEnd"/>
      <w:r w:rsidRPr="004D79EE">
        <w:t xml:space="preserve"> полностью, за исключением закупок из-за отсутствия финансирования.</w:t>
      </w:r>
    </w:p>
    <w:p w:rsidR="004D79EE" w:rsidRDefault="004D79EE" w:rsidP="00CF3F38">
      <w:pPr>
        <w:ind w:firstLine="708"/>
      </w:pPr>
    </w:p>
    <w:p w:rsidR="004D79EE" w:rsidRDefault="004D79EE" w:rsidP="00CF3F38">
      <w:pPr>
        <w:ind w:firstLine="708"/>
      </w:pPr>
    </w:p>
    <w:p w:rsidR="004D79EE" w:rsidRDefault="004D79EE" w:rsidP="00CF3F38">
      <w:pPr>
        <w:ind w:firstLine="708"/>
      </w:pPr>
    </w:p>
    <w:p w:rsidR="00FD5965" w:rsidRDefault="00FD5965" w:rsidP="00445058">
      <w:pPr>
        <w:ind w:firstLine="709"/>
        <w:rPr>
          <w:i/>
          <w:szCs w:val="26"/>
          <w:u w:val="single"/>
        </w:rPr>
      </w:pPr>
      <w:r w:rsidRPr="008A3E59">
        <w:rPr>
          <w:i/>
          <w:szCs w:val="26"/>
          <w:u w:val="single"/>
        </w:rPr>
        <w:lastRenderedPageBreak/>
        <w:t>Иные функции - работа по охране труда</w:t>
      </w:r>
    </w:p>
    <w:p w:rsidR="00191033" w:rsidRPr="008A3E59" w:rsidRDefault="00191033" w:rsidP="00445058">
      <w:pPr>
        <w:ind w:firstLine="709"/>
        <w:rPr>
          <w:i/>
          <w:szCs w:val="26"/>
          <w:u w:val="single"/>
        </w:rPr>
      </w:pPr>
    </w:p>
    <w:p w:rsidR="00FD5965" w:rsidRDefault="00FD5965" w:rsidP="00FD5965">
      <w:pPr>
        <w:spacing w:line="240" w:lineRule="auto"/>
        <w:ind w:firstLine="709"/>
        <w:rPr>
          <w:szCs w:val="26"/>
        </w:rPr>
      </w:pPr>
      <w:r w:rsidRPr="009C2D88">
        <w:rPr>
          <w:szCs w:val="26"/>
        </w:rPr>
        <w:t>По</w:t>
      </w:r>
      <w:r w:rsidR="00A120A7" w:rsidRPr="009C2D88">
        <w:rPr>
          <w:szCs w:val="26"/>
        </w:rPr>
        <w:t xml:space="preserve">лномочие выполняют – </w:t>
      </w:r>
      <w:r w:rsidR="00A120A7" w:rsidRPr="00160602">
        <w:rPr>
          <w:szCs w:val="26"/>
        </w:rPr>
        <w:t>11</w:t>
      </w:r>
      <w:r w:rsidR="00A120A7" w:rsidRPr="009C2D88">
        <w:rPr>
          <w:szCs w:val="26"/>
        </w:rPr>
        <w:t xml:space="preserve"> единиц</w:t>
      </w:r>
    </w:p>
    <w:p w:rsidR="00191033"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CF3F38" w:rsidRPr="00D0318B" w:rsidTr="00813755">
        <w:tc>
          <w:tcPr>
            <w:tcW w:w="1809" w:type="dxa"/>
          </w:tcPr>
          <w:p w:rsidR="00CF3F38" w:rsidRPr="00D0318B" w:rsidRDefault="00CF3F38" w:rsidP="001A7EE7"/>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64" w:type="dxa"/>
            <w:shd w:val="clear" w:color="auto" w:fill="auto"/>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65" w:type="dxa"/>
            <w:shd w:val="clear" w:color="auto" w:fill="D9D9D9" w:themeFill="background1" w:themeFillShade="D9"/>
            <w:vAlign w:val="center"/>
          </w:tcPr>
          <w:p w:rsidR="00CF3F38" w:rsidRPr="00E40FDE" w:rsidRDefault="00CF3F38" w:rsidP="00E13840">
            <w:pPr>
              <w:spacing w:line="240" w:lineRule="auto"/>
              <w:jc w:val="center"/>
              <w:rPr>
                <w:b/>
                <w:sz w:val="18"/>
                <w:szCs w:val="18"/>
              </w:rPr>
            </w:pPr>
            <w:r>
              <w:rPr>
                <w:b/>
                <w:sz w:val="18"/>
                <w:szCs w:val="18"/>
              </w:rPr>
              <w:t>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65" w:type="dxa"/>
            <w:shd w:val="clear" w:color="auto" w:fill="D9D9D9" w:themeFill="background1" w:themeFillShade="D9"/>
            <w:vAlign w:val="center"/>
          </w:tcPr>
          <w:p w:rsidR="00CF3F38" w:rsidRPr="00E40FDE" w:rsidRDefault="00CF3F38" w:rsidP="00E13840">
            <w:pPr>
              <w:spacing w:line="240" w:lineRule="auto"/>
              <w:jc w:val="center"/>
              <w:rPr>
                <w:b/>
                <w:sz w:val="18"/>
                <w:szCs w:val="18"/>
              </w:rPr>
            </w:pPr>
            <w:r>
              <w:rPr>
                <w:b/>
                <w:sz w:val="18"/>
                <w:szCs w:val="18"/>
              </w:rPr>
              <w:t>2020</w:t>
            </w:r>
          </w:p>
        </w:tc>
      </w:tr>
      <w:tr w:rsidR="00CF3F38" w:rsidRPr="00D0318B" w:rsidTr="00FA7B86">
        <w:tc>
          <w:tcPr>
            <w:tcW w:w="1809" w:type="dxa"/>
          </w:tcPr>
          <w:p w:rsidR="00CF3F38" w:rsidRPr="00D0318B" w:rsidRDefault="00CF3F38" w:rsidP="003E7B6F">
            <w:pPr>
              <w:spacing w:line="240" w:lineRule="auto"/>
              <w:rPr>
                <w:sz w:val="18"/>
                <w:szCs w:val="18"/>
              </w:rPr>
            </w:pPr>
            <w:r w:rsidRPr="00D0318B">
              <w:rPr>
                <w:sz w:val="18"/>
                <w:szCs w:val="18"/>
              </w:rPr>
              <w:t>Запланировано мероприятий</w:t>
            </w:r>
          </w:p>
        </w:tc>
        <w:tc>
          <w:tcPr>
            <w:tcW w:w="864" w:type="dxa"/>
            <w:vAlign w:val="center"/>
          </w:tcPr>
          <w:p w:rsidR="00CF3F38" w:rsidRPr="00CE7ECD" w:rsidRDefault="00CF3F38" w:rsidP="00E13840">
            <w:pPr>
              <w:jc w:val="center"/>
              <w:rPr>
                <w:sz w:val="18"/>
                <w:szCs w:val="18"/>
              </w:rPr>
            </w:pPr>
            <w:r>
              <w:rPr>
                <w:sz w:val="18"/>
                <w:szCs w:val="18"/>
              </w:rPr>
              <w:t>11</w:t>
            </w:r>
          </w:p>
        </w:tc>
        <w:tc>
          <w:tcPr>
            <w:tcW w:w="865" w:type="dxa"/>
            <w:vAlign w:val="center"/>
          </w:tcPr>
          <w:p w:rsidR="00CF3F38" w:rsidRPr="00CE7ECD" w:rsidRDefault="00CF3F38" w:rsidP="005240F3">
            <w:pPr>
              <w:jc w:val="center"/>
              <w:rPr>
                <w:sz w:val="18"/>
                <w:szCs w:val="18"/>
              </w:rPr>
            </w:pPr>
          </w:p>
        </w:tc>
        <w:tc>
          <w:tcPr>
            <w:tcW w:w="865" w:type="dxa"/>
            <w:vAlign w:val="center"/>
          </w:tcPr>
          <w:p w:rsidR="00CF3F38" w:rsidRPr="00CE7ECD" w:rsidRDefault="00CF3F38" w:rsidP="00AC4112">
            <w:pPr>
              <w:jc w:val="center"/>
              <w:rPr>
                <w:sz w:val="18"/>
                <w:szCs w:val="18"/>
              </w:rPr>
            </w:pPr>
          </w:p>
        </w:tc>
        <w:tc>
          <w:tcPr>
            <w:tcW w:w="864" w:type="dxa"/>
            <w:shd w:val="clear" w:color="auto" w:fill="auto"/>
            <w:vAlign w:val="center"/>
          </w:tcPr>
          <w:p w:rsidR="00CF3F38" w:rsidRPr="00D0318B" w:rsidRDefault="00CF3F38" w:rsidP="00716973">
            <w:pPr>
              <w:jc w:val="center"/>
              <w:rPr>
                <w:sz w:val="18"/>
                <w:szCs w:val="18"/>
              </w:rPr>
            </w:pPr>
          </w:p>
        </w:tc>
        <w:tc>
          <w:tcPr>
            <w:tcW w:w="865" w:type="dxa"/>
            <w:shd w:val="clear" w:color="auto" w:fill="D9D9D9" w:themeFill="background1" w:themeFillShade="D9"/>
            <w:vAlign w:val="center"/>
          </w:tcPr>
          <w:p w:rsidR="00CF3F38" w:rsidRPr="005223AE" w:rsidRDefault="00CF3F38" w:rsidP="00E13840">
            <w:pPr>
              <w:jc w:val="center"/>
              <w:rPr>
                <w:b/>
                <w:sz w:val="18"/>
                <w:szCs w:val="18"/>
              </w:rPr>
            </w:pPr>
            <w:r>
              <w:rPr>
                <w:b/>
                <w:sz w:val="18"/>
                <w:szCs w:val="18"/>
              </w:rPr>
              <w:t>11</w:t>
            </w:r>
          </w:p>
        </w:tc>
        <w:tc>
          <w:tcPr>
            <w:tcW w:w="865" w:type="dxa"/>
            <w:vAlign w:val="center"/>
          </w:tcPr>
          <w:p w:rsidR="00CF3F38" w:rsidRPr="00CE7ECD" w:rsidRDefault="004D79EE" w:rsidP="005240F3">
            <w:pPr>
              <w:jc w:val="center"/>
              <w:rPr>
                <w:sz w:val="18"/>
                <w:szCs w:val="18"/>
              </w:rPr>
            </w:pPr>
            <w:r>
              <w:rPr>
                <w:sz w:val="18"/>
                <w:szCs w:val="18"/>
              </w:rPr>
              <w:t>11</w:t>
            </w:r>
          </w:p>
        </w:tc>
        <w:tc>
          <w:tcPr>
            <w:tcW w:w="864" w:type="dxa"/>
            <w:vAlign w:val="center"/>
          </w:tcPr>
          <w:p w:rsidR="00CF3F38" w:rsidRPr="00CE7ECD" w:rsidRDefault="00CF3F38" w:rsidP="00AD008D">
            <w:pPr>
              <w:jc w:val="center"/>
              <w:rPr>
                <w:sz w:val="18"/>
                <w:szCs w:val="18"/>
              </w:rPr>
            </w:pPr>
          </w:p>
        </w:tc>
        <w:tc>
          <w:tcPr>
            <w:tcW w:w="865" w:type="dxa"/>
            <w:vAlign w:val="center"/>
          </w:tcPr>
          <w:p w:rsidR="00CF3F38" w:rsidRPr="00CE7ECD" w:rsidRDefault="00CF3F38" w:rsidP="00985719">
            <w:pPr>
              <w:jc w:val="center"/>
              <w:rPr>
                <w:sz w:val="18"/>
                <w:szCs w:val="18"/>
              </w:rPr>
            </w:pPr>
          </w:p>
        </w:tc>
        <w:tc>
          <w:tcPr>
            <w:tcW w:w="865" w:type="dxa"/>
            <w:vAlign w:val="center"/>
          </w:tcPr>
          <w:p w:rsidR="00CF3F38" w:rsidRPr="00CE7ECD" w:rsidRDefault="00CF3F38" w:rsidP="00FA7B86">
            <w:pPr>
              <w:jc w:val="center"/>
              <w:rPr>
                <w:sz w:val="18"/>
                <w:szCs w:val="18"/>
              </w:rPr>
            </w:pPr>
          </w:p>
        </w:tc>
        <w:tc>
          <w:tcPr>
            <w:tcW w:w="865" w:type="dxa"/>
            <w:shd w:val="clear" w:color="auto" w:fill="D9D9D9" w:themeFill="background1" w:themeFillShade="D9"/>
            <w:vAlign w:val="center"/>
          </w:tcPr>
          <w:p w:rsidR="00CF3F38" w:rsidRPr="005223AE" w:rsidRDefault="004D79EE" w:rsidP="00FA7B86">
            <w:pPr>
              <w:jc w:val="center"/>
              <w:rPr>
                <w:b/>
                <w:sz w:val="18"/>
                <w:szCs w:val="18"/>
              </w:rPr>
            </w:pPr>
            <w:r>
              <w:rPr>
                <w:b/>
                <w:sz w:val="18"/>
                <w:szCs w:val="18"/>
              </w:rPr>
              <w:t>11</w:t>
            </w:r>
          </w:p>
        </w:tc>
      </w:tr>
      <w:tr w:rsidR="00CF3F38" w:rsidRPr="00D0318B" w:rsidTr="00FA7B86">
        <w:tc>
          <w:tcPr>
            <w:tcW w:w="1809" w:type="dxa"/>
          </w:tcPr>
          <w:p w:rsidR="00CF3F38" w:rsidRPr="00D0318B" w:rsidRDefault="00CF3F38" w:rsidP="003E7B6F">
            <w:pPr>
              <w:spacing w:line="240" w:lineRule="auto"/>
              <w:rPr>
                <w:sz w:val="18"/>
                <w:szCs w:val="18"/>
              </w:rPr>
            </w:pPr>
            <w:r w:rsidRPr="00D0318B">
              <w:rPr>
                <w:sz w:val="18"/>
                <w:szCs w:val="18"/>
              </w:rPr>
              <w:t>Проведено мероприятий</w:t>
            </w:r>
          </w:p>
        </w:tc>
        <w:tc>
          <w:tcPr>
            <w:tcW w:w="864" w:type="dxa"/>
            <w:vAlign w:val="center"/>
          </w:tcPr>
          <w:p w:rsidR="00CF3F38" w:rsidRPr="00CE7ECD" w:rsidRDefault="00CF3F38" w:rsidP="00E13840">
            <w:pPr>
              <w:jc w:val="center"/>
              <w:rPr>
                <w:sz w:val="18"/>
                <w:szCs w:val="18"/>
              </w:rPr>
            </w:pPr>
            <w:r>
              <w:rPr>
                <w:sz w:val="18"/>
                <w:szCs w:val="18"/>
              </w:rPr>
              <w:t>17</w:t>
            </w:r>
          </w:p>
        </w:tc>
        <w:tc>
          <w:tcPr>
            <w:tcW w:w="865" w:type="dxa"/>
            <w:vAlign w:val="center"/>
          </w:tcPr>
          <w:p w:rsidR="00CF3F38" w:rsidRPr="00CE7ECD" w:rsidRDefault="00CF3F38" w:rsidP="005240F3">
            <w:pPr>
              <w:jc w:val="center"/>
              <w:rPr>
                <w:sz w:val="18"/>
                <w:szCs w:val="18"/>
              </w:rPr>
            </w:pPr>
          </w:p>
        </w:tc>
        <w:tc>
          <w:tcPr>
            <w:tcW w:w="865" w:type="dxa"/>
            <w:vAlign w:val="center"/>
          </w:tcPr>
          <w:p w:rsidR="00CF3F38" w:rsidRPr="00CE7ECD" w:rsidRDefault="00CF3F38" w:rsidP="00AC4112">
            <w:pPr>
              <w:jc w:val="center"/>
              <w:rPr>
                <w:sz w:val="18"/>
                <w:szCs w:val="18"/>
              </w:rPr>
            </w:pPr>
          </w:p>
        </w:tc>
        <w:tc>
          <w:tcPr>
            <w:tcW w:w="864" w:type="dxa"/>
            <w:shd w:val="clear" w:color="auto" w:fill="auto"/>
            <w:vAlign w:val="center"/>
          </w:tcPr>
          <w:p w:rsidR="00CF3F38" w:rsidRPr="00D0318B" w:rsidRDefault="00CF3F38" w:rsidP="00716973">
            <w:pPr>
              <w:jc w:val="center"/>
              <w:rPr>
                <w:sz w:val="18"/>
                <w:szCs w:val="18"/>
              </w:rPr>
            </w:pPr>
          </w:p>
        </w:tc>
        <w:tc>
          <w:tcPr>
            <w:tcW w:w="865" w:type="dxa"/>
            <w:shd w:val="clear" w:color="auto" w:fill="D9D9D9" w:themeFill="background1" w:themeFillShade="D9"/>
            <w:vAlign w:val="center"/>
          </w:tcPr>
          <w:p w:rsidR="00CF3F38" w:rsidRPr="005223AE" w:rsidRDefault="00CF3F38" w:rsidP="00E13840">
            <w:pPr>
              <w:jc w:val="center"/>
              <w:rPr>
                <w:b/>
                <w:sz w:val="18"/>
                <w:szCs w:val="18"/>
              </w:rPr>
            </w:pPr>
            <w:r>
              <w:rPr>
                <w:b/>
                <w:sz w:val="18"/>
                <w:szCs w:val="18"/>
              </w:rPr>
              <w:t>17</w:t>
            </w:r>
          </w:p>
        </w:tc>
        <w:tc>
          <w:tcPr>
            <w:tcW w:w="865" w:type="dxa"/>
            <w:vAlign w:val="center"/>
          </w:tcPr>
          <w:p w:rsidR="00CF3F38" w:rsidRPr="00CE7ECD" w:rsidRDefault="004D79EE" w:rsidP="005240F3">
            <w:pPr>
              <w:jc w:val="center"/>
              <w:rPr>
                <w:sz w:val="18"/>
                <w:szCs w:val="18"/>
              </w:rPr>
            </w:pPr>
            <w:r>
              <w:rPr>
                <w:sz w:val="18"/>
                <w:szCs w:val="18"/>
              </w:rPr>
              <w:t>11</w:t>
            </w:r>
          </w:p>
        </w:tc>
        <w:tc>
          <w:tcPr>
            <w:tcW w:w="864" w:type="dxa"/>
            <w:vAlign w:val="center"/>
          </w:tcPr>
          <w:p w:rsidR="00CF3F38" w:rsidRPr="00CE7ECD" w:rsidRDefault="00CF3F38" w:rsidP="00AD008D">
            <w:pPr>
              <w:jc w:val="center"/>
              <w:rPr>
                <w:sz w:val="18"/>
                <w:szCs w:val="18"/>
              </w:rPr>
            </w:pPr>
          </w:p>
        </w:tc>
        <w:tc>
          <w:tcPr>
            <w:tcW w:w="865" w:type="dxa"/>
            <w:vAlign w:val="center"/>
          </w:tcPr>
          <w:p w:rsidR="00CF3F38" w:rsidRPr="00CE7ECD" w:rsidRDefault="00CF3F38" w:rsidP="00985719">
            <w:pPr>
              <w:jc w:val="center"/>
              <w:rPr>
                <w:sz w:val="18"/>
                <w:szCs w:val="18"/>
              </w:rPr>
            </w:pPr>
          </w:p>
        </w:tc>
        <w:tc>
          <w:tcPr>
            <w:tcW w:w="865" w:type="dxa"/>
            <w:vAlign w:val="center"/>
          </w:tcPr>
          <w:p w:rsidR="00CF3F38" w:rsidRPr="00CE7ECD" w:rsidRDefault="00CF3F38" w:rsidP="00FA7B86">
            <w:pPr>
              <w:jc w:val="center"/>
              <w:rPr>
                <w:sz w:val="18"/>
                <w:szCs w:val="18"/>
              </w:rPr>
            </w:pPr>
          </w:p>
        </w:tc>
        <w:tc>
          <w:tcPr>
            <w:tcW w:w="865" w:type="dxa"/>
            <w:shd w:val="clear" w:color="auto" w:fill="D9D9D9" w:themeFill="background1" w:themeFillShade="D9"/>
            <w:vAlign w:val="center"/>
          </w:tcPr>
          <w:p w:rsidR="00CF3F38" w:rsidRPr="005223AE" w:rsidRDefault="004D79EE" w:rsidP="00FA7B86">
            <w:pPr>
              <w:jc w:val="center"/>
              <w:rPr>
                <w:b/>
                <w:sz w:val="18"/>
                <w:szCs w:val="18"/>
              </w:rPr>
            </w:pPr>
            <w:r>
              <w:rPr>
                <w:b/>
                <w:sz w:val="18"/>
                <w:szCs w:val="18"/>
              </w:rPr>
              <w:t>11</w:t>
            </w:r>
          </w:p>
        </w:tc>
      </w:tr>
      <w:tr w:rsidR="00CF3F38" w:rsidRPr="00D0318B" w:rsidTr="00FA7B86">
        <w:tc>
          <w:tcPr>
            <w:tcW w:w="1809" w:type="dxa"/>
          </w:tcPr>
          <w:p w:rsidR="00CF3F38" w:rsidRPr="00D0318B" w:rsidRDefault="00CF3F38" w:rsidP="003E7B6F">
            <w:pPr>
              <w:spacing w:line="240" w:lineRule="auto"/>
              <w:rPr>
                <w:sz w:val="18"/>
                <w:szCs w:val="18"/>
              </w:rPr>
            </w:pPr>
            <w:r w:rsidRPr="00D0318B">
              <w:rPr>
                <w:sz w:val="18"/>
                <w:szCs w:val="18"/>
              </w:rPr>
              <w:t>Нагрузка на 1 сотрудника</w:t>
            </w:r>
          </w:p>
        </w:tc>
        <w:tc>
          <w:tcPr>
            <w:tcW w:w="864" w:type="dxa"/>
            <w:vAlign w:val="center"/>
          </w:tcPr>
          <w:p w:rsidR="00CF3F38" w:rsidRPr="00CE7ECD" w:rsidRDefault="00CF3F38" w:rsidP="00E13840">
            <w:pPr>
              <w:jc w:val="center"/>
              <w:rPr>
                <w:sz w:val="18"/>
                <w:szCs w:val="18"/>
              </w:rPr>
            </w:pPr>
            <w:r>
              <w:rPr>
                <w:sz w:val="18"/>
                <w:szCs w:val="18"/>
              </w:rPr>
              <w:t>1,5</w:t>
            </w:r>
          </w:p>
        </w:tc>
        <w:tc>
          <w:tcPr>
            <w:tcW w:w="865" w:type="dxa"/>
            <w:vAlign w:val="center"/>
          </w:tcPr>
          <w:p w:rsidR="00CF3F38" w:rsidRPr="00CE7ECD" w:rsidRDefault="00CF3F38" w:rsidP="005240F3">
            <w:pPr>
              <w:jc w:val="center"/>
              <w:rPr>
                <w:sz w:val="18"/>
                <w:szCs w:val="18"/>
              </w:rPr>
            </w:pPr>
          </w:p>
        </w:tc>
        <w:tc>
          <w:tcPr>
            <w:tcW w:w="865" w:type="dxa"/>
            <w:vAlign w:val="center"/>
          </w:tcPr>
          <w:p w:rsidR="00CF3F38" w:rsidRPr="00CE7ECD" w:rsidRDefault="00CF3F38" w:rsidP="00AC4112">
            <w:pPr>
              <w:jc w:val="center"/>
              <w:rPr>
                <w:sz w:val="18"/>
                <w:szCs w:val="18"/>
              </w:rPr>
            </w:pPr>
          </w:p>
        </w:tc>
        <w:tc>
          <w:tcPr>
            <w:tcW w:w="864" w:type="dxa"/>
            <w:shd w:val="clear" w:color="auto" w:fill="auto"/>
            <w:vAlign w:val="center"/>
          </w:tcPr>
          <w:p w:rsidR="00CF3F38" w:rsidRPr="00D0318B" w:rsidRDefault="00CF3F38" w:rsidP="00716973">
            <w:pPr>
              <w:jc w:val="center"/>
              <w:rPr>
                <w:sz w:val="18"/>
                <w:szCs w:val="18"/>
              </w:rPr>
            </w:pPr>
          </w:p>
        </w:tc>
        <w:tc>
          <w:tcPr>
            <w:tcW w:w="865" w:type="dxa"/>
            <w:shd w:val="clear" w:color="auto" w:fill="D9D9D9" w:themeFill="background1" w:themeFillShade="D9"/>
            <w:vAlign w:val="center"/>
          </w:tcPr>
          <w:p w:rsidR="00CF3F38" w:rsidRPr="005223AE" w:rsidRDefault="00CF3F38" w:rsidP="00E13840">
            <w:pPr>
              <w:jc w:val="center"/>
              <w:rPr>
                <w:b/>
                <w:sz w:val="18"/>
                <w:szCs w:val="18"/>
              </w:rPr>
            </w:pPr>
            <w:r>
              <w:rPr>
                <w:b/>
                <w:sz w:val="18"/>
                <w:szCs w:val="18"/>
              </w:rPr>
              <w:t>1,5</w:t>
            </w:r>
          </w:p>
        </w:tc>
        <w:tc>
          <w:tcPr>
            <w:tcW w:w="865" w:type="dxa"/>
            <w:vAlign w:val="center"/>
          </w:tcPr>
          <w:p w:rsidR="004D79EE" w:rsidRPr="00CE7ECD" w:rsidRDefault="004D79EE" w:rsidP="004D79EE">
            <w:pPr>
              <w:jc w:val="center"/>
              <w:rPr>
                <w:sz w:val="18"/>
                <w:szCs w:val="18"/>
              </w:rPr>
            </w:pPr>
            <w:r>
              <w:rPr>
                <w:sz w:val="18"/>
                <w:szCs w:val="18"/>
              </w:rPr>
              <w:t>1,0</w:t>
            </w:r>
          </w:p>
        </w:tc>
        <w:tc>
          <w:tcPr>
            <w:tcW w:w="864" w:type="dxa"/>
            <w:vAlign w:val="center"/>
          </w:tcPr>
          <w:p w:rsidR="00CF3F38" w:rsidRPr="00CE7ECD" w:rsidRDefault="00CF3F38" w:rsidP="00AD008D">
            <w:pPr>
              <w:jc w:val="center"/>
              <w:rPr>
                <w:sz w:val="18"/>
                <w:szCs w:val="18"/>
              </w:rPr>
            </w:pPr>
          </w:p>
        </w:tc>
        <w:tc>
          <w:tcPr>
            <w:tcW w:w="865" w:type="dxa"/>
            <w:vAlign w:val="center"/>
          </w:tcPr>
          <w:p w:rsidR="00CF3F38" w:rsidRPr="00CE7ECD" w:rsidRDefault="00CF3F38" w:rsidP="00985719">
            <w:pPr>
              <w:jc w:val="center"/>
              <w:rPr>
                <w:sz w:val="18"/>
                <w:szCs w:val="18"/>
              </w:rPr>
            </w:pPr>
          </w:p>
        </w:tc>
        <w:tc>
          <w:tcPr>
            <w:tcW w:w="865" w:type="dxa"/>
            <w:vAlign w:val="center"/>
          </w:tcPr>
          <w:p w:rsidR="00CF3F38" w:rsidRPr="00CE7ECD" w:rsidRDefault="00CF3F38" w:rsidP="00FA7B86">
            <w:pPr>
              <w:jc w:val="center"/>
              <w:rPr>
                <w:sz w:val="18"/>
                <w:szCs w:val="18"/>
              </w:rPr>
            </w:pPr>
          </w:p>
        </w:tc>
        <w:tc>
          <w:tcPr>
            <w:tcW w:w="865" w:type="dxa"/>
            <w:shd w:val="clear" w:color="auto" w:fill="D9D9D9" w:themeFill="background1" w:themeFillShade="D9"/>
            <w:vAlign w:val="center"/>
          </w:tcPr>
          <w:p w:rsidR="00CF3F38" w:rsidRPr="005223AE" w:rsidRDefault="004D79EE" w:rsidP="00FA7B86">
            <w:pPr>
              <w:jc w:val="center"/>
              <w:rPr>
                <w:b/>
                <w:sz w:val="18"/>
                <w:szCs w:val="18"/>
              </w:rPr>
            </w:pPr>
            <w:r>
              <w:rPr>
                <w:b/>
                <w:sz w:val="18"/>
                <w:szCs w:val="18"/>
              </w:rPr>
              <w:t>1,0</w:t>
            </w:r>
          </w:p>
        </w:tc>
      </w:tr>
      <w:tr w:rsidR="00CF3F38" w:rsidRPr="00D0318B" w:rsidTr="00FA7B86">
        <w:tc>
          <w:tcPr>
            <w:tcW w:w="1809" w:type="dxa"/>
          </w:tcPr>
          <w:p w:rsidR="00CF3F38" w:rsidRPr="00D0318B" w:rsidRDefault="00CF3F38" w:rsidP="003E7B6F">
            <w:pPr>
              <w:spacing w:line="240" w:lineRule="auto"/>
              <w:rPr>
                <w:sz w:val="18"/>
                <w:szCs w:val="18"/>
              </w:rPr>
            </w:pPr>
            <w:r w:rsidRPr="00D0318B">
              <w:rPr>
                <w:sz w:val="18"/>
                <w:szCs w:val="18"/>
              </w:rPr>
              <w:t>Нарушено сроков</w:t>
            </w:r>
          </w:p>
        </w:tc>
        <w:tc>
          <w:tcPr>
            <w:tcW w:w="864" w:type="dxa"/>
            <w:vAlign w:val="center"/>
          </w:tcPr>
          <w:p w:rsidR="00CF3F38" w:rsidRPr="00CE7ECD" w:rsidRDefault="00CF3F38" w:rsidP="00E13840">
            <w:pPr>
              <w:jc w:val="center"/>
              <w:rPr>
                <w:sz w:val="18"/>
                <w:szCs w:val="18"/>
              </w:rPr>
            </w:pPr>
            <w:r>
              <w:rPr>
                <w:sz w:val="18"/>
                <w:szCs w:val="18"/>
              </w:rPr>
              <w:t>0</w:t>
            </w:r>
          </w:p>
        </w:tc>
        <w:tc>
          <w:tcPr>
            <w:tcW w:w="865" w:type="dxa"/>
            <w:vAlign w:val="center"/>
          </w:tcPr>
          <w:p w:rsidR="00CF3F38" w:rsidRPr="00CE7ECD" w:rsidRDefault="00CF3F38" w:rsidP="005240F3">
            <w:pPr>
              <w:jc w:val="center"/>
              <w:rPr>
                <w:sz w:val="18"/>
                <w:szCs w:val="18"/>
              </w:rPr>
            </w:pPr>
          </w:p>
        </w:tc>
        <w:tc>
          <w:tcPr>
            <w:tcW w:w="865" w:type="dxa"/>
            <w:vAlign w:val="center"/>
          </w:tcPr>
          <w:p w:rsidR="00CF3F38" w:rsidRPr="00CE7ECD" w:rsidRDefault="00CF3F38" w:rsidP="00AC4112">
            <w:pPr>
              <w:jc w:val="center"/>
              <w:rPr>
                <w:sz w:val="18"/>
                <w:szCs w:val="18"/>
              </w:rPr>
            </w:pPr>
          </w:p>
        </w:tc>
        <w:tc>
          <w:tcPr>
            <w:tcW w:w="864" w:type="dxa"/>
            <w:shd w:val="clear" w:color="auto" w:fill="auto"/>
            <w:vAlign w:val="center"/>
          </w:tcPr>
          <w:p w:rsidR="00CF3F38" w:rsidRPr="00D0318B" w:rsidRDefault="00CF3F38" w:rsidP="00716973">
            <w:pPr>
              <w:jc w:val="center"/>
              <w:rPr>
                <w:sz w:val="18"/>
                <w:szCs w:val="18"/>
              </w:rPr>
            </w:pPr>
          </w:p>
        </w:tc>
        <w:tc>
          <w:tcPr>
            <w:tcW w:w="865" w:type="dxa"/>
            <w:shd w:val="clear" w:color="auto" w:fill="D9D9D9" w:themeFill="background1" w:themeFillShade="D9"/>
          </w:tcPr>
          <w:p w:rsidR="00CF3F38" w:rsidRPr="006D53D5" w:rsidRDefault="00CF3F38" w:rsidP="00E13840">
            <w:pPr>
              <w:jc w:val="center"/>
              <w:rPr>
                <w:b/>
                <w:sz w:val="18"/>
                <w:szCs w:val="18"/>
              </w:rPr>
            </w:pPr>
            <w:r>
              <w:rPr>
                <w:b/>
                <w:sz w:val="18"/>
                <w:szCs w:val="18"/>
              </w:rPr>
              <w:t>0</w:t>
            </w:r>
          </w:p>
        </w:tc>
        <w:tc>
          <w:tcPr>
            <w:tcW w:w="865" w:type="dxa"/>
            <w:vAlign w:val="center"/>
          </w:tcPr>
          <w:p w:rsidR="00CF3F38" w:rsidRPr="00CE7ECD" w:rsidRDefault="004D79EE" w:rsidP="005240F3">
            <w:pPr>
              <w:jc w:val="center"/>
              <w:rPr>
                <w:sz w:val="18"/>
                <w:szCs w:val="18"/>
              </w:rPr>
            </w:pPr>
            <w:r>
              <w:rPr>
                <w:sz w:val="18"/>
                <w:szCs w:val="18"/>
              </w:rPr>
              <w:t>0</w:t>
            </w:r>
          </w:p>
        </w:tc>
        <w:tc>
          <w:tcPr>
            <w:tcW w:w="864" w:type="dxa"/>
            <w:vAlign w:val="center"/>
          </w:tcPr>
          <w:p w:rsidR="00CF3F38" w:rsidRPr="00CE7ECD" w:rsidRDefault="00CF3F38" w:rsidP="00AD008D">
            <w:pPr>
              <w:jc w:val="center"/>
              <w:rPr>
                <w:sz w:val="18"/>
                <w:szCs w:val="18"/>
              </w:rPr>
            </w:pPr>
          </w:p>
        </w:tc>
        <w:tc>
          <w:tcPr>
            <w:tcW w:w="865" w:type="dxa"/>
            <w:vAlign w:val="center"/>
          </w:tcPr>
          <w:p w:rsidR="00CF3F38" w:rsidRPr="00CE7ECD" w:rsidRDefault="00CF3F38" w:rsidP="00985719">
            <w:pPr>
              <w:jc w:val="center"/>
              <w:rPr>
                <w:sz w:val="18"/>
                <w:szCs w:val="18"/>
              </w:rPr>
            </w:pPr>
          </w:p>
        </w:tc>
        <w:tc>
          <w:tcPr>
            <w:tcW w:w="865" w:type="dxa"/>
            <w:vAlign w:val="center"/>
          </w:tcPr>
          <w:p w:rsidR="00CF3F38" w:rsidRPr="00CE7ECD" w:rsidRDefault="00CF3F38" w:rsidP="00FA7B86">
            <w:pPr>
              <w:jc w:val="center"/>
              <w:rPr>
                <w:sz w:val="18"/>
                <w:szCs w:val="18"/>
              </w:rPr>
            </w:pPr>
          </w:p>
        </w:tc>
        <w:tc>
          <w:tcPr>
            <w:tcW w:w="865" w:type="dxa"/>
            <w:shd w:val="clear" w:color="auto" w:fill="D9D9D9" w:themeFill="background1" w:themeFillShade="D9"/>
            <w:vAlign w:val="center"/>
          </w:tcPr>
          <w:p w:rsidR="00CF3F38" w:rsidRPr="005223AE" w:rsidRDefault="004D79EE" w:rsidP="00FA7B86">
            <w:pPr>
              <w:jc w:val="center"/>
              <w:rPr>
                <w:b/>
                <w:sz w:val="18"/>
                <w:szCs w:val="18"/>
              </w:rPr>
            </w:pPr>
            <w:r>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813755" w:rsidRPr="00CD3FF6" w:rsidRDefault="000930ED" w:rsidP="00813755">
      <w:pPr>
        <w:ind w:firstLine="720"/>
        <w:rPr>
          <w:szCs w:val="26"/>
        </w:rPr>
      </w:pPr>
      <w:r w:rsidRPr="00CD3FF6">
        <w:rPr>
          <w:szCs w:val="26"/>
        </w:rPr>
        <w:t>В Управлении штатное подразделение по охране труда отсутствуе</w:t>
      </w:r>
      <w:r w:rsidR="00813755" w:rsidRPr="00CD3FF6">
        <w:rPr>
          <w:szCs w:val="26"/>
        </w:rPr>
        <w:t xml:space="preserve">т. </w:t>
      </w:r>
      <w:r w:rsidR="00FE2633" w:rsidRPr="00CD3FF6">
        <w:rPr>
          <w:szCs w:val="26"/>
        </w:rPr>
        <w:t xml:space="preserve">Приказом от 14.10.2019 № 291 создана комиссия по </w:t>
      </w:r>
      <w:proofErr w:type="gramStart"/>
      <w:r w:rsidR="00FE2633" w:rsidRPr="00CD3FF6">
        <w:rPr>
          <w:szCs w:val="26"/>
        </w:rPr>
        <w:t>контролю за</w:t>
      </w:r>
      <w:proofErr w:type="gramEnd"/>
      <w:r w:rsidR="00FE2633" w:rsidRPr="00CD3FF6">
        <w:rPr>
          <w:szCs w:val="26"/>
        </w:rPr>
        <w:t xml:space="preserve"> состоянием охраны труда и проверки знаний по охране труда и </w:t>
      </w:r>
      <w:proofErr w:type="spellStart"/>
      <w:r w:rsidR="00FE2633" w:rsidRPr="00CD3FF6">
        <w:rPr>
          <w:szCs w:val="26"/>
        </w:rPr>
        <w:t>электробезопасности</w:t>
      </w:r>
      <w:proofErr w:type="spellEnd"/>
      <w:r w:rsidR="00FE2633" w:rsidRPr="00CD3FF6">
        <w:rPr>
          <w:szCs w:val="26"/>
        </w:rPr>
        <w:t xml:space="preserve"> (состав 3 чел.). </w:t>
      </w:r>
      <w:r w:rsidR="00442A6A" w:rsidRPr="00CD3FF6">
        <w:rPr>
          <w:szCs w:val="26"/>
        </w:rPr>
        <w:t xml:space="preserve">Обязанности за непосредственное управление и руководство работой по охране труда возложены на заместителя руководителя Меньшикову В.В. </w:t>
      </w:r>
      <w:r w:rsidR="007304AF" w:rsidRPr="00CD3FF6">
        <w:rPr>
          <w:szCs w:val="26"/>
        </w:rPr>
        <w:t>П</w:t>
      </w:r>
      <w:r w:rsidR="00813755" w:rsidRPr="00CD3FF6">
        <w:rPr>
          <w:szCs w:val="26"/>
        </w:rPr>
        <w:t xml:space="preserve">остоянный </w:t>
      </w:r>
      <w:proofErr w:type="gramStart"/>
      <w:r w:rsidR="00813755" w:rsidRPr="00CD3FF6">
        <w:rPr>
          <w:szCs w:val="26"/>
        </w:rPr>
        <w:t>контроль за</w:t>
      </w:r>
      <w:proofErr w:type="gramEnd"/>
      <w:r w:rsidR="00813755" w:rsidRPr="00CD3FF6">
        <w:rPr>
          <w:szCs w:val="26"/>
        </w:rPr>
        <w:t xml:space="preserve"> состоянием условий безопасности труда </w:t>
      </w:r>
      <w:r w:rsidR="007304AF" w:rsidRPr="00CD3FF6">
        <w:rPr>
          <w:szCs w:val="26"/>
        </w:rPr>
        <w:t xml:space="preserve">возложен </w:t>
      </w:r>
      <w:r w:rsidR="00813755" w:rsidRPr="00CD3FF6">
        <w:rPr>
          <w:szCs w:val="26"/>
        </w:rPr>
        <w:t>на начальника О</w:t>
      </w:r>
      <w:r w:rsidR="007304AF" w:rsidRPr="00CD3FF6">
        <w:rPr>
          <w:szCs w:val="26"/>
        </w:rPr>
        <w:t>К</w:t>
      </w:r>
      <w:r w:rsidR="00813755" w:rsidRPr="00CD3FF6">
        <w:rPr>
          <w:szCs w:val="26"/>
        </w:rPr>
        <w:t xml:space="preserve">НСПС </w:t>
      </w:r>
      <w:proofErr w:type="spellStart"/>
      <w:r w:rsidR="00813755" w:rsidRPr="00CD3FF6">
        <w:rPr>
          <w:szCs w:val="26"/>
        </w:rPr>
        <w:t>Шмулянск</w:t>
      </w:r>
      <w:r w:rsidR="00442A6A" w:rsidRPr="00CD3FF6">
        <w:rPr>
          <w:szCs w:val="26"/>
        </w:rPr>
        <w:t>ую</w:t>
      </w:r>
      <w:proofErr w:type="spellEnd"/>
      <w:r w:rsidR="00813755" w:rsidRPr="00CD3FF6">
        <w:rPr>
          <w:szCs w:val="26"/>
        </w:rPr>
        <w:t xml:space="preserve"> М.К. </w:t>
      </w:r>
    </w:p>
    <w:p w:rsidR="007304AF" w:rsidRPr="008B639D" w:rsidRDefault="007304AF" w:rsidP="00813755">
      <w:pPr>
        <w:ind w:firstLine="720"/>
        <w:rPr>
          <w:szCs w:val="26"/>
        </w:rPr>
      </w:pPr>
    </w:p>
    <w:p w:rsidR="007304AF" w:rsidRDefault="007406BA" w:rsidP="00A24951">
      <w:pPr>
        <w:ind w:firstLine="720"/>
        <w:rPr>
          <w:szCs w:val="26"/>
        </w:rPr>
      </w:pPr>
      <w:r w:rsidRPr="008B639D">
        <w:rPr>
          <w:szCs w:val="26"/>
        </w:rPr>
        <w:t xml:space="preserve">Численность работников на </w:t>
      </w:r>
      <w:r w:rsidR="00CF3F38">
        <w:rPr>
          <w:szCs w:val="26"/>
        </w:rPr>
        <w:t>01</w:t>
      </w:r>
      <w:r w:rsidR="00663653">
        <w:rPr>
          <w:szCs w:val="26"/>
        </w:rPr>
        <w:t>.</w:t>
      </w:r>
      <w:r w:rsidR="00CF3F38">
        <w:rPr>
          <w:szCs w:val="26"/>
        </w:rPr>
        <w:t>04</w:t>
      </w:r>
      <w:r w:rsidR="00663653">
        <w:rPr>
          <w:szCs w:val="26"/>
        </w:rPr>
        <w:t>.20</w:t>
      </w:r>
      <w:r w:rsidR="00CF3F38">
        <w:rPr>
          <w:szCs w:val="26"/>
        </w:rPr>
        <w:t>20</w:t>
      </w:r>
      <w:r w:rsidR="00663653">
        <w:rPr>
          <w:szCs w:val="26"/>
        </w:rPr>
        <w:t xml:space="preserve"> </w:t>
      </w:r>
      <w:r w:rsidRPr="008B639D">
        <w:rPr>
          <w:szCs w:val="26"/>
        </w:rPr>
        <w:t xml:space="preserve">составляет </w:t>
      </w:r>
      <w:r w:rsidR="004D79EE">
        <w:rPr>
          <w:szCs w:val="26"/>
        </w:rPr>
        <w:t>104</w:t>
      </w:r>
      <w:r w:rsidR="00442A6A">
        <w:rPr>
          <w:szCs w:val="26"/>
        </w:rPr>
        <w:t xml:space="preserve"> </w:t>
      </w:r>
      <w:r w:rsidRPr="0035439C">
        <w:rPr>
          <w:szCs w:val="26"/>
        </w:rPr>
        <w:t>человек</w:t>
      </w:r>
      <w:r w:rsidR="00442A6A">
        <w:rPr>
          <w:szCs w:val="26"/>
        </w:rPr>
        <w:t>а</w:t>
      </w:r>
      <w:r w:rsidRPr="0035439C">
        <w:rPr>
          <w:szCs w:val="26"/>
        </w:rPr>
        <w:t>.</w:t>
      </w:r>
    </w:p>
    <w:p w:rsidR="00A24951" w:rsidRDefault="00A24951" w:rsidP="00A24951">
      <w:pPr>
        <w:ind w:firstLine="720"/>
        <w:rPr>
          <w:szCs w:val="26"/>
        </w:rPr>
      </w:pPr>
    </w:p>
    <w:p w:rsidR="00F41ADC" w:rsidRPr="004D79EE" w:rsidRDefault="007406BA" w:rsidP="007406BA">
      <w:pPr>
        <w:ind w:firstLine="720"/>
        <w:rPr>
          <w:szCs w:val="26"/>
        </w:rPr>
      </w:pPr>
      <w:r w:rsidRPr="004D79EE">
        <w:rPr>
          <w:szCs w:val="26"/>
        </w:rPr>
        <w:t>В</w:t>
      </w:r>
      <w:r w:rsidR="001C670E" w:rsidRPr="004D79EE">
        <w:rPr>
          <w:szCs w:val="26"/>
        </w:rPr>
        <w:t xml:space="preserve"> </w:t>
      </w:r>
      <w:r w:rsidR="00CF3F38" w:rsidRPr="004D79EE">
        <w:rPr>
          <w:szCs w:val="26"/>
        </w:rPr>
        <w:t>1</w:t>
      </w:r>
      <w:r w:rsidR="00B81917" w:rsidRPr="004D79EE">
        <w:rPr>
          <w:szCs w:val="26"/>
        </w:rPr>
        <w:t xml:space="preserve"> квартале </w:t>
      </w:r>
      <w:r w:rsidR="00113203" w:rsidRPr="004D79EE">
        <w:rPr>
          <w:szCs w:val="26"/>
        </w:rPr>
        <w:t>20</w:t>
      </w:r>
      <w:r w:rsidR="00CF3F38" w:rsidRPr="004D79EE">
        <w:rPr>
          <w:szCs w:val="26"/>
        </w:rPr>
        <w:t>20</w:t>
      </w:r>
      <w:r w:rsidRPr="004D79EE">
        <w:rPr>
          <w:szCs w:val="26"/>
        </w:rPr>
        <w:t xml:space="preserve"> год</w:t>
      </w:r>
      <w:r w:rsidR="00B81917" w:rsidRPr="004D79EE">
        <w:rPr>
          <w:szCs w:val="26"/>
        </w:rPr>
        <w:t>а</w:t>
      </w:r>
      <w:r w:rsidR="00F41ADC" w:rsidRPr="004D79EE">
        <w:rPr>
          <w:szCs w:val="26"/>
        </w:rPr>
        <w:t>:</w:t>
      </w:r>
    </w:p>
    <w:p w:rsidR="007406BA" w:rsidRPr="004D79EE" w:rsidRDefault="00F41ADC" w:rsidP="007406BA">
      <w:pPr>
        <w:ind w:firstLine="720"/>
        <w:rPr>
          <w:szCs w:val="26"/>
        </w:rPr>
      </w:pPr>
      <w:r w:rsidRPr="004D79EE">
        <w:rPr>
          <w:szCs w:val="26"/>
        </w:rPr>
        <w:t>-</w:t>
      </w:r>
      <w:r w:rsidR="007406BA" w:rsidRPr="004D79EE">
        <w:rPr>
          <w:szCs w:val="26"/>
        </w:rPr>
        <w:t xml:space="preserve"> прошли очередную проверку знаний по </w:t>
      </w:r>
      <w:proofErr w:type="spellStart"/>
      <w:r w:rsidR="007406BA" w:rsidRPr="004D79EE">
        <w:rPr>
          <w:szCs w:val="26"/>
        </w:rPr>
        <w:t>электробезопасности</w:t>
      </w:r>
      <w:proofErr w:type="spellEnd"/>
      <w:r w:rsidR="00771DB5" w:rsidRPr="004D79EE">
        <w:rPr>
          <w:szCs w:val="26"/>
        </w:rPr>
        <w:t xml:space="preserve"> </w:t>
      </w:r>
      <w:r w:rsidR="006D53D5" w:rsidRPr="004D79EE">
        <w:rPr>
          <w:szCs w:val="26"/>
        </w:rPr>
        <w:t>и охране труда</w:t>
      </w:r>
      <w:r w:rsidR="007722A2" w:rsidRPr="004D79EE">
        <w:rPr>
          <w:szCs w:val="26"/>
        </w:rPr>
        <w:t xml:space="preserve"> </w:t>
      </w:r>
      <w:r w:rsidR="004D79EE" w:rsidRPr="004D79EE">
        <w:rPr>
          <w:szCs w:val="26"/>
        </w:rPr>
        <w:t>9</w:t>
      </w:r>
      <w:r w:rsidR="007406BA" w:rsidRPr="004D79EE">
        <w:rPr>
          <w:szCs w:val="26"/>
        </w:rPr>
        <w:t xml:space="preserve"> специалист</w:t>
      </w:r>
      <w:r w:rsidR="00AA32E0" w:rsidRPr="004D79EE">
        <w:rPr>
          <w:szCs w:val="26"/>
        </w:rPr>
        <w:t>ов</w:t>
      </w:r>
      <w:r w:rsidR="007406BA" w:rsidRPr="004D79EE">
        <w:rPr>
          <w:szCs w:val="26"/>
        </w:rPr>
        <w:t xml:space="preserve"> Управления</w:t>
      </w:r>
      <w:r w:rsidR="00DF4FE1" w:rsidRPr="004D79EE">
        <w:rPr>
          <w:szCs w:val="26"/>
        </w:rPr>
        <w:t>;</w:t>
      </w:r>
    </w:p>
    <w:p w:rsidR="007406BA" w:rsidRPr="004D79EE" w:rsidRDefault="00F41ADC" w:rsidP="007406BA">
      <w:pPr>
        <w:ind w:firstLine="720"/>
        <w:rPr>
          <w:szCs w:val="26"/>
        </w:rPr>
      </w:pPr>
      <w:r w:rsidRPr="004D79EE">
        <w:rPr>
          <w:szCs w:val="26"/>
        </w:rPr>
        <w:t>-</w:t>
      </w:r>
      <w:r w:rsidR="007406BA" w:rsidRPr="004D79EE">
        <w:rPr>
          <w:szCs w:val="26"/>
        </w:rPr>
        <w:t xml:space="preserve"> случаи производственного травматизма и профзаболевания отсутствовали.</w:t>
      </w:r>
    </w:p>
    <w:p w:rsidR="007406BA" w:rsidRPr="004D79EE" w:rsidRDefault="007406BA" w:rsidP="007406BA">
      <w:pPr>
        <w:ind w:firstLine="720"/>
        <w:rPr>
          <w:szCs w:val="26"/>
        </w:rPr>
      </w:pPr>
      <w:r w:rsidRPr="004D79EE">
        <w:rPr>
          <w:szCs w:val="26"/>
        </w:rPr>
        <w:t xml:space="preserve">В соответствии с требованиями ГОСТ 12.0.230-07 </w:t>
      </w:r>
      <w:r w:rsidR="00E82371" w:rsidRPr="004D79EE">
        <w:rPr>
          <w:szCs w:val="26"/>
        </w:rPr>
        <w:t>«</w:t>
      </w:r>
      <w:r w:rsidRPr="004D79EE">
        <w:rPr>
          <w:szCs w:val="26"/>
        </w:rPr>
        <w:t>Общие требования к управлению охраной труда в организациях</w:t>
      </w:r>
      <w:r w:rsidR="00E82371" w:rsidRPr="004D79EE">
        <w:rPr>
          <w:szCs w:val="26"/>
        </w:rPr>
        <w:t>»</w:t>
      </w:r>
      <w:r w:rsidR="00D75AEC" w:rsidRPr="004D79EE">
        <w:rPr>
          <w:szCs w:val="26"/>
        </w:rPr>
        <w:t xml:space="preserve"> </w:t>
      </w:r>
      <w:r w:rsidR="00E82371" w:rsidRPr="004D79EE">
        <w:rPr>
          <w:szCs w:val="26"/>
        </w:rPr>
        <w:t>«</w:t>
      </w:r>
      <w:r w:rsidRPr="004D79EE">
        <w:rPr>
          <w:szCs w:val="26"/>
        </w:rPr>
        <w:t>Стандарты предприятия. ССБТ</w:t>
      </w:r>
      <w:r w:rsidR="00E82371" w:rsidRPr="004D79EE">
        <w:rPr>
          <w:szCs w:val="26"/>
        </w:rPr>
        <w:t>»</w:t>
      </w:r>
      <w:r w:rsidRPr="004D79EE">
        <w:rPr>
          <w:szCs w:val="26"/>
        </w:rPr>
        <w:t xml:space="preserve"> в Управлении ведется работа по следующим направлениям:</w:t>
      </w:r>
    </w:p>
    <w:p w:rsidR="007406BA" w:rsidRPr="004D79EE" w:rsidRDefault="007406BA" w:rsidP="007406BA">
      <w:pPr>
        <w:ind w:firstLine="720"/>
        <w:rPr>
          <w:szCs w:val="26"/>
        </w:rPr>
      </w:pPr>
      <w:r w:rsidRPr="004D79EE">
        <w:rPr>
          <w:szCs w:val="26"/>
        </w:rPr>
        <w:t>- управление охраной труда;</w:t>
      </w:r>
    </w:p>
    <w:p w:rsidR="007406BA" w:rsidRPr="004D79EE" w:rsidRDefault="007406BA" w:rsidP="007406BA">
      <w:pPr>
        <w:ind w:firstLine="720"/>
        <w:rPr>
          <w:szCs w:val="26"/>
        </w:rPr>
      </w:pPr>
      <w:r w:rsidRPr="004D79EE">
        <w:rPr>
          <w:szCs w:val="26"/>
        </w:rPr>
        <w:t>- проверка, контроль, оценка состояния и условий безопасности труда;</w:t>
      </w:r>
    </w:p>
    <w:p w:rsidR="007406BA" w:rsidRPr="005656C2" w:rsidRDefault="007406BA" w:rsidP="007406BA">
      <w:pPr>
        <w:ind w:firstLine="720"/>
        <w:rPr>
          <w:szCs w:val="26"/>
        </w:rPr>
      </w:pPr>
      <w:r w:rsidRPr="004D79EE">
        <w:rPr>
          <w:szCs w:val="26"/>
        </w:rPr>
        <w:t xml:space="preserve">- обучение работников безопасным методам труда, соблюдению правил охраны труда и </w:t>
      </w:r>
      <w:proofErr w:type="spellStart"/>
      <w:r w:rsidRPr="005656C2">
        <w:rPr>
          <w:szCs w:val="26"/>
        </w:rPr>
        <w:t>электробезопасности</w:t>
      </w:r>
      <w:proofErr w:type="spellEnd"/>
      <w:r w:rsidRPr="005656C2">
        <w:rPr>
          <w:szCs w:val="26"/>
        </w:rPr>
        <w:t xml:space="preserve"> и</w:t>
      </w:r>
      <w:r w:rsidR="00442A6A" w:rsidRPr="005656C2">
        <w:rPr>
          <w:szCs w:val="26"/>
        </w:rPr>
        <w:t xml:space="preserve"> </w:t>
      </w:r>
      <w:r w:rsidRPr="005656C2">
        <w:rPr>
          <w:szCs w:val="26"/>
        </w:rPr>
        <w:t>проверка знаний.</w:t>
      </w:r>
    </w:p>
    <w:p w:rsidR="007406BA" w:rsidRPr="00055C7E" w:rsidRDefault="007406BA" w:rsidP="007406BA">
      <w:pPr>
        <w:ind w:firstLine="720"/>
        <w:rPr>
          <w:szCs w:val="26"/>
        </w:rPr>
      </w:pPr>
      <w:r w:rsidRPr="005656C2">
        <w:rPr>
          <w:szCs w:val="26"/>
        </w:rPr>
        <w:lastRenderedPageBreak/>
        <w:t>Работники Управления обеспечены сертифицированными средствами индивидуальной защиты. Коллективных средств защиты Управление не имеет.</w:t>
      </w:r>
    </w:p>
    <w:p w:rsidR="00BD6E9C" w:rsidRDefault="00BD6E9C" w:rsidP="00445058">
      <w:pPr>
        <w:spacing w:line="240" w:lineRule="auto"/>
        <w:ind w:firstLine="708"/>
        <w:rPr>
          <w:sz w:val="28"/>
          <w:szCs w:val="28"/>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D56734" w:rsidRDefault="000B3C8C" w:rsidP="00740669">
      <w:pPr>
        <w:spacing w:line="240" w:lineRule="auto"/>
        <w:ind w:firstLine="709"/>
        <w:rPr>
          <w:szCs w:val="26"/>
        </w:rPr>
      </w:pPr>
      <w:r w:rsidRPr="00D56734">
        <w:rPr>
          <w:szCs w:val="26"/>
        </w:rPr>
        <w:t>П</w:t>
      </w:r>
      <w:r w:rsidR="00422898" w:rsidRPr="00D56734">
        <w:rPr>
          <w:szCs w:val="26"/>
        </w:rPr>
        <w:t xml:space="preserve">олномочие выполняют – </w:t>
      </w:r>
      <w:r w:rsidR="00422898" w:rsidRPr="00720B34">
        <w:rPr>
          <w:szCs w:val="26"/>
        </w:rPr>
        <w:t>2</w:t>
      </w:r>
      <w:r w:rsidR="00DF5CB0">
        <w:rPr>
          <w:szCs w:val="26"/>
        </w:rPr>
        <w:t xml:space="preserve"> </w:t>
      </w:r>
      <w:r w:rsidR="00E17B62" w:rsidRPr="00D56734">
        <w:rPr>
          <w:szCs w:val="26"/>
        </w:rPr>
        <w:t>единицы</w:t>
      </w:r>
    </w:p>
    <w:p w:rsidR="00BD6E9C" w:rsidRPr="00E13D3D" w:rsidRDefault="00BD6E9C" w:rsidP="004D0804">
      <w:pPr>
        <w:spacing w:line="240" w:lineRule="auto"/>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CF3F38" w:rsidRPr="00EC4694" w:rsidTr="00575025">
        <w:tc>
          <w:tcPr>
            <w:tcW w:w="1844" w:type="dxa"/>
            <w:tcBorders>
              <w:top w:val="single" w:sz="4" w:space="0" w:color="auto"/>
              <w:left w:val="single" w:sz="4" w:space="0" w:color="auto"/>
              <w:bottom w:val="single" w:sz="4" w:space="0" w:color="auto"/>
              <w:right w:val="single" w:sz="4" w:space="0" w:color="auto"/>
            </w:tcBorders>
          </w:tcPr>
          <w:p w:rsidR="00CF3F38" w:rsidRPr="00EC4694" w:rsidRDefault="00CF3F38"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F3F38" w:rsidRPr="00E40FDE" w:rsidRDefault="00CF3F38" w:rsidP="00E13840">
            <w:pPr>
              <w:spacing w:line="240" w:lineRule="auto"/>
              <w:jc w:val="center"/>
              <w:rPr>
                <w:b/>
                <w:sz w:val="18"/>
                <w:szCs w:val="18"/>
              </w:rPr>
            </w:pPr>
            <w:r>
              <w:rPr>
                <w:b/>
                <w:sz w:val="18"/>
                <w:szCs w:val="18"/>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E40FDE" w:rsidRDefault="00CF3F38" w:rsidP="00E13840">
            <w:pPr>
              <w:spacing w:line="240" w:lineRule="auto"/>
              <w:jc w:val="center"/>
              <w:rPr>
                <w:b/>
                <w:sz w:val="18"/>
                <w:szCs w:val="18"/>
              </w:rPr>
            </w:pPr>
            <w:r>
              <w:rPr>
                <w:b/>
                <w:sz w:val="18"/>
                <w:szCs w:val="18"/>
              </w:rPr>
              <w:t>2020</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CF3F38"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CF3F38" w:rsidRPr="00EC4694" w:rsidRDefault="00CF3F38"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CF3F38" w:rsidRPr="00EC4694" w:rsidRDefault="00CF3F38" w:rsidP="00E13840">
            <w:pPr>
              <w:spacing w:line="240" w:lineRule="auto"/>
              <w:jc w:val="center"/>
              <w:rPr>
                <w:sz w:val="18"/>
                <w:szCs w:val="18"/>
              </w:rPr>
            </w:pPr>
            <w:r>
              <w:rPr>
                <w:sz w:val="18"/>
                <w:szCs w:val="18"/>
              </w:rPr>
              <w:t>428</w:t>
            </w:r>
          </w:p>
        </w:tc>
        <w:tc>
          <w:tcPr>
            <w:tcW w:w="850"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5240F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6E529B">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A2495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1C10F3" w:rsidRDefault="00CF3F38" w:rsidP="00A24951">
            <w:pPr>
              <w:spacing w:line="240" w:lineRule="auto"/>
              <w:jc w:val="center"/>
              <w:rPr>
                <w:b/>
                <w:sz w:val="18"/>
                <w:szCs w:val="18"/>
              </w:rPr>
            </w:pPr>
            <w:r>
              <w:rPr>
                <w:b/>
                <w:sz w:val="18"/>
                <w:szCs w:val="18"/>
              </w:rPr>
              <w:t>428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D5515" w:rsidP="0015772E">
            <w:pPr>
              <w:spacing w:line="240" w:lineRule="auto"/>
              <w:jc w:val="center"/>
              <w:rPr>
                <w:sz w:val="18"/>
                <w:szCs w:val="18"/>
              </w:rPr>
            </w:pPr>
            <w:r>
              <w:rPr>
                <w:sz w:val="18"/>
                <w:szCs w:val="18"/>
              </w:rPr>
              <w:t>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6560FF" w:rsidRDefault="00CF3F38"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6560FF" w:rsidRDefault="00CF3F38"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EC233F" w:rsidRDefault="00CD5515" w:rsidP="0015772E">
            <w:pPr>
              <w:spacing w:line="240" w:lineRule="auto"/>
              <w:jc w:val="center"/>
              <w:rPr>
                <w:b/>
                <w:sz w:val="18"/>
                <w:szCs w:val="18"/>
              </w:rPr>
            </w:pPr>
            <w:r>
              <w:rPr>
                <w:b/>
                <w:sz w:val="18"/>
                <w:szCs w:val="18"/>
              </w:rPr>
              <w:t>344</w:t>
            </w:r>
          </w:p>
        </w:tc>
      </w:tr>
      <w:tr w:rsidR="00CF3F38"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CF3F38" w:rsidRPr="00EC4694" w:rsidRDefault="00CF3F38"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CF3F38" w:rsidRPr="00EC4694" w:rsidRDefault="00CF3F38" w:rsidP="00E13840">
            <w:pPr>
              <w:spacing w:line="240" w:lineRule="auto"/>
              <w:jc w:val="center"/>
              <w:rPr>
                <w:sz w:val="18"/>
                <w:szCs w:val="18"/>
              </w:rPr>
            </w:pPr>
            <w:r>
              <w:rPr>
                <w:sz w:val="18"/>
                <w:szCs w:val="18"/>
              </w:rPr>
              <w:t>214,0</w:t>
            </w:r>
          </w:p>
        </w:tc>
        <w:tc>
          <w:tcPr>
            <w:tcW w:w="850"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5240F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6E529B">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A2495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1C10F3" w:rsidRDefault="00CF3F38" w:rsidP="00A24951">
            <w:pPr>
              <w:spacing w:line="240" w:lineRule="auto"/>
              <w:jc w:val="center"/>
              <w:rPr>
                <w:b/>
                <w:sz w:val="18"/>
                <w:szCs w:val="18"/>
              </w:rPr>
            </w:pPr>
            <w:r>
              <w:rPr>
                <w:b/>
                <w:sz w:val="18"/>
                <w:szCs w:val="18"/>
              </w:rPr>
              <w:t>214,0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D5515" w:rsidP="0015772E">
            <w:pPr>
              <w:spacing w:line="240" w:lineRule="auto"/>
              <w:jc w:val="center"/>
              <w:rPr>
                <w:sz w:val="18"/>
                <w:szCs w:val="18"/>
              </w:rPr>
            </w:pPr>
            <w:r>
              <w:rPr>
                <w:sz w:val="18"/>
                <w:szCs w:val="18"/>
              </w:rPr>
              <w:t>172,0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6560FF" w:rsidRDefault="00CF3F38"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F38" w:rsidRPr="006560FF" w:rsidRDefault="00CF3F38"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EC233F" w:rsidRDefault="00CD5515" w:rsidP="0015772E">
            <w:pPr>
              <w:spacing w:line="240" w:lineRule="auto"/>
              <w:jc w:val="center"/>
              <w:rPr>
                <w:b/>
                <w:sz w:val="18"/>
                <w:szCs w:val="18"/>
              </w:rPr>
            </w:pPr>
            <w:r>
              <w:rPr>
                <w:b/>
                <w:sz w:val="18"/>
                <w:szCs w:val="18"/>
              </w:rPr>
              <w:t>172,0</w:t>
            </w:r>
          </w:p>
        </w:tc>
      </w:tr>
      <w:tr w:rsidR="00CF3F38"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CF3F38" w:rsidRPr="00EC4694" w:rsidRDefault="00CF3F38"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CF3F38" w:rsidRPr="00EC4694" w:rsidRDefault="00CF3F38" w:rsidP="00E13840">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5240F3">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F3F38" w:rsidRPr="006560FF" w:rsidRDefault="00CF3F38" w:rsidP="006E529B">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A2495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1C10F3" w:rsidRDefault="00CF3F38" w:rsidP="00A24951">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D5515" w:rsidP="0015772E">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6560FF" w:rsidRDefault="00CF3F38"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6560FF" w:rsidRDefault="00CF3F38"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3F38" w:rsidRPr="00EC4694" w:rsidRDefault="00CF3F38"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CF3F38" w:rsidRPr="00EC233F" w:rsidRDefault="00CD5515" w:rsidP="0015772E">
            <w:pPr>
              <w:spacing w:line="240" w:lineRule="auto"/>
              <w:jc w:val="center"/>
              <w:rPr>
                <w:b/>
                <w:sz w:val="18"/>
                <w:szCs w:val="18"/>
              </w:rPr>
            </w:pPr>
            <w:r>
              <w:rPr>
                <w:b/>
                <w:sz w:val="18"/>
                <w:szCs w:val="18"/>
              </w:rPr>
              <w:t>0</w:t>
            </w:r>
          </w:p>
        </w:tc>
      </w:tr>
    </w:tbl>
    <w:p w:rsidR="007769DC" w:rsidRPr="00E13D3D" w:rsidRDefault="007769DC"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01.04</w:t>
      </w:r>
      <w:r w:rsidR="00194D46">
        <w:rPr>
          <w:color w:val="000000" w:themeColor="text1"/>
          <w:szCs w:val="26"/>
        </w:rPr>
        <w:t>.</w:t>
      </w:r>
      <w:r w:rsidR="00113203">
        <w:rPr>
          <w:color w:val="000000" w:themeColor="text1"/>
          <w:szCs w:val="26"/>
        </w:rPr>
        <w:t>20</w:t>
      </w:r>
      <w:r w:rsidR="00CF3F38">
        <w:rPr>
          <w:color w:val="000000" w:themeColor="text1"/>
          <w:szCs w:val="26"/>
        </w:rPr>
        <w:t>20</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475F4B">
        <w:trPr>
          <w:jc w:val="center"/>
        </w:trPr>
        <w:tc>
          <w:tcPr>
            <w:tcW w:w="1480" w:type="pct"/>
            <w:vAlign w:val="center"/>
          </w:tcPr>
          <w:p w:rsidR="005D6D09" w:rsidRPr="00C95791" w:rsidRDefault="005D6D09" w:rsidP="009A7FA3">
            <w:pPr>
              <w:jc w:val="left"/>
              <w:rPr>
                <w:sz w:val="18"/>
                <w:szCs w:val="18"/>
              </w:rPr>
            </w:pPr>
            <w:r w:rsidRPr="00C95791">
              <w:rPr>
                <w:sz w:val="18"/>
                <w:szCs w:val="18"/>
              </w:rPr>
              <w:t>штат</w:t>
            </w:r>
          </w:p>
        </w:tc>
        <w:tc>
          <w:tcPr>
            <w:tcW w:w="1292" w:type="pct"/>
            <w:vAlign w:val="center"/>
          </w:tcPr>
          <w:p w:rsidR="005D6D09" w:rsidRPr="0035439C" w:rsidRDefault="005D6D09" w:rsidP="00475F4B">
            <w:pPr>
              <w:jc w:val="center"/>
              <w:rPr>
                <w:sz w:val="18"/>
                <w:szCs w:val="18"/>
              </w:rPr>
            </w:pPr>
            <w:r w:rsidRPr="0035439C">
              <w:rPr>
                <w:sz w:val="18"/>
                <w:szCs w:val="18"/>
              </w:rPr>
              <w:t>9</w:t>
            </w:r>
            <w:r w:rsidR="00720B34" w:rsidRPr="0035439C">
              <w:rPr>
                <w:sz w:val="18"/>
                <w:szCs w:val="18"/>
              </w:rPr>
              <w:t>3</w:t>
            </w:r>
          </w:p>
        </w:tc>
        <w:tc>
          <w:tcPr>
            <w:tcW w:w="1293" w:type="pct"/>
            <w:vAlign w:val="center"/>
          </w:tcPr>
          <w:p w:rsidR="005D6D09" w:rsidRPr="00EC233F" w:rsidRDefault="005D6D09" w:rsidP="00475F4B">
            <w:pPr>
              <w:tabs>
                <w:tab w:val="center" w:pos="962"/>
              </w:tabs>
              <w:jc w:val="center"/>
              <w:rPr>
                <w:sz w:val="18"/>
                <w:szCs w:val="18"/>
              </w:rPr>
            </w:pPr>
            <w:r w:rsidRPr="00EC233F">
              <w:rPr>
                <w:sz w:val="18"/>
                <w:szCs w:val="18"/>
              </w:rPr>
              <w:t>2</w:t>
            </w:r>
            <w:r w:rsidR="00720B34" w:rsidRPr="00EC233F">
              <w:rPr>
                <w:sz w:val="18"/>
                <w:szCs w:val="18"/>
              </w:rPr>
              <w:t>8</w:t>
            </w:r>
          </w:p>
        </w:tc>
        <w:tc>
          <w:tcPr>
            <w:tcW w:w="935" w:type="pct"/>
            <w:vAlign w:val="center"/>
          </w:tcPr>
          <w:p w:rsidR="005D6D09" w:rsidRPr="00EC233F" w:rsidRDefault="005D6D09" w:rsidP="00475F4B">
            <w:pPr>
              <w:jc w:val="center"/>
              <w:rPr>
                <w:sz w:val="18"/>
                <w:szCs w:val="18"/>
              </w:rPr>
            </w:pPr>
            <w:r w:rsidRPr="00EC233F">
              <w:rPr>
                <w:sz w:val="18"/>
                <w:szCs w:val="18"/>
              </w:rPr>
              <w:t>12</w:t>
            </w:r>
            <w:r w:rsidR="00720B34" w:rsidRPr="00EC233F">
              <w:rPr>
                <w:sz w:val="18"/>
                <w:szCs w:val="18"/>
              </w:rPr>
              <w:t>1</w:t>
            </w:r>
          </w:p>
        </w:tc>
      </w:tr>
      <w:tr w:rsidR="00AA32E0" w:rsidRPr="00C95791" w:rsidTr="00475F4B">
        <w:trPr>
          <w:jc w:val="center"/>
        </w:trPr>
        <w:tc>
          <w:tcPr>
            <w:tcW w:w="1480" w:type="pct"/>
            <w:vAlign w:val="center"/>
          </w:tcPr>
          <w:p w:rsidR="00AA32E0" w:rsidRPr="00C95791" w:rsidRDefault="00AA32E0" w:rsidP="009A7FA3">
            <w:pPr>
              <w:jc w:val="left"/>
              <w:rPr>
                <w:sz w:val="18"/>
                <w:szCs w:val="18"/>
              </w:rPr>
            </w:pPr>
            <w:r w:rsidRPr="00C95791">
              <w:rPr>
                <w:sz w:val="18"/>
                <w:szCs w:val="18"/>
              </w:rPr>
              <w:t>факт</w:t>
            </w:r>
          </w:p>
        </w:tc>
        <w:tc>
          <w:tcPr>
            <w:tcW w:w="1292" w:type="pct"/>
            <w:vAlign w:val="center"/>
          </w:tcPr>
          <w:p w:rsidR="00AA32E0" w:rsidRPr="00CD5515" w:rsidRDefault="00CD5515" w:rsidP="00EC233F">
            <w:pPr>
              <w:jc w:val="center"/>
              <w:rPr>
                <w:sz w:val="18"/>
                <w:szCs w:val="18"/>
              </w:rPr>
            </w:pPr>
            <w:r w:rsidRPr="00CD5515">
              <w:rPr>
                <w:sz w:val="18"/>
                <w:szCs w:val="18"/>
              </w:rPr>
              <w:t>82</w:t>
            </w:r>
          </w:p>
        </w:tc>
        <w:tc>
          <w:tcPr>
            <w:tcW w:w="1293" w:type="pct"/>
            <w:vAlign w:val="center"/>
          </w:tcPr>
          <w:p w:rsidR="00AA32E0" w:rsidRPr="00CD5515" w:rsidRDefault="00CD5515" w:rsidP="00475F4B">
            <w:pPr>
              <w:jc w:val="center"/>
              <w:rPr>
                <w:sz w:val="18"/>
                <w:szCs w:val="18"/>
              </w:rPr>
            </w:pPr>
            <w:r w:rsidRPr="00CD5515">
              <w:rPr>
                <w:sz w:val="18"/>
                <w:szCs w:val="18"/>
              </w:rPr>
              <w:t>22</w:t>
            </w:r>
          </w:p>
        </w:tc>
        <w:tc>
          <w:tcPr>
            <w:tcW w:w="935" w:type="pct"/>
            <w:vAlign w:val="center"/>
          </w:tcPr>
          <w:p w:rsidR="00AA32E0" w:rsidRPr="00CD5515" w:rsidRDefault="00CD5515" w:rsidP="00475F4B">
            <w:pPr>
              <w:jc w:val="center"/>
              <w:rPr>
                <w:sz w:val="18"/>
                <w:szCs w:val="18"/>
              </w:rPr>
            </w:pPr>
            <w:r w:rsidRPr="00CD5515">
              <w:rPr>
                <w:sz w:val="18"/>
                <w:szCs w:val="18"/>
              </w:rPr>
              <w:t>104</w:t>
            </w:r>
          </w:p>
        </w:tc>
      </w:tr>
    </w:tbl>
    <w:p w:rsidR="00475F4B" w:rsidRDefault="00475F4B" w:rsidP="005D6D09">
      <w:pPr>
        <w:ind w:firstLine="709"/>
        <w:rPr>
          <w:b/>
          <w:szCs w:val="26"/>
        </w:rPr>
      </w:pPr>
    </w:p>
    <w:p w:rsidR="005D6D09" w:rsidRPr="0035439C" w:rsidRDefault="005D6D09" w:rsidP="005D6D09">
      <w:pPr>
        <w:ind w:firstLine="709"/>
        <w:rPr>
          <w:szCs w:val="26"/>
        </w:rPr>
      </w:pPr>
      <w:r w:rsidRPr="0035439C">
        <w:rPr>
          <w:b/>
          <w:szCs w:val="26"/>
        </w:rPr>
        <w:t>Подготовка статистической отчетности по кадрам</w:t>
      </w:r>
      <w:r w:rsidRPr="0035439C">
        <w:rPr>
          <w:szCs w:val="26"/>
        </w:rPr>
        <w:t>:</w:t>
      </w:r>
    </w:p>
    <w:p w:rsidR="005D6D09" w:rsidRPr="005475EF" w:rsidRDefault="00055C7E" w:rsidP="005D6D09">
      <w:pPr>
        <w:ind w:firstLine="709"/>
        <w:rPr>
          <w:szCs w:val="26"/>
        </w:rPr>
      </w:pPr>
      <w:r w:rsidRPr="005475EF">
        <w:rPr>
          <w:szCs w:val="26"/>
        </w:rPr>
        <w:t xml:space="preserve">1. </w:t>
      </w:r>
      <w:r w:rsidR="009E110A" w:rsidRPr="005475EF">
        <w:rPr>
          <w:color w:val="000000"/>
          <w:szCs w:val="26"/>
        </w:rPr>
        <w:t>Статистическая отчетность по</w:t>
      </w:r>
      <w:r w:rsidRPr="005475EF">
        <w:rPr>
          <w:szCs w:val="26"/>
        </w:rPr>
        <w:t xml:space="preserve"> форме № 2-ГС (ГЗ) </w:t>
      </w:r>
      <w:r w:rsidR="00E82371" w:rsidRPr="005475EF">
        <w:rPr>
          <w:szCs w:val="26"/>
        </w:rPr>
        <w:t>«</w:t>
      </w:r>
      <w:r w:rsidR="005D6D09" w:rsidRPr="005475EF">
        <w:rPr>
          <w:szCs w:val="26"/>
        </w:rPr>
        <w:t xml:space="preserve">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w:t>
      </w:r>
      <w:r w:rsidR="00113203" w:rsidRPr="005475EF">
        <w:rPr>
          <w:szCs w:val="26"/>
        </w:rPr>
        <w:t>201</w:t>
      </w:r>
      <w:r w:rsidR="005475EF" w:rsidRPr="005475EF">
        <w:rPr>
          <w:szCs w:val="26"/>
        </w:rPr>
        <w:t>9</w:t>
      </w:r>
      <w:r w:rsidR="005D6D09" w:rsidRPr="005475EF">
        <w:rPr>
          <w:szCs w:val="26"/>
        </w:rPr>
        <w:t xml:space="preserve"> год</w:t>
      </w:r>
      <w:proofErr w:type="gramStart"/>
      <w:r w:rsidR="00E82371" w:rsidRPr="005475EF">
        <w:rPr>
          <w:szCs w:val="26"/>
        </w:rPr>
        <w:t>»</w:t>
      </w:r>
      <w:r w:rsidR="009E110A" w:rsidRPr="005475EF">
        <w:rPr>
          <w:color w:val="000000"/>
          <w:szCs w:val="26"/>
        </w:rPr>
        <w:t>(</w:t>
      </w:r>
      <w:proofErr w:type="gramEnd"/>
      <w:r w:rsidR="009E110A" w:rsidRPr="005475EF">
        <w:rPr>
          <w:color w:val="000000"/>
          <w:szCs w:val="26"/>
        </w:rPr>
        <w:t xml:space="preserve">ежегодно) </w:t>
      </w:r>
      <w:r w:rsidR="005D6D09" w:rsidRPr="005475EF">
        <w:rPr>
          <w:szCs w:val="26"/>
        </w:rPr>
        <w:t>(0</w:t>
      </w:r>
      <w:r w:rsidR="005475EF" w:rsidRPr="005475EF">
        <w:rPr>
          <w:szCs w:val="26"/>
        </w:rPr>
        <w:t>7</w:t>
      </w:r>
      <w:r w:rsidR="005D6D09" w:rsidRPr="005475EF">
        <w:rPr>
          <w:szCs w:val="26"/>
        </w:rPr>
        <w:t>.02.</w:t>
      </w:r>
      <w:r w:rsidR="00113203" w:rsidRPr="005475EF">
        <w:rPr>
          <w:szCs w:val="26"/>
        </w:rPr>
        <w:t>20</w:t>
      </w:r>
      <w:r w:rsidR="005475EF" w:rsidRPr="005475EF">
        <w:rPr>
          <w:szCs w:val="26"/>
        </w:rPr>
        <w:t>20</w:t>
      </w:r>
      <w:r w:rsidR="005D6D09" w:rsidRPr="005475EF">
        <w:rPr>
          <w:szCs w:val="26"/>
        </w:rPr>
        <w:t>)</w:t>
      </w:r>
      <w:r w:rsidR="00475F4B" w:rsidRPr="005475EF">
        <w:rPr>
          <w:szCs w:val="26"/>
        </w:rPr>
        <w:t xml:space="preserve">, по форме №П-4 (НЗ) за </w:t>
      </w:r>
      <w:r w:rsidR="005475EF" w:rsidRPr="005475EF">
        <w:rPr>
          <w:szCs w:val="26"/>
        </w:rPr>
        <w:t>4</w:t>
      </w:r>
      <w:r w:rsidR="00475F4B" w:rsidRPr="005475EF">
        <w:rPr>
          <w:szCs w:val="26"/>
        </w:rPr>
        <w:t xml:space="preserve"> кв. 2019 года (</w:t>
      </w:r>
      <w:r w:rsidR="005475EF" w:rsidRPr="005475EF">
        <w:rPr>
          <w:szCs w:val="26"/>
        </w:rPr>
        <w:t>10.01.2020</w:t>
      </w:r>
      <w:r w:rsidR="00475F4B" w:rsidRPr="005475EF">
        <w:rPr>
          <w:szCs w:val="26"/>
        </w:rPr>
        <w:t>).</w:t>
      </w:r>
    </w:p>
    <w:p w:rsidR="009E110A" w:rsidRPr="003B2F3A" w:rsidRDefault="00F87759" w:rsidP="009E110A">
      <w:pPr>
        <w:ind w:firstLine="709"/>
        <w:rPr>
          <w:color w:val="000000"/>
          <w:szCs w:val="26"/>
        </w:rPr>
      </w:pPr>
      <w:r w:rsidRPr="003B2F3A">
        <w:rPr>
          <w:color w:val="000000"/>
          <w:szCs w:val="26"/>
        </w:rPr>
        <w:t>2</w:t>
      </w:r>
      <w:r w:rsidR="009E110A" w:rsidRPr="003B2F3A">
        <w:rPr>
          <w:color w:val="000000"/>
          <w:szCs w:val="26"/>
        </w:rPr>
        <w:t xml:space="preserve">. Отчеты о кадровом составе, сведения о вакансиях на интерактивном Портале Службы труда и занятости населения Краснодарского края (ежемесячно до 28 числа) - </w:t>
      </w:r>
      <w:r w:rsidR="008C4614" w:rsidRPr="003B2F3A">
        <w:rPr>
          <w:color w:val="000000"/>
          <w:szCs w:val="26"/>
        </w:rPr>
        <w:t>1</w:t>
      </w:r>
      <w:r w:rsidR="009E110A" w:rsidRPr="003B2F3A">
        <w:rPr>
          <w:color w:val="000000"/>
          <w:szCs w:val="26"/>
        </w:rPr>
        <w:t xml:space="preserve"> отчет</w:t>
      </w:r>
      <w:r w:rsidR="00113568" w:rsidRPr="003B2F3A">
        <w:rPr>
          <w:color w:val="000000"/>
          <w:szCs w:val="26"/>
        </w:rPr>
        <w:t>.</w:t>
      </w:r>
    </w:p>
    <w:p w:rsidR="009E110A" w:rsidRPr="00D40743" w:rsidRDefault="00F87759" w:rsidP="009E110A">
      <w:pPr>
        <w:ind w:firstLine="709"/>
        <w:rPr>
          <w:color w:val="000000"/>
          <w:szCs w:val="26"/>
        </w:rPr>
      </w:pPr>
      <w:r w:rsidRPr="00D40743">
        <w:rPr>
          <w:color w:val="000000"/>
          <w:szCs w:val="26"/>
        </w:rPr>
        <w:t>3</w:t>
      </w:r>
      <w:r w:rsidR="009E110A" w:rsidRPr="00D40743">
        <w:rPr>
          <w:color w:val="000000"/>
          <w:szCs w:val="26"/>
        </w:rPr>
        <w:t>. Сведения в Пенсионный фонд РФ по форме СЗВ - стаж за 2</w:t>
      </w:r>
      <w:r w:rsidR="00113568" w:rsidRPr="00D40743">
        <w:rPr>
          <w:color w:val="000000"/>
          <w:szCs w:val="26"/>
        </w:rPr>
        <w:t>01</w:t>
      </w:r>
      <w:r w:rsidR="00D40743" w:rsidRPr="00D40743">
        <w:rPr>
          <w:color w:val="000000"/>
          <w:szCs w:val="26"/>
        </w:rPr>
        <w:t>9</w:t>
      </w:r>
      <w:r w:rsidR="00113568" w:rsidRPr="00D40743">
        <w:rPr>
          <w:color w:val="000000"/>
          <w:szCs w:val="26"/>
        </w:rPr>
        <w:t xml:space="preserve"> год (ежегодно) (</w:t>
      </w:r>
      <w:r w:rsidR="00D40743" w:rsidRPr="00D40743">
        <w:rPr>
          <w:color w:val="000000"/>
          <w:szCs w:val="26"/>
        </w:rPr>
        <w:t>13</w:t>
      </w:r>
      <w:r w:rsidR="00113568" w:rsidRPr="00D40743">
        <w:rPr>
          <w:color w:val="000000"/>
          <w:szCs w:val="26"/>
        </w:rPr>
        <w:t>.02.20</w:t>
      </w:r>
      <w:r w:rsidR="00D40743" w:rsidRPr="00D40743">
        <w:rPr>
          <w:color w:val="000000"/>
          <w:szCs w:val="26"/>
        </w:rPr>
        <w:t>20</w:t>
      </w:r>
      <w:r w:rsidR="00113568" w:rsidRPr="00D40743">
        <w:rPr>
          <w:color w:val="000000"/>
          <w:szCs w:val="26"/>
        </w:rPr>
        <w:t>)</w:t>
      </w:r>
      <w:r w:rsidR="00D40743" w:rsidRPr="00D40743">
        <w:rPr>
          <w:color w:val="000000"/>
          <w:szCs w:val="26"/>
        </w:rPr>
        <w:t>; по форме СЗВ-ТД (13.02.2020, 13.03.2020)</w:t>
      </w:r>
      <w:r w:rsidR="00113568" w:rsidRPr="00D40743">
        <w:rPr>
          <w:color w:val="000000"/>
          <w:szCs w:val="26"/>
        </w:rPr>
        <w:t>.</w:t>
      </w:r>
    </w:p>
    <w:p w:rsidR="009E110A" w:rsidRPr="008F3F2C" w:rsidRDefault="00F87759" w:rsidP="009E110A">
      <w:pPr>
        <w:ind w:firstLine="709"/>
        <w:rPr>
          <w:color w:val="000000"/>
          <w:szCs w:val="26"/>
        </w:rPr>
      </w:pPr>
      <w:r w:rsidRPr="008F3F2C">
        <w:rPr>
          <w:color w:val="000000"/>
          <w:szCs w:val="26"/>
        </w:rPr>
        <w:t>4</w:t>
      </w:r>
      <w:r w:rsidR="009E110A" w:rsidRPr="008F3F2C">
        <w:rPr>
          <w:color w:val="000000"/>
          <w:szCs w:val="26"/>
        </w:rPr>
        <w:t xml:space="preserve">. Отчет о фактически отработанном времени руководителей ЮФО (ежемесячно) </w:t>
      </w:r>
      <w:r w:rsidR="008F3F2C" w:rsidRPr="008F3F2C">
        <w:rPr>
          <w:color w:val="000000"/>
          <w:szCs w:val="26"/>
        </w:rPr>
        <w:t>-</w:t>
      </w:r>
      <w:r w:rsidR="0076423F" w:rsidRPr="008F3F2C">
        <w:rPr>
          <w:color w:val="000000"/>
          <w:szCs w:val="26"/>
        </w:rPr>
        <w:t xml:space="preserve"> </w:t>
      </w:r>
      <w:r w:rsidR="008F3F2C" w:rsidRPr="008F3F2C">
        <w:rPr>
          <w:color w:val="000000"/>
          <w:szCs w:val="26"/>
        </w:rPr>
        <w:t>3</w:t>
      </w:r>
      <w:r w:rsidR="008C4614" w:rsidRPr="008F3F2C">
        <w:rPr>
          <w:color w:val="000000"/>
          <w:szCs w:val="26"/>
        </w:rPr>
        <w:t xml:space="preserve"> </w:t>
      </w:r>
      <w:r w:rsidR="0076423F" w:rsidRPr="008F3F2C">
        <w:rPr>
          <w:color w:val="000000"/>
          <w:szCs w:val="26"/>
        </w:rPr>
        <w:t>отчет</w:t>
      </w:r>
      <w:r w:rsidR="008F3F2C" w:rsidRPr="008F3F2C">
        <w:rPr>
          <w:color w:val="000000"/>
          <w:szCs w:val="26"/>
        </w:rPr>
        <w:t>а</w:t>
      </w:r>
      <w:r w:rsidR="0076423F" w:rsidRPr="008F3F2C">
        <w:rPr>
          <w:color w:val="000000"/>
          <w:szCs w:val="26"/>
        </w:rPr>
        <w:t>.</w:t>
      </w:r>
    </w:p>
    <w:p w:rsidR="009E110A" w:rsidRPr="00C774A5" w:rsidRDefault="00F87759" w:rsidP="009E110A">
      <w:pPr>
        <w:ind w:firstLine="709"/>
        <w:rPr>
          <w:color w:val="000000"/>
          <w:szCs w:val="26"/>
        </w:rPr>
      </w:pPr>
      <w:r w:rsidRPr="00C774A5">
        <w:rPr>
          <w:color w:val="000000"/>
          <w:szCs w:val="26"/>
        </w:rPr>
        <w:t>5</w:t>
      </w:r>
      <w:r w:rsidR="009E110A" w:rsidRPr="00C774A5">
        <w:rPr>
          <w:color w:val="000000"/>
          <w:szCs w:val="26"/>
        </w:rPr>
        <w:t>. Представлена информация о штатной численности Управления главному федеральному инспектору по К</w:t>
      </w:r>
      <w:r w:rsidR="00E2342A" w:rsidRPr="00C774A5">
        <w:rPr>
          <w:color w:val="000000"/>
          <w:szCs w:val="26"/>
        </w:rPr>
        <w:t>раснодарскому краю</w:t>
      </w:r>
      <w:r w:rsidR="009E110A" w:rsidRPr="00C774A5">
        <w:rPr>
          <w:color w:val="000000"/>
          <w:szCs w:val="26"/>
        </w:rPr>
        <w:t xml:space="preserve"> Аппарата полномочного представителя Президента РФ в ЮФО (ежеквартально) </w:t>
      </w:r>
      <w:r w:rsidR="00475F4B" w:rsidRPr="00C774A5">
        <w:rPr>
          <w:szCs w:val="26"/>
        </w:rPr>
        <w:t>за 4 квартал 201</w:t>
      </w:r>
      <w:r w:rsidR="00C774A5" w:rsidRPr="00C774A5">
        <w:rPr>
          <w:szCs w:val="26"/>
        </w:rPr>
        <w:t>9</w:t>
      </w:r>
      <w:r w:rsidR="00475F4B" w:rsidRPr="00C774A5">
        <w:rPr>
          <w:szCs w:val="26"/>
        </w:rPr>
        <w:t xml:space="preserve"> года</w:t>
      </w:r>
      <w:r w:rsidR="00C774A5" w:rsidRPr="00C774A5">
        <w:rPr>
          <w:szCs w:val="26"/>
        </w:rPr>
        <w:t>.</w:t>
      </w:r>
    </w:p>
    <w:p w:rsidR="005240F3" w:rsidRDefault="00F87759" w:rsidP="009E110A">
      <w:pPr>
        <w:ind w:firstLine="709"/>
        <w:rPr>
          <w:color w:val="000000"/>
          <w:szCs w:val="26"/>
        </w:rPr>
      </w:pPr>
      <w:r w:rsidRPr="0070093F">
        <w:rPr>
          <w:color w:val="000000"/>
          <w:szCs w:val="26"/>
        </w:rPr>
        <w:lastRenderedPageBreak/>
        <w:t>6</w:t>
      </w:r>
      <w:r w:rsidR="00D6081D" w:rsidRPr="0070093F">
        <w:rPr>
          <w:color w:val="000000"/>
          <w:szCs w:val="26"/>
        </w:rPr>
        <w:t>. О</w:t>
      </w:r>
      <w:r w:rsidR="009E110A" w:rsidRPr="0070093F">
        <w:rPr>
          <w:color w:val="000000"/>
          <w:szCs w:val="26"/>
        </w:rPr>
        <w:t xml:space="preserve">тчет о движении личного состава Управления в бухгалтерию для внесения изменений в штатную расстановку (ежемесячно) </w:t>
      </w:r>
      <w:r w:rsidR="00475F4B" w:rsidRPr="0070093F">
        <w:rPr>
          <w:szCs w:val="26"/>
          <w:shd w:val="clear" w:color="auto" w:fill="FFFFFF"/>
        </w:rPr>
        <w:t>(январь -</w:t>
      </w:r>
      <w:r w:rsidR="00D6081D" w:rsidRPr="0070093F">
        <w:rPr>
          <w:szCs w:val="26"/>
          <w:shd w:val="clear" w:color="auto" w:fill="FFFFFF"/>
        </w:rPr>
        <w:t xml:space="preserve"> </w:t>
      </w:r>
      <w:r w:rsidR="0070093F" w:rsidRPr="0070093F">
        <w:rPr>
          <w:szCs w:val="26"/>
          <w:shd w:val="clear" w:color="auto" w:fill="FFFFFF"/>
        </w:rPr>
        <w:t>март</w:t>
      </w:r>
      <w:r w:rsidR="00D6081D" w:rsidRPr="0070093F">
        <w:rPr>
          <w:szCs w:val="26"/>
          <w:shd w:val="clear" w:color="auto" w:fill="FFFFFF"/>
        </w:rPr>
        <w:t xml:space="preserve"> 20</w:t>
      </w:r>
      <w:r w:rsidR="0070093F" w:rsidRPr="0070093F">
        <w:rPr>
          <w:szCs w:val="26"/>
          <w:shd w:val="clear" w:color="auto" w:fill="FFFFFF"/>
        </w:rPr>
        <w:t>20</w:t>
      </w:r>
      <w:r w:rsidR="00475F4B" w:rsidRPr="0070093F">
        <w:rPr>
          <w:szCs w:val="26"/>
          <w:shd w:val="clear" w:color="auto" w:fill="FFFFFF"/>
        </w:rPr>
        <w:t>).</w:t>
      </w:r>
    </w:p>
    <w:p w:rsidR="00BD6E9C" w:rsidRDefault="00BD6E9C" w:rsidP="00845642">
      <w:pPr>
        <w:rPr>
          <w:szCs w:val="26"/>
        </w:rPr>
      </w:pPr>
    </w:p>
    <w:p w:rsidR="005D6D09" w:rsidRPr="008A6F63" w:rsidRDefault="005D6D09" w:rsidP="005D6D09">
      <w:pPr>
        <w:ind w:firstLine="709"/>
        <w:rPr>
          <w:b/>
          <w:szCs w:val="26"/>
        </w:rPr>
      </w:pPr>
      <w:r w:rsidRPr="008A6F63">
        <w:rPr>
          <w:b/>
          <w:szCs w:val="26"/>
        </w:rPr>
        <w:t>Ведение кадрового делопроизводства:</w:t>
      </w:r>
    </w:p>
    <w:p w:rsidR="005D6D09" w:rsidRPr="008A6F63" w:rsidRDefault="005D6D09" w:rsidP="005D6D09">
      <w:pPr>
        <w:ind w:firstLine="709"/>
        <w:rPr>
          <w:szCs w:val="26"/>
        </w:rPr>
      </w:pPr>
      <w:r w:rsidRPr="008A6F63">
        <w:rPr>
          <w:szCs w:val="26"/>
        </w:rPr>
        <w:t xml:space="preserve">1. Осуществление приема на работу - </w:t>
      </w:r>
      <w:r w:rsidR="008A6F63" w:rsidRPr="008A6F63">
        <w:rPr>
          <w:szCs w:val="26"/>
        </w:rPr>
        <w:t>10</w:t>
      </w:r>
      <w:r w:rsidRPr="008A6F63">
        <w:rPr>
          <w:szCs w:val="26"/>
        </w:rPr>
        <w:t xml:space="preserve"> чел. (</w:t>
      </w:r>
      <w:r w:rsidR="008A6F63" w:rsidRPr="008A6F63">
        <w:rPr>
          <w:szCs w:val="26"/>
        </w:rPr>
        <w:t>4</w:t>
      </w:r>
      <w:r w:rsidRPr="008A6F63">
        <w:rPr>
          <w:szCs w:val="26"/>
        </w:rPr>
        <w:t xml:space="preserve"> ГС+</w:t>
      </w:r>
      <w:r w:rsidR="008A6F63" w:rsidRPr="008A6F63">
        <w:rPr>
          <w:szCs w:val="26"/>
        </w:rPr>
        <w:t>6</w:t>
      </w:r>
      <w:r w:rsidRPr="008A6F63">
        <w:rPr>
          <w:szCs w:val="26"/>
        </w:rPr>
        <w:t xml:space="preserve"> ОП), увольнения - </w:t>
      </w:r>
      <w:r w:rsidR="008A6F63" w:rsidRPr="008A6F63">
        <w:rPr>
          <w:szCs w:val="26"/>
        </w:rPr>
        <w:t>9</w:t>
      </w:r>
      <w:r w:rsidRPr="008A6F63">
        <w:rPr>
          <w:szCs w:val="26"/>
        </w:rPr>
        <w:t xml:space="preserve"> чел.</w:t>
      </w:r>
      <w:r w:rsidR="00DC02F6" w:rsidRPr="008A6F63">
        <w:rPr>
          <w:szCs w:val="26"/>
        </w:rPr>
        <w:br/>
      </w:r>
      <w:r w:rsidRPr="008A6F63">
        <w:rPr>
          <w:szCs w:val="26"/>
        </w:rPr>
        <w:t>(</w:t>
      </w:r>
      <w:r w:rsidR="008A6F63" w:rsidRPr="008A6F63">
        <w:rPr>
          <w:szCs w:val="26"/>
        </w:rPr>
        <w:t>7</w:t>
      </w:r>
      <w:r w:rsidRPr="008A6F63">
        <w:rPr>
          <w:szCs w:val="26"/>
        </w:rPr>
        <w:t xml:space="preserve"> ГС+</w:t>
      </w:r>
      <w:r w:rsidR="008A6F63" w:rsidRPr="008A6F63">
        <w:rPr>
          <w:szCs w:val="26"/>
        </w:rPr>
        <w:t>2</w:t>
      </w:r>
      <w:r w:rsidRPr="008A6F63">
        <w:rPr>
          <w:szCs w:val="26"/>
        </w:rPr>
        <w:t xml:space="preserve"> ОП), переведено на другую должность - </w:t>
      </w:r>
      <w:r w:rsidR="008A6F63" w:rsidRPr="008A6F63">
        <w:rPr>
          <w:szCs w:val="26"/>
        </w:rPr>
        <w:t>8</w:t>
      </w:r>
      <w:r w:rsidR="00FE3B40" w:rsidRPr="008A6F63">
        <w:rPr>
          <w:szCs w:val="26"/>
        </w:rPr>
        <w:t xml:space="preserve"> </w:t>
      </w:r>
      <w:r w:rsidRPr="008A6F63">
        <w:rPr>
          <w:szCs w:val="26"/>
        </w:rPr>
        <w:t>чел</w:t>
      </w:r>
      <w:proofErr w:type="gramStart"/>
      <w:r w:rsidRPr="008A6F63">
        <w:rPr>
          <w:szCs w:val="26"/>
        </w:rPr>
        <w:t>.(</w:t>
      </w:r>
      <w:proofErr w:type="gramEnd"/>
      <w:r w:rsidRPr="008A6F63">
        <w:rPr>
          <w:szCs w:val="26"/>
        </w:rPr>
        <w:t xml:space="preserve">ГС). </w:t>
      </w:r>
    </w:p>
    <w:p w:rsidR="00E2342A" w:rsidRPr="009C7A6F" w:rsidRDefault="005D6D09" w:rsidP="00E2342A">
      <w:pPr>
        <w:ind w:firstLine="709"/>
        <w:rPr>
          <w:szCs w:val="26"/>
        </w:rPr>
      </w:pPr>
      <w:r w:rsidRPr="009C7A6F">
        <w:rPr>
          <w:szCs w:val="26"/>
        </w:rPr>
        <w:t xml:space="preserve">2. </w:t>
      </w:r>
      <w:r w:rsidR="00E2342A" w:rsidRPr="009C7A6F">
        <w:rPr>
          <w:szCs w:val="26"/>
        </w:rPr>
        <w:t>Проведение конкурсов:</w:t>
      </w:r>
    </w:p>
    <w:p w:rsidR="009A2C0E" w:rsidRPr="009C7A6F" w:rsidRDefault="009C7A6F" w:rsidP="009A2C0E">
      <w:pPr>
        <w:shd w:val="clear" w:color="auto" w:fill="FFFFFF"/>
        <w:ind w:firstLine="709"/>
        <w:rPr>
          <w:szCs w:val="26"/>
        </w:rPr>
      </w:pPr>
      <w:r w:rsidRPr="009C7A6F">
        <w:rPr>
          <w:szCs w:val="26"/>
        </w:rPr>
        <w:t>28</w:t>
      </w:r>
      <w:r w:rsidR="009A2C0E" w:rsidRPr="009C7A6F">
        <w:rPr>
          <w:szCs w:val="26"/>
        </w:rPr>
        <w:t>.02.20</w:t>
      </w:r>
      <w:r w:rsidRPr="009C7A6F">
        <w:rPr>
          <w:szCs w:val="26"/>
        </w:rPr>
        <w:t xml:space="preserve">20 проведен </w:t>
      </w:r>
      <w:r w:rsidR="009A2C0E" w:rsidRPr="009C7A6F">
        <w:rPr>
          <w:szCs w:val="26"/>
        </w:rPr>
        <w:t xml:space="preserve">конкурс на включение в кадровый резерв на </w:t>
      </w:r>
      <w:r w:rsidRPr="009C7A6F">
        <w:rPr>
          <w:szCs w:val="26"/>
        </w:rPr>
        <w:t>4</w:t>
      </w:r>
      <w:r w:rsidR="009A2C0E" w:rsidRPr="009C7A6F">
        <w:rPr>
          <w:szCs w:val="26"/>
        </w:rPr>
        <w:t xml:space="preserve"> должност</w:t>
      </w:r>
      <w:r w:rsidRPr="009C7A6F">
        <w:rPr>
          <w:szCs w:val="26"/>
        </w:rPr>
        <w:t>и</w:t>
      </w:r>
      <w:r w:rsidR="009A2C0E" w:rsidRPr="009C7A6F">
        <w:rPr>
          <w:szCs w:val="26"/>
        </w:rPr>
        <w:t xml:space="preserve"> Управления.</w:t>
      </w:r>
      <w:r w:rsidRPr="009C7A6F">
        <w:rPr>
          <w:szCs w:val="26"/>
        </w:rPr>
        <w:t xml:space="preserve"> Победителей конкурса на ведущую группу должностей – 4 чел., старшую группу должностей – 12 чел.</w:t>
      </w:r>
    </w:p>
    <w:p w:rsidR="00475F4B" w:rsidRPr="00CF3F38" w:rsidRDefault="009A2C0E" w:rsidP="005D6D09">
      <w:pPr>
        <w:ind w:firstLine="709"/>
        <w:rPr>
          <w:szCs w:val="26"/>
          <w:highlight w:val="yellow"/>
        </w:rPr>
      </w:pPr>
      <w:r w:rsidRPr="001F4E77">
        <w:rPr>
          <w:szCs w:val="26"/>
        </w:rPr>
        <w:t>3</w:t>
      </w:r>
      <w:r w:rsidR="00E2342A" w:rsidRPr="001F4E77">
        <w:rPr>
          <w:szCs w:val="26"/>
        </w:rPr>
        <w:t xml:space="preserve">. Работа с кадровым резервом. </w:t>
      </w:r>
      <w:r w:rsidRPr="001F4E77">
        <w:rPr>
          <w:szCs w:val="26"/>
        </w:rPr>
        <w:t xml:space="preserve">В кадровый резерв зачислено </w:t>
      </w:r>
      <w:r w:rsidR="001F4E77" w:rsidRPr="001F4E77">
        <w:rPr>
          <w:szCs w:val="26"/>
        </w:rPr>
        <w:t>17</w:t>
      </w:r>
      <w:r w:rsidRPr="001F4E77">
        <w:rPr>
          <w:szCs w:val="26"/>
        </w:rPr>
        <w:t xml:space="preserve"> человек. </w:t>
      </w:r>
      <w:r w:rsidR="001F4E77" w:rsidRPr="001F4E77">
        <w:rPr>
          <w:szCs w:val="26"/>
        </w:rPr>
        <w:t xml:space="preserve">Назначено из кадрового резерва 4 человека, переведено на другие должности из кадрового резерва 8 человек. </w:t>
      </w:r>
    </w:p>
    <w:p w:rsidR="004A087E" w:rsidRPr="00915843" w:rsidRDefault="009A2C0E" w:rsidP="005D6D09">
      <w:pPr>
        <w:ind w:firstLine="709"/>
        <w:rPr>
          <w:szCs w:val="26"/>
        </w:rPr>
      </w:pPr>
      <w:r w:rsidRPr="00915843">
        <w:rPr>
          <w:szCs w:val="26"/>
        </w:rPr>
        <w:t>4</w:t>
      </w:r>
      <w:r w:rsidR="00E2342A" w:rsidRPr="00915843">
        <w:rPr>
          <w:szCs w:val="26"/>
        </w:rPr>
        <w:t xml:space="preserve">. Присвоены классные чины государственной гражданской службы РФ </w:t>
      </w:r>
      <w:r w:rsidR="00F52612" w:rsidRPr="00915843">
        <w:rPr>
          <w:szCs w:val="26"/>
        </w:rPr>
        <w:t>4</w:t>
      </w:r>
      <w:r w:rsidR="00E2342A" w:rsidRPr="00915843">
        <w:rPr>
          <w:szCs w:val="26"/>
        </w:rPr>
        <w:t xml:space="preserve"> гражданским служащим.</w:t>
      </w:r>
    </w:p>
    <w:p w:rsidR="00E2342A" w:rsidRPr="00915843" w:rsidRDefault="009A2C0E" w:rsidP="00E2342A">
      <w:pPr>
        <w:ind w:firstLine="709"/>
        <w:rPr>
          <w:color w:val="000000"/>
          <w:szCs w:val="26"/>
        </w:rPr>
      </w:pPr>
      <w:r w:rsidRPr="00915843">
        <w:rPr>
          <w:szCs w:val="26"/>
        </w:rPr>
        <w:t>5</w:t>
      </w:r>
      <w:r w:rsidR="00E2342A" w:rsidRPr="00915843">
        <w:rPr>
          <w:szCs w:val="26"/>
        </w:rPr>
        <w:t xml:space="preserve">. </w:t>
      </w:r>
      <w:r w:rsidR="00E2342A" w:rsidRPr="00915843">
        <w:rPr>
          <w:color w:val="000000"/>
          <w:szCs w:val="26"/>
        </w:rPr>
        <w:t xml:space="preserve">Ведение воинского учета: </w:t>
      </w:r>
    </w:p>
    <w:p w:rsidR="00C36F5A" w:rsidRDefault="00E2342A" w:rsidP="00E2342A">
      <w:pPr>
        <w:ind w:firstLine="709"/>
        <w:rPr>
          <w:color w:val="000000"/>
          <w:szCs w:val="26"/>
        </w:rPr>
      </w:pPr>
      <w:r w:rsidRPr="00AF4D9F">
        <w:rPr>
          <w:color w:val="000000"/>
          <w:szCs w:val="26"/>
        </w:rPr>
        <w:t>-</w:t>
      </w:r>
      <w:r w:rsidR="0035017C" w:rsidRPr="00AF4D9F">
        <w:rPr>
          <w:color w:val="000000"/>
          <w:szCs w:val="26"/>
        </w:rPr>
        <w:t xml:space="preserve"> </w:t>
      </w:r>
      <w:r w:rsidRPr="00AF4D9F">
        <w:rPr>
          <w:color w:val="000000"/>
          <w:szCs w:val="26"/>
        </w:rPr>
        <w:t xml:space="preserve">направлены в военные комиссариаты (по месту регистрации граждан) сведения о принятых на работу и уволенных с работы граждан, пребывающих в запасе </w:t>
      </w:r>
      <w:r w:rsidR="00C36F5A">
        <w:rPr>
          <w:color w:val="000000"/>
          <w:szCs w:val="26"/>
        </w:rPr>
        <w:t>–</w:t>
      </w:r>
      <w:r w:rsidRPr="00AF4D9F">
        <w:rPr>
          <w:color w:val="000000"/>
          <w:szCs w:val="26"/>
        </w:rPr>
        <w:t xml:space="preserve"> </w:t>
      </w:r>
      <w:r w:rsidR="00AF4D9F" w:rsidRPr="00AF4D9F">
        <w:rPr>
          <w:color w:val="000000"/>
          <w:szCs w:val="26"/>
        </w:rPr>
        <w:t>10</w:t>
      </w:r>
      <w:r w:rsidR="00C36F5A">
        <w:rPr>
          <w:color w:val="000000"/>
          <w:szCs w:val="26"/>
        </w:rPr>
        <w:t>;</w:t>
      </w:r>
    </w:p>
    <w:p w:rsidR="00E2342A" w:rsidRPr="00AF4D9F" w:rsidRDefault="00C36F5A" w:rsidP="00E2342A">
      <w:pPr>
        <w:ind w:firstLine="709"/>
        <w:rPr>
          <w:szCs w:val="26"/>
        </w:rPr>
      </w:pPr>
      <w:r>
        <w:rPr>
          <w:color w:val="000000"/>
          <w:szCs w:val="26"/>
        </w:rPr>
        <w:t>- произведена сверка с 5 ВК Краснодарского края и Республики Адыгея</w:t>
      </w:r>
      <w:r w:rsidR="009A2C0E" w:rsidRPr="00AF4D9F">
        <w:rPr>
          <w:color w:val="000000"/>
          <w:szCs w:val="26"/>
        </w:rPr>
        <w:t>.</w:t>
      </w:r>
    </w:p>
    <w:p w:rsidR="005D6D09" w:rsidRPr="00C36F5A" w:rsidRDefault="009A2C0E" w:rsidP="005D6D09">
      <w:pPr>
        <w:ind w:firstLine="709"/>
        <w:rPr>
          <w:szCs w:val="26"/>
        </w:rPr>
      </w:pPr>
      <w:r w:rsidRPr="00C36F5A">
        <w:rPr>
          <w:szCs w:val="26"/>
        </w:rPr>
        <w:t>6</w:t>
      </w:r>
      <w:r w:rsidR="00D46051" w:rsidRPr="00C36F5A">
        <w:rPr>
          <w:szCs w:val="26"/>
        </w:rPr>
        <w:t xml:space="preserve">. </w:t>
      </w:r>
      <w:r w:rsidR="00E2342A" w:rsidRPr="00C36F5A">
        <w:rPr>
          <w:szCs w:val="26"/>
        </w:rPr>
        <w:t xml:space="preserve">Подготовка проектов приказов по личному составу, отпускам, </w:t>
      </w:r>
      <w:proofErr w:type="gramStart"/>
      <w:r w:rsidR="00E2342A" w:rsidRPr="00C36F5A">
        <w:rPr>
          <w:szCs w:val="26"/>
        </w:rPr>
        <w:t>командировании</w:t>
      </w:r>
      <w:proofErr w:type="gramEnd"/>
      <w:r w:rsidR="00E2342A" w:rsidRPr="00C36F5A">
        <w:rPr>
          <w:szCs w:val="26"/>
        </w:rPr>
        <w:t>, по основной деятельности, выплатам, взысканиям и других.</w:t>
      </w:r>
    </w:p>
    <w:p w:rsidR="005D6D09" w:rsidRPr="00C36F5A" w:rsidRDefault="009A2C0E" w:rsidP="005D6D09">
      <w:pPr>
        <w:ind w:firstLine="709"/>
        <w:rPr>
          <w:szCs w:val="26"/>
        </w:rPr>
      </w:pPr>
      <w:r w:rsidRPr="00C36F5A">
        <w:rPr>
          <w:szCs w:val="26"/>
        </w:rPr>
        <w:t>7</w:t>
      </w:r>
      <w:r w:rsidR="005D6D09" w:rsidRPr="00C36F5A">
        <w:rPr>
          <w:szCs w:val="26"/>
        </w:rPr>
        <w:t xml:space="preserve">. </w:t>
      </w:r>
      <w:r w:rsidR="00807B1D" w:rsidRPr="00C36F5A">
        <w:rPr>
          <w:szCs w:val="26"/>
        </w:rPr>
        <w:t>Ведение трудовых книжек, личных карточек, журналов, личных дел, изготовление удостоверений,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p>
    <w:p w:rsidR="00807B1D" w:rsidRPr="00C36F5A" w:rsidRDefault="009A2C0E" w:rsidP="00807B1D">
      <w:pPr>
        <w:ind w:firstLine="709"/>
        <w:rPr>
          <w:szCs w:val="26"/>
        </w:rPr>
      </w:pPr>
      <w:r w:rsidRPr="00C36F5A">
        <w:rPr>
          <w:szCs w:val="26"/>
        </w:rPr>
        <w:t>8</w:t>
      </w:r>
      <w:r w:rsidR="00807B1D" w:rsidRPr="00C36F5A">
        <w:rPr>
          <w:szCs w:val="26"/>
        </w:rPr>
        <w:t>. Проведение работы по занесению сведений по кадровому составу и штатному расписанию в ЕИС.</w:t>
      </w:r>
    </w:p>
    <w:p w:rsidR="00807B1D" w:rsidRPr="00C36F5A" w:rsidRDefault="009A2C0E" w:rsidP="00807B1D">
      <w:pPr>
        <w:ind w:firstLine="709"/>
        <w:rPr>
          <w:szCs w:val="26"/>
        </w:rPr>
      </w:pPr>
      <w:r w:rsidRPr="00C36F5A">
        <w:rPr>
          <w:szCs w:val="26"/>
        </w:rPr>
        <w:t>9</w:t>
      </w:r>
      <w:r w:rsidR="00807B1D" w:rsidRPr="00C36F5A">
        <w:rPr>
          <w:szCs w:val="26"/>
        </w:rPr>
        <w:t>. Работа в автоматизированной системе кадровых служб Роскомнадзора на базе ПО</w:t>
      </w:r>
      <w:r w:rsidR="00765D35" w:rsidRPr="00C36F5A">
        <w:rPr>
          <w:szCs w:val="26"/>
        </w:rPr>
        <w:t xml:space="preserve"> </w:t>
      </w:r>
      <w:r w:rsidR="00E82371" w:rsidRPr="00C36F5A">
        <w:rPr>
          <w:szCs w:val="26"/>
        </w:rPr>
        <w:t>«</w:t>
      </w:r>
      <w:r w:rsidR="00807B1D" w:rsidRPr="00C36F5A">
        <w:rPr>
          <w:szCs w:val="26"/>
        </w:rPr>
        <w:t>1С</w:t>
      </w:r>
      <w:proofErr w:type="gramStart"/>
      <w:r w:rsidR="00807B1D" w:rsidRPr="00C36F5A">
        <w:rPr>
          <w:szCs w:val="26"/>
        </w:rPr>
        <w:t>:З</w:t>
      </w:r>
      <w:proofErr w:type="gramEnd"/>
      <w:r w:rsidR="00807B1D" w:rsidRPr="00C36F5A">
        <w:rPr>
          <w:szCs w:val="26"/>
        </w:rPr>
        <w:t>арплата и Кадры бюджетного учреждения 8</w:t>
      </w:r>
      <w:r w:rsidR="00E82371" w:rsidRPr="00C36F5A">
        <w:rPr>
          <w:szCs w:val="26"/>
        </w:rPr>
        <w:t>»</w:t>
      </w:r>
      <w:r w:rsidR="00807B1D" w:rsidRPr="00C36F5A">
        <w:rPr>
          <w:szCs w:val="26"/>
        </w:rPr>
        <w:t>.</w:t>
      </w:r>
    </w:p>
    <w:p w:rsidR="00F52612" w:rsidRDefault="00F52612" w:rsidP="00F52612">
      <w:pPr>
        <w:shd w:val="clear" w:color="auto" w:fill="FFFFFF"/>
        <w:ind w:firstLine="709"/>
        <w:rPr>
          <w:szCs w:val="26"/>
        </w:rPr>
      </w:pPr>
      <w:r w:rsidRPr="00453C14">
        <w:rPr>
          <w:szCs w:val="26"/>
        </w:rPr>
        <w:t>10. Наполнение разделов ФГИС «ЕИСУКС» электронных личных дел, прохождения государственной службы:</w:t>
      </w:r>
    </w:p>
    <w:p w:rsidR="00453C14" w:rsidRDefault="00453C14" w:rsidP="00453C14">
      <w:pPr>
        <w:shd w:val="clear" w:color="auto" w:fill="FFFFFF"/>
        <w:ind w:firstLine="709"/>
        <w:rPr>
          <w:szCs w:val="26"/>
        </w:rPr>
      </w:pPr>
      <w:r>
        <w:rPr>
          <w:szCs w:val="26"/>
        </w:rPr>
        <w:lastRenderedPageBreak/>
        <w:t xml:space="preserve">- размещены </w:t>
      </w:r>
      <w:r w:rsidRPr="003858E2">
        <w:rPr>
          <w:szCs w:val="26"/>
        </w:rPr>
        <w:t xml:space="preserve">объявления о </w:t>
      </w:r>
      <w:r>
        <w:rPr>
          <w:szCs w:val="26"/>
        </w:rPr>
        <w:t>2-х конкурсах на 9</w:t>
      </w:r>
      <w:r w:rsidRPr="003858E2">
        <w:rPr>
          <w:szCs w:val="26"/>
        </w:rPr>
        <w:t xml:space="preserve"> должност</w:t>
      </w:r>
      <w:r>
        <w:rPr>
          <w:szCs w:val="26"/>
        </w:rPr>
        <w:t>ей</w:t>
      </w:r>
      <w:r w:rsidRPr="003858E2">
        <w:rPr>
          <w:szCs w:val="26"/>
        </w:rPr>
        <w:t xml:space="preserve"> для включения в кадровый резерв</w:t>
      </w:r>
      <w:r>
        <w:rPr>
          <w:szCs w:val="26"/>
        </w:rPr>
        <w:t>;</w:t>
      </w:r>
    </w:p>
    <w:p w:rsidR="00F52612" w:rsidRPr="00453C14" w:rsidRDefault="00F52612" w:rsidP="00F52612">
      <w:pPr>
        <w:shd w:val="clear" w:color="auto" w:fill="FFFFFF"/>
        <w:ind w:firstLine="709"/>
        <w:rPr>
          <w:szCs w:val="26"/>
        </w:rPr>
      </w:pPr>
      <w:r w:rsidRPr="00453C14">
        <w:rPr>
          <w:szCs w:val="26"/>
        </w:rPr>
        <w:t>- введены изменения в штатное расписание;</w:t>
      </w:r>
    </w:p>
    <w:p w:rsidR="00F52612" w:rsidRPr="00453C14" w:rsidRDefault="00F52612" w:rsidP="00F52612">
      <w:pPr>
        <w:shd w:val="clear" w:color="auto" w:fill="FFFFFF"/>
        <w:ind w:firstLine="709"/>
        <w:rPr>
          <w:szCs w:val="26"/>
        </w:rPr>
      </w:pPr>
      <w:r w:rsidRPr="00453C14">
        <w:rPr>
          <w:szCs w:val="26"/>
        </w:rPr>
        <w:t xml:space="preserve">-  заведены </w:t>
      </w:r>
      <w:r w:rsidR="00453C14" w:rsidRPr="00453C14">
        <w:rPr>
          <w:szCs w:val="26"/>
        </w:rPr>
        <w:t xml:space="preserve">новые </w:t>
      </w:r>
      <w:r w:rsidRPr="00453C14">
        <w:rPr>
          <w:szCs w:val="26"/>
        </w:rPr>
        <w:t xml:space="preserve">электронные личные дела  гражданских служащих </w:t>
      </w:r>
      <w:r w:rsidR="00453C14" w:rsidRPr="00453C14">
        <w:rPr>
          <w:szCs w:val="26"/>
        </w:rPr>
        <w:t>У</w:t>
      </w:r>
      <w:r w:rsidRPr="00453C14">
        <w:rPr>
          <w:szCs w:val="26"/>
        </w:rPr>
        <w:t>правления;</w:t>
      </w:r>
    </w:p>
    <w:p w:rsidR="00F52612" w:rsidRPr="00453C14" w:rsidRDefault="00F52612" w:rsidP="00F52612">
      <w:pPr>
        <w:shd w:val="clear" w:color="auto" w:fill="FFFFFF"/>
        <w:ind w:firstLine="709"/>
        <w:rPr>
          <w:szCs w:val="26"/>
        </w:rPr>
      </w:pPr>
      <w:r w:rsidRPr="00453C14">
        <w:rPr>
          <w:szCs w:val="26"/>
        </w:rPr>
        <w:t xml:space="preserve">- </w:t>
      </w:r>
      <w:r w:rsidR="001E4D69" w:rsidRPr="00453C14">
        <w:rPr>
          <w:szCs w:val="26"/>
        </w:rPr>
        <w:t xml:space="preserve">размещены </w:t>
      </w:r>
      <w:r w:rsidRPr="00453C14">
        <w:rPr>
          <w:szCs w:val="26"/>
        </w:rPr>
        <w:t xml:space="preserve">приказы </w:t>
      </w:r>
      <w:r w:rsidR="00453C14" w:rsidRPr="00453C14">
        <w:rPr>
          <w:szCs w:val="26"/>
        </w:rPr>
        <w:t>по кадрам и др.</w:t>
      </w:r>
    </w:p>
    <w:p w:rsidR="00807B1D" w:rsidRPr="00CF3F38" w:rsidRDefault="00807B1D" w:rsidP="00807B1D">
      <w:pPr>
        <w:ind w:firstLine="709"/>
        <w:rPr>
          <w:szCs w:val="26"/>
          <w:highlight w:val="yellow"/>
        </w:rPr>
      </w:pPr>
      <w:r w:rsidRPr="00775235">
        <w:rPr>
          <w:szCs w:val="26"/>
        </w:rPr>
        <w:t>1</w:t>
      </w:r>
      <w:r w:rsidR="002B740A" w:rsidRPr="00775235">
        <w:rPr>
          <w:szCs w:val="26"/>
        </w:rPr>
        <w:t>1</w:t>
      </w:r>
      <w:r w:rsidRPr="00775235">
        <w:rPr>
          <w:szCs w:val="26"/>
        </w:rPr>
        <w:t xml:space="preserve">. Подготовлены наградные документы для поощрения </w:t>
      </w:r>
      <w:r w:rsidR="00775235" w:rsidRPr="00775235">
        <w:rPr>
          <w:szCs w:val="26"/>
        </w:rPr>
        <w:t xml:space="preserve">Благодарностью губернатора Краснодарского края на 1 гражданского служащего Управления. </w:t>
      </w:r>
    </w:p>
    <w:p w:rsidR="00475F4B" w:rsidRPr="00FE6C8C" w:rsidRDefault="00B06CDD" w:rsidP="00475F4B">
      <w:pPr>
        <w:shd w:val="clear" w:color="auto" w:fill="FFFFFF"/>
        <w:ind w:firstLine="709"/>
        <w:rPr>
          <w:szCs w:val="26"/>
        </w:rPr>
      </w:pPr>
      <w:r>
        <w:rPr>
          <w:szCs w:val="26"/>
        </w:rPr>
        <w:t>12</w:t>
      </w:r>
      <w:r w:rsidR="00475F4B" w:rsidRPr="008D2714">
        <w:rPr>
          <w:szCs w:val="26"/>
        </w:rPr>
        <w:t xml:space="preserve">. Подготовлено и отправлено по СЭД </w:t>
      </w:r>
      <w:r w:rsidR="008D2714" w:rsidRPr="008D2714">
        <w:rPr>
          <w:szCs w:val="26"/>
        </w:rPr>
        <w:t>53</w:t>
      </w:r>
      <w:r w:rsidR="00475F4B" w:rsidRPr="008D2714">
        <w:rPr>
          <w:szCs w:val="26"/>
        </w:rPr>
        <w:t xml:space="preserve"> пис</w:t>
      </w:r>
      <w:r w:rsidR="008D2714" w:rsidRPr="008D2714">
        <w:rPr>
          <w:szCs w:val="26"/>
        </w:rPr>
        <w:t>ьма</w:t>
      </w:r>
      <w:r w:rsidR="00475F4B" w:rsidRPr="008D2714">
        <w:rPr>
          <w:szCs w:val="26"/>
        </w:rPr>
        <w:t xml:space="preserve"> в ЦА и другие организации по кадровой работе.</w:t>
      </w:r>
    </w:p>
    <w:p w:rsidR="000C2629" w:rsidRPr="005B58B5" w:rsidRDefault="000C2629" w:rsidP="00AA1AA0">
      <w:pPr>
        <w:rPr>
          <w:szCs w:val="26"/>
        </w:rPr>
      </w:pP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B6628D" w:rsidRDefault="00DB6E45" w:rsidP="00740669">
      <w:pPr>
        <w:spacing w:line="240" w:lineRule="auto"/>
        <w:ind w:firstLine="709"/>
        <w:rPr>
          <w:i/>
          <w:szCs w:val="26"/>
        </w:rPr>
      </w:pPr>
    </w:p>
    <w:p w:rsidR="00422898" w:rsidRPr="00B6628D" w:rsidRDefault="00422898" w:rsidP="00422898">
      <w:pPr>
        <w:spacing w:line="240" w:lineRule="auto"/>
        <w:ind w:firstLine="709"/>
        <w:rPr>
          <w:szCs w:val="26"/>
        </w:rPr>
      </w:pPr>
      <w:r w:rsidRPr="00B6628D">
        <w:rPr>
          <w:szCs w:val="26"/>
        </w:rPr>
        <w:t xml:space="preserve">Данное полномочие выполняют </w:t>
      </w:r>
      <w:r w:rsidRPr="00E04B5D">
        <w:rPr>
          <w:szCs w:val="26"/>
        </w:rPr>
        <w:t xml:space="preserve">– 2 </w:t>
      </w:r>
      <w:r w:rsidR="00E90AA7" w:rsidRPr="00E04B5D">
        <w:rPr>
          <w:szCs w:val="26"/>
        </w:rPr>
        <w:t>единицы</w:t>
      </w:r>
    </w:p>
    <w:p w:rsidR="000C2629" w:rsidRPr="00B6628D"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CF3F38" w:rsidRPr="00EC4694" w:rsidTr="00575025">
        <w:tc>
          <w:tcPr>
            <w:tcW w:w="1956" w:type="dxa"/>
          </w:tcPr>
          <w:p w:rsidR="00CF3F38" w:rsidRPr="00EC4694" w:rsidRDefault="00CF3F38" w:rsidP="00D17B6C">
            <w:pPr>
              <w:spacing w:line="240" w:lineRule="auto"/>
              <w:rPr>
                <w:sz w:val="18"/>
                <w:szCs w:val="18"/>
              </w:rPr>
            </w:pPr>
          </w:p>
        </w:tc>
        <w:tc>
          <w:tcPr>
            <w:tcW w:w="863"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63"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35"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35"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CF3F38" w:rsidRPr="00EC4694" w:rsidTr="00FE6C8C">
        <w:trPr>
          <w:trHeight w:val="564"/>
        </w:trPr>
        <w:tc>
          <w:tcPr>
            <w:tcW w:w="1956" w:type="dxa"/>
          </w:tcPr>
          <w:p w:rsidR="00CF3F38" w:rsidRPr="00EC4694" w:rsidRDefault="00CF3F38" w:rsidP="00D17B6C">
            <w:pPr>
              <w:spacing w:line="240" w:lineRule="auto"/>
              <w:rPr>
                <w:sz w:val="18"/>
                <w:szCs w:val="18"/>
              </w:rPr>
            </w:pPr>
            <w:r w:rsidRPr="00EC4694">
              <w:rPr>
                <w:sz w:val="18"/>
                <w:szCs w:val="18"/>
              </w:rPr>
              <w:t>Запланировано мероприятий</w:t>
            </w:r>
          </w:p>
        </w:tc>
        <w:tc>
          <w:tcPr>
            <w:tcW w:w="863" w:type="dxa"/>
            <w:vAlign w:val="center"/>
          </w:tcPr>
          <w:p w:rsidR="00CF3F38" w:rsidRPr="006560FF" w:rsidRDefault="00CF3F38" w:rsidP="00E13840">
            <w:pPr>
              <w:spacing w:line="240" w:lineRule="auto"/>
              <w:jc w:val="center"/>
              <w:rPr>
                <w:color w:val="000000"/>
                <w:sz w:val="18"/>
                <w:szCs w:val="18"/>
              </w:rPr>
            </w:pPr>
            <w:r>
              <w:rPr>
                <w:color w:val="000000"/>
                <w:sz w:val="18"/>
                <w:szCs w:val="18"/>
              </w:rPr>
              <w:t>28</w:t>
            </w:r>
          </w:p>
        </w:tc>
        <w:tc>
          <w:tcPr>
            <w:tcW w:w="863" w:type="dxa"/>
            <w:vAlign w:val="center"/>
          </w:tcPr>
          <w:p w:rsidR="00CF3F38" w:rsidRPr="006560FF" w:rsidRDefault="00CF3F38" w:rsidP="005240F3">
            <w:pPr>
              <w:spacing w:line="240" w:lineRule="auto"/>
              <w:jc w:val="center"/>
              <w:rPr>
                <w:color w:val="000000"/>
                <w:sz w:val="18"/>
                <w:szCs w:val="18"/>
              </w:rPr>
            </w:pPr>
          </w:p>
        </w:tc>
        <w:tc>
          <w:tcPr>
            <w:tcW w:w="807" w:type="dxa"/>
            <w:vAlign w:val="center"/>
          </w:tcPr>
          <w:p w:rsidR="00CF3F38" w:rsidRPr="006560FF" w:rsidRDefault="00CF3F38" w:rsidP="006E529B">
            <w:pPr>
              <w:spacing w:line="240" w:lineRule="auto"/>
              <w:jc w:val="center"/>
              <w:rPr>
                <w:color w:val="000000"/>
                <w:sz w:val="18"/>
                <w:szCs w:val="18"/>
              </w:rPr>
            </w:pPr>
          </w:p>
        </w:tc>
        <w:tc>
          <w:tcPr>
            <w:tcW w:w="864" w:type="dxa"/>
            <w:vAlign w:val="center"/>
          </w:tcPr>
          <w:p w:rsidR="00CF3F38" w:rsidRPr="006560FF" w:rsidRDefault="00CF3F38" w:rsidP="001F2322">
            <w:pPr>
              <w:spacing w:line="240" w:lineRule="auto"/>
              <w:jc w:val="center"/>
              <w:rPr>
                <w:color w:val="000000"/>
                <w:sz w:val="18"/>
                <w:szCs w:val="18"/>
              </w:rPr>
            </w:pPr>
          </w:p>
        </w:tc>
        <w:tc>
          <w:tcPr>
            <w:tcW w:w="835" w:type="dxa"/>
            <w:shd w:val="clear" w:color="auto" w:fill="D9D9D9"/>
            <w:vAlign w:val="center"/>
          </w:tcPr>
          <w:p w:rsidR="00CF3F38" w:rsidRPr="00807B1D" w:rsidRDefault="00CF3F38" w:rsidP="001F2322">
            <w:pPr>
              <w:spacing w:line="240" w:lineRule="auto"/>
              <w:jc w:val="center"/>
              <w:rPr>
                <w:b/>
                <w:color w:val="000000"/>
                <w:sz w:val="18"/>
                <w:szCs w:val="18"/>
              </w:rPr>
            </w:pPr>
            <w:r>
              <w:rPr>
                <w:b/>
                <w:color w:val="000000"/>
                <w:sz w:val="18"/>
                <w:szCs w:val="18"/>
              </w:rPr>
              <w:t>28</w:t>
            </w:r>
          </w:p>
        </w:tc>
        <w:tc>
          <w:tcPr>
            <w:tcW w:w="864" w:type="dxa"/>
            <w:vAlign w:val="center"/>
          </w:tcPr>
          <w:p w:rsidR="00CF3F38" w:rsidRPr="006560FF" w:rsidRDefault="00AA1AA0" w:rsidP="0015772E">
            <w:pPr>
              <w:spacing w:line="240" w:lineRule="auto"/>
              <w:jc w:val="center"/>
              <w:rPr>
                <w:color w:val="000000"/>
                <w:sz w:val="18"/>
                <w:szCs w:val="18"/>
              </w:rPr>
            </w:pPr>
            <w:r>
              <w:rPr>
                <w:color w:val="000000"/>
                <w:sz w:val="18"/>
                <w:szCs w:val="18"/>
              </w:rPr>
              <w:t>18</w:t>
            </w:r>
          </w:p>
        </w:tc>
        <w:tc>
          <w:tcPr>
            <w:tcW w:w="864" w:type="dxa"/>
            <w:vAlign w:val="center"/>
          </w:tcPr>
          <w:p w:rsidR="00CF3F38" w:rsidRPr="006560FF" w:rsidRDefault="00CF3F38" w:rsidP="0015772E">
            <w:pPr>
              <w:spacing w:line="240" w:lineRule="auto"/>
              <w:jc w:val="center"/>
              <w:rPr>
                <w:color w:val="000000"/>
                <w:sz w:val="18"/>
                <w:szCs w:val="18"/>
              </w:rPr>
            </w:pPr>
          </w:p>
        </w:tc>
        <w:tc>
          <w:tcPr>
            <w:tcW w:w="807" w:type="dxa"/>
            <w:vAlign w:val="center"/>
          </w:tcPr>
          <w:p w:rsidR="00CF3F38" w:rsidRPr="006560FF" w:rsidRDefault="00CF3F38" w:rsidP="0015772E">
            <w:pPr>
              <w:spacing w:line="240" w:lineRule="auto"/>
              <w:jc w:val="center"/>
              <w:rPr>
                <w:color w:val="000000"/>
                <w:sz w:val="18"/>
                <w:szCs w:val="18"/>
              </w:rPr>
            </w:pPr>
          </w:p>
        </w:tc>
        <w:tc>
          <w:tcPr>
            <w:tcW w:w="864" w:type="dxa"/>
            <w:vAlign w:val="center"/>
          </w:tcPr>
          <w:p w:rsidR="00CF3F38" w:rsidRDefault="00CF3F38" w:rsidP="00FE6C8C">
            <w:pPr>
              <w:spacing w:line="240" w:lineRule="auto"/>
              <w:jc w:val="center"/>
              <w:rPr>
                <w:color w:val="000000"/>
                <w:sz w:val="18"/>
                <w:szCs w:val="18"/>
              </w:rPr>
            </w:pPr>
          </w:p>
        </w:tc>
        <w:tc>
          <w:tcPr>
            <w:tcW w:w="835" w:type="dxa"/>
            <w:shd w:val="clear" w:color="auto" w:fill="D9D9D9"/>
            <w:vAlign w:val="center"/>
          </w:tcPr>
          <w:p w:rsidR="00CF3F38" w:rsidRDefault="00AA1AA0" w:rsidP="00FE6C8C">
            <w:pPr>
              <w:spacing w:line="240" w:lineRule="auto"/>
              <w:jc w:val="center"/>
              <w:rPr>
                <w:b/>
                <w:color w:val="000000"/>
                <w:sz w:val="18"/>
                <w:szCs w:val="18"/>
              </w:rPr>
            </w:pPr>
            <w:r>
              <w:rPr>
                <w:b/>
                <w:color w:val="000000"/>
                <w:sz w:val="18"/>
                <w:szCs w:val="18"/>
              </w:rPr>
              <w:t>18</w:t>
            </w:r>
          </w:p>
        </w:tc>
      </w:tr>
      <w:tr w:rsidR="00CF3F38" w:rsidRPr="00EC4694" w:rsidTr="00FE6C8C">
        <w:trPr>
          <w:trHeight w:val="558"/>
        </w:trPr>
        <w:tc>
          <w:tcPr>
            <w:tcW w:w="1956" w:type="dxa"/>
          </w:tcPr>
          <w:p w:rsidR="00CF3F38" w:rsidRPr="00EC4694" w:rsidRDefault="00CF3F38" w:rsidP="00D17B6C">
            <w:pPr>
              <w:spacing w:line="240" w:lineRule="auto"/>
              <w:rPr>
                <w:sz w:val="18"/>
                <w:szCs w:val="18"/>
              </w:rPr>
            </w:pPr>
            <w:r w:rsidRPr="00EC4694">
              <w:rPr>
                <w:sz w:val="18"/>
                <w:szCs w:val="18"/>
              </w:rPr>
              <w:t>Проведено мероприятий</w:t>
            </w:r>
          </w:p>
        </w:tc>
        <w:tc>
          <w:tcPr>
            <w:tcW w:w="863" w:type="dxa"/>
            <w:vAlign w:val="center"/>
          </w:tcPr>
          <w:p w:rsidR="00CF3F38" w:rsidRPr="006560FF" w:rsidRDefault="00CF3F38" w:rsidP="00E13840">
            <w:pPr>
              <w:spacing w:line="240" w:lineRule="auto"/>
              <w:jc w:val="center"/>
              <w:rPr>
                <w:color w:val="000000"/>
                <w:sz w:val="18"/>
                <w:szCs w:val="18"/>
              </w:rPr>
            </w:pPr>
            <w:r>
              <w:rPr>
                <w:color w:val="000000"/>
                <w:sz w:val="18"/>
                <w:szCs w:val="18"/>
              </w:rPr>
              <w:t>28</w:t>
            </w:r>
          </w:p>
        </w:tc>
        <w:tc>
          <w:tcPr>
            <w:tcW w:w="863" w:type="dxa"/>
            <w:vAlign w:val="center"/>
          </w:tcPr>
          <w:p w:rsidR="00CF3F38" w:rsidRPr="006560FF" w:rsidRDefault="00CF3F38" w:rsidP="005240F3">
            <w:pPr>
              <w:spacing w:line="240" w:lineRule="auto"/>
              <w:jc w:val="center"/>
              <w:rPr>
                <w:color w:val="000000"/>
                <w:sz w:val="18"/>
                <w:szCs w:val="18"/>
              </w:rPr>
            </w:pPr>
          </w:p>
        </w:tc>
        <w:tc>
          <w:tcPr>
            <w:tcW w:w="807" w:type="dxa"/>
            <w:vAlign w:val="center"/>
          </w:tcPr>
          <w:p w:rsidR="00CF3F38" w:rsidRPr="006560FF" w:rsidRDefault="00CF3F38" w:rsidP="006E529B">
            <w:pPr>
              <w:spacing w:line="240" w:lineRule="auto"/>
              <w:jc w:val="center"/>
              <w:rPr>
                <w:color w:val="000000"/>
                <w:sz w:val="18"/>
                <w:szCs w:val="18"/>
              </w:rPr>
            </w:pPr>
          </w:p>
        </w:tc>
        <w:tc>
          <w:tcPr>
            <w:tcW w:w="864" w:type="dxa"/>
            <w:vAlign w:val="center"/>
          </w:tcPr>
          <w:p w:rsidR="00CF3F38" w:rsidRPr="006560FF" w:rsidRDefault="00CF3F38" w:rsidP="001F2322">
            <w:pPr>
              <w:spacing w:line="240" w:lineRule="auto"/>
              <w:jc w:val="center"/>
              <w:rPr>
                <w:color w:val="000000"/>
                <w:sz w:val="18"/>
                <w:szCs w:val="18"/>
              </w:rPr>
            </w:pPr>
          </w:p>
        </w:tc>
        <w:tc>
          <w:tcPr>
            <w:tcW w:w="835" w:type="dxa"/>
            <w:shd w:val="clear" w:color="auto" w:fill="D9D9D9"/>
            <w:vAlign w:val="center"/>
          </w:tcPr>
          <w:p w:rsidR="00CF3F38" w:rsidRPr="00807B1D" w:rsidRDefault="00CF3F38" w:rsidP="001F2322">
            <w:pPr>
              <w:spacing w:line="240" w:lineRule="auto"/>
              <w:jc w:val="center"/>
              <w:rPr>
                <w:b/>
                <w:color w:val="000000"/>
                <w:sz w:val="18"/>
                <w:szCs w:val="18"/>
              </w:rPr>
            </w:pPr>
            <w:r>
              <w:rPr>
                <w:b/>
                <w:color w:val="000000"/>
                <w:sz w:val="18"/>
                <w:szCs w:val="18"/>
              </w:rPr>
              <w:t>28</w:t>
            </w:r>
          </w:p>
        </w:tc>
        <w:tc>
          <w:tcPr>
            <w:tcW w:w="864" w:type="dxa"/>
            <w:vAlign w:val="center"/>
          </w:tcPr>
          <w:p w:rsidR="00CF3F38" w:rsidRPr="006560FF" w:rsidRDefault="00AA1AA0" w:rsidP="0015772E">
            <w:pPr>
              <w:spacing w:line="240" w:lineRule="auto"/>
              <w:jc w:val="center"/>
              <w:rPr>
                <w:color w:val="000000"/>
                <w:sz w:val="18"/>
                <w:szCs w:val="18"/>
              </w:rPr>
            </w:pPr>
            <w:r>
              <w:rPr>
                <w:color w:val="000000"/>
                <w:sz w:val="18"/>
                <w:szCs w:val="18"/>
              </w:rPr>
              <w:t>18</w:t>
            </w:r>
          </w:p>
        </w:tc>
        <w:tc>
          <w:tcPr>
            <w:tcW w:w="864" w:type="dxa"/>
            <w:vAlign w:val="center"/>
          </w:tcPr>
          <w:p w:rsidR="00CF3F38" w:rsidRPr="006560FF" w:rsidRDefault="00CF3F38" w:rsidP="0015772E">
            <w:pPr>
              <w:spacing w:line="240" w:lineRule="auto"/>
              <w:jc w:val="center"/>
              <w:rPr>
                <w:color w:val="000000"/>
                <w:sz w:val="18"/>
                <w:szCs w:val="18"/>
              </w:rPr>
            </w:pPr>
          </w:p>
        </w:tc>
        <w:tc>
          <w:tcPr>
            <w:tcW w:w="807" w:type="dxa"/>
            <w:vAlign w:val="center"/>
          </w:tcPr>
          <w:p w:rsidR="00CF3F38" w:rsidRPr="006560FF" w:rsidRDefault="00CF3F38" w:rsidP="0015772E">
            <w:pPr>
              <w:spacing w:line="240" w:lineRule="auto"/>
              <w:jc w:val="center"/>
              <w:rPr>
                <w:color w:val="000000"/>
                <w:sz w:val="18"/>
                <w:szCs w:val="18"/>
              </w:rPr>
            </w:pPr>
          </w:p>
        </w:tc>
        <w:tc>
          <w:tcPr>
            <w:tcW w:w="864" w:type="dxa"/>
            <w:vAlign w:val="center"/>
          </w:tcPr>
          <w:p w:rsidR="00CF3F38" w:rsidRDefault="00CF3F38" w:rsidP="00FE6C8C">
            <w:pPr>
              <w:spacing w:line="240" w:lineRule="auto"/>
              <w:jc w:val="center"/>
              <w:rPr>
                <w:color w:val="000000"/>
                <w:sz w:val="18"/>
                <w:szCs w:val="18"/>
              </w:rPr>
            </w:pPr>
          </w:p>
        </w:tc>
        <w:tc>
          <w:tcPr>
            <w:tcW w:w="835" w:type="dxa"/>
            <w:shd w:val="clear" w:color="auto" w:fill="D9D9D9"/>
            <w:vAlign w:val="center"/>
          </w:tcPr>
          <w:p w:rsidR="00CF3F38" w:rsidRDefault="00AA1AA0" w:rsidP="00FE6C8C">
            <w:pPr>
              <w:spacing w:line="240" w:lineRule="auto"/>
              <w:jc w:val="center"/>
              <w:rPr>
                <w:b/>
                <w:color w:val="000000"/>
                <w:sz w:val="18"/>
                <w:szCs w:val="18"/>
              </w:rPr>
            </w:pPr>
            <w:r>
              <w:rPr>
                <w:b/>
                <w:color w:val="000000"/>
                <w:sz w:val="18"/>
                <w:szCs w:val="18"/>
              </w:rPr>
              <w:t>18</w:t>
            </w:r>
          </w:p>
        </w:tc>
      </w:tr>
      <w:tr w:rsidR="00CF3F38" w:rsidRPr="00EC4694" w:rsidTr="00FE6C8C">
        <w:trPr>
          <w:trHeight w:val="566"/>
        </w:trPr>
        <w:tc>
          <w:tcPr>
            <w:tcW w:w="1956" w:type="dxa"/>
          </w:tcPr>
          <w:p w:rsidR="00CF3F38" w:rsidRPr="00EC4694" w:rsidRDefault="00CF3F38" w:rsidP="00D17B6C">
            <w:pPr>
              <w:spacing w:line="240" w:lineRule="auto"/>
              <w:rPr>
                <w:sz w:val="18"/>
                <w:szCs w:val="18"/>
              </w:rPr>
            </w:pPr>
            <w:r w:rsidRPr="00EC4694">
              <w:rPr>
                <w:sz w:val="18"/>
                <w:szCs w:val="18"/>
              </w:rPr>
              <w:t>Нагрузка на 1 сотрудника</w:t>
            </w:r>
          </w:p>
        </w:tc>
        <w:tc>
          <w:tcPr>
            <w:tcW w:w="863" w:type="dxa"/>
            <w:vAlign w:val="center"/>
          </w:tcPr>
          <w:p w:rsidR="00CF3F38" w:rsidRPr="006560FF" w:rsidRDefault="00CF3F38" w:rsidP="00E13840">
            <w:pPr>
              <w:spacing w:line="240" w:lineRule="auto"/>
              <w:jc w:val="center"/>
              <w:rPr>
                <w:color w:val="000000"/>
                <w:sz w:val="18"/>
                <w:szCs w:val="18"/>
              </w:rPr>
            </w:pPr>
            <w:r>
              <w:rPr>
                <w:color w:val="000000"/>
                <w:sz w:val="18"/>
                <w:szCs w:val="18"/>
              </w:rPr>
              <w:t>14,0</w:t>
            </w:r>
          </w:p>
        </w:tc>
        <w:tc>
          <w:tcPr>
            <w:tcW w:w="863" w:type="dxa"/>
            <w:vAlign w:val="center"/>
          </w:tcPr>
          <w:p w:rsidR="00CF3F38" w:rsidRPr="006560FF" w:rsidRDefault="00CF3F38" w:rsidP="005240F3">
            <w:pPr>
              <w:spacing w:line="240" w:lineRule="auto"/>
              <w:jc w:val="center"/>
              <w:rPr>
                <w:color w:val="000000"/>
                <w:sz w:val="18"/>
                <w:szCs w:val="18"/>
              </w:rPr>
            </w:pPr>
          </w:p>
        </w:tc>
        <w:tc>
          <w:tcPr>
            <w:tcW w:w="807" w:type="dxa"/>
            <w:vAlign w:val="center"/>
          </w:tcPr>
          <w:p w:rsidR="00CF3F38" w:rsidRPr="006560FF" w:rsidRDefault="00CF3F38" w:rsidP="006E529B">
            <w:pPr>
              <w:spacing w:line="240" w:lineRule="auto"/>
              <w:jc w:val="center"/>
              <w:rPr>
                <w:color w:val="000000"/>
                <w:sz w:val="18"/>
                <w:szCs w:val="18"/>
              </w:rPr>
            </w:pPr>
          </w:p>
        </w:tc>
        <w:tc>
          <w:tcPr>
            <w:tcW w:w="864" w:type="dxa"/>
            <w:vAlign w:val="center"/>
          </w:tcPr>
          <w:p w:rsidR="00CF3F38" w:rsidRPr="006560FF" w:rsidRDefault="00CF3F38" w:rsidP="001F2322">
            <w:pPr>
              <w:spacing w:line="240" w:lineRule="auto"/>
              <w:jc w:val="center"/>
              <w:rPr>
                <w:color w:val="000000"/>
                <w:sz w:val="18"/>
                <w:szCs w:val="18"/>
              </w:rPr>
            </w:pPr>
          </w:p>
        </w:tc>
        <w:tc>
          <w:tcPr>
            <w:tcW w:w="835" w:type="dxa"/>
            <w:shd w:val="clear" w:color="auto" w:fill="D9D9D9"/>
            <w:vAlign w:val="center"/>
          </w:tcPr>
          <w:p w:rsidR="00CF3F38" w:rsidRPr="00807B1D" w:rsidRDefault="00CF3F38" w:rsidP="001F2322">
            <w:pPr>
              <w:spacing w:line="240" w:lineRule="auto"/>
              <w:jc w:val="center"/>
              <w:rPr>
                <w:b/>
                <w:color w:val="000000"/>
                <w:sz w:val="18"/>
                <w:szCs w:val="18"/>
              </w:rPr>
            </w:pPr>
            <w:r>
              <w:rPr>
                <w:b/>
                <w:color w:val="000000"/>
                <w:sz w:val="18"/>
                <w:szCs w:val="18"/>
              </w:rPr>
              <w:t>14,0</w:t>
            </w:r>
          </w:p>
        </w:tc>
        <w:tc>
          <w:tcPr>
            <w:tcW w:w="864" w:type="dxa"/>
            <w:vAlign w:val="center"/>
          </w:tcPr>
          <w:p w:rsidR="00CF3F38" w:rsidRPr="006560FF" w:rsidRDefault="00AA1AA0" w:rsidP="0015772E">
            <w:pPr>
              <w:spacing w:line="240" w:lineRule="auto"/>
              <w:jc w:val="center"/>
              <w:rPr>
                <w:color w:val="000000"/>
                <w:sz w:val="18"/>
                <w:szCs w:val="18"/>
              </w:rPr>
            </w:pPr>
            <w:r>
              <w:rPr>
                <w:color w:val="000000"/>
                <w:sz w:val="18"/>
                <w:szCs w:val="18"/>
              </w:rPr>
              <w:t>9,0</w:t>
            </w:r>
          </w:p>
        </w:tc>
        <w:tc>
          <w:tcPr>
            <w:tcW w:w="864" w:type="dxa"/>
            <w:vAlign w:val="center"/>
          </w:tcPr>
          <w:p w:rsidR="00CF3F38" w:rsidRPr="006560FF" w:rsidRDefault="00CF3F38" w:rsidP="0015772E">
            <w:pPr>
              <w:spacing w:line="240" w:lineRule="auto"/>
              <w:jc w:val="center"/>
              <w:rPr>
                <w:color w:val="000000"/>
                <w:sz w:val="18"/>
                <w:szCs w:val="18"/>
              </w:rPr>
            </w:pPr>
          </w:p>
        </w:tc>
        <w:tc>
          <w:tcPr>
            <w:tcW w:w="807" w:type="dxa"/>
            <w:vAlign w:val="center"/>
          </w:tcPr>
          <w:p w:rsidR="00CF3F38" w:rsidRPr="006560FF" w:rsidRDefault="00CF3F38" w:rsidP="0015772E">
            <w:pPr>
              <w:spacing w:line="240" w:lineRule="auto"/>
              <w:jc w:val="center"/>
              <w:rPr>
                <w:color w:val="000000"/>
                <w:sz w:val="18"/>
                <w:szCs w:val="18"/>
              </w:rPr>
            </w:pPr>
          </w:p>
        </w:tc>
        <w:tc>
          <w:tcPr>
            <w:tcW w:w="864" w:type="dxa"/>
            <w:vAlign w:val="center"/>
          </w:tcPr>
          <w:p w:rsidR="00CF3F38" w:rsidRDefault="00CF3F38" w:rsidP="00FE6C8C">
            <w:pPr>
              <w:spacing w:line="240" w:lineRule="auto"/>
              <w:jc w:val="center"/>
              <w:rPr>
                <w:color w:val="000000"/>
                <w:sz w:val="18"/>
                <w:szCs w:val="18"/>
              </w:rPr>
            </w:pPr>
          </w:p>
        </w:tc>
        <w:tc>
          <w:tcPr>
            <w:tcW w:w="835" w:type="dxa"/>
            <w:shd w:val="clear" w:color="auto" w:fill="D9D9D9"/>
            <w:vAlign w:val="center"/>
          </w:tcPr>
          <w:p w:rsidR="00CF3F38" w:rsidRDefault="00AA1AA0" w:rsidP="00FE6C8C">
            <w:pPr>
              <w:spacing w:line="240" w:lineRule="auto"/>
              <w:jc w:val="center"/>
              <w:rPr>
                <w:b/>
                <w:color w:val="000000"/>
                <w:sz w:val="18"/>
                <w:szCs w:val="18"/>
              </w:rPr>
            </w:pPr>
            <w:r>
              <w:rPr>
                <w:b/>
                <w:color w:val="000000"/>
                <w:sz w:val="18"/>
                <w:szCs w:val="18"/>
              </w:rPr>
              <w:t>9,0</w:t>
            </w:r>
          </w:p>
        </w:tc>
      </w:tr>
      <w:tr w:rsidR="00CF3F38" w:rsidRPr="00EC4694" w:rsidTr="00FE6C8C">
        <w:trPr>
          <w:trHeight w:val="405"/>
        </w:trPr>
        <w:tc>
          <w:tcPr>
            <w:tcW w:w="1956" w:type="dxa"/>
          </w:tcPr>
          <w:p w:rsidR="00CF3F38" w:rsidRPr="00EC4694" w:rsidRDefault="00CF3F38" w:rsidP="00D17B6C">
            <w:pPr>
              <w:spacing w:line="240" w:lineRule="auto"/>
              <w:rPr>
                <w:sz w:val="18"/>
                <w:szCs w:val="18"/>
              </w:rPr>
            </w:pPr>
            <w:r w:rsidRPr="00EC4694">
              <w:rPr>
                <w:sz w:val="18"/>
                <w:szCs w:val="18"/>
              </w:rPr>
              <w:t>Нарушено сроков</w:t>
            </w:r>
          </w:p>
        </w:tc>
        <w:tc>
          <w:tcPr>
            <w:tcW w:w="863" w:type="dxa"/>
            <w:vAlign w:val="center"/>
          </w:tcPr>
          <w:p w:rsidR="00CF3F38" w:rsidRPr="006560FF" w:rsidRDefault="00CF3F38" w:rsidP="00E13840">
            <w:pPr>
              <w:spacing w:line="240" w:lineRule="auto"/>
              <w:jc w:val="center"/>
              <w:rPr>
                <w:color w:val="000000"/>
                <w:sz w:val="18"/>
                <w:szCs w:val="18"/>
              </w:rPr>
            </w:pPr>
            <w:r>
              <w:rPr>
                <w:color w:val="000000"/>
                <w:sz w:val="18"/>
                <w:szCs w:val="18"/>
              </w:rPr>
              <w:t>0</w:t>
            </w:r>
          </w:p>
        </w:tc>
        <w:tc>
          <w:tcPr>
            <w:tcW w:w="863" w:type="dxa"/>
            <w:vAlign w:val="center"/>
          </w:tcPr>
          <w:p w:rsidR="00CF3F38" w:rsidRPr="006560FF" w:rsidRDefault="00CF3F38" w:rsidP="005240F3">
            <w:pPr>
              <w:spacing w:line="240" w:lineRule="auto"/>
              <w:jc w:val="center"/>
              <w:rPr>
                <w:color w:val="000000"/>
                <w:sz w:val="18"/>
                <w:szCs w:val="18"/>
              </w:rPr>
            </w:pPr>
          </w:p>
        </w:tc>
        <w:tc>
          <w:tcPr>
            <w:tcW w:w="807" w:type="dxa"/>
            <w:vAlign w:val="center"/>
          </w:tcPr>
          <w:p w:rsidR="00CF3F38" w:rsidRPr="006560FF" w:rsidRDefault="00CF3F38" w:rsidP="006E529B">
            <w:pPr>
              <w:spacing w:line="240" w:lineRule="auto"/>
              <w:jc w:val="center"/>
              <w:rPr>
                <w:color w:val="000000"/>
                <w:sz w:val="18"/>
                <w:szCs w:val="18"/>
              </w:rPr>
            </w:pPr>
          </w:p>
        </w:tc>
        <w:tc>
          <w:tcPr>
            <w:tcW w:w="864" w:type="dxa"/>
            <w:vAlign w:val="center"/>
          </w:tcPr>
          <w:p w:rsidR="00CF3F38" w:rsidRPr="006560FF" w:rsidRDefault="00CF3F38" w:rsidP="001F2322">
            <w:pPr>
              <w:spacing w:line="240" w:lineRule="auto"/>
              <w:jc w:val="center"/>
              <w:rPr>
                <w:color w:val="000000"/>
                <w:sz w:val="18"/>
                <w:szCs w:val="18"/>
              </w:rPr>
            </w:pPr>
          </w:p>
        </w:tc>
        <w:tc>
          <w:tcPr>
            <w:tcW w:w="835" w:type="dxa"/>
            <w:shd w:val="clear" w:color="auto" w:fill="D9D9D9"/>
            <w:vAlign w:val="center"/>
          </w:tcPr>
          <w:p w:rsidR="00CF3F38" w:rsidRPr="00807B1D" w:rsidRDefault="00CF3F38" w:rsidP="001F2322">
            <w:pPr>
              <w:spacing w:line="240" w:lineRule="auto"/>
              <w:jc w:val="center"/>
              <w:rPr>
                <w:b/>
                <w:color w:val="000000"/>
                <w:sz w:val="18"/>
                <w:szCs w:val="18"/>
              </w:rPr>
            </w:pPr>
            <w:r>
              <w:rPr>
                <w:b/>
                <w:color w:val="000000"/>
                <w:sz w:val="18"/>
                <w:szCs w:val="18"/>
              </w:rPr>
              <w:t>0</w:t>
            </w:r>
          </w:p>
        </w:tc>
        <w:tc>
          <w:tcPr>
            <w:tcW w:w="864" w:type="dxa"/>
            <w:vAlign w:val="center"/>
          </w:tcPr>
          <w:p w:rsidR="00CF3F38" w:rsidRPr="006560FF" w:rsidRDefault="00AA1AA0" w:rsidP="0015772E">
            <w:pPr>
              <w:spacing w:line="240" w:lineRule="auto"/>
              <w:jc w:val="center"/>
              <w:rPr>
                <w:color w:val="000000"/>
                <w:sz w:val="18"/>
                <w:szCs w:val="18"/>
              </w:rPr>
            </w:pPr>
            <w:r>
              <w:rPr>
                <w:color w:val="000000"/>
                <w:sz w:val="18"/>
                <w:szCs w:val="18"/>
              </w:rPr>
              <w:t>0</w:t>
            </w:r>
          </w:p>
        </w:tc>
        <w:tc>
          <w:tcPr>
            <w:tcW w:w="864" w:type="dxa"/>
            <w:vAlign w:val="center"/>
          </w:tcPr>
          <w:p w:rsidR="00CF3F38" w:rsidRPr="006560FF" w:rsidRDefault="00CF3F38" w:rsidP="0015772E">
            <w:pPr>
              <w:spacing w:line="240" w:lineRule="auto"/>
              <w:jc w:val="center"/>
              <w:rPr>
                <w:color w:val="000000"/>
                <w:sz w:val="18"/>
                <w:szCs w:val="18"/>
              </w:rPr>
            </w:pPr>
          </w:p>
        </w:tc>
        <w:tc>
          <w:tcPr>
            <w:tcW w:w="807" w:type="dxa"/>
            <w:vAlign w:val="center"/>
          </w:tcPr>
          <w:p w:rsidR="00CF3F38" w:rsidRPr="006560FF" w:rsidRDefault="00CF3F38" w:rsidP="0015772E">
            <w:pPr>
              <w:spacing w:line="240" w:lineRule="auto"/>
              <w:jc w:val="center"/>
              <w:rPr>
                <w:color w:val="000000"/>
                <w:sz w:val="18"/>
                <w:szCs w:val="18"/>
              </w:rPr>
            </w:pPr>
          </w:p>
        </w:tc>
        <w:tc>
          <w:tcPr>
            <w:tcW w:w="864" w:type="dxa"/>
            <w:vAlign w:val="center"/>
          </w:tcPr>
          <w:p w:rsidR="00CF3F38" w:rsidRDefault="00CF3F38" w:rsidP="00FE6C8C">
            <w:pPr>
              <w:spacing w:line="240" w:lineRule="auto"/>
              <w:jc w:val="center"/>
              <w:rPr>
                <w:color w:val="000000"/>
                <w:sz w:val="18"/>
                <w:szCs w:val="18"/>
              </w:rPr>
            </w:pPr>
          </w:p>
        </w:tc>
        <w:tc>
          <w:tcPr>
            <w:tcW w:w="835" w:type="dxa"/>
            <w:shd w:val="clear" w:color="auto" w:fill="D9D9D9"/>
            <w:vAlign w:val="center"/>
          </w:tcPr>
          <w:p w:rsidR="00CF3F38" w:rsidRDefault="00AA1AA0" w:rsidP="00FE6C8C">
            <w:pPr>
              <w:spacing w:line="240" w:lineRule="auto"/>
              <w:jc w:val="center"/>
              <w:rPr>
                <w:b/>
                <w:color w:val="000000"/>
                <w:sz w:val="18"/>
                <w:szCs w:val="18"/>
              </w:rPr>
            </w:pPr>
            <w:r>
              <w:rPr>
                <w:b/>
                <w:color w:val="000000"/>
                <w:sz w:val="18"/>
                <w:szCs w:val="18"/>
              </w:rPr>
              <w:t>0</w:t>
            </w:r>
          </w:p>
        </w:tc>
      </w:tr>
    </w:tbl>
    <w:p w:rsidR="00040F6B" w:rsidRDefault="00040F6B" w:rsidP="00040F6B">
      <w:pPr>
        <w:ind w:firstLine="709"/>
        <w:rPr>
          <w:szCs w:val="26"/>
        </w:rPr>
      </w:pPr>
    </w:p>
    <w:p w:rsidR="005D6D09" w:rsidRPr="00CF3F38" w:rsidRDefault="005D6D09" w:rsidP="005D6D09">
      <w:pPr>
        <w:ind w:firstLine="709"/>
        <w:rPr>
          <w:szCs w:val="26"/>
          <w:highlight w:val="yellow"/>
        </w:rPr>
      </w:pPr>
      <w:r w:rsidRPr="00AA1AA0">
        <w:rPr>
          <w:szCs w:val="26"/>
        </w:rPr>
        <w:t xml:space="preserve">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w:t>
      </w:r>
      <w:r w:rsidRPr="00B06CDD">
        <w:rPr>
          <w:szCs w:val="26"/>
        </w:rPr>
        <w:t>формы справки</w:t>
      </w:r>
      <w:r w:rsidR="00771DB5" w:rsidRPr="00B06CDD">
        <w:rPr>
          <w:szCs w:val="26"/>
        </w:rPr>
        <w:t xml:space="preserve"> </w:t>
      </w:r>
      <w:r w:rsidR="00807B1D" w:rsidRPr="00B06CDD">
        <w:rPr>
          <w:color w:val="000000"/>
          <w:szCs w:val="26"/>
        </w:rPr>
        <w:t>за отчетный 201</w:t>
      </w:r>
      <w:r w:rsidR="00AA1AA0" w:rsidRPr="00B06CDD">
        <w:rPr>
          <w:color w:val="000000"/>
          <w:szCs w:val="26"/>
        </w:rPr>
        <w:t>9</w:t>
      </w:r>
      <w:r w:rsidR="00807B1D" w:rsidRPr="00B06CDD">
        <w:rPr>
          <w:color w:val="000000"/>
          <w:szCs w:val="26"/>
        </w:rPr>
        <w:t xml:space="preserve"> год</w:t>
      </w:r>
      <w:r w:rsidR="002B740A" w:rsidRPr="00B06CDD">
        <w:rPr>
          <w:color w:val="000000"/>
          <w:szCs w:val="26"/>
        </w:rPr>
        <w:t>, проведено занятие с госслужащими Управления 19.02.20</w:t>
      </w:r>
      <w:r w:rsidR="00B06CDD" w:rsidRPr="00B06CDD">
        <w:rPr>
          <w:color w:val="000000"/>
          <w:szCs w:val="26"/>
        </w:rPr>
        <w:t>20</w:t>
      </w:r>
      <w:r w:rsidR="002B740A" w:rsidRPr="00B06CDD">
        <w:rPr>
          <w:color w:val="000000"/>
          <w:szCs w:val="26"/>
        </w:rPr>
        <w:t>.</w:t>
      </w:r>
    </w:p>
    <w:p w:rsidR="006B0CE1" w:rsidRPr="00787A74" w:rsidRDefault="006B0CE1" w:rsidP="006B0CE1">
      <w:pPr>
        <w:ind w:firstLine="709"/>
        <w:rPr>
          <w:color w:val="000000"/>
          <w:szCs w:val="26"/>
        </w:rPr>
      </w:pPr>
      <w:r w:rsidRPr="00787A74">
        <w:rPr>
          <w:szCs w:val="26"/>
        </w:rPr>
        <w:t xml:space="preserve">2. </w:t>
      </w:r>
      <w:r w:rsidRPr="00787A74">
        <w:rPr>
          <w:color w:val="000000"/>
          <w:szCs w:val="26"/>
        </w:rPr>
        <w:t>Приняли участие в видеоконференции, организованной ЦА по обучению должностных лиц, ответственных за работу по противодействию коррупции.</w:t>
      </w:r>
    </w:p>
    <w:p w:rsidR="006B0CE1" w:rsidRPr="00787A74" w:rsidRDefault="00787A74" w:rsidP="005D6D09">
      <w:pPr>
        <w:ind w:firstLine="709"/>
        <w:rPr>
          <w:color w:val="000000"/>
          <w:szCs w:val="26"/>
        </w:rPr>
      </w:pPr>
      <w:r w:rsidRPr="00787A74">
        <w:rPr>
          <w:szCs w:val="26"/>
        </w:rPr>
        <w:t>3</w:t>
      </w:r>
      <w:r w:rsidR="006B0CE1" w:rsidRPr="00787A74">
        <w:rPr>
          <w:szCs w:val="26"/>
        </w:rPr>
        <w:t xml:space="preserve">. </w:t>
      </w:r>
      <w:proofErr w:type="gramStart"/>
      <w:r w:rsidR="006B0CE1" w:rsidRPr="00787A74">
        <w:rPr>
          <w:color w:val="000000"/>
          <w:szCs w:val="26"/>
        </w:rPr>
        <w:t xml:space="preserve">Представлены в </w:t>
      </w:r>
      <w:proofErr w:type="spellStart"/>
      <w:r w:rsidR="006B0CE1" w:rsidRPr="00787A74">
        <w:rPr>
          <w:color w:val="000000"/>
          <w:szCs w:val="26"/>
        </w:rPr>
        <w:t>Минкомсвязи</w:t>
      </w:r>
      <w:proofErr w:type="spellEnd"/>
      <w:r w:rsidR="006B0CE1" w:rsidRPr="00787A74">
        <w:rPr>
          <w:color w:val="000000"/>
          <w:szCs w:val="26"/>
        </w:rPr>
        <w:t xml:space="preserve"> России и в ЦА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E82371" w:rsidRPr="00787A74">
        <w:rPr>
          <w:color w:val="000000"/>
          <w:szCs w:val="26"/>
        </w:rPr>
        <w:t>«</w:t>
      </w:r>
      <w:r w:rsidR="006B0CE1" w:rsidRPr="00787A74">
        <w:rPr>
          <w:color w:val="000000"/>
          <w:szCs w:val="26"/>
        </w:rPr>
        <w:t>Интернет</w:t>
      </w:r>
      <w:r w:rsidR="00E82371" w:rsidRPr="00787A74">
        <w:rPr>
          <w:color w:val="000000"/>
          <w:szCs w:val="26"/>
        </w:rPr>
        <w:t>»</w:t>
      </w:r>
      <w:r w:rsidR="006B0CE1" w:rsidRPr="00787A74">
        <w:rPr>
          <w:color w:val="000000"/>
          <w:szCs w:val="26"/>
        </w:rPr>
        <w:t xml:space="preserve">, на которых государственным гражданским служащим или муниципальным служащим, гражданином Российской </w:t>
      </w:r>
      <w:r w:rsidR="006B0CE1" w:rsidRPr="00787A74">
        <w:rPr>
          <w:color w:val="000000"/>
          <w:szCs w:val="26"/>
        </w:rPr>
        <w:lastRenderedPageBreak/>
        <w:t>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w:t>
      </w:r>
      <w:proofErr w:type="gramEnd"/>
      <w:r w:rsidR="006B0CE1" w:rsidRPr="00787A74">
        <w:rPr>
          <w:color w:val="000000"/>
          <w:szCs w:val="26"/>
        </w:rPr>
        <w:t xml:space="preserve"> информация, а также данные, позволяющие его идентифицировать.</w:t>
      </w:r>
    </w:p>
    <w:p w:rsidR="00787A74" w:rsidRDefault="00787A74" w:rsidP="006B0CE1">
      <w:pPr>
        <w:ind w:firstLine="709"/>
        <w:rPr>
          <w:szCs w:val="26"/>
          <w:highlight w:val="yellow"/>
        </w:rPr>
      </w:pPr>
      <w:r w:rsidRPr="00787A74">
        <w:rPr>
          <w:szCs w:val="26"/>
        </w:rPr>
        <w:t>4</w:t>
      </w:r>
      <w:r w:rsidR="006B0CE1" w:rsidRPr="00787A74">
        <w:rPr>
          <w:szCs w:val="26"/>
        </w:rPr>
        <w:t>. Представлен в ЦА сводный отчет по ЮФО о ходе реализации мер по противодействию коррупции за 201</w:t>
      </w:r>
      <w:r w:rsidRPr="00787A74">
        <w:rPr>
          <w:szCs w:val="26"/>
        </w:rPr>
        <w:t>9</w:t>
      </w:r>
      <w:r w:rsidR="006B0CE1" w:rsidRPr="00787A74">
        <w:rPr>
          <w:szCs w:val="26"/>
        </w:rPr>
        <w:t xml:space="preserve"> </w:t>
      </w:r>
      <w:r w:rsidR="006B0CE1" w:rsidRPr="001230DA">
        <w:rPr>
          <w:szCs w:val="26"/>
        </w:rPr>
        <w:t xml:space="preserve">год, исх. от </w:t>
      </w:r>
      <w:r w:rsidR="001230DA" w:rsidRPr="001230DA">
        <w:rPr>
          <w:szCs w:val="26"/>
        </w:rPr>
        <w:t>21</w:t>
      </w:r>
      <w:r w:rsidR="002151FD" w:rsidRPr="001230DA">
        <w:rPr>
          <w:szCs w:val="26"/>
        </w:rPr>
        <w:t>.02.20</w:t>
      </w:r>
      <w:r w:rsidR="001230DA" w:rsidRPr="001230DA">
        <w:rPr>
          <w:szCs w:val="26"/>
        </w:rPr>
        <w:t>20</w:t>
      </w:r>
      <w:r w:rsidR="002151FD" w:rsidRPr="001230DA">
        <w:rPr>
          <w:szCs w:val="26"/>
        </w:rPr>
        <w:t xml:space="preserve"> № 5</w:t>
      </w:r>
      <w:r w:rsidR="001230DA" w:rsidRPr="001230DA">
        <w:rPr>
          <w:szCs w:val="26"/>
        </w:rPr>
        <w:t>195</w:t>
      </w:r>
      <w:r w:rsidR="002151FD" w:rsidRPr="001230DA">
        <w:rPr>
          <w:szCs w:val="26"/>
        </w:rPr>
        <w:t>-03/23</w:t>
      </w:r>
      <w:r w:rsidRPr="001230DA">
        <w:rPr>
          <w:szCs w:val="26"/>
        </w:rPr>
        <w:t>.</w:t>
      </w:r>
    </w:p>
    <w:p w:rsidR="006B0CE1" w:rsidRPr="00CF3F38" w:rsidRDefault="004937A1" w:rsidP="006B0CE1">
      <w:pPr>
        <w:ind w:firstLine="709"/>
        <w:rPr>
          <w:szCs w:val="26"/>
          <w:highlight w:val="yellow"/>
        </w:rPr>
      </w:pPr>
      <w:r>
        <w:rPr>
          <w:color w:val="000000"/>
          <w:szCs w:val="26"/>
        </w:rPr>
        <w:t>5</w:t>
      </w:r>
      <w:r w:rsidR="006B0CE1" w:rsidRPr="004937A1">
        <w:rPr>
          <w:color w:val="000000"/>
          <w:szCs w:val="26"/>
        </w:rPr>
        <w:t xml:space="preserve">. Представлена в ЦА сводная информация по ЮФО о показателях </w:t>
      </w:r>
      <w:proofErr w:type="gramStart"/>
      <w:r w:rsidR="006B0CE1" w:rsidRPr="004937A1">
        <w:rPr>
          <w:color w:val="000000"/>
          <w:szCs w:val="26"/>
        </w:rPr>
        <w:t xml:space="preserve">оценки эффективности деятельности подразделений </w:t>
      </w:r>
      <w:r w:rsidR="006B0CE1" w:rsidRPr="00EC5DF4">
        <w:rPr>
          <w:color w:val="000000"/>
          <w:szCs w:val="26"/>
        </w:rPr>
        <w:t>кадровых служб</w:t>
      </w:r>
      <w:proofErr w:type="gramEnd"/>
      <w:r w:rsidR="006B0CE1" w:rsidRPr="00EC5DF4">
        <w:rPr>
          <w:color w:val="000000"/>
          <w:szCs w:val="26"/>
        </w:rPr>
        <w:t xml:space="preserve"> по профилактике коррупционных и иных правонарушений в 201</w:t>
      </w:r>
      <w:r w:rsidRPr="00EC5DF4">
        <w:rPr>
          <w:color w:val="000000"/>
          <w:szCs w:val="26"/>
        </w:rPr>
        <w:t>9</w:t>
      </w:r>
      <w:r w:rsidR="006B0CE1" w:rsidRPr="00EC5DF4">
        <w:rPr>
          <w:color w:val="000000"/>
          <w:szCs w:val="26"/>
        </w:rPr>
        <w:t xml:space="preserve"> году, исх. </w:t>
      </w:r>
      <w:r w:rsidR="006B0CE1" w:rsidRPr="00EC5DF4">
        <w:rPr>
          <w:szCs w:val="26"/>
        </w:rPr>
        <w:t xml:space="preserve">от </w:t>
      </w:r>
      <w:r w:rsidR="00EC5DF4" w:rsidRPr="00EC5DF4">
        <w:rPr>
          <w:szCs w:val="26"/>
        </w:rPr>
        <w:t>28</w:t>
      </w:r>
      <w:r w:rsidR="002151FD" w:rsidRPr="00EC5DF4">
        <w:rPr>
          <w:szCs w:val="26"/>
        </w:rPr>
        <w:t>.02.20</w:t>
      </w:r>
      <w:r w:rsidR="00EC5DF4" w:rsidRPr="00EC5DF4">
        <w:rPr>
          <w:szCs w:val="26"/>
        </w:rPr>
        <w:t>20</w:t>
      </w:r>
      <w:r w:rsidR="002151FD" w:rsidRPr="00EC5DF4">
        <w:rPr>
          <w:szCs w:val="26"/>
        </w:rPr>
        <w:t xml:space="preserve"> № </w:t>
      </w:r>
      <w:r w:rsidR="00EC5DF4" w:rsidRPr="00EC5DF4">
        <w:rPr>
          <w:szCs w:val="26"/>
        </w:rPr>
        <w:t>5981</w:t>
      </w:r>
      <w:r w:rsidR="002151FD" w:rsidRPr="00EC5DF4">
        <w:rPr>
          <w:szCs w:val="26"/>
        </w:rPr>
        <w:t>-03/23</w:t>
      </w:r>
      <w:r w:rsidR="006B0CE1" w:rsidRPr="00EC5DF4">
        <w:rPr>
          <w:szCs w:val="26"/>
        </w:rPr>
        <w:t>.</w:t>
      </w:r>
    </w:p>
    <w:p w:rsidR="006B0CE1" w:rsidRPr="004937A1" w:rsidRDefault="004937A1" w:rsidP="006B0CE1">
      <w:pPr>
        <w:ind w:firstLine="709"/>
        <w:rPr>
          <w:szCs w:val="26"/>
        </w:rPr>
      </w:pPr>
      <w:r w:rsidRPr="004937A1">
        <w:rPr>
          <w:szCs w:val="26"/>
        </w:rPr>
        <w:t>6</w:t>
      </w:r>
      <w:r w:rsidR="006B0CE1" w:rsidRPr="004937A1">
        <w:rPr>
          <w:szCs w:val="26"/>
        </w:rPr>
        <w:t xml:space="preserve">. Проведено </w:t>
      </w:r>
      <w:r w:rsidRPr="004937A1">
        <w:rPr>
          <w:szCs w:val="26"/>
        </w:rPr>
        <w:t>7</w:t>
      </w:r>
      <w:r w:rsidR="006B0CE1" w:rsidRPr="004937A1">
        <w:rPr>
          <w:szCs w:val="26"/>
        </w:rPr>
        <w:t xml:space="preserve"> инструктажей для гражданских служащих при увольнении с государственной гражданской службы об ограничениях после увольнения в течение 2-х лет, </w:t>
      </w:r>
      <w:r w:rsidRPr="004937A1">
        <w:rPr>
          <w:szCs w:val="26"/>
        </w:rPr>
        <w:t>4</w:t>
      </w:r>
      <w:r w:rsidR="006B0CE1" w:rsidRPr="004937A1">
        <w:rPr>
          <w:szCs w:val="26"/>
        </w:rPr>
        <w:t xml:space="preserve"> вводны</w:t>
      </w:r>
      <w:r w:rsidR="00475F4B" w:rsidRPr="004937A1">
        <w:rPr>
          <w:szCs w:val="26"/>
        </w:rPr>
        <w:t>х</w:t>
      </w:r>
      <w:r w:rsidR="006B0CE1" w:rsidRPr="004937A1">
        <w:rPr>
          <w:szCs w:val="26"/>
        </w:rPr>
        <w:t xml:space="preserve"> семинар</w:t>
      </w:r>
      <w:r w:rsidR="00475F4B" w:rsidRPr="004937A1">
        <w:rPr>
          <w:szCs w:val="26"/>
        </w:rPr>
        <w:t>ов</w:t>
      </w:r>
      <w:r w:rsidR="006B0CE1" w:rsidRPr="004937A1">
        <w:rPr>
          <w:szCs w:val="26"/>
        </w:rPr>
        <w:t xml:space="preserve"> для поступивши</w:t>
      </w:r>
      <w:r w:rsidR="002A6B79" w:rsidRPr="004937A1">
        <w:rPr>
          <w:szCs w:val="26"/>
        </w:rPr>
        <w:t>х на государственную службу</w:t>
      </w:r>
      <w:r w:rsidR="006B0CE1" w:rsidRPr="004937A1">
        <w:rPr>
          <w:szCs w:val="26"/>
        </w:rPr>
        <w:t>.</w:t>
      </w:r>
    </w:p>
    <w:p w:rsidR="00861414" w:rsidRPr="00BB4C85" w:rsidRDefault="00696A45" w:rsidP="00861414">
      <w:pPr>
        <w:ind w:firstLine="709"/>
        <w:rPr>
          <w:szCs w:val="26"/>
        </w:rPr>
      </w:pPr>
      <w:r>
        <w:rPr>
          <w:szCs w:val="26"/>
        </w:rPr>
        <w:t>7</w:t>
      </w:r>
      <w:r w:rsidR="00861414" w:rsidRPr="00BB4C85">
        <w:rPr>
          <w:szCs w:val="26"/>
        </w:rPr>
        <w:t>.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 Сдача справок на 31.03.20</w:t>
      </w:r>
      <w:r>
        <w:rPr>
          <w:szCs w:val="26"/>
        </w:rPr>
        <w:t>20</w:t>
      </w:r>
      <w:r w:rsidR="00861414" w:rsidRPr="00BB4C85">
        <w:rPr>
          <w:szCs w:val="26"/>
        </w:rPr>
        <w:t xml:space="preserve"> - 100%.</w:t>
      </w:r>
    </w:p>
    <w:p w:rsidR="002A6B79" w:rsidRPr="00696A45" w:rsidRDefault="00696A45" w:rsidP="002A6B79">
      <w:pPr>
        <w:ind w:firstLine="709"/>
        <w:rPr>
          <w:szCs w:val="26"/>
        </w:rPr>
      </w:pPr>
      <w:r>
        <w:rPr>
          <w:szCs w:val="26"/>
        </w:rPr>
        <w:t>8</w:t>
      </w:r>
      <w:r w:rsidR="002A6B79" w:rsidRPr="00696A45">
        <w:rPr>
          <w:szCs w:val="26"/>
        </w:rPr>
        <w:t xml:space="preserve">. Проведено </w:t>
      </w:r>
      <w:r w:rsidRPr="00696A45">
        <w:rPr>
          <w:szCs w:val="26"/>
        </w:rPr>
        <w:t>1</w:t>
      </w:r>
      <w:r w:rsidR="002A6B79" w:rsidRPr="00696A45">
        <w:rPr>
          <w:szCs w:val="26"/>
        </w:rPr>
        <w:t xml:space="preserve"> заседани</w:t>
      </w:r>
      <w:r w:rsidR="00925C7A">
        <w:rPr>
          <w:szCs w:val="26"/>
        </w:rPr>
        <w:t>е</w:t>
      </w:r>
      <w:r w:rsidR="002A6B79" w:rsidRPr="00696A45">
        <w:rPr>
          <w:szCs w:val="26"/>
        </w:rPr>
        <w:t xml:space="preserve"> Комиссии по соблюдению требований к служебному поведению и урегулированию конфликта интересов в отношении </w:t>
      </w:r>
      <w:r w:rsidRPr="00696A45">
        <w:rPr>
          <w:szCs w:val="26"/>
        </w:rPr>
        <w:t>1</w:t>
      </w:r>
      <w:r w:rsidR="002A6B79" w:rsidRPr="00696A45">
        <w:rPr>
          <w:szCs w:val="26"/>
        </w:rPr>
        <w:t xml:space="preserve"> чел</w:t>
      </w:r>
      <w:r w:rsidRPr="00696A45">
        <w:rPr>
          <w:szCs w:val="26"/>
        </w:rPr>
        <w:t>.</w:t>
      </w:r>
      <w:r w:rsidR="002A6B79" w:rsidRPr="00696A45">
        <w:rPr>
          <w:szCs w:val="26"/>
        </w:rPr>
        <w:t xml:space="preserve"> (Протокол № 01 от </w:t>
      </w:r>
      <w:r w:rsidRPr="00696A45">
        <w:rPr>
          <w:szCs w:val="26"/>
        </w:rPr>
        <w:t>04</w:t>
      </w:r>
      <w:r w:rsidR="002A6B79" w:rsidRPr="00696A45">
        <w:rPr>
          <w:szCs w:val="26"/>
        </w:rPr>
        <w:t>.03.20</w:t>
      </w:r>
      <w:r w:rsidRPr="00696A45">
        <w:rPr>
          <w:szCs w:val="26"/>
        </w:rPr>
        <w:t>20</w:t>
      </w:r>
      <w:r w:rsidR="002A6B79" w:rsidRPr="00696A45">
        <w:rPr>
          <w:szCs w:val="26"/>
        </w:rPr>
        <w:t>).</w:t>
      </w:r>
    </w:p>
    <w:p w:rsidR="00845642" w:rsidRPr="005B58B5" w:rsidRDefault="00845642" w:rsidP="000C2629">
      <w:pPr>
        <w:rPr>
          <w:szCs w:val="26"/>
        </w:rPr>
      </w:pPr>
    </w:p>
    <w:p w:rsidR="00776692" w:rsidRPr="00B62729" w:rsidRDefault="00924994" w:rsidP="0052476B">
      <w:pPr>
        <w:spacing w:line="240" w:lineRule="auto"/>
        <w:ind w:firstLine="709"/>
        <w:rPr>
          <w:i/>
          <w:szCs w:val="26"/>
          <w:u w:val="single"/>
        </w:rPr>
      </w:pPr>
      <w:r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C2D88" w:rsidRDefault="00DB6E45" w:rsidP="00740669">
      <w:pPr>
        <w:spacing w:line="240" w:lineRule="auto"/>
        <w:ind w:firstLine="709"/>
        <w:rPr>
          <w:i/>
          <w:szCs w:val="26"/>
          <w:u w:val="single"/>
        </w:rPr>
      </w:pPr>
    </w:p>
    <w:p w:rsidR="00E25113" w:rsidRPr="009C2D88" w:rsidRDefault="00787755" w:rsidP="00E25113">
      <w:pPr>
        <w:spacing w:line="240" w:lineRule="auto"/>
        <w:ind w:firstLine="709"/>
        <w:rPr>
          <w:szCs w:val="26"/>
        </w:rPr>
      </w:pPr>
      <w:r w:rsidRPr="009C2D88">
        <w:rPr>
          <w:szCs w:val="26"/>
        </w:rPr>
        <w:t>П</w:t>
      </w:r>
      <w:r w:rsidR="00E25113" w:rsidRPr="009C2D88">
        <w:rPr>
          <w:szCs w:val="26"/>
        </w:rPr>
        <w:t xml:space="preserve">олномочие выполняют – </w:t>
      </w:r>
      <w:r w:rsidR="00F12162" w:rsidRPr="00E04B5D">
        <w:rPr>
          <w:szCs w:val="26"/>
        </w:rPr>
        <w:t>2</w:t>
      </w:r>
      <w:r w:rsidR="0035017C">
        <w:rPr>
          <w:szCs w:val="26"/>
        </w:rPr>
        <w:t xml:space="preserve"> </w:t>
      </w:r>
      <w:r w:rsidR="00AC7969" w:rsidRPr="009C2D88">
        <w:rPr>
          <w:szCs w:val="26"/>
        </w:rPr>
        <w:t>единицы</w:t>
      </w:r>
    </w:p>
    <w:p w:rsidR="00E25113" w:rsidRPr="009C2D88"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CF3F38" w:rsidRPr="00EC4694" w:rsidTr="00575025">
        <w:tc>
          <w:tcPr>
            <w:tcW w:w="1940" w:type="dxa"/>
          </w:tcPr>
          <w:p w:rsidR="00CF3F38" w:rsidRPr="00EC4694" w:rsidRDefault="00CF3F38" w:rsidP="00D17B6C">
            <w:pPr>
              <w:spacing w:line="240" w:lineRule="auto"/>
              <w:rPr>
                <w:sz w:val="18"/>
                <w:szCs w:val="18"/>
              </w:rPr>
            </w:pP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4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4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CF3F38" w:rsidRPr="00EC4694" w:rsidTr="00D17B6C">
        <w:tc>
          <w:tcPr>
            <w:tcW w:w="1940" w:type="dxa"/>
          </w:tcPr>
          <w:p w:rsidR="00CF3F38" w:rsidRPr="00EC4694" w:rsidRDefault="00CF3F38" w:rsidP="00D17B6C">
            <w:pPr>
              <w:spacing w:line="240" w:lineRule="auto"/>
              <w:rPr>
                <w:sz w:val="18"/>
                <w:szCs w:val="18"/>
              </w:rPr>
            </w:pPr>
            <w:r w:rsidRPr="00EC4694">
              <w:rPr>
                <w:sz w:val="18"/>
                <w:szCs w:val="18"/>
              </w:rPr>
              <w:t>Запланировано мероприятий</w:t>
            </w:r>
          </w:p>
        </w:tc>
        <w:tc>
          <w:tcPr>
            <w:tcW w:w="864" w:type="dxa"/>
          </w:tcPr>
          <w:p w:rsidR="00CF3F38" w:rsidRPr="00FD5C4E" w:rsidRDefault="00CF3F38" w:rsidP="00E13840">
            <w:pPr>
              <w:spacing w:line="240" w:lineRule="auto"/>
              <w:jc w:val="center"/>
              <w:rPr>
                <w:color w:val="000000"/>
                <w:sz w:val="18"/>
                <w:szCs w:val="18"/>
              </w:rPr>
            </w:pPr>
            <w:r>
              <w:rPr>
                <w:color w:val="000000"/>
                <w:sz w:val="18"/>
                <w:szCs w:val="18"/>
              </w:rPr>
              <w:t>8</w:t>
            </w:r>
          </w:p>
        </w:tc>
        <w:tc>
          <w:tcPr>
            <w:tcW w:w="864" w:type="dxa"/>
          </w:tcPr>
          <w:p w:rsidR="00CF3F38" w:rsidRPr="00FD5C4E" w:rsidRDefault="00CF3F38" w:rsidP="00A14335">
            <w:pPr>
              <w:spacing w:line="240" w:lineRule="auto"/>
              <w:jc w:val="center"/>
              <w:rPr>
                <w:color w:val="000000" w:themeColor="text1"/>
                <w:sz w:val="18"/>
                <w:szCs w:val="18"/>
              </w:rPr>
            </w:pPr>
          </w:p>
        </w:tc>
        <w:tc>
          <w:tcPr>
            <w:tcW w:w="807" w:type="dxa"/>
          </w:tcPr>
          <w:p w:rsidR="00CF3F38" w:rsidRPr="00FD5C4E" w:rsidRDefault="00CF3F38" w:rsidP="007C1144">
            <w:pPr>
              <w:spacing w:line="240" w:lineRule="auto"/>
              <w:jc w:val="center"/>
              <w:rPr>
                <w:color w:val="000000"/>
                <w:sz w:val="18"/>
                <w:szCs w:val="18"/>
              </w:rPr>
            </w:pPr>
          </w:p>
        </w:tc>
        <w:tc>
          <w:tcPr>
            <w:tcW w:w="865" w:type="dxa"/>
          </w:tcPr>
          <w:p w:rsidR="00CF3F38" w:rsidRPr="00FD5C4E" w:rsidRDefault="00CF3F38" w:rsidP="00716973">
            <w:pPr>
              <w:spacing w:line="240" w:lineRule="auto"/>
              <w:jc w:val="center"/>
              <w:rPr>
                <w:color w:val="000000"/>
                <w:sz w:val="18"/>
                <w:szCs w:val="18"/>
              </w:rPr>
            </w:pPr>
          </w:p>
        </w:tc>
        <w:tc>
          <w:tcPr>
            <w:tcW w:w="840" w:type="dxa"/>
            <w:shd w:val="clear" w:color="auto" w:fill="D9D9D9"/>
          </w:tcPr>
          <w:p w:rsidR="00CF3F38" w:rsidRPr="00FD5C4E" w:rsidRDefault="00CF3F38" w:rsidP="00716973">
            <w:pPr>
              <w:spacing w:line="240" w:lineRule="auto"/>
              <w:jc w:val="center"/>
              <w:rPr>
                <w:b/>
                <w:color w:val="000000"/>
                <w:sz w:val="18"/>
                <w:szCs w:val="18"/>
              </w:rPr>
            </w:pPr>
            <w:r>
              <w:rPr>
                <w:b/>
                <w:color w:val="000000"/>
                <w:sz w:val="18"/>
                <w:szCs w:val="18"/>
              </w:rPr>
              <w:t>8</w:t>
            </w:r>
          </w:p>
        </w:tc>
        <w:tc>
          <w:tcPr>
            <w:tcW w:w="865" w:type="dxa"/>
          </w:tcPr>
          <w:p w:rsidR="00CF3F38" w:rsidRPr="00FD5C4E" w:rsidRDefault="00DB6C0C" w:rsidP="00A109B1">
            <w:pPr>
              <w:spacing w:line="240" w:lineRule="auto"/>
              <w:jc w:val="center"/>
              <w:rPr>
                <w:color w:val="000000"/>
                <w:sz w:val="18"/>
                <w:szCs w:val="18"/>
              </w:rPr>
            </w:pPr>
            <w:r>
              <w:rPr>
                <w:color w:val="000000"/>
                <w:sz w:val="18"/>
                <w:szCs w:val="18"/>
              </w:rPr>
              <w:t>2</w:t>
            </w:r>
          </w:p>
        </w:tc>
        <w:tc>
          <w:tcPr>
            <w:tcW w:w="865" w:type="dxa"/>
          </w:tcPr>
          <w:p w:rsidR="00CF3F38" w:rsidRPr="00FD5C4E" w:rsidRDefault="00CF3F38" w:rsidP="00E75A41">
            <w:pPr>
              <w:spacing w:line="240" w:lineRule="auto"/>
              <w:jc w:val="center"/>
              <w:rPr>
                <w:color w:val="000000" w:themeColor="text1"/>
                <w:sz w:val="18"/>
                <w:szCs w:val="18"/>
              </w:rPr>
            </w:pPr>
          </w:p>
        </w:tc>
        <w:tc>
          <w:tcPr>
            <w:tcW w:w="807" w:type="dxa"/>
          </w:tcPr>
          <w:p w:rsidR="00CF3F38" w:rsidRPr="00FD5C4E" w:rsidRDefault="00CF3F38" w:rsidP="001E3EBF">
            <w:pPr>
              <w:spacing w:line="240" w:lineRule="auto"/>
              <w:jc w:val="center"/>
              <w:rPr>
                <w:color w:val="000000"/>
                <w:sz w:val="18"/>
                <w:szCs w:val="18"/>
              </w:rPr>
            </w:pPr>
          </w:p>
        </w:tc>
        <w:tc>
          <w:tcPr>
            <w:tcW w:w="865" w:type="dxa"/>
          </w:tcPr>
          <w:p w:rsidR="00CF3F38" w:rsidRPr="00E536FC" w:rsidRDefault="00CF3F38" w:rsidP="00E66431">
            <w:pPr>
              <w:spacing w:line="240" w:lineRule="auto"/>
              <w:jc w:val="center"/>
              <w:rPr>
                <w:sz w:val="18"/>
                <w:szCs w:val="18"/>
              </w:rPr>
            </w:pPr>
          </w:p>
        </w:tc>
        <w:tc>
          <w:tcPr>
            <w:tcW w:w="840" w:type="dxa"/>
            <w:shd w:val="clear" w:color="auto" w:fill="D9D9D9"/>
          </w:tcPr>
          <w:p w:rsidR="00CF3F38" w:rsidRPr="00E536FC" w:rsidRDefault="00DB6C0C" w:rsidP="00E66431">
            <w:pPr>
              <w:spacing w:line="240" w:lineRule="auto"/>
              <w:jc w:val="center"/>
              <w:rPr>
                <w:b/>
                <w:sz w:val="18"/>
                <w:szCs w:val="18"/>
              </w:rPr>
            </w:pPr>
            <w:r>
              <w:rPr>
                <w:b/>
                <w:sz w:val="18"/>
                <w:szCs w:val="18"/>
              </w:rPr>
              <w:t>2</w:t>
            </w:r>
          </w:p>
        </w:tc>
      </w:tr>
      <w:tr w:rsidR="00CF3F38" w:rsidRPr="00EC4694" w:rsidTr="00D17B6C">
        <w:tc>
          <w:tcPr>
            <w:tcW w:w="1940" w:type="dxa"/>
          </w:tcPr>
          <w:p w:rsidR="00CF3F38" w:rsidRPr="00EC4694" w:rsidRDefault="00CF3F38" w:rsidP="00D17B6C">
            <w:pPr>
              <w:spacing w:line="240" w:lineRule="auto"/>
              <w:rPr>
                <w:sz w:val="18"/>
                <w:szCs w:val="18"/>
              </w:rPr>
            </w:pPr>
            <w:r w:rsidRPr="00EC4694">
              <w:rPr>
                <w:sz w:val="18"/>
                <w:szCs w:val="18"/>
              </w:rPr>
              <w:t>Проведено мероприятий</w:t>
            </w:r>
          </w:p>
        </w:tc>
        <w:tc>
          <w:tcPr>
            <w:tcW w:w="864" w:type="dxa"/>
          </w:tcPr>
          <w:p w:rsidR="00CF3F38" w:rsidRPr="00FD5C4E" w:rsidRDefault="00CF3F38" w:rsidP="00E13840">
            <w:pPr>
              <w:spacing w:line="240" w:lineRule="auto"/>
              <w:jc w:val="center"/>
              <w:rPr>
                <w:color w:val="000000"/>
                <w:sz w:val="18"/>
                <w:szCs w:val="18"/>
              </w:rPr>
            </w:pPr>
            <w:r>
              <w:rPr>
                <w:color w:val="000000"/>
                <w:sz w:val="18"/>
                <w:szCs w:val="18"/>
              </w:rPr>
              <w:t>8</w:t>
            </w:r>
          </w:p>
        </w:tc>
        <w:tc>
          <w:tcPr>
            <w:tcW w:w="864" w:type="dxa"/>
          </w:tcPr>
          <w:p w:rsidR="00CF3F38" w:rsidRPr="00FD5C4E" w:rsidRDefault="00CF3F38" w:rsidP="00A14335">
            <w:pPr>
              <w:spacing w:line="240" w:lineRule="auto"/>
              <w:jc w:val="center"/>
              <w:rPr>
                <w:color w:val="000000" w:themeColor="text1"/>
                <w:sz w:val="18"/>
                <w:szCs w:val="18"/>
              </w:rPr>
            </w:pPr>
          </w:p>
        </w:tc>
        <w:tc>
          <w:tcPr>
            <w:tcW w:w="807" w:type="dxa"/>
          </w:tcPr>
          <w:p w:rsidR="00CF3F38" w:rsidRPr="00FD5C4E" w:rsidRDefault="00CF3F38" w:rsidP="007C1144">
            <w:pPr>
              <w:spacing w:line="240" w:lineRule="auto"/>
              <w:jc w:val="center"/>
              <w:rPr>
                <w:color w:val="000000"/>
                <w:sz w:val="18"/>
                <w:szCs w:val="18"/>
              </w:rPr>
            </w:pPr>
          </w:p>
        </w:tc>
        <w:tc>
          <w:tcPr>
            <w:tcW w:w="865" w:type="dxa"/>
          </w:tcPr>
          <w:p w:rsidR="00CF3F38" w:rsidRPr="00FD5C4E" w:rsidRDefault="00CF3F38" w:rsidP="00716973">
            <w:pPr>
              <w:spacing w:line="240" w:lineRule="auto"/>
              <w:jc w:val="center"/>
              <w:rPr>
                <w:color w:val="000000"/>
                <w:sz w:val="18"/>
                <w:szCs w:val="18"/>
              </w:rPr>
            </w:pPr>
          </w:p>
        </w:tc>
        <w:tc>
          <w:tcPr>
            <w:tcW w:w="840" w:type="dxa"/>
            <w:shd w:val="clear" w:color="auto" w:fill="D9D9D9"/>
          </w:tcPr>
          <w:p w:rsidR="00CF3F38" w:rsidRPr="00FD5C4E" w:rsidRDefault="00CF3F38" w:rsidP="00716973">
            <w:pPr>
              <w:spacing w:line="240" w:lineRule="auto"/>
              <w:jc w:val="center"/>
              <w:rPr>
                <w:b/>
                <w:color w:val="000000"/>
                <w:sz w:val="18"/>
                <w:szCs w:val="18"/>
              </w:rPr>
            </w:pPr>
            <w:r>
              <w:rPr>
                <w:b/>
                <w:color w:val="000000"/>
                <w:sz w:val="18"/>
                <w:szCs w:val="18"/>
              </w:rPr>
              <w:t>8</w:t>
            </w:r>
          </w:p>
        </w:tc>
        <w:tc>
          <w:tcPr>
            <w:tcW w:w="865" w:type="dxa"/>
          </w:tcPr>
          <w:p w:rsidR="00CF3F38" w:rsidRPr="00FD5C4E" w:rsidRDefault="00DB6C0C" w:rsidP="00A109B1">
            <w:pPr>
              <w:spacing w:line="240" w:lineRule="auto"/>
              <w:jc w:val="center"/>
              <w:rPr>
                <w:color w:val="000000"/>
                <w:sz w:val="18"/>
                <w:szCs w:val="18"/>
              </w:rPr>
            </w:pPr>
            <w:r>
              <w:rPr>
                <w:color w:val="000000"/>
                <w:sz w:val="18"/>
                <w:szCs w:val="18"/>
              </w:rPr>
              <w:t>2</w:t>
            </w:r>
          </w:p>
        </w:tc>
        <w:tc>
          <w:tcPr>
            <w:tcW w:w="865" w:type="dxa"/>
          </w:tcPr>
          <w:p w:rsidR="00CF3F38" w:rsidRPr="00FD5C4E" w:rsidRDefault="00CF3F38" w:rsidP="00E75A41">
            <w:pPr>
              <w:spacing w:line="240" w:lineRule="auto"/>
              <w:jc w:val="center"/>
              <w:rPr>
                <w:color w:val="000000" w:themeColor="text1"/>
                <w:sz w:val="18"/>
                <w:szCs w:val="18"/>
              </w:rPr>
            </w:pPr>
          </w:p>
        </w:tc>
        <w:tc>
          <w:tcPr>
            <w:tcW w:w="807" w:type="dxa"/>
          </w:tcPr>
          <w:p w:rsidR="00CF3F38" w:rsidRPr="00FD5C4E" w:rsidRDefault="00CF3F38" w:rsidP="001E3EBF">
            <w:pPr>
              <w:spacing w:line="240" w:lineRule="auto"/>
              <w:jc w:val="center"/>
              <w:rPr>
                <w:color w:val="000000"/>
                <w:sz w:val="18"/>
                <w:szCs w:val="18"/>
              </w:rPr>
            </w:pPr>
          </w:p>
        </w:tc>
        <w:tc>
          <w:tcPr>
            <w:tcW w:w="865" w:type="dxa"/>
          </w:tcPr>
          <w:p w:rsidR="00CF3F38" w:rsidRPr="00E536FC" w:rsidRDefault="00CF3F38" w:rsidP="00E66431">
            <w:pPr>
              <w:spacing w:line="240" w:lineRule="auto"/>
              <w:jc w:val="center"/>
              <w:rPr>
                <w:sz w:val="18"/>
                <w:szCs w:val="18"/>
              </w:rPr>
            </w:pPr>
          </w:p>
        </w:tc>
        <w:tc>
          <w:tcPr>
            <w:tcW w:w="840" w:type="dxa"/>
            <w:shd w:val="clear" w:color="auto" w:fill="D9D9D9"/>
          </w:tcPr>
          <w:p w:rsidR="00CF3F38" w:rsidRPr="00E536FC" w:rsidRDefault="00DB6C0C" w:rsidP="00E66431">
            <w:pPr>
              <w:spacing w:line="240" w:lineRule="auto"/>
              <w:jc w:val="center"/>
              <w:rPr>
                <w:b/>
                <w:sz w:val="18"/>
                <w:szCs w:val="18"/>
              </w:rPr>
            </w:pPr>
            <w:r>
              <w:rPr>
                <w:b/>
                <w:sz w:val="18"/>
                <w:szCs w:val="18"/>
              </w:rPr>
              <w:t>2</w:t>
            </w:r>
          </w:p>
        </w:tc>
      </w:tr>
      <w:tr w:rsidR="00CF3F38" w:rsidRPr="00EC4694" w:rsidTr="00D17B6C">
        <w:tc>
          <w:tcPr>
            <w:tcW w:w="1940" w:type="dxa"/>
          </w:tcPr>
          <w:p w:rsidR="00CF3F38" w:rsidRPr="00EC4694" w:rsidRDefault="00CF3F38" w:rsidP="00D17B6C">
            <w:pPr>
              <w:spacing w:line="240" w:lineRule="auto"/>
              <w:jc w:val="left"/>
              <w:rPr>
                <w:sz w:val="18"/>
                <w:szCs w:val="18"/>
              </w:rPr>
            </w:pPr>
            <w:r w:rsidRPr="00EC4694">
              <w:rPr>
                <w:sz w:val="18"/>
                <w:szCs w:val="18"/>
              </w:rPr>
              <w:t>Нагрузка на 1 сотрудника</w:t>
            </w:r>
          </w:p>
        </w:tc>
        <w:tc>
          <w:tcPr>
            <w:tcW w:w="864" w:type="dxa"/>
          </w:tcPr>
          <w:p w:rsidR="00CF3F38" w:rsidRPr="00FD5C4E" w:rsidRDefault="00CF3F38" w:rsidP="00E13840">
            <w:pPr>
              <w:spacing w:line="240" w:lineRule="auto"/>
              <w:jc w:val="center"/>
              <w:rPr>
                <w:color w:val="000000"/>
                <w:sz w:val="18"/>
                <w:szCs w:val="18"/>
              </w:rPr>
            </w:pPr>
            <w:r>
              <w:rPr>
                <w:color w:val="000000"/>
                <w:sz w:val="18"/>
                <w:szCs w:val="18"/>
              </w:rPr>
              <w:t>4,0</w:t>
            </w:r>
          </w:p>
        </w:tc>
        <w:tc>
          <w:tcPr>
            <w:tcW w:w="864" w:type="dxa"/>
          </w:tcPr>
          <w:p w:rsidR="00CF3F38" w:rsidRPr="00FD5C4E" w:rsidRDefault="00CF3F38" w:rsidP="00A14335">
            <w:pPr>
              <w:spacing w:line="240" w:lineRule="auto"/>
              <w:jc w:val="center"/>
              <w:rPr>
                <w:color w:val="000000" w:themeColor="text1"/>
                <w:sz w:val="18"/>
                <w:szCs w:val="18"/>
              </w:rPr>
            </w:pPr>
          </w:p>
        </w:tc>
        <w:tc>
          <w:tcPr>
            <w:tcW w:w="807" w:type="dxa"/>
          </w:tcPr>
          <w:p w:rsidR="00CF3F38" w:rsidRPr="00FD5C4E" w:rsidRDefault="00CF3F38" w:rsidP="007C1144">
            <w:pPr>
              <w:spacing w:line="240" w:lineRule="auto"/>
              <w:jc w:val="center"/>
              <w:rPr>
                <w:color w:val="000000"/>
                <w:sz w:val="18"/>
                <w:szCs w:val="18"/>
              </w:rPr>
            </w:pPr>
          </w:p>
        </w:tc>
        <w:tc>
          <w:tcPr>
            <w:tcW w:w="865" w:type="dxa"/>
          </w:tcPr>
          <w:p w:rsidR="00CF3F38" w:rsidRPr="00FD5C4E" w:rsidRDefault="00CF3F38" w:rsidP="00716973">
            <w:pPr>
              <w:spacing w:line="240" w:lineRule="auto"/>
              <w:jc w:val="center"/>
              <w:rPr>
                <w:color w:val="000000"/>
                <w:sz w:val="18"/>
                <w:szCs w:val="18"/>
              </w:rPr>
            </w:pPr>
          </w:p>
        </w:tc>
        <w:tc>
          <w:tcPr>
            <w:tcW w:w="840" w:type="dxa"/>
            <w:shd w:val="clear" w:color="auto" w:fill="D9D9D9"/>
          </w:tcPr>
          <w:p w:rsidR="00CF3F38" w:rsidRPr="00FD5C4E" w:rsidRDefault="00CF3F38" w:rsidP="00716973">
            <w:pPr>
              <w:spacing w:line="240" w:lineRule="auto"/>
              <w:jc w:val="center"/>
              <w:rPr>
                <w:b/>
                <w:color w:val="000000"/>
                <w:sz w:val="18"/>
                <w:szCs w:val="18"/>
              </w:rPr>
            </w:pPr>
            <w:r>
              <w:rPr>
                <w:b/>
                <w:color w:val="000000"/>
                <w:sz w:val="18"/>
                <w:szCs w:val="18"/>
              </w:rPr>
              <w:t>4,0</w:t>
            </w:r>
          </w:p>
        </w:tc>
        <w:tc>
          <w:tcPr>
            <w:tcW w:w="865" w:type="dxa"/>
          </w:tcPr>
          <w:p w:rsidR="00CF3F38" w:rsidRPr="00FD5C4E" w:rsidRDefault="00DB6C0C" w:rsidP="00A109B1">
            <w:pPr>
              <w:spacing w:line="240" w:lineRule="auto"/>
              <w:jc w:val="center"/>
              <w:rPr>
                <w:color w:val="000000"/>
                <w:sz w:val="18"/>
                <w:szCs w:val="18"/>
              </w:rPr>
            </w:pPr>
            <w:r>
              <w:rPr>
                <w:color w:val="000000"/>
                <w:sz w:val="18"/>
                <w:szCs w:val="18"/>
              </w:rPr>
              <w:t>1,0</w:t>
            </w:r>
          </w:p>
        </w:tc>
        <w:tc>
          <w:tcPr>
            <w:tcW w:w="865" w:type="dxa"/>
          </w:tcPr>
          <w:p w:rsidR="00CF3F38" w:rsidRPr="00FD5C4E" w:rsidRDefault="00CF3F38" w:rsidP="00E75A41">
            <w:pPr>
              <w:spacing w:line="240" w:lineRule="auto"/>
              <w:jc w:val="center"/>
              <w:rPr>
                <w:color w:val="000000" w:themeColor="text1"/>
                <w:sz w:val="18"/>
                <w:szCs w:val="18"/>
              </w:rPr>
            </w:pPr>
          </w:p>
        </w:tc>
        <w:tc>
          <w:tcPr>
            <w:tcW w:w="807" w:type="dxa"/>
          </w:tcPr>
          <w:p w:rsidR="00CF3F38" w:rsidRPr="00FD5C4E" w:rsidRDefault="00CF3F38" w:rsidP="001E3EBF">
            <w:pPr>
              <w:spacing w:line="240" w:lineRule="auto"/>
              <w:jc w:val="center"/>
              <w:rPr>
                <w:color w:val="000000"/>
                <w:sz w:val="18"/>
                <w:szCs w:val="18"/>
              </w:rPr>
            </w:pPr>
          </w:p>
        </w:tc>
        <w:tc>
          <w:tcPr>
            <w:tcW w:w="865" w:type="dxa"/>
          </w:tcPr>
          <w:p w:rsidR="00CF3F38" w:rsidRPr="00E536FC" w:rsidRDefault="00CF3F38" w:rsidP="00E66431">
            <w:pPr>
              <w:spacing w:line="240" w:lineRule="auto"/>
              <w:jc w:val="center"/>
              <w:rPr>
                <w:sz w:val="18"/>
                <w:szCs w:val="18"/>
              </w:rPr>
            </w:pPr>
          </w:p>
        </w:tc>
        <w:tc>
          <w:tcPr>
            <w:tcW w:w="840" w:type="dxa"/>
            <w:shd w:val="clear" w:color="auto" w:fill="D9D9D9"/>
          </w:tcPr>
          <w:p w:rsidR="00CF3F38" w:rsidRPr="00E536FC" w:rsidRDefault="00DB6C0C" w:rsidP="00E66431">
            <w:pPr>
              <w:spacing w:line="240" w:lineRule="auto"/>
              <w:jc w:val="center"/>
              <w:rPr>
                <w:b/>
                <w:sz w:val="18"/>
                <w:szCs w:val="18"/>
              </w:rPr>
            </w:pPr>
            <w:r>
              <w:rPr>
                <w:b/>
                <w:sz w:val="18"/>
                <w:szCs w:val="18"/>
              </w:rPr>
              <w:t>1,0</w:t>
            </w:r>
          </w:p>
        </w:tc>
      </w:tr>
      <w:tr w:rsidR="00CF3F38" w:rsidRPr="00EC4694" w:rsidTr="00D17B6C">
        <w:tc>
          <w:tcPr>
            <w:tcW w:w="1940" w:type="dxa"/>
          </w:tcPr>
          <w:p w:rsidR="00CF3F38" w:rsidRPr="00EC4694" w:rsidRDefault="00CF3F38" w:rsidP="00D17B6C">
            <w:pPr>
              <w:spacing w:line="240" w:lineRule="auto"/>
              <w:jc w:val="left"/>
              <w:rPr>
                <w:sz w:val="18"/>
                <w:szCs w:val="18"/>
              </w:rPr>
            </w:pPr>
            <w:r>
              <w:rPr>
                <w:sz w:val="18"/>
                <w:szCs w:val="18"/>
              </w:rPr>
              <w:t>Нарушено сроков</w:t>
            </w:r>
          </w:p>
        </w:tc>
        <w:tc>
          <w:tcPr>
            <w:tcW w:w="864" w:type="dxa"/>
          </w:tcPr>
          <w:p w:rsidR="00CF3F38" w:rsidRDefault="00CF3F38" w:rsidP="00E13840">
            <w:pPr>
              <w:spacing w:line="240" w:lineRule="auto"/>
              <w:jc w:val="center"/>
              <w:rPr>
                <w:color w:val="000000"/>
                <w:sz w:val="18"/>
                <w:szCs w:val="18"/>
              </w:rPr>
            </w:pPr>
            <w:r>
              <w:rPr>
                <w:color w:val="000000"/>
                <w:sz w:val="18"/>
                <w:szCs w:val="18"/>
              </w:rPr>
              <w:t>0</w:t>
            </w:r>
          </w:p>
        </w:tc>
        <w:tc>
          <w:tcPr>
            <w:tcW w:w="864" w:type="dxa"/>
          </w:tcPr>
          <w:p w:rsidR="00CF3F38" w:rsidRDefault="00CF3F38" w:rsidP="00A14335">
            <w:pPr>
              <w:spacing w:line="240" w:lineRule="auto"/>
              <w:jc w:val="center"/>
              <w:rPr>
                <w:color w:val="000000" w:themeColor="text1"/>
                <w:sz w:val="18"/>
                <w:szCs w:val="18"/>
              </w:rPr>
            </w:pPr>
          </w:p>
        </w:tc>
        <w:tc>
          <w:tcPr>
            <w:tcW w:w="807" w:type="dxa"/>
          </w:tcPr>
          <w:p w:rsidR="00CF3F38" w:rsidRDefault="00CF3F38" w:rsidP="007C1144">
            <w:pPr>
              <w:spacing w:line="240" w:lineRule="auto"/>
              <w:jc w:val="center"/>
              <w:rPr>
                <w:color w:val="000000"/>
                <w:sz w:val="18"/>
                <w:szCs w:val="18"/>
              </w:rPr>
            </w:pPr>
          </w:p>
        </w:tc>
        <w:tc>
          <w:tcPr>
            <w:tcW w:w="865" w:type="dxa"/>
          </w:tcPr>
          <w:p w:rsidR="00CF3F38" w:rsidRDefault="00CF3F38" w:rsidP="00716973">
            <w:pPr>
              <w:spacing w:line="240" w:lineRule="auto"/>
              <w:jc w:val="center"/>
              <w:rPr>
                <w:color w:val="000000"/>
                <w:sz w:val="18"/>
                <w:szCs w:val="18"/>
              </w:rPr>
            </w:pPr>
          </w:p>
        </w:tc>
        <w:tc>
          <w:tcPr>
            <w:tcW w:w="840" w:type="dxa"/>
            <w:shd w:val="clear" w:color="auto" w:fill="D9D9D9"/>
          </w:tcPr>
          <w:p w:rsidR="00CF3F38" w:rsidRDefault="00CF3F38" w:rsidP="00716973">
            <w:pPr>
              <w:spacing w:line="240" w:lineRule="auto"/>
              <w:jc w:val="center"/>
              <w:rPr>
                <w:b/>
                <w:color w:val="000000"/>
                <w:sz w:val="18"/>
                <w:szCs w:val="18"/>
              </w:rPr>
            </w:pPr>
            <w:r>
              <w:rPr>
                <w:b/>
                <w:color w:val="000000"/>
                <w:sz w:val="18"/>
                <w:szCs w:val="18"/>
              </w:rPr>
              <w:t>0</w:t>
            </w:r>
          </w:p>
        </w:tc>
        <w:tc>
          <w:tcPr>
            <w:tcW w:w="865" w:type="dxa"/>
          </w:tcPr>
          <w:p w:rsidR="00CF3F38" w:rsidRDefault="00DB6C0C" w:rsidP="00A109B1">
            <w:pPr>
              <w:spacing w:line="240" w:lineRule="auto"/>
              <w:jc w:val="center"/>
              <w:rPr>
                <w:color w:val="000000"/>
                <w:sz w:val="18"/>
                <w:szCs w:val="18"/>
              </w:rPr>
            </w:pPr>
            <w:r>
              <w:rPr>
                <w:color w:val="000000"/>
                <w:sz w:val="18"/>
                <w:szCs w:val="18"/>
              </w:rPr>
              <w:t>0</w:t>
            </w:r>
          </w:p>
        </w:tc>
        <w:tc>
          <w:tcPr>
            <w:tcW w:w="865" w:type="dxa"/>
          </w:tcPr>
          <w:p w:rsidR="00CF3F38" w:rsidRDefault="00CF3F38" w:rsidP="00E75A41">
            <w:pPr>
              <w:spacing w:line="240" w:lineRule="auto"/>
              <w:jc w:val="center"/>
              <w:rPr>
                <w:color w:val="000000" w:themeColor="text1"/>
                <w:sz w:val="18"/>
                <w:szCs w:val="18"/>
              </w:rPr>
            </w:pPr>
          </w:p>
        </w:tc>
        <w:tc>
          <w:tcPr>
            <w:tcW w:w="807" w:type="dxa"/>
          </w:tcPr>
          <w:p w:rsidR="00CF3F38" w:rsidRDefault="00CF3F38" w:rsidP="001E3EBF">
            <w:pPr>
              <w:spacing w:line="240" w:lineRule="auto"/>
              <w:jc w:val="center"/>
              <w:rPr>
                <w:color w:val="000000"/>
                <w:sz w:val="18"/>
                <w:szCs w:val="18"/>
              </w:rPr>
            </w:pPr>
          </w:p>
        </w:tc>
        <w:tc>
          <w:tcPr>
            <w:tcW w:w="865" w:type="dxa"/>
          </w:tcPr>
          <w:p w:rsidR="00CF3F38" w:rsidRPr="00E536FC" w:rsidRDefault="00CF3F38" w:rsidP="00E66431">
            <w:pPr>
              <w:spacing w:line="240" w:lineRule="auto"/>
              <w:jc w:val="center"/>
              <w:rPr>
                <w:sz w:val="18"/>
                <w:szCs w:val="18"/>
              </w:rPr>
            </w:pPr>
          </w:p>
        </w:tc>
        <w:tc>
          <w:tcPr>
            <w:tcW w:w="840" w:type="dxa"/>
            <w:shd w:val="clear" w:color="auto" w:fill="D9D9D9"/>
          </w:tcPr>
          <w:p w:rsidR="00CF3F38" w:rsidRPr="00E536FC" w:rsidRDefault="00DB6C0C" w:rsidP="00E66431">
            <w:pPr>
              <w:spacing w:line="240" w:lineRule="auto"/>
              <w:jc w:val="center"/>
              <w:rPr>
                <w:b/>
                <w:sz w:val="18"/>
                <w:szCs w:val="18"/>
              </w:rPr>
            </w:pPr>
            <w:r>
              <w:rPr>
                <w:b/>
                <w:sz w:val="18"/>
                <w:szCs w:val="18"/>
              </w:rPr>
              <w:t>0</w:t>
            </w:r>
          </w:p>
        </w:tc>
      </w:tr>
    </w:tbl>
    <w:p w:rsidR="006C36DA" w:rsidRDefault="006C36DA" w:rsidP="002A6B79">
      <w:pPr>
        <w:ind w:firstLine="709"/>
        <w:rPr>
          <w:color w:val="000000"/>
          <w:szCs w:val="26"/>
        </w:rPr>
      </w:pPr>
    </w:p>
    <w:p w:rsidR="002A6B79" w:rsidRPr="00845E7C" w:rsidRDefault="002A6B79" w:rsidP="002A6B79">
      <w:pPr>
        <w:ind w:firstLine="709"/>
        <w:rPr>
          <w:szCs w:val="26"/>
        </w:rPr>
      </w:pPr>
      <w:r w:rsidRPr="00845E7C">
        <w:rPr>
          <w:color w:val="000000"/>
          <w:szCs w:val="26"/>
        </w:rPr>
        <w:t xml:space="preserve">1. Приняли участие в обучающем мероприятии </w:t>
      </w:r>
      <w:r w:rsidR="00E82371" w:rsidRPr="00845E7C">
        <w:rPr>
          <w:color w:val="000000"/>
          <w:szCs w:val="26"/>
        </w:rPr>
        <w:t>«</w:t>
      </w:r>
      <w:r w:rsidRPr="00845E7C">
        <w:rPr>
          <w:color w:val="000000"/>
          <w:szCs w:val="26"/>
        </w:rPr>
        <w:t xml:space="preserve">Организация работы по представлению сведений </w:t>
      </w:r>
      <w:r w:rsidRPr="00845E7C">
        <w:rPr>
          <w:szCs w:val="26"/>
        </w:rPr>
        <w:t>о доходах, расходах, об имуществе и обязательствах</w:t>
      </w:r>
      <w:r w:rsidRPr="00845E7C">
        <w:rPr>
          <w:b/>
          <w:szCs w:val="26"/>
        </w:rPr>
        <w:t xml:space="preserve"> </w:t>
      </w:r>
      <w:r w:rsidRPr="00845E7C">
        <w:rPr>
          <w:szCs w:val="26"/>
        </w:rPr>
        <w:t>имущественного характера государственных служащих территориальных органов Роскомнадзора в 20</w:t>
      </w:r>
      <w:r w:rsidR="00DB6C0C" w:rsidRPr="00845E7C">
        <w:rPr>
          <w:szCs w:val="26"/>
        </w:rPr>
        <w:t>20</w:t>
      </w:r>
      <w:r w:rsidRPr="00845E7C">
        <w:rPr>
          <w:szCs w:val="26"/>
        </w:rPr>
        <w:t xml:space="preserve"> году (ВКС, 0</w:t>
      </w:r>
      <w:r w:rsidR="00DB6C0C" w:rsidRPr="00845E7C">
        <w:rPr>
          <w:szCs w:val="26"/>
        </w:rPr>
        <w:t>5</w:t>
      </w:r>
      <w:r w:rsidRPr="00845E7C">
        <w:rPr>
          <w:szCs w:val="26"/>
        </w:rPr>
        <w:t>.02.20</w:t>
      </w:r>
      <w:r w:rsidR="00DB6C0C" w:rsidRPr="00845E7C">
        <w:rPr>
          <w:szCs w:val="26"/>
        </w:rPr>
        <w:t>20</w:t>
      </w:r>
      <w:r w:rsidRPr="00845E7C">
        <w:rPr>
          <w:szCs w:val="26"/>
        </w:rPr>
        <w:t>) - 5 чел.</w:t>
      </w:r>
    </w:p>
    <w:p w:rsidR="002A6B79" w:rsidRPr="00845E7C" w:rsidRDefault="002A6B79" w:rsidP="002A6B79">
      <w:pPr>
        <w:ind w:firstLine="709"/>
        <w:rPr>
          <w:szCs w:val="26"/>
        </w:rPr>
      </w:pPr>
      <w:r w:rsidRPr="00845E7C">
        <w:rPr>
          <w:szCs w:val="26"/>
        </w:rPr>
        <w:lastRenderedPageBreak/>
        <w:t>2.</w:t>
      </w:r>
      <w:r w:rsidRPr="00845E7C">
        <w:rPr>
          <w:b/>
          <w:szCs w:val="26"/>
        </w:rPr>
        <w:t xml:space="preserve"> </w:t>
      </w:r>
      <w:r w:rsidRPr="00845E7C">
        <w:rPr>
          <w:szCs w:val="26"/>
        </w:rPr>
        <w:t xml:space="preserve">Подготовлена обобщенная информация о потребности в обучении государственных гражданских служащих в </w:t>
      </w:r>
      <w:r w:rsidR="00A67305">
        <w:rPr>
          <w:szCs w:val="26"/>
        </w:rPr>
        <w:t xml:space="preserve">рамках государственного заказа в </w:t>
      </w:r>
      <w:r w:rsidRPr="00845E7C">
        <w:rPr>
          <w:szCs w:val="26"/>
        </w:rPr>
        <w:t>20</w:t>
      </w:r>
      <w:r w:rsidR="00845E7C" w:rsidRPr="00845E7C">
        <w:rPr>
          <w:szCs w:val="26"/>
        </w:rPr>
        <w:t xml:space="preserve">20 </w:t>
      </w:r>
      <w:r w:rsidRPr="00845E7C">
        <w:rPr>
          <w:szCs w:val="26"/>
        </w:rPr>
        <w:t xml:space="preserve">году (исх. от </w:t>
      </w:r>
      <w:r w:rsidR="00845E7C" w:rsidRPr="00845E7C">
        <w:rPr>
          <w:szCs w:val="26"/>
        </w:rPr>
        <w:t>30</w:t>
      </w:r>
      <w:r w:rsidRPr="00845E7C">
        <w:rPr>
          <w:szCs w:val="26"/>
        </w:rPr>
        <w:t>.01.20</w:t>
      </w:r>
      <w:r w:rsidR="00845E7C" w:rsidRPr="00845E7C">
        <w:rPr>
          <w:szCs w:val="26"/>
        </w:rPr>
        <w:t>20</w:t>
      </w:r>
      <w:r w:rsidRPr="00845E7C">
        <w:rPr>
          <w:szCs w:val="26"/>
        </w:rPr>
        <w:t xml:space="preserve"> № 2</w:t>
      </w:r>
      <w:r w:rsidR="00845E7C" w:rsidRPr="00845E7C">
        <w:rPr>
          <w:szCs w:val="26"/>
        </w:rPr>
        <w:t>572</w:t>
      </w:r>
      <w:r w:rsidRPr="00845E7C">
        <w:rPr>
          <w:szCs w:val="26"/>
        </w:rPr>
        <w:t>-03/23).</w:t>
      </w:r>
    </w:p>
    <w:p w:rsidR="00F83490" w:rsidRPr="00D56734" w:rsidRDefault="00F83490" w:rsidP="000C2629">
      <w:pPr>
        <w:rPr>
          <w:szCs w:val="26"/>
        </w:rPr>
      </w:pPr>
    </w:p>
    <w:p w:rsidR="008A1B1C" w:rsidRPr="00445058" w:rsidRDefault="00924994" w:rsidP="00597671">
      <w:pPr>
        <w:spacing w:line="240" w:lineRule="auto"/>
        <w:ind w:firstLine="709"/>
        <w:rPr>
          <w:i/>
          <w:szCs w:val="26"/>
          <w:u w:val="single"/>
        </w:rPr>
      </w:pPr>
      <w:r w:rsidRPr="00B62729">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D5F0F" w:rsidRDefault="006D5F0F" w:rsidP="00597671">
      <w:pPr>
        <w:spacing w:line="240" w:lineRule="auto"/>
        <w:ind w:firstLine="709"/>
        <w:rPr>
          <w:szCs w:val="26"/>
        </w:rPr>
      </w:pPr>
    </w:p>
    <w:p w:rsidR="00597671" w:rsidRPr="00A52C86" w:rsidRDefault="00787755" w:rsidP="00597671">
      <w:pPr>
        <w:spacing w:line="240" w:lineRule="auto"/>
        <w:ind w:firstLine="709"/>
        <w:rPr>
          <w:szCs w:val="26"/>
        </w:rPr>
      </w:pPr>
      <w:r w:rsidRPr="00A52C86">
        <w:rPr>
          <w:szCs w:val="26"/>
        </w:rPr>
        <w:t xml:space="preserve">Полномочие выполняют </w:t>
      </w:r>
      <w:r w:rsidRPr="002A385F">
        <w:rPr>
          <w:szCs w:val="26"/>
        </w:rPr>
        <w:t xml:space="preserve">– </w:t>
      </w:r>
      <w:r w:rsidR="009C2D88" w:rsidRPr="002A385F">
        <w:rPr>
          <w:szCs w:val="26"/>
        </w:rPr>
        <w:t>2</w:t>
      </w:r>
      <w:r w:rsidR="00A377B7">
        <w:rPr>
          <w:szCs w:val="26"/>
        </w:rPr>
        <w:t xml:space="preserve"> </w:t>
      </w:r>
      <w:r w:rsidR="009C2D88" w:rsidRPr="009C2D88">
        <w:rPr>
          <w:szCs w:val="26"/>
        </w:rPr>
        <w:t>единицы</w:t>
      </w:r>
    </w:p>
    <w:p w:rsidR="00DB6E45" w:rsidRPr="009C2D88"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CF3F38" w:rsidRPr="00EC4694" w:rsidTr="00575025">
        <w:tc>
          <w:tcPr>
            <w:tcW w:w="2090" w:type="dxa"/>
          </w:tcPr>
          <w:p w:rsidR="00CF3F38" w:rsidRPr="00EC4694" w:rsidRDefault="00CF3F38" w:rsidP="00D17B6C">
            <w:pPr>
              <w:spacing w:line="240" w:lineRule="auto"/>
              <w:rPr>
                <w:sz w:val="18"/>
                <w:szCs w:val="18"/>
              </w:rPr>
            </w:pPr>
          </w:p>
        </w:tc>
        <w:tc>
          <w:tcPr>
            <w:tcW w:w="881"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81"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79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881"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81"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79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8352EF">
      <w:pPr>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CF3F38" w:rsidRDefault="003D0067" w:rsidP="00CF3F38">
      <w:pPr>
        <w:ind w:firstLine="709"/>
        <w:rPr>
          <w:szCs w:val="26"/>
        </w:rPr>
      </w:pPr>
      <w:proofErr w:type="gramStart"/>
      <w:r w:rsidRPr="005656C2">
        <w:rPr>
          <w:szCs w:val="26"/>
        </w:rPr>
        <w:t xml:space="preserve">В Управлении по состоянию на </w:t>
      </w:r>
      <w:r w:rsidR="005760A2">
        <w:rPr>
          <w:szCs w:val="26"/>
        </w:rPr>
        <w:t>01</w:t>
      </w:r>
      <w:r w:rsidR="009C2D88" w:rsidRPr="005656C2">
        <w:rPr>
          <w:szCs w:val="26"/>
        </w:rPr>
        <w:t>.</w:t>
      </w:r>
      <w:r w:rsidR="00BF262E" w:rsidRPr="005656C2">
        <w:rPr>
          <w:szCs w:val="26"/>
        </w:rPr>
        <w:t>0</w:t>
      </w:r>
      <w:r w:rsidR="005760A2">
        <w:rPr>
          <w:szCs w:val="26"/>
        </w:rPr>
        <w:t>4</w:t>
      </w:r>
      <w:r w:rsidR="009C2D88" w:rsidRPr="005656C2">
        <w:rPr>
          <w:szCs w:val="26"/>
        </w:rPr>
        <w:t>.20</w:t>
      </w:r>
      <w:r w:rsidR="00BF262E" w:rsidRPr="005656C2">
        <w:rPr>
          <w:szCs w:val="26"/>
        </w:rPr>
        <w:t>20</w:t>
      </w:r>
      <w:r w:rsidRPr="005656C2">
        <w:rPr>
          <w:szCs w:val="26"/>
        </w:rPr>
        <w:t xml:space="preserve"> для предоставления отсрочки от призыва гражданам, пребывающим в запасе, забронировано </w:t>
      </w:r>
      <w:r w:rsidR="005656C2" w:rsidRPr="005656C2">
        <w:rPr>
          <w:szCs w:val="26"/>
        </w:rPr>
        <w:t>5</w:t>
      </w:r>
      <w:r w:rsidRPr="005656C2">
        <w:rPr>
          <w:szCs w:val="26"/>
        </w:rPr>
        <w:t xml:space="preserve"> сотрудник</w:t>
      </w:r>
      <w:r w:rsidR="00E75A41" w:rsidRPr="005656C2">
        <w:rPr>
          <w:szCs w:val="26"/>
        </w:rPr>
        <w:t>ов</w:t>
      </w:r>
      <w:r w:rsidRPr="005656C2">
        <w:rPr>
          <w:szCs w:val="26"/>
        </w:rPr>
        <w:t xml:space="preserve"> из </w:t>
      </w:r>
      <w:r w:rsidR="002A6B79" w:rsidRPr="005656C2">
        <w:rPr>
          <w:szCs w:val="26"/>
        </w:rPr>
        <w:t>3</w:t>
      </w:r>
      <w:r w:rsidR="00BF262E" w:rsidRPr="005656C2">
        <w:rPr>
          <w:szCs w:val="26"/>
        </w:rPr>
        <w:t>5</w:t>
      </w:r>
      <w:r w:rsidR="00E75A41" w:rsidRPr="005656C2">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5656C2">
        <w:rPr>
          <w:szCs w:val="26"/>
        </w:rPr>
        <w:t xml:space="preserve">, </w:t>
      </w:r>
      <w:proofErr w:type="gramStart"/>
      <w:r w:rsidR="00E75A41" w:rsidRPr="005656C2">
        <w:rPr>
          <w:szCs w:val="26"/>
        </w:rPr>
        <w:t>пребывающих</w:t>
      </w:r>
      <w:proofErr w:type="gramEnd"/>
      <w:r w:rsidR="00E75A41" w:rsidRPr="005656C2">
        <w:rPr>
          <w:szCs w:val="26"/>
        </w:rPr>
        <w:t xml:space="preserve"> в запасе, от </w:t>
      </w:r>
      <w:r w:rsidR="00554C19" w:rsidRPr="005656C2">
        <w:rPr>
          <w:szCs w:val="26"/>
        </w:rPr>
        <w:t>0</w:t>
      </w:r>
      <w:r w:rsidR="00E75A41" w:rsidRPr="005656C2">
        <w:rPr>
          <w:szCs w:val="26"/>
        </w:rPr>
        <w:t>3</w:t>
      </w:r>
      <w:r w:rsidR="00554C19" w:rsidRPr="005656C2">
        <w:rPr>
          <w:szCs w:val="26"/>
        </w:rPr>
        <w:t>.02.</w:t>
      </w:r>
      <w:r w:rsidR="00E75A41" w:rsidRPr="005656C2">
        <w:rPr>
          <w:szCs w:val="26"/>
        </w:rPr>
        <w:t xml:space="preserve">2015 </w:t>
      </w:r>
      <w:r w:rsidR="00E16F4A" w:rsidRPr="005656C2">
        <w:rPr>
          <w:szCs w:val="26"/>
        </w:rPr>
        <w:br/>
      </w:r>
      <w:r w:rsidR="00E75A41" w:rsidRPr="005656C2">
        <w:rPr>
          <w:szCs w:val="26"/>
        </w:rPr>
        <w:t>№ 665с.</w:t>
      </w:r>
    </w:p>
    <w:p w:rsidR="000C2629" w:rsidRDefault="000C2629" w:rsidP="003E7B6F">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6D5F0F" w:rsidRDefault="00E90AA7" w:rsidP="00E90AA7">
      <w:pPr>
        <w:spacing w:line="240" w:lineRule="auto"/>
        <w:ind w:firstLine="709"/>
        <w:rPr>
          <w:szCs w:val="26"/>
        </w:rPr>
      </w:pPr>
      <w:r w:rsidRPr="009716AE">
        <w:rPr>
          <w:szCs w:val="26"/>
        </w:rPr>
        <w:t xml:space="preserve">Полномочие </w:t>
      </w:r>
      <w:r w:rsidRPr="00E75A41">
        <w:rPr>
          <w:szCs w:val="26"/>
        </w:rPr>
        <w:t xml:space="preserve">выполняют </w:t>
      </w:r>
      <w:r w:rsidRPr="002A385F">
        <w:rPr>
          <w:szCs w:val="26"/>
        </w:rPr>
        <w:t xml:space="preserve">– </w:t>
      </w:r>
      <w:r w:rsidR="009C2D88" w:rsidRPr="002A385F">
        <w:rPr>
          <w:szCs w:val="26"/>
        </w:rPr>
        <w:t>1</w:t>
      </w:r>
      <w:r w:rsidRPr="002A385F">
        <w:rPr>
          <w:szCs w:val="26"/>
        </w:rPr>
        <w:t>единиц</w:t>
      </w:r>
      <w:r w:rsidR="009C2D88" w:rsidRPr="002A385F">
        <w:rPr>
          <w:szCs w:val="26"/>
        </w:rPr>
        <w:t>а</w:t>
      </w:r>
    </w:p>
    <w:p w:rsidR="00F52D28" w:rsidRPr="009C2D88" w:rsidRDefault="00F52D28"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CF3F38" w:rsidRPr="00EC4694" w:rsidTr="00CA29BC">
        <w:tc>
          <w:tcPr>
            <w:tcW w:w="881" w:type="pct"/>
            <w:shd w:val="clear" w:color="auto" w:fill="FFFFFF"/>
          </w:tcPr>
          <w:p w:rsidR="00CF3F38" w:rsidRPr="00EC4694" w:rsidRDefault="00CF3F38" w:rsidP="0052113B">
            <w:pPr>
              <w:spacing w:line="240" w:lineRule="auto"/>
              <w:rPr>
                <w:sz w:val="18"/>
                <w:szCs w:val="18"/>
              </w:rPr>
            </w:pP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428"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320" w:type="pct"/>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427"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431" w:type="pct"/>
            <w:shd w:val="clear" w:color="auto" w:fill="FFFFFF"/>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378" w:type="pct"/>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7C5019" w:rsidRPr="00EC4694" w:rsidTr="00093C43">
        <w:tc>
          <w:tcPr>
            <w:tcW w:w="881"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9"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093C43" w:rsidRPr="00EC4694" w:rsidTr="00CA29B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7C1144">
            <w:pPr>
              <w:spacing w:line="240" w:lineRule="auto"/>
              <w:jc w:val="center"/>
              <w:rPr>
                <w:sz w:val="18"/>
                <w:szCs w:val="18"/>
              </w:rPr>
            </w:pPr>
          </w:p>
        </w:tc>
        <w:tc>
          <w:tcPr>
            <w:tcW w:w="428" w:type="pct"/>
            <w:shd w:val="clear" w:color="auto" w:fill="FFFFFF"/>
          </w:tcPr>
          <w:p w:rsidR="00093C43" w:rsidRPr="00EC4694" w:rsidRDefault="00093C43" w:rsidP="007C1144">
            <w:pPr>
              <w:spacing w:line="240" w:lineRule="auto"/>
              <w:jc w:val="center"/>
              <w:rPr>
                <w:b/>
                <w:sz w:val="18"/>
                <w:szCs w:val="18"/>
              </w:rPr>
            </w:pPr>
          </w:p>
        </w:tc>
        <w:tc>
          <w:tcPr>
            <w:tcW w:w="320" w:type="pct"/>
            <w:tcBorders>
              <w:bottom w:val="single" w:sz="4" w:space="0" w:color="auto"/>
            </w:tcBorders>
            <w:shd w:val="clear" w:color="auto" w:fill="D9D9D9"/>
          </w:tcPr>
          <w:p w:rsidR="00093C43" w:rsidRPr="00EC4694" w:rsidRDefault="00093C43" w:rsidP="007C1144">
            <w:pPr>
              <w:spacing w:line="240" w:lineRule="auto"/>
              <w:jc w:val="center"/>
              <w:rPr>
                <w:b/>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31" w:type="pct"/>
            <w:shd w:val="clear" w:color="auto" w:fill="FFFFFF"/>
          </w:tcPr>
          <w:p w:rsidR="00093C43" w:rsidRPr="00EC4694" w:rsidRDefault="00093C43" w:rsidP="0052113B">
            <w:pPr>
              <w:spacing w:line="240" w:lineRule="auto"/>
              <w:jc w:val="center"/>
              <w:rPr>
                <w:b/>
                <w:sz w:val="18"/>
                <w:szCs w:val="18"/>
              </w:rPr>
            </w:pPr>
          </w:p>
        </w:tc>
        <w:tc>
          <w:tcPr>
            <w:tcW w:w="378" w:type="pct"/>
            <w:tcBorders>
              <w:bottom w:val="single" w:sz="4" w:space="0" w:color="auto"/>
            </w:tcBorders>
            <w:shd w:val="clear" w:color="auto" w:fill="D9D9D9"/>
          </w:tcPr>
          <w:p w:rsidR="00093C43" w:rsidRPr="00093C43" w:rsidRDefault="00093C43" w:rsidP="0052113B">
            <w:pPr>
              <w:spacing w:line="240" w:lineRule="auto"/>
              <w:jc w:val="center"/>
              <w:rPr>
                <w:b/>
                <w:sz w:val="18"/>
                <w:szCs w:val="18"/>
                <w:highlight w:val="yellow"/>
              </w:rPr>
            </w:pPr>
          </w:p>
        </w:tc>
      </w:tr>
      <w:tr w:rsidR="00CF3F38" w:rsidRPr="005B58B5" w:rsidTr="00CA29BC">
        <w:tc>
          <w:tcPr>
            <w:tcW w:w="881" w:type="pct"/>
            <w:shd w:val="clear" w:color="auto" w:fill="FFFFFF"/>
          </w:tcPr>
          <w:p w:rsidR="00CF3F38" w:rsidRPr="00EC4694" w:rsidRDefault="00CF3F38"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CF3F38" w:rsidRPr="002E76F0" w:rsidRDefault="00CF3F38" w:rsidP="00E13840">
            <w:pPr>
              <w:spacing w:line="240" w:lineRule="auto"/>
              <w:jc w:val="center"/>
              <w:rPr>
                <w:sz w:val="18"/>
                <w:szCs w:val="18"/>
              </w:rPr>
            </w:pPr>
            <w:r>
              <w:rPr>
                <w:sz w:val="18"/>
                <w:szCs w:val="18"/>
              </w:rPr>
              <w:t>20836</w:t>
            </w:r>
          </w:p>
        </w:tc>
        <w:tc>
          <w:tcPr>
            <w:tcW w:w="427" w:type="pct"/>
            <w:shd w:val="clear" w:color="auto" w:fill="FFFFFF"/>
            <w:vAlign w:val="center"/>
          </w:tcPr>
          <w:p w:rsidR="00CF3F38" w:rsidRPr="00DD17B2" w:rsidRDefault="00CF3F38" w:rsidP="000B3053">
            <w:pPr>
              <w:spacing w:line="240" w:lineRule="auto"/>
              <w:jc w:val="center"/>
              <w:rPr>
                <w:sz w:val="18"/>
                <w:szCs w:val="18"/>
              </w:rPr>
            </w:pPr>
          </w:p>
        </w:tc>
        <w:tc>
          <w:tcPr>
            <w:tcW w:w="427" w:type="pct"/>
            <w:shd w:val="clear" w:color="auto" w:fill="FFFFFF"/>
            <w:vAlign w:val="center"/>
          </w:tcPr>
          <w:p w:rsidR="00CF3F38" w:rsidRPr="002E76F0" w:rsidRDefault="00CF3F38" w:rsidP="007C1144">
            <w:pPr>
              <w:spacing w:line="240" w:lineRule="auto"/>
              <w:jc w:val="center"/>
              <w:rPr>
                <w:sz w:val="18"/>
                <w:szCs w:val="18"/>
              </w:rPr>
            </w:pPr>
          </w:p>
        </w:tc>
        <w:tc>
          <w:tcPr>
            <w:tcW w:w="428" w:type="pct"/>
            <w:shd w:val="clear" w:color="auto" w:fill="FFFFFF"/>
            <w:vAlign w:val="center"/>
          </w:tcPr>
          <w:p w:rsidR="00CF3F38" w:rsidRPr="002E76F0" w:rsidRDefault="00CF3F38" w:rsidP="007C1144">
            <w:pPr>
              <w:spacing w:line="240" w:lineRule="auto"/>
              <w:jc w:val="center"/>
              <w:rPr>
                <w:sz w:val="18"/>
                <w:szCs w:val="18"/>
              </w:rPr>
            </w:pPr>
          </w:p>
        </w:tc>
        <w:tc>
          <w:tcPr>
            <w:tcW w:w="320" w:type="pct"/>
            <w:tcBorders>
              <w:bottom w:val="single" w:sz="4" w:space="0" w:color="auto"/>
            </w:tcBorders>
            <w:shd w:val="clear" w:color="auto" w:fill="D9D9D9"/>
            <w:vAlign w:val="center"/>
          </w:tcPr>
          <w:p w:rsidR="00CF3F38" w:rsidRPr="002E76F0" w:rsidRDefault="00CF3F38" w:rsidP="007C1144">
            <w:pPr>
              <w:spacing w:line="240" w:lineRule="auto"/>
              <w:jc w:val="center"/>
              <w:rPr>
                <w:b/>
                <w:sz w:val="18"/>
                <w:szCs w:val="18"/>
              </w:rPr>
            </w:pPr>
            <w:r>
              <w:rPr>
                <w:b/>
                <w:sz w:val="18"/>
                <w:szCs w:val="18"/>
              </w:rPr>
              <w:t>20836</w:t>
            </w:r>
          </w:p>
        </w:tc>
        <w:tc>
          <w:tcPr>
            <w:tcW w:w="427" w:type="pct"/>
            <w:shd w:val="clear" w:color="auto" w:fill="FFFFFF"/>
            <w:vAlign w:val="center"/>
          </w:tcPr>
          <w:p w:rsidR="00CF3F38" w:rsidRPr="002E76F0" w:rsidRDefault="00761068" w:rsidP="002E76F0">
            <w:pPr>
              <w:spacing w:line="240" w:lineRule="auto"/>
              <w:jc w:val="center"/>
              <w:rPr>
                <w:sz w:val="18"/>
                <w:szCs w:val="18"/>
              </w:rPr>
            </w:pPr>
            <w:r>
              <w:rPr>
                <w:sz w:val="18"/>
                <w:szCs w:val="18"/>
              </w:rPr>
              <w:t>4627</w:t>
            </w: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31" w:type="pct"/>
            <w:shd w:val="clear" w:color="auto" w:fill="FFFFFF"/>
            <w:vAlign w:val="center"/>
          </w:tcPr>
          <w:p w:rsidR="00CF3F38" w:rsidRPr="004B2A46" w:rsidRDefault="00CF3F38" w:rsidP="00CA29BC">
            <w:pPr>
              <w:spacing w:line="240" w:lineRule="auto"/>
              <w:jc w:val="center"/>
              <w:rPr>
                <w:sz w:val="18"/>
                <w:szCs w:val="18"/>
              </w:rPr>
            </w:pPr>
          </w:p>
        </w:tc>
        <w:tc>
          <w:tcPr>
            <w:tcW w:w="378" w:type="pct"/>
            <w:tcBorders>
              <w:bottom w:val="single" w:sz="4" w:space="0" w:color="auto"/>
            </w:tcBorders>
            <w:shd w:val="clear" w:color="auto" w:fill="D9D9D9"/>
            <w:vAlign w:val="center"/>
          </w:tcPr>
          <w:p w:rsidR="00CF3F38" w:rsidRPr="00F26895" w:rsidRDefault="00761068" w:rsidP="00CA29BC">
            <w:pPr>
              <w:spacing w:line="240" w:lineRule="auto"/>
              <w:jc w:val="center"/>
              <w:rPr>
                <w:b/>
                <w:sz w:val="18"/>
                <w:szCs w:val="18"/>
              </w:rPr>
            </w:pPr>
            <w:r>
              <w:rPr>
                <w:b/>
                <w:sz w:val="18"/>
                <w:szCs w:val="18"/>
              </w:rPr>
              <w:t>4627</w:t>
            </w:r>
          </w:p>
        </w:tc>
      </w:tr>
      <w:tr w:rsidR="00CF3F38" w:rsidRPr="005B58B5" w:rsidTr="00CA29BC">
        <w:tc>
          <w:tcPr>
            <w:tcW w:w="881" w:type="pct"/>
            <w:shd w:val="clear" w:color="auto" w:fill="FFFFFF"/>
          </w:tcPr>
          <w:p w:rsidR="00CF3F38" w:rsidRPr="00EC4694" w:rsidRDefault="00CF3F38"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CF3F38" w:rsidRPr="002E76F0" w:rsidRDefault="00CF3F38" w:rsidP="00E13840">
            <w:pPr>
              <w:spacing w:line="240" w:lineRule="auto"/>
              <w:jc w:val="center"/>
              <w:rPr>
                <w:sz w:val="18"/>
                <w:szCs w:val="18"/>
              </w:rPr>
            </w:pPr>
            <w:r>
              <w:rPr>
                <w:sz w:val="18"/>
                <w:szCs w:val="18"/>
              </w:rPr>
              <w:t>3</w:t>
            </w:r>
          </w:p>
        </w:tc>
        <w:tc>
          <w:tcPr>
            <w:tcW w:w="427" w:type="pct"/>
            <w:shd w:val="clear" w:color="auto" w:fill="FFFFFF"/>
            <w:vAlign w:val="center"/>
          </w:tcPr>
          <w:p w:rsidR="00CF3F38" w:rsidRPr="00DD17B2" w:rsidRDefault="00CF3F38" w:rsidP="000B3053">
            <w:pPr>
              <w:spacing w:line="240" w:lineRule="auto"/>
              <w:jc w:val="center"/>
              <w:rPr>
                <w:sz w:val="18"/>
                <w:szCs w:val="18"/>
              </w:rPr>
            </w:pPr>
          </w:p>
        </w:tc>
        <w:tc>
          <w:tcPr>
            <w:tcW w:w="427" w:type="pct"/>
            <w:shd w:val="clear" w:color="auto" w:fill="FFFFFF"/>
            <w:vAlign w:val="center"/>
          </w:tcPr>
          <w:p w:rsidR="00CF3F38" w:rsidRPr="002E76F0" w:rsidRDefault="00CF3F38" w:rsidP="007C1144">
            <w:pPr>
              <w:spacing w:line="240" w:lineRule="auto"/>
              <w:jc w:val="center"/>
              <w:rPr>
                <w:sz w:val="18"/>
                <w:szCs w:val="18"/>
              </w:rPr>
            </w:pPr>
          </w:p>
        </w:tc>
        <w:tc>
          <w:tcPr>
            <w:tcW w:w="428" w:type="pct"/>
            <w:tcBorders>
              <w:bottom w:val="single" w:sz="4" w:space="0" w:color="auto"/>
            </w:tcBorders>
            <w:shd w:val="clear" w:color="auto" w:fill="FFFFFF"/>
            <w:vAlign w:val="center"/>
          </w:tcPr>
          <w:p w:rsidR="00CF3F38" w:rsidRPr="002E76F0" w:rsidRDefault="00CF3F38" w:rsidP="007C1144">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CF3F38" w:rsidRPr="002E76F0" w:rsidRDefault="00CF3F38" w:rsidP="007C1144">
            <w:pPr>
              <w:spacing w:line="240" w:lineRule="auto"/>
              <w:jc w:val="center"/>
              <w:rPr>
                <w:b/>
                <w:sz w:val="18"/>
                <w:szCs w:val="18"/>
              </w:rPr>
            </w:pPr>
            <w:r>
              <w:rPr>
                <w:b/>
                <w:sz w:val="18"/>
                <w:szCs w:val="18"/>
              </w:rPr>
              <w:t>3</w:t>
            </w:r>
          </w:p>
        </w:tc>
        <w:tc>
          <w:tcPr>
            <w:tcW w:w="427" w:type="pct"/>
            <w:tcBorders>
              <w:bottom w:val="single" w:sz="4" w:space="0" w:color="auto"/>
            </w:tcBorders>
            <w:shd w:val="clear" w:color="auto" w:fill="FFFFFF"/>
            <w:vAlign w:val="center"/>
          </w:tcPr>
          <w:p w:rsidR="00CF3F38" w:rsidRPr="002E76F0" w:rsidRDefault="00761068" w:rsidP="002E76F0">
            <w:pPr>
              <w:spacing w:line="240" w:lineRule="auto"/>
              <w:jc w:val="center"/>
              <w:rPr>
                <w:sz w:val="18"/>
                <w:szCs w:val="18"/>
              </w:rPr>
            </w:pPr>
            <w:r>
              <w:rPr>
                <w:sz w:val="18"/>
                <w:szCs w:val="18"/>
              </w:rPr>
              <w:t>4</w:t>
            </w: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31" w:type="pct"/>
            <w:shd w:val="clear" w:color="auto" w:fill="FFFFFF"/>
            <w:vAlign w:val="center"/>
          </w:tcPr>
          <w:p w:rsidR="00CF3F38" w:rsidRPr="004B2A46" w:rsidRDefault="00CF3F38" w:rsidP="00CA29BC">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CF3F38" w:rsidRPr="00F26895" w:rsidRDefault="00761068" w:rsidP="00CA29BC">
            <w:pPr>
              <w:spacing w:line="240" w:lineRule="auto"/>
              <w:jc w:val="center"/>
              <w:rPr>
                <w:b/>
                <w:sz w:val="18"/>
                <w:szCs w:val="18"/>
              </w:rPr>
            </w:pPr>
            <w:r>
              <w:rPr>
                <w:b/>
                <w:sz w:val="18"/>
                <w:szCs w:val="18"/>
              </w:rPr>
              <w:t>4</w:t>
            </w:r>
          </w:p>
        </w:tc>
      </w:tr>
      <w:tr w:rsidR="00CF3F38" w:rsidRPr="005B58B5" w:rsidTr="00CA29BC">
        <w:tc>
          <w:tcPr>
            <w:tcW w:w="881" w:type="pct"/>
            <w:shd w:val="clear" w:color="auto" w:fill="FFFFFF"/>
          </w:tcPr>
          <w:p w:rsidR="00CF3F38" w:rsidRPr="00EC4694" w:rsidRDefault="00CF3F38" w:rsidP="0052113B">
            <w:pPr>
              <w:spacing w:line="240" w:lineRule="auto"/>
              <w:jc w:val="left"/>
              <w:rPr>
                <w:sz w:val="18"/>
                <w:szCs w:val="18"/>
              </w:rPr>
            </w:pPr>
            <w:r w:rsidRPr="00EC4694">
              <w:rPr>
                <w:sz w:val="18"/>
                <w:szCs w:val="18"/>
              </w:rPr>
              <w:t xml:space="preserve">составлено Актов о </w:t>
            </w:r>
            <w:r w:rsidRPr="00EC4694">
              <w:rPr>
                <w:sz w:val="18"/>
                <w:szCs w:val="18"/>
              </w:rPr>
              <w:lastRenderedPageBreak/>
              <w:t>выделении к уничтожению документов</w:t>
            </w:r>
          </w:p>
        </w:tc>
        <w:tc>
          <w:tcPr>
            <w:tcW w:w="427" w:type="pct"/>
            <w:shd w:val="clear" w:color="auto" w:fill="FFFFFF"/>
            <w:vAlign w:val="center"/>
          </w:tcPr>
          <w:p w:rsidR="00CF3F38" w:rsidRPr="002E76F0" w:rsidRDefault="00CF3F38" w:rsidP="00E13840">
            <w:pPr>
              <w:spacing w:line="240" w:lineRule="auto"/>
              <w:jc w:val="center"/>
              <w:rPr>
                <w:sz w:val="18"/>
                <w:szCs w:val="18"/>
              </w:rPr>
            </w:pPr>
            <w:r>
              <w:rPr>
                <w:sz w:val="18"/>
                <w:szCs w:val="18"/>
              </w:rPr>
              <w:lastRenderedPageBreak/>
              <w:t>2</w:t>
            </w:r>
          </w:p>
        </w:tc>
        <w:tc>
          <w:tcPr>
            <w:tcW w:w="427" w:type="pct"/>
            <w:shd w:val="clear" w:color="auto" w:fill="FFFFFF"/>
            <w:vAlign w:val="center"/>
          </w:tcPr>
          <w:p w:rsidR="00CF3F38" w:rsidRPr="00DD17B2" w:rsidRDefault="00CF3F38" w:rsidP="000B3053">
            <w:pPr>
              <w:spacing w:line="240" w:lineRule="auto"/>
              <w:jc w:val="center"/>
              <w:rPr>
                <w:sz w:val="18"/>
                <w:szCs w:val="18"/>
              </w:rPr>
            </w:pPr>
          </w:p>
        </w:tc>
        <w:tc>
          <w:tcPr>
            <w:tcW w:w="427" w:type="pct"/>
            <w:shd w:val="clear" w:color="auto" w:fill="FFFFFF"/>
            <w:vAlign w:val="center"/>
          </w:tcPr>
          <w:p w:rsidR="00CF3F38" w:rsidRPr="002E76F0" w:rsidRDefault="00CF3F38" w:rsidP="007C1144">
            <w:pPr>
              <w:spacing w:line="240" w:lineRule="auto"/>
              <w:jc w:val="center"/>
              <w:rPr>
                <w:sz w:val="18"/>
                <w:szCs w:val="18"/>
              </w:rPr>
            </w:pPr>
          </w:p>
        </w:tc>
        <w:tc>
          <w:tcPr>
            <w:tcW w:w="428" w:type="pct"/>
            <w:shd w:val="clear" w:color="auto" w:fill="FFFFFF"/>
            <w:vAlign w:val="center"/>
          </w:tcPr>
          <w:p w:rsidR="00CF3F38" w:rsidRPr="002E76F0" w:rsidRDefault="00CF3F38" w:rsidP="007C1144">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CF3F38" w:rsidRPr="002E76F0" w:rsidRDefault="00CF3F38" w:rsidP="007C1144">
            <w:pPr>
              <w:spacing w:line="240" w:lineRule="auto"/>
              <w:jc w:val="center"/>
              <w:rPr>
                <w:b/>
                <w:sz w:val="18"/>
                <w:szCs w:val="18"/>
              </w:rPr>
            </w:pPr>
            <w:r>
              <w:rPr>
                <w:b/>
                <w:sz w:val="18"/>
                <w:szCs w:val="18"/>
              </w:rPr>
              <w:t>2</w:t>
            </w:r>
          </w:p>
        </w:tc>
        <w:tc>
          <w:tcPr>
            <w:tcW w:w="427" w:type="pct"/>
            <w:shd w:val="clear" w:color="auto" w:fill="FFFFFF"/>
            <w:vAlign w:val="center"/>
          </w:tcPr>
          <w:p w:rsidR="00CF3F38" w:rsidRPr="002E76F0" w:rsidRDefault="00761068" w:rsidP="002E76F0">
            <w:pPr>
              <w:spacing w:line="240" w:lineRule="auto"/>
              <w:jc w:val="center"/>
              <w:rPr>
                <w:sz w:val="18"/>
                <w:szCs w:val="18"/>
              </w:rPr>
            </w:pPr>
            <w:r>
              <w:rPr>
                <w:sz w:val="18"/>
                <w:szCs w:val="18"/>
              </w:rPr>
              <w:t>3</w:t>
            </w: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31" w:type="pct"/>
            <w:shd w:val="clear" w:color="auto" w:fill="FFFFFF"/>
            <w:vAlign w:val="center"/>
          </w:tcPr>
          <w:p w:rsidR="00CF3F38" w:rsidRPr="004B2A46" w:rsidRDefault="00CF3F38" w:rsidP="00CA29BC">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CF3F38" w:rsidRPr="00F26895" w:rsidRDefault="00761068" w:rsidP="00CA29BC">
            <w:pPr>
              <w:spacing w:line="240" w:lineRule="auto"/>
              <w:jc w:val="center"/>
              <w:rPr>
                <w:b/>
                <w:sz w:val="18"/>
                <w:szCs w:val="18"/>
              </w:rPr>
            </w:pPr>
            <w:r>
              <w:rPr>
                <w:b/>
                <w:sz w:val="18"/>
                <w:szCs w:val="18"/>
              </w:rPr>
              <w:t>3</w:t>
            </w:r>
          </w:p>
        </w:tc>
      </w:tr>
      <w:tr w:rsidR="00CF3F38" w:rsidRPr="005B58B5" w:rsidTr="00CA29BC">
        <w:tc>
          <w:tcPr>
            <w:tcW w:w="881" w:type="pct"/>
            <w:shd w:val="clear" w:color="auto" w:fill="FFFFFF"/>
          </w:tcPr>
          <w:p w:rsidR="00CF3F38" w:rsidRPr="00EC4694" w:rsidRDefault="00CF3F38" w:rsidP="0052113B">
            <w:pPr>
              <w:spacing w:line="240" w:lineRule="auto"/>
              <w:jc w:val="left"/>
              <w:rPr>
                <w:sz w:val="18"/>
                <w:szCs w:val="18"/>
              </w:rPr>
            </w:pPr>
            <w:r w:rsidRPr="00EC4694">
              <w:rPr>
                <w:sz w:val="18"/>
                <w:szCs w:val="18"/>
              </w:rPr>
              <w:lastRenderedPageBreak/>
              <w:t>Отобрано и уничтожено дел</w:t>
            </w:r>
          </w:p>
        </w:tc>
        <w:tc>
          <w:tcPr>
            <w:tcW w:w="427" w:type="pct"/>
            <w:shd w:val="clear" w:color="auto" w:fill="FFFFFF"/>
            <w:vAlign w:val="center"/>
          </w:tcPr>
          <w:p w:rsidR="00CF3F38" w:rsidRPr="002E76F0" w:rsidRDefault="00CF3F38" w:rsidP="00E13840">
            <w:pPr>
              <w:spacing w:line="240" w:lineRule="auto"/>
              <w:jc w:val="center"/>
              <w:rPr>
                <w:sz w:val="18"/>
                <w:szCs w:val="18"/>
              </w:rPr>
            </w:pPr>
            <w:r>
              <w:rPr>
                <w:sz w:val="18"/>
                <w:szCs w:val="18"/>
              </w:rPr>
              <w:t>83</w:t>
            </w:r>
          </w:p>
        </w:tc>
        <w:tc>
          <w:tcPr>
            <w:tcW w:w="427" w:type="pct"/>
            <w:shd w:val="clear" w:color="auto" w:fill="FFFFFF"/>
            <w:vAlign w:val="center"/>
          </w:tcPr>
          <w:p w:rsidR="00CF3F38" w:rsidRPr="00DD17B2" w:rsidRDefault="00CF3F38" w:rsidP="000B3053">
            <w:pPr>
              <w:spacing w:line="240" w:lineRule="auto"/>
              <w:jc w:val="center"/>
              <w:rPr>
                <w:sz w:val="18"/>
                <w:szCs w:val="18"/>
              </w:rPr>
            </w:pPr>
          </w:p>
        </w:tc>
        <w:tc>
          <w:tcPr>
            <w:tcW w:w="427" w:type="pct"/>
            <w:shd w:val="clear" w:color="auto" w:fill="FFFFFF"/>
            <w:vAlign w:val="center"/>
          </w:tcPr>
          <w:p w:rsidR="00CF3F38" w:rsidRPr="002E76F0" w:rsidRDefault="00CF3F38" w:rsidP="007C1144">
            <w:pPr>
              <w:spacing w:line="240" w:lineRule="auto"/>
              <w:jc w:val="center"/>
              <w:rPr>
                <w:sz w:val="18"/>
                <w:szCs w:val="18"/>
              </w:rPr>
            </w:pPr>
          </w:p>
        </w:tc>
        <w:tc>
          <w:tcPr>
            <w:tcW w:w="428" w:type="pct"/>
            <w:shd w:val="clear" w:color="auto" w:fill="FFFFFF"/>
            <w:vAlign w:val="center"/>
          </w:tcPr>
          <w:p w:rsidR="00CF3F38" w:rsidRPr="002E76F0" w:rsidRDefault="00CF3F38" w:rsidP="007C1144">
            <w:pPr>
              <w:spacing w:line="240" w:lineRule="auto"/>
              <w:jc w:val="center"/>
              <w:rPr>
                <w:sz w:val="18"/>
                <w:szCs w:val="18"/>
              </w:rPr>
            </w:pPr>
          </w:p>
        </w:tc>
        <w:tc>
          <w:tcPr>
            <w:tcW w:w="320" w:type="pct"/>
            <w:tcBorders>
              <w:top w:val="single" w:sz="4" w:space="0" w:color="auto"/>
            </w:tcBorders>
            <w:shd w:val="clear" w:color="auto" w:fill="D9D9D9"/>
            <w:vAlign w:val="center"/>
          </w:tcPr>
          <w:p w:rsidR="00CF3F38" w:rsidRPr="002E76F0" w:rsidRDefault="00CF3F38" w:rsidP="007C1144">
            <w:pPr>
              <w:spacing w:line="240" w:lineRule="auto"/>
              <w:jc w:val="center"/>
              <w:rPr>
                <w:b/>
                <w:sz w:val="18"/>
                <w:szCs w:val="18"/>
              </w:rPr>
            </w:pPr>
            <w:r>
              <w:rPr>
                <w:b/>
                <w:sz w:val="18"/>
                <w:szCs w:val="18"/>
              </w:rPr>
              <w:t>83</w:t>
            </w:r>
          </w:p>
        </w:tc>
        <w:tc>
          <w:tcPr>
            <w:tcW w:w="427" w:type="pct"/>
            <w:shd w:val="clear" w:color="auto" w:fill="FFFFFF"/>
            <w:vAlign w:val="center"/>
          </w:tcPr>
          <w:p w:rsidR="00CF3F38" w:rsidRPr="002E76F0" w:rsidRDefault="00761068" w:rsidP="002E76F0">
            <w:pPr>
              <w:spacing w:line="240" w:lineRule="auto"/>
              <w:jc w:val="center"/>
              <w:rPr>
                <w:sz w:val="18"/>
                <w:szCs w:val="18"/>
              </w:rPr>
            </w:pPr>
            <w:r>
              <w:rPr>
                <w:sz w:val="18"/>
                <w:szCs w:val="18"/>
              </w:rPr>
              <w:t>4399</w:t>
            </w: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27" w:type="pct"/>
            <w:shd w:val="clear" w:color="auto" w:fill="FFFFFF"/>
            <w:vAlign w:val="center"/>
          </w:tcPr>
          <w:p w:rsidR="00CF3F38" w:rsidRPr="002E76F0" w:rsidRDefault="00CF3F38" w:rsidP="002E76F0">
            <w:pPr>
              <w:spacing w:line="240" w:lineRule="auto"/>
              <w:jc w:val="center"/>
              <w:rPr>
                <w:sz w:val="18"/>
                <w:szCs w:val="18"/>
              </w:rPr>
            </w:pPr>
          </w:p>
        </w:tc>
        <w:tc>
          <w:tcPr>
            <w:tcW w:w="431" w:type="pct"/>
            <w:shd w:val="clear" w:color="auto" w:fill="FFFFFF"/>
            <w:vAlign w:val="center"/>
          </w:tcPr>
          <w:p w:rsidR="00CF3F38" w:rsidRPr="004B2A46" w:rsidRDefault="00CF3F38" w:rsidP="00CA29BC">
            <w:pPr>
              <w:spacing w:line="240" w:lineRule="auto"/>
              <w:jc w:val="center"/>
              <w:rPr>
                <w:sz w:val="18"/>
                <w:szCs w:val="18"/>
              </w:rPr>
            </w:pPr>
          </w:p>
        </w:tc>
        <w:tc>
          <w:tcPr>
            <w:tcW w:w="378" w:type="pct"/>
            <w:tcBorders>
              <w:top w:val="single" w:sz="4" w:space="0" w:color="auto"/>
            </w:tcBorders>
            <w:shd w:val="clear" w:color="auto" w:fill="D9D9D9"/>
            <w:vAlign w:val="center"/>
          </w:tcPr>
          <w:p w:rsidR="00CF3F38" w:rsidRPr="00F26895" w:rsidRDefault="00761068" w:rsidP="00CA29BC">
            <w:pPr>
              <w:spacing w:line="240" w:lineRule="auto"/>
              <w:jc w:val="center"/>
              <w:rPr>
                <w:b/>
                <w:sz w:val="18"/>
                <w:szCs w:val="18"/>
              </w:rPr>
            </w:pPr>
            <w:r>
              <w:rPr>
                <w:b/>
                <w:sz w:val="18"/>
                <w:szCs w:val="18"/>
              </w:rPr>
              <w:t>4399</w:t>
            </w:r>
          </w:p>
        </w:tc>
      </w:tr>
    </w:tbl>
    <w:p w:rsidR="00A35D2E" w:rsidRDefault="00A35D2E" w:rsidP="003D0067">
      <w:pPr>
        <w:ind w:firstLine="709"/>
        <w:rPr>
          <w:szCs w:val="26"/>
        </w:rPr>
      </w:pPr>
    </w:p>
    <w:p w:rsidR="003D0067" w:rsidRPr="005760A2" w:rsidRDefault="003D0067" w:rsidP="003D0067">
      <w:pPr>
        <w:ind w:firstLine="709"/>
        <w:rPr>
          <w:szCs w:val="26"/>
        </w:rPr>
      </w:pPr>
      <w:r w:rsidRPr="005760A2">
        <w:rPr>
          <w:szCs w:val="26"/>
        </w:rPr>
        <w:t xml:space="preserve">В Архиве Управления на </w:t>
      </w:r>
      <w:r w:rsidR="00B93240" w:rsidRPr="005760A2">
        <w:rPr>
          <w:szCs w:val="26"/>
        </w:rPr>
        <w:t>0</w:t>
      </w:r>
      <w:r w:rsidR="00CF3F38" w:rsidRPr="005760A2">
        <w:rPr>
          <w:szCs w:val="26"/>
        </w:rPr>
        <w:t>1</w:t>
      </w:r>
      <w:r w:rsidR="009C2D88" w:rsidRPr="005760A2">
        <w:rPr>
          <w:szCs w:val="26"/>
        </w:rPr>
        <w:t>.</w:t>
      </w:r>
      <w:r w:rsidR="00B93240" w:rsidRPr="005760A2">
        <w:rPr>
          <w:szCs w:val="26"/>
        </w:rPr>
        <w:t>0</w:t>
      </w:r>
      <w:r w:rsidR="00CF3F38" w:rsidRPr="005760A2">
        <w:rPr>
          <w:szCs w:val="26"/>
        </w:rPr>
        <w:t>4</w:t>
      </w:r>
      <w:r w:rsidR="009C2D88" w:rsidRPr="005760A2">
        <w:rPr>
          <w:szCs w:val="26"/>
        </w:rPr>
        <w:t>.20</w:t>
      </w:r>
      <w:r w:rsidR="00B93240" w:rsidRPr="005760A2">
        <w:rPr>
          <w:szCs w:val="26"/>
        </w:rPr>
        <w:t>20</w:t>
      </w:r>
      <w:r w:rsidR="00BA6E1F" w:rsidRPr="005760A2">
        <w:rPr>
          <w:szCs w:val="26"/>
        </w:rPr>
        <w:t xml:space="preserve"> </w:t>
      </w:r>
      <w:r w:rsidRPr="005760A2">
        <w:rPr>
          <w:szCs w:val="26"/>
        </w:rPr>
        <w:t>на хранении находятся дела:</w:t>
      </w:r>
    </w:p>
    <w:p w:rsidR="003D0067" w:rsidRPr="005760A2" w:rsidRDefault="003D0067" w:rsidP="003D0067">
      <w:pPr>
        <w:ind w:firstLine="709"/>
        <w:rPr>
          <w:szCs w:val="26"/>
        </w:rPr>
      </w:pPr>
      <w:r w:rsidRPr="005760A2">
        <w:rPr>
          <w:szCs w:val="26"/>
        </w:rPr>
        <w:t xml:space="preserve">- постоянного хранения в количестве - </w:t>
      </w:r>
      <w:r w:rsidR="002A6B79" w:rsidRPr="005760A2">
        <w:rPr>
          <w:szCs w:val="26"/>
        </w:rPr>
        <w:t>462</w:t>
      </w:r>
      <w:r w:rsidRPr="005760A2">
        <w:rPr>
          <w:szCs w:val="26"/>
        </w:rPr>
        <w:t xml:space="preserve"> ед. хранения;</w:t>
      </w:r>
    </w:p>
    <w:p w:rsidR="003D0067" w:rsidRPr="00A4417A" w:rsidRDefault="003D0067" w:rsidP="003D0067">
      <w:pPr>
        <w:ind w:firstLine="709"/>
        <w:rPr>
          <w:szCs w:val="26"/>
        </w:rPr>
      </w:pPr>
      <w:r w:rsidRPr="005760A2">
        <w:rPr>
          <w:szCs w:val="26"/>
        </w:rPr>
        <w:t xml:space="preserve">- по личному составу в количестве - </w:t>
      </w:r>
      <w:r w:rsidR="002A6B79" w:rsidRPr="005760A2">
        <w:rPr>
          <w:szCs w:val="26"/>
        </w:rPr>
        <w:t>442</w:t>
      </w:r>
      <w:r w:rsidRPr="005760A2">
        <w:rPr>
          <w:szCs w:val="26"/>
        </w:rPr>
        <w:t xml:space="preserve"> ед. хранения.</w:t>
      </w:r>
    </w:p>
    <w:p w:rsidR="000C2629" w:rsidRPr="00A4417A" w:rsidRDefault="000C2629" w:rsidP="00894940">
      <w:pPr>
        <w:ind w:firstLine="709"/>
        <w:rPr>
          <w:szCs w:val="26"/>
        </w:rPr>
      </w:pPr>
    </w:p>
    <w:p w:rsidR="00924994" w:rsidRPr="0070591C" w:rsidRDefault="00924994" w:rsidP="00894940">
      <w:pPr>
        <w:ind w:firstLine="709"/>
        <w:rPr>
          <w:i/>
          <w:szCs w:val="26"/>
          <w:u w:val="single"/>
        </w:rPr>
      </w:pPr>
      <w:r w:rsidRPr="0070591C">
        <w:rPr>
          <w:i/>
          <w:szCs w:val="26"/>
          <w:u w:val="single"/>
        </w:rPr>
        <w:t>Организация прогнозирования и планирования деятельности</w:t>
      </w:r>
    </w:p>
    <w:p w:rsidR="007722A2" w:rsidRDefault="006B5EBA" w:rsidP="007722A2">
      <w:pPr>
        <w:ind w:firstLine="709"/>
      </w:pPr>
      <w:r w:rsidRPr="00211693">
        <w:t xml:space="preserve">По </w:t>
      </w:r>
      <w:r w:rsidRPr="00437A7F">
        <w:t xml:space="preserve">состоянию на </w:t>
      </w:r>
      <w:r w:rsidR="00186121">
        <w:rPr>
          <w:szCs w:val="26"/>
        </w:rPr>
        <w:t>0</w:t>
      </w:r>
      <w:r w:rsidR="00CF3F38">
        <w:rPr>
          <w:szCs w:val="26"/>
        </w:rPr>
        <w:t>1</w:t>
      </w:r>
      <w:r w:rsidR="00186121" w:rsidRPr="002A385F">
        <w:rPr>
          <w:szCs w:val="26"/>
        </w:rPr>
        <w:t>.</w:t>
      </w:r>
      <w:r w:rsidR="00186121">
        <w:rPr>
          <w:szCs w:val="26"/>
        </w:rPr>
        <w:t>0</w:t>
      </w:r>
      <w:r w:rsidR="00CF3F38">
        <w:rPr>
          <w:szCs w:val="26"/>
        </w:rPr>
        <w:t>4</w:t>
      </w:r>
      <w:r w:rsidR="00186121" w:rsidRPr="002A385F">
        <w:rPr>
          <w:szCs w:val="26"/>
        </w:rPr>
        <w:t>.20</w:t>
      </w:r>
      <w:r w:rsidR="00186121">
        <w:rPr>
          <w:szCs w:val="26"/>
        </w:rPr>
        <w:t xml:space="preserve">20 </w:t>
      </w:r>
      <w:r w:rsidRPr="00437A7F">
        <w:t>План деятельности Управления</w:t>
      </w:r>
      <w:r w:rsidR="00194D46" w:rsidRPr="00437A7F">
        <w:t xml:space="preserve"> на 20</w:t>
      </w:r>
      <w:r w:rsidR="00CF3F38">
        <w:t>20</w:t>
      </w:r>
      <w:r w:rsidR="00194D46" w:rsidRPr="00437A7F">
        <w:t xml:space="preserve"> год</w:t>
      </w:r>
      <w:r w:rsidRPr="00437A7F">
        <w:t xml:space="preserve"> выполнен </w:t>
      </w:r>
      <w:r w:rsidRPr="00FB2764">
        <w:t xml:space="preserve">на </w:t>
      </w:r>
      <w:r w:rsidR="00552C39" w:rsidRPr="00552C39">
        <w:t>22,5</w:t>
      </w:r>
      <w:r w:rsidRPr="00552C39">
        <w:t xml:space="preserve"> %.</w:t>
      </w:r>
      <w:r w:rsidRPr="00437A7F">
        <w:t xml:space="preserve"> Все</w:t>
      </w:r>
      <w:r w:rsidR="007722A2" w:rsidRPr="00437A7F">
        <w:t xml:space="preserve"> </w:t>
      </w:r>
      <w:r w:rsidRPr="00437A7F">
        <w:rPr>
          <w:color w:val="000000" w:themeColor="text1"/>
        </w:rPr>
        <w:t>мероприятия государственного контроля (надзора), запланированные на</w:t>
      </w:r>
      <w:r w:rsidR="007722A2" w:rsidRPr="00437A7F">
        <w:rPr>
          <w:color w:val="000000" w:themeColor="text1"/>
        </w:rPr>
        <w:t xml:space="preserve"> </w:t>
      </w:r>
      <w:r w:rsidR="00CF3F38">
        <w:rPr>
          <w:color w:val="000000" w:themeColor="text1"/>
        </w:rPr>
        <w:t xml:space="preserve">1 квартал </w:t>
      </w:r>
      <w:r w:rsidR="00113203" w:rsidRPr="00437A7F">
        <w:rPr>
          <w:color w:val="000000" w:themeColor="text1"/>
        </w:rPr>
        <w:t>20</w:t>
      </w:r>
      <w:r w:rsidR="00CF3F38">
        <w:rPr>
          <w:color w:val="000000" w:themeColor="text1"/>
        </w:rPr>
        <w:t>20</w:t>
      </w:r>
      <w:r w:rsidRPr="00437A7F">
        <w:rPr>
          <w:color w:val="000000" w:themeColor="text1"/>
        </w:rPr>
        <w:t xml:space="preserve"> </w:t>
      </w:r>
      <w:r w:rsidRPr="00552C39">
        <w:rPr>
          <w:color w:val="000000" w:themeColor="text1"/>
        </w:rPr>
        <w:t>год</w:t>
      </w:r>
      <w:r w:rsidR="00CF3F38" w:rsidRPr="00552C39">
        <w:rPr>
          <w:color w:val="000000" w:themeColor="text1"/>
        </w:rPr>
        <w:t>а</w:t>
      </w:r>
      <w:r w:rsidRPr="00552C39">
        <w:rPr>
          <w:color w:val="000000" w:themeColor="text1"/>
        </w:rPr>
        <w:t>, завершены</w:t>
      </w:r>
      <w:r w:rsidRPr="00552C39">
        <w:t>.</w:t>
      </w:r>
      <w:r w:rsidRPr="000F692F">
        <w:t xml:space="preserve"> </w:t>
      </w:r>
    </w:p>
    <w:p w:rsidR="000C2629" w:rsidRPr="0070591C" w:rsidRDefault="000C2629" w:rsidP="00186121">
      <w:pPr>
        <w:rPr>
          <w:i/>
          <w:szCs w:val="26"/>
          <w:u w:val="single"/>
        </w:rPr>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p>
    <w:p w:rsidR="000C2629" w:rsidRPr="00BD6E9C" w:rsidRDefault="000C262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D62118" w:rsidRPr="00B62729" w:rsidRDefault="00D6211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CF3F38" w:rsidRPr="002C6C1B" w:rsidTr="00575025">
        <w:tc>
          <w:tcPr>
            <w:tcW w:w="1940" w:type="dxa"/>
          </w:tcPr>
          <w:p w:rsidR="00CF3F38" w:rsidRPr="002C6C1B" w:rsidRDefault="00CF3F38" w:rsidP="00B57959">
            <w:pPr>
              <w:spacing w:line="240" w:lineRule="auto"/>
              <w:rPr>
                <w:sz w:val="18"/>
                <w:szCs w:val="18"/>
              </w:rPr>
            </w:pP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64"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4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07"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65"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40"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Default="00B57959" w:rsidP="00740669">
      <w:pPr>
        <w:spacing w:line="240" w:lineRule="auto"/>
        <w:ind w:firstLine="709"/>
        <w:rPr>
          <w:i/>
          <w:color w:val="000000" w:themeColor="text1"/>
          <w:szCs w:val="26"/>
          <w:u w:val="single"/>
        </w:rPr>
      </w:pPr>
    </w:p>
    <w:p w:rsidR="000C2629" w:rsidRPr="00167C74" w:rsidRDefault="000C2629" w:rsidP="00740669">
      <w:pPr>
        <w:spacing w:line="240" w:lineRule="auto"/>
        <w:ind w:firstLine="709"/>
        <w:rPr>
          <w:i/>
          <w:color w:val="000000" w:themeColor="text1"/>
          <w:szCs w:val="26"/>
          <w:u w:val="single"/>
        </w:rPr>
      </w:pPr>
    </w:p>
    <w:p w:rsidR="001122D9" w:rsidRPr="00022DC5" w:rsidRDefault="005240F3" w:rsidP="001122D9">
      <w:pPr>
        <w:ind w:firstLine="709"/>
        <w:rPr>
          <w:szCs w:val="26"/>
        </w:rPr>
      </w:pPr>
      <w:r w:rsidRPr="00437A7F">
        <w:rPr>
          <w:szCs w:val="26"/>
        </w:rPr>
        <w:t xml:space="preserve">В </w:t>
      </w:r>
      <w:r w:rsidR="00CF3F38">
        <w:t xml:space="preserve">1 квартале </w:t>
      </w:r>
      <w:r w:rsidRPr="00437A7F">
        <w:t xml:space="preserve"> </w:t>
      </w:r>
      <w:r w:rsidR="00113203" w:rsidRPr="00437A7F">
        <w:rPr>
          <w:szCs w:val="26"/>
        </w:rPr>
        <w:t>20</w:t>
      </w:r>
      <w:r w:rsidR="00CF3F38">
        <w:rPr>
          <w:szCs w:val="26"/>
        </w:rPr>
        <w:t>20</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предоставлялись аналитические справки</w:t>
      </w:r>
      <w:proofErr w:type="gramEnd"/>
      <w:r w:rsidR="001122D9" w:rsidRPr="00437A7F">
        <w:rPr>
          <w:szCs w:val="26"/>
        </w:rPr>
        <w:t xml:space="preserve"> о результатах деятельности структурных подразделений Управления в </w:t>
      </w:r>
      <w:r w:rsidR="001122D9" w:rsidRPr="00022DC5">
        <w:rPr>
          <w:szCs w:val="26"/>
        </w:rPr>
        <w:t xml:space="preserve">соответствии с приказом от </w:t>
      </w:r>
      <w:r w:rsidR="00C55471" w:rsidRPr="00022DC5">
        <w:rPr>
          <w:szCs w:val="26"/>
        </w:rPr>
        <w:t>09</w:t>
      </w:r>
      <w:r w:rsidR="0036726D" w:rsidRPr="00022DC5">
        <w:rPr>
          <w:szCs w:val="26"/>
        </w:rPr>
        <w:t>.</w:t>
      </w:r>
      <w:r w:rsidR="00C55471" w:rsidRPr="00022DC5">
        <w:rPr>
          <w:szCs w:val="26"/>
        </w:rPr>
        <w:t>08</w:t>
      </w:r>
      <w:r w:rsidR="0036726D" w:rsidRPr="00022DC5">
        <w:rPr>
          <w:szCs w:val="26"/>
        </w:rPr>
        <w:t>.201</w:t>
      </w:r>
      <w:r w:rsidR="00C55471" w:rsidRPr="00022DC5">
        <w:rPr>
          <w:szCs w:val="26"/>
        </w:rPr>
        <w:t>9</w:t>
      </w:r>
      <w:r w:rsidR="0036726D" w:rsidRPr="00022DC5">
        <w:rPr>
          <w:szCs w:val="26"/>
        </w:rPr>
        <w:t xml:space="preserve"> № </w:t>
      </w:r>
      <w:r w:rsidR="00C55471" w:rsidRPr="00022DC5">
        <w:rPr>
          <w:szCs w:val="26"/>
        </w:rPr>
        <w:t>216</w:t>
      </w:r>
      <w:r w:rsidR="001122D9" w:rsidRPr="00022DC5">
        <w:rPr>
          <w:szCs w:val="26"/>
        </w:rPr>
        <w:t xml:space="preserve"> по следующим вопросам:</w:t>
      </w:r>
    </w:p>
    <w:p w:rsidR="0036726D" w:rsidRPr="00022DC5" w:rsidRDefault="0036726D" w:rsidP="001122D9">
      <w:pPr>
        <w:ind w:firstLine="709"/>
        <w:rPr>
          <w:szCs w:val="26"/>
        </w:rPr>
      </w:pPr>
      <w:r w:rsidRPr="00022DC5">
        <w:rPr>
          <w:szCs w:val="26"/>
        </w:rPr>
        <w:t>- о приоритетных</w:t>
      </w:r>
      <w:r w:rsidR="00F759B9" w:rsidRPr="00022DC5">
        <w:rPr>
          <w:szCs w:val="26"/>
        </w:rPr>
        <w:t xml:space="preserve"> </w:t>
      </w:r>
      <w:r w:rsidRPr="00022DC5">
        <w:rPr>
          <w:szCs w:val="26"/>
        </w:rPr>
        <w:t>напр</w:t>
      </w:r>
      <w:r w:rsidR="001A1927" w:rsidRPr="00022DC5">
        <w:rPr>
          <w:szCs w:val="26"/>
        </w:rPr>
        <w:t>а</w:t>
      </w:r>
      <w:r w:rsidRPr="00022DC5">
        <w:rPr>
          <w:szCs w:val="26"/>
        </w:rPr>
        <w:t>влениях деятельности в сфере СМК;</w:t>
      </w:r>
    </w:p>
    <w:p w:rsidR="0036726D" w:rsidRPr="00022DC5" w:rsidRDefault="0036726D" w:rsidP="0036726D">
      <w:pPr>
        <w:ind w:firstLine="709"/>
        <w:rPr>
          <w:szCs w:val="26"/>
        </w:rPr>
      </w:pPr>
      <w:r w:rsidRPr="00022DC5">
        <w:rPr>
          <w:szCs w:val="26"/>
        </w:rPr>
        <w:t>- о результатах мониторинга телерадиовещательных о</w:t>
      </w:r>
      <w:r w:rsidR="001A1927" w:rsidRPr="00022DC5">
        <w:rPr>
          <w:szCs w:val="26"/>
        </w:rPr>
        <w:t>рганизаций в конкурсных городах;</w:t>
      </w:r>
    </w:p>
    <w:p w:rsidR="0036726D" w:rsidRPr="00022DC5" w:rsidRDefault="0036726D" w:rsidP="0036726D">
      <w:pPr>
        <w:ind w:firstLine="709"/>
        <w:rPr>
          <w:szCs w:val="26"/>
        </w:rPr>
      </w:pPr>
      <w:r w:rsidRPr="00022DC5">
        <w:rPr>
          <w:szCs w:val="26"/>
        </w:rPr>
        <w:t xml:space="preserve">- о размещении информации на сайте в разделе </w:t>
      </w:r>
      <w:r w:rsidR="00E82371" w:rsidRPr="00022DC5">
        <w:rPr>
          <w:szCs w:val="26"/>
        </w:rPr>
        <w:t>«</w:t>
      </w:r>
      <w:r w:rsidRPr="00022DC5">
        <w:rPr>
          <w:szCs w:val="26"/>
        </w:rPr>
        <w:t>Новости</w:t>
      </w:r>
      <w:r w:rsidR="00E82371" w:rsidRPr="00022DC5">
        <w:rPr>
          <w:szCs w:val="26"/>
        </w:rPr>
        <w:t>»</w:t>
      </w:r>
      <w:r w:rsidRPr="00022DC5">
        <w:rPr>
          <w:szCs w:val="26"/>
        </w:rPr>
        <w:t>;</w:t>
      </w:r>
    </w:p>
    <w:p w:rsidR="0036726D" w:rsidRPr="00022DC5" w:rsidRDefault="0036726D" w:rsidP="001122D9">
      <w:pPr>
        <w:ind w:firstLine="709"/>
        <w:rPr>
          <w:szCs w:val="26"/>
        </w:rPr>
      </w:pPr>
      <w:r w:rsidRPr="00022DC5">
        <w:rPr>
          <w:szCs w:val="26"/>
        </w:rPr>
        <w:lastRenderedPageBreak/>
        <w:t>- о приоритетных</w:t>
      </w:r>
      <w:r w:rsidR="00F759B9" w:rsidRPr="00022DC5">
        <w:rPr>
          <w:szCs w:val="26"/>
        </w:rPr>
        <w:t xml:space="preserve"> </w:t>
      </w:r>
      <w:r w:rsidRPr="00022DC5">
        <w:rPr>
          <w:szCs w:val="26"/>
        </w:rPr>
        <w:t>напр</w:t>
      </w:r>
      <w:r w:rsidR="0082120E" w:rsidRPr="00022DC5">
        <w:rPr>
          <w:szCs w:val="26"/>
        </w:rPr>
        <w:t>а</w:t>
      </w:r>
      <w:r w:rsidRPr="00022DC5">
        <w:rPr>
          <w:szCs w:val="26"/>
        </w:rPr>
        <w:t>влениях деятельности в сфере ПД;</w:t>
      </w:r>
    </w:p>
    <w:p w:rsidR="0036726D" w:rsidRPr="00022DC5" w:rsidRDefault="0036726D" w:rsidP="001122D9">
      <w:pPr>
        <w:ind w:firstLine="709"/>
        <w:rPr>
          <w:szCs w:val="26"/>
        </w:rPr>
      </w:pPr>
      <w:r w:rsidRPr="00022DC5">
        <w:rPr>
          <w:szCs w:val="26"/>
        </w:rPr>
        <w:t>- о приоритетных</w:t>
      </w:r>
      <w:r w:rsidR="00F759B9" w:rsidRPr="00022DC5">
        <w:rPr>
          <w:szCs w:val="26"/>
        </w:rPr>
        <w:t xml:space="preserve"> </w:t>
      </w:r>
      <w:r w:rsidRPr="00022DC5">
        <w:rPr>
          <w:szCs w:val="26"/>
        </w:rPr>
        <w:t>напр</w:t>
      </w:r>
      <w:r w:rsidR="0082120E" w:rsidRPr="00022DC5">
        <w:rPr>
          <w:szCs w:val="26"/>
        </w:rPr>
        <w:t>а</w:t>
      </w:r>
      <w:r w:rsidRPr="00022DC5">
        <w:rPr>
          <w:szCs w:val="26"/>
        </w:rPr>
        <w:t>влениях деятельности в сфере связи;</w:t>
      </w:r>
    </w:p>
    <w:p w:rsidR="0036726D" w:rsidRPr="00022DC5" w:rsidRDefault="0036726D" w:rsidP="001122D9">
      <w:pPr>
        <w:ind w:firstLine="709"/>
        <w:rPr>
          <w:szCs w:val="26"/>
        </w:rPr>
      </w:pPr>
      <w:r w:rsidRPr="00022DC5">
        <w:rPr>
          <w:szCs w:val="26"/>
        </w:rPr>
        <w:t xml:space="preserve">- об отработке материалов о признании информации в сети Интернет запрещенной; </w:t>
      </w:r>
    </w:p>
    <w:p w:rsidR="0036726D" w:rsidRPr="00022DC5" w:rsidRDefault="0036726D" w:rsidP="0036726D">
      <w:pPr>
        <w:ind w:firstLine="709"/>
        <w:rPr>
          <w:szCs w:val="26"/>
        </w:rPr>
      </w:pPr>
      <w:r w:rsidRPr="00022DC5">
        <w:rPr>
          <w:szCs w:val="26"/>
        </w:rPr>
        <w:t>- об административной практике;</w:t>
      </w:r>
    </w:p>
    <w:p w:rsidR="001122D9" w:rsidRPr="00022DC5" w:rsidRDefault="001122D9" w:rsidP="001122D9">
      <w:pPr>
        <w:ind w:firstLine="709"/>
        <w:rPr>
          <w:szCs w:val="26"/>
        </w:rPr>
      </w:pPr>
      <w:r w:rsidRPr="00022DC5">
        <w:rPr>
          <w:szCs w:val="26"/>
        </w:rPr>
        <w:t>- о неисполненных предписаниях;</w:t>
      </w:r>
    </w:p>
    <w:p w:rsidR="001122D9" w:rsidRPr="00022DC5" w:rsidRDefault="001122D9" w:rsidP="001122D9">
      <w:pPr>
        <w:ind w:firstLine="709"/>
        <w:rPr>
          <w:szCs w:val="26"/>
        </w:rPr>
      </w:pPr>
      <w:r w:rsidRPr="00022DC5">
        <w:rPr>
          <w:szCs w:val="26"/>
        </w:rPr>
        <w:t xml:space="preserve">- о </w:t>
      </w:r>
      <w:r w:rsidR="00721B49" w:rsidRPr="00022DC5">
        <w:rPr>
          <w:szCs w:val="26"/>
        </w:rPr>
        <w:t>работе в</w:t>
      </w:r>
      <w:r w:rsidR="00FA5E3E" w:rsidRPr="00022DC5">
        <w:rPr>
          <w:szCs w:val="26"/>
        </w:rPr>
        <w:t xml:space="preserve"> </w:t>
      </w:r>
      <w:r w:rsidR="0036726D" w:rsidRPr="00022DC5">
        <w:rPr>
          <w:szCs w:val="26"/>
        </w:rPr>
        <w:t xml:space="preserve">ФГИС </w:t>
      </w:r>
      <w:r w:rsidR="00E82371" w:rsidRPr="00022DC5">
        <w:rPr>
          <w:szCs w:val="26"/>
        </w:rPr>
        <w:t>«</w:t>
      </w:r>
      <w:r w:rsidRPr="00022DC5">
        <w:rPr>
          <w:szCs w:val="26"/>
        </w:rPr>
        <w:t>Един</w:t>
      </w:r>
      <w:r w:rsidR="0036726D" w:rsidRPr="00022DC5">
        <w:rPr>
          <w:szCs w:val="26"/>
        </w:rPr>
        <w:t xml:space="preserve">ый реестр </w:t>
      </w:r>
      <w:r w:rsidR="00721B49" w:rsidRPr="00022DC5">
        <w:rPr>
          <w:szCs w:val="26"/>
        </w:rPr>
        <w:t>проверок</w:t>
      </w:r>
      <w:r w:rsidR="00E82371" w:rsidRPr="00022DC5">
        <w:rPr>
          <w:szCs w:val="26"/>
        </w:rPr>
        <w:t>»</w:t>
      </w:r>
      <w:r w:rsidRPr="00022DC5">
        <w:rPr>
          <w:szCs w:val="26"/>
        </w:rPr>
        <w:t>;</w:t>
      </w:r>
    </w:p>
    <w:p w:rsidR="001122D9" w:rsidRPr="00437A7F" w:rsidRDefault="001122D9" w:rsidP="001122D9">
      <w:pPr>
        <w:ind w:firstLine="709"/>
        <w:rPr>
          <w:szCs w:val="26"/>
        </w:rPr>
      </w:pPr>
      <w:r w:rsidRPr="00022DC5">
        <w:rPr>
          <w:szCs w:val="26"/>
        </w:rPr>
        <w:t>- о результатах работы по рассмотрению жалоб (обращений) и исполнитель</w:t>
      </w:r>
      <w:r w:rsidR="004E65B9" w:rsidRPr="00022DC5">
        <w:rPr>
          <w:szCs w:val="26"/>
        </w:rPr>
        <w:t>ской дисциплине.</w:t>
      </w:r>
    </w:p>
    <w:p w:rsidR="001122D9" w:rsidRPr="00022293"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9453CE" w:rsidRPr="00DF448F" w:rsidRDefault="009453CE" w:rsidP="009453CE">
      <w:pPr>
        <w:ind w:firstLine="709"/>
        <w:rPr>
          <w:szCs w:val="26"/>
        </w:rPr>
      </w:pPr>
      <w:r w:rsidRPr="00DF448F">
        <w:rPr>
          <w:szCs w:val="26"/>
        </w:rPr>
        <w:t>1</w:t>
      </w:r>
      <w:r w:rsidR="00DF448F" w:rsidRPr="00DF448F">
        <w:rPr>
          <w:szCs w:val="26"/>
        </w:rPr>
        <w:t>5</w:t>
      </w:r>
      <w:r w:rsidR="00B55EB0" w:rsidRPr="00DF448F">
        <w:rPr>
          <w:szCs w:val="26"/>
        </w:rPr>
        <w:t>.01.</w:t>
      </w:r>
      <w:r w:rsidR="00113203" w:rsidRPr="00DF448F">
        <w:rPr>
          <w:szCs w:val="26"/>
        </w:rPr>
        <w:t>20</w:t>
      </w:r>
      <w:r w:rsidR="00DF448F" w:rsidRPr="00DF448F">
        <w:rPr>
          <w:szCs w:val="26"/>
        </w:rPr>
        <w:t>20</w:t>
      </w:r>
      <w:r w:rsidR="009934B0" w:rsidRPr="00DF448F">
        <w:rPr>
          <w:szCs w:val="26"/>
        </w:rPr>
        <w:t xml:space="preserve"> - совещание с представителями </w:t>
      </w:r>
      <w:r w:rsidR="0026452B" w:rsidRPr="00DF448F">
        <w:rPr>
          <w:szCs w:val="26"/>
        </w:rPr>
        <w:t xml:space="preserve">Управления по Краснодарскому краю и Республике Адыгея филиала </w:t>
      </w:r>
      <w:r w:rsidR="009934B0" w:rsidRPr="00DF448F">
        <w:rPr>
          <w:szCs w:val="26"/>
        </w:rPr>
        <w:t xml:space="preserve">ФГУП </w:t>
      </w:r>
      <w:r w:rsidR="00E82371" w:rsidRPr="00DF448F">
        <w:rPr>
          <w:szCs w:val="26"/>
        </w:rPr>
        <w:t>«</w:t>
      </w:r>
      <w:r w:rsidR="00D7580D" w:rsidRPr="00DF448F">
        <w:rPr>
          <w:szCs w:val="26"/>
        </w:rPr>
        <w:t>ГРЧЦ</w:t>
      </w:r>
      <w:r w:rsidR="00E82371" w:rsidRPr="00DF448F">
        <w:rPr>
          <w:szCs w:val="26"/>
        </w:rPr>
        <w:t>»</w:t>
      </w:r>
      <w:r w:rsidR="009934B0" w:rsidRPr="00DF448F">
        <w:rPr>
          <w:szCs w:val="26"/>
        </w:rPr>
        <w:t xml:space="preserve"> в ЮФО и СКФО по итогам взаимодействия</w:t>
      </w:r>
      <w:r w:rsidR="00ED464B" w:rsidRPr="00DF448F">
        <w:rPr>
          <w:szCs w:val="26"/>
        </w:rPr>
        <w:t xml:space="preserve"> </w:t>
      </w:r>
      <w:r w:rsidR="00DF448F" w:rsidRPr="00DF448F">
        <w:rPr>
          <w:szCs w:val="26"/>
        </w:rPr>
        <w:t>за 2019 год</w:t>
      </w:r>
      <w:r w:rsidR="009934B0" w:rsidRPr="00DF448F">
        <w:rPr>
          <w:szCs w:val="26"/>
        </w:rPr>
        <w:t>;</w:t>
      </w:r>
      <w:r w:rsidRPr="00DF448F">
        <w:rPr>
          <w:szCs w:val="26"/>
        </w:rPr>
        <w:t xml:space="preserve"> </w:t>
      </w:r>
    </w:p>
    <w:p w:rsidR="009453CE" w:rsidRDefault="00DF448F" w:rsidP="009453CE">
      <w:pPr>
        <w:ind w:firstLine="709"/>
        <w:rPr>
          <w:szCs w:val="26"/>
        </w:rPr>
      </w:pPr>
      <w:r w:rsidRPr="00DF448F">
        <w:rPr>
          <w:szCs w:val="26"/>
        </w:rPr>
        <w:t>15</w:t>
      </w:r>
      <w:r w:rsidR="009453CE" w:rsidRPr="00DF448F">
        <w:rPr>
          <w:szCs w:val="26"/>
        </w:rPr>
        <w:t>.01.20</w:t>
      </w:r>
      <w:r w:rsidRPr="00DF448F">
        <w:rPr>
          <w:szCs w:val="26"/>
        </w:rPr>
        <w:t>20</w:t>
      </w:r>
      <w:r w:rsidR="009453CE" w:rsidRPr="00DF448F">
        <w:rPr>
          <w:szCs w:val="26"/>
        </w:rPr>
        <w:t xml:space="preserve"> - совещание с операторами связи на тему: </w:t>
      </w:r>
      <w:r w:rsidR="00E82371" w:rsidRPr="00DF448F">
        <w:rPr>
          <w:szCs w:val="26"/>
        </w:rPr>
        <w:t>«</w:t>
      </w:r>
      <w:r w:rsidRPr="00DF448F">
        <w:rPr>
          <w:szCs w:val="26"/>
        </w:rPr>
        <w:t>Недопущение нарушений порядка использования радиочастотного спектра</w:t>
      </w:r>
      <w:r w:rsidR="00E82371" w:rsidRPr="00DF448F">
        <w:rPr>
          <w:szCs w:val="26"/>
        </w:rPr>
        <w:t>»</w:t>
      </w:r>
      <w:r w:rsidR="009453CE" w:rsidRPr="00DF448F">
        <w:rPr>
          <w:szCs w:val="26"/>
        </w:rPr>
        <w:t>;</w:t>
      </w:r>
    </w:p>
    <w:p w:rsidR="00DF448F" w:rsidRPr="00DF448F" w:rsidRDefault="00DF448F" w:rsidP="00DF448F">
      <w:pPr>
        <w:ind w:firstLine="709"/>
        <w:rPr>
          <w:szCs w:val="26"/>
        </w:rPr>
      </w:pPr>
      <w:r>
        <w:rPr>
          <w:szCs w:val="26"/>
        </w:rPr>
        <w:t>22</w:t>
      </w:r>
      <w:r w:rsidRPr="00DF448F">
        <w:rPr>
          <w:szCs w:val="26"/>
        </w:rPr>
        <w:t>.01.2020 - совещание с операторами связи</w:t>
      </w:r>
      <w:r>
        <w:rPr>
          <w:szCs w:val="26"/>
        </w:rPr>
        <w:t xml:space="preserve"> кабельного телевидения</w:t>
      </w:r>
      <w:r w:rsidRPr="00DF448F">
        <w:rPr>
          <w:szCs w:val="26"/>
        </w:rPr>
        <w:t xml:space="preserve"> на тему: «Проблемные вопросы о подключении кабельных операторов к сети связи ФГУП «РТРС» для трансляции 1 и 2 мультиплексов»;</w:t>
      </w:r>
    </w:p>
    <w:p w:rsidR="009453CE" w:rsidRPr="00DF448F" w:rsidRDefault="009453CE" w:rsidP="009453CE">
      <w:pPr>
        <w:ind w:firstLine="709"/>
        <w:rPr>
          <w:szCs w:val="26"/>
        </w:rPr>
      </w:pPr>
      <w:r w:rsidRPr="00DF448F">
        <w:rPr>
          <w:szCs w:val="26"/>
        </w:rPr>
        <w:t>2</w:t>
      </w:r>
      <w:r w:rsidR="00DF448F" w:rsidRPr="00DF448F">
        <w:rPr>
          <w:szCs w:val="26"/>
        </w:rPr>
        <w:t>4</w:t>
      </w:r>
      <w:r w:rsidRPr="00DF448F">
        <w:rPr>
          <w:szCs w:val="26"/>
        </w:rPr>
        <w:t>.01.20</w:t>
      </w:r>
      <w:r w:rsidR="00DF448F" w:rsidRPr="00DF448F">
        <w:rPr>
          <w:szCs w:val="26"/>
        </w:rPr>
        <w:t>20</w:t>
      </w:r>
      <w:r w:rsidRPr="00DF448F">
        <w:rPr>
          <w:szCs w:val="26"/>
        </w:rPr>
        <w:t xml:space="preserve"> </w:t>
      </w:r>
      <w:r w:rsidR="00DF448F" w:rsidRPr="00DF448F">
        <w:rPr>
          <w:szCs w:val="26"/>
        </w:rPr>
        <w:t>–</w:t>
      </w:r>
      <w:r w:rsidRPr="00DF448F">
        <w:rPr>
          <w:szCs w:val="26"/>
        </w:rPr>
        <w:t xml:space="preserve"> </w:t>
      </w:r>
      <w:r w:rsidR="00DF448F" w:rsidRPr="00DF448F">
        <w:rPr>
          <w:szCs w:val="26"/>
        </w:rPr>
        <w:t>семинар-</w:t>
      </w:r>
      <w:r w:rsidRPr="00DF448F">
        <w:rPr>
          <w:szCs w:val="26"/>
        </w:rPr>
        <w:t xml:space="preserve">совещание с представителями операторского сообщества на тему: </w:t>
      </w:r>
      <w:r w:rsidR="00E82371" w:rsidRPr="00DF448F">
        <w:rPr>
          <w:szCs w:val="26"/>
        </w:rPr>
        <w:t>«</w:t>
      </w:r>
      <w:r w:rsidR="00DF448F" w:rsidRPr="00DF448F">
        <w:rPr>
          <w:szCs w:val="26"/>
        </w:rPr>
        <w:t>Обработка персональных данных работников. Проблемные вопросы обработки персональных данных работников и соискателей</w:t>
      </w:r>
      <w:r w:rsidR="00E82371" w:rsidRPr="00DF448F">
        <w:rPr>
          <w:szCs w:val="26"/>
        </w:rPr>
        <w:t>»</w:t>
      </w:r>
      <w:r w:rsidRPr="00DF448F">
        <w:rPr>
          <w:szCs w:val="26"/>
        </w:rPr>
        <w:t>;</w:t>
      </w:r>
    </w:p>
    <w:p w:rsidR="00E80012" w:rsidRPr="00DF448F" w:rsidRDefault="00DF448F" w:rsidP="00E80012">
      <w:pPr>
        <w:ind w:firstLine="709"/>
        <w:rPr>
          <w:szCs w:val="26"/>
        </w:rPr>
      </w:pPr>
      <w:r w:rsidRPr="00DF448F">
        <w:rPr>
          <w:spacing w:val="-4"/>
          <w:szCs w:val="26"/>
        </w:rPr>
        <w:t>11</w:t>
      </w:r>
      <w:r w:rsidR="00E80012" w:rsidRPr="00DF448F">
        <w:rPr>
          <w:spacing w:val="-4"/>
          <w:szCs w:val="26"/>
        </w:rPr>
        <w:t>.02.20</w:t>
      </w:r>
      <w:r w:rsidRPr="00DF448F">
        <w:rPr>
          <w:spacing w:val="-4"/>
          <w:szCs w:val="26"/>
        </w:rPr>
        <w:t>20</w:t>
      </w:r>
      <w:r w:rsidR="00E80012" w:rsidRPr="00DF448F">
        <w:rPr>
          <w:spacing w:val="-4"/>
          <w:szCs w:val="26"/>
        </w:rPr>
        <w:t xml:space="preserve"> - </w:t>
      </w:r>
      <w:r w:rsidR="00E80012" w:rsidRPr="00DF448F">
        <w:rPr>
          <w:szCs w:val="26"/>
        </w:rPr>
        <w:t xml:space="preserve">совещание с операторами связи на тему: </w:t>
      </w:r>
      <w:r w:rsidR="00E82371" w:rsidRPr="00DF448F">
        <w:rPr>
          <w:szCs w:val="26"/>
        </w:rPr>
        <w:t>«</w:t>
      </w:r>
      <w:r w:rsidR="00E80012" w:rsidRPr="00DF448F">
        <w:rPr>
          <w:szCs w:val="26"/>
        </w:rPr>
        <w:t>Проверочные листы при проведении проверок</w:t>
      </w:r>
      <w:r w:rsidRPr="00DF448F">
        <w:rPr>
          <w:szCs w:val="26"/>
        </w:rPr>
        <w:t>. Основания, содержание, анализ</w:t>
      </w:r>
      <w:r w:rsidR="00E82371" w:rsidRPr="00DF448F">
        <w:rPr>
          <w:szCs w:val="26"/>
        </w:rPr>
        <w:t>»</w:t>
      </w:r>
      <w:r w:rsidR="00E80012" w:rsidRPr="00DF448F">
        <w:rPr>
          <w:szCs w:val="26"/>
        </w:rPr>
        <w:t>;</w:t>
      </w:r>
    </w:p>
    <w:p w:rsidR="00E80012" w:rsidRDefault="00077B70" w:rsidP="009453CE">
      <w:pPr>
        <w:ind w:firstLine="709"/>
        <w:rPr>
          <w:szCs w:val="26"/>
        </w:rPr>
      </w:pPr>
      <w:r w:rsidRPr="00077B70">
        <w:rPr>
          <w:szCs w:val="26"/>
        </w:rPr>
        <w:t>18</w:t>
      </w:r>
      <w:r w:rsidR="00E80012" w:rsidRPr="00077B70">
        <w:rPr>
          <w:szCs w:val="26"/>
        </w:rPr>
        <w:t>.02.20</w:t>
      </w:r>
      <w:r w:rsidRPr="00077B70">
        <w:rPr>
          <w:szCs w:val="26"/>
        </w:rPr>
        <w:t>20</w:t>
      </w:r>
      <w:r w:rsidR="00E80012" w:rsidRPr="00077B70">
        <w:rPr>
          <w:szCs w:val="26"/>
        </w:rPr>
        <w:t xml:space="preserve"> - совещание с </w:t>
      </w:r>
      <w:r w:rsidRPr="00077B70">
        <w:rPr>
          <w:szCs w:val="26"/>
        </w:rPr>
        <w:t>операторами связи</w:t>
      </w:r>
      <w:r w:rsidR="00E80012" w:rsidRPr="00077B70">
        <w:rPr>
          <w:szCs w:val="26"/>
        </w:rPr>
        <w:t xml:space="preserve"> на тему: </w:t>
      </w:r>
      <w:r w:rsidR="00E82371" w:rsidRPr="00077B70">
        <w:rPr>
          <w:szCs w:val="26"/>
        </w:rPr>
        <w:t>«</w:t>
      </w:r>
      <w:r w:rsidRPr="00077B70">
        <w:rPr>
          <w:szCs w:val="26"/>
        </w:rPr>
        <w:t xml:space="preserve">Проблемные вопросы в части перенесения </w:t>
      </w:r>
      <w:proofErr w:type="spellStart"/>
      <w:r w:rsidRPr="00077B70">
        <w:rPr>
          <w:szCs w:val="26"/>
        </w:rPr>
        <w:t>абоненетского</w:t>
      </w:r>
      <w:proofErr w:type="spellEnd"/>
      <w:r w:rsidRPr="00077B70">
        <w:rPr>
          <w:szCs w:val="26"/>
        </w:rPr>
        <w:t xml:space="preserve"> </w:t>
      </w:r>
      <w:proofErr w:type="spellStart"/>
      <w:r w:rsidRPr="00077B70">
        <w:rPr>
          <w:szCs w:val="26"/>
        </w:rPr>
        <w:t>номра</w:t>
      </w:r>
      <w:proofErr w:type="spellEnd"/>
      <w:r w:rsidRPr="00077B70">
        <w:rPr>
          <w:szCs w:val="26"/>
        </w:rPr>
        <w:t xml:space="preserve"> от одного оператора связи к другому</w:t>
      </w:r>
      <w:r w:rsidR="00E82371" w:rsidRPr="00077B70">
        <w:rPr>
          <w:szCs w:val="26"/>
        </w:rPr>
        <w:t>»</w:t>
      </w:r>
      <w:r w:rsidR="00E80012" w:rsidRPr="00077B70">
        <w:rPr>
          <w:szCs w:val="26"/>
        </w:rPr>
        <w:t>;</w:t>
      </w:r>
    </w:p>
    <w:p w:rsidR="00925C24" w:rsidRDefault="00925C24" w:rsidP="00925C24">
      <w:pPr>
        <w:ind w:firstLine="709"/>
        <w:rPr>
          <w:szCs w:val="26"/>
        </w:rPr>
      </w:pPr>
      <w:r w:rsidRPr="00DF448F">
        <w:rPr>
          <w:szCs w:val="26"/>
        </w:rPr>
        <w:t>2</w:t>
      </w:r>
      <w:r>
        <w:rPr>
          <w:szCs w:val="26"/>
        </w:rPr>
        <w:t>8</w:t>
      </w:r>
      <w:r w:rsidRPr="00DF448F">
        <w:rPr>
          <w:szCs w:val="26"/>
        </w:rPr>
        <w:t>.0</w:t>
      </w:r>
      <w:r>
        <w:rPr>
          <w:szCs w:val="26"/>
        </w:rPr>
        <w:t>2</w:t>
      </w:r>
      <w:r w:rsidRPr="00DF448F">
        <w:rPr>
          <w:szCs w:val="26"/>
        </w:rPr>
        <w:t>.2020 – семинар-совещание с представителями операторского сообщества на тему: «</w:t>
      </w:r>
      <w:r w:rsidRPr="00925C24">
        <w:rPr>
          <w:szCs w:val="26"/>
        </w:rPr>
        <w:t>Документы, необходимые оператору для соответствия деятельности требованиям законодательства в области персональных данных</w:t>
      </w:r>
      <w:r w:rsidRPr="00DF448F">
        <w:rPr>
          <w:szCs w:val="26"/>
        </w:rPr>
        <w:t>»;</w:t>
      </w:r>
    </w:p>
    <w:p w:rsidR="00047EFB" w:rsidRPr="00B84CC3" w:rsidRDefault="00691B53" w:rsidP="00B84CC3">
      <w:pPr>
        <w:ind w:firstLine="709"/>
        <w:rPr>
          <w:szCs w:val="26"/>
        </w:rPr>
      </w:pPr>
      <w:r w:rsidRPr="00DF448F">
        <w:rPr>
          <w:spacing w:val="-4"/>
          <w:szCs w:val="26"/>
        </w:rPr>
        <w:t>1</w:t>
      </w:r>
      <w:r>
        <w:rPr>
          <w:spacing w:val="-4"/>
          <w:szCs w:val="26"/>
        </w:rPr>
        <w:t>7</w:t>
      </w:r>
      <w:r w:rsidRPr="00DF448F">
        <w:rPr>
          <w:spacing w:val="-4"/>
          <w:szCs w:val="26"/>
        </w:rPr>
        <w:t>.0</w:t>
      </w:r>
      <w:r>
        <w:rPr>
          <w:spacing w:val="-4"/>
          <w:szCs w:val="26"/>
        </w:rPr>
        <w:t>3</w:t>
      </w:r>
      <w:r w:rsidRPr="00DF448F">
        <w:rPr>
          <w:spacing w:val="-4"/>
          <w:szCs w:val="26"/>
        </w:rPr>
        <w:t xml:space="preserve">.2020 - </w:t>
      </w:r>
      <w:r w:rsidRPr="00DF448F">
        <w:rPr>
          <w:szCs w:val="26"/>
        </w:rPr>
        <w:t xml:space="preserve">совещание с операторами связи на тему: </w:t>
      </w:r>
      <w:r w:rsidRPr="00691B53">
        <w:rPr>
          <w:szCs w:val="26"/>
        </w:rPr>
        <w:t>«Ненадлежащее оказание услуг абонентам, операторами связи, предоставляющими доступ в сеть «Интернет»</w:t>
      </w:r>
      <w:r w:rsidR="002664F3">
        <w:rPr>
          <w:szCs w:val="26"/>
        </w:rPr>
        <w:t>.</w:t>
      </w:r>
    </w:p>
    <w:p w:rsidR="001B12E5" w:rsidRDefault="00B94CD1" w:rsidP="00B94CD1">
      <w:pPr>
        <w:spacing w:line="240" w:lineRule="auto"/>
        <w:jc w:val="left"/>
        <w:rPr>
          <w:color w:val="000000" w:themeColor="text1"/>
          <w:szCs w:val="26"/>
        </w:rPr>
      </w:pPr>
      <w:r>
        <w:rPr>
          <w:color w:val="000000" w:themeColor="text1"/>
          <w:szCs w:val="26"/>
        </w:rPr>
        <w:br w:type="page"/>
      </w:r>
    </w:p>
    <w:p w:rsidR="00924994" w:rsidRDefault="00924994" w:rsidP="00740669">
      <w:pPr>
        <w:spacing w:line="240" w:lineRule="auto"/>
        <w:ind w:firstLine="709"/>
        <w:rPr>
          <w:i/>
          <w:szCs w:val="26"/>
          <w:u w:val="single"/>
        </w:rPr>
      </w:pPr>
      <w:r w:rsidRPr="00167C74">
        <w:rPr>
          <w:i/>
          <w:szCs w:val="26"/>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Default="00F359A5" w:rsidP="00F359A5">
      <w:pPr>
        <w:spacing w:line="240" w:lineRule="auto"/>
        <w:ind w:firstLine="709"/>
        <w:rPr>
          <w:szCs w:val="26"/>
        </w:rPr>
      </w:pPr>
      <w:r w:rsidRPr="00E13D3D">
        <w:rPr>
          <w:szCs w:val="26"/>
        </w:rPr>
        <w:t xml:space="preserve">Полномочие выполняют – </w:t>
      </w:r>
      <w:r w:rsidR="00773077">
        <w:rPr>
          <w:szCs w:val="26"/>
        </w:rPr>
        <w:t>8</w:t>
      </w:r>
      <w:r w:rsidR="001A415E">
        <w:rPr>
          <w:szCs w:val="26"/>
        </w:rPr>
        <w:t xml:space="preserve"> </w:t>
      </w:r>
      <w:r w:rsidR="00E17B62">
        <w:rPr>
          <w:szCs w:val="26"/>
        </w:rPr>
        <w:t>единиц</w:t>
      </w:r>
      <w:r w:rsidR="00EF6BDD">
        <w:rPr>
          <w:szCs w:val="26"/>
        </w:rPr>
        <w:t xml:space="preserve"> </w:t>
      </w:r>
      <w:r w:rsidR="005A7D01">
        <w:rPr>
          <w:szCs w:val="26"/>
        </w:rPr>
        <w:t>(с учетом вакантных единиц)</w:t>
      </w:r>
    </w:p>
    <w:p w:rsidR="00DA27CF"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CF3F38" w:rsidRPr="00247F5C" w:rsidTr="00575025">
        <w:trPr>
          <w:cantSplit/>
        </w:trPr>
        <w:tc>
          <w:tcPr>
            <w:tcW w:w="2235" w:type="dxa"/>
          </w:tcPr>
          <w:p w:rsidR="00CF3F38" w:rsidRPr="00247F5C" w:rsidRDefault="00CF3F38" w:rsidP="00D17B6C">
            <w:pPr>
              <w:spacing w:line="240" w:lineRule="auto"/>
              <w:jc w:val="left"/>
              <w:rPr>
                <w:sz w:val="18"/>
                <w:szCs w:val="18"/>
              </w:rPr>
            </w:pP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2019</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2019</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2019</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2019</w:t>
            </w:r>
          </w:p>
        </w:tc>
        <w:tc>
          <w:tcPr>
            <w:tcW w:w="811"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2019</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1 </w:t>
            </w:r>
            <w:r>
              <w:rPr>
                <w:sz w:val="18"/>
                <w:szCs w:val="18"/>
              </w:rPr>
              <w:t>квартал 2020</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2 </w:t>
            </w:r>
            <w:r>
              <w:rPr>
                <w:sz w:val="18"/>
                <w:szCs w:val="18"/>
              </w:rPr>
              <w:t>квартал 2020</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3 </w:t>
            </w:r>
            <w:r>
              <w:rPr>
                <w:sz w:val="18"/>
                <w:szCs w:val="18"/>
              </w:rPr>
              <w:t>квартал 2020</w:t>
            </w:r>
          </w:p>
        </w:tc>
        <w:tc>
          <w:tcPr>
            <w:tcW w:w="811" w:type="dxa"/>
            <w:vAlign w:val="center"/>
          </w:tcPr>
          <w:p w:rsidR="00CF3F38" w:rsidRPr="00E40FDE" w:rsidRDefault="00CF3F38" w:rsidP="00E13840">
            <w:pPr>
              <w:spacing w:line="240" w:lineRule="auto"/>
              <w:jc w:val="center"/>
              <w:rPr>
                <w:sz w:val="18"/>
                <w:szCs w:val="18"/>
              </w:rPr>
            </w:pPr>
            <w:r w:rsidRPr="00E40FDE">
              <w:rPr>
                <w:sz w:val="18"/>
                <w:szCs w:val="18"/>
              </w:rPr>
              <w:t xml:space="preserve">4 </w:t>
            </w:r>
            <w:r>
              <w:rPr>
                <w:sz w:val="18"/>
                <w:szCs w:val="18"/>
              </w:rPr>
              <w:t>квартал 2020</w:t>
            </w:r>
          </w:p>
        </w:tc>
        <w:tc>
          <w:tcPr>
            <w:tcW w:w="811" w:type="dxa"/>
            <w:shd w:val="clear" w:color="auto" w:fill="D9D9D9"/>
            <w:vAlign w:val="center"/>
          </w:tcPr>
          <w:p w:rsidR="00CF3F38" w:rsidRPr="00E40FDE" w:rsidRDefault="00CF3F38" w:rsidP="00E13840">
            <w:pPr>
              <w:spacing w:line="240" w:lineRule="auto"/>
              <w:jc w:val="center"/>
              <w:rPr>
                <w:b/>
                <w:sz w:val="18"/>
                <w:szCs w:val="18"/>
              </w:rPr>
            </w:pPr>
            <w:r>
              <w:rPr>
                <w:b/>
                <w:sz w:val="18"/>
                <w:szCs w:val="18"/>
              </w:rPr>
              <w:t>2020</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CF3F38" w:rsidRPr="0008013D" w:rsidRDefault="00CF3F38" w:rsidP="00E13840">
            <w:pPr>
              <w:spacing w:line="240" w:lineRule="auto"/>
              <w:jc w:val="center"/>
              <w:rPr>
                <w:sz w:val="18"/>
                <w:szCs w:val="18"/>
              </w:rPr>
            </w:pPr>
            <w:r>
              <w:rPr>
                <w:sz w:val="18"/>
                <w:szCs w:val="18"/>
              </w:rPr>
              <w:t>3982</w:t>
            </w:r>
          </w:p>
        </w:tc>
        <w:tc>
          <w:tcPr>
            <w:tcW w:w="811" w:type="dxa"/>
            <w:vAlign w:val="center"/>
          </w:tcPr>
          <w:p w:rsidR="00CF3F38" w:rsidRPr="00CE185A" w:rsidRDefault="00CF3F38" w:rsidP="00756AD3">
            <w:pPr>
              <w:spacing w:line="240" w:lineRule="auto"/>
              <w:jc w:val="center"/>
              <w:rPr>
                <w:sz w:val="18"/>
                <w:szCs w:val="18"/>
              </w:rPr>
            </w:pPr>
          </w:p>
        </w:tc>
        <w:tc>
          <w:tcPr>
            <w:tcW w:w="811" w:type="dxa"/>
            <w:vAlign w:val="center"/>
          </w:tcPr>
          <w:p w:rsidR="00CF3F38" w:rsidRPr="00CE185A" w:rsidRDefault="00CF3F38" w:rsidP="0013563C">
            <w:pPr>
              <w:spacing w:line="240" w:lineRule="auto"/>
              <w:jc w:val="center"/>
              <w:rPr>
                <w:sz w:val="18"/>
                <w:szCs w:val="18"/>
              </w:rPr>
            </w:pPr>
          </w:p>
        </w:tc>
        <w:tc>
          <w:tcPr>
            <w:tcW w:w="811" w:type="dxa"/>
            <w:vAlign w:val="center"/>
          </w:tcPr>
          <w:p w:rsidR="00CF3F38" w:rsidRPr="00CE185A" w:rsidRDefault="00CF3F38" w:rsidP="008928FA">
            <w:pPr>
              <w:spacing w:line="240" w:lineRule="auto"/>
              <w:jc w:val="center"/>
              <w:rPr>
                <w:sz w:val="18"/>
                <w:szCs w:val="18"/>
              </w:rPr>
            </w:pPr>
          </w:p>
        </w:tc>
        <w:tc>
          <w:tcPr>
            <w:tcW w:w="811" w:type="dxa"/>
            <w:shd w:val="clear" w:color="auto" w:fill="D9D9D9"/>
            <w:vAlign w:val="center"/>
          </w:tcPr>
          <w:p w:rsidR="00CF3F38" w:rsidRPr="00CF3F38" w:rsidRDefault="00CF3F38" w:rsidP="00E13840">
            <w:pPr>
              <w:spacing w:line="240" w:lineRule="auto"/>
              <w:jc w:val="center"/>
              <w:rPr>
                <w:b/>
                <w:sz w:val="18"/>
                <w:szCs w:val="18"/>
              </w:rPr>
            </w:pPr>
            <w:r w:rsidRPr="00CF3F38">
              <w:rPr>
                <w:b/>
                <w:sz w:val="18"/>
                <w:szCs w:val="18"/>
              </w:rPr>
              <w:t>3982</w:t>
            </w:r>
          </w:p>
        </w:tc>
        <w:tc>
          <w:tcPr>
            <w:tcW w:w="811" w:type="dxa"/>
            <w:vAlign w:val="center"/>
          </w:tcPr>
          <w:p w:rsidR="00CF3F38" w:rsidRPr="0008013D" w:rsidRDefault="00047EFB" w:rsidP="00ED2E5C">
            <w:pPr>
              <w:spacing w:line="240" w:lineRule="auto"/>
              <w:jc w:val="center"/>
              <w:rPr>
                <w:sz w:val="18"/>
                <w:szCs w:val="18"/>
              </w:rPr>
            </w:pPr>
            <w:r>
              <w:rPr>
                <w:sz w:val="18"/>
                <w:szCs w:val="18"/>
              </w:rPr>
              <w:t>6184</w:t>
            </w:r>
          </w:p>
        </w:tc>
        <w:tc>
          <w:tcPr>
            <w:tcW w:w="811" w:type="dxa"/>
            <w:vAlign w:val="center"/>
          </w:tcPr>
          <w:p w:rsidR="00CF3F38" w:rsidRPr="00471F92" w:rsidRDefault="00CF3F38" w:rsidP="00055AFF">
            <w:pPr>
              <w:spacing w:line="240" w:lineRule="auto"/>
              <w:jc w:val="center"/>
              <w:rPr>
                <w:sz w:val="18"/>
                <w:szCs w:val="18"/>
                <w:lang w:eastAsia="en-US"/>
              </w:rPr>
            </w:pPr>
          </w:p>
        </w:tc>
        <w:tc>
          <w:tcPr>
            <w:tcW w:w="811" w:type="dxa"/>
            <w:vAlign w:val="center"/>
          </w:tcPr>
          <w:p w:rsidR="00CF3F38" w:rsidRPr="0004185B" w:rsidRDefault="00CF3F38" w:rsidP="00732CFB">
            <w:pPr>
              <w:spacing w:line="240" w:lineRule="auto"/>
              <w:jc w:val="center"/>
              <w:rPr>
                <w:color w:val="000000" w:themeColor="text1"/>
                <w:sz w:val="18"/>
                <w:szCs w:val="18"/>
                <w:lang w:eastAsia="en-US"/>
              </w:rPr>
            </w:pPr>
          </w:p>
        </w:tc>
        <w:tc>
          <w:tcPr>
            <w:tcW w:w="811" w:type="dxa"/>
            <w:vAlign w:val="center"/>
          </w:tcPr>
          <w:p w:rsidR="00CF3F38" w:rsidRPr="00471F92" w:rsidRDefault="00CF3F38" w:rsidP="00331324">
            <w:pPr>
              <w:spacing w:line="240" w:lineRule="auto"/>
              <w:jc w:val="center"/>
              <w:rPr>
                <w:sz w:val="18"/>
                <w:szCs w:val="18"/>
                <w:lang w:eastAsia="en-US"/>
              </w:rPr>
            </w:pPr>
          </w:p>
        </w:tc>
        <w:tc>
          <w:tcPr>
            <w:tcW w:w="811" w:type="dxa"/>
            <w:shd w:val="clear" w:color="auto" w:fill="D9D9D9"/>
            <w:vAlign w:val="center"/>
          </w:tcPr>
          <w:p w:rsidR="00CF3F38" w:rsidRPr="00471F92" w:rsidRDefault="00047EFB" w:rsidP="00331324">
            <w:pPr>
              <w:spacing w:line="240" w:lineRule="auto"/>
              <w:jc w:val="center"/>
              <w:rPr>
                <w:b/>
                <w:sz w:val="18"/>
                <w:szCs w:val="18"/>
              </w:rPr>
            </w:pPr>
            <w:r>
              <w:rPr>
                <w:b/>
                <w:sz w:val="18"/>
                <w:szCs w:val="18"/>
              </w:rPr>
              <w:t>6184</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CF3F38" w:rsidRPr="00944BBF" w:rsidRDefault="00CF3F38" w:rsidP="00E13840">
            <w:pPr>
              <w:spacing w:line="240" w:lineRule="auto"/>
              <w:jc w:val="center"/>
              <w:rPr>
                <w:sz w:val="18"/>
                <w:szCs w:val="18"/>
              </w:rPr>
            </w:pPr>
            <w:r>
              <w:rPr>
                <w:sz w:val="18"/>
                <w:szCs w:val="18"/>
              </w:rPr>
              <w:t>30</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30</w:t>
            </w:r>
          </w:p>
        </w:tc>
        <w:tc>
          <w:tcPr>
            <w:tcW w:w="811" w:type="dxa"/>
          </w:tcPr>
          <w:p w:rsidR="00CF3F38" w:rsidRPr="00944BBF" w:rsidRDefault="00047EFB" w:rsidP="00ED2E5C">
            <w:pPr>
              <w:spacing w:line="240" w:lineRule="auto"/>
              <w:jc w:val="center"/>
              <w:rPr>
                <w:sz w:val="18"/>
                <w:szCs w:val="18"/>
              </w:rPr>
            </w:pPr>
            <w:r>
              <w:rPr>
                <w:sz w:val="18"/>
                <w:szCs w:val="18"/>
              </w:rPr>
              <w:t>40</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40</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CF3F38" w:rsidRPr="00944BBF" w:rsidRDefault="00CF3F38" w:rsidP="00E13840">
            <w:pPr>
              <w:spacing w:line="240" w:lineRule="auto"/>
              <w:jc w:val="center"/>
              <w:rPr>
                <w:sz w:val="18"/>
                <w:szCs w:val="18"/>
              </w:rPr>
            </w:pPr>
            <w:r>
              <w:rPr>
                <w:sz w:val="18"/>
                <w:szCs w:val="18"/>
              </w:rPr>
              <w:t>112</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112</w:t>
            </w:r>
          </w:p>
        </w:tc>
        <w:tc>
          <w:tcPr>
            <w:tcW w:w="811" w:type="dxa"/>
          </w:tcPr>
          <w:p w:rsidR="00CF3F38" w:rsidRPr="00944BBF" w:rsidRDefault="00047EFB" w:rsidP="00ED2E5C">
            <w:pPr>
              <w:spacing w:line="240" w:lineRule="auto"/>
              <w:jc w:val="center"/>
              <w:rPr>
                <w:sz w:val="18"/>
                <w:szCs w:val="18"/>
              </w:rPr>
            </w:pPr>
            <w:r>
              <w:rPr>
                <w:sz w:val="18"/>
                <w:szCs w:val="18"/>
              </w:rPr>
              <w:t>108</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32CFB">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108</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CF3F38" w:rsidRPr="00944BBF" w:rsidRDefault="00CF3F38" w:rsidP="00E13840">
            <w:pPr>
              <w:spacing w:line="240" w:lineRule="auto"/>
              <w:jc w:val="center"/>
              <w:rPr>
                <w:sz w:val="18"/>
                <w:szCs w:val="18"/>
              </w:rPr>
            </w:pPr>
            <w:r>
              <w:rPr>
                <w:sz w:val="18"/>
                <w:szCs w:val="18"/>
              </w:rPr>
              <w:t>325</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325</w:t>
            </w:r>
          </w:p>
        </w:tc>
        <w:tc>
          <w:tcPr>
            <w:tcW w:w="811" w:type="dxa"/>
          </w:tcPr>
          <w:p w:rsidR="00CF3F38" w:rsidRPr="00944BBF" w:rsidRDefault="00047EFB" w:rsidP="00ED2E5C">
            <w:pPr>
              <w:spacing w:line="240" w:lineRule="auto"/>
              <w:jc w:val="center"/>
              <w:rPr>
                <w:sz w:val="18"/>
                <w:szCs w:val="18"/>
              </w:rPr>
            </w:pPr>
            <w:r>
              <w:rPr>
                <w:sz w:val="18"/>
                <w:szCs w:val="18"/>
              </w:rPr>
              <w:t>324</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32CFB">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324</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CF3F38" w:rsidRPr="00944BBF" w:rsidRDefault="00CF3F38" w:rsidP="00E13840">
            <w:pPr>
              <w:spacing w:line="240" w:lineRule="auto"/>
              <w:jc w:val="center"/>
              <w:rPr>
                <w:sz w:val="18"/>
                <w:szCs w:val="18"/>
              </w:rPr>
            </w:pPr>
            <w:r>
              <w:rPr>
                <w:sz w:val="18"/>
                <w:szCs w:val="18"/>
              </w:rPr>
              <w:t>409</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409</w:t>
            </w:r>
          </w:p>
        </w:tc>
        <w:tc>
          <w:tcPr>
            <w:tcW w:w="811" w:type="dxa"/>
          </w:tcPr>
          <w:p w:rsidR="00CF3F38" w:rsidRPr="00944BBF" w:rsidRDefault="00047EFB" w:rsidP="00ED2E5C">
            <w:pPr>
              <w:spacing w:line="240" w:lineRule="auto"/>
              <w:jc w:val="center"/>
              <w:rPr>
                <w:sz w:val="18"/>
                <w:szCs w:val="18"/>
              </w:rPr>
            </w:pPr>
            <w:r>
              <w:rPr>
                <w:sz w:val="18"/>
                <w:szCs w:val="18"/>
              </w:rPr>
              <w:t>525</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525</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CF3F38" w:rsidRPr="00944BBF" w:rsidRDefault="00CF3F38" w:rsidP="00E13840">
            <w:pPr>
              <w:spacing w:line="240" w:lineRule="auto"/>
              <w:jc w:val="center"/>
              <w:rPr>
                <w:sz w:val="18"/>
                <w:szCs w:val="18"/>
              </w:rPr>
            </w:pPr>
            <w:r>
              <w:rPr>
                <w:sz w:val="18"/>
                <w:szCs w:val="18"/>
              </w:rPr>
              <w:t>7</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7</w:t>
            </w:r>
          </w:p>
        </w:tc>
        <w:tc>
          <w:tcPr>
            <w:tcW w:w="811" w:type="dxa"/>
          </w:tcPr>
          <w:p w:rsidR="00CF3F38" w:rsidRPr="00944BBF" w:rsidRDefault="00047EFB" w:rsidP="00ED2E5C">
            <w:pPr>
              <w:spacing w:line="240" w:lineRule="auto"/>
              <w:jc w:val="center"/>
              <w:rPr>
                <w:sz w:val="18"/>
                <w:szCs w:val="18"/>
              </w:rPr>
            </w:pPr>
            <w:r>
              <w:rPr>
                <w:sz w:val="18"/>
                <w:szCs w:val="18"/>
              </w:rPr>
              <w:t>7</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7</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CF3F38" w:rsidRPr="00944BBF" w:rsidRDefault="00CF3F38" w:rsidP="00E13840">
            <w:pPr>
              <w:spacing w:line="240" w:lineRule="auto"/>
              <w:jc w:val="center"/>
              <w:rPr>
                <w:sz w:val="18"/>
                <w:szCs w:val="18"/>
              </w:rPr>
            </w:pPr>
            <w:r>
              <w:rPr>
                <w:sz w:val="18"/>
                <w:szCs w:val="18"/>
              </w:rPr>
              <w:t>245</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245</w:t>
            </w:r>
          </w:p>
        </w:tc>
        <w:tc>
          <w:tcPr>
            <w:tcW w:w="811" w:type="dxa"/>
          </w:tcPr>
          <w:p w:rsidR="00CF3F38" w:rsidRPr="00944BBF" w:rsidRDefault="00047EFB" w:rsidP="00ED2E5C">
            <w:pPr>
              <w:spacing w:line="240" w:lineRule="auto"/>
              <w:jc w:val="center"/>
              <w:rPr>
                <w:sz w:val="18"/>
                <w:szCs w:val="18"/>
              </w:rPr>
            </w:pPr>
            <w:r>
              <w:rPr>
                <w:sz w:val="18"/>
                <w:szCs w:val="18"/>
              </w:rPr>
              <w:t>480</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480</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CF3F38" w:rsidRPr="00944BBF" w:rsidRDefault="00CF3F38" w:rsidP="00E13840">
            <w:pPr>
              <w:spacing w:line="240" w:lineRule="auto"/>
              <w:jc w:val="center"/>
              <w:rPr>
                <w:sz w:val="18"/>
                <w:szCs w:val="18"/>
              </w:rPr>
            </w:pPr>
            <w:r>
              <w:rPr>
                <w:sz w:val="18"/>
                <w:szCs w:val="18"/>
              </w:rPr>
              <w:t>51</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51</w:t>
            </w:r>
          </w:p>
        </w:tc>
        <w:tc>
          <w:tcPr>
            <w:tcW w:w="811" w:type="dxa"/>
          </w:tcPr>
          <w:p w:rsidR="00CF3F38" w:rsidRPr="00944BBF" w:rsidRDefault="00047EFB" w:rsidP="00ED2E5C">
            <w:pPr>
              <w:spacing w:line="240" w:lineRule="auto"/>
              <w:jc w:val="center"/>
              <w:rPr>
                <w:sz w:val="18"/>
                <w:szCs w:val="18"/>
              </w:rPr>
            </w:pPr>
            <w:r>
              <w:rPr>
                <w:sz w:val="18"/>
                <w:szCs w:val="18"/>
              </w:rPr>
              <w:t>14</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14</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CF3F38" w:rsidRPr="00944BBF" w:rsidRDefault="00CF3F38" w:rsidP="00E13840">
            <w:pPr>
              <w:spacing w:line="240" w:lineRule="auto"/>
              <w:jc w:val="center"/>
              <w:rPr>
                <w:sz w:val="18"/>
                <w:szCs w:val="18"/>
              </w:rPr>
            </w:pPr>
            <w:r>
              <w:rPr>
                <w:sz w:val="18"/>
                <w:szCs w:val="18"/>
              </w:rPr>
              <w:t>0</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0</w:t>
            </w:r>
          </w:p>
        </w:tc>
        <w:tc>
          <w:tcPr>
            <w:tcW w:w="811" w:type="dxa"/>
          </w:tcPr>
          <w:p w:rsidR="00CF3F38" w:rsidRPr="00944BBF" w:rsidRDefault="00047EFB" w:rsidP="00ED2E5C">
            <w:pPr>
              <w:spacing w:line="240" w:lineRule="auto"/>
              <w:jc w:val="center"/>
              <w:rPr>
                <w:sz w:val="18"/>
                <w:szCs w:val="18"/>
              </w:rPr>
            </w:pPr>
            <w:r>
              <w:rPr>
                <w:sz w:val="18"/>
                <w:szCs w:val="18"/>
              </w:rPr>
              <w:t>0</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0</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CF3F38" w:rsidRPr="00944BBF" w:rsidRDefault="00CF3F38" w:rsidP="00E13840">
            <w:pPr>
              <w:spacing w:line="240" w:lineRule="auto"/>
              <w:jc w:val="center"/>
              <w:rPr>
                <w:sz w:val="18"/>
                <w:szCs w:val="18"/>
              </w:rPr>
            </w:pPr>
            <w:r>
              <w:rPr>
                <w:sz w:val="18"/>
                <w:szCs w:val="18"/>
              </w:rPr>
              <w:t>69</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69</w:t>
            </w:r>
          </w:p>
        </w:tc>
        <w:tc>
          <w:tcPr>
            <w:tcW w:w="811" w:type="dxa"/>
          </w:tcPr>
          <w:p w:rsidR="00CF3F38" w:rsidRPr="00944BBF" w:rsidRDefault="00047EFB" w:rsidP="00360057">
            <w:pPr>
              <w:spacing w:line="240" w:lineRule="auto"/>
              <w:jc w:val="center"/>
              <w:rPr>
                <w:sz w:val="18"/>
                <w:szCs w:val="18"/>
              </w:rPr>
            </w:pPr>
            <w:r>
              <w:rPr>
                <w:sz w:val="18"/>
                <w:szCs w:val="18"/>
              </w:rPr>
              <w:t>27</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27</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CF3F38" w:rsidRPr="00944BBF" w:rsidRDefault="00CF3F38" w:rsidP="00E13840">
            <w:pPr>
              <w:spacing w:line="240" w:lineRule="auto"/>
              <w:jc w:val="center"/>
              <w:rPr>
                <w:sz w:val="18"/>
                <w:szCs w:val="18"/>
              </w:rPr>
            </w:pPr>
            <w:r>
              <w:rPr>
                <w:sz w:val="18"/>
                <w:szCs w:val="18"/>
              </w:rPr>
              <w:t>0</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0</w:t>
            </w:r>
          </w:p>
        </w:tc>
        <w:tc>
          <w:tcPr>
            <w:tcW w:w="811" w:type="dxa"/>
          </w:tcPr>
          <w:p w:rsidR="00CF3F38" w:rsidRPr="00944BBF" w:rsidRDefault="00047EFB" w:rsidP="00ED2E5C">
            <w:pPr>
              <w:spacing w:line="240" w:lineRule="auto"/>
              <w:jc w:val="center"/>
              <w:rPr>
                <w:sz w:val="18"/>
                <w:szCs w:val="18"/>
              </w:rPr>
            </w:pPr>
            <w:r>
              <w:rPr>
                <w:sz w:val="18"/>
                <w:szCs w:val="18"/>
              </w:rPr>
              <w:t>2</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2</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CF3F38" w:rsidRPr="00944BBF" w:rsidRDefault="00CF3F38" w:rsidP="00E13840">
            <w:pPr>
              <w:spacing w:line="240" w:lineRule="auto"/>
              <w:jc w:val="center"/>
              <w:rPr>
                <w:sz w:val="18"/>
                <w:szCs w:val="18"/>
              </w:rPr>
            </w:pPr>
            <w:r>
              <w:rPr>
                <w:sz w:val="18"/>
                <w:szCs w:val="18"/>
              </w:rPr>
              <w:t>385</w:t>
            </w:r>
          </w:p>
        </w:tc>
        <w:tc>
          <w:tcPr>
            <w:tcW w:w="811" w:type="dxa"/>
          </w:tcPr>
          <w:p w:rsidR="00CF3F38" w:rsidRPr="00944BBF" w:rsidRDefault="00CF3F38" w:rsidP="00A14335">
            <w:pPr>
              <w:spacing w:line="240" w:lineRule="auto"/>
              <w:jc w:val="center"/>
              <w:rPr>
                <w:color w:val="000000" w:themeColor="text1"/>
                <w:sz w:val="18"/>
                <w:szCs w:val="18"/>
                <w:lang w:eastAsia="en-US"/>
              </w:rPr>
            </w:pPr>
          </w:p>
        </w:tc>
        <w:tc>
          <w:tcPr>
            <w:tcW w:w="811" w:type="dxa"/>
          </w:tcPr>
          <w:p w:rsidR="00CF3F38" w:rsidRPr="0004185B" w:rsidRDefault="00CF3F38" w:rsidP="008C5596">
            <w:pPr>
              <w:spacing w:line="240" w:lineRule="auto"/>
              <w:jc w:val="center"/>
              <w:rPr>
                <w:color w:val="000000" w:themeColor="text1"/>
                <w:sz w:val="18"/>
                <w:szCs w:val="18"/>
                <w:lang w:eastAsia="en-US"/>
              </w:rPr>
            </w:pPr>
          </w:p>
        </w:tc>
        <w:tc>
          <w:tcPr>
            <w:tcW w:w="811" w:type="dxa"/>
          </w:tcPr>
          <w:p w:rsidR="00CF3F38" w:rsidRPr="0082740D"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385</w:t>
            </w:r>
          </w:p>
        </w:tc>
        <w:tc>
          <w:tcPr>
            <w:tcW w:w="811" w:type="dxa"/>
          </w:tcPr>
          <w:p w:rsidR="00CF3F38" w:rsidRPr="00944BBF" w:rsidRDefault="00047EFB" w:rsidP="00ED2E5C">
            <w:pPr>
              <w:spacing w:line="240" w:lineRule="auto"/>
              <w:jc w:val="center"/>
              <w:rPr>
                <w:sz w:val="18"/>
                <w:szCs w:val="18"/>
              </w:rPr>
            </w:pPr>
            <w:r>
              <w:rPr>
                <w:sz w:val="18"/>
                <w:szCs w:val="18"/>
              </w:rPr>
              <w:t>342</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4185B"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342</w:t>
            </w:r>
          </w:p>
        </w:tc>
      </w:tr>
      <w:tr w:rsidR="00CF3F38" w:rsidRPr="00247F5C" w:rsidTr="002A1DB8">
        <w:trPr>
          <w:cantSplit/>
        </w:trPr>
        <w:tc>
          <w:tcPr>
            <w:tcW w:w="2235" w:type="dxa"/>
          </w:tcPr>
          <w:p w:rsidR="00CF3F38" w:rsidRPr="00247F5C" w:rsidRDefault="00CF3F38"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CF3F38" w:rsidRPr="00944BBF" w:rsidRDefault="00CF3F38" w:rsidP="00E13840">
            <w:pPr>
              <w:spacing w:line="240" w:lineRule="auto"/>
              <w:jc w:val="center"/>
              <w:rPr>
                <w:sz w:val="18"/>
                <w:szCs w:val="18"/>
              </w:rPr>
            </w:pPr>
            <w:r>
              <w:rPr>
                <w:sz w:val="18"/>
                <w:szCs w:val="18"/>
              </w:rPr>
              <w:t>1109</w:t>
            </w:r>
          </w:p>
        </w:tc>
        <w:tc>
          <w:tcPr>
            <w:tcW w:w="811" w:type="dxa"/>
          </w:tcPr>
          <w:p w:rsidR="00CF3F38" w:rsidRPr="00DA7A01" w:rsidRDefault="00CF3F38" w:rsidP="00A14335">
            <w:pPr>
              <w:spacing w:line="240" w:lineRule="auto"/>
              <w:jc w:val="center"/>
              <w:rPr>
                <w:color w:val="000000" w:themeColor="text1"/>
                <w:sz w:val="18"/>
                <w:szCs w:val="18"/>
                <w:lang w:eastAsia="en-US"/>
              </w:rPr>
            </w:pPr>
          </w:p>
        </w:tc>
        <w:tc>
          <w:tcPr>
            <w:tcW w:w="811" w:type="dxa"/>
          </w:tcPr>
          <w:p w:rsidR="00CF3F38" w:rsidRPr="00DA7A01" w:rsidRDefault="00CF3F38" w:rsidP="008C5596">
            <w:pPr>
              <w:spacing w:line="240" w:lineRule="auto"/>
              <w:jc w:val="center"/>
              <w:rPr>
                <w:color w:val="000000" w:themeColor="text1"/>
                <w:sz w:val="18"/>
                <w:szCs w:val="18"/>
                <w:lang w:eastAsia="en-US"/>
              </w:rPr>
            </w:pPr>
          </w:p>
        </w:tc>
        <w:tc>
          <w:tcPr>
            <w:tcW w:w="811" w:type="dxa"/>
          </w:tcPr>
          <w:p w:rsidR="00CF3F38" w:rsidRPr="00DA7A01" w:rsidRDefault="00CF3F38" w:rsidP="00716973">
            <w:pPr>
              <w:spacing w:line="240" w:lineRule="auto"/>
              <w:jc w:val="center"/>
              <w:rPr>
                <w:color w:val="000000" w:themeColor="text1"/>
                <w:sz w:val="18"/>
                <w:szCs w:val="18"/>
                <w:lang w:eastAsia="en-US"/>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1109</w:t>
            </w:r>
          </w:p>
        </w:tc>
        <w:tc>
          <w:tcPr>
            <w:tcW w:w="811" w:type="dxa"/>
          </w:tcPr>
          <w:p w:rsidR="00CF3F38" w:rsidRPr="00944BBF" w:rsidRDefault="00047EFB" w:rsidP="00ED2E5C">
            <w:pPr>
              <w:spacing w:line="240" w:lineRule="auto"/>
              <w:jc w:val="center"/>
              <w:rPr>
                <w:sz w:val="18"/>
                <w:szCs w:val="18"/>
              </w:rPr>
            </w:pPr>
            <w:r>
              <w:rPr>
                <w:sz w:val="18"/>
                <w:szCs w:val="18"/>
              </w:rPr>
              <w:t>1188</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DA7A01"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1188</w:t>
            </w:r>
          </w:p>
        </w:tc>
      </w:tr>
      <w:tr w:rsidR="00CF3F38" w:rsidRPr="00247F5C" w:rsidTr="002A1DB8">
        <w:trPr>
          <w:cantSplit/>
        </w:trPr>
        <w:tc>
          <w:tcPr>
            <w:tcW w:w="2235" w:type="dxa"/>
          </w:tcPr>
          <w:p w:rsidR="00CF3F38" w:rsidRPr="00C37CE8" w:rsidRDefault="00CF3F38"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CF3F38" w:rsidRPr="00944BBF" w:rsidRDefault="00CF3F38" w:rsidP="00E13840">
            <w:pPr>
              <w:spacing w:line="240" w:lineRule="auto"/>
              <w:jc w:val="center"/>
              <w:rPr>
                <w:sz w:val="18"/>
                <w:szCs w:val="18"/>
              </w:rPr>
            </w:pPr>
            <w:r>
              <w:rPr>
                <w:sz w:val="18"/>
                <w:szCs w:val="18"/>
              </w:rPr>
              <w:t>897</w:t>
            </w:r>
          </w:p>
        </w:tc>
        <w:tc>
          <w:tcPr>
            <w:tcW w:w="811" w:type="dxa"/>
          </w:tcPr>
          <w:p w:rsidR="00CF3F38" w:rsidRPr="00CD6DE3" w:rsidRDefault="00CF3F38" w:rsidP="00055AFF">
            <w:pPr>
              <w:spacing w:line="240" w:lineRule="auto"/>
              <w:jc w:val="center"/>
              <w:rPr>
                <w:sz w:val="18"/>
                <w:szCs w:val="18"/>
              </w:rPr>
            </w:pPr>
          </w:p>
        </w:tc>
        <w:tc>
          <w:tcPr>
            <w:tcW w:w="811" w:type="dxa"/>
          </w:tcPr>
          <w:p w:rsidR="00CF3F38" w:rsidRPr="00CD6DE3" w:rsidRDefault="00CF3F38" w:rsidP="0013563C">
            <w:pPr>
              <w:spacing w:line="240" w:lineRule="auto"/>
              <w:jc w:val="center"/>
              <w:rPr>
                <w:sz w:val="18"/>
                <w:szCs w:val="18"/>
              </w:rPr>
            </w:pPr>
          </w:p>
        </w:tc>
        <w:tc>
          <w:tcPr>
            <w:tcW w:w="811" w:type="dxa"/>
          </w:tcPr>
          <w:p w:rsidR="00CF3F38" w:rsidRPr="00471F92" w:rsidRDefault="00CF3F38" w:rsidP="00331324">
            <w:pPr>
              <w:spacing w:line="240" w:lineRule="auto"/>
              <w:jc w:val="center"/>
              <w:rPr>
                <w:sz w:val="18"/>
                <w:szCs w:val="18"/>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897</w:t>
            </w:r>
          </w:p>
        </w:tc>
        <w:tc>
          <w:tcPr>
            <w:tcW w:w="811" w:type="dxa"/>
          </w:tcPr>
          <w:p w:rsidR="00CF3F38" w:rsidRPr="00944BBF" w:rsidRDefault="00047EFB" w:rsidP="00ED2E5C">
            <w:pPr>
              <w:spacing w:line="240" w:lineRule="auto"/>
              <w:jc w:val="center"/>
              <w:rPr>
                <w:sz w:val="18"/>
                <w:szCs w:val="18"/>
              </w:rPr>
            </w:pPr>
            <w:r>
              <w:rPr>
                <w:sz w:val="18"/>
                <w:szCs w:val="18"/>
              </w:rPr>
              <w:t>1474</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DA7A01"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1474</w:t>
            </w:r>
          </w:p>
        </w:tc>
      </w:tr>
      <w:tr w:rsidR="00CF3F38" w:rsidRPr="00247F5C" w:rsidTr="002A1DB8">
        <w:trPr>
          <w:cantSplit/>
        </w:trPr>
        <w:tc>
          <w:tcPr>
            <w:tcW w:w="2235" w:type="dxa"/>
          </w:tcPr>
          <w:p w:rsidR="00CF3F38" w:rsidRPr="00BF644C" w:rsidRDefault="00CF3F38" w:rsidP="00ED2E5C">
            <w:pPr>
              <w:spacing w:line="240" w:lineRule="auto"/>
              <w:jc w:val="left"/>
              <w:rPr>
                <w:sz w:val="18"/>
                <w:szCs w:val="18"/>
              </w:rPr>
            </w:pPr>
            <w:r w:rsidRPr="00E20DA5">
              <w:rPr>
                <w:sz w:val="18"/>
                <w:szCs w:val="18"/>
              </w:rPr>
              <w:lastRenderedPageBreak/>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CF3F38" w:rsidRPr="00DA7A01" w:rsidRDefault="00CF3F38" w:rsidP="00E13840">
            <w:pPr>
              <w:spacing w:line="240" w:lineRule="auto"/>
              <w:jc w:val="center"/>
              <w:rPr>
                <w:sz w:val="18"/>
                <w:szCs w:val="18"/>
              </w:rPr>
            </w:pPr>
            <w:r>
              <w:rPr>
                <w:sz w:val="18"/>
                <w:szCs w:val="18"/>
              </w:rPr>
              <w:t>66</w:t>
            </w:r>
          </w:p>
        </w:tc>
        <w:tc>
          <w:tcPr>
            <w:tcW w:w="811" w:type="dxa"/>
          </w:tcPr>
          <w:p w:rsidR="00CF3F38" w:rsidRPr="00CD6DE3" w:rsidRDefault="00CF3F38" w:rsidP="00055AFF">
            <w:pPr>
              <w:spacing w:line="240" w:lineRule="auto"/>
              <w:jc w:val="center"/>
              <w:rPr>
                <w:sz w:val="18"/>
                <w:szCs w:val="18"/>
              </w:rPr>
            </w:pPr>
          </w:p>
        </w:tc>
        <w:tc>
          <w:tcPr>
            <w:tcW w:w="811" w:type="dxa"/>
          </w:tcPr>
          <w:p w:rsidR="00CF3F38" w:rsidRPr="00CD6DE3" w:rsidRDefault="00CF3F38" w:rsidP="0013563C">
            <w:pPr>
              <w:spacing w:line="240" w:lineRule="auto"/>
              <w:jc w:val="center"/>
              <w:rPr>
                <w:sz w:val="18"/>
                <w:szCs w:val="18"/>
              </w:rPr>
            </w:pPr>
          </w:p>
        </w:tc>
        <w:tc>
          <w:tcPr>
            <w:tcW w:w="811" w:type="dxa"/>
          </w:tcPr>
          <w:p w:rsidR="00CF3F38" w:rsidRPr="00471F92" w:rsidRDefault="00CF3F38" w:rsidP="00331324">
            <w:pPr>
              <w:spacing w:line="240" w:lineRule="auto"/>
              <w:jc w:val="center"/>
              <w:rPr>
                <w:sz w:val="18"/>
                <w:szCs w:val="18"/>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66</w:t>
            </w:r>
          </w:p>
        </w:tc>
        <w:tc>
          <w:tcPr>
            <w:tcW w:w="811" w:type="dxa"/>
          </w:tcPr>
          <w:p w:rsidR="00CF3F38" w:rsidRPr="00DA7A01" w:rsidRDefault="00047EFB" w:rsidP="00ED2E5C">
            <w:pPr>
              <w:spacing w:line="240" w:lineRule="auto"/>
              <w:jc w:val="center"/>
              <w:rPr>
                <w:sz w:val="18"/>
                <w:szCs w:val="18"/>
              </w:rPr>
            </w:pPr>
            <w:r>
              <w:rPr>
                <w:sz w:val="18"/>
                <w:szCs w:val="18"/>
              </w:rPr>
              <w:t>27</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DA7A01"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27</w:t>
            </w:r>
          </w:p>
        </w:tc>
      </w:tr>
      <w:tr w:rsidR="00CF3F38" w:rsidRPr="00247F5C" w:rsidTr="002A1DB8">
        <w:trPr>
          <w:cantSplit/>
        </w:trPr>
        <w:tc>
          <w:tcPr>
            <w:tcW w:w="2235" w:type="dxa"/>
          </w:tcPr>
          <w:p w:rsidR="00CF3F38" w:rsidRPr="00247F5C" w:rsidRDefault="00CF3F38" w:rsidP="00ED2E5C">
            <w:pPr>
              <w:spacing w:line="240" w:lineRule="auto"/>
              <w:jc w:val="left"/>
              <w:rPr>
                <w:sz w:val="18"/>
                <w:szCs w:val="18"/>
              </w:rPr>
            </w:pPr>
            <w:r>
              <w:rPr>
                <w:sz w:val="18"/>
                <w:szCs w:val="18"/>
              </w:rPr>
              <w:t>Внесено записей в ЕАИС</w:t>
            </w:r>
          </w:p>
        </w:tc>
        <w:tc>
          <w:tcPr>
            <w:tcW w:w="811" w:type="dxa"/>
          </w:tcPr>
          <w:p w:rsidR="00CF3F38" w:rsidRDefault="00CF3F38" w:rsidP="00E13840">
            <w:pPr>
              <w:spacing w:line="240" w:lineRule="auto"/>
              <w:jc w:val="center"/>
              <w:rPr>
                <w:sz w:val="18"/>
                <w:szCs w:val="18"/>
              </w:rPr>
            </w:pPr>
            <w:r>
              <w:rPr>
                <w:sz w:val="18"/>
                <w:szCs w:val="18"/>
              </w:rPr>
              <w:t>109</w:t>
            </w:r>
          </w:p>
        </w:tc>
        <w:tc>
          <w:tcPr>
            <w:tcW w:w="811" w:type="dxa"/>
          </w:tcPr>
          <w:p w:rsidR="00CF3F38" w:rsidRPr="00CD6DE3" w:rsidRDefault="00CF3F38" w:rsidP="00055AFF">
            <w:pPr>
              <w:spacing w:line="240" w:lineRule="auto"/>
              <w:jc w:val="center"/>
              <w:rPr>
                <w:sz w:val="18"/>
                <w:szCs w:val="18"/>
              </w:rPr>
            </w:pPr>
          </w:p>
        </w:tc>
        <w:tc>
          <w:tcPr>
            <w:tcW w:w="811" w:type="dxa"/>
          </w:tcPr>
          <w:p w:rsidR="00CF3F38" w:rsidRPr="00CD6DE3" w:rsidRDefault="00CF3F38" w:rsidP="0013563C">
            <w:pPr>
              <w:spacing w:line="240" w:lineRule="auto"/>
              <w:jc w:val="center"/>
              <w:rPr>
                <w:sz w:val="18"/>
                <w:szCs w:val="18"/>
              </w:rPr>
            </w:pPr>
          </w:p>
        </w:tc>
        <w:tc>
          <w:tcPr>
            <w:tcW w:w="811" w:type="dxa"/>
          </w:tcPr>
          <w:p w:rsidR="00CF3F38" w:rsidRPr="00471F92" w:rsidRDefault="00CF3F38" w:rsidP="00331324">
            <w:pPr>
              <w:spacing w:line="240" w:lineRule="auto"/>
              <w:jc w:val="center"/>
              <w:rPr>
                <w:sz w:val="18"/>
                <w:szCs w:val="18"/>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109</w:t>
            </w:r>
          </w:p>
        </w:tc>
        <w:tc>
          <w:tcPr>
            <w:tcW w:w="811" w:type="dxa"/>
          </w:tcPr>
          <w:p w:rsidR="00CF3F38" w:rsidRDefault="00047EFB" w:rsidP="00ED2E5C">
            <w:pPr>
              <w:spacing w:line="240" w:lineRule="auto"/>
              <w:jc w:val="center"/>
              <w:rPr>
                <w:sz w:val="18"/>
                <w:szCs w:val="18"/>
              </w:rPr>
            </w:pPr>
            <w:r>
              <w:rPr>
                <w:sz w:val="18"/>
                <w:szCs w:val="18"/>
              </w:rPr>
              <w:t>674</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DA7A01"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674</w:t>
            </w:r>
          </w:p>
        </w:tc>
      </w:tr>
      <w:tr w:rsidR="00CF3F38" w:rsidRPr="00247F5C" w:rsidTr="002A1DB8">
        <w:trPr>
          <w:cantSplit/>
        </w:trPr>
        <w:tc>
          <w:tcPr>
            <w:tcW w:w="2235" w:type="dxa"/>
          </w:tcPr>
          <w:p w:rsidR="00CF3F38" w:rsidRPr="00247F5C" w:rsidRDefault="00CF3F38"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CF3F38" w:rsidRDefault="00CF3F38" w:rsidP="00E13840">
            <w:pPr>
              <w:spacing w:line="240" w:lineRule="auto"/>
              <w:jc w:val="center"/>
              <w:rPr>
                <w:sz w:val="18"/>
                <w:szCs w:val="18"/>
              </w:rPr>
            </w:pPr>
            <w:r>
              <w:rPr>
                <w:sz w:val="18"/>
                <w:szCs w:val="18"/>
              </w:rPr>
              <w:t>168</w:t>
            </w:r>
          </w:p>
        </w:tc>
        <w:tc>
          <w:tcPr>
            <w:tcW w:w="811" w:type="dxa"/>
          </w:tcPr>
          <w:p w:rsidR="00CF3F38" w:rsidRPr="00CD6DE3" w:rsidRDefault="00CF3F38" w:rsidP="00055AFF">
            <w:pPr>
              <w:spacing w:line="240" w:lineRule="auto"/>
              <w:jc w:val="center"/>
              <w:rPr>
                <w:sz w:val="18"/>
                <w:szCs w:val="18"/>
              </w:rPr>
            </w:pPr>
          </w:p>
        </w:tc>
        <w:tc>
          <w:tcPr>
            <w:tcW w:w="811" w:type="dxa"/>
          </w:tcPr>
          <w:p w:rsidR="00CF3F38" w:rsidRPr="00CD6DE3" w:rsidRDefault="00CF3F38" w:rsidP="0013563C">
            <w:pPr>
              <w:spacing w:line="240" w:lineRule="auto"/>
              <w:jc w:val="center"/>
              <w:rPr>
                <w:sz w:val="18"/>
                <w:szCs w:val="18"/>
              </w:rPr>
            </w:pPr>
          </w:p>
        </w:tc>
        <w:tc>
          <w:tcPr>
            <w:tcW w:w="811" w:type="dxa"/>
          </w:tcPr>
          <w:p w:rsidR="00CF3F38" w:rsidRPr="00471F92" w:rsidRDefault="00CF3F38" w:rsidP="00331324">
            <w:pPr>
              <w:spacing w:line="240" w:lineRule="auto"/>
              <w:jc w:val="center"/>
              <w:rPr>
                <w:sz w:val="18"/>
                <w:szCs w:val="18"/>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168</w:t>
            </w:r>
          </w:p>
        </w:tc>
        <w:tc>
          <w:tcPr>
            <w:tcW w:w="811" w:type="dxa"/>
          </w:tcPr>
          <w:p w:rsidR="00CF3F38" w:rsidRDefault="00047EFB" w:rsidP="00ED2E5C">
            <w:pPr>
              <w:spacing w:line="240" w:lineRule="auto"/>
              <w:jc w:val="center"/>
              <w:rPr>
                <w:sz w:val="18"/>
                <w:szCs w:val="18"/>
              </w:rPr>
            </w:pPr>
            <w:r>
              <w:rPr>
                <w:sz w:val="18"/>
                <w:szCs w:val="18"/>
              </w:rPr>
              <w:t>952</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DA7A01" w:rsidRDefault="00CF3F38" w:rsidP="007506AA">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952</w:t>
            </w:r>
          </w:p>
        </w:tc>
      </w:tr>
      <w:tr w:rsidR="00CF3F38" w:rsidRPr="00247F5C" w:rsidTr="00B53E18">
        <w:trPr>
          <w:cantSplit/>
          <w:trHeight w:val="259"/>
        </w:trPr>
        <w:tc>
          <w:tcPr>
            <w:tcW w:w="2235" w:type="dxa"/>
          </w:tcPr>
          <w:p w:rsidR="00CF3F38" w:rsidRPr="00247F5C" w:rsidRDefault="00CF3F38" w:rsidP="00D17B6C">
            <w:pPr>
              <w:spacing w:line="240" w:lineRule="auto"/>
              <w:rPr>
                <w:sz w:val="18"/>
                <w:szCs w:val="18"/>
              </w:rPr>
            </w:pPr>
            <w:r w:rsidRPr="00247F5C">
              <w:rPr>
                <w:sz w:val="18"/>
                <w:szCs w:val="18"/>
              </w:rPr>
              <w:t>Нагрузка на 1 сотрудника</w:t>
            </w:r>
          </w:p>
        </w:tc>
        <w:tc>
          <w:tcPr>
            <w:tcW w:w="811" w:type="dxa"/>
          </w:tcPr>
          <w:p w:rsidR="00CF3F38" w:rsidRDefault="00CF3F38" w:rsidP="00E13840">
            <w:pPr>
              <w:spacing w:line="240" w:lineRule="auto"/>
              <w:jc w:val="center"/>
              <w:rPr>
                <w:sz w:val="18"/>
                <w:szCs w:val="18"/>
              </w:rPr>
            </w:pPr>
            <w:r>
              <w:rPr>
                <w:sz w:val="18"/>
                <w:szCs w:val="18"/>
              </w:rPr>
              <w:t>497,7</w:t>
            </w:r>
          </w:p>
        </w:tc>
        <w:tc>
          <w:tcPr>
            <w:tcW w:w="811" w:type="dxa"/>
          </w:tcPr>
          <w:p w:rsidR="00CF3F38" w:rsidRPr="00CD6DE3" w:rsidRDefault="00CF3F38" w:rsidP="00055AFF">
            <w:pPr>
              <w:spacing w:line="240" w:lineRule="auto"/>
              <w:jc w:val="center"/>
              <w:rPr>
                <w:sz w:val="18"/>
                <w:szCs w:val="18"/>
              </w:rPr>
            </w:pPr>
          </w:p>
        </w:tc>
        <w:tc>
          <w:tcPr>
            <w:tcW w:w="811" w:type="dxa"/>
          </w:tcPr>
          <w:p w:rsidR="00CF3F38" w:rsidRPr="00CD6DE3" w:rsidRDefault="00CF3F38" w:rsidP="008928FA">
            <w:pPr>
              <w:spacing w:line="240" w:lineRule="auto"/>
              <w:jc w:val="center"/>
              <w:rPr>
                <w:sz w:val="18"/>
                <w:szCs w:val="18"/>
              </w:rPr>
            </w:pPr>
          </w:p>
        </w:tc>
        <w:tc>
          <w:tcPr>
            <w:tcW w:w="811" w:type="dxa"/>
          </w:tcPr>
          <w:p w:rsidR="00CF3F38" w:rsidRPr="00471F92" w:rsidRDefault="00CF3F38" w:rsidP="00331324">
            <w:pPr>
              <w:spacing w:line="240" w:lineRule="auto"/>
              <w:jc w:val="center"/>
              <w:rPr>
                <w:sz w:val="18"/>
                <w:szCs w:val="18"/>
              </w:rPr>
            </w:pPr>
          </w:p>
        </w:tc>
        <w:tc>
          <w:tcPr>
            <w:tcW w:w="811" w:type="dxa"/>
            <w:shd w:val="clear" w:color="auto" w:fill="D9D9D9"/>
          </w:tcPr>
          <w:p w:rsidR="00CF3F38" w:rsidRPr="00CF3F38" w:rsidRDefault="00CF3F38" w:rsidP="00E13840">
            <w:pPr>
              <w:spacing w:line="240" w:lineRule="auto"/>
              <w:jc w:val="center"/>
              <w:rPr>
                <w:b/>
                <w:sz w:val="18"/>
                <w:szCs w:val="18"/>
              </w:rPr>
            </w:pPr>
            <w:r w:rsidRPr="00CF3F38">
              <w:rPr>
                <w:b/>
                <w:sz w:val="18"/>
                <w:szCs w:val="18"/>
              </w:rPr>
              <w:t>497,7</w:t>
            </w:r>
          </w:p>
        </w:tc>
        <w:tc>
          <w:tcPr>
            <w:tcW w:w="811" w:type="dxa"/>
          </w:tcPr>
          <w:p w:rsidR="00CF3F38" w:rsidRDefault="00047EFB" w:rsidP="00ED2E5C">
            <w:pPr>
              <w:spacing w:line="240" w:lineRule="auto"/>
              <w:jc w:val="center"/>
              <w:rPr>
                <w:sz w:val="18"/>
                <w:szCs w:val="18"/>
              </w:rPr>
            </w:pPr>
            <w:r>
              <w:rPr>
                <w:sz w:val="18"/>
                <w:szCs w:val="18"/>
              </w:rPr>
              <w:t>773,0</w:t>
            </w:r>
          </w:p>
        </w:tc>
        <w:tc>
          <w:tcPr>
            <w:tcW w:w="811" w:type="dxa"/>
          </w:tcPr>
          <w:p w:rsidR="00CF3F38" w:rsidRPr="00471F92" w:rsidRDefault="00CF3F38" w:rsidP="00055AFF">
            <w:pPr>
              <w:spacing w:line="240" w:lineRule="auto"/>
              <w:jc w:val="center"/>
              <w:rPr>
                <w:color w:val="000000" w:themeColor="text1"/>
                <w:sz w:val="18"/>
                <w:szCs w:val="18"/>
                <w:lang w:eastAsia="en-US"/>
              </w:rPr>
            </w:pPr>
          </w:p>
        </w:tc>
        <w:tc>
          <w:tcPr>
            <w:tcW w:w="811" w:type="dxa"/>
          </w:tcPr>
          <w:p w:rsidR="00CF3F38" w:rsidRPr="0008013D" w:rsidRDefault="00CF3F38" w:rsidP="009B540E">
            <w:pPr>
              <w:spacing w:line="240" w:lineRule="auto"/>
              <w:jc w:val="center"/>
              <w:rPr>
                <w:color w:val="000000" w:themeColor="text1"/>
                <w:sz w:val="18"/>
                <w:szCs w:val="18"/>
                <w:lang w:eastAsia="en-US"/>
              </w:rPr>
            </w:pPr>
          </w:p>
        </w:tc>
        <w:tc>
          <w:tcPr>
            <w:tcW w:w="811" w:type="dxa"/>
          </w:tcPr>
          <w:p w:rsidR="00CF3F38" w:rsidRPr="00471F92" w:rsidRDefault="00CF3F38" w:rsidP="00331324">
            <w:pPr>
              <w:spacing w:line="240" w:lineRule="auto"/>
              <w:jc w:val="center"/>
              <w:rPr>
                <w:color w:val="000000" w:themeColor="text1"/>
                <w:sz w:val="18"/>
                <w:szCs w:val="18"/>
                <w:lang w:eastAsia="en-US"/>
              </w:rPr>
            </w:pPr>
          </w:p>
        </w:tc>
        <w:tc>
          <w:tcPr>
            <w:tcW w:w="811" w:type="dxa"/>
            <w:shd w:val="clear" w:color="auto" w:fill="D9D9D9"/>
          </w:tcPr>
          <w:p w:rsidR="00CF3F38" w:rsidRPr="00471F92" w:rsidRDefault="00047EFB" w:rsidP="00331324">
            <w:pPr>
              <w:spacing w:line="240" w:lineRule="auto"/>
              <w:jc w:val="center"/>
              <w:rPr>
                <w:b/>
                <w:sz w:val="18"/>
                <w:szCs w:val="18"/>
              </w:rPr>
            </w:pPr>
            <w:r>
              <w:rPr>
                <w:b/>
                <w:sz w:val="18"/>
                <w:szCs w:val="18"/>
              </w:rPr>
              <w:t>773,0</w:t>
            </w:r>
          </w:p>
        </w:tc>
      </w:tr>
    </w:tbl>
    <w:p w:rsidR="00F83490" w:rsidRDefault="00F83490" w:rsidP="002A026F">
      <w:pPr>
        <w:ind w:firstLine="709"/>
        <w:rPr>
          <w:szCs w:val="26"/>
        </w:rPr>
      </w:pPr>
      <w:bookmarkStart w:id="35" w:name="_MON_1419759630"/>
      <w:bookmarkStart w:id="36" w:name="_MON_1410945764"/>
      <w:bookmarkStart w:id="37" w:name="_MON_1419666306"/>
      <w:bookmarkStart w:id="38" w:name="_MON_1419238605"/>
      <w:bookmarkStart w:id="39" w:name="_MON_1419238823"/>
      <w:bookmarkStart w:id="40" w:name="_MON_1402998411"/>
      <w:bookmarkStart w:id="41" w:name="_MON_1410179243"/>
      <w:bookmarkStart w:id="42" w:name="_MON_1419668875"/>
      <w:bookmarkStart w:id="43" w:name="_MON_1419669053"/>
      <w:bookmarkStart w:id="44" w:name="_MON_1422361943"/>
      <w:bookmarkEnd w:id="35"/>
      <w:bookmarkEnd w:id="36"/>
      <w:bookmarkEnd w:id="37"/>
      <w:bookmarkEnd w:id="38"/>
      <w:bookmarkEnd w:id="39"/>
      <w:bookmarkEnd w:id="40"/>
      <w:bookmarkEnd w:id="41"/>
      <w:bookmarkEnd w:id="42"/>
      <w:bookmarkEnd w:id="43"/>
      <w:bookmarkEnd w:id="44"/>
    </w:p>
    <w:p w:rsidR="002A026F" w:rsidRDefault="009D0E1E" w:rsidP="002A026F">
      <w:pPr>
        <w:ind w:firstLine="709"/>
        <w:rPr>
          <w:szCs w:val="26"/>
        </w:rPr>
      </w:pPr>
      <w:r>
        <w:rPr>
          <w:szCs w:val="26"/>
        </w:rPr>
        <w:t xml:space="preserve">За </w:t>
      </w:r>
      <w:r w:rsidR="00CF3F38">
        <w:rPr>
          <w:szCs w:val="26"/>
        </w:rPr>
        <w:t xml:space="preserve">1 квартал </w:t>
      </w:r>
      <w:r w:rsidR="00113203">
        <w:rPr>
          <w:szCs w:val="26"/>
        </w:rPr>
        <w:t>20</w:t>
      </w:r>
      <w:r w:rsidR="00CF3F38">
        <w:rPr>
          <w:szCs w:val="26"/>
        </w:rPr>
        <w:t>20</w:t>
      </w:r>
      <w:r w:rsidR="002A026F" w:rsidRPr="00A068F6">
        <w:rPr>
          <w:szCs w:val="26"/>
        </w:rPr>
        <w:t xml:space="preserve"> год</w:t>
      </w:r>
      <w:r w:rsidR="00CF3F38">
        <w:rPr>
          <w:szCs w:val="26"/>
        </w:rPr>
        <w:t>а</w:t>
      </w:r>
      <w:r w:rsidR="002A026F" w:rsidRPr="00A068F6">
        <w:rPr>
          <w:szCs w:val="26"/>
        </w:rPr>
        <w:t xml:space="preserve"> в ходе правоприменительной деятельности из </w:t>
      </w:r>
      <w:r w:rsidR="004158C2">
        <w:rPr>
          <w:b/>
          <w:szCs w:val="26"/>
        </w:rPr>
        <w:t>1188</w:t>
      </w:r>
      <w:r w:rsidR="00DA1058">
        <w:rPr>
          <w:b/>
          <w:szCs w:val="26"/>
        </w:rPr>
        <w:t xml:space="preserve"> </w:t>
      </w:r>
      <w:r w:rsidR="002A026F" w:rsidRPr="00A068F6">
        <w:rPr>
          <w:szCs w:val="26"/>
        </w:rPr>
        <w:t>протокол</w:t>
      </w:r>
      <w:r w:rsidR="000B69D5">
        <w:rPr>
          <w:szCs w:val="26"/>
        </w:rPr>
        <w:t>ов</w:t>
      </w:r>
      <w:r w:rsidR="002A026F" w:rsidRPr="00A068F6">
        <w:rPr>
          <w:szCs w:val="26"/>
        </w:rPr>
        <w:t xml:space="preserve"> сотрудниками Управления составлен</w:t>
      </w:r>
      <w:r w:rsidR="004158C2">
        <w:rPr>
          <w:szCs w:val="26"/>
        </w:rPr>
        <w:t>о</w:t>
      </w:r>
      <w:r w:rsidR="002A026F" w:rsidRPr="00A068F6">
        <w:rPr>
          <w:szCs w:val="26"/>
        </w:rPr>
        <w:t xml:space="preserve"> </w:t>
      </w:r>
      <w:r w:rsidR="004158C2">
        <w:rPr>
          <w:b/>
          <w:szCs w:val="26"/>
        </w:rPr>
        <w:t>1186</w:t>
      </w:r>
      <w:r w:rsidR="002A026F" w:rsidRPr="00F80D41">
        <w:rPr>
          <w:szCs w:val="26"/>
        </w:rPr>
        <w:t>, органами</w:t>
      </w:r>
      <w:r w:rsidR="002A026F" w:rsidRPr="00A068F6">
        <w:rPr>
          <w:szCs w:val="26"/>
        </w:rPr>
        <w:t xml:space="preserve"> </w:t>
      </w:r>
      <w:r w:rsidR="002A026F" w:rsidRPr="002D1490">
        <w:rPr>
          <w:szCs w:val="26"/>
        </w:rPr>
        <w:t xml:space="preserve">МВД – </w:t>
      </w:r>
      <w:r w:rsidR="004158C2">
        <w:rPr>
          <w:b/>
          <w:szCs w:val="26"/>
        </w:rPr>
        <w:t>2</w:t>
      </w:r>
      <w:r w:rsidR="002A026F" w:rsidRPr="002D1490">
        <w:rPr>
          <w:szCs w:val="26"/>
        </w:rPr>
        <w:t xml:space="preserve"> протокол</w:t>
      </w:r>
      <w:r w:rsidR="004158C2">
        <w:rPr>
          <w:szCs w:val="26"/>
        </w:rPr>
        <w:t>а</w:t>
      </w:r>
      <w:r w:rsidR="002A026F" w:rsidRPr="00A068F6">
        <w:rPr>
          <w:szCs w:val="26"/>
        </w:rPr>
        <w:t>.</w:t>
      </w:r>
    </w:p>
    <w:p w:rsidR="00BA5E59" w:rsidRDefault="001B12E5" w:rsidP="00034994">
      <w:pPr>
        <w:jc w:val="center"/>
        <w:rPr>
          <w:b/>
          <w:bCs/>
          <w:sz w:val="24"/>
          <w:szCs w:val="24"/>
        </w:rPr>
      </w:pPr>
      <w:r>
        <w:rPr>
          <w:b/>
          <w:bCs/>
          <w:noProof/>
          <w:sz w:val="24"/>
          <w:szCs w:val="24"/>
        </w:rPr>
        <w:drawing>
          <wp:anchor distT="0" distB="0" distL="114300" distR="114300" simplePos="0" relativeHeight="251658240" behindDoc="1" locked="0" layoutInCell="1" allowOverlap="1">
            <wp:simplePos x="0" y="0"/>
            <wp:positionH relativeFrom="margin">
              <wp:posOffset>137160</wp:posOffset>
            </wp:positionH>
            <wp:positionV relativeFrom="paragraph">
              <wp:posOffset>239395</wp:posOffset>
            </wp:positionV>
            <wp:extent cx="6477000" cy="3057525"/>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9D0E1E" w:rsidRDefault="009D0E1E" w:rsidP="00034994">
      <w:pPr>
        <w:jc w:val="center"/>
        <w:rPr>
          <w:b/>
          <w:bCs/>
          <w:sz w:val="24"/>
          <w:szCs w:val="24"/>
        </w:rPr>
      </w:pPr>
      <w:r>
        <w:rPr>
          <w:b/>
          <w:bCs/>
          <w:sz w:val="24"/>
          <w:szCs w:val="24"/>
        </w:rPr>
        <w:t>Количест</w:t>
      </w:r>
      <w:r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F4428F" w:rsidRDefault="00F4428F" w:rsidP="00331432">
      <w:pPr>
        <w:pStyle w:val="a8"/>
        <w:spacing w:line="360" w:lineRule="auto"/>
        <w:ind w:firstLine="708"/>
        <w:rPr>
          <w:sz w:val="26"/>
          <w:szCs w:val="26"/>
        </w:rPr>
      </w:pPr>
    </w:p>
    <w:p w:rsidR="009B600E" w:rsidRDefault="009B600E"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F84D40" w:rsidRPr="00B65132" w:rsidRDefault="00331432" w:rsidP="009D617F">
      <w:pPr>
        <w:pStyle w:val="a8"/>
        <w:spacing w:line="360" w:lineRule="auto"/>
        <w:ind w:firstLine="708"/>
        <w:rPr>
          <w:sz w:val="26"/>
          <w:szCs w:val="26"/>
        </w:rPr>
      </w:pPr>
      <w:r w:rsidRPr="00B65132">
        <w:rPr>
          <w:sz w:val="26"/>
          <w:szCs w:val="26"/>
        </w:rPr>
        <w:t>из которых:</w:t>
      </w:r>
    </w:p>
    <w:p w:rsidR="002A026F" w:rsidRPr="00E80174" w:rsidRDefault="002A026F" w:rsidP="002A026F">
      <w:pPr>
        <w:pStyle w:val="a8"/>
        <w:spacing w:line="360" w:lineRule="auto"/>
        <w:ind w:firstLine="708"/>
        <w:rPr>
          <w:sz w:val="26"/>
          <w:szCs w:val="26"/>
        </w:rPr>
      </w:pPr>
      <w:r w:rsidRPr="00E80174">
        <w:rPr>
          <w:b/>
          <w:i/>
          <w:sz w:val="26"/>
          <w:szCs w:val="26"/>
        </w:rPr>
        <w:t xml:space="preserve">- </w:t>
      </w:r>
      <w:r w:rsidR="00E80174" w:rsidRPr="00E80174">
        <w:rPr>
          <w:b/>
          <w:i/>
          <w:sz w:val="26"/>
          <w:szCs w:val="26"/>
        </w:rPr>
        <w:t xml:space="preserve">570 </w:t>
      </w:r>
      <w:r w:rsidR="00A068F6" w:rsidRPr="00E80174">
        <w:rPr>
          <w:b/>
          <w:bCs/>
          <w:i/>
          <w:sz w:val="26"/>
          <w:szCs w:val="26"/>
        </w:rPr>
        <w:t>(</w:t>
      </w:r>
      <w:r w:rsidR="00756AD3" w:rsidRPr="00E80174">
        <w:rPr>
          <w:b/>
          <w:bCs/>
          <w:i/>
          <w:sz w:val="26"/>
          <w:szCs w:val="26"/>
        </w:rPr>
        <w:t>4</w:t>
      </w:r>
      <w:r w:rsidR="00E80174" w:rsidRPr="00E80174">
        <w:rPr>
          <w:b/>
          <w:bCs/>
          <w:i/>
          <w:sz w:val="26"/>
          <w:szCs w:val="26"/>
        </w:rPr>
        <w:t>8</w:t>
      </w:r>
      <w:r w:rsidR="00A068F6" w:rsidRPr="00E80174">
        <w:rPr>
          <w:b/>
          <w:bCs/>
          <w:i/>
          <w:sz w:val="26"/>
          <w:szCs w:val="26"/>
        </w:rPr>
        <w:t>%)</w:t>
      </w:r>
      <w:r w:rsidR="00E918C5" w:rsidRPr="00E80174">
        <w:rPr>
          <w:b/>
          <w:bCs/>
          <w:i/>
          <w:sz w:val="26"/>
          <w:szCs w:val="26"/>
        </w:rPr>
        <w:t xml:space="preserve"> </w:t>
      </w:r>
      <w:r w:rsidRPr="00E80174">
        <w:rPr>
          <w:sz w:val="26"/>
          <w:szCs w:val="26"/>
        </w:rPr>
        <w:t>в отношении должностных лиц;</w:t>
      </w:r>
    </w:p>
    <w:p w:rsidR="002A026F" w:rsidRPr="00E80174" w:rsidRDefault="002A026F" w:rsidP="002A026F">
      <w:pPr>
        <w:pStyle w:val="a8"/>
        <w:spacing w:line="360" w:lineRule="auto"/>
        <w:ind w:firstLine="708"/>
        <w:rPr>
          <w:sz w:val="26"/>
          <w:szCs w:val="26"/>
        </w:rPr>
      </w:pPr>
      <w:r w:rsidRPr="00E80174">
        <w:rPr>
          <w:b/>
          <w:i/>
          <w:sz w:val="26"/>
          <w:szCs w:val="26"/>
        </w:rPr>
        <w:t xml:space="preserve">- </w:t>
      </w:r>
      <w:r w:rsidR="00E80174" w:rsidRPr="00E80174">
        <w:rPr>
          <w:b/>
          <w:i/>
          <w:sz w:val="26"/>
          <w:szCs w:val="26"/>
        </w:rPr>
        <w:t xml:space="preserve">581 </w:t>
      </w:r>
      <w:r w:rsidR="00A46C20" w:rsidRPr="00E80174">
        <w:rPr>
          <w:b/>
          <w:bCs/>
          <w:i/>
          <w:sz w:val="26"/>
          <w:szCs w:val="26"/>
        </w:rPr>
        <w:t>(4</w:t>
      </w:r>
      <w:r w:rsidR="00E80174" w:rsidRPr="00E80174">
        <w:rPr>
          <w:b/>
          <w:bCs/>
          <w:i/>
          <w:sz w:val="26"/>
          <w:szCs w:val="26"/>
        </w:rPr>
        <w:t>9</w:t>
      </w:r>
      <w:r w:rsidR="00E17230" w:rsidRPr="00E80174">
        <w:rPr>
          <w:b/>
          <w:bCs/>
          <w:i/>
          <w:sz w:val="26"/>
          <w:szCs w:val="26"/>
        </w:rPr>
        <w:t>%)</w:t>
      </w:r>
      <w:r w:rsidR="00E918C5" w:rsidRPr="00E80174">
        <w:rPr>
          <w:b/>
          <w:bCs/>
          <w:i/>
          <w:sz w:val="26"/>
          <w:szCs w:val="26"/>
        </w:rPr>
        <w:t xml:space="preserve"> </w:t>
      </w:r>
      <w:r w:rsidRPr="00E80174">
        <w:rPr>
          <w:sz w:val="26"/>
          <w:szCs w:val="26"/>
        </w:rPr>
        <w:t>в отношении юридических лиц;</w:t>
      </w:r>
    </w:p>
    <w:p w:rsidR="00A068F6" w:rsidRPr="00E80174" w:rsidRDefault="00A068F6" w:rsidP="00A068F6">
      <w:pPr>
        <w:pStyle w:val="a8"/>
        <w:spacing w:line="360" w:lineRule="auto"/>
        <w:ind w:firstLine="708"/>
        <w:rPr>
          <w:sz w:val="26"/>
          <w:szCs w:val="26"/>
        </w:rPr>
      </w:pPr>
      <w:r w:rsidRPr="00E80174">
        <w:rPr>
          <w:b/>
          <w:i/>
          <w:sz w:val="26"/>
          <w:szCs w:val="26"/>
        </w:rPr>
        <w:t xml:space="preserve">- </w:t>
      </w:r>
      <w:r w:rsidR="00E80174" w:rsidRPr="00E80174">
        <w:rPr>
          <w:b/>
          <w:i/>
          <w:sz w:val="26"/>
          <w:szCs w:val="26"/>
        </w:rPr>
        <w:t xml:space="preserve">26 </w:t>
      </w:r>
      <w:r w:rsidRPr="00E80174">
        <w:rPr>
          <w:b/>
          <w:bCs/>
          <w:i/>
          <w:sz w:val="26"/>
          <w:szCs w:val="26"/>
        </w:rPr>
        <w:t>(</w:t>
      </w:r>
      <w:r w:rsidR="00E80174" w:rsidRPr="00E80174">
        <w:rPr>
          <w:b/>
          <w:bCs/>
          <w:i/>
          <w:sz w:val="26"/>
          <w:szCs w:val="26"/>
        </w:rPr>
        <w:t>2</w:t>
      </w:r>
      <w:r w:rsidRPr="00E80174">
        <w:rPr>
          <w:b/>
          <w:bCs/>
          <w:i/>
          <w:sz w:val="26"/>
          <w:szCs w:val="26"/>
        </w:rPr>
        <w:t>%)</w:t>
      </w:r>
      <w:r w:rsidRPr="00E80174">
        <w:rPr>
          <w:sz w:val="26"/>
          <w:szCs w:val="26"/>
        </w:rPr>
        <w:t xml:space="preserve"> в отношении индивидуальных предпринимателей;</w:t>
      </w:r>
    </w:p>
    <w:p w:rsidR="000D7056" w:rsidRDefault="00A068F6" w:rsidP="00A068F6">
      <w:pPr>
        <w:pStyle w:val="a8"/>
        <w:spacing w:line="360" w:lineRule="auto"/>
        <w:ind w:firstLine="708"/>
        <w:rPr>
          <w:sz w:val="26"/>
          <w:szCs w:val="26"/>
        </w:rPr>
      </w:pPr>
      <w:r w:rsidRPr="00E80174">
        <w:rPr>
          <w:b/>
          <w:i/>
          <w:sz w:val="26"/>
          <w:szCs w:val="26"/>
        </w:rPr>
        <w:t xml:space="preserve">- </w:t>
      </w:r>
      <w:r w:rsidR="00E80174" w:rsidRPr="00E80174">
        <w:rPr>
          <w:b/>
          <w:i/>
          <w:sz w:val="26"/>
          <w:szCs w:val="26"/>
        </w:rPr>
        <w:t xml:space="preserve">11 </w:t>
      </w:r>
      <w:r w:rsidRPr="00E80174">
        <w:rPr>
          <w:b/>
          <w:bCs/>
          <w:i/>
          <w:sz w:val="26"/>
          <w:szCs w:val="26"/>
        </w:rPr>
        <w:t>(</w:t>
      </w:r>
      <w:r w:rsidR="00E80174" w:rsidRPr="00E80174">
        <w:rPr>
          <w:b/>
          <w:bCs/>
          <w:i/>
          <w:sz w:val="26"/>
          <w:szCs w:val="26"/>
        </w:rPr>
        <w:t>1</w:t>
      </w:r>
      <w:r w:rsidRPr="00E80174">
        <w:rPr>
          <w:b/>
          <w:bCs/>
          <w:i/>
          <w:sz w:val="26"/>
          <w:szCs w:val="26"/>
        </w:rPr>
        <w:t>%)</w:t>
      </w:r>
      <w:r w:rsidRPr="00E80174">
        <w:rPr>
          <w:sz w:val="26"/>
          <w:szCs w:val="26"/>
        </w:rPr>
        <w:t xml:space="preserve"> в отношении физических лиц</w:t>
      </w:r>
      <w:r w:rsidR="00D7580D" w:rsidRPr="00E80174">
        <w:rPr>
          <w:sz w:val="26"/>
          <w:szCs w:val="26"/>
        </w:rPr>
        <w:t>.</w:t>
      </w:r>
    </w:p>
    <w:p w:rsidR="00CF3F38" w:rsidRDefault="00CF3F38" w:rsidP="00CF3F38">
      <w:pPr>
        <w:pStyle w:val="a8"/>
        <w:spacing w:line="360" w:lineRule="auto"/>
        <w:rPr>
          <w:sz w:val="26"/>
          <w:szCs w:val="26"/>
        </w:rPr>
      </w:pPr>
    </w:p>
    <w:p w:rsidR="00CF3F38" w:rsidRPr="00A068F6" w:rsidRDefault="00CF3F38" w:rsidP="00CE4150">
      <w:pPr>
        <w:pStyle w:val="a8"/>
        <w:spacing w:line="360" w:lineRule="auto"/>
        <w:ind w:firstLine="0"/>
        <w:rPr>
          <w:sz w:val="26"/>
          <w:szCs w:val="26"/>
        </w:rPr>
      </w:pPr>
    </w:p>
    <w:p w:rsidR="0092072C" w:rsidRDefault="0092072C" w:rsidP="002A026F">
      <w:pPr>
        <w:pStyle w:val="a8"/>
        <w:spacing w:line="360" w:lineRule="auto"/>
        <w:ind w:firstLine="708"/>
        <w:rPr>
          <w:sz w:val="26"/>
          <w:szCs w:val="26"/>
        </w:rPr>
      </w:pPr>
    </w:p>
    <w:p w:rsidR="00935B14" w:rsidRDefault="00935B14" w:rsidP="002A026F">
      <w:pPr>
        <w:pStyle w:val="a8"/>
        <w:spacing w:line="360" w:lineRule="auto"/>
        <w:ind w:firstLine="708"/>
        <w:rPr>
          <w:sz w:val="26"/>
          <w:szCs w:val="26"/>
        </w:rPr>
      </w:pPr>
    </w:p>
    <w:p w:rsidR="00935B14" w:rsidRDefault="00935B14" w:rsidP="002A026F">
      <w:pPr>
        <w:pStyle w:val="a8"/>
        <w:spacing w:line="360" w:lineRule="auto"/>
        <w:ind w:firstLine="708"/>
        <w:rPr>
          <w:sz w:val="26"/>
          <w:szCs w:val="26"/>
        </w:rPr>
      </w:pPr>
    </w:p>
    <w:p w:rsidR="00935B14" w:rsidRDefault="00935B14" w:rsidP="002A026F">
      <w:pPr>
        <w:pStyle w:val="a8"/>
        <w:spacing w:line="360" w:lineRule="auto"/>
        <w:ind w:firstLine="708"/>
        <w:rPr>
          <w:sz w:val="26"/>
          <w:szCs w:val="26"/>
        </w:rPr>
      </w:pPr>
    </w:p>
    <w:p w:rsidR="00935B14" w:rsidRDefault="00935B14" w:rsidP="002A026F">
      <w:pPr>
        <w:pStyle w:val="a8"/>
        <w:spacing w:line="360" w:lineRule="auto"/>
        <w:ind w:firstLine="708"/>
        <w:rPr>
          <w:sz w:val="26"/>
          <w:szCs w:val="26"/>
        </w:rPr>
      </w:pPr>
    </w:p>
    <w:p w:rsidR="0036726D" w:rsidRDefault="0036726D" w:rsidP="00CF3F38">
      <w:pPr>
        <w:pStyle w:val="a8"/>
        <w:spacing w:line="360" w:lineRule="auto"/>
        <w:ind w:firstLine="0"/>
        <w:rPr>
          <w:sz w:val="26"/>
          <w:szCs w:val="26"/>
        </w:rPr>
      </w:pPr>
    </w:p>
    <w:p w:rsidR="00DD51B2" w:rsidRDefault="00CF3F38" w:rsidP="001C2AFD">
      <w:pPr>
        <w:ind w:firstLine="720"/>
        <w:jc w:val="left"/>
      </w:pPr>
      <w:r>
        <w:rPr>
          <w:noProof/>
        </w:rPr>
        <w:lastRenderedPageBreak/>
        <w:drawing>
          <wp:anchor distT="0" distB="0" distL="114300" distR="114300" simplePos="0" relativeHeight="251777024" behindDoc="0" locked="0" layoutInCell="1" allowOverlap="1">
            <wp:simplePos x="0" y="0"/>
            <wp:positionH relativeFrom="column">
              <wp:posOffset>457835</wp:posOffset>
            </wp:positionH>
            <wp:positionV relativeFrom="paragraph">
              <wp:posOffset>81915</wp:posOffset>
            </wp:positionV>
            <wp:extent cx="6041390" cy="270065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AF28F7" w:rsidRDefault="00AF28F7" w:rsidP="001C2AFD">
      <w:pPr>
        <w:ind w:firstLine="720"/>
        <w:jc w:val="left"/>
      </w:pPr>
    </w:p>
    <w:p w:rsidR="00A46C20" w:rsidRDefault="00A46C20" w:rsidP="001C2AFD">
      <w:pPr>
        <w:ind w:firstLine="720"/>
        <w:jc w:val="left"/>
      </w:pPr>
    </w:p>
    <w:p w:rsidR="00E50150" w:rsidRDefault="00E50150" w:rsidP="001C2AFD">
      <w:pPr>
        <w:ind w:firstLine="720"/>
        <w:jc w:val="left"/>
      </w:pPr>
    </w:p>
    <w:p w:rsidR="00D7580D" w:rsidRDefault="00D7580D" w:rsidP="001C2AFD">
      <w:pPr>
        <w:ind w:firstLine="720"/>
        <w:jc w:val="left"/>
      </w:pPr>
    </w:p>
    <w:p w:rsidR="00D7580D" w:rsidRDefault="00D7580D" w:rsidP="001C2AFD">
      <w:pPr>
        <w:ind w:firstLine="720"/>
        <w:jc w:val="left"/>
      </w:pPr>
    </w:p>
    <w:p w:rsidR="00D7580D" w:rsidRDefault="00D7580D" w:rsidP="001C2AFD">
      <w:pPr>
        <w:ind w:firstLine="720"/>
        <w:jc w:val="left"/>
      </w:pPr>
    </w:p>
    <w:p w:rsidR="00E77B0E" w:rsidRDefault="00E77B0E" w:rsidP="001C2AFD">
      <w:pPr>
        <w:ind w:firstLine="720"/>
        <w:jc w:val="left"/>
      </w:pPr>
    </w:p>
    <w:p w:rsidR="00E77B0E" w:rsidRDefault="00E77B0E" w:rsidP="001C2AFD">
      <w:pPr>
        <w:ind w:firstLine="720"/>
        <w:jc w:val="left"/>
      </w:pPr>
    </w:p>
    <w:p w:rsidR="007033DF" w:rsidRDefault="007033DF" w:rsidP="001C2AFD">
      <w:pPr>
        <w:ind w:firstLine="720"/>
        <w:jc w:val="left"/>
      </w:pPr>
    </w:p>
    <w:p w:rsidR="007033DF" w:rsidRDefault="007033DF" w:rsidP="001C2AFD">
      <w:pPr>
        <w:ind w:firstLine="720"/>
        <w:jc w:val="left"/>
      </w:pPr>
    </w:p>
    <w:p w:rsidR="00CF3F38" w:rsidRDefault="00CF3F38" w:rsidP="001C2AFD">
      <w:pPr>
        <w:ind w:firstLine="720"/>
        <w:jc w:val="left"/>
      </w:pPr>
    </w:p>
    <w:p w:rsidR="00CF3F38" w:rsidRDefault="00CF3F38" w:rsidP="00CF3F38">
      <w:pPr>
        <w:tabs>
          <w:tab w:val="left" w:pos="6663"/>
        </w:tabs>
        <w:ind w:firstLine="709"/>
        <w:jc w:val="left"/>
        <w:rPr>
          <w:b/>
          <w:szCs w:val="26"/>
        </w:rPr>
      </w:pPr>
      <w:r>
        <w:rPr>
          <w:b/>
          <w:szCs w:val="26"/>
        </w:rPr>
        <w:t>- по сферам контроля:</w:t>
      </w: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r>
        <w:rPr>
          <w:noProof/>
        </w:rPr>
        <w:drawing>
          <wp:anchor distT="0" distB="0" distL="114300" distR="114300" simplePos="0" relativeHeight="251627519" behindDoc="0" locked="0" layoutInCell="1" allowOverlap="1">
            <wp:simplePos x="0" y="0"/>
            <wp:positionH relativeFrom="column">
              <wp:posOffset>160020</wp:posOffset>
            </wp:positionH>
            <wp:positionV relativeFrom="paragraph">
              <wp:posOffset>156845</wp:posOffset>
            </wp:positionV>
            <wp:extent cx="6456045" cy="3115310"/>
            <wp:effectExtent l="19050" t="0" r="190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CF3F38" w:rsidRDefault="00CF3F38" w:rsidP="001C2AFD">
      <w:pPr>
        <w:ind w:firstLine="720"/>
        <w:jc w:val="left"/>
      </w:pPr>
    </w:p>
    <w:p w:rsidR="007033DF" w:rsidRDefault="007033DF"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691B53">
      <w:pPr>
        <w:jc w:val="left"/>
      </w:pPr>
    </w:p>
    <w:p w:rsidR="009B600E" w:rsidRDefault="007033DF" w:rsidP="001C2AFD">
      <w:pPr>
        <w:ind w:firstLine="720"/>
        <w:jc w:val="left"/>
      </w:pPr>
      <w:r>
        <w:rPr>
          <w:noProof/>
        </w:rPr>
        <w:lastRenderedPageBreak/>
        <w:drawing>
          <wp:anchor distT="0" distB="0" distL="114300" distR="114300" simplePos="0" relativeHeight="251661312" behindDoc="1" locked="0" layoutInCell="1" allowOverlap="1">
            <wp:simplePos x="0" y="0"/>
            <wp:positionH relativeFrom="column">
              <wp:posOffset>-123070</wp:posOffset>
            </wp:positionH>
            <wp:positionV relativeFrom="paragraph">
              <wp:posOffset>63081</wp:posOffset>
            </wp:positionV>
            <wp:extent cx="6847576" cy="37352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9B600E" w:rsidRDefault="009B600E"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A44E4A" w:rsidRDefault="00A44E4A" w:rsidP="001C2AFD">
      <w:pPr>
        <w:ind w:firstLine="720"/>
        <w:jc w:val="left"/>
      </w:pPr>
    </w:p>
    <w:p w:rsidR="00AF28F7" w:rsidRDefault="00AF28F7" w:rsidP="001C2AFD">
      <w:pPr>
        <w:ind w:firstLine="720"/>
        <w:jc w:val="left"/>
      </w:pPr>
    </w:p>
    <w:p w:rsidR="00AF28F7" w:rsidRDefault="00AF28F7" w:rsidP="001C2AFD">
      <w:pPr>
        <w:ind w:firstLine="720"/>
        <w:jc w:val="left"/>
      </w:pPr>
    </w:p>
    <w:p w:rsidR="00AF28F7" w:rsidRPr="00E13D3D" w:rsidRDefault="00AF28F7" w:rsidP="001C2AFD">
      <w:pPr>
        <w:ind w:firstLine="720"/>
        <w:jc w:val="left"/>
      </w:pPr>
    </w:p>
    <w:p w:rsidR="00055CB5" w:rsidRDefault="00055CB5" w:rsidP="001C2AFD">
      <w:pPr>
        <w:ind w:firstLine="720"/>
        <w:jc w:val="left"/>
      </w:pPr>
    </w:p>
    <w:p w:rsidR="00B235F9" w:rsidRDefault="00B235F9" w:rsidP="001C2AFD">
      <w:pPr>
        <w:ind w:firstLine="720"/>
        <w:jc w:val="left"/>
      </w:pPr>
    </w:p>
    <w:p w:rsidR="00B235F9" w:rsidRDefault="00B235F9" w:rsidP="001C2AFD">
      <w:pPr>
        <w:ind w:firstLine="720"/>
        <w:jc w:val="left"/>
      </w:pPr>
    </w:p>
    <w:p w:rsidR="00B235F9" w:rsidRDefault="00B235F9" w:rsidP="001C2AFD">
      <w:pPr>
        <w:ind w:firstLine="720"/>
        <w:jc w:val="left"/>
      </w:pPr>
    </w:p>
    <w:p w:rsidR="00BB0CE5" w:rsidRDefault="00BB0CE5" w:rsidP="0052476B">
      <w:pPr>
        <w:ind w:firstLine="709"/>
        <w:rPr>
          <w:szCs w:val="26"/>
        </w:rPr>
      </w:pPr>
    </w:p>
    <w:p w:rsidR="004B7FC9" w:rsidRDefault="00DB0B18" w:rsidP="0052476B">
      <w:pPr>
        <w:ind w:firstLine="709"/>
        <w:rPr>
          <w:szCs w:val="26"/>
        </w:rPr>
      </w:pPr>
      <w:r w:rsidRPr="00300A23">
        <w:rPr>
          <w:szCs w:val="26"/>
        </w:rPr>
        <w:t xml:space="preserve">Из протоколов об АПН </w:t>
      </w:r>
      <w:r w:rsidRPr="00E80174">
        <w:rPr>
          <w:szCs w:val="26"/>
        </w:rPr>
        <w:t xml:space="preserve">составленных </w:t>
      </w:r>
      <w:r w:rsidR="00CF3F38" w:rsidRPr="00E80174">
        <w:rPr>
          <w:szCs w:val="26"/>
        </w:rPr>
        <w:t xml:space="preserve">за 1 квартал </w:t>
      </w:r>
      <w:r w:rsidR="00113203" w:rsidRPr="00E80174">
        <w:rPr>
          <w:szCs w:val="26"/>
        </w:rPr>
        <w:t>20</w:t>
      </w:r>
      <w:r w:rsidR="00CF3F38" w:rsidRPr="00E80174">
        <w:rPr>
          <w:szCs w:val="26"/>
        </w:rPr>
        <w:t>20</w:t>
      </w:r>
      <w:r w:rsidRPr="00E80174">
        <w:rPr>
          <w:szCs w:val="26"/>
        </w:rPr>
        <w:t xml:space="preserve"> год</w:t>
      </w:r>
      <w:r w:rsidR="00CF3F38" w:rsidRPr="00E80174">
        <w:rPr>
          <w:szCs w:val="26"/>
        </w:rPr>
        <w:t>а</w:t>
      </w:r>
      <w:r w:rsidRPr="00E80174">
        <w:rPr>
          <w:szCs w:val="26"/>
        </w:rPr>
        <w:t xml:space="preserve">, </w:t>
      </w:r>
      <w:r w:rsidR="00E80174" w:rsidRPr="00E80174">
        <w:rPr>
          <w:b/>
          <w:color w:val="000000" w:themeColor="text1"/>
          <w:szCs w:val="26"/>
        </w:rPr>
        <w:t xml:space="preserve">432 </w:t>
      </w:r>
      <w:r w:rsidR="00E17230" w:rsidRPr="00E80174">
        <w:rPr>
          <w:i/>
          <w:szCs w:val="26"/>
        </w:rPr>
        <w:t>(</w:t>
      </w:r>
      <w:r w:rsidR="003949F9" w:rsidRPr="00E80174">
        <w:rPr>
          <w:i/>
          <w:szCs w:val="26"/>
        </w:rPr>
        <w:t>3</w:t>
      </w:r>
      <w:r w:rsidR="00E80174" w:rsidRPr="00E80174">
        <w:rPr>
          <w:i/>
          <w:szCs w:val="26"/>
        </w:rPr>
        <w:t>6</w:t>
      </w:r>
      <w:r w:rsidR="00E17230" w:rsidRPr="00E80174">
        <w:rPr>
          <w:i/>
          <w:szCs w:val="26"/>
        </w:rPr>
        <w:t>%)</w:t>
      </w:r>
      <w:r w:rsidR="00E17230" w:rsidRPr="00E80174">
        <w:rPr>
          <w:szCs w:val="26"/>
        </w:rPr>
        <w:t xml:space="preserve"> - направлены по подведомственности в суды, </w:t>
      </w:r>
      <w:r w:rsidR="00E80174" w:rsidRPr="00E80174">
        <w:rPr>
          <w:b/>
          <w:color w:val="000000" w:themeColor="text1"/>
          <w:szCs w:val="26"/>
        </w:rPr>
        <w:t xml:space="preserve">684 </w:t>
      </w:r>
      <w:r w:rsidR="00E17230" w:rsidRPr="00E80174">
        <w:rPr>
          <w:i/>
          <w:szCs w:val="26"/>
        </w:rPr>
        <w:t>(</w:t>
      </w:r>
      <w:r w:rsidR="00E80174" w:rsidRPr="00E80174">
        <w:rPr>
          <w:i/>
          <w:szCs w:val="26"/>
        </w:rPr>
        <w:t>58</w:t>
      </w:r>
      <w:r w:rsidR="00E17230" w:rsidRPr="00E80174">
        <w:rPr>
          <w:i/>
          <w:szCs w:val="26"/>
        </w:rPr>
        <w:t>%)</w:t>
      </w:r>
      <w:r w:rsidR="00E17230" w:rsidRPr="00E80174">
        <w:rPr>
          <w:szCs w:val="26"/>
        </w:rPr>
        <w:t xml:space="preserve"> - рассмотрено в рамках полномочий старшими государственными инспекторами Управления, </w:t>
      </w:r>
      <w:r w:rsidR="00E80174" w:rsidRPr="00E80174">
        <w:rPr>
          <w:b/>
          <w:szCs w:val="26"/>
        </w:rPr>
        <w:t xml:space="preserve">72 </w:t>
      </w:r>
      <w:r w:rsidR="00E17230" w:rsidRPr="00E80174">
        <w:rPr>
          <w:i/>
          <w:szCs w:val="26"/>
        </w:rPr>
        <w:t>(</w:t>
      </w:r>
      <w:r w:rsidR="00E80174" w:rsidRPr="00E80174">
        <w:rPr>
          <w:i/>
          <w:szCs w:val="26"/>
        </w:rPr>
        <w:t>6</w:t>
      </w:r>
      <w:r w:rsidR="00E17230" w:rsidRPr="00E80174">
        <w:rPr>
          <w:i/>
          <w:szCs w:val="26"/>
        </w:rPr>
        <w:t>%)</w:t>
      </w:r>
      <w:r w:rsidR="00E17230" w:rsidRPr="00E80174">
        <w:rPr>
          <w:szCs w:val="26"/>
        </w:rPr>
        <w:t xml:space="preserve"> протокол</w:t>
      </w:r>
      <w:r w:rsidR="00E80174">
        <w:rPr>
          <w:szCs w:val="26"/>
        </w:rPr>
        <w:t>а</w:t>
      </w:r>
      <w:r w:rsidR="00E17230" w:rsidRPr="00E80174">
        <w:rPr>
          <w:szCs w:val="26"/>
        </w:rPr>
        <w:t xml:space="preserve"> наход</w:t>
      </w:r>
      <w:r w:rsidR="002C7D4C" w:rsidRPr="00E80174">
        <w:rPr>
          <w:szCs w:val="26"/>
        </w:rPr>
        <w:t>я</w:t>
      </w:r>
      <w:r w:rsidR="00E17230" w:rsidRPr="00E80174">
        <w:rPr>
          <w:szCs w:val="26"/>
        </w:rPr>
        <w:t>тся на рассмотрении</w:t>
      </w:r>
      <w:r w:rsidR="00A07552" w:rsidRPr="00E80174">
        <w:rPr>
          <w:szCs w:val="26"/>
        </w:rPr>
        <w:t xml:space="preserve"> </w:t>
      </w:r>
      <w:r w:rsidR="00E17230" w:rsidRPr="00E80174">
        <w:rPr>
          <w:szCs w:val="26"/>
        </w:rPr>
        <w:t>старшими государственными инспекторами Управления.</w:t>
      </w:r>
    </w:p>
    <w:p w:rsidR="00B235F9" w:rsidRDefault="00B235F9" w:rsidP="0052476B">
      <w:pPr>
        <w:ind w:firstLine="709"/>
        <w:rPr>
          <w:szCs w:val="26"/>
        </w:rPr>
      </w:pPr>
    </w:p>
    <w:p w:rsidR="00BA5E59" w:rsidRDefault="001B12E5" w:rsidP="0052476B">
      <w:pPr>
        <w:ind w:firstLine="709"/>
        <w:rPr>
          <w:szCs w:val="26"/>
        </w:rPr>
      </w:pPr>
      <w:r>
        <w:rPr>
          <w:noProof/>
          <w:szCs w:val="26"/>
        </w:rPr>
        <w:drawing>
          <wp:anchor distT="0" distB="0" distL="114300" distR="114300" simplePos="0" relativeHeight="251780096" behindDoc="0" locked="0" layoutInCell="1" allowOverlap="1">
            <wp:simplePos x="0" y="0"/>
            <wp:positionH relativeFrom="column">
              <wp:posOffset>-120015</wp:posOffset>
            </wp:positionH>
            <wp:positionV relativeFrom="paragraph">
              <wp:posOffset>152400</wp:posOffset>
            </wp:positionV>
            <wp:extent cx="6581775" cy="2600325"/>
            <wp:effectExtent l="19050" t="0" r="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DB0B18" w:rsidRPr="004D20C1" w:rsidRDefault="00DB0B18" w:rsidP="00DB0B18">
      <w:pPr>
        <w:ind w:firstLine="709"/>
        <w:rPr>
          <w:szCs w:val="26"/>
        </w:rPr>
      </w:pPr>
      <w:r w:rsidRPr="004D20C1">
        <w:rPr>
          <w:szCs w:val="26"/>
        </w:rPr>
        <w:lastRenderedPageBreak/>
        <w:t xml:space="preserve">Всего </w:t>
      </w:r>
      <w:r w:rsidR="00960DCB" w:rsidRPr="004D20C1">
        <w:rPr>
          <w:szCs w:val="26"/>
        </w:rPr>
        <w:t xml:space="preserve">за </w:t>
      </w:r>
      <w:r w:rsidR="00CF3F38">
        <w:rPr>
          <w:szCs w:val="26"/>
        </w:rPr>
        <w:t xml:space="preserve">1 квартал </w:t>
      </w:r>
      <w:r w:rsidR="00113203" w:rsidRPr="004D20C1">
        <w:rPr>
          <w:szCs w:val="26"/>
        </w:rPr>
        <w:t>20</w:t>
      </w:r>
      <w:r w:rsidR="00CF3F38">
        <w:rPr>
          <w:szCs w:val="26"/>
        </w:rPr>
        <w:t>20</w:t>
      </w:r>
      <w:r w:rsidR="006F0463" w:rsidRPr="004D20C1">
        <w:rPr>
          <w:szCs w:val="26"/>
        </w:rPr>
        <w:t xml:space="preserve"> год</w:t>
      </w:r>
      <w:r w:rsidR="00CF3F38">
        <w:rPr>
          <w:szCs w:val="26"/>
        </w:rPr>
        <w:t>а</w:t>
      </w:r>
      <w:r w:rsidRPr="004D20C1">
        <w:rPr>
          <w:szCs w:val="26"/>
        </w:rPr>
        <w:t xml:space="preserve"> вынесено решений/постановлений по делам об административных правонарушениях (с учетом протоколов об АПН за </w:t>
      </w:r>
      <w:r w:rsidR="00113203" w:rsidRPr="004D20C1">
        <w:rPr>
          <w:szCs w:val="26"/>
        </w:rPr>
        <w:t>201</w:t>
      </w:r>
      <w:r w:rsidR="00A654FE">
        <w:rPr>
          <w:szCs w:val="26"/>
        </w:rPr>
        <w:t>9</w:t>
      </w:r>
      <w:r w:rsidRPr="004D20C1">
        <w:rPr>
          <w:szCs w:val="26"/>
        </w:rPr>
        <w:t xml:space="preserve"> год</w:t>
      </w:r>
      <w:r w:rsidR="002C7D4C" w:rsidRPr="004D20C1">
        <w:rPr>
          <w:szCs w:val="26"/>
        </w:rPr>
        <w:t xml:space="preserve">) </w:t>
      </w:r>
      <w:r w:rsidRPr="004D20C1">
        <w:rPr>
          <w:szCs w:val="26"/>
        </w:rPr>
        <w:t xml:space="preserve">– </w:t>
      </w:r>
      <w:r w:rsidR="00A654FE">
        <w:rPr>
          <w:b/>
          <w:szCs w:val="26"/>
        </w:rPr>
        <w:t>877</w:t>
      </w:r>
      <w:r w:rsidRPr="004D20C1">
        <w:rPr>
          <w:szCs w:val="26"/>
        </w:rPr>
        <w:t>, из них:</w:t>
      </w:r>
    </w:p>
    <w:p w:rsidR="00DB0B18" w:rsidRPr="00775E87" w:rsidRDefault="00DB0B18" w:rsidP="00DB0B18">
      <w:pPr>
        <w:ind w:firstLine="709"/>
        <w:rPr>
          <w:szCs w:val="26"/>
        </w:rPr>
      </w:pPr>
      <w:r w:rsidRPr="004D20C1">
        <w:rPr>
          <w:szCs w:val="26"/>
        </w:rPr>
        <w:t xml:space="preserve">- </w:t>
      </w:r>
      <w:r w:rsidRPr="00A654FE">
        <w:rPr>
          <w:szCs w:val="26"/>
        </w:rPr>
        <w:t>судами –</w:t>
      </w:r>
      <w:r w:rsidR="00D66F94" w:rsidRPr="00A654FE">
        <w:rPr>
          <w:szCs w:val="26"/>
        </w:rPr>
        <w:t xml:space="preserve"> </w:t>
      </w:r>
      <w:r w:rsidR="00A654FE" w:rsidRPr="00A654FE">
        <w:rPr>
          <w:b/>
          <w:szCs w:val="26"/>
        </w:rPr>
        <w:t>342</w:t>
      </w:r>
      <w:r w:rsidR="00D66F94" w:rsidRPr="00A654FE">
        <w:rPr>
          <w:b/>
          <w:szCs w:val="26"/>
        </w:rPr>
        <w:t xml:space="preserve"> </w:t>
      </w:r>
      <w:r w:rsidRPr="00A654FE">
        <w:rPr>
          <w:szCs w:val="26"/>
        </w:rPr>
        <w:t>(</w:t>
      </w:r>
      <w:r w:rsidR="00A654FE" w:rsidRPr="00A654FE">
        <w:rPr>
          <w:szCs w:val="26"/>
        </w:rPr>
        <w:t>39</w:t>
      </w:r>
      <w:r w:rsidR="00AA04CE" w:rsidRPr="00A654FE">
        <w:rPr>
          <w:szCs w:val="26"/>
        </w:rPr>
        <w:t>%</w:t>
      </w:r>
      <w:r w:rsidRPr="00A654FE">
        <w:rPr>
          <w:szCs w:val="26"/>
        </w:rPr>
        <w:t>);</w:t>
      </w:r>
      <w:r w:rsidRPr="00775E87">
        <w:rPr>
          <w:szCs w:val="26"/>
        </w:rPr>
        <w:t xml:space="preserve"> </w:t>
      </w:r>
    </w:p>
    <w:p w:rsidR="00A654FE" w:rsidRDefault="00A654FE" w:rsidP="00A654FE">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Pr>
          <w:b/>
          <w:szCs w:val="26"/>
        </w:rPr>
        <w:t>525</w:t>
      </w:r>
      <w:r w:rsidRPr="00471F92">
        <w:rPr>
          <w:szCs w:val="26"/>
        </w:rPr>
        <w:t xml:space="preserve"> (</w:t>
      </w:r>
      <w:r w:rsidRPr="00A654FE">
        <w:rPr>
          <w:szCs w:val="26"/>
        </w:rPr>
        <w:t>60</w:t>
      </w:r>
      <w:r>
        <w:rPr>
          <w:szCs w:val="26"/>
        </w:rPr>
        <w:t>%);</w:t>
      </w:r>
    </w:p>
    <w:p w:rsidR="006775FD" w:rsidRDefault="00A654FE" w:rsidP="00036105">
      <w:pPr>
        <w:ind w:firstLine="709"/>
        <w:rPr>
          <w:szCs w:val="26"/>
        </w:rPr>
      </w:pPr>
      <w:r>
        <w:rPr>
          <w:szCs w:val="26"/>
        </w:rPr>
        <w:t xml:space="preserve">- </w:t>
      </w:r>
      <w:r w:rsidRPr="00471F92">
        <w:rPr>
          <w:szCs w:val="26"/>
        </w:rPr>
        <w:t>старшими госинспекторами Управления</w:t>
      </w:r>
      <w:r>
        <w:rPr>
          <w:szCs w:val="26"/>
        </w:rPr>
        <w:t xml:space="preserve"> о прекращении производства по делу</w:t>
      </w:r>
      <w:r w:rsidRPr="00471F92">
        <w:rPr>
          <w:szCs w:val="26"/>
        </w:rPr>
        <w:t xml:space="preserve"> </w:t>
      </w:r>
      <w:r>
        <w:rPr>
          <w:szCs w:val="26"/>
        </w:rPr>
        <w:t>–</w:t>
      </w:r>
      <w:r w:rsidRPr="00471F92">
        <w:rPr>
          <w:szCs w:val="26"/>
        </w:rPr>
        <w:t xml:space="preserve"> </w:t>
      </w:r>
      <w:r>
        <w:rPr>
          <w:b/>
          <w:szCs w:val="26"/>
        </w:rPr>
        <w:t>10</w:t>
      </w:r>
      <w:r>
        <w:rPr>
          <w:szCs w:val="26"/>
        </w:rPr>
        <w:t xml:space="preserve"> </w:t>
      </w:r>
      <w:r w:rsidRPr="00471F92">
        <w:rPr>
          <w:szCs w:val="26"/>
        </w:rPr>
        <w:t>(</w:t>
      </w:r>
      <w:r w:rsidRPr="00A654FE">
        <w:rPr>
          <w:szCs w:val="26"/>
        </w:rPr>
        <w:t>1</w:t>
      </w:r>
      <w:r>
        <w:rPr>
          <w:szCs w:val="26"/>
        </w:rPr>
        <w:t>%).</w:t>
      </w:r>
    </w:p>
    <w:p w:rsidR="007D5704" w:rsidRDefault="0092072C" w:rsidP="007D5704">
      <w:pPr>
        <w:spacing w:after="240"/>
        <w:ind w:firstLine="709"/>
        <w:rPr>
          <w:szCs w:val="26"/>
        </w:rPr>
      </w:pPr>
      <w:r w:rsidRPr="004D20C1">
        <w:rPr>
          <w:szCs w:val="26"/>
        </w:rPr>
        <w:t>Н</w:t>
      </w:r>
      <w:r w:rsidR="00DB0B18" w:rsidRPr="004D20C1">
        <w:rPr>
          <w:szCs w:val="26"/>
        </w:rPr>
        <w:t>аложено административных наказаний</w:t>
      </w:r>
      <w:r w:rsidR="004F6DED" w:rsidRPr="004D20C1">
        <w:rPr>
          <w:szCs w:val="26"/>
        </w:rPr>
        <w:t xml:space="preserve"> </w:t>
      </w:r>
      <w:r w:rsidR="00DB0B18" w:rsidRPr="004D20C1">
        <w:rPr>
          <w:szCs w:val="26"/>
        </w:rPr>
        <w:t xml:space="preserve">(с учетом протоколов об АПН </w:t>
      </w:r>
      <w:r w:rsidR="00DB0B18" w:rsidRPr="002A1892">
        <w:rPr>
          <w:szCs w:val="26"/>
        </w:rPr>
        <w:t xml:space="preserve">за </w:t>
      </w:r>
      <w:r w:rsidR="00113203" w:rsidRPr="002A1892">
        <w:rPr>
          <w:szCs w:val="26"/>
        </w:rPr>
        <w:t>201</w:t>
      </w:r>
      <w:r w:rsidR="002A1892" w:rsidRPr="002A1892">
        <w:rPr>
          <w:szCs w:val="26"/>
        </w:rPr>
        <w:t>9</w:t>
      </w:r>
      <w:r w:rsidR="00DB0B18" w:rsidRPr="002A1892">
        <w:rPr>
          <w:szCs w:val="26"/>
        </w:rPr>
        <w:t xml:space="preserve"> год)</w:t>
      </w:r>
      <w:r w:rsidR="00DB0B18" w:rsidRPr="004D20C1">
        <w:rPr>
          <w:szCs w:val="26"/>
        </w:rPr>
        <w:t xml:space="preserve"> в виде штрафа на </w:t>
      </w:r>
      <w:r w:rsidR="00DB0B18" w:rsidRPr="002A1892">
        <w:rPr>
          <w:szCs w:val="26"/>
        </w:rPr>
        <w:t xml:space="preserve">сумму </w:t>
      </w:r>
      <w:r w:rsidR="002A1892" w:rsidRPr="002A1892">
        <w:rPr>
          <w:b/>
          <w:color w:val="000000" w:themeColor="text1"/>
          <w:szCs w:val="26"/>
        </w:rPr>
        <w:t>5773</w:t>
      </w:r>
      <w:r w:rsidR="004D20C1" w:rsidRPr="002A1892">
        <w:rPr>
          <w:b/>
          <w:color w:val="000000" w:themeColor="text1"/>
          <w:szCs w:val="26"/>
        </w:rPr>
        <w:t>,8</w:t>
      </w:r>
      <w:r w:rsidR="00196B8B" w:rsidRPr="002A1892">
        <w:rPr>
          <w:b/>
          <w:color w:val="000000" w:themeColor="text1"/>
          <w:szCs w:val="26"/>
        </w:rPr>
        <w:t xml:space="preserve"> </w:t>
      </w:r>
      <w:r w:rsidR="00DB0B18" w:rsidRPr="002A1892">
        <w:rPr>
          <w:szCs w:val="26"/>
        </w:rPr>
        <w:t>тыс</w:t>
      </w:r>
      <w:proofErr w:type="gramStart"/>
      <w:r w:rsidR="00DB0B18" w:rsidRPr="004D20C1">
        <w:rPr>
          <w:szCs w:val="26"/>
        </w:rPr>
        <w:t>.р</w:t>
      </w:r>
      <w:proofErr w:type="gramEnd"/>
      <w:r w:rsidR="00DB0B18" w:rsidRPr="004D20C1">
        <w:rPr>
          <w:szCs w:val="26"/>
        </w:rPr>
        <w:t>уб.</w:t>
      </w:r>
    </w:p>
    <w:p w:rsidR="00331432" w:rsidRPr="00E13D3D" w:rsidRDefault="00331432" w:rsidP="00034994">
      <w:pPr>
        <w:jc w:val="center"/>
        <w:rPr>
          <w:b/>
          <w:sz w:val="24"/>
          <w:szCs w:val="24"/>
        </w:rPr>
      </w:pPr>
      <w:r w:rsidRPr="00E13D3D">
        <w:rPr>
          <w:b/>
          <w:sz w:val="24"/>
          <w:szCs w:val="24"/>
        </w:rPr>
        <w:t>Наложено штрафов, тыс</w:t>
      </w:r>
      <w:proofErr w:type="gramStart"/>
      <w:r w:rsidRPr="00E13D3D">
        <w:rPr>
          <w:b/>
          <w:sz w:val="24"/>
          <w:szCs w:val="24"/>
        </w:rPr>
        <w:t>.р</w:t>
      </w:r>
      <w:proofErr w:type="gramEnd"/>
      <w:r w:rsidRPr="00E13D3D">
        <w:rPr>
          <w:b/>
          <w:sz w:val="24"/>
          <w:szCs w:val="24"/>
        </w:rPr>
        <w:t>уб.</w:t>
      </w:r>
    </w:p>
    <w:p w:rsidR="00331432" w:rsidRPr="00E13D3D" w:rsidRDefault="0034397B" w:rsidP="00A01420">
      <w:pPr>
        <w:ind w:firstLine="720"/>
        <w:jc w:val="left"/>
        <w:rPr>
          <w:szCs w:val="26"/>
        </w:rPr>
      </w:pPr>
      <w:r w:rsidRPr="0034397B">
        <w:rPr>
          <w:noProof/>
          <w:szCs w:val="26"/>
        </w:rPr>
        <w:drawing>
          <wp:anchor distT="0" distB="0" distL="114300" distR="114300" simplePos="0" relativeHeight="252060672" behindDoc="1" locked="0" layoutInCell="1" allowOverlap="1">
            <wp:simplePos x="0" y="0"/>
            <wp:positionH relativeFrom="column">
              <wp:posOffset>-114034</wp:posOffset>
            </wp:positionH>
            <wp:positionV relativeFrom="paragraph">
              <wp:posOffset>174817</wp:posOffset>
            </wp:positionV>
            <wp:extent cx="6517758" cy="2881424"/>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52476B" w:rsidRDefault="0052476B" w:rsidP="00A01420">
      <w:pPr>
        <w:ind w:firstLine="720"/>
        <w:jc w:val="left"/>
        <w:rPr>
          <w:szCs w:val="26"/>
        </w:rPr>
      </w:pPr>
    </w:p>
    <w:p w:rsidR="00385D52" w:rsidRDefault="00385D52" w:rsidP="00A01420">
      <w:pPr>
        <w:ind w:firstLine="720"/>
        <w:jc w:val="left"/>
        <w:rPr>
          <w:szCs w:val="26"/>
        </w:rPr>
      </w:pPr>
    </w:p>
    <w:p w:rsidR="00935B14" w:rsidRDefault="00935B14" w:rsidP="0052476B">
      <w:pPr>
        <w:ind w:firstLine="720"/>
        <w:rPr>
          <w:szCs w:val="26"/>
        </w:rPr>
      </w:pPr>
    </w:p>
    <w:p w:rsidR="00F91124" w:rsidRDefault="00F91124" w:rsidP="0052476B">
      <w:pPr>
        <w:ind w:firstLine="720"/>
        <w:rPr>
          <w:szCs w:val="26"/>
        </w:rPr>
      </w:pPr>
    </w:p>
    <w:p w:rsidR="006775FD" w:rsidRDefault="006775FD" w:rsidP="006775FD">
      <w:pPr>
        <w:rPr>
          <w:szCs w:val="26"/>
        </w:rPr>
      </w:pPr>
    </w:p>
    <w:p w:rsidR="006775FD" w:rsidRPr="00DB197F" w:rsidRDefault="0052476B" w:rsidP="006775FD">
      <w:pPr>
        <w:ind w:firstLine="720"/>
        <w:rPr>
          <w:sz w:val="24"/>
          <w:szCs w:val="24"/>
        </w:rPr>
      </w:pPr>
      <w:r w:rsidRPr="00B31868">
        <w:rPr>
          <w:szCs w:val="26"/>
        </w:rPr>
        <w:t xml:space="preserve">- взыскано штрафов на сумму </w:t>
      </w:r>
      <w:r w:rsidR="0034397B" w:rsidRPr="0034397B">
        <w:rPr>
          <w:b/>
          <w:szCs w:val="26"/>
        </w:rPr>
        <w:t>2282,3</w:t>
      </w:r>
      <w:r w:rsidR="00D66F94" w:rsidRPr="0034397B">
        <w:rPr>
          <w:b/>
          <w:szCs w:val="26"/>
        </w:rPr>
        <w:t xml:space="preserve"> </w:t>
      </w:r>
      <w:r w:rsidRPr="0034397B">
        <w:rPr>
          <w:sz w:val="24"/>
          <w:szCs w:val="24"/>
        </w:rPr>
        <w:t>тыс</w:t>
      </w:r>
      <w:proofErr w:type="gramStart"/>
      <w:r w:rsidRPr="00B31868">
        <w:rPr>
          <w:sz w:val="24"/>
          <w:szCs w:val="24"/>
        </w:rPr>
        <w:t>.р</w:t>
      </w:r>
      <w:proofErr w:type="gramEnd"/>
      <w:r w:rsidRPr="00B31868">
        <w:rPr>
          <w:sz w:val="24"/>
          <w:szCs w:val="24"/>
        </w:rPr>
        <w:t>уб.</w:t>
      </w:r>
    </w:p>
    <w:p w:rsidR="00E34324" w:rsidRPr="003D2695" w:rsidRDefault="003D2695" w:rsidP="00034994">
      <w:pPr>
        <w:jc w:val="center"/>
        <w:rPr>
          <w:sz w:val="24"/>
          <w:szCs w:val="24"/>
        </w:rPr>
      </w:pPr>
      <w:r>
        <w:rPr>
          <w:noProof/>
          <w:sz w:val="24"/>
          <w:szCs w:val="24"/>
        </w:rPr>
        <w:drawing>
          <wp:anchor distT="0" distB="0" distL="114300" distR="114300" simplePos="0" relativeHeight="251665408"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DB0B18" w:rsidRPr="00B31868" w:rsidRDefault="00DB0B18" w:rsidP="00DB0B18">
      <w:pPr>
        <w:ind w:firstLine="708"/>
        <w:rPr>
          <w:szCs w:val="26"/>
        </w:rPr>
      </w:pPr>
      <w:r w:rsidRPr="00B31868">
        <w:rPr>
          <w:szCs w:val="26"/>
        </w:rPr>
        <w:lastRenderedPageBreak/>
        <w:t xml:space="preserve">В судебные инстанции направлено </w:t>
      </w:r>
      <w:r w:rsidR="006775FD">
        <w:rPr>
          <w:b/>
          <w:szCs w:val="26"/>
        </w:rPr>
        <w:t>14</w:t>
      </w:r>
      <w:r w:rsidRPr="00B31868">
        <w:rPr>
          <w:szCs w:val="26"/>
        </w:rPr>
        <w:t xml:space="preserve"> административн</w:t>
      </w:r>
      <w:r w:rsidR="00506937">
        <w:rPr>
          <w:szCs w:val="26"/>
        </w:rPr>
        <w:t>ых</w:t>
      </w:r>
      <w:r w:rsidR="00EE781E" w:rsidRPr="00B31868">
        <w:rPr>
          <w:szCs w:val="26"/>
        </w:rPr>
        <w:t xml:space="preserve"> исков</w:t>
      </w:r>
      <w:r w:rsidR="00506937">
        <w:rPr>
          <w:szCs w:val="26"/>
        </w:rPr>
        <w:t>ых</w:t>
      </w:r>
      <w:r w:rsidRPr="00B31868">
        <w:rPr>
          <w:szCs w:val="26"/>
        </w:rPr>
        <w:t xml:space="preserve"> заявлени</w:t>
      </w:r>
      <w:r w:rsidR="00506937">
        <w:rPr>
          <w:szCs w:val="26"/>
        </w:rPr>
        <w:t>й</w:t>
      </w:r>
      <w:r w:rsidR="003172A9" w:rsidRPr="00B31868">
        <w:rPr>
          <w:szCs w:val="26"/>
        </w:rPr>
        <w:t xml:space="preserve"> </w:t>
      </w:r>
      <w:r w:rsidRPr="00B31868">
        <w:rPr>
          <w:szCs w:val="26"/>
        </w:rPr>
        <w:t xml:space="preserve">в отношении редакций средств массовой информации, в соответствии со ст. 15 закона Российской Федерации от 27.12.1991 №2124-1 </w:t>
      </w:r>
      <w:r w:rsidR="00E82371">
        <w:rPr>
          <w:szCs w:val="26"/>
        </w:rPr>
        <w:t>«</w:t>
      </w:r>
      <w:r w:rsidRPr="00B31868">
        <w:rPr>
          <w:szCs w:val="26"/>
        </w:rPr>
        <w:t>О средствах массовой информации</w:t>
      </w:r>
      <w:r w:rsidR="00E82371">
        <w:rPr>
          <w:szCs w:val="26"/>
        </w:rPr>
        <w:t>»</w:t>
      </w:r>
      <w:r w:rsidRPr="00B31868">
        <w:rPr>
          <w:szCs w:val="26"/>
        </w:rPr>
        <w:t xml:space="preserve">, о признании </w:t>
      </w:r>
      <w:proofErr w:type="gramStart"/>
      <w:r w:rsidRPr="00B31868">
        <w:rPr>
          <w:szCs w:val="26"/>
        </w:rPr>
        <w:t>недействительными</w:t>
      </w:r>
      <w:proofErr w:type="gramEnd"/>
      <w:r w:rsidRPr="00B31868">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B31868">
        <w:rPr>
          <w:szCs w:val="26"/>
        </w:rPr>
        <w:t xml:space="preserve">Получено </w:t>
      </w:r>
      <w:r w:rsidR="006775FD">
        <w:rPr>
          <w:b/>
          <w:szCs w:val="26"/>
        </w:rPr>
        <w:t>11</w:t>
      </w:r>
      <w:r w:rsidR="00EE781E" w:rsidRPr="00B31868">
        <w:rPr>
          <w:b/>
          <w:szCs w:val="26"/>
        </w:rPr>
        <w:t xml:space="preserve"> </w:t>
      </w:r>
      <w:r w:rsidRPr="006775FD">
        <w:rPr>
          <w:szCs w:val="26"/>
        </w:rPr>
        <w:t>решени</w:t>
      </w:r>
      <w:r w:rsidR="00A45CCE" w:rsidRPr="006775FD">
        <w:rPr>
          <w:szCs w:val="26"/>
        </w:rPr>
        <w:t>й</w:t>
      </w:r>
      <w:r w:rsidRPr="006775FD">
        <w:rPr>
          <w:szCs w:val="26"/>
        </w:rPr>
        <w:t xml:space="preserve"> об удовлетворении требований Управления (с учетом материалов, направленных в </w:t>
      </w:r>
      <w:r w:rsidR="00113203" w:rsidRPr="006775FD">
        <w:rPr>
          <w:szCs w:val="26"/>
        </w:rPr>
        <w:t>201</w:t>
      </w:r>
      <w:r w:rsidR="006775FD" w:rsidRPr="006775FD">
        <w:rPr>
          <w:szCs w:val="26"/>
        </w:rPr>
        <w:t>9</w:t>
      </w:r>
      <w:r w:rsidRPr="00B31868">
        <w:rPr>
          <w:szCs w:val="26"/>
        </w:rPr>
        <w:t xml:space="preserve"> году).</w:t>
      </w:r>
    </w:p>
    <w:p w:rsidR="005E60B8" w:rsidRPr="00DB0B18" w:rsidRDefault="005E60B8" w:rsidP="003A0A77">
      <w:pPr>
        <w:ind w:firstLine="708"/>
      </w:pPr>
    </w:p>
    <w:p w:rsidR="003A0A77" w:rsidRPr="006775FD"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средств массовой информации (в том числе электронных) и телерадиовещания, </w:t>
      </w:r>
      <w:r w:rsidRPr="00B31868">
        <w:rPr>
          <w:szCs w:val="26"/>
        </w:rPr>
        <w:t xml:space="preserve">из </w:t>
      </w:r>
      <w:r w:rsidR="006775FD">
        <w:rPr>
          <w:b/>
          <w:szCs w:val="26"/>
        </w:rPr>
        <w:t>85</w:t>
      </w:r>
      <w:r w:rsidR="00D66F94" w:rsidRPr="00B31868">
        <w:rPr>
          <w:b/>
          <w:szCs w:val="26"/>
        </w:rPr>
        <w:t xml:space="preserve"> </w:t>
      </w:r>
      <w:r w:rsidRPr="00B31868">
        <w:rPr>
          <w:szCs w:val="26"/>
        </w:rPr>
        <w:t>протокол</w:t>
      </w:r>
      <w:r w:rsidR="00565201" w:rsidRPr="00B31868">
        <w:rPr>
          <w:szCs w:val="26"/>
        </w:rPr>
        <w:t>ов</w:t>
      </w:r>
      <w:r w:rsidRPr="00B31868">
        <w:rPr>
          <w:szCs w:val="26"/>
        </w:rPr>
        <w:t xml:space="preserve"> об административных правонарушениях, </w:t>
      </w:r>
      <w:r w:rsidRPr="006775FD">
        <w:rPr>
          <w:szCs w:val="26"/>
        </w:rPr>
        <w:t xml:space="preserve">составленных за </w:t>
      </w:r>
      <w:r w:rsidR="00CF3F38" w:rsidRPr="006775FD">
        <w:rPr>
          <w:szCs w:val="26"/>
        </w:rPr>
        <w:t xml:space="preserve">1 квартал </w:t>
      </w:r>
      <w:r w:rsidR="00113203" w:rsidRPr="006775FD">
        <w:rPr>
          <w:szCs w:val="26"/>
        </w:rPr>
        <w:t>20</w:t>
      </w:r>
      <w:r w:rsidR="00CF3F38" w:rsidRPr="006775FD">
        <w:rPr>
          <w:szCs w:val="26"/>
        </w:rPr>
        <w:t>20</w:t>
      </w:r>
      <w:r w:rsidR="00DB0B18" w:rsidRPr="006775FD">
        <w:rPr>
          <w:szCs w:val="26"/>
        </w:rPr>
        <w:t xml:space="preserve"> год</w:t>
      </w:r>
      <w:r w:rsidR="00CF3F38" w:rsidRPr="006775FD">
        <w:rPr>
          <w:szCs w:val="26"/>
        </w:rPr>
        <w:t>а</w:t>
      </w:r>
      <w:r w:rsidRPr="006775FD">
        <w:rPr>
          <w:szCs w:val="26"/>
        </w:rPr>
        <w:t>:</w:t>
      </w:r>
    </w:p>
    <w:p w:rsidR="00162925" w:rsidRPr="006775FD" w:rsidRDefault="00162925" w:rsidP="00162925">
      <w:pPr>
        <w:widowControl w:val="0"/>
        <w:ind w:firstLine="709"/>
        <w:jc w:val="left"/>
        <w:rPr>
          <w:szCs w:val="26"/>
        </w:rPr>
      </w:pPr>
      <w:r w:rsidRPr="006775FD">
        <w:rPr>
          <w:szCs w:val="26"/>
        </w:rPr>
        <w:t xml:space="preserve">- </w:t>
      </w:r>
      <w:r w:rsidR="006775FD" w:rsidRPr="006775FD">
        <w:rPr>
          <w:b/>
          <w:szCs w:val="26"/>
        </w:rPr>
        <w:t>43</w:t>
      </w:r>
      <w:r w:rsidR="00EE781E" w:rsidRPr="006775FD">
        <w:rPr>
          <w:b/>
          <w:szCs w:val="26"/>
        </w:rPr>
        <w:t xml:space="preserve"> </w:t>
      </w:r>
      <w:r w:rsidRPr="006775FD">
        <w:rPr>
          <w:b/>
          <w:bCs/>
          <w:i/>
          <w:szCs w:val="26"/>
        </w:rPr>
        <w:t>(</w:t>
      </w:r>
      <w:r w:rsidR="006775FD" w:rsidRPr="006775FD">
        <w:rPr>
          <w:b/>
          <w:bCs/>
          <w:i/>
          <w:szCs w:val="26"/>
        </w:rPr>
        <w:t>50</w:t>
      </w:r>
      <w:r w:rsidRPr="006775FD">
        <w:rPr>
          <w:b/>
          <w:bCs/>
          <w:i/>
          <w:szCs w:val="26"/>
        </w:rPr>
        <w:t>%)</w:t>
      </w:r>
      <w:r w:rsidRPr="006775FD">
        <w:rPr>
          <w:szCs w:val="26"/>
        </w:rPr>
        <w:t xml:space="preserve">  составлено в отношении должностных лиц;</w:t>
      </w:r>
    </w:p>
    <w:p w:rsidR="00162925" w:rsidRPr="006775FD" w:rsidRDefault="00162925" w:rsidP="00162925">
      <w:pPr>
        <w:ind w:firstLine="708"/>
        <w:rPr>
          <w:szCs w:val="26"/>
        </w:rPr>
      </w:pPr>
      <w:r w:rsidRPr="006775FD">
        <w:rPr>
          <w:szCs w:val="26"/>
        </w:rPr>
        <w:t xml:space="preserve">- </w:t>
      </w:r>
      <w:r w:rsidR="006775FD" w:rsidRPr="006775FD">
        <w:rPr>
          <w:b/>
          <w:szCs w:val="26"/>
        </w:rPr>
        <w:t>37</w:t>
      </w:r>
      <w:r w:rsidR="00EE781E" w:rsidRPr="006775FD">
        <w:rPr>
          <w:b/>
          <w:szCs w:val="26"/>
        </w:rPr>
        <w:t xml:space="preserve"> </w:t>
      </w:r>
      <w:r w:rsidRPr="006775FD">
        <w:rPr>
          <w:b/>
          <w:bCs/>
          <w:i/>
          <w:szCs w:val="26"/>
        </w:rPr>
        <w:t>(</w:t>
      </w:r>
      <w:r w:rsidR="006775FD" w:rsidRPr="006775FD">
        <w:rPr>
          <w:b/>
          <w:bCs/>
          <w:i/>
          <w:szCs w:val="26"/>
        </w:rPr>
        <w:t>44</w:t>
      </w:r>
      <w:r w:rsidRPr="006775FD">
        <w:rPr>
          <w:b/>
          <w:bCs/>
          <w:i/>
          <w:szCs w:val="26"/>
        </w:rPr>
        <w:t>%)</w:t>
      </w:r>
      <w:r w:rsidRPr="006775FD">
        <w:rPr>
          <w:szCs w:val="26"/>
        </w:rPr>
        <w:t xml:space="preserve"> составл</w:t>
      </w:r>
      <w:r w:rsidR="00A4656C" w:rsidRPr="006775FD">
        <w:rPr>
          <w:szCs w:val="26"/>
        </w:rPr>
        <w:t>ено в отношении юридических лиц;</w:t>
      </w:r>
    </w:p>
    <w:p w:rsidR="00B31868" w:rsidRPr="00471F92" w:rsidRDefault="00B31868" w:rsidP="00B31868">
      <w:pPr>
        <w:ind w:firstLine="708"/>
        <w:rPr>
          <w:szCs w:val="26"/>
        </w:rPr>
      </w:pPr>
      <w:r w:rsidRPr="006775FD">
        <w:rPr>
          <w:szCs w:val="26"/>
        </w:rPr>
        <w:t xml:space="preserve">- </w:t>
      </w:r>
      <w:r w:rsidR="006775FD" w:rsidRPr="006775FD">
        <w:rPr>
          <w:b/>
          <w:szCs w:val="26"/>
        </w:rPr>
        <w:t>5</w:t>
      </w:r>
      <w:r w:rsidRPr="006775FD">
        <w:rPr>
          <w:b/>
          <w:i/>
          <w:szCs w:val="26"/>
        </w:rPr>
        <w:t xml:space="preserve"> (</w:t>
      </w:r>
      <w:r w:rsidR="006775FD" w:rsidRPr="006775FD">
        <w:rPr>
          <w:b/>
          <w:i/>
          <w:szCs w:val="26"/>
        </w:rPr>
        <w:t>6</w:t>
      </w:r>
      <w:r w:rsidRPr="006775FD">
        <w:rPr>
          <w:b/>
          <w:i/>
          <w:szCs w:val="26"/>
        </w:rPr>
        <w:t>%)</w:t>
      </w:r>
      <w:r w:rsidRPr="006775FD">
        <w:rPr>
          <w:szCs w:val="26"/>
        </w:rPr>
        <w:t>составлено в отношении физических лиц.</w:t>
      </w:r>
    </w:p>
    <w:p w:rsidR="00B31868" w:rsidRDefault="00B31868" w:rsidP="00A4656C">
      <w:pPr>
        <w:ind w:firstLine="708"/>
        <w:rPr>
          <w:szCs w:val="26"/>
        </w:rPr>
      </w:pPr>
    </w:p>
    <w:p w:rsidR="00BB0CE5" w:rsidRDefault="00BB0CE5" w:rsidP="006718BC">
      <w:pPr>
        <w:jc w:val="center"/>
        <w:rPr>
          <w:b/>
          <w:szCs w:val="26"/>
        </w:rPr>
      </w:pPr>
    </w:p>
    <w:p w:rsidR="00EB11D9" w:rsidRDefault="00EB11D9" w:rsidP="006718BC">
      <w:pPr>
        <w:jc w:val="center"/>
        <w:rPr>
          <w:b/>
          <w:szCs w:val="26"/>
        </w:rPr>
      </w:pPr>
      <w:r w:rsidRPr="004B0CDD">
        <w:rPr>
          <w:noProof/>
          <w:szCs w:val="26"/>
        </w:rPr>
        <w:drawing>
          <wp:inline distT="0" distB="0" distL="0" distR="0">
            <wp:extent cx="5981700" cy="2371725"/>
            <wp:effectExtent l="57150" t="19050" r="19050"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B11D9" w:rsidRDefault="00EB11D9"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4147F6" w:rsidRDefault="004147F6"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D44C64" w:rsidRDefault="00331432" w:rsidP="006718BC">
      <w:pPr>
        <w:jc w:val="center"/>
        <w:rPr>
          <w:b/>
          <w:szCs w:val="26"/>
        </w:rPr>
      </w:pPr>
      <w:r w:rsidRPr="00E13D3D">
        <w:rPr>
          <w:b/>
          <w:szCs w:val="26"/>
        </w:rPr>
        <w:lastRenderedPageBreak/>
        <w:t>Сравнительные данные о количестве составленных протоколов</w:t>
      </w:r>
    </w:p>
    <w:p w:rsidR="009404E5" w:rsidRPr="00E13D3D" w:rsidRDefault="00E17B62" w:rsidP="009404E5">
      <w:pPr>
        <w:pStyle w:val="a8"/>
        <w:spacing w:line="240" w:lineRule="auto"/>
        <w:ind w:firstLine="0"/>
        <w:jc w:val="center"/>
        <w:rPr>
          <w:b/>
          <w:sz w:val="26"/>
          <w:szCs w:val="26"/>
        </w:rPr>
      </w:pPr>
      <w:r>
        <w:rPr>
          <w:b/>
          <w:szCs w:val="26"/>
        </w:rPr>
        <w:t>о</w:t>
      </w:r>
      <w:r w:rsidR="00331432" w:rsidRPr="00E13D3D">
        <w:rPr>
          <w:b/>
          <w:szCs w:val="26"/>
        </w:rPr>
        <w:t xml:space="preserve">б АПН в </w:t>
      </w:r>
      <w:r w:rsidR="00113203">
        <w:rPr>
          <w:b/>
          <w:szCs w:val="26"/>
        </w:rPr>
        <w:t>201</w:t>
      </w:r>
      <w:r w:rsidR="00E918C5">
        <w:rPr>
          <w:b/>
          <w:szCs w:val="26"/>
        </w:rPr>
        <w:t>8</w:t>
      </w:r>
      <w:r w:rsidR="004B7595" w:rsidRPr="00E13D3D">
        <w:rPr>
          <w:b/>
          <w:szCs w:val="26"/>
        </w:rPr>
        <w:t xml:space="preserve"> и </w:t>
      </w:r>
      <w:r w:rsidR="00113203">
        <w:rPr>
          <w:b/>
          <w:szCs w:val="26"/>
        </w:rPr>
        <w:t>201</w:t>
      </w:r>
      <w:r w:rsidR="00E918C5">
        <w:rPr>
          <w:b/>
          <w:szCs w:val="26"/>
        </w:rPr>
        <w:t>9</w:t>
      </w:r>
      <w:r w:rsidR="00331432" w:rsidRPr="00E13D3D">
        <w:rPr>
          <w:b/>
          <w:szCs w:val="26"/>
        </w:rPr>
        <w:t xml:space="preserve"> год</w:t>
      </w:r>
      <w:r w:rsidR="004B7595" w:rsidRPr="00E13D3D">
        <w:rPr>
          <w:b/>
          <w:szCs w:val="26"/>
        </w:rPr>
        <w:t>ах</w:t>
      </w:r>
    </w:p>
    <w:p w:rsidR="00B235F9" w:rsidRDefault="00B235F9" w:rsidP="00D0655A">
      <w:pPr>
        <w:ind w:firstLine="720"/>
        <w:rPr>
          <w:color w:val="0D0D0D" w:themeColor="text1" w:themeTint="F2"/>
          <w:szCs w:val="26"/>
        </w:rPr>
      </w:pPr>
    </w:p>
    <w:p w:rsidR="00B235F9" w:rsidRDefault="00BA5E59"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2019712" behindDoc="0" locked="0" layoutInCell="1" allowOverlap="1">
            <wp:simplePos x="0" y="0"/>
            <wp:positionH relativeFrom="column">
              <wp:posOffset>-155129</wp:posOffset>
            </wp:positionH>
            <wp:positionV relativeFrom="paragraph">
              <wp:posOffset>80323</wp:posOffset>
            </wp:positionV>
            <wp:extent cx="6709296" cy="3084394"/>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6718BC" w:rsidRDefault="006718BC" w:rsidP="00D0655A">
      <w:pPr>
        <w:ind w:firstLine="720"/>
        <w:rPr>
          <w:color w:val="0D0D0D" w:themeColor="text1" w:themeTint="F2"/>
          <w:szCs w:val="26"/>
        </w:rPr>
      </w:pPr>
    </w:p>
    <w:p w:rsidR="006718BC" w:rsidRDefault="006718BC" w:rsidP="00D0655A">
      <w:pPr>
        <w:ind w:firstLine="720"/>
        <w:rPr>
          <w:color w:val="0D0D0D" w:themeColor="text1" w:themeTint="F2"/>
          <w:szCs w:val="26"/>
        </w:rPr>
      </w:pPr>
    </w:p>
    <w:p w:rsidR="00093C43" w:rsidRDefault="00093C43" w:rsidP="00D0655A">
      <w:pPr>
        <w:ind w:firstLine="720"/>
        <w:rPr>
          <w:color w:val="0D0D0D" w:themeColor="text1" w:themeTint="F2"/>
          <w:szCs w:val="26"/>
        </w:rPr>
      </w:pPr>
    </w:p>
    <w:p w:rsidR="00093C43" w:rsidRDefault="00093C43" w:rsidP="00CF3F38">
      <w:pPr>
        <w:rPr>
          <w:color w:val="0D0D0D" w:themeColor="text1" w:themeTint="F2"/>
          <w:szCs w:val="26"/>
        </w:rPr>
      </w:pPr>
    </w:p>
    <w:p w:rsidR="00A14A91" w:rsidRPr="00EE26E6" w:rsidRDefault="00D0655A" w:rsidP="0075322B">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F46C14" w:rsidRDefault="00F46C14" w:rsidP="00331432">
      <w:pPr>
        <w:ind w:firstLine="720"/>
        <w:rPr>
          <w:szCs w:val="26"/>
        </w:rPr>
      </w:pP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100E98">
            <w:pPr>
              <w:jc w:val="center"/>
              <w:rPr>
                <w:sz w:val="22"/>
                <w:szCs w:val="22"/>
              </w:rPr>
            </w:pPr>
            <w:r w:rsidRPr="00960DCB">
              <w:rPr>
                <w:sz w:val="22"/>
                <w:szCs w:val="22"/>
              </w:rPr>
              <w:t xml:space="preserve">1 </w:t>
            </w:r>
            <w:r w:rsidR="00A20AFA">
              <w:rPr>
                <w:sz w:val="22"/>
                <w:szCs w:val="22"/>
              </w:rPr>
              <w:t>квартал 20</w:t>
            </w:r>
            <w:r w:rsidR="00100E98">
              <w:rPr>
                <w:sz w:val="22"/>
                <w:szCs w:val="22"/>
              </w:rPr>
              <w:t>20</w:t>
            </w:r>
          </w:p>
        </w:tc>
        <w:tc>
          <w:tcPr>
            <w:tcW w:w="891" w:type="pct"/>
            <w:vAlign w:val="center"/>
          </w:tcPr>
          <w:p w:rsidR="00960DCB" w:rsidRPr="00960DCB" w:rsidRDefault="00960DCB" w:rsidP="00960DCB">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2020</w:t>
            </w:r>
          </w:p>
        </w:tc>
        <w:tc>
          <w:tcPr>
            <w:tcW w:w="891" w:type="pct"/>
            <w:vAlign w:val="center"/>
          </w:tcPr>
          <w:p w:rsidR="00960DCB" w:rsidRPr="00960DCB" w:rsidRDefault="00960DCB" w:rsidP="00960DCB">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2020</w:t>
            </w:r>
          </w:p>
        </w:tc>
        <w:tc>
          <w:tcPr>
            <w:tcW w:w="890" w:type="pct"/>
            <w:vAlign w:val="center"/>
          </w:tcPr>
          <w:p w:rsidR="00960DCB" w:rsidRPr="00960DCB" w:rsidRDefault="00960DCB" w:rsidP="00960DCB">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2020</w:t>
            </w:r>
          </w:p>
        </w:tc>
      </w:tr>
      <w:tr w:rsidR="00E63AC0" w:rsidTr="00420E68">
        <w:tc>
          <w:tcPr>
            <w:tcW w:w="346" w:type="pct"/>
          </w:tcPr>
          <w:p w:rsidR="00E63AC0" w:rsidRPr="00960DCB" w:rsidRDefault="00E63AC0" w:rsidP="00420E68">
            <w:pPr>
              <w:jc w:val="center"/>
              <w:rPr>
                <w:sz w:val="24"/>
                <w:szCs w:val="24"/>
              </w:rPr>
            </w:pPr>
            <w:r w:rsidRPr="00960DCB">
              <w:rPr>
                <w:sz w:val="24"/>
                <w:szCs w:val="24"/>
              </w:rPr>
              <w:t>1.</w:t>
            </w:r>
          </w:p>
        </w:tc>
        <w:tc>
          <w:tcPr>
            <w:tcW w:w="1091" w:type="pct"/>
          </w:tcPr>
          <w:p w:rsidR="00E63AC0" w:rsidRPr="00960DCB" w:rsidRDefault="00E63AC0" w:rsidP="002623F5">
            <w:pPr>
              <w:jc w:val="left"/>
              <w:rPr>
                <w:sz w:val="24"/>
                <w:szCs w:val="24"/>
              </w:rPr>
            </w:pPr>
            <w:r w:rsidRPr="00960DCB">
              <w:rPr>
                <w:sz w:val="24"/>
                <w:szCs w:val="24"/>
              </w:rPr>
              <w:t>ст.13.23</w:t>
            </w:r>
          </w:p>
        </w:tc>
        <w:tc>
          <w:tcPr>
            <w:tcW w:w="891" w:type="pct"/>
            <w:vAlign w:val="center"/>
          </w:tcPr>
          <w:p w:rsidR="00E63AC0" w:rsidRPr="00796D69" w:rsidRDefault="00796D69" w:rsidP="002623F5">
            <w:pPr>
              <w:jc w:val="center"/>
              <w:rPr>
                <w:sz w:val="24"/>
                <w:szCs w:val="24"/>
              </w:rPr>
            </w:pPr>
            <w:r w:rsidRPr="00796D69">
              <w:rPr>
                <w:sz w:val="24"/>
                <w:szCs w:val="24"/>
              </w:rPr>
              <w:t>43</w:t>
            </w:r>
          </w:p>
        </w:tc>
        <w:tc>
          <w:tcPr>
            <w:tcW w:w="891" w:type="pct"/>
            <w:vAlign w:val="center"/>
          </w:tcPr>
          <w:p w:rsidR="00E63AC0" w:rsidRPr="00960DCB" w:rsidRDefault="00E63AC0" w:rsidP="00960DCB">
            <w:pPr>
              <w:jc w:val="center"/>
              <w:rPr>
                <w:sz w:val="24"/>
                <w:szCs w:val="24"/>
              </w:rPr>
            </w:pPr>
          </w:p>
        </w:tc>
        <w:tc>
          <w:tcPr>
            <w:tcW w:w="891" w:type="pct"/>
            <w:vAlign w:val="center"/>
          </w:tcPr>
          <w:p w:rsidR="00E63AC0" w:rsidRPr="00471F92" w:rsidRDefault="00E63AC0" w:rsidP="00E63AC0">
            <w:pPr>
              <w:jc w:val="center"/>
              <w:rPr>
                <w:szCs w:val="26"/>
              </w:rPr>
            </w:pPr>
          </w:p>
        </w:tc>
        <w:tc>
          <w:tcPr>
            <w:tcW w:w="890" w:type="pct"/>
            <w:vAlign w:val="center"/>
          </w:tcPr>
          <w:p w:rsidR="00E63AC0" w:rsidRPr="00960DCB" w:rsidRDefault="00E63AC0" w:rsidP="00960DCB">
            <w:pPr>
              <w:jc w:val="center"/>
              <w:rPr>
                <w:sz w:val="24"/>
                <w:szCs w:val="24"/>
              </w:rPr>
            </w:pPr>
          </w:p>
        </w:tc>
      </w:tr>
      <w:tr w:rsidR="00E63AC0" w:rsidTr="002623F5">
        <w:tc>
          <w:tcPr>
            <w:tcW w:w="346" w:type="pct"/>
          </w:tcPr>
          <w:p w:rsidR="00E63AC0" w:rsidRPr="00420E68" w:rsidRDefault="00E63AC0" w:rsidP="00420E68">
            <w:pPr>
              <w:ind w:left="142"/>
              <w:jc w:val="center"/>
              <w:rPr>
                <w:sz w:val="24"/>
                <w:szCs w:val="24"/>
              </w:rPr>
            </w:pPr>
            <w:r>
              <w:rPr>
                <w:sz w:val="24"/>
                <w:szCs w:val="24"/>
              </w:rPr>
              <w:t>2.</w:t>
            </w:r>
          </w:p>
        </w:tc>
        <w:tc>
          <w:tcPr>
            <w:tcW w:w="1091" w:type="pct"/>
            <w:vAlign w:val="center"/>
          </w:tcPr>
          <w:p w:rsidR="00E63AC0" w:rsidRPr="00960DCB" w:rsidRDefault="00E63AC0" w:rsidP="002623F5">
            <w:pPr>
              <w:jc w:val="left"/>
              <w:rPr>
                <w:sz w:val="24"/>
                <w:szCs w:val="24"/>
              </w:rPr>
            </w:pPr>
            <w:r w:rsidRPr="00960DCB">
              <w:rPr>
                <w:sz w:val="24"/>
                <w:szCs w:val="24"/>
              </w:rPr>
              <w:t xml:space="preserve">ст. </w:t>
            </w:r>
            <w:r>
              <w:rPr>
                <w:sz w:val="24"/>
                <w:szCs w:val="24"/>
              </w:rPr>
              <w:t>13</w:t>
            </w:r>
            <w:r w:rsidRPr="00960DCB">
              <w:rPr>
                <w:sz w:val="24"/>
                <w:szCs w:val="24"/>
              </w:rPr>
              <w:t>.</w:t>
            </w:r>
            <w:r>
              <w:rPr>
                <w:sz w:val="24"/>
                <w:szCs w:val="24"/>
              </w:rPr>
              <w:t>22</w:t>
            </w:r>
          </w:p>
        </w:tc>
        <w:tc>
          <w:tcPr>
            <w:tcW w:w="891" w:type="pct"/>
            <w:vAlign w:val="center"/>
          </w:tcPr>
          <w:p w:rsidR="00E63AC0" w:rsidRPr="00796D69" w:rsidRDefault="00E63AC0" w:rsidP="002623F5">
            <w:pPr>
              <w:jc w:val="center"/>
              <w:rPr>
                <w:sz w:val="24"/>
                <w:szCs w:val="24"/>
              </w:rPr>
            </w:pPr>
            <w:r w:rsidRPr="00796D69">
              <w:rPr>
                <w:sz w:val="24"/>
                <w:szCs w:val="24"/>
              </w:rPr>
              <w:t>4</w:t>
            </w:r>
          </w:p>
        </w:tc>
        <w:tc>
          <w:tcPr>
            <w:tcW w:w="891" w:type="pct"/>
            <w:vAlign w:val="center"/>
          </w:tcPr>
          <w:p w:rsidR="00E63AC0" w:rsidRPr="00960DCB" w:rsidRDefault="00E63AC0" w:rsidP="00960DCB">
            <w:pPr>
              <w:jc w:val="center"/>
              <w:rPr>
                <w:sz w:val="24"/>
                <w:szCs w:val="24"/>
              </w:rPr>
            </w:pPr>
          </w:p>
        </w:tc>
        <w:tc>
          <w:tcPr>
            <w:tcW w:w="891" w:type="pct"/>
            <w:vAlign w:val="center"/>
          </w:tcPr>
          <w:p w:rsidR="00E63AC0" w:rsidRPr="00471F92" w:rsidRDefault="00E63AC0" w:rsidP="00E63AC0">
            <w:pPr>
              <w:jc w:val="center"/>
              <w:rPr>
                <w:szCs w:val="26"/>
              </w:rPr>
            </w:pPr>
          </w:p>
        </w:tc>
        <w:tc>
          <w:tcPr>
            <w:tcW w:w="890" w:type="pct"/>
            <w:vAlign w:val="center"/>
          </w:tcPr>
          <w:p w:rsidR="00E63AC0" w:rsidRPr="00960DCB" w:rsidRDefault="00E63AC0" w:rsidP="00960DCB">
            <w:pPr>
              <w:jc w:val="center"/>
              <w:rPr>
                <w:sz w:val="24"/>
                <w:szCs w:val="24"/>
              </w:rPr>
            </w:pPr>
          </w:p>
        </w:tc>
      </w:tr>
      <w:tr w:rsidR="00E63AC0" w:rsidTr="002623F5">
        <w:tc>
          <w:tcPr>
            <w:tcW w:w="346" w:type="pct"/>
            <w:vAlign w:val="center"/>
          </w:tcPr>
          <w:p w:rsidR="00E63AC0" w:rsidRPr="00420E68" w:rsidRDefault="00E63AC0" w:rsidP="00420E68">
            <w:pPr>
              <w:ind w:left="142"/>
              <w:jc w:val="center"/>
              <w:rPr>
                <w:sz w:val="24"/>
                <w:szCs w:val="24"/>
              </w:rPr>
            </w:pPr>
            <w:r>
              <w:rPr>
                <w:sz w:val="24"/>
                <w:szCs w:val="24"/>
              </w:rPr>
              <w:t>3.</w:t>
            </w:r>
          </w:p>
        </w:tc>
        <w:tc>
          <w:tcPr>
            <w:tcW w:w="1091" w:type="pct"/>
          </w:tcPr>
          <w:p w:rsidR="00E63AC0" w:rsidRPr="00960DCB" w:rsidRDefault="00E63AC0" w:rsidP="002623F5">
            <w:pPr>
              <w:jc w:val="left"/>
              <w:rPr>
                <w:sz w:val="24"/>
                <w:szCs w:val="24"/>
              </w:rPr>
            </w:pPr>
            <w:r>
              <w:rPr>
                <w:sz w:val="24"/>
                <w:szCs w:val="24"/>
              </w:rPr>
              <w:t>ч</w:t>
            </w:r>
            <w:r w:rsidRPr="00960DCB">
              <w:rPr>
                <w:sz w:val="24"/>
                <w:szCs w:val="24"/>
              </w:rPr>
              <w:t>.3 ст.14.1</w:t>
            </w:r>
          </w:p>
        </w:tc>
        <w:tc>
          <w:tcPr>
            <w:tcW w:w="891" w:type="pct"/>
            <w:vAlign w:val="center"/>
          </w:tcPr>
          <w:p w:rsidR="00E63AC0" w:rsidRPr="00796D69" w:rsidRDefault="00796D69" w:rsidP="002623F5">
            <w:pPr>
              <w:jc w:val="center"/>
              <w:rPr>
                <w:sz w:val="24"/>
                <w:szCs w:val="24"/>
              </w:rPr>
            </w:pPr>
            <w:r w:rsidRPr="00796D69">
              <w:rPr>
                <w:sz w:val="24"/>
                <w:szCs w:val="24"/>
              </w:rPr>
              <w:t>34</w:t>
            </w:r>
          </w:p>
        </w:tc>
        <w:tc>
          <w:tcPr>
            <w:tcW w:w="891" w:type="pct"/>
            <w:vAlign w:val="center"/>
          </w:tcPr>
          <w:p w:rsidR="00E63AC0" w:rsidRPr="00960DCB" w:rsidRDefault="00E63AC0" w:rsidP="00A4656C">
            <w:pPr>
              <w:jc w:val="center"/>
              <w:rPr>
                <w:sz w:val="24"/>
                <w:szCs w:val="24"/>
              </w:rPr>
            </w:pPr>
          </w:p>
        </w:tc>
        <w:tc>
          <w:tcPr>
            <w:tcW w:w="891" w:type="pct"/>
            <w:vAlign w:val="center"/>
          </w:tcPr>
          <w:p w:rsidR="00E63AC0" w:rsidRPr="00471F92" w:rsidRDefault="00E63AC0" w:rsidP="00E63AC0">
            <w:pPr>
              <w:jc w:val="center"/>
              <w:rPr>
                <w:szCs w:val="26"/>
              </w:rPr>
            </w:pPr>
          </w:p>
        </w:tc>
        <w:tc>
          <w:tcPr>
            <w:tcW w:w="890" w:type="pct"/>
            <w:vAlign w:val="center"/>
          </w:tcPr>
          <w:p w:rsidR="00E63AC0" w:rsidRPr="00960DCB" w:rsidRDefault="00E63AC0" w:rsidP="00960DCB">
            <w:pPr>
              <w:jc w:val="center"/>
              <w:rPr>
                <w:sz w:val="24"/>
                <w:szCs w:val="24"/>
              </w:rPr>
            </w:pPr>
          </w:p>
        </w:tc>
      </w:tr>
      <w:tr w:rsidR="00E63AC0" w:rsidTr="002623F5">
        <w:tc>
          <w:tcPr>
            <w:tcW w:w="346" w:type="pct"/>
            <w:vAlign w:val="center"/>
          </w:tcPr>
          <w:p w:rsidR="00E63AC0" w:rsidRPr="00420E68" w:rsidRDefault="00E63AC0" w:rsidP="00420E68">
            <w:pPr>
              <w:ind w:left="142"/>
              <w:jc w:val="center"/>
              <w:rPr>
                <w:sz w:val="24"/>
                <w:szCs w:val="24"/>
              </w:rPr>
            </w:pPr>
            <w:r>
              <w:rPr>
                <w:sz w:val="24"/>
                <w:szCs w:val="24"/>
              </w:rPr>
              <w:t>4.</w:t>
            </w:r>
          </w:p>
        </w:tc>
        <w:tc>
          <w:tcPr>
            <w:tcW w:w="1091" w:type="pct"/>
            <w:vAlign w:val="center"/>
          </w:tcPr>
          <w:p w:rsidR="00E63AC0" w:rsidRPr="00960DCB" w:rsidRDefault="00E63AC0" w:rsidP="00C648DA">
            <w:pPr>
              <w:jc w:val="left"/>
              <w:rPr>
                <w:sz w:val="24"/>
                <w:szCs w:val="24"/>
              </w:rPr>
            </w:pPr>
            <w:r w:rsidRPr="00960DCB">
              <w:rPr>
                <w:sz w:val="24"/>
                <w:szCs w:val="24"/>
              </w:rPr>
              <w:t>ст. 1</w:t>
            </w:r>
            <w:r>
              <w:rPr>
                <w:sz w:val="24"/>
                <w:szCs w:val="24"/>
              </w:rPr>
              <w:t>9.7</w:t>
            </w:r>
          </w:p>
        </w:tc>
        <w:tc>
          <w:tcPr>
            <w:tcW w:w="891" w:type="pct"/>
            <w:vAlign w:val="center"/>
          </w:tcPr>
          <w:p w:rsidR="00E63AC0" w:rsidRPr="00796D69" w:rsidRDefault="00796D69" w:rsidP="00C648DA">
            <w:pPr>
              <w:jc w:val="center"/>
              <w:rPr>
                <w:sz w:val="24"/>
                <w:szCs w:val="24"/>
              </w:rPr>
            </w:pPr>
            <w:r w:rsidRPr="00796D69">
              <w:rPr>
                <w:sz w:val="24"/>
                <w:szCs w:val="24"/>
              </w:rPr>
              <w:t>2</w:t>
            </w:r>
          </w:p>
        </w:tc>
        <w:tc>
          <w:tcPr>
            <w:tcW w:w="891" w:type="pct"/>
          </w:tcPr>
          <w:p w:rsidR="00E63AC0" w:rsidRPr="00960DCB" w:rsidRDefault="00E63AC0" w:rsidP="00A4656C">
            <w:pPr>
              <w:jc w:val="center"/>
              <w:rPr>
                <w:sz w:val="24"/>
                <w:szCs w:val="24"/>
              </w:rPr>
            </w:pPr>
          </w:p>
        </w:tc>
        <w:tc>
          <w:tcPr>
            <w:tcW w:w="891" w:type="pct"/>
            <w:vAlign w:val="center"/>
          </w:tcPr>
          <w:p w:rsidR="00E63AC0" w:rsidRPr="00471F92" w:rsidRDefault="00E63AC0" w:rsidP="00E63AC0">
            <w:pPr>
              <w:jc w:val="center"/>
              <w:rPr>
                <w:szCs w:val="26"/>
              </w:rPr>
            </w:pPr>
          </w:p>
        </w:tc>
        <w:tc>
          <w:tcPr>
            <w:tcW w:w="890" w:type="pct"/>
            <w:vAlign w:val="center"/>
          </w:tcPr>
          <w:p w:rsidR="00E63AC0" w:rsidRPr="00960DCB" w:rsidRDefault="00E63AC0" w:rsidP="00960DCB">
            <w:pPr>
              <w:jc w:val="center"/>
              <w:rPr>
                <w:sz w:val="24"/>
                <w:szCs w:val="24"/>
              </w:rPr>
            </w:pPr>
          </w:p>
        </w:tc>
      </w:tr>
      <w:tr w:rsidR="00E63AC0" w:rsidTr="002623F5">
        <w:tc>
          <w:tcPr>
            <w:tcW w:w="346" w:type="pct"/>
            <w:vAlign w:val="center"/>
          </w:tcPr>
          <w:p w:rsidR="00E63AC0" w:rsidRDefault="00E63AC0" w:rsidP="00420E68">
            <w:pPr>
              <w:ind w:left="142"/>
              <w:jc w:val="center"/>
              <w:rPr>
                <w:sz w:val="24"/>
                <w:szCs w:val="24"/>
              </w:rPr>
            </w:pPr>
            <w:r>
              <w:rPr>
                <w:sz w:val="24"/>
                <w:szCs w:val="24"/>
              </w:rPr>
              <w:t>5.</w:t>
            </w:r>
          </w:p>
        </w:tc>
        <w:tc>
          <w:tcPr>
            <w:tcW w:w="1091" w:type="pct"/>
            <w:vAlign w:val="center"/>
          </w:tcPr>
          <w:p w:rsidR="00E63AC0" w:rsidRPr="00960DCB" w:rsidRDefault="00E63AC0" w:rsidP="00E834E6">
            <w:pPr>
              <w:jc w:val="left"/>
              <w:rPr>
                <w:sz w:val="24"/>
                <w:szCs w:val="24"/>
              </w:rPr>
            </w:pPr>
            <w:r w:rsidRPr="00960DCB">
              <w:rPr>
                <w:sz w:val="24"/>
                <w:szCs w:val="24"/>
              </w:rPr>
              <w:t>ст. 13.</w:t>
            </w:r>
            <w:r>
              <w:rPr>
                <w:sz w:val="24"/>
                <w:szCs w:val="24"/>
              </w:rPr>
              <w:t>21</w:t>
            </w:r>
          </w:p>
        </w:tc>
        <w:tc>
          <w:tcPr>
            <w:tcW w:w="891" w:type="pct"/>
            <w:vAlign w:val="center"/>
          </w:tcPr>
          <w:p w:rsidR="00E63AC0" w:rsidRPr="00796D69" w:rsidRDefault="00796D69" w:rsidP="00E834E6">
            <w:pPr>
              <w:jc w:val="center"/>
              <w:rPr>
                <w:sz w:val="24"/>
                <w:szCs w:val="24"/>
              </w:rPr>
            </w:pPr>
            <w:r w:rsidRPr="00796D69">
              <w:rPr>
                <w:sz w:val="24"/>
                <w:szCs w:val="24"/>
              </w:rPr>
              <w:t>2</w:t>
            </w:r>
          </w:p>
        </w:tc>
        <w:tc>
          <w:tcPr>
            <w:tcW w:w="891" w:type="pct"/>
          </w:tcPr>
          <w:p w:rsidR="00E63AC0" w:rsidRPr="00960DCB" w:rsidRDefault="00E63AC0" w:rsidP="00E834E6">
            <w:pPr>
              <w:jc w:val="center"/>
              <w:rPr>
                <w:sz w:val="24"/>
                <w:szCs w:val="24"/>
              </w:rPr>
            </w:pPr>
          </w:p>
        </w:tc>
        <w:tc>
          <w:tcPr>
            <w:tcW w:w="891" w:type="pct"/>
            <w:vAlign w:val="center"/>
          </w:tcPr>
          <w:p w:rsidR="00E63AC0" w:rsidRPr="00471F92" w:rsidRDefault="00E63AC0" w:rsidP="00E63AC0">
            <w:pPr>
              <w:jc w:val="center"/>
              <w:rPr>
                <w:szCs w:val="26"/>
              </w:rPr>
            </w:pPr>
          </w:p>
        </w:tc>
        <w:tc>
          <w:tcPr>
            <w:tcW w:w="890" w:type="pct"/>
            <w:vAlign w:val="center"/>
          </w:tcPr>
          <w:p w:rsidR="00E63AC0" w:rsidRPr="00960DCB" w:rsidRDefault="00E63AC0" w:rsidP="00960DCB">
            <w:pPr>
              <w:jc w:val="center"/>
              <w:rPr>
                <w:sz w:val="24"/>
                <w:szCs w:val="24"/>
              </w:rPr>
            </w:pPr>
          </w:p>
        </w:tc>
      </w:tr>
      <w:tr w:rsidR="00E63AC0" w:rsidTr="00420E68">
        <w:tc>
          <w:tcPr>
            <w:tcW w:w="1437" w:type="pct"/>
            <w:gridSpan w:val="2"/>
          </w:tcPr>
          <w:p w:rsidR="00E63AC0" w:rsidRPr="00960DCB" w:rsidRDefault="00E63AC0" w:rsidP="00331432">
            <w:pPr>
              <w:rPr>
                <w:sz w:val="24"/>
                <w:szCs w:val="24"/>
              </w:rPr>
            </w:pPr>
            <w:r w:rsidRPr="00960DCB">
              <w:rPr>
                <w:b/>
                <w:sz w:val="24"/>
                <w:szCs w:val="24"/>
              </w:rPr>
              <w:t>Всего</w:t>
            </w:r>
          </w:p>
        </w:tc>
        <w:tc>
          <w:tcPr>
            <w:tcW w:w="891" w:type="pct"/>
            <w:vAlign w:val="center"/>
          </w:tcPr>
          <w:p w:rsidR="00E63AC0" w:rsidRPr="00796D69" w:rsidRDefault="00796D69" w:rsidP="00960DCB">
            <w:pPr>
              <w:jc w:val="center"/>
              <w:rPr>
                <w:sz w:val="24"/>
                <w:szCs w:val="24"/>
              </w:rPr>
            </w:pPr>
            <w:r w:rsidRPr="00796D69">
              <w:rPr>
                <w:sz w:val="24"/>
                <w:szCs w:val="24"/>
              </w:rPr>
              <w:t>85</w:t>
            </w:r>
          </w:p>
        </w:tc>
        <w:tc>
          <w:tcPr>
            <w:tcW w:w="891" w:type="pct"/>
            <w:vAlign w:val="center"/>
          </w:tcPr>
          <w:p w:rsidR="00E63AC0" w:rsidRPr="00960DCB" w:rsidRDefault="00E63AC0" w:rsidP="00960DCB">
            <w:pPr>
              <w:jc w:val="center"/>
              <w:rPr>
                <w:sz w:val="24"/>
                <w:szCs w:val="24"/>
              </w:rPr>
            </w:pPr>
          </w:p>
        </w:tc>
        <w:tc>
          <w:tcPr>
            <w:tcW w:w="891" w:type="pct"/>
            <w:vAlign w:val="center"/>
          </w:tcPr>
          <w:p w:rsidR="00E63AC0" w:rsidRPr="00960DCB" w:rsidRDefault="00E63AC0" w:rsidP="00960DCB">
            <w:pPr>
              <w:jc w:val="center"/>
              <w:rPr>
                <w:sz w:val="24"/>
                <w:szCs w:val="24"/>
              </w:rPr>
            </w:pPr>
          </w:p>
        </w:tc>
        <w:tc>
          <w:tcPr>
            <w:tcW w:w="890" w:type="pct"/>
            <w:vAlign w:val="center"/>
          </w:tcPr>
          <w:p w:rsidR="00E63AC0" w:rsidRPr="00960DCB" w:rsidRDefault="00E63AC0" w:rsidP="003172A9">
            <w:pPr>
              <w:jc w:val="center"/>
              <w:rPr>
                <w:sz w:val="24"/>
                <w:szCs w:val="24"/>
              </w:rPr>
            </w:pPr>
          </w:p>
        </w:tc>
      </w:tr>
    </w:tbl>
    <w:p w:rsidR="00960DCB" w:rsidRDefault="00960DCB" w:rsidP="00331432">
      <w:pPr>
        <w:ind w:firstLine="720"/>
        <w:rPr>
          <w:szCs w:val="26"/>
        </w:rPr>
      </w:pPr>
    </w:p>
    <w:p w:rsidR="00182A04" w:rsidRPr="00DA2556" w:rsidRDefault="00EC464A" w:rsidP="000F2535">
      <w:pPr>
        <w:ind w:firstLine="708"/>
      </w:pPr>
      <w:r w:rsidRPr="00DA2556">
        <w:rPr>
          <w:szCs w:val="26"/>
        </w:rPr>
        <w:t xml:space="preserve">1. </w:t>
      </w:r>
      <w:r w:rsidR="00182A04" w:rsidRPr="00DA2556">
        <w:t>Нарушение порядка представления обязательного экземпляра документов, письменных уведомлений, уставов, договоров (</w:t>
      </w:r>
      <w:r w:rsidR="00182A04" w:rsidRPr="00DA2556">
        <w:rPr>
          <w:b/>
        </w:rPr>
        <w:t>ст. 13.23</w:t>
      </w:r>
      <w:r w:rsidR="00182A04" w:rsidRPr="00DA2556">
        <w:t xml:space="preserve"> </w:t>
      </w:r>
      <w:proofErr w:type="spellStart"/>
      <w:r w:rsidR="00182A04" w:rsidRPr="00DA2556">
        <w:t>КоАП</w:t>
      </w:r>
      <w:proofErr w:type="spellEnd"/>
      <w:r w:rsidR="00182A04" w:rsidRPr="00DA2556">
        <w:t xml:space="preserve"> РФ) – </w:t>
      </w:r>
      <w:r w:rsidR="00DA2556" w:rsidRPr="00DA2556">
        <w:rPr>
          <w:b/>
        </w:rPr>
        <w:t>43</w:t>
      </w:r>
      <w:r w:rsidR="00182A04" w:rsidRPr="00DA2556">
        <w:t xml:space="preserve"> протокол</w:t>
      </w:r>
      <w:r w:rsidR="00DA2556" w:rsidRPr="00DA2556">
        <w:t>а</w:t>
      </w:r>
      <w:r w:rsidR="00182A04" w:rsidRPr="00DA2556">
        <w:t>.</w:t>
      </w:r>
    </w:p>
    <w:p w:rsidR="00C648DA" w:rsidRPr="00DA2556" w:rsidRDefault="00C648DA" w:rsidP="00C648DA">
      <w:pPr>
        <w:pStyle w:val="affd"/>
        <w:spacing w:line="360" w:lineRule="auto"/>
        <w:ind w:left="0" w:firstLine="720"/>
        <w:rPr>
          <w:rFonts w:ascii="Times New Roman" w:hAnsi="Times New Roman" w:cs="Times New Roman"/>
          <w:color w:val="000000" w:themeColor="text1"/>
          <w:sz w:val="26"/>
          <w:szCs w:val="26"/>
        </w:rPr>
      </w:pPr>
      <w:r w:rsidRPr="00DA2556">
        <w:rPr>
          <w:rFonts w:ascii="Times New Roman" w:hAnsi="Times New Roman" w:cs="Times New Roman"/>
          <w:sz w:val="26"/>
          <w:szCs w:val="26"/>
        </w:rPr>
        <w:t>2. Нарушение порядка изготовления или распространения продукции средства массовой информаци</w:t>
      </w:r>
      <w:proofErr w:type="gramStart"/>
      <w:r w:rsidRPr="00DA2556">
        <w:rPr>
          <w:rFonts w:ascii="Times New Roman" w:hAnsi="Times New Roman" w:cs="Times New Roman"/>
          <w:sz w:val="26"/>
          <w:szCs w:val="26"/>
        </w:rPr>
        <w:t>и</w:t>
      </w:r>
      <w:r w:rsidRPr="00DA2556">
        <w:rPr>
          <w:rFonts w:ascii="Times New Roman" w:hAnsi="Times New Roman" w:cs="Times New Roman"/>
          <w:color w:val="000000" w:themeColor="text1"/>
          <w:sz w:val="26"/>
          <w:szCs w:val="26"/>
        </w:rPr>
        <w:t>(</w:t>
      </w:r>
      <w:proofErr w:type="gramEnd"/>
      <w:r w:rsidRPr="00DA2556">
        <w:rPr>
          <w:rFonts w:ascii="Times New Roman" w:hAnsi="Times New Roman" w:cs="Times New Roman"/>
          <w:b/>
          <w:color w:val="000000" w:themeColor="text1"/>
          <w:sz w:val="26"/>
          <w:szCs w:val="26"/>
        </w:rPr>
        <w:t>ст. 13.21</w:t>
      </w:r>
      <w:r w:rsidRPr="00DA2556">
        <w:rPr>
          <w:rFonts w:ascii="Times New Roman" w:hAnsi="Times New Roman" w:cs="Times New Roman"/>
          <w:color w:val="000000" w:themeColor="text1"/>
          <w:sz w:val="26"/>
          <w:szCs w:val="26"/>
        </w:rPr>
        <w:t xml:space="preserve"> </w:t>
      </w:r>
      <w:proofErr w:type="spellStart"/>
      <w:r w:rsidRPr="00DA2556">
        <w:rPr>
          <w:rFonts w:ascii="Times New Roman" w:hAnsi="Times New Roman" w:cs="Times New Roman"/>
          <w:color w:val="000000" w:themeColor="text1"/>
          <w:sz w:val="26"/>
          <w:szCs w:val="26"/>
        </w:rPr>
        <w:t>КоАП</w:t>
      </w:r>
      <w:proofErr w:type="spellEnd"/>
      <w:r w:rsidRPr="00DA2556">
        <w:rPr>
          <w:rFonts w:ascii="Times New Roman" w:hAnsi="Times New Roman" w:cs="Times New Roman"/>
          <w:color w:val="000000" w:themeColor="text1"/>
          <w:sz w:val="26"/>
          <w:szCs w:val="26"/>
        </w:rPr>
        <w:t xml:space="preserve"> РФ) - </w:t>
      </w:r>
      <w:r w:rsidR="00E63AC0" w:rsidRPr="00DA2556">
        <w:rPr>
          <w:rFonts w:ascii="Times New Roman" w:hAnsi="Times New Roman" w:cs="Times New Roman"/>
          <w:b/>
          <w:color w:val="000000" w:themeColor="text1"/>
          <w:sz w:val="26"/>
          <w:szCs w:val="26"/>
        </w:rPr>
        <w:t>2</w:t>
      </w:r>
      <w:r w:rsidRPr="00DA2556">
        <w:rPr>
          <w:rFonts w:ascii="Times New Roman" w:hAnsi="Times New Roman" w:cs="Times New Roman"/>
          <w:color w:val="000000" w:themeColor="text1"/>
          <w:sz w:val="26"/>
          <w:szCs w:val="26"/>
        </w:rPr>
        <w:t xml:space="preserve"> протокол</w:t>
      </w:r>
      <w:r w:rsidR="00DA2556" w:rsidRPr="00DA2556">
        <w:rPr>
          <w:rFonts w:ascii="Times New Roman" w:hAnsi="Times New Roman" w:cs="Times New Roman"/>
          <w:color w:val="000000" w:themeColor="text1"/>
          <w:sz w:val="26"/>
          <w:szCs w:val="26"/>
        </w:rPr>
        <w:t>а</w:t>
      </w:r>
      <w:r w:rsidRPr="00DA2556">
        <w:rPr>
          <w:rFonts w:ascii="Times New Roman" w:hAnsi="Times New Roman" w:cs="Times New Roman"/>
          <w:color w:val="000000" w:themeColor="text1"/>
          <w:sz w:val="26"/>
          <w:szCs w:val="26"/>
        </w:rPr>
        <w:t>.</w:t>
      </w:r>
    </w:p>
    <w:p w:rsidR="00C648DA" w:rsidRPr="00DA2556" w:rsidRDefault="00C648DA" w:rsidP="00C648DA">
      <w:pPr>
        <w:ind w:firstLine="708"/>
        <w:rPr>
          <w:szCs w:val="26"/>
        </w:rPr>
      </w:pPr>
      <w:r w:rsidRPr="00DA2556">
        <w:rPr>
          <w:szCs w:val="26"/>
        </w:rPr>
        <w:lastRenderedPageBreak/>
        <w:t>3. Осуществление предпринимательской деятельности с нарушением условий специального разрешения (лицензии) (</w:t>
      </w:r>
      <w:proofErr w:type="gramStart"/>
      <w:r w:rsidRPr="00DA2556">
        <w:rPr>
          <w:b/>
          <w:szCs w:val="26"/>
        </w:rPr>
        <w:t>ч</w:t>
      </w:r>
      <w:proofErr w:type="gramEnd"/>
      <w:r w:rsidRPr="00DA2556">
        <w:rPr>
          <w:b/>
          <w:szCs w:val="26"/>
        </w:rPr>
        <w:t xml:space="preserve">.3 ст. 14.1 </w:t>
      </w:r>
      <w:proofErr w:type="spellStart"/>
      <w:r w:rsidRPr="00DA2556">
        <w:rPr>
          <w:szCs w:val="26"/>
        </w:rPr>
        <w:t>КоАП</w:t>
      </w:r>
      <w:proofErr w:type="spellEnd"/>
      <w:r w:rsidRPr="00DA2556">
        <w:rPr>
          <w:szCs w:val="26"/>
        </w:rPr>
        <w:t xml:space="preserve"> РФ) – </w:t>
      </w:r>
      <w:r w:rsidR="00DA2556" w:rsidRPr="00DA2556">
        <w:rPr>
          <w:b/>
          <w:szCs w:val="26"/>
        </w:rPr>
        <w:t>34</w:t>
      </w:r>
      <w:r w:rsidRPr="00DA2556">
        <w:rPr>
          <w:szCs w:val="26"/>
        </w:rPr>
        <w:t xml:space="preserve"> протокол</w:t>
      </w:r>
      <w:r w:rsidR="00DA2556" w:rsidRPr="00DA2556">
        <w:rPr>
          <w:szCs w:val="26"/>
        </w:rPr>
        <w:t>а.</w:t>
      </w:r>
    </w:p>
    <w:p w:rsidR="00C648DA" w:rsidRPr="00DA2556" w:rsidRDefault="00C648DA" w:rsidP="00C648DA">
      <w:pPr>
        <w:ind w:firstLine="708"/>
        <w:rPr>
          <w:szCs w:val="26"/>
        </w:rPr>
      </w:pPr>
      <w:r w:rsidRPr="00DA2556">
        <w:rPr>
          <w:rFonts w:eastAsiaTheme="minorHAnsi"/>
          <w:szCs w:val="26"/>
          <w:lang w:eastAsia="en-US"/>
        </w:rPr>
        <w:t xml:space="preserve">4. Нарушение порядка объявления выходных данных </w:t>
      </w:r>
      <w:r w:rsidRPr="00DA2556">
        <w:rPr>
          <w:szCs w:val="26"/>
        </w:rPr>
        <w:t>(</w:t>
      </w:r>
      <w:r w:rsidRPr="00DA2556">
        <w:rPr>
          <w:b/>
          <w:szCs w:val="26"/>
        </w:rPr>
        <w:t>ст.13.22</w:t>
      </w:r>
      <w:r w:rsidRPr="00DA2556">
        <w:rPr>
          <w:szCs w:val="26"/>
        </w:rPr>
        <w:t xml:space="preserve"> </w:t>
      </w:r>
      <w:proofErr w:type="spellStart"/>
      <w:r w:rsidRPr="00DA2556">
        <w:rPr>
          <w:szCs w:val="26"/>
        </w:rPr>
        <w:t>КоАП</w:t>
      </w:r>
      <w:proofErr w:type="spellEnd"/>
      <w:r w:rsidRPr="00DA2556">
        <w:rPr>
          <w:szCs w:val="26"/>
        </w:rPr>
        <w:t xml:space="preserve"> РФ) – </w:t>
      </w:r>
      <w:r w:rsidR="00664D29" w:rsidRPr="00DA2556">
        <w:rPr>
          <w:b/>
          <w:szCs w:val="26"/>
        </w:rPr>
        <w:t xml:space="preserve">4 </w:t>
      </w:r>
      <w:r w:rsidRPr="00DA2556">
        <w:rPr>
          <w:szCs w:val="26"/>
        </w:rPr>
        <w:t>протокол</w:t>
      </w:r>
      <w:r w:rsidR="00DA2556" w:rsidRPr="00DA2556">
        <w:rPr>
          <w:szCs w:val="26"/>
        </w:rPr>
        <w:t>а</w:t>
      </w:r>
      <w:r w:rsidR="00E63AC0" w:rsidRPr="00DA2556">
        <w:rPr>
          <w:szCs w:val="26"/>
        </w:rPr>
        <w:t>.</w:t>
      </w:r>
    </w:p>
    <w:p w:rsidR="0000184B" w:rsidRDefault="00C648DA" w:rsidP="00036105">
      <w:pPr>
        <w:ind w:firstLine="708"/>
        <w:rPr>
          <w:szCs w:val="26"/>
        </w:rPr>
      </w:pPr>
      <w:r w:rsidRPr="00DA2556">
        <w:rPr>
          <w:szCs w:val="26"/>
        </w:rPr>
        <w:t>5. Непредставление сведений (информации) (</w:t>
      </w:r>
      <w:r w:rsidRPr="00DA2556">
        <w:rPr>
          <w:b/>
          <w:szCs w:val="26"/>
        </w:rPr>
        <w:t>ст. 19.7</w:t>
      </w:r>
      <w:r w:rsidRPr="00DA2556">
        <w:rPr>
          <w:szCs w:val="26"/>
        </w:rPr>
        <w:t xml:space="preserve"> </w:t>
      </w:r>
      <w:proofErr w:type="spellStart"/>
      <w:r w:rsidRPr="00DA2556">
        <w:rPr>
          <w:szCs w:val="26"/>
        </w:rPr>
        <w:t>КоАП</w:t>
      </w:r>
      <w:proofErr w:type="spellEnd"/>
      <w:r w:rsidRPr="00DA2556">
        <w:rPr>
          <w:szCs w:val="26"/>
        </w:rPr>
        <w:t xml:space="preserve"> РФ) – </w:t>
      </w:r>
      <w:r w:rsidR="00DA2556" w:rsidRPr="00DA2556">
        <w:rPr>
          <w:b/>
          <w:szCs w:val="26"/>
        </w:rPr>
        <w:t>2</w:t>
      </w:r>
      <w:r w:rsidRPr="00DA2556">
        <w:rPr>
          <w:szCs w:val="26"/>
        </w:rPr>
        <w:t xml:space="preserve"> протокол</w:t>
      </w:r>
      <w:r w:rsidR="00DA2556" w:rsidRPr="00DA2556">
        <w:rPr>
          <w:szCs w:val="26"/>
        </w:rPr>
        <w:t>а</w:t>
      </w:r>
      <w:r w:rsidRPr="00DA2556">
        <w:rPr>
          <w:szCs w:val="26"/>
        </w:rPr>
        <w:t>.</w:t>
      </w:r>
    </w:p>
    <w:p w:rsidR="00036105" w:rsidRPr="00036105" w:rsidRDefault="00036105" w:rsidP="00036105">
      <w:pPr>
        <w:ind w:firstLine="708"/>
        <w:rPr>
          <w:szCs w:val="26"/>
        </w:rPr>
      </w:pPr>
    </w:p>
    <w:p w:rsidR="0000184B" w:rsidRPr="00717830" w:rsidRDefault="00C465C0" w:rsidP="0000184B">
      <w:pPr>
        <w:ind w:firstLine="709"/>
        <w:rPr>
          <w:b/>
          <w:szCs w:val="26"/>
        </w:rPr>
      </w:pPr>
      <w:r>
        <w:rPr>
          <w:color w:val="000000" w:themeColor="text1"/>
          <w:szCs w:val="26"/>
        </w:rPr>
        <w:t>Старшим</w:t>
      </w:r>
      <w:r w:rsidR="0000184B" w:rsidRPr="00717830">
        <w:rPr>
          <w:color w:val="000000" w:themeColor="text1"/>
          <w:szCs w:val="26"/>
        </w:rPr>
        <w:t xml:space="preserve"> государственным инспектор</w:t>
      </w:r>
      <w:r>
        <w:rPr>
          <w:color w:val="000000" w:themeColor="text1"/>
          <w:szCs w:val="26"/>
        </w:rPr>
        <w:t>ом</w:t>
      </w:r>
      <w:r w:rsidR="0000184B" w:rsidRPr="00717830">
        <w:rPr>
          <w:color w:val="000000" w:themeColor="text1"/>
          <w:szCs w:val="26"/>
        </w:rPr>
        <w:t xml:space="preserve"> рассмотрено </w:t>
      </w:r>
      <w:r w:rsidRPr="00C465C0">
        <w:rPr>
          <w:b/>
          <w:color w:val="000000" w:themeColor="text1"/>
          <w:szCs w:val="26"/>
        </w:rPr>
        <w:t>3</w:t>
      </w:r>
      <w:r w:rsidR="00FB4C81" w:rsidRPr="00C465C0">
        <w:rPr>
          <w:b/>
          <w:color w:val="000000" w:themeColor="text1"/>
          <w:szCs w:val="26"/>
        </w:rPr>
        <w:t xml:space="preserve"> </w:t>
      </w:r>
      <w:r w:rsidR="0000184B" w:rsidRPr="00C465C0">
        <w:rPr>
          <w:b/>
          <w:i/>
          <w:color w:val="000000" w:themeColor="text1"/>
          <w:szCs w:val="26"/>
        </w:rPr>
        <w:t>(</w:t>
      </w:r>
      <w:r w:rsidRPr="00C465C0">
        <w:rPr>
          <w:b/>
          <w:i/>
          <w:color w:val="000000" w:themeColor="text1"/>
          <w:szCs w:val="26"/>
        </w:rPr>
        <w:t>4</w:t>
      </w:r>
      <w:r w:rsidR="0000184B" w:rsidRPr="00C465C0">
        <w:rPr>
          <w:b/>
          <w:i/>
          <w:color w:val="000000" w:themeColor="text1"/>
          <w:szCs w:val="26"/>
        </w:rPr>
        <w:t>%)</w:t>
      </w:r>
      <w:r w:rsidR="0000184B" w:rsidRPr="00C465C0">
        <w:rPr>
          <w:color w:val="000000" w:themeColor="text1"/>
          <w:szCs w:val="26"/>
        </w:rPr>
        <w:t xml:space="preserve"> протокол</w:t>
      </w:r>
      <w:r>
        <w:rPr>
          <w:color w:val="000000" w:themeColor="text1"/>
          <w:szCs w:val="26"/>
        </w:rPr>
        <w:t>а</w:t>
      </w:r>
      <w:r w:rsidR="009018B9">
        <w:rPr>
          <w:color w:val="000000" w:themeColor="text1"/>
          <w:szCs w:val="26"/>
        </w:rPr>
        <w:t>;</w:t>
      </w:r>
      <w:r w:rsidR="004C2D47">
        <w:rPr>
          <w:color w:val="000000" w:themeColor="text1"/>
          <w:szCs w:val="26"/>
        </w:rPr>
        <w:t xml:space="preserve"> </w:t>
      </w:r>
      <w:r w:rsidR="004C2D47" w:rsidRPr="004C2D47">
        <w:rPr>
          <w:b/>
          <w:color w:val="000000" w:themeColor="text1"/>
          <w:szCs w:val="26"/>
        </w:rPr>
        <w:t xml:space="preserve">1 </w:t>
      </w:r>
      <w:r w:rsidR="004C2D47" w:rsidRPr="004C2D47">
        <w:rPr>
          <w:b/>
          <w:i/>
          <w:color w:val="000000" w:themeColor="text1"/>
          <w:szCs w:val="26"/>
        </w:rPr>
        <w:t>(</w:t>
      </w:r>
      <w:proofErr w:type="gramStart"/>
      <w:r w:rsidR="004C2D47" w:rsidRPr="004C2D47">
        <w:rPr>
          <w:b/>
          <w:i/>
          <w:color w:val="000000" w:themeColor="text1"/>
          <w:szCs w:val="26"/>
        </w:rPr>
        <w:t>1%)</w:t>
      </w:r>
      <w:r w:rsidR="004C2D47">
        <w:rPr>
          <w:color w:val="000000" w:themeColor="text1"/>
          <w:szCs w:val="26"/>
        </w:rPr>
        <w:t xml:space="preserve"> пр</w:t>
      </w:r>
      <w:proofErr w:type="gramEnd"/>
      <w:r w:rsidR="004C2D47">
        <w:rPr>
          <w:color w:val="000000" w:themeColor="text1"/>
          <w:szCs w:val="26"/>
        </w:rPr>
        <w:t>отокол находится на рассмотрении</w:t>
      </w:r>
      <w:r w:rsidR="0000184B" w:rsidRPr="00717830">
        <w:rPr>
          <w:color w:val="000000" w:themeColor="text1"/>
          <w:szCs w:val="26"/>
        </w:rPr>
        <w:t>;</w:t>
      </w:r>
    </w:p>
    <w:p w:rsidR="00D5647C" w:rsidRPr="00C465C0" w:rsidRDefault="00C465C0" w:rsidP="00EE26E6">
      <w:pPr>
        <w:ind w:firstLine="709"/>
        <w:rPr>
          <w:szCs w:val="26"/>
        </w:rPr>
      </w:pPr>
      <w:r w:rsidRPr="00C465C0">
        <w:rPr>
          <w:b/>
          <w:szCs w:val="26"/>
        </w:rPr>
        <w:t>81</w:t>
      </w:r>
      <w:r w:rsidR="00FB4C81" w:rsidRPr="00C465C0">
        <w:rPr>
          <w:b/>
          <w:szCs w:val="26"/>
        </w:rPr>
        <w:t xml:space="preserve"> </w:t>
      </w:r>
      <w:r w:rsidR="000F2535" w:rsidRPr="00C465C0">
        <w:rPr>
          <w:b/>
          <w:szCs w:val="26"/>
        </w:rPr>
        <w:t>(</w:t>
      </w:r>
      <w:r w:rsidR="006718BC" w:rsidRPr="00C465C0">
        <w:rPr>
          <w:b/>
          <w:szCs w:val="26"/>
        </w:rPr>
        <w:t>9</w:t>
      </w:r>
      <w:r w:rsidRPr="00C465C0">
        <w:rPr>
          <w:b/>
          <w:szCs w:val="26"/>
        </w:rPr>
        <w:t>5</w:t>
      </w:r>
      <w:r w:rsidR="000F2535" w:rsidRPr="00C465C0">
        <w:rPr>
          <w:b/>
          <w:szCs w:val="26"/>
        </w:rPr>
        <w:t>%)</w:t>
      </w:r>
      <w:r w:rsidR="000F2535" w:rsidRPr="00C465C0">
        <w:rPr>
          <w:szCs w:val="26"/>
        </w:rPr>
        <w:t xml:space="preserve"> - направлено по подведомственности в суды</w:t>
      </w:r>
      <w:r w:rsidR="005A0D26" w:rsidRPr="00C465C0">
        <w:rPr>
          <w:szCs w:val="26"/>
        </w:rPr>
        <w:t>.</w:t>
      </w:r>
    </w:p>
    <w:p w:rsidR="003A0A77" w:rsidRPr="004C2D47" w:rsidRDefault="003A0A77" w:rsidP="003A0A77">
      <w:pPr>
        <w:ind w:firstLine="660"/>
        <w:rPr>
          <w:szCs w:val="26"/>
        </w:rPr>
      </w:pPr>
      <w:r w:rsidRPr="004C2D47">
        <w:rPr>
          <w:szCs w:val="26"/>
        </w:rPr>
        <w:t xml:space="preserve">- решения вынесены по </w:t>
      </w:r>
      <w:r w:rsidR="00C465C0" w:rsidRPr="004C2D47">
        <w:rPr>
          <w:b/>
          <w:szCs w:val="26"/>
        </w:rPr>
        <w:t>51</w:t>
      </w:r>
      <w:r w:rsidR="00D66F94" w:rsidRPr="004C2D47">
        <w:rPr>
          <w:b/>
          <w:szCs w:val="26"/>
        </w:rPr>
        <w:t xml:space="preserve"> </w:t>
      </w:r>
      <w:r w:rsidRPr="004C2D47">
        <w:rPr>
          <w:szCs w:val="26"/>
        </w:rPr>
        <w:t>дел</w:t>
      </w:r>
      <w:r w:rsidR="00C465C0" w:rsidRPr="004C2D47">
        <w:rPr>
          <w:szCs w:val="26"/>
        </w:rPr>
        <w:t>у</w:t>
      </w:r>
      <w:r w:rsidRPr="004C2D47">
        <w:rPr>
          <w:szCs w:val="26"/>
        </w:rPr>
        <w:t>, в том числе:</w:t>
      </w:r>
    </w:p>
    <w:p w:rsidR="003A0A77" w:rsidRPr="002F7DF2" w:rsidRDefault="003A0A77" w:rsidP="003A0A77">
      <w:pPr>
        <w:ind w:firstLine="660"/>
        <w:rPr>
          <w:szCs w:val="26"/>
        </w:rPr>
      </w:pPr>
      <w:r w:rsidRPr="004C2D47">
        <w:rPr>
          <w:szCs w:val="26"/>
        </w:rPr>
        <w:t xml:space="preserve">- наложено административных наказаний в виде штрафа на сумму </w:t>
      </w:r>
      <w:r w:rsidR="004C2D47" w:rsidRPr="004C2D47">
        <w:rPr>
          <w:b/>
          <w:szCs w:val="26"/>
        </w:rPr>
        <w:t>83</w:t>
      </w:r>
      <w:r w:rsidR="00470492" w:rsidRPr="004C2D47">
        <w:rPr>
          <w:b/>
          <w:szCs w:val="26"/>
        </w:rPr>
        <w:t>,</w:t>
      </w:r>
      <w:r w:rsidR="004C2D47" w:rsidRPr="004C2D47">
        <w:rPr>
          <w:b/>
          <w:szCs w:val="26"/>
        </w:rPr>
        <w:t>0</w:t>
      </w:r>
      <w:r w:rsidR="00D66F94" w:rsidRPr="004C2D47">
        <w:rPr>
          <w:b/>
          <w:szCs w:val="26"/>
        </w:rPr>
        <w:t xml:space="preserve"> </w:t>
      </w:r>
      <w:r w:rsidRPr="004C2D47">
        <w:rPr>
          <w:szCs w:val="26"/>
        </w:rPr>
        <w:t>тыс</w:t>
      </w:r>
      <w:proofErr w:type="gramStart"/>
      <w:r w:rsidRPr="004C2D47">
        <w:rPr>
          <w:szCs w:val="26"/>
        </w:rPr>
        <w:t>.р</w:t>
      </w:r>
      <w:proofErr w:type="gramEnd"/>
      <w:r w:rsidRPr="004C2D47">
        <w:rPr>
          <w:szCs w:val="26"/>
        </w:rPr>
        <w:t>уб.</w:t>
      </w:r>
      <w:r w:rsidR="00D66F94" w:rsidRPr="004C2D47">
        <w:rPr>
          <w:szCs w:val="26"/>
        </w:rPr>
        <w:t xml:space="preserve"> </w:t>
      </w:r>
      <w:r w:rsidR="005F5DDF" w:rsidRPr="004C2D47">
        <w:rPr>
          <w:szCs w:val="26"/>
        </w:rPr>
        <w:t>(</w:t>
      </w:r>
      <w:r w:rsidR="005F5DDF" w:rsidRPr="002F7DF2">
        <w:rPr>
          <w:szCs w:val="26"/>
        </w:rPr>
        <w:t xml:space="preserve">взыскано </w:t>
      </w:r>
      <w:r w:rsidR="00470492" w:rsidRPr="002F7DF2">
        <w:rPr>
          <w:b/>
          <w:szCs w:val="26"/>
        </w:rPr>
        <w:t>2</w:t>
      </w:r>
      <w:r w:rsidR="004C2D47" w:rsidRPr="002F7DF2">
        <w:rPr>
          <w:b/>
          <w:szCs w:val="26"/>
        </w:rPr>
        <w:t>2</w:t>
      </w:r>
      <w:r w:rsidR="00470492" w:rsidRPr="002F7DF2">
        <w:rPr>
          <w:b/>
          <w:szCs w:val="26"/>
        </w:rPr>
        <w:t>,</w:t>
      </w:r>
      <w:r w:rsidR="004C2D47" w:rsidRPr="002F7DF2">
        <w:rPr>
          <w:b/>
          <w:szCs w:val="26"/>
        </w:rPr>
        <w:t>0</w:t>
      </w:r>
      <w:r w:rsidR="000612E2" w:rsidRPr="002F7DF2">
        <w:rPr>
          <w:szCs w:val="26"/>
        </w:rPr>
        <w:t xml:space="preserve"> тыс.</w:t>
      </w:r>
      <w:r w:rsidR="005F5DDF" w:rsidRPr="002F7DF2">
        <w:rPr>
          <w:szCs w:val="26"/>
        </w:rPr>
        <w:t>руб.);</w:t>
      </w:r>
    </w:p>
    <w:p w:rsidR="001616E1" w:rsidRPr="002F7DF2" w:rsidRDefault="001616E1" w:rsidP="001616E1">
      <w:pPr>
        <w:ind w:firstLine="660"/>
        <w:rPr>
          <w:color w:val="000000" w:themeColor="text1"/>
          <w:szCs w:val="26"/>
        </w:rPr>
      </w:pPr>
      <w:r w:rsidRPr="002F7DF2">
        <w:rPr>
          <w:color w:val="000000" w:themeColor="text1"/>
          <w:szCs w:val="26"/>
        </w:rPr>
        <w:t xml:space="preserve">- в виде предупреждения – </w:t>
      </w:r>
      <w:r w:rsidR="002F7DF2" w:rsidRPr="002F7DF2">
        <w:rPr>
          <w:b/>
          <w:color w:val="000000" w:themeColor="text1"/>
          <w:szCs w:val="26"/>
        </w:rPr>
        <w:t>13</w:t>
      </w:r>
      <w:r w:rsidRPr="002F7DF2">
        <w:rPr>
          <w:color w:val="000000" w:themeColor="text1"/>
          <w:szCs w:val="26"/>
        </w:rPr>
        <w:t>;</w:t>
      </w:r>
    </w:p>
    <w:p w:rsidR="006718BC" w:rsidRPr="002F7DF2" w:rsidRDefault="006718BC" w:rsidP="006718BC">
      <w:pPr>
        <w:ind w:firstLine="660"/>
        <w:rPr>
          <w:color w:val="000000" w:themeColor="text1"/>
          <w:szCs w:val="26"/>
        </w:rPr>
      </w:pPr>
      <w:r w:rsidRPr="002F7DF2">
        <w:rPr>
          <w:color w:val="000000" w:themeColor="text1"/>
          <w:szCs w:val="26"/>
        </w:rPr>
        <w:t xml:space="preserve">- в виде штрафа – </w:t>
      </w:r>
      <w:r w:rsidR="002F7DF2" w:rsidRPr="002F7DF2">
        <w:rPr>
          <w:b/>
          <w:color w:val="000000" w:themeColor="text1"/>
          <w:szCs w:val="26"/>
        </w:rPr>
        <w:t>36</w:t>
      </w:r>
      <w:r w:rsidRPr="002F7DF2">
        <w:rPr>
          <w:color w:val="000000" w:themeColor="text1"/>
          <w:szCs w:val="26"/>
        </w:rPr>
        <w:t>;</w:t>
      </w:r>
    </w:p>
    <w:p w:rsidR="00717830" w:rsidRPr="002F7DF2" w:rsidRDefault="00717830" w:rsidP="00717830">
      <w:pPr>
        <w:ind w:firstLine="709"/>
        <w:rPr>
          <w:szCs w:val="26"/>
        </w:rPr>
      </w:pPr>
      <w:r w:rsidRPr="002F7DF2">
        <w:rPr>
          <w:b/>
          <w:color w:val="000000" w:themeColor="text1"/>
          <w:szCs w:val="26"/>
        </w:rPr>
        <w:t xml:space="preserve">- </w:t>
      </w:r>
      <w:r w:rsidRPr="002F7DF2">
        <w:rPr>
          <w:szCs w:val="26"/>
        </w:rPr>
        <w:t xml:space="preserve">отсутствие состава, события – </w:t>
      </w:r>
      <w:r w:rsidR="002F7DF2" w:rsidRPr="002F7DF2">
        <w:rPr>
          <w:b/>
          <w:szCs w:val="26"/>
        </w:rPr>
        <w:t>2</w:t>
      </w:r>
      <w:r w:rsidR="002F7DF2" w:rsidRPr="002F7DF2">
        <w:rPr>
          <w:szCs w:val="26"/>
        </w:rPr>
        <w:t>.</w:t>
      </w:r>
    </w:p>
    <w:p w:rsidR="00F91124" w:rsidRPr="00093C43" w:rsidRDefault="00F91124" w:rsidP="002F7DF2">
      <w:pPr>
        <w:pStyle w:val="a8"/>
        <w:spacing w:line="360" w:lineRule="auto"/>
        <w:rPr>
          <w:sz w:val="26"/>
          <w:szCs w:val="26"/>
          <w:highlight w:val="yellow"/>
        </w:rPr>
      </w:pPr>
    </w:p>
    <w:p w:rsidR="003A0A77" w:rsidRPr="00704B1B" w:rsidRDefault="003A0A77" w:rsidP="003A0A77">
      <w:pPr>
        <w:pStyle w:val="a8"/>
        <w:spacing w:line="360" w:lineRule="auto"/>
        <w:ind w:firstLine="709"/>
        <w:rPr>
          <w:sz w:val="26"/>
          <w:szCs w:val="26"/>
        </w:rPr>
      </w:pPr>
      <w:r w:rsidRPr="00717830">
        <w:rPr>
          <w:sz w:val="26"/>
          <w:szCs w:val="26"/>
        </w:rPr>
        <w:t xml:space="preserve">В </w:t>
      </w:r>
      <w:r w:rsidRPr="00717830">
        <w:rPr>
          <w:b/>
          <w:sz w:val="26"/>
          <w:szCs w:val="26"/>
        </w:rPr>
        <w:t xml:space="preserve">сфере связи </w:t>
      </w:r>
      <w:r w:rsidRPr="00717830">
        <w:rPr>
          <w:sz w:val="26"/>
          <w:szCs w:val="26"/>
        </w:rPr>
        <w:t xml:space="preserve">из </w:t>
      </w:r>
      <w:r w:rsidR="00704B1B">
        <w:rPr>
          <w:b/>
          <w:sz w:val="26"/>
          <w:szCs w:val="26"/>
        </w:rPr>
        <w:t>966</w:t>
      </w:r>
      <w:r w:rsidR="00D66F94" w:rsidRPr="00717830">
        <w:rPr>
          <w:b/>
          <w:sz w:val="26"/>
          <w:szCs w:val="26"/>
        </w:rPr>
        <w:t xml:space="preserve"> </w:t>
      </w:r>
      <w:r w:rsidRPr="00717830">
        <w:rPr>
          <w:sz w:val="26"/>
          <w:szCs w:val="26"/>
        </w:rPr>
        <w:t>протокол</w:t>
      </w:r>
      <w:r w:rsidR="00BB0CE5" w:rsidRPr="00717830">
        <w:rPr>
          <w:sz w:val="26"/>
          <w:szCs w:val="26"/>
        </w:rPr>
        <w:t>ов</w:t>
      </w:r>
      <w:r w:rsidRPr="00717830">
        <w:rPr>
          <w:sz w:val="26"/>
          <w:szCs w:val="26"/>
        </w:rPr>
        <w:t xml:space="preserve"> об административных правонарушениях, </w:t>
      </w:r>
      <w:r w:rsidRPr="00704B1B">
        <w:rPr>
          <w:sz w:val="26"/>
          <w:szCs w:val="26"/>
        </w:rPr>
        <w:t xml:space="preserve">составленных </w:t>
      </w:r>
      <w:r w:rsidR="000F2535" w:rsidRPr="00704B1B">
        <w:rPr>
          <w:sz w:val="26"/>
          <w:szCs w:val="26"/>
        </w:rPr>
        <w:t xml:space="preserve">за </w:t>
      </w:r>
      <w:r w:rsidR="00100E98" w:rsidRPr="00704B1B">
        <w:rPr>
          <w:sz w:val="26"/>
          <w:szCs w:val="26"/>
        </w:rPr>
        <w:t xml:space="preserve">1 квартал </w:t>
      </w:r>
      <w:r w:rsidR="00113203" w:rsidRPr="00704B1B">
        <w:rPr>
          <w:sz w:val="26"/>
          <w:szCs w:val="26"/>
        </w:rPr>
        <w:t>20</w:t>
      </w:r>
      <w:r w:rsidR="00100E98" w:rsidRPr="00704B1B">
        <w:rPr>
          <w:sz w:val="26"/>
          <w:szCs w:val="26"/>
        </w:rPr>
        <w:t>20</w:t>
      </w:r>
      <w:r w:rsidR="000F2535" w:rsidRPr="00704B1B">
        <w:rPr>
          <w:sz w:val="26"/>
          <w:szCs w:val="26"/>
        </w:rPr>
        <w:t xml:space="preserve"> год</w:t>
      </w:r>
      <w:r w:rsidR="00100E98" w:rsidRPr="00704B1B">
        <w:rPr>
          <w:sz w:val="26"/>
          <w:szCs w:val="26"/>
        </w:rPr>
        <w:t>а</w:t>
      </w:r>
      <w:r w:rsidRPr="00704B1B">
        <w:rPr>
          <w:sz w:val="26"/>
          <w:szCs w:val="26"/>
        </w:rPr>
        <w:t>:</w:t>
      </w:r>
    </w:p>
    <w:p w:rsidR="000F2535" w:rsidRPr="00704B1B" w:rsidRDefault="000F2535" w:rsidP="000F2535">
      <w:pPr>
        <w:pStyle w:val="a8"/>
        <w:spacing w:line="360" w:lineRule="auto"/>
        <w:ind w:firstLine="708"/>
        <w:rPr>
          <w:sz w:val="26"/>
          <w:szCs w:val="26"/>
        </w:rPr>
      </w:pPr>
      <w:r w:rsidRPr="00704B1B">
        <w:rPr>
          <w:b/>
          <w:i/>
          <w:sz w:val="26"/>
          <w:szCs w:val="26"/>
        </w:rPr>
        <w:t xml:space="preserve">- </w:t>
      </w:r>
      <w:r w:rsidR="00704B1B" w:rsidRPr="00704B1B">
        <w:rPr>
          <w:b/>
          <w:i/>
          <w:sz w:val="26"/>
          <w:szCs w:val="26"/>
        </w:rPr>
        <w:t>470</w:t>
      </w:r>
      <w:r w:rsidR="00DE73E0" w:rsidRPr="00704B1B">
        <w:rPr>
          <w:b/>
          <w:i/>
          <w:sz w:val="26"/>
          <w:szCs w:val="26"/>
        </w:rPr>
        <w:t xml:space="preserve"> </w:t>
      </w:r>
      <w:r w:rsidRPr="00704B1B">
        <w:rPr>
          <w:b/>
          <w:bCs/>
          <w:i/>
          <w:sz w:val="26"/>
          <w:szCs w:val="26"/>
        </w:rPr>
        <w:t>(4</w:t>
      </w:r>
      <w:r w:rsidR="00704B1B" w:rsidRPr="00704B1B">
        <w:rPr>
          <w:b/>
          <w:bCs/>
          <w:i/>
          <w:sz w:val="26"/>
          <w:szCs w:val="26"/>
        </w:rPr>
        <w:t>9</w:t>
      </w:r>
      <w:r w:rsidRPr="00704B1B">
        <w:rPr>
          <w:b/>
          <w:bCs/>
          <w:i/>
          <w:sz w:val="26"/>
          <w:szCs w:val="26"/>
        </w:rPr>
        <w:t>%)</w:t>
      </w:r>
      <w:r w:rsidRPr="00704B1B">
        <w:rPr>
          <w:sz w:val="26"/>
          <w:szCs w:val="26"/>
        </w:rPr>
        <w:t xml:space="preserve"> в отношении юридических лиц;</w:t>
      </w:r>
    </w:p>
    <w:p w:rsidR="000F2535" w:rsidRPr="00704B1B" w:rsidRDefault="000F2535" w:rsidP="000F2535">
      <w:pPr>
        <w:pStyle w:val="a8"/>
        <w:spacing w:line="360" w:lineRule="auto"/>
        <w:ind w:firstLine="708"/>
        <w:rPr>
          <w:sz w:val="26"/>
          <w:szCs w:val="26"/>
        </w:rPr>
      </w:pPr>
      <w:r w:rsidRPr="00704B1B">
        <w:rPr>
          <w:b/>
          <w:i/>
          <w:sz w:val="26"/>
          <w:szCs w:val="26"/>
        </w:rPr>
        <w:t xml:space="preserve">- </w:t>
      </w:r>
      <w:r w:rsidR="00704B1B" w:rsidRPr="00704B1B">
        <w:rPr>
          <w:b/>
          <w:i/>
          <w:sz w:val="26"/>
          <w:szCs w:val="26"/>
        </w:rPr>
        <w:t>468</w:t>
      </w:r>
      <w:r w:rsidR="00DE73E0" w:rsidRPr="00704B1B">
        <w:rPr>
          <w:b/>
          <w:i/>
          <w:sz w:val="26"/>
          <w:szCs w:val="26"/>
        </w:rPr>
        <w:t xml:space="preserve"> </w:t>
      </w:r>
      <w:r w:rsidRPr="00704B1B">
        <w:rPr>
          <w:b/>
          <w:bCs/>
          <w:i/>
          <w:sz w:val="26"/>
          <w:szCs w:val="26"/>
        </w:rPr>
        <w:t>(</w:t>
      </w:r>
      <w:r w:rsidR="0020208A" w:rsidRPr="00704B1B">
        <w:rPr>
          <w:b/>
          <w:bCs/>
          <w:i/>
          <w:sz w:val="26"/>
          <w:szCs w:val="26"/>
        </w:rPr>
        <w:t>4</w:t>
      </w:r>
      <w:r w:rsidR="00704B1B" w:rsidRPr="00704B1B">
        <w:rPr>
          <w:b/>
          <w:bCs/>
          <w:i/>
          <w:sz w:val="26"/>
          <w:szCs w:val="26"/>
        </w:rPr>
        <w:t>8</w:t>
      </w:r>
      <w:r w:rsidRPr="00704B1B">
        <w:rPr>
          <w:b/>
          <w:bCs/>
          <w:i/>
          <w:sz w:val="26"/>
          <w:szCs w:val="26"/>
        </w:rPr>
        <w:t>%)</w:t>
      </w:r>
      <w:r w:rsidRPr="00704B1B">
        <w:rPr>
          <w:sz w:val="26"/>
          <w:szCs w:val="26"/>
        </w:rPr>
        <w:t xml:space="preserve"> в отношении должностных лиц;</w:t>
      </w:r>
    </w:p>
    <w:p w:rsidR="000F2535" w:rsidRPr="00704B1B" w:rsidRDefault="0003351B" w:rsidP="000F2535">
      <w:pPr>
        <w:pStyle w:val="a8"/>
        <w:spacing w:line="360" w:lineRule="auto"/>
        <w:ind w:firstLine="708"/>
        <w:rPr>
          <w:sz w:val="26"/>
          <w:szCs w:val="26"/>
        </w:rPr>
      </w:pPr>
      <w:r w:rsidRPr="00704B1B">
        <w:rPr>
          <w:b/>
          <w:i/>
          <w:sz w:val="26"/>
          <w:szCs w:val="26"/>
        </w:rPr>
        <w:t xml:space="preserve">- </w:t>
      </w:r>
      <w:r w:rsidR="00704B1B" w:rsidRPr="00704B1B">
        <w:rPr>
          <w:b/>
          <w:i/>
          <w:sz w:val="26"/>
          <w:szCs w:val="26"/>
        </w:rPr>
        <w:t>4</w:t>
      </w:r>
      <w:r w:rsidRPr="00704B1B">
        <w:rPr>
          <w:b/>
          <w:i/>
          <w:sz w:val="26"/>
          <w:szCs w:val="26"/>
        </w:rPr>
        <w:t xml:space="preserve"> </w:t>
      </w:r>
      <w:r w:rsidRPr="00704B1B">
        <w:rPr>
          <w:b/>
          <w:bCs/>
          <w:i/>
          <w:sz w:val="26"/>
          <w:szCs w:val="26"/>
        </w:rPr>
        <w:t>(</w:t>
      </w:r>
      <w:r w:rsidR="00704B1B" w:rsidRPr="00704B1B">
        <w:rPr>
          <w:b/>
          <w:bCs/>
          <w:i/>
          <w:sz w:val="26"/>
          <w:szCs w:val="26"/>
        </w:rPr>
        <w:t>0,5</w:t>
      </w:r>
      <w:r w:rsidRPr="00704B1B">
        <w:rPr>
          <w:b/>
          <w:bCs/>
          <w:i/>
          <w:sz w:val="26"/>
          <w:szCs w:val="26"/>
        </w:rPr>
        <w:t>%)</w:t>
      </w:r>
      <w:r w:rsidRPr="00704B1B">
        <w:rPr>
          <w:sz w:val="26"/>
          <w:szCs w:val="26"/>
        </w:rPr>
        <w:t xml:space="preserve"> в отношении физических лиц</w:t>
      </w:r>
      <w:r w:rsidR="000F2535" w:rsidRPr="00704B1B">
        <w:rPr>
          <w:sz w:val="26"/>
          <w:szCs w:val="26"/>
        </w:rPr>
        <w:t>;</w:t>
      </w:r>
    </w:p>
    <w:p w:rsidR="000F2535" w:rsidRDefault="0003351B" w:rsidP="000F2535">
      <w:pPr>
        <w:pStyle w:val="a8"/>
        <w:spacing w:line="360" w:lineRule="auto"/>
        <w:ind w:firstLine="708"/>
        <w:rPr>
          <w:sz w:val="26"/>
          <w:szCs w:val="26"/>
        </w:rPr>
      </w:pPr>
      <w:r w:rsidRPr="00704B1B">
        <w:rPr>
          <w:b/>
          <w:i/>
          <w:sz w:val="26"/>
          <w:szCs w:val="26"/>
        </w:rPr>
        <w:t xml:space="preserve">- </w:t>
      </w:r>
      <w:r w:rsidR="00704B1B" w:rsidRPr="00704B1B">
        <w:rPr>
          <w:b/>
          <w:i/>
          <w:sz w:val="26"/>
          <w:szCs w:val="26"/>
        </w:rPr>
        <w:t>24</w:t>
      </w:r>
      <w:r w:rsidRPr="00704B1B">
        <w:rPr>
          <w:b/>
          <w:i/>
          <w:sz w:val="26"/>
          <w:szCs w:val="26"/>
        </w:rPr>
        <w:t xml:space="preserve"> </w:t>
      </w:r>
      <w:r w:rsidRPr="00704B1B">
        <w:rPr>
          <w:b/>
          <w:bCs/>
          <w:i/>
          <w:sz w:val="26"/>
          <w:szCs w:val="26"/>
        </w:rPr>
        <w:t>(</w:t>
      </w:r>
      <w:r w:rsidR="00704B1B" w:rsidRPr="00704B1B">
        <w:rPr>
          <w:b/>
          <w:bCs/>
          <w:i/>
          <w:sz w:val="26"/>
          <w:szCs w:val="26"/>
        </w:rPr>
        <w:t>2,5</w:t>
      </w:r>
      <w:r w:rsidRPr="00704B1B">
        <w:rPr>
          <w:b/>
          <w:bCs/>
          <w:i/>
          <w:sz w:val="26"/>
          <w:szCs w:val="26"/>
        </w:rPr>
        <w:t>%)</w:t>
      </w:r>
      <w:r w:rsidRPr="00704B1B">
        <w:rPr>
          <w:sz w:val="26"/>
          <w:szCs w:val="26"/>
        </w:rPr>
        <w:t xml:space="preserve"> в отношении индивидуальных предпринимателей</w:t>
      </w:r>
      <w:r w:rsidR="000F2535" w:rsidRPr="00704B1B">
        <w:rPr>
          <w:sz w:val="26"/>
          <w:szCs w:val="26"/>
        </w:rPr>
        <w:t>.</w:t>
      </w:r>
    </w:p>
    <w:p w:rsidR="00D62118" w:rsidRDefault="00D62118" w:rsidP="000F2535">
      <w:pPr>
        <w:pStyle w:val="a8"/>
        <w:spacing w:line="360" w:lineRule="auto"/>
        <w:ind w:firstLine="708"/>
        <w:rPr>
          <w:sz w:val="26"/>
          <w:szCs w:val="26"/>
        </w:rPr>
      </w:pPr>
    </w:p>
    <w:p w:rsidR="00D62118" w:rsidRDefault="00D62118" w:rsidP="000F2535">
      <w:pPr>
        <w:pStyle w:val="a8"/>
        <w:spacing w:line="360" w:lineRule="auto"/>
        <w:ind w:firstLine="708"/>
        <w:rPr>
          <w:sz w:val="26"/>
          <w:szCs w:val="26"/>
        </w:rPr>
      </w:pPr>
    </w:p>
    <w:p w:rsidR="004F6DED" w:rsidRDefault="00F4456C" w:rsidP="000F2535">
      <w:pPr>
        <w:pStyle w:val="a8"/>
        <w:spacing w:line="360" w:lineRule="auto"/>
        <w:ind w:firstLine="708"/>
        <w:rPr>
          <w:sz w:val="26"/>
          <w:szCs w:val="26"/>
        </w:rPr>
      </w:pPr>
      <w:r>
        <w:rPr>
          <w:noProof/>
          <w:sz w:val="26"/>
          <w:szCs w:val="26"/>
        </w:rPr>
        <w:drawing>
          <wp:anchor distT="0" distB="0" distL="114300" distR="114300" simplePos="0" relativeHeight="251797504" behindDoc="0" locked="0" layoutInCell="1" allowOverlap="1">
            <wp:simplePos x="0" y="0"/>
            <wp:positionH relativeFrom="column">
              <wp:posOffset>75337</wp:posOffset>
            </wp:positionH>
            <wp:positionV relativeFrom="paragraph">
              <wp:posOffset>35716</wp:posOffset>
            </wp:positionV>
            <wp:extent cx="6079826" cy="2579298"/>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100E98" w:rsidRDefault="00100E98" w:rsidP="00093C43">
      <w:pPr>
        <w:rPr>
          <w:szCs w:val="26"/>
        </w:rPr>
      </w:pPr>
    </w:p>
    <w:p w:rsidR="00093C43" w:rsidRPr="00E13D3D" w:rsidRDefault="00093C43" w:rsidP="00093C43">
      <w:pPr>
        <w:pStyle w:val="a8"/>
        <w:spacing w:line="240" w:lineRule="auto"/>
        <w:ind w:firstLine="0"/>
        <w:jc w:val="center"/>
        <w:rPr>
          <w:b/>
          <w:szCs w:val="26"/>
        </w:rPr>
      </w:pPr>
      <w:r>
        <w:rPr>
          <w:b/>
          <w:szCs w:val="26"/>
        </w:rPr>
        <w:lastRenderedPageBreak/>
        <w:t>С</w:t>
      </w:r>
      <w:r w:rsidRPr="00E13D3D">
        <w:rPr>
          <w:b/>
          <w:szCs w:val="26"/>
        </w:rPr>
        <w:t>равнительные данные о количестве составленных протоколов</w:t>
      </w:r>
    </w:p>
    <w:p w:rsidR="00093C43" w:rsidRDefault="00093C43" w:rsidP="00093C43">
      <w:pPr>
        <w:pStyle w:val="a8"/>
        <w:spacing w:line="240" w:lineRule="auto"/>
        <w:ind w:firstLine="0"/>
        <w:jc w:val="center"/>
        <w:rPr>
          <w:b/>
          <w:szCs w:val="26"/>
        </w:rPr>
      </w:pPr>
      <w:r>
        <w:rPr>
          <w:b/>
          <w:szCs w:val="26"/>
        </w:rPr>
        <w:t>об АПН в 2019</w:t>
      </w:r>
      <w:r w:rsidR="00100E98">
        <w:rPr>
          <w:b/>
          <w:szCs w:val="26"/>
        </w:rPr>
        <w:t xml:space="preserve"> и 2020 </w:t>
      </w:r>
      <w:r w:rsidRPr="00E13D3D">
        <w:rPr>
          <w:b/>
          <w:szCs w:val="26"/>
        </w:rPr>
        <w:t xml:space="preserve"> год</w:t>
      </w:r>
      <w:r w:rsidR="00100E98">
        <w:rPr>
          <w:b/>
          <w:szCs w:val="26"/>
        </w:rPr>
        <w:t>ах</w:t>
      </w:r>
    </w:p>
    <w:p w:rsidR="00D62118" w:rsidRDefault="00D62118" w:rsidP="00100E98">
      <w:pPr>
        <w:rPr>
          <w:szCs w:val="26"/>
        </w:rPr>
      </w:pPr>
    </w:p>
    <w:p w:rsidR="004C3933" w:rsidRDefault="00404E69" w:rsidP="00D43099">
      <w:pPr>
        <w:ind w:firstLine="720"/>
        <w:rPr>
          <w:szCs w:val="26"/>
        </w:rPr>
      </w:pPr>
      <w:r>
        <w:rPr>
          <w:noProof/>
          <w:szCs w:val="26"/>
        </w:rPr>
        <w:drawing>
          <wp:anchor distT="0" distB="0" distL="114300" distR="114300" simplePos="0" relativeHeight="252021760" behindDoc="0" locked="0" layoutInCell="1" allowOverlap="1">
            <wp:simplePos x="0" y="0"/>
            <wp:positionH relativeFrom="column">
              <wp:posOffset>118469</wp:posOffset>
            </wp:positionH>
            <wp:positionV relativeFrom="paragraph">
              <wp:posOffset>117128</wp:posOffset>
            </wp:positionV>
            <wp:extent cx="6472831" cy="2717321"/>
            <wp:effectExtent l="19050" t="0" r="4169" b="0"/>
            <wp:wrapNone/>
            <wp:docPr id="39"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p>
    <w:p w:rsidR="00404E69" w:rsidRDefault="00404E69" w:rsidP="00D43099">
      <w:pPr>
        <w:ind w:firstLine="720"/>
        <w:rPr>
          <w:szCs w:val="26"/>
        </w:rPr>
      </w:pPr>
    </w:p>
    <w:p w:rsidR="00404E69" w:rsidRDefault="00404E69" w:rsidP="00D43099">
      <w:pPr>
        <w:ind w:firstLine="720"/>
        <w:rPr>
          <w:szCs w:val="26"/>
        </w:rPr>
      </w:pPr>
    </w:p>
    <w:p w:rsidR="00404E69" w:rsidRDefault="00404E69" w:rsidP="00D43099">
      <w:pPr>
        <w:ind w:firstLine="720"/>
        <w:rPr>
          <w:szCs w:val="26"/>
        </w:rPr>
      </w:pPr>
    </w:p>
    <w:p w:rsidR="00404E69" w:rsidRDefault="00404E69" w:rsidP="00D43099">
      <w:pPr>
        <w:ind w:firstLine="720"/>
        <w:rPr>
          <w:szCs w:val="26"/>
        </w:rPr>
      </w:pPr>
    </w:p>
    <w:p w:rsidR="00404E69" w:rsidRDefault="00404E69" w:rsidP="00D43099">
      <w:pPr>
        <w:ind w:firstLine="720"/>
        <w:rPr>
          <w:szCs w:val="26"/>
        </w:rPr>
      </w:pPr>
    </w:p>
    <w:p w:rsidR="00404E69" w:rsidRDefault="00404E69" w:rsidP="00D43099">
      <w:pPr>
        <w:ind w:firstLine="720"/>
        <w:rPr>
          <w:szCs w:val="26"/>
        </w:rPr>
      </w:pPr>
    </w:p>
    <w:p w:rsidR="00D62118" w:rsidRDefault="00D62118" w:rsidP="006442D5">
      <w:pPr>
        <w:rPr>
          <w:szCs w:val="26"/>
        </w:rPr>
      </w:pPr>
    </w:p>
    <w:p w:rsidR="00D62118" w:rsidRDefault="00D62118" w:rsidP="006442D5">
      <w:pPr>
        <w:rPr>
          <w:szCs w:val="26"/>
        </w:rPr>
      </w:pPr>
    </w:p>
    <w:p w:rsidR="00D62118" w:rsidRDefault="00D62118" w:rsidP="006442D5">
      <w:pPr>
        <w:rPr>
          <w:szCs w:val="26"/>
        </w:rPr>
      </w:pPr>
    </w:p>
    <w:p w:rsidR="00C70616" w:rsidRDefault="00C70616" w:rsidP="00093C43">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960DCB" w:rsidTr="00182A04">
        <w:trPr>
          <w:trHeight w:val="701"/>
        </w:trPr>
        <w:tc>
          <w:tcPr>
            <w:tcW w:w="346" w:type="pct"/>
            <w:vAlign w:val="center"/>
          </w:tcPr>
          <w:p w:rsidR="00960DCB" w:rsidRPr="00960DCB" w:rsidRDefault="00960DCB" w:rsidP="00566333">
            <w:pPr>
              <w:spacing w:line="240" w:lineRule="auto"/>
              <w:jc w:val="center"/>
              <w:rPr>
                <w:sz w:val="22"/>
                <w:szCs w:val="22"/>
              </w:rPr>
            </w:pPr>
            <w:r w:rsidRPr="00960DCB">
              <w:rPr>
                <w:sz w:val="22"/>
                <w:szCs w:val="22"/>
              </w:rPr>
              <w:t>№</w:t>
            </w:r>
          </w:p>
          <w:p w:rsidR="00960DCB" w:rsidRPr="00960DCB" w:rsidRDefault="00960DCB"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100E98">
            <w:pPr>
              <w:jc w:val="center"/>
              <w:rPr>
                <w:sz w:val="22"/>
                <w:szCs w:val="22"/>
              </w:rPr>
            </w:pPr>
            <w:r w:rsidRPr="00960DCB">
              <w:rPr>
                <w:sz w:val="22"/>
                <w:szCs w:val="22"/>
              </w:rPr>
              <w:t xml:space="preserve">1 </w:t>
            </w:r>
            <w:r w:rsidR="00A20AFA">
              <w:rPr>
                <w:sz w:val="22"/>
                <w:szCs w:val="22"/>
              </w:rPr>
              <w:t>квартал 20</w:t>
            </w:r>
            <w:r w:rsidR="00100E98">
              <w:rPr>
                <w:sz w:val="22"/>
                <w:szCs w:val="22"/>
              </w:rPr>
              <w:t>20</w:t>
            </w:r>
          </w:p>
        </w:tc>
        <w:tc>
          <w:tcPr>
            <w:tcW w:w="891" w:type="pct"/>
            <w:vAlign w:val="center"/>
          </w:tcPr>
          <w:p w:rsidR="00960DCB" w:rsidRPr="00960DCB" w:rsidRDefault="00960DCB" w:rsidP="00100E98">
            <w:pPr>
              <w:jc w:val="center"/>
              <w:rPr>
                <w:sz w:val="22"/>
                <w:szCs w:val="22"/>
              </w:rPr>
            </w:pPr>
            <w:r w:rsidRPr="00960DCB">
              <w:rPr>
                <w:sz w:val="22"/>
                <w:szCs w:val="22"/>
              </w:rPr>
              <w:t xml:space="preserve">2 </w:t>
            </w:r>
            <w:r w:rsidR="00A20AFA">
              <w:rPr>
                <w:sz w:val="22"/>
                <w:szCs w:val="22"/>
              </w:rPr>
              <w:t>квартал 20</w:t>
            </w:r>
            <w:r w:rsidR="00100E98">
              <w:rPr>
                <w:sz w:val="22"/>
                <w:szCs w:val="22"/>
              </w:rPr>
              <w:t>20</w:t>
            </w:r>
          </w:p>
        </w:tc>
        <w:tc>
          <w:tcPr>
            <w:tcW w:w="891" w:type="pct"/>
            <w:vAlign w:val="center"/>
          </w:tcPr>
          <w:p w:rsidR="00960DCB" w:rsidRPr="00960DCB" w:rsidRDefault="00960DCB" w:rsidP="00100E98">
            <w:pPr>
              <w:jc w:val="center"/>
              <w:rPr>
                <w:sz w:val="22"/>
                <w:szCs w:val="22"/>
              </w:rPr>
            </w:pPr>
            <w:r w:rsidRPr="00960DCB">
              <w:rPr>
                <w:sz w:val="22"/>
                <w:szCs w:val="22"/>
              </w:rPr>
              <w:t xml:space="preserve">3 </w:t>
            </w:r>
            <w:r w:rsidR="00A20AFA">
              <w:rPr>
                <w:sz w:val="22"/>
                <w:szCs w:val="22"/>
              </w:rPr>
              <w:t>квартал 20</w:t>
            </w:r>
            <w:r w:rsidR="00100E98">
              <w:rPr>
                <w:sz w:val="22"/>
                <w:szCs w:val="22"/>
              </w:rPr>
              <w:t>20</w:t>
            </w:r>
          </w:p>
        </w:tc>
        <w:tc>
          <w:tcPr>
            <w:tcW w:w="890" w:type="pct"/>
            <w:vAlign w:val="center"/>
          </w:tcPr>
          <w:p w:rsidR="00960DCB" w:rsidRPr="00960DCB" w:rsidRDefault="00960DCB" w:rsidP="00100E98">
            <w:pPr>
              <w:jc w:val="center"/>
              <w:rPr>
                <w:sz w:val="22"/>
                <w:szCs w:val="22"/>
              </w:rPr>
            </w:pPr>
            <w:r w:rsidRPr="00960DCB">
              <w:rPr>
                <w:sz w:val="22"/>
                <w:szCs w:val="22"/>
              </w:rPr>
              <w:t xml:space="preserve">4 </w:t>
            </w:r>
            <w:r w:rsidR="00A20AFA">
              <w:rPr>
                <w:sz w:val="22"/>
                <w:szCs w:val="22"/>
              </w:rPr>
              <w:t>квартал 20</w:t>
            </w:r>
            <w:r w:rsidR="00100E98">
              <w:rPr>
                <w:sz w:val="22"/>
                <w:szCs w:val="22"/>
              </w:rPr>
              <w:t>20</w:t>
            </w:r>
          </w:p>
        </w:tc>
      </w:tr>
      <w:tr w:rsidR="00786D84" w:rsidTr="00182A04">
        <w:tc>
          <w:tcPr>
            <w:tcW w:w="346" w:type="pct"/>
          </w:tcPr>
          <w:p w:rsidR="00786D84" w:rsidRPr="00960DCB" w:rsidRDefault="00786D84" w:rsidP="00565454">
            <w:pPr>
              <w:pStyle w:val="afa"/>
              <w:numPr>
                <w:ilvl w:val="0"/>
                <w:numId w:val="6"/>
              </w:numPr>
              <w:jc w:val="left"/>
              <w:rPr>
                <w:sz w:val="24"/>
                <w:szCs w:val="24"/>
              </w:rPr>
            </w:pPr>
          </w:p>
        </w:tc>
        <w:tc>
          <w:tcPr>
            <w:tcW w:w="1091" w:type="pct"/>
            <w:vAlign w:val="center"/>
          </w:tcPr>
          <w:p w:rsidR="00786D84" w:rsidRPr="00C427AC" w:rsidRDefault="00786D84" w:rsidP="00786D84">
            <w:pPr>
              <w:rPr>
                <w:szCs w:val="26"/>
              </w:rPr>
            </w:pPr>
            <w:r w:rsidRPr="00C427AC">
              <w:rPr>
                <w:szCs w:val="26"/>
              </w:rPr>
              <w:t>ч.2 ст. 13.4</w:t>
            </w:r>
          </w:p>
        </w:tc>
        <w:tc>
          <w:tcPr>
            <w:tcW w:w="891" w:type="pct"/>
            <w:vAlign w:val="center"/>
          </w:tcPr>
          <w:p w:rsidR="00786D84" w:rsidRPr="00100E98" w:rsidRDefault="00427F0F" w:rsidP="00786D84">
            <w:pPr>
              <w:jc w:val="center"/>
              <w:rPr>
                <w:szCs w:val="26"/>
                <w:highlight w:val="yellow"/>
              </w:rPr>
            </w:pPr>
            <w:r w:rsidRPr="00427F0F">
              <w:rPr>
                <w:szCs w:val="26"/>
              </w:rPr>
              <w:t>272</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2623F5">
        <w:tc>
          <w:tcPr>
            <w:tcW w:w="346" w:type="pct"/>
          </w:tcPr>
          <w:p w:rsidR="00786D84" w:rsidRPr="00960DCB" w:rsidRDefault="00786D84" w:rsidP="00565454">
            <w:pPr>
              <w:pStyle w:val="afa"/>
              <w:numPr>
                <w:ilvl w:val="0"/>
                <w:numId w:val="6"/>
              </w:numPr>
              <w:jc w:val="left"/>
              <w:rPr>
                <w:sz w:val="24"/>
                <w:szCs w:val="24"/>
              </w:rPr>
            </w:pPr>
          </w:p>
        </w:tc>
        <w:tc>
          <w:tcPr>
            <w:tcW w:w="1091" w:type="pct"/>
          </w:tcPr>
          <w:p w:rsidR="00786D84" w:rsidRPr="00C427AC" w:rsidRDefault="00786D84" w:rsidP="00786D84">
            <w:pPr>
              <w:rPr>
                <w:szCs w:val="26"/>
              </w:rPr>
            </w:pPr>
            <w:r w:rsidRPr="00C427AC">
              <w:rPr>
                <w:szCs w:val="26"/>
              </w:rPr>
              <w:t>ч.3 ст.14.1</w:t>
            </w:r>
          </w:p>
        </w:tc>
        <w:tc>
          <w:tcPr>
            <w:tcW w:w="891" w:type="pct"/>
            <w:vAlign w:val="center"/>
          </w:tcPr>
          <w:p w:rsidR="00786D84" w:rsidRPr="00100E98" w:rsidRDefault="00427F0F" w:rsidP="00786D84">
            <w:pPr>
              <w:jc w:val="center"/>
              <w:rPr>
                <w:szCs w:val="26"/>
                <w:highlight w:val="yellow"/>
              </w:rPr>
            </w:pPr>
            <w:r w:rsidRPr="00427F0F">
              <w:rPr>
                <w:szCs w:val="26"/>
              </w:rPr>
              <w:t>169</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786D84">
        <w:tc>
          <w:tcPr>
            <w:tcW w:w="346" w:type="pct"/>
          </w:tcPr>
          <w:p w:rsidR="00786D84" w:rsidRPr="00960DCB" w:rsidRDefault="00786D84" w:rsidP="00565454">
            <w:pPr>
              <w:pStyle w:val="afa"/>
              <w:numPr>
                <w:ilvl w:val="0"/>
                <w:numId w:val="6"/>
              </w:numPr>
              <w:jc w:val="left"/>
              <w:rPr>
                <w:sz w:val="24"/>
                <w:szCs w:val="24"/>
              </w:rPr>
            </w:pPr>
          </w:p>
        </w:tc>
        <w:tc>
          <w:tcPr>
            <w:tcW w:w="1091" w:type="pct"/>
            <w:vAlign w:val="center"/>
          </w:tcPr>
          <w:p w:rsidR="00786D84" w:rsidRPr="00C427AC" w:rsidRDefault="00786D84" w:rsidP="00786D84">
            <w:pPr>
              <w:rPr>
                <w:szCs w:val="26"/>
              </w:rPr>
            </w:pPr>
            <w:r w:rsidRPr="00C427AC">
              <w:rPr>
                <w:szCs w:val="26"/>
              </w:rPr>
              <w:t>ч.3 ст. 13.4</w:t>
            </w:r>
          </w:p>
        </w:tc>
        <w:tc>
          <w:tcPr>
            <w:tcW w:w="891" w:type="pct"/>
            <w:vAlign w:val="center"/>
          </w:tcPr>
          <w:p w:rsidR="00786D84" w:rsidRPr="00427F0F" w:rsidRDefault="00427F0F" w:rsidP="00786D84">
            <w:pPr>
              <w:jc w:val="center"/>
              <w:rPr>
                <w:szCs w:val="26"/>
              </w:rPr>
            </w:pPr>
            <w:r w:rsidRPr="00427F0F">
              <w:rPr>
                <w:szCs w:val="26"/>
              </w:rPr>
              <w:t>478</w:t>
            </w:r>
          </w:p>
        </w:tc>
        <w:tc>
          <w:tcPr>
            <w:tcW w:w="891" w:type="pct"/>
          </w:tcPr>
          <w:p w:rsidR="00786D84" w:rsidRPr="00C427AC" w:rsidRDefault="00786D84" w:rsidP="00786D84">
            <w:pPr>
              <w:jc w:val="center"/>
              <w:rPr>
                <w:color w:val="000000"/>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786D84">
        <w:tc>
          <w:tcPr>
            <w:tcW w:w="346" w:type="pct"/>
          </w:tcPr>
          <w:p w:rsidR="00786D84" w:rsidRPr="00960DCB" w:rsidRDefault="00786D84" w:rsidP="00565454">
            <w:pPr>
              <w:pStyle w:val="afa"/>
              <w:numPr>
                <w:ilvl w:val="0"/>
                <w:numId w:val="6"/>
              </w:numPr>
              <w:jc w:val="left"/>
              <w:rPr>
                <w:sz w:val="24"/>
                <w:szCs w:val="24"/>
              </w:rPr>
            </w:pPr>
          </w:p>
        </w:tc>
        <w:tc>
          <w:tcPr>
            <w:tcW w:w="1091" w:type="pct"/>
          </w:tcPr>
          <w:p w:rsidR="00786D84" w:rsidRPr="00C427AC" w:rsidRDefault="00786D84" w:rsidP="00786D84">
            <w:pPr>
              <w:rPr>
                <w:color w:val="000000"/>
                <w:szCs w:val="26"/>
              </w:rPr>
            </w:pPr>
            <w:r w:rsidRPr="00C427AC">
              <w:rPr>
                <w:color w:val="000000"/>
                <w:szCs w:val="26"/>
              </w:rPr>
              <w:t>ст. 13.34</w:t>
            </w:r>
          </w:p>
        </w:tc>
        <w:tc>
          <w:tcPr>
            <w:tcW w:w="891" w:type="pct"/>
            <w:vAlign w:val="center"/>
          </w:tcPr>
          <w:p w:rsidR="00786D84" w:rsidRPr="00427F0F" w:rsidRDefault="00427F0F" w:rsidP="00786D84">
            <w:pPr>
              <w:jc w:val="center"/>
              <w:rPr>
                <w:szCs w:val="26"/>
              </w:rPr>
            </w:pPr>
            <w:r w:rsidRPr="00427F0F">
              <w:rPr>
                <w:szCs w:val="26"/>
              </w:rPr>
              <w:t>6</w:t>
            </w:r>
          </w:p>
        </w:tc>
        <w:tc>
          <w:tcPr>
            <w:tcW w:w="891" w:type="pct"/>
            <w:vAlign w:val="bottom"/>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786D84">
        <w:tc>
          <w:tcPr>
            <w:tcW w:w="346" w:type="pct"/>
          </w:tcPr>
          <w:p w:rsidR="00786D84" w:rsidRPr="00960DCB" w:rsidRDefault="00786D84" w:rsidP="00565454">
            <w:pPr>
              <w:pStyle w:val="afa"/>
              <w:numPr>
                <w:ilvl w:val="0"/>
                <w:numId w:val="6"/>
              </w:numPr>
              <w:rPr>
                <w:sz w:val="24"/>
                <w:szCs w:val="24"/>
              </w:rPr>
            </w:pPr>
          </w:p>
        </w:tc>
        <w:tc>
          <w:tcPr>
            <w:tcW w:w="1091" w:type="pct"/>
          </w:tcPr>
          <w:p w:rsidR="00786D84" w:rsidRPr="00C427AC" w:rsidRDefault="00786D84" w:rsidP="00786D84">
            <w:pPr>
              <w:rPr>
                <w:color w:val="000000"/>
                <w:szCs w:val="26"/>
              </w:rPr>
            </w:pPr>
            <w:r w:rsidRPr="00C427AC">
              <w:rPr>
                <w:color w:val="000000"/>
                <w:szCs w:val="26"/>
              </w:rPr>
              <w:t>ст. 13.30</w:t>
            </w:r>
          </w:p>
        </w:tc>
        <w:tc>
          <w:tcPr>
            <w:tcW w:w="891" w:type="pct"/>
            <w:vAlign w:val="center"/>
          </w:tcPr>
          <w:p w:rsidR="00786D84" w:rsidRPr="00100E98" w:rsidRDefault="00427F0F" w:rsidP="00786D84">
            <w:pPr>
              <w:jc w:val="center"/>
              <w:rPr>
                <w:szCs w:val="26"/>
                <w:highlight w:val="yellow"/>
              </w:rPr>
            </w:pPr>
            <w:r w:rsidRPr="00427F0F">
              <w:rPr>
                <w:szCs w:val="26"/>
              </w:rPr>
              <w:t>1</w:t>
            </w:r>
          </w:p>
        </w:tc>
        <w:tc>
          <w:tcPr>
            <w:tcW w:w="891" w:type="pct"/>
            <w:vAlign w:val="bottom"/>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346A5A">
        <w:tc>
          <w:tcPr>
            <w:tcW w:w="346" w:type="pct"/>
            <w:vAlign w:val="center"/>
          </w:tcPr>
          <w:p w:rsidR="00786D84" w:rsidRPr="00960DCB" w:rsidRDefault="00786D84" w:rsidP="00565454">
            <w:pPr>
              <w:pStyle w:val="afa"/>
              <w:numPr>
                <w:ilvl w:val="0"/>
                <w:numId w:val="6"/>
              </w:numPr>
              <w:jc w:val="left"/>
              <w:rPr>
                <w:sz w:val="24"/>
                <w:szCs w:val="24"/>
              </w:rPr>
            </w:pPr>
          </w:p>
        </w:tc>
        <w:tc>
          <w:tcPr>
            <w:tcW w:w="1091" w:type="pct"/>
          </w:tcPr>
          <w:p w:rsidR="00786D84" w:rsidRPr="00C427AC" w:rsidRDefault="00786D84" w:rsidP="00786D84">
            <w:pPr>
              <w:rPr>
                <w:szCs w:val="26"/>
              </w:rPr>
            </w:pPr>
            <w:r w:rsidRPr="00C427AC">
              <w:rPr>
                <w:szCs w:val="26"/>
              </w:rPr>
              <w:t>ч.1 ст. 20.25</w:t>
            </w:r>
          </w:p>
        </w:tc>
        <w:tc>
          <w:tcPr>
            <w:tcW w:w="891" w:type="pct"/>
            <w:vAlign w:val="center"/>
          </w:tcPr>
          <w:p w:rsidR="00786D84" w:rsidRPr="00100E98" w:rsidRDefault="00427F0F" w:rsidP="00786D84">
            <w:pPr>
              <w:jc w:val="center"/>
              <w:rPr>
                <w:szCs w:val="26"/>
                <w:highlight w:val="yellow"/>
              </w:rPr>
            </w:pPr>
            <w:r w:rsidRPr="00427F0F">
              <w:rPr>
                <w:szCs w:val="26"/>
              </w:rPr>
              <w:t>8</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786D84">
        <w:tc>
          <w:tcPr>
            <w:tcW w:w="346" w:type="pct"/>
            <w:vAlign w:val="center"/>
          </w:tcPr>
          <w:p w:rsidR="00786D84" w:rsidRPr="00960DCB" w:rsidRDefault="00786D84" w:rsidP="00565454">
            <w:pPr>
              <w:pStyle w:val="afa"/>
              <w:numPr>
                <w:ilvl w:val="0"/>
                <w:numId w:val="6"/>
              </w:numPr>
              <w:jc w:val="left"/>
              <w:rPr>
                <w:sz w:val="24"/>
                <w:szCs w:val="24"/>
              </w:rPr>
            </w:pPr>
          </w:p>
        </w:tc>
        <w:tc>
          <w:tcPr>
            <w:tcW w:w="1091" w:type="pct"/>
          </w:tcPr>
          <w:p w:rsidR="00786D84" w:rsidRPr="00C427AC" w:rsidRDefault="00786D84" w:rsidP="00786D84">
            <w:pPr>
              <w:rPr>
                <w:szCs w:val="26"/>
              </w:rPr>
            </w:pPr>
            <w:r w:rsidRPr="00C427AC">
              <w:rPr>
                <w:szCs w:val="26"/>
              </w:rPr>
              <w:t>ст. 13.38</w:t>
            </w:r>
          </w:p>
        </w:tc>
        <w:tc>
          <w:tcPr>
            <w:tcW w:w="891" w:type="pct"/>
            <w:vAlign w:val="center"/>
          </w:tcPr>
          <w:p w:rsidR="00786D84" w:rsidRPr="00100E98" w:rsidRDefault="00786D84" w:rsidP="00786D84">
            <w:pPr>
              <w:jc w:val="center"/>
              <w:rPr>
                <w:szCs w:val="26"/>
                <w:highlight w:val="yellow"/>
              </w:rPr>
            </w:pPr>
            <w:r w:rsidRPr="00427F0F">
              <w:rPr>
                <w:szCs w:val="26"/>
              </w:rPr>
              <w:t>7</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786D84">
        <w:tc>
          <w:tcPr>
            <w:tcW w:w="346" w:type="pct"/>
            <w:vAlign w:val="center"/>
          </w:tcPr>
          <w:p w:rsidR="00786D84" w:rsidRPr="00960DCB" w:rsidRDefault="00786D84" w:rsidP="00565454">
            <w:pPr>
              <w:pStyle w:val="afa"/>
              <w:numPr>
                <w:ilvl w:val="0"/>
                <w:numId w:val="6"/>
              </w:numPr>
              <w:jc w:val="left"/>
              <w:rPr>
                <w:sz w:val="24"/>
                <w:szCs w:val="24"/>
              </w:rPr>
            </w:pPr>
          </w:p>
        </w:tc>
        <w:tc>
          <w:tcPr>
            <w:tcW w:w="1091" w:type="pct"/>
          </w:tcPr>
          <w:p w:rsidR="00786D84" w:rsidRPr="00C427AC" w:rsidRDefault="00786D84" w:rsidP="00786D84">
            <w:pPr>
              <w:rPr>
                <w:szCs w:val="26"/>
              </w:rPr>
            </w:pPr>
            <w:r w:rsidRPr="00C427AC">
              <w:rPr>
                <w:szCs w:val="26"/>
              </w:rPr>
              <w:t>ст. 19.7</w:t>
            </w:r>
          </w:p>
        </w:tc>
        <w:tc>
          <w:tcPr>
            <w:tcW w:w="891" w:type="pct"/>
            <w:vAlign w:val="center"/>
          </w:tcPr>
          <w:p w:rsidR="00786D84" w:rsidRPr="00100E98" w:rsidRDefault="00427F0F" w:rsidP="00786D84">
            <w:pPr>
              <w:jc w:val="center"/>
              <w:rPr>
                <w:szCs w:val="26"/>
                <w:highlight w:val="yellow"/>
              </w:rPr>
            </w:pPr>
            <w:r w:rsidRPr="00427F0F">
              <w:rPr>
                <w:szCs w:val="26"/>
              </w:rPr>
              <w:t>6</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2623F5">
        <w:tc>
          <w:tcPr>
            <w:tcW w:w="346" w:type="pct"/>
            <w:vAlign w:val="center"/>
          </w:tcPr>
          <w:p w:rsidR="00786D84" w:rsidRPr="00960DCB" w:rsidRDefault="00786D84" w:rsidP="00565454">
            <w:pPr>
              <w:pStyle w:val="afa"/>
              <w:numPr>
                <w:ilvl w:val="0"/>
                <w:numId w:val="6"/>
              </w:numPr>
              <w:jc w:val="left"/>
              <w:rPr>
                <w:sz w:val="24"/>
                <w:szCs w:val="24"/>
              </w:rPr>
            </w:pPr>
          </w:p>
        </w:tc>
        <w:tc>
          <w:tcPr>
            <w:tcW w:w="1091" w:type="pct"/>
            <w:vAlign w:val="center"/>
          </w:tcPr>
          <w:p w:rsidR="00786D84" w:rsidRPr="00C427AC" w:rsidRDefault="00786D84" w:rsidP="00786D84">
            <w:pPr>
              <w:rPr>
                <w:szCs w:val="26"/>
              </w:rPr>
            </w:pPr>
            <w:r w:rsidRPr="00C427AC">
              <w:rPr>
                <w:szCs w:val="26"/>
              </w:rPr>
              <w:t>ч. 1 ст. 19.5</w:t>
            </w:r>
          </w:p>
        </w:tc>
        <w:tc>
          <w:tcPr>
            <w:tcW w:w="891" w:type="pct"/>
            <w:vAlign w:val="center"/>
          </w:tcPr>
          <w:p w:rsidR="00786D84" w:rsidRPr="00100E98" w:rsidRDefault="00427F0F" w:rsidP="00786D84">
            <w:pPr>
              <w:jc w:val="center"/>
              <w:rPr>
                <w:szCs w:val="26"/>
                <w:highlight w:val="yellow"/>
              </w:rPr>
            </w:pPr>
            <w:r w:rsidRPr="00427F0F">
              <w:rPr>
                <w:szCs w:val="26"/>
              </w:rPr>
              <w:t>6</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786D84" w:rsidTr="002623F5">
        <w:tc>
          <w:tcPr>
            <w:tcW w:w="346" w:type="pct"/>
            <w:vAlign w:val="center"/>
          </w:tcPr>
          <w:p w:rsidR="00786D84" w:rsidRPr="00960DCB" w:rsidRDefault="00786D84" w:rsidP="00565454">
            <w:pPr>
              <w:pStyle w:val="afa"/>
              <w:numPr>
                <w:ilvl w:val="0"/>
                <w:numId w:val="6"/>
              </w:numPr>
              <w:jc w:val="left"/>
              <w:rPr>
                <w:sz w:val="24"/>
                <w:szCs w:val="24"/>
              </w:rPr>
            </w:pPr>
          </w:p>
        </w:tc>
        <w:tc>
          <w:tcPr>
            <w:tcW w:w="1091" w:type="pct"/>
            <w:vAlign w:val="center"/>
          </w:tcPr>
          <w:p w:rsidR="00786D84" w:rsidRPr="00C427AC" w:rsidRDefault="00786D84" w:rsidP="00786D84">
            <w:pPr>
              <w:rPr>
                <w:szCs w:val="26"/>
              </w:rPr>
            </w:pPr>
            <w:r w:rsidRPr="00C427AC">
              <w:rPr>
                <w:szCs w:val="26"/>
              </w:rPr>
              <w:t>ст. 19.6</w:t>
            </w:r>
          </w:p>
        </w:tc>
        <w:tc>
          <w:tcPr>
            <w:tcW w:w="891" w:type="pct"/>
            <w:vAlign w:val="center"/>
          </w:tcPr>
          <w:p w:rsidR="00786D84" w:rsidRPr="00100E98" w:rsidRDefault="00427F0F" w:rsidP="00786D84">
            <w:pPr>
              <w:jc w:val="center"/>
              <w:rPr>
                <w:szCs w:val="26"/>
                <w:highlight w:val="yellow"/>
              </w:rPr>
            </w:pPr>
            <w:r w:rsidRPr="00427F0F">
              <w:rPr>
                <w:szCs w:val="26"/>
              </w:rPr>
              <w:t>12</w:t>
            </w:r>
          </w:p>
        </w:tc>
        <w:tc>
          <w:tcPr>
            <w:tcW w:w="891" w:type="pct"/>
            <w:vAlign w:val="center"/>
          </w:tcPr>
          <w:p w:rsidR="00786D84" w:rsidRPr="00C427AC" w:rsidRDefault="00786D84" w:rsidP="00786D84">
            <w:pPr>
              <w:jc w:val="center"/>
              <w:rPr>
                <w:szCs w:val="26"/>
              </w:rPr>
            </w:pPr>
          </w:p>
        </w:tc>
        <w:tc>
          <w:tcPr>
            <w:tcW w:w="891" w:type="pct"/>
            <w:vAlign w:val="center"/>
          </w:tcPr>
          <w:p w:rsidR="00786D84" w:rsidRPr="00C427AC" w:rsidRDefault="00786D84" w:rsidP="00786D84">
            <w:pPr>
              <w:jc w:val="center"/>
              <w:rPr>
                <w:szCs w:val="26"/>
              </w:rPr>
            </w:pPr>
          </w:p>
        </w:tc>
        <w:tc>
          <w:tcPr>
            <w:tcW w:w="890" w:type="pct"/>
            <w:vAlign w:val="center"/>
          </w:tcPr>
          <w:p w:rsidR="00786D84" w:rsidRPr="00960DCB" w:rsidRDefault="00786D84" w:rsidP="00CD24AB">
            <w:pPr>
              <w:jc w:val="center"/>
              <w:rPr>
                <w:sz w:val="24"/>
                <w:szCs w:val="24"/>
              </w:rPr>
            </w:pPr>
          </w:p>
        </w:tc>
      </w:tr>
      <w:tr w:rsidR="00362F4C" w:rsidTr="002623F5">
        <w:tc>
          <w:tcPr>
            <w:tcW w:w="346" w:type="pct"/>
            <w:vAlign w:val="center"/>
          </w:tcPr>
          <w:p w:rsidR="00362F4C" w:rsidRPr="00960DCB" w:rsidRDefault="00362F4C" w:rsidP="00565454">
            <w:pPr>
              <w:pStyle w:val="afa"/>
              <w:numPr>
                <w:ilvl w:val="0"/>
                <w:numId w:val="6"/>
              </w:numPr>
              <w:jc w:val="left"/>
              <w:rPr>
                <w:sz w:val="24"/>
                <w:szCs w:val="24"/>
              </w:rPr>
            </w:pPr>
          </w:p>
        </w:tc>
        <w:tc>
          <w:tcPr>
            <w:tcW w:w="1091" w:type="pct"/>
            <w:vAlign w:val="center"/>
          </w:tcPr>
          <w:p w:rsidR="00362F4C" w:rsidRPr="00C427AC" w:rsidRDefault="00362F4C" w:rsidP="00427F0F">
            <w:pPr>
              <w:rPr>
                <w:szCs w:val="26"/>
              </w:rPr>
            </w:pPr>
            <w:r>
              <w:rPr>
                <w:szCs w:val="26"/>
              </w:rPr>
              <w:t xml:space="preserve">ст. </w:t>
            </w:r>
            <w:r w:rsidR="00427F0F">
              <w:rPr>
                <w:szCs w:val="26"/>
              </w:rPr>
              <w:t>13.29</w:t>
            </w:r>
          </w:p>
        </w:tc>
        <w:tc>
          <w:tcPr>
            <w:tcW w:w="891" w:type="pct"/>
            <w:vAlign w:val="center"/>
          </w:tcPr>
          <w:p w:rsidR="00362F4C" w:rsidRPr="00427F0F" w:rsidRDefault="00427F0F" w:rsidP="00786D84">
            <w:pPr>
              <w:jc w:val="center"/>
              <w:rPr>
                <w:szCs w:val="26"/>
              </w:rPr>
            </w:pPr>
            <w:r w:rsidRPr="00427F0F">
              <w:rPr>
                <w:szCs w:val="26"/>
              </w:rPr>
              <w:t>1</w:t>
            </w:r>
          </w:p>
        </w:tc>
        <w:tc>
          <w:tcPr>
            <w:tcW w:w="891" w:type="pct"/>
            <w:vAlign w:val="center"/>
          </w:tcPr>
          <w:p w:rsidR="00362F4C" w:rsidRDefault="00362F4C" w:rsidP="00786D84">
            <w:pPr>
              <w:jc w:val="center"/>
              <w:rPr>
                <w:szCs w:val="26"/>
              </w:rPr>
            </w:pPr>
          </w:p>
        </w:tc>
        <w:tc>
          <w:tcPr>
            <w:tcW w:w="891" w:type="pct"/>
            <w:vAlign w:val="center"/>
          </w:tcPr>
          <w:p w:rsidR="00362F4C" w:rsidRPr="00C427AC" w:rsidRDefault="00362F4C" w:rsidP="00786D84">
            <w:pPr>
              <w:jc w:val="center"/>
              <w:rPr>
                <w:szCs w:val="26"/>
              </w:rPr>
            </w:pPr>
          </w:p>
        </w:tc>
        <w:tc>
          <w:tcPr>
            <w:tcW w:w="890" w:type="pct"/>
            <w:vAlign w:val="center"/>
          </w:tcPr>
          <w:p w:rsidR="00362F4C" w:rsidRPr="00960DCB" w:rsidRDefault="00362F4C" w:rsidP="00CD24AB">
            <w:pPr>
              <w:jc w:val="center"/>
              <w:rPr>
                <w:sz w:val="24"/>
                <w:szCs w:val="24"/>
              </w:rPr>
            </w:pPr>
          </w:p>
        </w:tc>
      </w:tr>
      <w:tr w:rsidR="00786D84" w:rsidTr="00182A04">
        <w:tc>
          <w:tcPr>
            <w:tcW w:w="1437" w:type="pct"/>
            <w:gridSpan w:val="2"/>
          </w:tcPr>
          <w:p w:rsidR="00786D84" w:rsidRPr="00960DCB" w:rsidRDefault="00786D84" w:rsidP="00CD24AB">
            <w:pPr>
              <w:rPr>
                <w:sz w:val="24"/>
                <w:szCs w:val="24"/>
              </w:rPr>
            </w:pPr>
            <w:r w:rsidRPr="00960DCB">
              <w:rPr>
                <w:b/>
                <w:sz w:val="24"/>
                <w:szCs w:val="24"/>
              </w:rPr>
              <w:t>Всего</w:t>
            </w:r>
          </w:p>
        </w:tc>
        <w:tc>
          <w:tcPr>
            <w:tcW w:w="891" w:type="pct"/>
            <w:vAlign w:val="center"/>
          </w:tcPr>
          <w:p w:rsidR="00786D84" w:rsidRPr="00427F0F" w:rsidRDefault="00427F0F" w:rsidP="00CD24AB">
            <w:pPr>
              <w:jc w:val="center"/>
              <w:rPr>
                <w:b/>
                <w:sz w:val="24"/>
                <w:szCs w:val="24"/>
              </w:rPr>
            </w:pPr>
            <w:r w:rsidRPr="00427F0F">
              <w:rPr>
                <w:b/>
                <w:sz w:val="24"/>
                <w:szCs w:val="24"/>
              </w:rPr>
              <w:t>966</w:t>
            </w:r>
          </w:p>
        </w:tc>
        <w:tc>
          <w:tcPr>
            <w:tcW w:w="891" w:type="pct"/>
            <w:vAlign w:val="center"/>
          </w:tcPr>
          <w:p w:rsidR="00786D84" w:rsidRPr="00CD24AB" w:rsidRDefault="00786D84" w:rsidP="00CD24AB">
            <w:pPr>
              <w:jc w:val="center"/>
              <w:rPr>
                <w:b/>
                <w:sz w:val="24"/>
                <w:szCs w:val="24"/>
              </w:rPr>
            </w:pPr>
          </w:p>
        </w:tc>
        <w:tc>
          <w:tcPr>
            <w:tcW w:w="891" w:type="pct"/>
            <w:vAlign w:val="center"/>
          </w:tcPr>
          <w:p w:rsidR="00786D84" w:rsidRPr="00CD24AB" w:rsidRDefault="00786D84" w:rsidP="00CD24AB">
            <w:pPr>
              <w:jc w:val="center"/>
              <w:rPr>
                <w:b/>
                <w:sz w:val="24"/>
                <w:szCs w:val="24"/>
              </w:rPr>
            </w:pPr>
          </w:p>
        </w:tc>
        <w:tc>
          <w:tcPr>
            <w:tcW w:w="890" w:type="pct"/>
            <w:vAlign w:val="center"/>
          </w:tcPr>
          <w:p w:rsidR="00786D84" w:rsidRPr="00C427AC" w:rsidRDefault="00786D84" w:rsidP="00786D84">
            <w:pPr>
              <w:jc w:val="center"/>
              <w:rPr>
                <w:b/>
                <w:szCs w:val="26"/>
              </w:rPr>
            </w:pPr>
          </w:p>
        </w:tc>
      </w:tr>
    </w:tbl>
    <w:p w:rsidR="004E15B7" w:rsidRDefault="004E15B7" w:rsidP="00F51E3D">
      <w:pPr>
        <w:rPr>
          <w:szCs w:val="26"/>
        </w:rPr>
      </w:pPr>
    </w:p>
    <w:p w:rsidR="00B56859" w:rsidRPr="00E72F8E" w:rsidRDefault="00B56859" w:rsidP="00565454">
      <w:pPr>
        <w:pStyle w:val="afa"/>
        <w:numPr>
          <w:ilvl w:val="0"/>
          <w:numId w:val="4"/>
        </w:numPr>
        <w:tabs>
          <w:tab w:val="left" w:pos="1134"/>
        </w:tabs>
        <w:ind w:left="0" w:firstLine="709"/>
        <w:rPr>
          <w:color w:val="000000" w:themeColor="text1"/>
          <w:szCs w:val="26"/>
        </w:rPr>
      </w:pPr>
      <w:r w:rsidRPr="00E72F8E">
        <w:rPr>
          <w:color w:val="000000" w:themeColor="text1"/>
          <w:szCs w:val="26"/>
        </w:rPr>
        <w:lastRenderedPageBreak/>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72F8E">
        <w:rPr>
          <w:b/>
          <w:color w:val="000000" w:themeColor="text1"/>
          <w:szCs w:val="26"/>
        </w:rPr>
        <w:t>ч</w:t>
      </w:r>
      <w:proofErr w:type="gramEnd"/>
      <w:r w:rsidRPr="00E72F8E">
        <w:rPr>
          <w:b/>
          <w:color w:val="000000" w:themeColor="text1"/>
          <w:szCs w:val="26"/>
        </w:rPr>
        <w:t>.2 ст.13.4</w:t>
      </w:r>
      <w:r w:rsidRPr="00E72F8E">
        <w:rPr>
          <w:color w:val="000000" w:themeColor="text1"/>
          <w:szCs w:val="26"/>
        </w:rPr>
        <w:t xml:space="preserve"> </w:t>
      </w:r>
      <w:proofErr w:type="spellStart"/>
      <w:r w:rsidRPr="00E72F8E">
        <w:rPr>
          <w:color w:val="000000" w:themeColor="text1"/>
          <w:szCs w:val="26"/>
        </w:rPr>
        <w:t>КоАП</w:t>
      </w:r>
      <w:proofErr w:type="spellEnd"/>
      <w:r w:rsidRPr="00E72F8E">
        <w:rPr>
          <w:color w:val="000000" w:themeColor="text1"/>
          <w:szCs w:val="26"/>
        </w:rPr>
        <w:t xml:space="preserve"> РФ) – </w:t>
      </w:r>
      <w:r w:rsidR="00E72F8E" w:rsidRPr="00E72F8E">
        <w:rPr>
          <w:b/>
          <w:color w:val="000000" w:themeColor="text1"/>
          <w:szCs w:val="26"/>
        </w:rPr>
        <w:t>272</w:t>
      </w:r>
      <w:r w:rsidR="006D5AF2" w:rsidRPr="00E72F8E">
        <w:rPr>
          <w:b/>
          <w:color w:val="000000" w:themeColor="text1"/>
          <w:szCs w:val="26"/>
        </w:rPr>
        <w:t xml:space="preserve"> </w:t>
      </w:r>
      <w:r w:rsidRPr="00E72F8E">
        <w:rPr>
          <w:color w:val="000000" w:themeColor="text1"/>
          <w:szCs w:val="26"/>
        </w:rPr>
        <w:t>протокол</w:t>
      </w:r>
      <w:r w:rsidR="003724ED" w:rsidRPr="00E72F8E">
        <w:rPr>
          <w:color w:val="000000" w:themeColor="text1"/>
          <w:szCs w:val="26"/>
        </w:rPr>
        <w:t>а</w:t>
      </w:r>
      <w:r w:rsidRPr="00E72F8E">
        <w:rPr>
          <w:color w:val="000000" w:themeColor="text1"/>
          <w:szCs w:val="26"/>
        </w:rPr>
        <w:t>.</w:t>
      </w:r>
    </w:p>
    <w:p w:rsidR="00182A04" w:rsidRPr="00E72F8E" w:rsidRDefault="00182A04" w:rsidP="00565454">
      <w:pPr>
        <w:pStyle w:val="afa"/>
        <w:numPr>
          <w:ilvl w:val="0"/>
          <w:numId w:val="4"/>
        </w:numPr>
        <w:tabs>
          <w:tab w:val="left" w:pos="1134"/>
        </w:tabs>
        <w:ind w:left="0" w:firstLine="709"/>
        <w:rPr>
          <w:color w:val="000000" w:themeColor="text1"/>
          <w:szCs w:val="26"/>
        </w:rPr>
      </w:pPr>
      <w:r w:rsidRPr="00E72F8E">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72F8E">
        <w:rPr>
          <w:b/>
          <w:color w:val="000000" w:themeColor="text1"/>
          <w:szCs w:val="26"/>
        </w:rPr>
        <w:t>ч</w:t>
      </w:r>
      <w:proofErr w:type="gramEnd"/>
      <w:r w:rsidRPr="00E72F8E">
        <w:rPr>
          <w:b/>
          <w:color w:val="000000" w:themeColor="text1"/>
          <w:szCs w:val="26"/>
        </w:rPr>
        <w:t>.3 ст.14.1</w:t>
      </w:r>
      <w:r w:rsidRPr="00E72F8E">
        <w:rPr>
          <w:color w:val="000000" w:themeColor="text1"/>
          <w:szCs w:val="26"/>
        </w:rPr>
        <w:t xml:space="preserve"> </w:t>
      </w:r>
      <w:proofErr w:type="spellStart"/>
      <w:r w:rsidRPr="00E72F8E">
        <w:rPr>
          <w:color w:val="000000" w:themeColor="text1"/>
          <w:szCs w:val="26"/>
        </w:rPr>
        <w:t>КоАП</w:t>
      </w:r>
      <w:proofErr w:type="spellEnd"/>
      <w:r w:rsidRPr="00E72F8E">
        <w:rPr>
          <w:color w:val="000000" w:themeColor="text1"/>
          <w:szCs w:val="26"/>
        </w:rPr>
        <w:t xml:space="preserve"> РФ) – </w:t>
      </w:r>
      <w:r w:rsidR="00E72F8E" w:rsidRPr="00E72F8E">
        <w:rPr>
          <w:b/>
          <w:color w:val="000000" w:themeColor="text1"/>
          <w:szCs w:val="26"/>
        </w:rPr>
        <w:t>169</w:t>
      </w:r>
      <w:r w:rsidR="006D5AF2" w:rsidRPr="00E72F8E">
        <w:rPr>
          <w:b/>
          <w:color w:val="000000" w:themeColor="text1"/>
          <w:szCs w:val="26"/>
        </w:rPr>
        <w:t xml:space="preserve"> </w:t>
      </w:r>
      <w:r w:rsidRPr="00E72F8E">
        <w:rPr>
          <w:color w:val="000000" w:themeColor="text1"/>
          <w:szCs w:val="26"/>
        </w:rPr>
        <w:t>протокол</w:t>
      </w:r>
      <w:r w:rsidR="003724ED" w:rsidRPr="00E72F8E">
        <w:rPr>
          <w:color w:val="000000" w:themeColor="text1"/>
          <w:szCs w:val="26"/>
        </w:rPr>
        <w:t>ов</w:t>
      </w:r>
      <w:r w:rsidRPr="00E72F8E">
        <w:rPr>
          <w:color w:val="000000" w:themeColor="text1"/>
          <w:szCs w:val="26"/>
        </w:rPr>
        <w:t>.</w:t>
      </w:r>
    </w:p>
    <w:p w:rsidR="00E72F8E" w:rsidRPr="001F0627" w:rsidRDefault="00E72F8E" w:rsidP="00E72F8E">
      <w:pPr>
        <w:pStyle w:val="afa"/>
        <w:numPr>
          <w:ilvl w:val="0"/>
          <w:numId w:val="4"/>
        </w:numPr>
        <w:autoSpaceDE w:val="0"/>
        <w:autoSpaceDN w:val="0"/>
        <w:adjustRightInd w:val="0"/>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Pr>
          <w:b/>
          <w:color w:val="000000" w:themeColor="text1"/>
          <w:szCs w:val="26"/>
        </w:rPr>
        <w:t>478</w:t>
      </w:r>
      <w:r>
        <w:rPr>
          <w:color w:val="000000" w:themeColor="text1"/>
          <w:szCs w:val="26"/>
        </w:rPr>
        <w:t xml:space="preserve"> протоколов;</w:t>
      </w:r>
      <w:proofErr w:type="gramEnd"/>
    </w:p>
    <w:p w:rsidR="00182A04" w:rsidRPr="00E72F8E" w:rsidRDefault="00182A04" w:rsidP="00565454">
      <w:pPr>
        <w:pStyle w:val="afa"/>
        <w:numPr>
          <w:ilvl w:val="0"/>
          <w:numId w:val="4"/>
        </w:numPr>
        <w:tabs>
          <w:tab w:val="left" w:pos="142"/>
        </w:tabs>
        <w:autoSpaceDE w:val="0"/>
        <w:autoSpaceDN w:val="0"/>
        <w:adjustRightInd w:val="0"/>
        <w:ind w:left="0" w:firstLine="709"/>
        <w:rPr>
          <w:szCs w:val="26"/>
        </w:rPr>
      </w:pPr>
      <w:proofErr w:type="gramStart"/>
      <w:r w:rsidRPr="00E72F8E">
        <w:rPr>
          <w:rFonts w:eastAsiaTheme="minorHAnsi"/>
          <w:szCs w:val="26"/>
          <w:lang w:eastAsia="en-US"/>
        </w:rPr>
        <w:t xml:space="preserve">Неисполнение оператором связи, оказывающим услуги по предоставлению доступа к информационно-телекоммуникационной сети </w:t>
      </w:r>
      <w:r w:rsidR="00E82371" w:rsidRPr="00E72F8E">
        <w:rPr>
          <w:rFonts w:eastAsiaTheme="minorHAnsi"/>
          <w:szCs w:val="26"/>
          <w:lang w:eastAsia="en-US"/>
        </w:rPr>
        <w:t>«</w:t>
      </w:r>
      <w:r w:rsidRPr="00E72F8E">
        <w:rPr>
          <w:rFonts w:eastAsiaTheme="minorHAnsi"/>
          <w:szCs w:val="26"/>
          <w:lang w:eastAsia="en-US"/>
        </w:rPr>
        <w:t>Интернет</w:t>
      </w:r>
      <w:r w:rsidR="00E82371" w:rsidRPr="00E72F8E">
        <w:rPr>
          <w:rFonts w:eastAsiaTheme="minorHAnsi"/>
          <w:szCs w:val="26"/>
          <w:lang w:eastAsia="en-US"/>
        </w:rPr>
        <w:t>»</w:t>
      </w:r>
      <w:r w:rsidRPr="00E72F8E">
        <w:rPr>
          <w:rFonts w:eastAsiaTheme="minorHAnsi"/>
          <w:szCs w:val="26"/>
          <w:lang w:eastAsia="en-US"/>
        </w:rPr>
        <w:t>,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r w:rsidRPr="00E72F8E">
        <w:rPr>
          <w:szCs w:val="26"/>
        </w:rPr>
        <w:t xml:space="preserve">  (</w:t>
      </w:r>
      <w:r w:rsidRPr="00E72F8E">
        <w:rPr>
          <w:color w:val="000000" w:themeColor="text1"/>
          <w:szCs w:val="26"/>
        </w:rPr>
        <w:t xml:space="preserve">ст. </w:t>
      </w:r>
      <w:r w:rsidRPr="00E72F8E">
        <w:rPr>
          <w:b/>
          <w:color w:val="000000" w:themeColor="text1"/>
          <w:szCs w:val="26"/>
        </w:rPr>
        <w:t>13.34</w:t>
      </w:r>
      <w:r w:rsidRPr="00E72F8E">
        <w:rPr>
          <w:szCs w:val="26"/>
        </w:rPr>
        <w:t xml:space="preserve"> </w:t>
      </w:r>
      <w:proofErr w:type="spellStart"/>
      <w:r w:rsidRPr="00E72F8E">
        <w:rPr>
          <w:szCs w:val="26"/>
        </w:rPr>
        <w:t>КоАП</w:t>
      </w:r>
      <w:proofErr w:type="spellEnd"/>
      <w:r w:rsidRPr="00E72F8E">
        <w:rPr>
          <w:szCs w:val="26"/>
        </w:rPr>
        <w:t xml:space="preserve"> РФ) – </w:t>
      </w:r>
      <w:r w:rsidR="00E72F8E" w:rsidRPr="00E72F8E">
        <w:rPr>
          <w:b/>
          <w:szCs w:val="26"/>
        </w:rPr>
        <w:t>6</w:t>
      </w:r>
      <w:r w:rsidR="006D5AF2" w:rsidRPr="00E72F8E">
        <w:rPr>
          <w:b/>
          <w:szCs w:val="26"/>
        </w:rPr>
        <w:t xml:space="preserve"> </w:t>
      </w:r>
      <w:r w:rsidRPr="00E72F8E">
        <w:rPr>
          <w:szCs w:val="26"/>
        </w:rPr>
        <w:t>протокол</w:t>
      </w:r>
      <w:r w:rsidR="00E72F8E" w:rsidRPr="00E72F8E">
        <w:rPr>
          <w:szCs w:val="26"/>
        </w:rPr>
        <w:t>ов</w:t>
      </w:r>
      <w:r w:rsidRPr="00E72F8E">
        <w:rPr>
          <w:szCs w:val="26"/>
        </w:rPr>
        <w:t>.</w:t>
      </w:r>
      <w:proofErr w:type="gramEnd"/>
    </w:p>
    <w:p w:rsidR="006E41EF" w:rsidRPr="001F0627" w:rsidRDefault="006E41EF" w:rsidP="006E41EF">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E662B2">
        <w:rPr>
          <w:rFonts w:ascii="Times New Roman" w:hAnsi="Times New Roman" w:cs="Times New Roman"/>
          <w:sz w:val="26"/>
          <w:szCs w:val="26"/>
        </w:rPr>
        <w:t>Невыполнение предусмотренных законом требований лицом, действующим от имени оператора связи (</w:t>
      </w:r>
      <w:r w:rsidRPr="00E662B2">
        <w:rPr>
          <w:rFonts w:ascii="Times New Roman" w:hAnsi="Times New Roman" w:cs="Times New Roman"/>
          <w:b/>
          <w:sz w:val="26"/>
          <w:szCs w:val="26"/>
        </w:rPr>
        <w:t>ст.13.30</w:t>
      </w:r>
      <w:r w:rsidRPr="00E662B2">
        <w:rPr>
          <w:rFonts w:ascii="Times New Roman" w:hAnsi="Times New Roman" w:cs="Times New Roman"/>
          <w:sz w:val="26"/>
          <w:szCs w:val="26"/>
        </w:rPr>
        <w:t xml:space="preserve"> </w:t>
      </w:r>
      <w:proofErr w:type="spellStart"/>
      <w:r w:rsidRPr="00E662B2">
        <w:rPr>
          <w:rFonts w:ascii="Times New Roman" w:hAnsi="Times New Roman" w:cs="Times New Roman"/>
          <w:sz w:val="26"/>
          <w:szCs w:val="26"/>
        </w:rPr>
        <w:t>КоАП</w:t>
      </w:r>
      <w:proofErr w:type="spellEnd"/>
      <w:r w:rsidRPr="00E662B2">
        <w:rPr>
          <w:rFonts w:ascii="Times New Roman" w:hAnsi="Times New Roman" w:cs="Times New Roman"/>
          <w:sz w:val="26"/>
          <w:szCs w:val="26"/>
        </w:rPr>
        <w:t xml:space="preserve"> РФ) – </w:t>
      </w:r>
      <w:r w:rsidRPr="00E662B2">
        <w:rPr>
          <w:rFonts w:ascii="Times New Roman" w:hAnsi="Times New Roman" w:cs="Times New Roman"/>
          <w:b/>
          <w:sz w:val="26"/>
          <w:szCs w:val="26"/>
        </w:rPr>
        <w:t>1</w:t>
      </w:r>
      <w:r w:rsidRPr="00E662B2">
        <w:rPr>
          <w:rFonts w:ascii="Times New Roman" w:hAnsi="Times New Roman" w:cs="Times New Roman"/>
          <w:sz w:val="26"/>
          <w:szCs w:val="26"/>
        </w:rPr>
        <w:t xml:space="preserve"> протокол.</w:t>
      </w:r>
    </w:p>
    <w:p w:rsidR="006031E6" w:rsidRPr="006E41EF" w:rsidRDefault="006031E6" w:rsidP="00565454">
      <w:pPr>
        <w:pStyle w:val="afa"/>
        <w:numPr>
          <w:ilvl w:val="0"/>
          <w:numId w:val="4"/>
        </w:numPr>
        <w:ind w:left="0" w:firstLine="709"/>
        <w:rPr>
          <w:szCs w:val="26"/>
        </w:rPr>
      </w:pPr>
      <w:r w:rsidRPr="006E41EF">
        <w:rPr>
          <w:szCs w:val="26"/>
        </w:rPr>
        <w:t>Неуплата административного штрафа в срок  (</w:t>
      </w:r>
      <w:proofErr w:type="gramStart"/>
      <w:r w:rsidRPr="006E41EF">
        <w:rPr>
          <w:b/>
          <w:szCs w:val="26"/>
        </w:rPr>
        <w:t>ч</w:t>
      </w:r>
      <w:proofErr w:type="gramEnd"/>
      <w:r w:rsidRPr="006E41EF">
        <w:rPr>
          <w:b/>
          <w:szCs w:val="26"/>
        </w:rPr>
        <w:t>.1 ст. 20.25</w:t>
      </w:r>
      <w:r w:rsidRPr="006E41EF">
        <w:rPr>
          <w:szCs w:val="26"/>
        </w:rPr>
        <w:t xml:space="preserve"> </w:t>
      </w:r>
      <w:proofErr w:type="spellStart"/>
      <w:r w:rsidRPr="006E41EF">
        <w:rPr>
          <w:szCs w:val="26"/>
        </w:rPr>
        <w:t>КоАП</w:t>
      </w:r>
      <w:proofErr w:type="spellEnd"/>
      <w:r w:rsidRPr="006E41EF">
        <w:rPr>
          <w:szCs w:val="26"/>
        </w:rPr>
        <w:t xml:space="preserve"> РФ) – </w:t>
      </w:r>
      <w:r w:rsidR="006E41EF" w:rsidRPr="006E41EF">
        <w:rPr>
          <w:b/>
          <w:szCs w:val="26"/>
        </w:rPr>
        <w:t>8</w:t>
      </w:r>
      <w:r w:rsidRPr="006E41EF">
        <w:rPr>
          <w:szCs w:val="26"/>
        </w:rPr>
        <w:t xml:space="preserve"> протокол</w:t>
      </w:r>
      <w:r w:rsidR="006E41EF" w:rsidRPr="006E41EF">
        <w:rPr>
          <w:szCs w:val="26"/>
        </w:rPr>
        <w:t>ов</w:t>
      </w:r>
      <w:r w:rsidRPr="006E41EF">
        <w:rPr>
          <w:szCs w:val="26"/>
        </w:rPr>
        <w:t xml:space="preserve">.  </w:t>
      </w:r>
    </w:p>
    <w:p w:rsidR="006031E6" w:rsidRPr="006E41EF" w:rsidRDefault="006031E6"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6E41EF">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r w:rsidR="004F6DED" w:rsidRPr="006E41EF">
        <w:rPr>
          <w:rFonts w:ascii="Times New Roman" w:hAnsi="Times New Roman" w:cs="Times New Roman"/>
          <w:color w:val="000000" w:themeColor="text1"/>
          <w:sz w:val="26"/>
          <w:szCs w:val="26"/>
        </w:rPr>
        <w:t xml:space="preserve"> </w:t>
      </w:r>
      <w:r w:rsidRPr="006E41EF">
        <w:rPr>
          <w:rFonts w:ascii="Times New Roman" w:hAnsi="Times New Roman" w:cs="Times New Roman"/>
          <w:color w:val="000000" w:themeColor="text1"/>
          <w:sz w:val="26"/>
          <w:szCs w:val="26"/>
        </w:rPr>
        <w:t>(</w:t>
      </w:r>
      <w:r w:rsidRPr="006E41EF">
        <w:rPr>
          <w:rFonts w:ascii="Times New Roman" w:hAnsi="Times New Roman" w:cs="Times New Roman"/>
          <w:b/>
          <w:color w:val="000000" w:themeColor="text1"/>
          <w:sz w:val="26"/>
          <w:szCs w:val="26"/>
        </w:rPr>
        <w:t xml:space="preserve">ст.13.38 </w:t>
      </w:r>
      <w:proofErr w:type="spellStart"/>
      <w:r w:rsidRPr="006E41EF">
        <w:rPr>
          <w:rFonts w:ascii="Times New Roman" w:hAnsi="Times New Roman" w:cs="Times New Roman"/>
          <w:color w:val="000000" w:themeColor="text1"/>
          <w:sz w:val="26"/>
          <w:szCs w:val="26"/>
        </w:rPr>
        <w:t>КоАП</w:t>
      </w:r>
      <w:proofErr w:type="spellEnd"/>
      <w:r w:rsidRPr="006E41EF">
        <w:rPr>
          <w:rFonts w:ascii="Times New Roman" w:hAnsi="Times New Roman" w:cs="Times New Roman"/>
          <w:color w:val="000000" w:themeColor="text1"/>
          <w:sz w:val="26"/>
          <w:szCs w:val="26"/>
        </w:rPr>
        <w:t xml:space="preserve"> РФ) – </w:t>
      </w:r>
      <w:r w:rsidR="006E41EF" w:rsidRPr="006E41EF">
        <w:rPr>
          <w:rFonts w:ascii="Times New Roman" w:hAnsi="Times New Roman" w:cs="Times New Roman"/>
          <w:b/>
          <w:color w:val="000000" w:themeColor="text1"/>
          <w:sz w:val="26"/>
          <w:szCs w:val="26"/>
        </w:rPr>
        <w:t>7</w:t>
      </w:r>
      <w:r w:rsidRPr="006E41EF">
        <w:rPr>
          <w:rFonts w:ascii="Times New Roman" w:hAnsi="Times New Roman" w:cs="Times New Roman"/>
          <w:color w:val="000000" w:themeColor="text1"/>
          <w:sz w:val="26"/>
          <w:szCs w:val="26"/>
        </w:rPr>
        <w:t xml:space="preserve"> протоколов.</w:t>
      </w:r>
    </w:p>
    <w:p w:rsidR="006031E6" w:rsidRPr="006E41EF" w:rsidRDefault="006031E6"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6E41EF">
        <w:rPr>
          <w:rFonts w:ascii="Times New Roman" w:hAnsi="Times New Roman" w:cs="Times New Roman"/>
          <w:sz w:val="26"/>
          <w:szCs w:val="26"/>
        </w:rPr>
        <w:t>Непредставление сведений (</w:t>
      </w:r>
      <w:r w:rsidRPr="006E41EF">
        <w:rPr>
          <w:rFonts w:ascii="Times New Roman" w:hAnsi="Times New Roman" w:cs="Times New Roman"/>
          <w:b/>
          <w:sz w:val="26"/>
          <w:szCs w:val="26"/>
        </w:rPr>
        <w:t>ст. 19.7</w:t>
      </w:r>
      <w:r w:rsidRPr="006E41EF">
        <w:rPr>
          <w:rFonts w:ascii="Times New Roman" w:hAnsi="Times New Roman" w:cs="Times New Roman"/>
          <w:sz w:val="26"/>
          <w:szCs w:val="26"/>
        </w:rPr>
        <w:t xml:space="preserve"> </w:t>
      </w:r>
      <w:proofErr w:type="spellStart"/>
      <w:r w:rsidRPr="006E41EF">
        <w:rPr>
          <w:rFonts w:ascii="Times New Roman" w:hAnsi="Times New Roman" w:cs="Times New Roman"/>
          <w:sz w:val="26"/>
          <w:szCs w:val="26"/>
        </w:rPr>
        <w:t>КоАП</w:t>
      </w:r>
      <w:proofErr w:type="spellEnd"/>
      <w:r w:rsidRPr="006E41EF">
        <w:rPr>
          <w:rFonts w:ascii="Times New Roman" w:hAnsi="Times New Roman" w:cs="Times New Roman"/>
          <w:sz w:val="26"/>
          <w:szCs w:val="26"/>
        </w:rPr>
        <w:t xml:space="preserve"> РФ) – </w:t>
      </w:r>
      <w:r w:rsidR="006E41EF" w:rsidRPr="006E41EF">
        <w:rPr>
          <w:rFonts w:ascii="Times New Roman" w:hAnsi="Times New Roman" w:cs="Times New Roman"/>
          <w:b/>
          <w:sz w:val="26"/>
          <w:szCs w:val="26"/>
        </w:rPr>
        <w:t>6</w:t>
      </w:r>
      <w:r w:rsidRPr="006E41EF">
        <w:rPr>
          <w:rFonts w:ascii="Times New Roman" w:hAnsi="Times New Roman" w:cs="Times New Roman"/>
          <w:sz w:val="26"/>
          <w:szCs w:val="26"/>
        </w:rPr>
        <w:t xml:space="preserve"> протокол</w:t>
      </w:r>
      <w:r w:rsidR="00994A7E" w:rsidRPr="006E41EF">
        <w:rPr>
          <w:rFonts w:ascii="Times New Roman" w:hAnsi="Times New Roman" w:cs="Times New Roman"/>
          <w:sz w:val="26"/>
          <w:szCs w:val="26"/>
        </w:rPr>
        <w:t>ов</w:t>
      </w:r>
      <w:r w:rsidRPr="006E41EF">
        <w:rPr>
          <w:rFonts w:ascii="Times New Roman" w:hAnsi="Times New Roman" w:cs="Times New Roman"/>
          <w:sz w:val="26"/>
          <w:szCs w:val="26"/>
        </w:rPr>
        <w:t>.</w:t>
      </w:r>
    </w:p>
    <w:p w:rsidR="00916FA3" w:rsidRPr="006E41EF" w:rsidRDefault="00916FA3"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proofErr w:type="gramStart"/>
      <w:r w:rsidRPr="006E41EF">
        <w:rPr>
          <w:rFonts w:ascii="Times New Roman" w:hAnsi="Times New Roman" w:cs="Times New Roman"/>
          <w:sz w:val="26"/>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6E41EF">
        <w:rPr>
          <w:rFonts w:ascii="Times New Roman" w:hAnsi="Times New Roman" w:cs="Times New Roman"/>
          <w:b/>
          <w:sz w:val="26"/>
          <w:szCs w:val="26"/>
        </w:rPr>
        <w:t>ч.1 ст. 19.5</w:t>
      </w:r>
      <w:r w:rsidRPr="006E41EF">
        <w:rPr>
          <w:rFonts w:ascii="Times New Roman" w:hAnsi="Times New Roman" w:cs="Times New Roman"/>
          <w:sz w:val="26"/>
          <w:szCs w:val="26"/>
        </w:rPr>
        <w:t xml:space="preserve"> </w:t>
      </w:r>
      <w:proofErr w:type="spellStart"/>
      <w:r w:rsidRPr="006E41EF">
        <w:rPr>
          <w:rFonts w:ascii="Times New Roman" w:hAnsi="Times New Roman" w:cs="Times New Roman"/>
          <w:sz w:val="26"/>
          <w:szCs w:val="26"/>
        </w:rPr>
        <w:t>КоАП</w:t>
      </w:r>
      <w:proofErr w:type="spellEnd"/>
      <w:r w:rsidRPr="006E41EF">
        <w:rPr>
          <w:rFonts w:ascii="Times New Roman" w:hAnsi="Times New Roman" w:cs="Times New Roman"/>
          <w:sz w:val="26"/>
          <w:szCs w:val="26"/>
        </w:rPr>
        <w:t xml:space="preserve"> РФ) – </w:t>
      </w:r>
      <w:r w:rsidR="006E41EF" w:rsidRPr="006E41EF">
        <w:rPr>
          <w:rFonts w:ascii="Times New Roman" w:hAnsi="Times New Roman" w:cs="Times New Roman"/>
          <w:b/>
          <w:sz w:val="26"/>
          <w:szCs w:val="26"/>
        </w:rPr>
        <w:t>6</w:t>
      </w:r>
      <w:r w:rsidRPr="006E41EF">
        <w:rPr>
          <w:rFonts w:ascii="Times New Roman" w:hAnsi="Times New Roman" w:cs="Times New Roman"/>
          <w:sz w:val="26"/>
          <w:szCs w:val="26"/>
        </w:rPr>
        <w:t xml:space="preserve"> протоколов.</w:t>
      </w:r>
      <w:proofErr w:type="gramEnd"/>
    </w:p>
    <w:p w:rsidR="009018B9" w:rsidRPr="001F0627" w:rsidRDefault="009018B9" w:rsidP="009018B9">
      <w:pPr>
        <w:pStyle w:val="afa"/>
        <w:numPr>
          <w:ilvl w:val="0"/>
          <w:numId w:val="4"/>
        </w:numPr>
        <w:autoSpaceDE w:val="0"/>
        <w:autoSpaceDN w:val="0"/>
        <w:adjustRightInd w:val="0"/>
        <w:ind w:left="0" w:firstLine="709"/>
        <w:rPr>
          <w:szCs w:val="26"/>
        </w:rPr>
      </w:pPr>
      <w:r w:rsidRPr="001F0627">
        <w:rPr>
          <w:szCs w:val="26"/>
        </w:rPr>
        <w:lastRenderedPageBreak/>
        <w:t>Заключение договора об оказании услуг подвижной радиотелефонной связи неуполномоченным лицом</w:t>
      </w:r>
      <w:r w:rsidRPr="001F0627">
        <w:rPr>
          <w:color w:val="000000" w:themeColor="text1"/>
          <w:szCs w:val="26"/>
        </w:rPr>
        <w:t xml:space="preserve"> (</w:t>
      </w:r>
      <w:r w:rsidRPr="001F0627">
        <w:rPr>
          <w:b/>
          <w:color w:val="000000" w:themeColor="text1"/>
          <w:szCs w:val="26"/>
        </w:rPr>
        <w:t>ст. 13</w:t>
      </w:r>
      <w:r>
        <w:rPr>
          <w:b/>
          <w:color w:val="000000" w:themeColor="text1"/>
          <w:szCs w:val="26"/>
        </w:rPr>
        <w:t>.29</w:t>
      </w:r>
      <w:r w:rsidRPr="001F0627">
        <w:rPr>
          <w:color w:val="000000" w:themeColor="text1"/>
          <w:szCs w:val="26"/>
        </w:rPr>
        <w:t xml:space="preserve"> </w:t>
      </w:r>
      <w:proofErr w:type="spellStart"/>
      <w:r w:rsidRPr="001F0627">
        <w:rPr>
          <w:color w:val="000000" w:themeColor="text1"/>
          <w:szCs w:val="26"/>
        </w:rPr>
        <w:t>КоАП</w:t>
      </w:r>
      <w:proofErr w:type="spellEnd"/>
      <w:r w:rsidRPr="001F0627">
        <w:rPr>
          <w:color w:val="000000" w:themeColor="text1"/>
          <w:szCs w:val="26"/>
        </w:rPr>
        <w:t xml:space="preserve"> РФ) – </w:t>
      </w:r>
      <w:r>
        <w:rPr>
          <w:b/>
          <w:color w:val="000000" w:themeColor="text1"/>
          <w:szCs w:val="26"/>
        </w:rPr>
        <w:t>1</w:t>
      </w:r>
      <w:r w:rsidRPr="001F0627">
        <w:rPr>
          <w:color w:val="000000" w:themeColor="text1"/>
          <w:szCs w:val="26"/>
        </w:rPr>
        <w:t xml:space="preserve"> протокол.</w:t>
      </w:r>
    </w:p>
    <w:p w:rsidR="005F1BEA" w:rsidRPr="009018B9" w:rsidRDefault="005F1BEA" w:rsidP="00565454">
      <w:pPr>
        <w:pStyle w:val="ConsPlusNormal"/>
        <w:numPr>
          <w:ilvl w:val="0"/>
          <w:numId w:val="4"/>
        </w:numPr>
        <w:tabs>
          <w:tab w:val="left" w:pos="142"/>
        </w:tabs>
        <w:spacing w:line="360" w:lineRule="auto"/>
        <w:ind w:left="0" w:firstLine="709"/>
        <w:jc w:val="both"/>
        <w:rPr>
          <w:rFonts w:ascii="Times New Roman" w:hAnsi="Times New Roman" w:cs="Times New Roman"/>
          <w:sz w:val="26"/>
          <w:szCs w:val="26"/>
        </w:rPr>
      </w:pPr>
      <w:r w:rsidRPr="009018B9">
        <w:rPr>
          <w:rFonts w:ascii="Times New Roman" w:hAnsi="Times New Roman" w:cs="Times New Roman"/>
          <w:sz w:val="26"/>
          <w:szCs w:val="26"/>
        </w:rPr>
        <w:t>Непринятие мер по устранению причин и условий, способствовавших совершению административного правонарушения (</w:t>
      </w:r>
      <w:r w:rsidRPr="009018B9">
        <w:rPr>
          <w:rFonts w:ascii="Times New Roman" w:hAnsi="Times New Roman" w:cs="Times New Roman"/>
          <w:b/>
          <w:sz w:val="26"/>
          <w:szCs w:val="26"/>
        </w:rPr>
        <w:t>ст. 19.6</w:t>
      </w:r>
      <w:r w:rsidRPr="009018B9">
        <w:rPr>
          <w:rFonts w:ascii="Times New Roman" w:hAnsi="Times New Roman" w:cs="Times New Roman"/>
          <w:sz w:val="26"/>
          <w:szCs w:val="26"/>
        </w:rPr>
        <w:t xml:space="preserve"> </w:t>
      </w:r>
      <w:proofErr w:type="spellStart"/>
      <w:r w:rsidRPr="009018B9">
        <w:rPr>
          <w:rFonts w:ascii="Times New Roman" w:hAnsi="Times New Roman" w:cs="Times New Roman"/>
          <w:sz w:val="26"/>
          <w:szCs w:val="26"/>
        </w:rPr>
        <w:t>КоАП</w:t>
      </w:r>
      <w:proofErr w:type="spellEnd"/>
      <w:r w:rsidRPr="009018B9">
        <w:rPr>
          <w:rFonts w:ascii="Times New Roman" w:hAnsi="Times New Roman" w:cs="Times New Roman"/>
          <w:sz w:val="26"/>
          <w:szCs w:val="26"/>
        </w:rPr>
        <w:t xml:space="preserve"> РФ) – </w:t>
      </w:r>
      <w:r w:rsidR="009018B9" w:rsidRPr="009018B9">
        <w:rPr>
          <w:rFonts w:ascii="Times New Roman" w:hAnsi="Times New Roman" w:cs="Times New Roman"/>
          <w:b/>
          <w:sz w:val="26"/>
          <w:szCs w:val="26"/>
        </w:rPr>
        <w:t>12</w:t>
      </w:r>
      <w:r w:rsidRPr="009018B9">
        <w:rPr>
          <w:rFonts w:ascii="Times New Roman" w:hAnsi="Times New Roman" w:cs="Times New Roman"/>
          <w:sz w:val="26"/>
          <w:szCs w:val="26"/>
        </w:rPr>
        <w:t xml:space="preserve"> протокол</w:t>
      </w:r>
      <w:r w:rsidR="009018B9" w:rsidRPr="009018B9">
        <w:rPr>
          <w:rFonts w:ascii="Times New Roman" w:hAnsi="Times New Roman" w:cs="Times New Roman"/>
          <w:sz w:val="26"/>
          <w:szCs w:val="26"/>
        </w:rPr>
        <w:t>ов</w:t>
      </w:r>
      <w:r w:rsidRPr="009018B9">
        <w:rPr>
          <w:rFonts w:ascii="Times New Roman" w:hAnsi="Times New Roman" w:cs="Times New Roman"/>
          <w:sz w:val="26"/>
          <w:szCs w:val="26"/>
        </w:rPr>
        <w:t>.</w:t>
      </w:r>
    </w:p>
    <w:p w:rsidR="00D62118" w:rsidRPr="00E36DEA" w:rsidRDefault="00D62118" w:rsidP="00E834E6">
      <w:pPr>
        <w:pStyle w:val="ConsPlusNormal"/>
        <w:tabs>
          <w:tab w:val="left" w:pos="142"/>
        </w:tabs>
        <w:spacing w:line="360" w:lineRule="auto"/>
        <w:jc w:val="both"/>
        <w:rPr>
          <w:rFonts w:ascii="Times New Roman" w:hAnsi="Times New Roman" w:cs="Times New Roman"/>
          <w:sz w:val="26"/>
          <w:szCs w:val="26"/>
        </w:rPr>
      </w:pPr>
    </w:p>
    <w:p w:rsidR="005C15A4" w:rsidRPr="009018B9" w:rsidRDefault="005C15A4" w:rsidP="005C15A4">
      <w:pPr>
        <w:ind w:firstLine="709"/>
        <w:rPr>
          <w:szCs w:val="26"/>
        </w:rPr>
      </w:pPr>
      <w:r w:rsidRPr="009018B9">
        <w:rPr>
          <w:szCs w:val="26"/>
        </w:rPr>
        <w:t>Д</w:t>
      </w:r>
      <w:r w:rsidR="00DF7CAC" w:rsidRPr="009018B9">
        <w:rPr>
          <w:szCs w:val="26"/>
        </w:rPr>
        <w:t>ля рассмотрения в суд направлен</w:t>
      </w:r>
      <w:r w:rsidR="00F4456C" w:rsidRPr="009018B9">
        <w:rPr>
          <w:szCs w:val="26"/>
        </w:rPr>
        <w:t>о</w:t>
      </w:r>
      <w:r w:rsidR="006D5AF2" w:rsidRPr="009018B9">
        <w:rPr>
          <w:szCs w:val="26"/>
        </w:rPr>
        <w:t xml:space="preserve"> </w:t>
      </w:r>
      <w:r w:rsidR="009018B9" w:rsidRPr="009018B9">
        <w:rPr>
          <w:b/>
          <w:szCs w:val="26"/>
        </w:rPr>
        <w:t>214</w:t>
      </w:r>
      <w:r w:rsidR="006D5AF2" w:rsidRPr="009018B9">
        <w:rPr>
          <w:b/>
          <w:szCs w:val="26"/>
        </w:rPr>
        <w:t xml:space="preserve"> </w:t>
      </w:r>
      <w:r w:rsidRPr="009018B9">
        <w:rPr>
          <w:b/>
          <w:i/>
          <w:szCs w:val="26"/>
        </w:rPr>
        <w:t>(</w:t>
      </w:r>
      <w:r w:rsidR="00DC123E" w:rsidRPr="009018B9">
        <w:rPr>
          <w:b/>
          <w:i/>
          <w:szCs w:val="26"/>
        </w:rPr>
        <w:t>2</w:t>
      </w:r>
      <w:r w:rsidR="00E36DEA" w:rsidRPr="009018B9">
        <w:rPr>
          <w:b/>
          <w:i/>
          <w:szCs w:val="26"/>
        </w:rPr>
        <w:t>2</w:t>
      </w:r>
      <w:r w:rsidRPr="009018B9">
        <w:rPr>
          <w:b/>
          <w:i/>
          <w:szCs w:val="26"/>
        </w:rPr>
        <w:t>%)</w:t>
      </w:r>
      <w:r w:rsidRPr="009018B9">
        <w:rPr>
          <w:szCs w:val="26"/>
        </w:rPr>
        <w:t xml:space="preserve"> протокол</w:t>
      </w:r>
      <w:r w:rsidR="00B41C1C" w:rsidRPr="009018B9">
        <w:rPr>
          <w:szCs w:val="26"/>
        </w:rPr>
        <w:t>ов</w:t>
      </w:r>
      <w:r w:rsidRPr="009018B9">
        <w:rPr>
          <w:szCs w:val="26"/>
        </w:rPr>
        <w:t>.</w:t>
      </w:r>
    </w:p>
    <w:p w:rsidR="00B56859" w:rsidRDefault="00B56859" w:rsidP="00B56859">
      <w:pPr>
        <w:pStyle w:val="afa"/>
        <w:ind w:left="0" w:firstLine="709"/>
        <w:rPr>
          <w:color w:val="000000" w:themeColor="text1"/>
          <w:szCs w:val="26"/>
        </w:rPr>
      </w:pPr>
      <w:r w:rsidRPr="009018B9">
        <w:rPr>
          <w:color w:val="000000" w:themeColor="text1"/>
          <w:szCs w:val="26"/>
        </w:rPr>
        <w:t xml:space="preserve">Старшими государственными инспекторами рассмотрен </w:t>
      </w:r>
      <w:r w:rsidR="009018B9" w:rsidRPr="009018B9">
        <w:rPr>
          <w:b/>
          <w:color w:val="000000" w:themeColor="text1"/>
          <w:szCs w:val="26"/>
        </w:rPr>
        <w:t>681</w:t>
      </w:r>
      <w:r w:rsidR="000F6524" w:rsidRPr="009018B9">
        <w:rPr>
          <w:b/>
          <w:color w:val="000000" w:themeColor="text1"/>
          <w:szCs w:val="26"/>
        </w:rPr>
        <w:t xml:space="preserve"> </w:t>
      </w:r>
      <w:r w:rsidRPr="009018B9">
        <w:rPr>
          <w:b/>
          <w:i/>
          <w:color w:val="000000" w:themeColor="text1"/>
          <w:szCs w:val="26"/>
        </w:rPr>
        <w:t>(</w:t>
      </w:r>
      <w:r w:rsidR="008C271E" w:rsidRPr="009018B9">
        <w:rPr>
          <w:b/>
          <w:i/>
          <w:color w:val="000000" w:themeColor="text1"/>
          <w:szCs w:val="26"/>
        </w:rPr>
        <w:t>7</w:t>
      </w:r>
      <w:r w:rsidR="009018B9" w:rsidRPr="009018B9">
        <w:rPr>
          <w:b/>
          <w:i/>
          <w:color w:val="000000" w:themeColor="text1"/>
          <w:szCs w:val="26"/>
        </w:rPr>
        <w:t>1</w:t>
      </w:r>
      <w:r w:rsidRPr="009018B9">
        <w:rPr>
          <w:b/>
          <w:i/>
          <w:color w:val="000000" w:themeColor="text1"/>
          <w:szCs w:val="26"/>
        </w:rPr>
        <w:t>%)</w:t>
      </w:r>
      <w:r w:rsidR="00EB4F61" w:rsidRPr="009018B9">
        <w:rPr>
          <w:color w:val="000000" w:themeColor="text1"/>
          <w:szCs w:val="26"/>
        </w:rPr>
        <w:t xml:space="preserve"> протокол;</w:t>
      </w:r>
      <w:r w:rsidR="00AE6323" w:rsidRPr="009018B9">
        <w:rPr>
          <w:color w:val="000000" w:themeColor="text1"/>
          <w:szCs w:val="26"/>
        </w:rPr>
        <w:br/>
      </w:r>
      <w:r w:rsidR="009018B9" w:rsidRPr="009018B9">
        <w:rPr>
          <w:b/>
          <w:color w:val="000000" w:themeColor="text1"/>
          <w:szCs w:val="26"/>
        </w:rPr>
        <w:t>71</w:t>
      </w:r>
      <w:r w:rsidR="000F6524" w:rsidRPr="009018B9">
        <w:rPr>
          <w:b/>
          <w:color w:val="000000" w:themeColor="text1"/>
          <w:szCs w:val="26"/>
        </w:rPr>
        <w:t xml:space="preserve"> </w:t>
      </w:r>
      <w:r w:rsidRPr="009018B9">
        <w:rPr>
          <w:b/>
          <w:i/>
          <w:color w:val="000000" w:themeColor="text1"/>
          <w:szCs w:val="26"/>
        </w:rPr>
        <w:t>(</w:t>
      </w:r>
      <w:proofErr w:type="gramStart"/>
      <w:r w:rsidR="009018B9" w:rsidRPr="009018B9">
        <w:rPr>
          <w:b/>
          <w:i/>
          <w:color w:val="000000" w:themeColor="text1"/>
          <w:szCs w:val="26"/>
        </w:rPr>
        <w:t>7</w:t>
      </w:r>
      <w:r w:rsidRPr="009018B9">
        <w:rPr>
          <w:b/>
          <w:i/>
          <w:color w:val="000000" w:themeColor="text1"/>
          <w:szCs w:val="26"/>
        </w:rPr>
        <w:t>%)</w:t>
      </w:r>
      <w:r w:rsidR="00EB4F61" w:rsidRPr="009018B9">
        <w:rPr>
          <w:color w:val="000000" w:themeColor="text1"/>
          <w:szCs w:val="26"/>
        </w:rPr>
        <w:t xml:space="preserve"> пр</w:t>
      </w:r>
      <w:proofErr w:type="gramEnd"/>
      <w:r w:rsidR="00EB4F61" w:rsidRPr="009018B9">
        <w:rPr>
          <w:color w:val="000000" w:themeColor="text1"/>
          <w:szCs w:val="26"/>
        </w:rPr>
        <w:t>отокол</w:t>
      </w:r>
      <w:r w:rsidRPr="009018B9">
        <w:rPr>
          <w:color w:val="000000" w:themeColor="text1"/>
          <w:szCs w:val="26"/>
        </w:rPr>
        <w:t xml:space="preserve"> находится на рассмотрении.</w:t>
      </w:r>
    </w:p>
    <w:p w:rsidR="00DC123E" w:rsidRDefault="000C5A71" w:rsidP="00B56859">
      <w:pPr>
        <w:pStyle w:val="afa"/>
        <w:ind w:left="0" w:firstLine="709"/>
        <w:rPr>
          <w:color w:val="000000" w:themeColor="text1"/>
          <w:szCs w:val="26"/>
        </w:rPr>
      </w:pPr>
      <w:r>
        <w:rPr>
          <w:noProof/>
          <w:color w:val="000000" w:themeColor="text1"/>
          <w:szCs w:val="26"/>
        </w:rPr>
        <w:drawing>
          <wp:anchor distT="0" distB="0" distL="114300" distR="114300" simplePos="0" relativeHeight="251809792" behindDoc="0" locked="0" layoutInCell="1" allowOverlap="1">
            <wp:simplePos x="0" y="0"/>
            <wp:positionH relativeFrom="column">
              <wp:posOffset>165735</wp:posOffset>
            </wp:positionH>
            <wp:positionV relativeFrom="paragraph">
              <wp:posOffset>26035</wp:posOffset>
            </wp:positionV>
            <wp:extent cx="6219825" cy="2733675"/>
            <wp:effectExtent l="19050" t="0" r="0"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5C028D" w:rsidRDefault="005C028D" w:rsidP="00B56859">
      <w:pPr>
        <w:pStyle w:val="afa"/>
        <w:ind w:left="0" w:firstLine="709"/>
        <w:rPr>
          <w:color w:val="000000" w:themeColor="text1"/>
          <w:szCs w:val="26"/>
        </w:rPr>
      </w:pPr>
    </w:p>
    <w:p w:rsidR="00DC123E" w:rsidRDefault="00DC123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F51E3D" w:rsidRDefault="00F51E3D" w:rsidP="00B56859">
      <w:pPr>
        <w:pStyle w:val="afa"/>
        <w:ind w:left="0" w:firstLine="709"/>
        <w:rPr>
          <w:color w:val="000000" w:themeColor="text1"/>
          <w:szCs w:val="26"/>
        </w:rPr>
      </w:pPr>
    </w:p>
    <w:p w:rsidR="00F51E3D" w:rsidRDefault="00F51E3D" w:rsidP="00B56859">
      <w:pPr>
        <w:pStyle w:val="afa"/>
        <w:ind w:left="0" w:firstLine="709"/>
        <w:rPr>
          <w:color w:val="000000" w:themeColor="text1"/>
          <w:szCs w:val="26"/>
        </w:rPr>
      </w:pPr>
    </w:p>
    <w:p w:rsidR="00905AAB" w:rsidRPr="009018B9" w:rsidRDefault="00B56859" w:rsidP="00B56859">
      <w:pPr>
        <w:ind w:firstLine="709"/>
        <w:rPr>
          <w:color w:val="000000" w:themeColor="text1"/>
          <w:szCs w:val="26"/>
        </w:rPr>
      </w:pPr>
      <w:r w:rsidRPr="009018B9">
        <w:rPr>
          <w:color w:val="000000" w:themeColor="text1"/>
          <w:szCs w:val="26"/>
        </w:rPr>
        <w:t>Всего вынесено решений/постановлений</w:t>
      </w:r>
      <w:r w:rsidR="00994A7E" w:rsidRPr="009018B9">
        <w:rPr>
          <w:color w:val="000000" w:themeColor="text1"/>
          <w:szCs w:val="26"/>
        </w:rPr>
        <w:t xml:space="preserve"> </w:t>
      </w:r>
      <w:r w:rsidRPr="009018B9">
        <w:rPr>
          <w:color w:val="000000" w:themeColor="text1"/>
          <w:szCs w:val="26"/>
        </w:rPr>
        <w:t xml:space="preserve">(с учетом материалов </w:t>
      </w:r>
      <w:r w:rsidR="00113203" w:rsidRPr="009018B9">
        <w:rPr>
          <w:color w:val="000000" w:themeColor="text1"/>
          <w:szCs w:val="26"/>
        </w:rPr>
        <w:t>201</w:t>
      </w:r>
      <w:r w:rsidR="009018B9" w:rsidRPr="009018B9">
        <w:rPr>
          <w:color w:val="000000" w:themeColor="text1"/>
          <w:szCs w:val="26"/>
        </w:rPr>
        <w:t>9</w:t>
      </w:r>
      <w:r w:rsidRPr="009018B9">
        <w:rPr>
          <w:color w:val="000000" w:themeColor="text1"/>
          <w:szCs w:val="26"/>
        </w:rPr>
        <w:t xml:space="preserve"> года)</w:t>
      </w:r>
      <w:r w:rsidRPr="009018B9">
        <w:rPr>
          <w:b/>
          <w:color w:val="000000" w:themeColor="text1"/>
          <w:szCs w:val="26"/>
        </w:rPr>
        <w:t xml:space="preserve">– </w:t>
      </w:r>
      <w:r w:rsidR="009018B9" w:rsidRPr="009018B9">
        <w:rPr>
          <w:b/>
          <w:color w:val="000000" w:themeColor="text1"/>
          <w:szCs w:val="26"/>
        </w:rPr>
        <w:t>738</w:t>
      </w:r>
      <w:r w:rsidRPr="009018B9">
        <w:rPr>
          <w:color w:val="000000" w:themeColor="text1"/>
          <w:szCs w:val="26"/>
        </w:rPr>
        <w:t xml:space="preserve">, </w:t>
      </w:r>
      <w:proofErr w:type="gramStart"/>
      <w:r w:rsidRPr="009018B9">
        <w:rPr>
          <w:color w:val="000000" w:themeColor="text1"/>
          <w:szCs w:val="26"/>
        </w:rPr>
        <w:t>из</w:t>
      </w:r>
      <w:proofErr w:type="gramEnd"/>
    </w:p>
    <w:p w:rsidR="00B56859" w:rsidRPr="009018B9" w:rsidRDefault="00B56859" w:rsidP="00171595">
      <w:pPr>
        <w:rPr>
          <w:color w:val="000000" w:themeColor="text1"/>
          <w:szCs w:val="26"/>
        </w:rPr>
      </w:pPr>
      <w:r w:rsidRPr="009018B9">
        <w:rPr>
          <w:color w:val="000000" w:themeColor="text1"/>
          <w:szCs w:val="26"/>
        </w:rPr>
        <w:t>них:</w:t>
      </w:r>
    </w:p>
    <w:p w:rsidR="00B56859" w:rsidRPr="009018B9" w:rsidRDefault="00B56859" w:rsidP="00B56859">
      <w:pPr>
        <w:ind w:firstLine="709"/>
        <w:rPr>
          <w:color w:val="000000" w:themeColor="text1"/>
          <w:szCs w:val="26"/>
        </w:rPr>
      </w:pPr>
      <w:r w:rsidRPr="009018B9">
        <w:rPr>
          <w:color w:val="000000" w:themeColor="text1"/>
          <w:szCs w:val="26"/>
        </w:rPr>
        <w:t>-</w:t>
      </w:r>
      <w:r w:rsidR="006D5AF2" w:rsidRPr="009018B9">
        <w:rPr>
          <w:color w:val="000000" w:themeColor="text1"/>
          <w:szCs w:val="26"/>
        </w:rPr>
        <w:t xml:space="preserve"> </w:t>
      </w:r>
      <w:r w:rsidR="009018B9" w:rsidRPr="009018B9">
        <w:rPr>
          <w:b/>
          <w:color w:val="000000" w:themeColor="text1"/>
          <w:szCs w:val="26"/>
        </w:rPr>
        <w:t>207</w:t>
      </w:r>
      <w:r w:rsidR="00D20429" w:rsidRPr="009018B9">
        <w:rPr>
          <w:b/>
          <w:color w:val="000000" w:themeColor="text1"/>
          <w:szCs w:val="26"/>
        </w:rPr>
        <w:t xml:space="preserve"> </w:t>
      </w:r>
      <w:r w:rsidRPr="009018B9">
        <w:rPr>
          <w:b/>
          <w:i/>
          <w:color w:val="000000" w:themeColor="text1"/>
          <w:szCs w:val="26"/>
        </w:rPr>
        <w:t>(</w:t>
      </w:r>
      <w:r w:rsidR="009018B9" w:rsidRPr="009018B9">
        <w:rPr>
          <w:b/>
          <w:i/>
          <w:color w:val="000000" w:themeColor="text1"/>
          <w:szCs w:val="26"/>
        </w:rPr>
        <w:t>28</w:t>
      </w:r>
      <w:r w:rsidRPr="009018B9">
        <w:rPr>
          <w:b/>
          <w:i/>
          <w:color w:val="000000" w:themeColor="text1"/>
          <w:szCs w:val="26"/>
        </w:rPr>
        <w:t>%)</w:t>
      </w:r>
      <w:r w:rsidR="00994A7E" w:rsidRPr="009018B9">
        <w:rPr>
          <w:color w:val="000000" w:themeColor="text1"/>
          <w:szCs w:val="26"/>
        </w:rPr>
        <w:t xml:space="preserve"> - </w:t>
      </w:r>
      <w:r w:rsidRPr="009018B9">
        <w:rPr>
          <w:color w:val="000000" w:themeColor="text1"/>
          <w:szCs w:val="26"/>
        </w:rPr>
        <w:t>решения вынесено судом</w:t>
      </w:r>
      <w:r w:rsidR="00994A7E" w:rsidRPr="009018B9">
        <w:rPr>
          <w:color w:val="000000" w:themeColor="text1"/>
          <w:szCs w:val="26"/>
        </w:rPr>
        <w:t xml:space="preserve"> </w:t>
      </w:r>
      <w:r w:rsidR="00EB4F61" w:rsidRPr="009018B9">
        <w:rPr>
          <w:color w:val="000000" w:themeColor="text1"/>
          <w:szCs w:val="26"/>
        </w:rPr>
        <w:t xml:space="preserve">(с учетом материалов </w:t>
      </w:r>
      <w:r w:rsidR="00113203" w:rsidRPr="009018B9">
        <w:rPr>
          <w:color w:val="000000" w:themeColor="text1"/>
          <w:szCs w:val="26"/>
        </w:rPr>
        <w:t>201</w:t>
      </w:r>
      <w:r w:rsidR="009018B9" w:rsidRPr="009018B9">
        <w:rPr>
          <w:color w:val="000000" w:themeColor="text1"/>
          <w:szCs w:val="26"/>
        </w:rPr>
        <w:t>9</w:t>
      </w:r>
      <w:r w:rsidR="00EB4F61" w:rsidRPr="009018B9">
        <w:rPr>
          <w:color w:val="000000" w:themeColor="text1"/>
          <w:szCs w:val="26"/>
        </w:rPr>
        <w:t xml:space="preserve"> года)</w:t>
      </w:r>
      <w:r w:rsidRPr="009018B9">
        <w:rPr>
          <w:color w:val="000000" w:themeColor="text1"/>
          <w:szCs w:val="26"/>
        </w:rPr>
        <w:t>;</w:t>
      </w:r>
    </w:p>
    <w:p w:rsidR="00B56859" w:rsidRDefault="00B56859" w:rsidP="00B56859">
      <w:pPr>
        <w:ind w:firstLine="660"/>
        <w:rPr>
          <w:color w:val="000000" w:themeColor="text1"/>
          <w:szCs w:val="26"/>
        </w:rPr>
      </w:pPr>
      <w:r w:rsidRPr="009018B9">
        <w:rPr>
          <w:color w:val="000000" w:themeColor="text1"/>
          <w:szCs w:val="26"/>
        </w:rPr>
        <w:t xml:space="preserve">- </w:t>
      </w:r>
      <w:r w:rsidR="009018B9" w:rsidRPr="009018B9">
        <w:rPr>
          <w:b/>
          <w:color w:val="000000" w:themeColor="text1"/>
          <w:szCs w:val="26"/>
        </w:rPr>
        <w:t>531</w:t>
      </w:r>
      <w:r w:rsidRPr="009018B9">
        <w:rPr>
          <w:b/>
          <w:color w:val="000000" w:themeColor="text1"/>
          <w:szCs w:val="26"/>
        </w:rPr>
        <w:t xml:space="preserve"> (</w:t>
      </w:r>
      <w:r w:rsidR="009018B9" w:rsidRPr="009018B9">
        <w:rPr>
          <w:b/>
          <w:color w:val="000000" w:themeColor="text1"/>
          <w:szCs w:val="26"/>
        </w:rPr>
        <w:t>72</w:t>
      </w:r>
      <w:r w:rsidRPr="009018B9">
        <w:rPr>
          <w:b/>
          <w:i/>
          <w:color w:val="000000" w:themeColor="text1"/>
          <w:szCs w:val="26"/>
        </w:rPr>
        <w:t>%)</w:t>
      </w:r>
      <w:r w:rsidRPr="009018B9">
        <w:rPr>
          <w:color w:val="000000" w:themeColor="text1"/>
          <w:szCs w:val="26"/>
        </w:rPr>
        <w:t xml:space="preserve"> - вынесено в рамках полномочий старшими государственными </w:t>
      </w:r>
      <w:r w:rsidR="000930ED" w:rsidRPr="009018B9">
        <w:rPr>
          <w:color w:val="000000" w:themeColor="text1"/>
          <w:szCs w:val="26"/>
        </w:rPr>
        <w:t>инспекторами</w:t>
      </w:r>
      <w:r w:rsidRPr="009018B9">
        <w:rPr>
          <w:color w:val="000000" w:themeColor="text1"/>
          <w:szCs w:val="26"/>
        </w:rPr>
        <w:t>.</w:t>
      </w:r>
    </w:p>
    <w:p w:rsidR="00E834E6" w:rsidRDefault="00BB0CE5" w:rsidP="00B56859">
      <w:pPr>
        <w:ind w:firstLine="660"/>
        <w:rPr>
          <w:color w:val="000000" w:themeColor="text1"/>
          <w:szCs w:val="26"/>
        </w:rPr>
      </w:pPr>
      <w:r>
        <w:rPr>
          <w:noProof/>
          <w:color w:val="000000" w:themeColor="text1"/>
          <w:szCs w:val="26"/>
        </w:rPr>
        <w:drawing>
          <wp:anchor distT="0" distB="0" distL="114300" distR="114300" simplePos="0" relativeHeight="251810816" behindDoc="0" locked="0" layoutInCell="1" allowOverlap="1">
            <wp:simplePos x="0" y="0"/>
            <wp:positionH relativeFrom="column">
              <wp:posOffset>83820</wp:posOffset>
            </wp:positionH>
            <wp:positionV relativeFrom="paragraph">
              <wp:posOffset>88900</wp:posOffset>
            </wp:positionV>
            <wp:extent cx="6079490" cy="231140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B56859" w:rsidRPr="00DB528D" w:rsidRDefault="00B56859" w:rsidP="00B56859">
      <w:pPr>
        <w:ind w:firstLine="660"/>
        <w:rPr>
          <w:color w:val="000000" w:themeColor="text1"/>
          <w:szCs w:val="26"/>
        </w:rPr>
      </w:pPr>
      <w:r w:rsidRPr="005C028D">
        <w:rPr>
          <w:color w:val="000000" w:themeColor="text1"/>
          <w:szCs w:val="26"/>
        </w:rPr>
        <w:lastRenderedPageBreak/>
        <w:t xml:space="preserve">Наложено административных </w:t>
      </w:r>
      <w:r w:rsidRPr="00DB528D">
        <w:rPr>
          <w:color w:val="000000" w:themeColor="text1"/>
          <w:szCs w:val="26"/>
        </w:rPr>
        <w:t xml:space="preserve">наказаний (с учетом материалов </w:t>
      </w:r>
      <w:r w:rsidR="00113203" w:rsidRPr="00DB528D">
        <w:rPr>
          <w:color w:val="000000" w:themeColor="text1"/>
          <w:szCs w:val="26"/>
        </w:rPr>
        <w:t>201</w:t>
      </w:r>
      <w:r w:rsidR="00DB528D" w:rsidRPr="00DB528D">
        <w:rPr>
          <w:color w:val="000000" w:themeColor="text1"/>
          <w:szCs w:val="26"/>
        </w:rPr>
        <w:t>9</w:t>
      </w:r>
      <w:r w:rsidRPr="00DB528D">
        <w:rPr>
          <w:color w:val="000000" w:themeColor="text1"/>
          <w:szCs w:val="26"/>
        </w:rPr>
        <w:t xml:space="preserve"> года):</w:t>
      </w:r>
    </w:p>
    <w:p w:rsidR="00686F53" w:rsidRPr="00DB528D" w:rsidRDefault="00182149" w:rsidP="00686F53">
      <w:pPr>
        <w:ind w:firstLine="708"/>
        <w:rPr>
          <w:color w:val="000000" w:themeColor="text1"/>
          <w:szCs w:val="26"/>
        </w:rPr>
      </w:pPr>
      <w:r w:rsidRPr="00DB528D">
        <w:rPr>
          <w:szCs w:val="26"/>
        </w:rPr>
        <w:t xml:space="preserve">- в виде штрафа на сумму </w:t>
      </w:r>
      <w:r w:rsidR="00DB528D" w:rsidRPr="00DB528D">
        <w:rPr>
          <w:b/>
          <w:szCs w:val="26"/>
        </w:rPr>
        <w:t>5655</w:t>
      </w:r>
      <w:r w:rsidR="00CA2DDE" w:rsidRPr="00DB528D">
        <w:rPr>
          <w:b/>
          <w:szCs w:val="26"/>
        </w:rPr>
        <w:t>,</w:t>
      </w:r>
      <w:r w:rsidR="00DB528D" w:rsidRPr="00DB528D">
        <w:rPr>
          <w:b/>
          <w:szCs w:val="26"/>
        </w:rPr>
        <w:t>1</w:t>
      </w:r>
      <w:r w:rsidR="00D20429" w:rsidRPr="00DB528D">
        <w:rPr>
          <w:b/>
          <w:szCs w:val="26"/>
        </w:rPr>
        <w:t xml:space="preserve"> </w:t>
      </w:r>
      <w:r w:rsidR="00686F53" w:rsidRPr="00DB528D">
        <w:rPr>
          <w:color w:val="000000" w:themeColor="text1"/>
          <w:szCs w:val="26"/>
        </w:rPr>
        <w:t>тыс</w:t>
      </w:r>
      <w:proofErr w:type="gramStart"/>
      <w:r w:rsidR="00686F53" w:rsidRPr="00DB528D">
        <w:rPr>
          <w:color w:val="000000" w:themeColor="text1"/>
          <w:szCs w:val="26"/>
        </w:rPr>
        <w:t>.р</w:t>
      </w:r>
      <w:proofErr w:type="gramEnd"/>
      <w:r w:rsidR="00686F53" w:rsidRPr="00DB528D">
        <w:rPr>
          <w:color w:val="000000" w:themeColor="text1"/>
          <w:szCs w:val="26"/>
        </w:rPr>
        <w:t xml:space="preserve">уб. (взыскано </w:t>
      </w:r>
      <w:r w:rsidR="00DB528D" w:rsidRPr="00DB528D">
        <w:rPr>
          <w:b/>
          <w:color w:val="000000" w:themeColor="text1"/>
          <w:szCs w:val="26"/>
        </w:rPr>
        <w:t>2236</w:t>
      </w:r>
      <w:r w:rsidR="00994A7E" w:rsidRPr="00DB528D">
        <w:rPr>
          <w:b/>
          <w:color w:val="000000" w:themeColor="text1"/>
          <w:szCs w:val="26"/>
        </w:rPr>
        <w:t>,</w:t>
      </w:r>
      <w:r w:rsidR="00DB528D" w:rsidRPr="00DB528D">
        <w:rPr>
          <w:b/>
          <w:color w:val="000000" w:themeColor="text1"/>
          <w:szCs w:val="26"/>
        </w:rPr>
        <w:t>9</w:t>
      </w:r>
      <w:r w:rsidR="00D20429" w:rsidRPr="00DB528D">
        <w:rPr>
          <w:b/>
          <w:color w:val="000000" w:themeColor="text1"/>
          <w:szCs w:val="26"/>
        </w:rPr>
        <w:t xml:space="preserve"> </w:t>
      </w:r>
      <w:r w:rsidR="00686F53" w:rsidRPr="00DB528D">
        <w:rPr>
          <w:b/>
          <w:color w:val="000000" w:themeColor="text1"/>
          <w:szCs w:val="26"/>
        </w:rPr>
        <w:t>тыс</w:t>
      </w:r>
      <w:r w:rsidR="00686F53" w:rsidRPr="00DB528D">
        <w:rPr>
          <w:color w:val="000000" w:themeColor="text1"/>
          <w:szCs w:val="26"/>
        </w:rPr>
        <w:t>.</w:t>
      </w:r>
      <w:r w:rsidR="00686F53" w:rsidRPr="00DB528D">
        <w:rPr>
          <w:b/>
          <w:color w:val="000000" w:themeColor="text1"/>
          <w:szCs w:val="26"/>
          <w:lang w:val="en-US"/>
        </w:rPr>
        <w:t> </w:t>
      </w:r>
      <w:r w:rsidR="00686F53" w:rsidRPr="00DB528D">
        <w:rPr>
          <w:color w:val="000000" w:themeColor="text1"/>
          <w:szCs w:val="26"/>
        </w:rPr>
        <w:t>руб.);</w:t>
      </w:r>
    </w:p>
    <w:p w:rsidR="00686F53" w:rsidRPr="00DB528D" w:rsidRDefault="00686F53" w:rsidP="00686F53">
      <w:pPr>
        <w:ind w:firstLine="708"/>
        <w:rPr>
          <w:color w:val="000000" w:themeColor="text1"/>
          <w:szCs w:val="26"/>
        </w:rPr>
      </w:pPr>
      <w:r w:rsidRPr="00DB528D">
        <w:rPr>
          <w:color w:val="000000" w:themeColor="text1"/>
          <w:szCs w:val="26"/>
        </w:rPr>
        <w:t xml:space="preserve">- в виде предупреждения – </w:t>
      </w:r>
      <w:r w:rsidR="00CA2DDE" w:rsidRPr="00DB528D">
        <w:rPr>
          <w:b/>
          <w:color w:val="000000" w:themeColor="text1"/>
          <w:szCs w:val="26"/>
        </w:rPr>
        <w:t>27</w:t>
      </w:r>
      <w:r w:rsidR="00D20429" w:rsidRPr="00DB528D">
        <w:rPr>
          <w:color w:val="000000" w:themeColor="text1"/>
          <w:szCs w:val="26"/>
        </w:rPr>
        <w:t>;</w:t>
      </w:r>
    </w:p>
    <w:p w:rsidR="00D20429" w:rsidRPr="00DB528D" w:rsidRDefault="00D20429" w:rsidP="00D20429">
      <w:pPr>
        <w:spacing w:line="348" w:lineRule="auto"/>
        <w:ind w:firstLine="709"/>
        <w:rPr>
          <w:szCs w:val="26"/>
        </w:rPr>
      </w:pPr>
      <w:r w:rsidRPr="00DB528D">
        <w:rPr>
          <w:szCs w:val="26"/>
        </w:rPr>
        <w:t xml:space="preserve">- отсутствие состава, события – </w:t>
      </w:r>
      <w:r w:rsidR="00DB528D" w:rsidRPr="00DB528D">
        <w:rPr>
          <w:b/>
          <w:szCs w:val="26"/>
        </w:rPr>
        <w:t>2</w:t>
      </w:r>
      <w:r w:rsidRPr="00DB528D">
        <w:rPr>
          <w:szCs w:val="26"/>
        </w:rPr>
        <w:t>;</w:t>
      </w:r>
    </w:p>
    <w:p w:rsidR="00994A7E" w:rsidRPr="00DB528D" w:rsidRDefault="00994A7E" w:rsidP="00994A7E">
      <w:pPr>
        <w:ind w:firstLine="708"/>
        <w:rPr>
          <w:color w:val="000000" w:themeColor="text1"/>
          <w:szCs w:val="26"/>
        </w:rPr>
      </w:pPr>
      <w:r w:rsidRPr="00DB528D">
        <w:rPr>
          <w:color w:val="000000" w:themeColor="text1"/>
          <w:szCs w:val="26"/>
        </w:rPr>
        <w:t xml:space="preserve">- в виде объявления устного замечания </w:t>
      </w:r>
      <w:r w:rsidRPr="00DB528D">
        <w:rPr>
          <w:b/>
          <w:color w:val="000000" w:themeColor="text1"/>
          <w:szCs w:val="26"/>
        </w:rPr>
        <w:t xml:space="preserve">– </w:t>
      </w:r>
      <w:r w:rsidR="00DB528D" w:rsidRPr="00DB528D">
        <w:rPr>
          <w:b/>
          <w:color w:val="000000" w:themeColor="text1"/>
          <w:szCs w:val="26"/>
        </w:rPr>
        <w:t>2</w:t>
      </w:r>
      <w:r w:rsidRPr="00DB528D">
        <w:rPr>
          <w:b/>
          <w:color w:val="000000" w:themeColor="text1"/>
          <w:szCs w:val="26"/>
        </w:rPr>
        <w:t>;</w:t>
      </w:r>
    </w:p>
    <w:p w:rsidR="005C028D" w:rsidRPr="00DB528D" w:rsidRDefault="00D20429" w:rsidP="00D20429">
      <w:pPr>
        <w:spacing w:line="348" w:lineRule="auto"/>
        <w:ind w:firstLine="709"/>
        <w:rPr>
          <w:szCs w:val="26"/>
        </w:rPr>
      </w:pPr>
      <w:r w:rsidRPr="00DB528D">
        <w:rPr>
          <w:szCs w:val="26"/>
        </w:rPr>
        <w:t xml:space="preserve">- в связи с истечением сроков привлечения к административной ответственности – </w:t>
      </w:r>
      <w:r w:rsidR="00DB528D" w:rsidRPr="00DB528D">
        <w:rPr>
          <w:b/>
          <w:szCs w:val="26"/>
        </w:rPr>
        <w:t>24</w:t>
      </w:r>
      <w:r w:rsidR="005C028D" w:rsidRPr="00DB528D">
        <w:rPr>
          <w:szCs w:val="26"/>
        </w:rPr>
        <w:t>;</w:t>
      </w:r>
    </w:p>
    <w:p w:rsidR="005C028D" w:rsidRDefault="005C028D" w:rsidP="005C028D">
      <w:pPr>
        <w:spacing w:line="348" w:lineRule="auto"/>
        <w:ind w:firstLine="709"/>
        <w:rPr>
          <w:szCs w:val="26"/>
        </w:rPr>
      </w:pPr>
      <w:r w:rsidRPr="00DB528D">
        <w:rPr>
          <w:szCs w:val="26"/>
        </w:rPr>
        <w:t xml:space="preserve">- в виде штрафа - </w:t>
      </w:r>
      <w:r w:rsidR="00DB528D" w:rsidRPr="00DB528D">
        <w:rPr>
          <w:b/>
          <w:szCs w:val="26"/>
        </w:rPr>
        <w:t>683</w:t>
      </w:r>
      <w:r w:rsidRPr="00DB528D">
        <w:rPr>
          <w:szCs w:val="26"/>
        </w:rPr>
        <w:t>.</w:t>
      </w:r>
    </w:p>
    <w:p w:rsidR="005F2BD9" w:rsidRDefault="005F2BD9" w:rsidP="00686F53">
      <w:pPr>
        <w:ind w:firstLine="708"/>
        <w:rPr>
          <w:color w:val="000000" w:themeColor="text1"/>
          <w:szCs w:val="26"/>
        </w:rPr>
      </w:pPr>
    </w:p>
    <w:p w:rsidR="00B56859" w:rsidRPr="00CE457F" w:rsidRDefault="00100E98" w:rsidP="00686F53">
      <w:pPr>
        <w:ind w:firstLine="708"/>
        <w:rPr>
          <w:color w:val="000000" w:themeColor="text1"/>
          <w:szCs w:val="26"/>
        </w:rPr>
      </w:pPr>
      <w:r>
        <w:rPr>
          <w:color w:val="000000" w:themeColor="text1"/>
          <w:szCs w:val="26"/>
        </w:rPr>
        <w:t>В 1 квартале 2020</w:t>
      </w:r>
      <w:r w:rsidR="00A82F77" w:rsidRPr="005C028D">
        <w:rPr>
          <w:color w:val="000000" w:themeColor="text1"/>
          <w:szCs w:val="26"/>
        </w:rPr>
        <w:t xml:space="preserve"> год</w:t>
      </w:r>
      <w:r>
        <w:rPr>
          <w:color w:val="000000" w:themeColor="text1"/>
          <w:szCs w:val="26"/>
        </w:rPr>
        <w:t>а</w:t>
      </w:r>
      <w:r w:rsidR="00482F22" w:rsidRPr="005C028D">
        <w:rPr>
          <w:color w:val="000000" w:themeColor="text1"/>
          <w:szCs w:val="26"/>
        </w:rPr>
        <w:t xml:space="preserve"> </w:t>
      </w:r>
      <w:r w:rsidR="00B56859" w:rsidRPr="005C028D">
        <w:rPr>
          <w:color w:val="000000" w:themeColor="text1"/>
          <w:szCs w:val="26"/>
        </w:rPr>
        <w:t xml:space="preserve">в </w:t>
      </w:r>
      <w:r w:rsidR="00B56859" w:rsidRPr="005C028D">
        <w:rPr>
          <w:b/>
          <w:color w:val="000000" w:themeColor="text1"/>
          <w:szCs w:val="26"/>
        </w:rPr>
        <w:t xml:space="preserve">сфере защиты персональных данных </w:t>
      </w:r>
      <w:r w:rsidR="00B56859" w:rsidRPr="005C028D">
        <w:rPr>
          <w:color w:val="000000" w:themeColor="text1"/>
          <w:szCs w:val="26"/>
        </w:rPr>
        <w:t>был составлен</w:t>
      </w:r>
      <w:r w:rsidR="004A19CE">
        <w:rPr>
          <w:color w:val="000000" w:themeColor="text1"/>
          <w:szCs w:val="26"/>
        </w:rPr>
        <w:t>о</w:t>
      </w:r>
      <w:r w:rsidR="00EF01EB" w:rsidRPr="005C028D">
        <w:rPr>
          <w:color w:val="000000" w:themeColor="text1"/>
          <w:szCs w:val="26"/>
        </w:rPr>
        <w:t xml:space="preserve"> </w:t>
      </w:r>
      <w:r w:rsidR="00CE457F">
        <w:rPr>
          <w:b/>
          <w:color w:val="000000" w:themeColor="text1"/>
          <w:szCs w:val="26"/>
        </w:rPr>
        <w:t>137</w:t>
      </w:r>
      <w:r w:rsidR="00EF01EB" w:rsidRPr="005C028D">
        <w:rPr>
          <w:b/>
          <w:color w:val="000000" w:themeColor="text1"/>
          <w:szCs w:val="26"/>
        </w:rPr>
        <w:t xml:space="preserve"> </w:t>
      </w:r>
      <w:r w:rsidR="00B56859" w:rsidRPr="00CE457F">
        <w:rPr>
          <w:color w:val="000000" w:themeColor="text1"/>
          <w:szCs w:val="26"/>
        </w:rPr>
        <w:t>протокол</w:t>
      </w:r>
      <w:r w:rsidR="00CE457F" w:rsidRPr="00CE457F">
        <w:rPr>
          <w:color w:val="000000" w:themeColor="text1"/>
          <w:szCs w:val="26"/>
        </w:rPr>
        <w:t>ов</w:t>
      </w:r>
      <w:r w:rsidR="00B56859" w:rsidRPr="00CE457F">
        <w:rPr>
          <w:color w:val="000000" w:themeColor="text1"/>
          <w:szCs w:val="26"/>
        </w:rPr>
        <w:t xml:space="preserve"> об административных правонарушениях, из них:</w:t>
      </w:r>
    </w:p>
    <w:p w:rsidR="00FC3BBD" w:rsidRPr="00CE457F" w:rsidRDefault="00FC3BBD" w:rsidP="00FC3BBD">
      <w:pPr>
        <w:ind w:firstLine="708"/>
        <w:rPr>
          <w:color w:val="000000" w:themeColor="text1"/>
          <w:szCs w:val="26"/>
        </w:rPr>
      </w:pPr>
      <w:r w:rsidRPr="00CE457F">
        <w:rPr>
          <w:color w:val="000000" w:themeColor="text1"/>
          <w:szCs w:val="26"/>
        </w:rPr>
        <w:t xml:space="preserve">- </w:t>
      </w:r>
      <w:r w:rsidR="00CE457F" w:rsidRPr="00CE457F">
        <w:rPr>
          <w:b/>
          <w:color w:val="000000" w:themeColor="text1"/>
          <w:szCs w:val="26"/>
        </w:rPr>
        <w:t xml:space="preserve">74 </w:t>
      </w:r>
      <w:r w:rsidRPr="00CE457F">
        <w:rPr>
          <w:b/>
          <w:i/>
          <w:color w:val="000000" w:themeColor="text1"/>
          <w:szCs w:val="26"/>
        </w:rPr>
        <w:t>(</w:t>
      </w:r>
      <w:r w:rsidR="00CE457F" w:rsidRPr="00CE457F">
        <w:rPr>
          <w:b/>
          <w:i/>
          <w:color w:val="000000" w:themeColor="text1"/>
          <w:szCs w:val="26"/>
        </w:rPr>
        <w:t>54</w:t>
      </w:r>
      <w:r w:rsidRPr="00CE457F">
        <w:rPr>
          <w:b/>
          <w:i/>
          <w:color w:val="000000" w:themeColor="text1"/>
          <w:szCs w:val="26"/>
        </w:rPr>
        <w:t>%)</w:t>
      </w:r>
      <w:r w:rsidRPr="00CE457F">
        <w:rPr>
          <w:color w:val="000000" w:themeColor="text1"/>
          <w:szCs w:val="26"/>
        </w:rPr>
        <w:t xml:space="preserve"> – в отношении юридических лиц;</w:t>
      </w:r>
    </w:p>
    <w:p w:rsidR="00B80021" w:rsidRPr="00CE457F" w:rsidRDefault="00FC3BBD" w:rsidP="00FC3BBD">
      <w:pPr>
        <w:ind w:firstLine="708"/>
        <w:rPr>
          <w:color w:val="000000" w:themeColor="text1"/>
          <w:szCs w:val="26"/>
        </w:rPr>
      </w:pPr>
      <w:r w:rsidRPr="00CE457F">
        <w:rPr>
          <w:color w:val="000000" w:themeColor="text1"/>
          <w:szCs w:val="26"/>
        </w:rPr>
        <w:t xml:space="preserve">- </w:t>
      </w:r>
      <w:r w:rsidR="00CE457F" w:rsidRPr="00CE457F">
        <w:rPr>
          <w:b/>
          <w:color w:val="000000" w:themeColor="text1"/>
          <w:szCs w:val="26"/>
        </w:rPr>
        <w:t xml:space="preserve">59 </w:t>
      </w:r>
      <w:r w:rsidRPr="00CE457F">
        <w:rPr>
          <w:b/>
          <w:i/>
          <w:color w:val="000000" w:themeColor="text1"/>
          <w:szCs w:val="26"/>
        </w:rPr>
        <w:t>(</w:t>
      </w:r>
      <w:r w:rsidR="00CE457F" w:rsidRPr="00CE457F">
        <w:rPr>
          <w:b/>
          <w:i/>
          <w:color w:val="000000" w:themeColor="text1"/>
          <w:szCs w:val="26"/>
        </w:rPr>
        <w:t>43</w:t>
      </w:r>
      <w:r w:rsidRPr="00CE457F">
        <w:rPr>
          <w:b/>
          <w:i/>
          <w:color w:val="000000" w:themeColor="text1"/>
          <w:szCs w:val="26"/>
        </w:rPr>
        <w:t>%)</w:t>
      </w:r>
      <w:r w:rsidR="004F1226" w:rsidRPr="00CE457F">
        <w:rPr>
          <w:color w:val="000000" w:themeColor="text1"/>
          <w:szCs w:val="26"/>
        </w:rPr>
        <w:t xml:space="preserve"> – в отношении должностных лиц</w:t>
      </w:r>
      <w:r w:rsidR="00B80021" w:rsidRPr="00CE457F">
        <w:rPr>
          <w:color w:val="000000" w:themeColor="text1"/>
          <w:szCs w:val="26"/>
        </w:rPr>
        <w:t>;</w:t>
      </w:r>
    </w:p>
    <w:p w:rsidR="00CE457F" w:rsidRPr="00CE457F" w:rsidRDefault="00B80021" w:rsidP="00D62118">
      <w:pPr>
        <w:ind w:firstLine="708"/>
        <w:rPr>
          <w:color w:val="000000" w:themeColor="text1"/>
          <w:szCs w:val="26"/>
        </w:rPr>
      </w:pPr>
      <w:r w:rsidRPr="00CE457F">
        <w:rPr>
          <w:color w:val="000000" w:themeColor="text1"/>
          <w:szCs w:val="26"/>
        </w:rPr>
        <w:t xml:space="preserve">- </w:t>
      </w:r>
      <w:r w:rsidR="00CE457F" w:rsidRPr="00CE457F">
        <w:rPr>
          <w:b/>
          <w:color w:val="000000" w:themeColor="text1"/>
          <w:szCs w:val="26"/>
        </w:rPr>
        <w:t>2</w:t>
      </w:r>
      <w:r w:rsidRPr="00CE457F">
        <w:rPr>
          <w:color w:val="000000" w:themeColor="text1"/>
          <w:szCs w:val="26"/>
        </w:rPr>
        <w:t xml:space="preserve"> </w:t>
      </w:r>
      <w:r w:rsidRPr="00CE457F">
        <w:rPr>
          <w:i/>
          <w:color w:val="000000" w:themeColor="text1"/>
          <w:szCs w:val="26"/>
        </w:rPr>
        <w:t>(</w:t>
      </w:r>
      <w:r w:rsidR="00CE457F" w:rsidRPr="00CE457F">
        <w:rPr>
          <w:b/>
          <w:i/>
          <w:color w:val="000000" w:themeColor="text1"/>
          <w:szCs w:val="26"/>
        </w:rPr>
        <w:t>1,5</w:t>
      </w:r>
      <w:r w:rsidRPr="00CE457F">
        <w:rPr>
          <w:i/>
          <w:color w:val="000000" w:themeColor="text1"/>
          <w:szCs w:val="26"/>
        </w:rPr>
        <w:t>%)</w:t>
      </w:r>
      <w:r w:rsidRPr="00CE457F">
        <w:rPr>
          <w:color w:val="000000" w:themeColor="text1"/>
          <w:szCs w:val="26"/>
        </w:rPr>
        <w:t xml:space="preserve"> – в отношении индивидуального предпринимателя</w:t>
      </w:r>
      <w:r w:rsidR="00CE457F" w:rsidRPr="00CE457F">
        <w:rPr>
          <w:color w:val="000000" w:themeColor="text1"/>
          <w:szCs w:val="26"/>
        </w:rPr>
        <w:t>;</w:t>
      </w:r>
    </w:p>
    <w:p w:rsidR="00F51E3D" w:rsidRPr="00D62118" w:rsidRDefault="00CE457F" w:rsidP="00D62118">
      <w:pPr>
        <w:ind w:firstLine="708"/>
        <w:rPr>
          <w:color w:val="000000" w:themeColor="text1"/>
          <w:szCs w:val="26"/>
        </w:rPr>
      </w:pPr>
      <w:r w:rsidRPr="00CE457F">
        <w:rPr>
          <w:color w:val="000000" w:themeColor="text1"/>
          <w:szCs w:val="26"/>
        </w:rPr>
        <w:t xml:space="preserve">- </w:t>
      </w:r>
      <w:r w:rsidRPr="00CE457F">
        <w:rPr>
          <w:b/>
          <w:color w:val="000000" w:themeColor="text1"/>
          <w:szCs w:val="26"/>
        </w:rPr>
        <w:t>2 (1,5%)</w:t>
      </w:r>
      <w:r w:rsidRPr="00CE457F">
        <w:rPr>
          <w:color w:val="000000" w:themeColor="text1"/>
          <w:szCs w:val="26"/>
        </w:rPr>
        <w:t xml:space="preserve"> – в отношении физических лиц</w:t>
      </w:r>
      <w:r w:rsidR="00B80021" w:rsidRPr="00CE457F">
        <w:rPr>
          <w:color w:val="000000" w:themeColor="text1"/>
          <w:szCs w:val="26"/>
        </w:rPr>
        <w:t>.</w:t>
      </w:r>
    </w:p>
    <w:p w:rsidR="00F51E3D" w:rsidRDefault="00F51E3D" w:rsidP="00D51522">
      <w:pPr>
        <w:pStyle w:val="a8"/>
        <w:spacing w:line="240" w:lineRule="auto"/>
        <w:ind w:firstLine="0"/>
        <w:jc w:val="center"/>
        <w:rPr>
          <w:b/>
          <w:sz w:val="26"/>
          <w:szCs w:val="26"/>
        </w:rPr>
      </w:pPr>
    </w:p>
    <w:p w:rsidR="00F51E3D" w:rsidRDefault="00F51E3D" w:rsidP="00D51522">
      <w:pPr>
        <w:pStyle w:val="a8"/>
        <w:spacing w:line="240" w:lineRule="auto"/>
        <w:ind w:firstLine="0"/>
        <w:jc w:val="center"/>
        <w:rPr>
          <w:b/>
          <w:sz w:val="26"/>
          <w:szCs w:val="26"/>
        </w:rPr>
      </w:pPr>
    </w:p>
    <w:p w:rsidR="00D51522" w:rsidRDefault="00C34B2A" w:rsidP="00D51522">
      <w:pPr>
        <w:pStyle w:val="a8"/>
        <w:spacing w:line="240" w:lineRule="auto"/>
        <w:ind w:firstLine="0"/>
        <w:jc w:val="center"/>
        <w:rPr>
          <w:b/>
          <w:szCs w:val="26"/>
        </w:rPr>
      </w:pPr>
      <w:r w:rsidRPr="00E13D3D">
        <w:rPr>
          <w:b/>
          <w:sz w:val="26"/>
          <w:szCs w:val="26"/>
        </w:rPr>
        <w:t>С</w:t>
      </w:r>
      <w:r w:rsidR="00331432" w:rsidRPr="00E13D3D">
        <w:rPr>
          <w:b/>
          <w:sz w:val="26"/>
          <w:szCs w:val="26"/>
        </w:rPr>
        <w:t>равнительные данные о количестве составленных протоколов</w:t>
      </w:r>
      <w:r w:rsidR="0003351B">
        <w:rPr>
          <w:b/>
          <w:sz w:val="26"/>
          <w:szCs w:val="26"/>
        </w:rPr>
        <w:t xml:space="preserve"> </w:t>
      </w:r>
      <w:r w:rsidR="005266D1">
        <w:rPr>
          <w:b/>
          <w:szCs w:val="26"/>
        </w:rPr>
        <w:t xml:space="preserve">об АПН </w:t>
      </w:r>
    </w:p>
    <w:p w:rsidR="008D7A20" w:rsidRPr="00D51522" w:rsidRDefault="003C78EB" w:rsidP="00D51522">
      <w:pPr>
        <w:pStyle w:val="a8"/>
        <w:spacing w:line="240" w:lineRule="auto"/>
        <w:ind w:firstLine="0"/>
        <w:jc w:val="center"/>
        <w:rPr>
          <w:b/>
          <w:sz w:val="26"/>
          <w:szCs w:val="26"/>
        </w:rPr>
      </w:pPr>
      <w:r>
        <w:rPr>
          <w:b/>
          <w:szCs w:val="26"/>
        </w:rPr>
        <w:t xml:space="preserve">в </w:t>
      </w:r>
      <w:r w:rsidR="00113203">
        <w:rPr>
          <w:b/>
          <w:szCs w:val="26"/>
        </w:rPr>
        <w:t>201</w:t>
      </w:r>
      <w:r w:rsidR="00100E98">
        <w:rPr>
          <w:b/>
          <w:szCs w:val="26"/>
        </w:rPr>
        <w:t>9</w:t>
      </w:r>
      <w:r>
        <w:rPr>
          <w:b/>
          <w:szCs w:val="26"/>
        </w:rPr>
        <w:t xml:space="preserve"> и </w:t>
      </w:r>
      <w:r w:rsidR="00113203">
        <w:rPr>
          <w:b/>
          <w:szCs w:val="26"/>
        </w:rPr>
        <w:t>20</w:t>
      </w:r>
      <w:r w:rsidR="00100E98">
        <w:rPr>
          <w:b/>
          <w:szCs w:val="26"/>
        </w:rPr>
        <w:t>20</w:t>
      </w:r>
      <w:r w:rsidR="00331432" w:rsidRPr="00E13D3D">
        <w:rPr>
          <w:b/>
          <w:szCs w:val="26"/>
        </w:rPr>
        <w:t xml:space="preserve"> год</w:t>
      </w:r>
      <w:r w:rsidR="001D4B44" w:rsidRPr="00E13D3D">
        <w:rPr>
          <w:b/>
          <w:szCs w:val="26"/>
        </w:rPr>
        <w:t>ах</w:t>
      </w:r>
    </w:p>
    <w:p w:rsidR="00D62118" w:rsidRDefault="00D62118" w:rsidP="00F51E3D">
      <w:pPr>
        <w:jc w:val="left"/>
        <w:rPr>
          <w:b/>
          <w:szCs w:val="26"/>
        </w:rPr>
      </w:pPr>
    </w:p>
    <w:p w:rsidR="00EF01EB" w:rsidRDefault="00DE0BE3" w:rsidP="00A55360">
      <w:pPr>
        <w:ind w:firstLine="720"/>
        <w:jc w:val="left"/>
        <w:rPr>
          <w:b/>
          <w:szCs w:val="26"/>
        </w:rPr>
      </w:pPr>
      <w:r>
        <w:rPr>
          <w:b/>
          <w:noProof/>
          <w:szCs w:val="26"/>
        </w:rPr>
        <w:drawing>
          <wp:anchor distT="0" distB="0" distL="114300" distR="114300" simplePos="0" relativeHeight="252023808" behindDoc="0" locked="0" layoutInCell="1" allowOverlap="1">
            <wp:simplePos x="0" y="0"/>
            <wp:positionH relativeFrom="column">
              <wp:posOffset>461010</wp:posOffset>
            </wp:positionH>
            <wp:positionV relativeFrom="paragraph">
              <wp:posOffset>-19050</wp:posOffset>
            </wp:positionV>
            <wp:extent cx="5905500" cy="265747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093C43" w:rsidRDefault="00093C43" w:rsidP="00A55360">
      <w:pPr>
        <w:ind w:firstLine="720"/>
        <w:jc w:val="left"/>
        <w:rPr>
          <w:b/>
          <w:szCs w:val="26"/>
        </w:rPr>
      </w:pPr>
    </w:p>
    <w:p w:rsidR="00100E98" w:rsidRDefault="00100E98" w:rsidP="00A55360">
      <w:pPr>
        <w:ind w:firstLine="720"/>
        <w:jc w:val="left"/>
        <w:rPr>
          <w:b/>
          <w:szCs w:val="26"/>
        </w:rPr>
      </w:pPr>
    </w:p>
    <w:p w:rsidR="00BB0CE5" w:rsidRDefault="00BB0CE5" w:rsidP="00F51E3D">
      <w:pPr>
        <w:jc w:val="left"/>
        <w:rPr>
          <w:b/>
          <w:szCs w:val="26"/>
        </w:rPr>
      </w:pPr>
    </w:p>
    <w:p w:rsidR="005D04D3" w:rsidRDefault="00BD4404" w:rsidP="00FC4ABA">
      <w:pPr>
        <w:ind w:firstLine="720"/>
        <w:rPr>
          <w:color w:val="000000" w:themeColor="text1"/>
          <w:szCs w:val="26"/>
        </w:rPr>
      </w:pPr>
      <w:r w:rsidRPr="00AE04EC">
        <w:rPr>
          <w:szCs w:val="26"/>
        </w:rPr>
        <w:t xml:space="preserve">Общее число составленных протоколов об административных правонарушениях можно </w:t>
      </w:r>
      <w:r w:rsidRPr="00FC4ABA">
        <w:rPr>
          <w:color w:val="000000" w:themeColor="text1"/>
          <w:szCs w:val="26"/>
        </w:rPr>
        <w:t xml:space="preserve">классифицировать по составам административных правонарушений, следующим образом: </w:t>
      </w:r>
    </w:p>
    <w:p w:rsidR="005D04D3" w:rsidRPr="00570004" w:rsidRDefault="005D04D3" w:rsidP="005D04D3">
      <w:pPr>
        <w:ind w:firstLine="720"/>
        <w:rPr>
          <w:color w:val="000000" w:themeColor="text1"/>
          <w:szCs w:val="26"/>
        </w:rPr>
      </w:pPr>
      <w:r w:rsidRPr="00570004">
        <w:rPr>
          <w:color w:val="000000" w:themeColor="text1"/>
          <w:szCs w:val="26"/>
        </w:rPr>
        <w:lastRenderedPageBreak/>
        <w:t>1. Н</w:t>
      </w:r>
      <w:r w:rsidR="00B56859" w:rsidRPr="00570004">
        <w:rPr>
          <w:color w:val="000000" w:themeColor="text1"/>
          <w:szCs w:val="26"/>
        </w:rPr>
        <w:t>епредставление сведений (</w:t>
      </w:r>
      <w:r w:rsidR="00B56859" w:rsidRPr="00570004">
        <w:rPr>
          <w:b/>
          <w:color w:val="000000" w:themeColor="text1"/>
          <w:szCs w:val="26"/>
        </w:rPr>
        <w:t>ст. 19.7</w:t>
      </w:r>
      <w:r w:rsidR="00B56859" w:rsidRPr="00570004">
        <w:rPr>
          <w:color w:val="000000" w:themeColor="text1"/>
          <w:szCs w:val="26"/>
        </w:rPr>
        <w:t xml:space="preserve"> </w:t>
      </w:r>
      <w:proofErr w:type="spellStart"/>
      <w:r w:rsidR="00B56859" w:rsidRPr="00570004">
        <w:rPr>
          <w:color w:val="000000" w:themeColor="text1"/>
          <w:szCs w:val="26"/>
        </w:rPr>
        <w:t>КоАП</w:t>
      </w:r>
      <w:proofErr w:type="spellEnd"/>
      <w:r w:rsidR="00B56859" w:rsidRPr="00570004">
        <w:rPr>
          <w:color w:val="000000" w:themeColor="text1"/>
          <w:szCs w:val="26"/>
        </w:rPr>
        <w:t xml:space="preserve"> РФ) – </w:t>
      </w:r>
      <w:r w:rsidR="00570004" w:rsidRPr="00570004">
        <w:rPr>
          <w:b/>
          <w:color w:val="000000" w:themeColor="text1"/>
          <w:szCs w:val="26"/>
        </w:rPr>
        <w:t>131</w:t>
      </w:r>
      <w:r w:rsidR="00C40089" w:rsidRPr="00570004">
        <w:rPr>
          <w:b/>
          <w:color w:val="000000" w:themeColor="text1"/>
          <w:szCs w:val="26"/>
        </w:rPr>
        <w:t xml:space="preserve"> </w:t>
      </w:r>
      <w:r w:rsidR="00B56859" w:rsidRPr="00570004">
        <w:rPr>
          <w:color w:val="000000" w:themeColor="text1"/>
          <w:szCs w:val="26"/>
        </w:rPr>
        <w:t>протокол.</w:t>
      </w:r>
    </w:p>
    <w:p w:rsidR="005C028D" w:rsidRPr="00570004" w:rsidRDefault="005C028D" w:rsidP="005D04D3">
      <w:pPr>
        <w:ind w:firstLine="720"/>
        <w:rPr>
          <w:color w:val="000000" w:themeColor="text1"/>
          <w:szCs w:val="26"/>
        </w:rPr>
      </w:pPr>
      <w:r w:rsidRPr="00570004">
        <w:rPr>
          <w:color w:val="000000" w:themeColor="text1"/>
          <w:szCs w:val="26"/>
        </w:rPr>
        <w:t xml:space="preserve">2. </w:t>
      </w:r>
      <w:r w:rsidRPr="00570004">
        <w:rPr>
          <w:szCs w:val="26"/>
        </w:rPr>
        <w:t xml:space="preserve">Невыполнение оператором предусмотренной </w:t>
      </w:r>
      <w:hyperlink r:id="rId73" w:history="1">
        <w:r w:rsidRPr="00570004">
          <w:rPr>
            <w:szCs w:val="26"/>
          </w:rPr>
          <w:t>законодательством</w:t>
        </w:r>
      </w:hyperlink>
      <w:r w:rsidRPr="00570004">
        <w:rPr>
          <w:szCs w:val="26"/>
        </w:rPr>
        <w:t xml:space="preserve">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w:t>
      </w:r>
      <w:r w:rsidRPr="00570004">
        <w:rPr>
          <w:color w:val="000000" w:themeColor="text1"/>
          <w:szCs w:val="26"/>
        </w:rPr>
        <w:t xml:space="preserve"> (</w:t>
      </w:r>
      <w:proofErr w:type="gramStart"/>
      <w:r w:rsidRPr="00570004">
        <w:rPr>
          <w:b/>
          <w:color w:val="000000" w:themeColor="text1"/>
          <w:szCs w:val="26"/>
        </w:rPr>
        <w:t>ч</w:t>
      </w:r>
      <w:proofErr w:type="gramEnd"/>
      <w:r w:rsidRPr="00570004">
        <w:rPr>
          <w:b/>
          <w:color w:val="000000" w:themeColor="text1"/>
          <w:szCs w:val="26"/>
        </w:rPr>
        <w:t>. 3 ст. 13.11</w:t>
      </w:r>
      <w:r w:rsidRPr="00570004">
        <w:rPr>
          <w:color w:val="000000" w:themeColor="text1"/>
          <w:szCs w:val="26"/>
        </w:rPr>
        <w:t xml:space="preserve"> </w:t>
      </w:r>
      <w:proofErr w:type="spellStart"/>
      <w:r w:rsidRPr="00570004">
        <w:rPr>
          <w:color w:val="000000" w:themeColor="text1"/>
          <w:szCs w:val="26"/>
        </w:rPr>
        <w:t>КоАП</w:t>
      </w:r>
      <w:proofErr w:type="spellEnd"/>
      <w:r w:rsidRPr="00570004">
        <w:rPr>
          <w:color w:val="000000" w:themeColor="text1"/>
          <w:szCs w:val="26"/>
        </w:rPr>
        <w:t xml:space="preserve"> РФ) </w:t>
      </w:r>
      <w:r w:rsidR="006439CC" w:rsidRPr="00570004">
        <w:rPr>
          <w:color w:val="000000" w:themeColor="text1"/>
          <w:szCs w:val="26"/>
        </w:rPr>
        <w:t>–</w:t>
      </w:r>
      <w:r w:rsidRPr="00570004">
        <w:rPr>
          <w:color w:val="000000" w:themeColor="text1"/>
          <w:szCs w:val="26"/>
        </w:rPr>
        <w:t xml:space="preserve"> </w:t>
      </w:r>
      <w:r w:rsidRPr="00570004">
        <w:rPr>
          <w:b/>
          <w:color w:val="000000" w:themeColor="text1"/>
          <w:szCs w:val="26"/>
        </w:rPr>
        <w:t>2</w:t>
      </w:r>
      <w:r w:rsidRPr="00570004">
        <w:rPr>
          <w:color w:val="000000" w:themeColor="text1"/>
          <w:szCs w:val="26"/>
        </w:rPr>
        <w:t xml:space="preserve"> протокола.</w:t>
      </w:r>
    </w:p>
    <w:p w:rsidR="006439CC" w:rsidRPr="00570004" w:rsidRDefault="006439CC" w:rsidP="006439CC">
      <w:pPr>
        <w:ind w:firstLine="709"/>
        <w:rPr>
          <w:color w:val="000000" w:themeColor="text1"/>
          <w:szCs w:val="26"/>
        </w:rPr>
      </w:pPr>
      <w:r w:rsidRPr="00570004">
        <w:rPr>
          <w:szCs w:val="26"/>
        </w:rPr>
        <w:t xml:space="preserve">3. </w:t>
      </w:r>
      <w:r w:rsidRPr="00570004">
        <w:rPr>
          <w:color w:val="000000" w:themeColor="text1"/>
          <w:szCs w:val="26"/>
        </w:rPr>
        <w:t xml:space="preserve">Обработка персональных данных в случаях, не предусмотренных </w:t>
      </w:r>
      <w:hyperlink r:id="rId74" w:history="1">
        <w:r w:rsidRPr="00570004">
          <w:rPr>
            <w:rStyle w:val="afff3"/>
            <w:color w:val="000000" w:themeColor="text1"/>
            <w:szCs w:val="26"/>
          </w:rPr>
          <w:t>законодательством</w:t>
        </w:r>
      </w:hyperlink>
      <w:r w:rsidRPr="00570004">
        <w:rPr>
          <w:color w:val="000000" w:themeColor="text1"/>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Pr="00570004">
          <w:rPr>
            <w:rStyle w:val="afff3"/>
            <w:color w:val="000000" w:themeColor="text1"/>
            <w:szCs w:val="26"/>
          </w:rPr>
          <w:t xml:space="preserve">частью 2 </w:t>
        </w:r>
      </w:hyperlink>
      <w:r w:rsidRPr="00570004">
        <w:rPr>
          <w:color w:val="000000" w:themeColor="text1"/>
          <w:szCs w:val="26"/>
        </w:rPr>
        <w:t xml:space="preserve"> настоящей статьи, если эти действия не содержат уголовно наказуемого деяния (</w:t>
      </w:r>
      <w:proofErr w:type="gramStart"/>
      <w:r w:rsidRPr="00570004">
        <w:rPr>
          <w:b/>
          <w:color w:val="000000" w:themeColor="text1"/>
          <w:szCs w:val="26"/>
        </w:rPr>
        <w:t>ч</w:t>
      </w:r>
      <w:proofErr w:type="gramEnd"/>
      <w:r w:rsidRPr="00570004">
        <w:rPr>
          <w:b/>
          <w:color w:val="000000" w:themeColor="text1"/>
          <w:szCs w:val="26"/>
        </w:rPr>
        <w:t>. 1 ст. 13.11</w:t>
      </w:r>
      <w:r w:rsidRPr="00570004">
        <w:rPr>
          <w:color w:val="000000" w:themeColor="text1"/>
          <w:szCs w:val="26"/>
        </w:rPr>
        <w:t xml:space="preserve"> </w:t>
      </w:r>
      <w:proofErr w:type="spellStart"/>
      <w:r w:rsidRPr="00570004">
        <w:rPr>
          <w:color w:val="000000" w:themeColor="text1"/>
          <w:szCs w:val="26"/>
        </w:rPr>
        <w:t>КоАП</w:t>
      </w:r>
      <w:proofErr w:type="spellEnd"/>
      <w:r w:rsidRPr="00570004">
        <w:rPr>
          <w:color w:val="000000" w:themeColor="text1"/>
          <w:szCs w:val="26"/>
        </w:rPr>
        <w:t xml:space="preserve"> РФ) – </w:t>
      </w:r>
      <w:r w:rsidRPr="00570004">
        <w:rPr>
          <w:b/>
          <w:color w:val="000000" w:themeColor="text1"/>
          <w:szCs w:val="26"/>
        </w:rPr>
        <w:t>2</w:t>
      </w:r>
      <w:r w:rsidRPr="00570004">
        <w:rPr>
          <w:color w:val="000000" w:themeColor="text1"/>
          <w:szCs w:val="26"/>
        </w:rPr>
        <w:t xml:space="preserve"> протокола;</w:t>
      </w:r>
    </w:p>
    <w:p w:rsidR="006439CC" w:rsidRPr="00570004" w:rsidRDefault="00570004" w:rsidP="006439CC">
      <w:pPr>
        <w:pStyle w:val="ConsPlusNormal"/>
        <w:tabs>
          <w:tab w:val="left" w:pos="142"/>
        </w:tabs>
        <w:spacing w:line="360" w:lineRule="auto"/>
        <w:ind w:firstLine="709"/>
        <w:jc w:val="both"/>
        <w:rPr>
          <w:rFonts w:ascii="Times New Roman" w:hAnsi="Times New Roman" w:cs="Times New Roman"/>
          <w:sz w:val="26"/>
          <w:szCs w:val="26"/>
        </w:rPr>
      </w:pPr>
      <w:r w:rsidRPr="00570004">
        <w:rPr>
          <w:rFonts w:ascii="Times New Roman" w:hAnsi="Times New Roman" w:cs="Times New Roman"/>
          <w:color w:val="000000" w:themeColor="text1"/>
          <w:sz w:val="26"/>
          <w:szCs w:val="26"/>
        </w:rPr>
        <w:t>4</w:t>
      </w:r>
      <w:r w:rsidR="006439CC" w:rsidRPr="00570004">
        <w:rPr>
          <w:rFonts w:ascii="Times New Roman" w:hAnsi="Times New Roman" w:cs="Times New Roman"/>
          <w:color w:val="000000" w:themeColor="text1"/>
          <w:sz w:val="26"/>
          <w:szCs w:val="26"/>
        </w:rPr>
        <w:t xml:space="preserve">. </w:t>
      </w:r>
      <w:r w:rsidR="006439CC" w:rsidRPr="00570004">
        <w:rPr>
          <w:rFonts w:ascii="Times New Roman" w:hAnsi="Times New Roman" w:cs="Times New Roman"/>
          <w:sz w:val="26"/>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006439CC" w:rsidRPr="00570004">
        <w:rPr>
          <w:rFonts w:ascii="Times New Roman" w:hAnsi="Times New Roman" w:cs="Times New Roman"/>
          <w:b/>
          <w:sz w:val="26"/>
          <w:szCs w:val="26"/>
        </w:rPr>
        <w:t>ч.1 ст. 19.5</w:t>
      </w:r>
      <w:r w:rsidR="006439CC" w:rsidRPr="00570004">
        <w:rPr>
          <w:rFonts w:ascii="Times New Roman" w:hAnsi="Times New Roman" w:cs="Times New Roman"/>
          <w:sz w:val="26"/>
          <w:szCs w:val="26"/>
        </w:rPr>
        <w:t xml:space="preserve"> </w:t>
      </w:r>
      <w:proofErr w:type="spellStart"/>
      <w:r w:rsidR="006439CC" w:rsidRPr="00570004">
        <w:rPr>
          <w:rFonts w:ascii="Times New Roman" w:hAnsi="Times New Roman" w:cs="Times New Roman"/>
          <w:sz w:val="26"/>
          <w:szCs w:val="26"/>
        </w:rPr>
        <w:t>КоАП</w:t>
      </w:r>
      <w:proofErr w:type="spellEnd"/>
      <w:r w:rsidR="006439CC" w:rsidRPr="00570004">
        <w:rPr>
          <w:rFonts w:ascii="Times New Roman" w:hAnsi="Times New Roman" w:cs="Times New Roman"/>
          <w:sz w:val="26"/>
          <w:szCs w:val="26"/>
        </w:rPr>
        <w:t xml:space="preserve"> РФ) – </w:t>
      </w:r>
      <w:r w:rsidR="006439CC" w:rsidRPr="00570004">
        <w:rPr>
          <w:rFonts w:ascii="Times New Roman" w:hAnsi="Times New Roman" w:cs="Times New Roman"/>
          <w:b/>
          <w:sz w:val="26"/>
          <w:szCs w:val="26"/>
        </w:rPr>
        <w:t>2</w:t>
      </w:r>
      <w:r w:rsidR="006439CC" w:rsidRPr="00570004">
        <w:rPr>
          <w:rFonts w:ascii="Times New Roman" w:hAnsi="Times New Roman" w:cs="Times New Roman"/>
          <w:sz w:val="26"/>
          <w:szCs w:val="26"/>
        </w:rPr>
        <w:t xml:space="preserve"> протокола.</w:t>
      </w:r>
    </w:p>
    <w:p w:rsidR="00B56859" w:rsidRPr="009F7188" w:rsidRDefault="00B56859" w:rsidP="00B56859">
      <w:pPr>
        <w:spacing w:line="348" w:lineRule="auto"/>
        <w:ind w:firstLine="709"/>
        <w:rPr>
          <w:color w:val="000000" w:themeColor="text1"/>
          <w:szCs w:val="26"/>
        </w:rPr>
      </w:pPr>
      <w:r w:rsidRPr="009F7188">
        <w:rPr>
          <w:color w:val="000000" w:themeColor="text1"/>
          <w:szCs w:val="26"/>
        </w:rPr>
        <w:t>Составленные протоколы об АПН направлены по подведомственности в суды.</w:t>
      </w:r>
    </w:p>
    <w:p w:rsidR="00B56859" w:rsidRPr="005C63A1" w:rsidRDefault="00B56859" w:rsidP="00B56859">
      <w:pPr>
        <w:spacing w:line="348" w:lineRule="auto"/>
        <w:ind w:firstLine="709"/>
        <w:rPr>
          <w:color w:val="000000" w:themeColor="text1"/>
          <w:szCs w:val="26"/>
        </w:rPr>
      </w:pPr>
      <w:r w:rsidRPr="006217EF">
        <w:rPr>
          <w:color w:val="000000" w:themeColor="text1"/>
          <w:szCs w:val="26"/>
        </w:rPr>
        <w:t xml:space="preserve">Всего по протоколам за нарушения в области персональных данных вынесено </w:t>
      </w:r>
      <w:r w:rsidR="006217EF" w:rsidRPr="006217EF">
        <w:rPr>
          <w:b/>
          <w:color w:val="000000" w:themeColor="text1"/>
          <w:szCs w:val="26"/>
        </w:rPr>
        <w:t>91</w:t>
      </w:r>
      <w:r w:rsidR="00653811" w:rsidRPr="006217EF">
        <w:rPr>
          <w:b/>
          <w:color w:val="000000" w:themeColor="text1"/>
          <w:szCs w:val="26"/>
        </w:rPr>
        <w:t xml:space="preserve"> </w:t>
      </w:r>
      <w:r w:rsidR="00E47FF3" w:rsidRPr="005C63A1">
        <w:rPr>
          <w:szCs w:val="26"/>
        </w:rPr>
        <w:t>постановлени</w:t>
      </w:r>
      <w:r w:rsidR="006217EF" w:rsidRPr="005C63A1">
        <w:rPr>
          <w:szCs w:val="26"/>
        </w:rPr>
        <w:t>е</w:t>
      </w:r>
      <w:r w:rsidRPr="005C63A1">
        <w:rPr>
          <w:color w:val="000000" w:themeColor="text1"/>
          <w:szCs w:val="26"/>
        </w:rPr>
        <w:t xml:space="preserve">, из них </w:t>
      </w:r>
      <w:r w:rsidR="00385C0F" w:rsidRPr="005C63A1">
        <w:rPr>
          <w:color w:val="000000" w:themeColor="text1"/>
          <w:szCs w:val="26"/>
        </w:rPr>
        <w:t xml:space="preserve">в виде штрафа - </w:t>
      </w:r>
      <w:r w:rsidR="006217EF" w:rsidRPr="005C63A1">
        <w:rPr>
          <w:b/>
          <w:color w:val="000000" w:themeColor="text1"/>
          <w:szCs w:val="26"/>
        </w:rPr>
        <w:t>85</w:t>
      </w:r>
      <w:r w:rsidR="00FE0F2D" w:rsidRPr="005C63A1">
        <w:rPr>
          <w:color w:val="000000" w:themeColor="text1"/>
          <w:szCs w:val="26"/>
        </w:rPr>
        <w:t>;</w:t>
      </w:r>
    </w:p>
    <w:p w:rsidR="00385C0F" w:rsidRPr="005C63A1" w:rsidRDefault="00385C0F" w:rsidP="00B56859">
      <w:pPr>
        <w:spacing w:line="348" w:lineRule="auto"/>
        <w:ind w:firstLine="709"/>
        <w:rPr>
          <w:color w:val="000000" w:themeColor="text1"/>
          <w:szCs w:val="26"/>
        </w:rPr>
      </w:pPr>
      <w:r w:rsidRPr="005C63A1">
        <w:rPr>
          <w:color w:val="000000" w:themeColor="text1"/>
          <w:szCs w:val="26"/>
        </w:rPr>
        <w:t xml:space="preserve">- в виде предупреждения - </w:t>
      </w:r>
      <w:r w:rsidR="005C63A1" w:rsidRPr="005C63A1">
        <w:rPr>
          <w:b/>
          <w:color w:val="000000" w:themeColor="text1"/>
          <w:szCs w:val="26"/>
        </w:rPr>
        <w:t>5</w:t>
      </w:r>
      <w:r w:rsidRPr="005C63A1">
        <w:rPr>
          <w:color w:val="000000" w:themeColor="text1"/>
          <w:szCs w:val="26"/>
        </w:rPr>
        <w:t>,</w:t>
      </w:r>
    </w:p>
    <w:p w:rsidR="006439CC" w:rsidRPr="00D96183" w:rsidRDefault="006439CC" w:rsidP="006439CC">
      <w:pPr>
        <w:spacing w:line="348" w:lineRule="auto"/>
        <w:ind w:firstLine="709"/>
        <w:rPr>
          <w:color w:val="000000" w:themeColor="text1"/>
          <w:szCs w:val="26"/>
        </w:rPr>
      </w:pPr>
      <w:r w:rsidRPr="00D96183">
        <w:rPr>
          <w:szCs w:val="26"/>
        </w:rPr>
        <w:t xml:space="preserve">- в связи с истечением сроков привлечения к административной ответственности – </w:t>
      </w:r>
      <w:r w:rsidR="005C63A1" w:rsidRPr="00D96183">
        <w:rPr>
          <w:b/>
          <w:szCs w:val="26"/>
        </w:rPr>
        <w:t>1</w:t>
      </w:r>
      <w:r w:rsidRPr="00D96183">
        <w:rPr>
          <w:b/>
          <w:szCs w:val="26"/>
        </w:rPr>
        <w:t>.</w:t>
      </w:r>
    </w:p>
    <w:p w:rsidR="00FC3BBD" w:rsidRPr="006960B6" w:rsidRDefault="00B56859" w:rsidP="00FC3BBD">
      <w:pPr>
        <w:spacing w:line="348" w:lineRule="auto"/>
        <w:ind w:firstLine="709"/>
        <w:rPr>
          <w:color w:val="000000" w:themeColor="text1"/>
          <w:szCs w:val="26"/>
        </w:rPr>
      </w:pPr>
      <w:r w:rsidRPr="00D96183">
        <w:rPr>
          <w:color w:val="000000" w:themeColor="text1"/>
          <w:szCs w:val="26"/>
        </w:rPr>
        <w:t xml:space="preserve">Наложено административных наказаний в виде штрафа на сумму </w:t>
      </w:r>
      <w:r w:rsidR="00D96183" w:rsidRPr="00D96183">
        <w:rPr>
          <w:b/>
          <w:color w:val="000000" w:themeColor="text1"/>
          <w:szCs w:val="26"/>
        </w:rPr>
        <w:t>35</w:t>
      </w:r>
      <w:r w:rsidR="00C36D91" w:rsidRPr="00D96183">
        <w:rPr>
          <w:b/>
          <w:color w:val="000000" w:themeColor="text1"/>
          <w:szCs w:val="26"/>
        </w:rPr>
        <w:t>,</w:t>
      </w:r>
      <w:r w:rsidR="00D96183" w:rsidRPr="00D96183">
        <w:rPr>
          <w:b/>
          <w:color w:val="000000" w:themeColor="text1"/>
          <w:szCs w:val="26"/>
        </w:rPr>
        <w:t>7</w:t>
      </w:r>
      <w:r w:rsidR="00FC3BBD" w:rsidRPr="00D96183">
        <w:rPr>
          <w:color w:val="000000" w:themeColor="text1"/>
          <w:szCs w:val="26"/>
        </w:rPr>
        <w:t xml:space="preserve"> тыс</w:t>
      </w:r>
      <w:proofErr w:type="gramStart"/>
      <w:r w:rsidR="00FC3BBD" w:rsidRPr="00D96183">
        <w:rPr>
          <w:color w:val="000000" w:themeColor="text1"/>
          <w:szCs w:val="26"/>
        </w:rPr>
        <w:t>.р</w:t>
      </w:r>
      <w:proofErr w:type="gramEnd"/>
      <w:r w:rsidR="00FC3BBD" w:rsidRPr="00D96183">
        <w:rPr>
          <w:color w:val="000000" w:themeColor="text1"/>
          <w:szCs w:val="26"/>
        </w:rPr>
        <w:t xml:space="preserve">уб., взыскано </w:t>
      </w:r>
      <w:r w:rsidR="00D96183" w:rsidRPr="00D96183">
        <w:rPr>
          <w:b/>
          <w:color w:val="000000" w:themeColor="text1"/>
          <w:szCs w:val="26"/>
        </w:rPr>
        <w:t>23</w:t>
      </w:r>
      <w:r w:rsidR="00C36D91" w:rsidRPr="00D96183">
        <w:rPr>
          <w:b/>
          <w:color w:val="000000" w:themeColor="text1"/>
          <w:szCs w:val="26"/>
        </w:rPr>
        <w:t>,</w:t>
      </w:r>
      <w:r w:rsidR="00D96183" w:rsidRPr="00D96183">
        <w:rPr>
          <w:b/>
          <w:color w:val="000000" w:themeColor="text1"/>
          <w:szCs w:val="26"/>
        </w:rPr>
        <w:t>4</w:t>
      </w:r>
      <w:r w:rsidR="00994A7E" w:rsidRPr="00D96183">
        <w:rPr>
          <w:b/>
          <w:color w:val="000000" w:themeColor="text1"/>
          <w:szCs w:val="26"/>
        </w:rPr>
        <w:t xml:space="preserve"> </w:t>
      </w:r>
      <w:r w:rsidR="00FC3BBD" w:rsidRPr="00D96183">
        <w:rPr>
          <w:color w:val="000000" w:themeColor="text1"/>
          <w:szCs w:val="26"/>
        </w:rPr>
        <w:t>тыс.руб.</w:t>
      </w:r>
    </w:p>
    <w:p w:rsidR="00D85CB0" w:rsidRPr="006B315E" w:rsidRDefault="00D85CB0"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5A18BE">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Pr="00933E4C" w:rsidRDefault="00CB467B" w:rsidP="00CB467B">
      <w:pPr>
        <w:ind w:firstLine="709"/>
        <w:rPr>
          <w:szCs w:val="28"/>
        </w:rPr>
      </w:pPr>
      <w:r w:rsidRPr="00933E4C">
        <w:rPr>
          <w:szCs w:val="28"/>
        </w:rPr>
        <w:t>Для обеспечения функций в сфере информатизации Управлением запланированы и проведены следующие мероприятия:</w:t>
      </w:r>
    </w:p>
    <w:p w:rsidR="00933E4C" w:rsidRDefault="00933E4C" w:rsidP="00933E4C">
      <w:pPr>
        <w:numPr>
          <w:ilvl w:val="0"/>
          <w:numId w:val="3"/>
        </w:numPr>
        <w:ind w:left="0" w:firstLine="709"/>
        <w:rPr>
          <w:szCs w:val="28"/>
        </w:rPr>
      </w:pPr>
      <w:r w:rsidRPr="005C1356">
        <w:rPr>
          <w:szCs w:val="28"/>
        </w:rPr>
        <w:t>Инструктаж и ознакомление сотрудников с Правилами электронного документооборота.</w:t>
      </w:r>
    </w:p>
    <w:p w:rsidR="00933E4C" w:rsidRDefault="00933E4C" w:rsidP="00933E4C">
      <w:pPr>
        <w:numPr>
          <w:ilvl w:val="0"/>
          <w:numId w:val="3"/>
        </w:numPr>
        <w:ind w:left="0" w:firstLine="709"/>
        <w:rPr>
          <w:szCs w:val="28"/>
        </w:rPr>
      </w:pPr>
      <w:r>
        <w:rPr>
          <w:szCs w:val="28"/>
        </w:rPr>
        <w:t>Актуализация документации по информационной безопасности в территориальном сегменте ЕИС.</w:t>
      </w:r>
    </w:p>
    <w:p w:rsidR="00933E4C" w:rsidRDefault="00933E4C" w:rsidP="00933E4C">
      <w:pPr>
        <w:numPr>
          <w:ilvl w:val="0"/>
          <w:numId w:val="3"/>
        </w:numPr>
        <w:ind w:left="0" w:firstLine="709"/>
        <w:rPr>
          <w:szCs w:val="28"/>
        </w:rPr>
      </w:pPr>
      <w:proofErr w:type="spellStart"/>
      <w:r w:rsidRPr="005C1356">
        <w:rPr>
          <w:szCs w:val="28"/>
        </w:rPr>
        <w:t>Перевыпуск</w:t>
      </w:r>
      <w:proofErr w:type="spellEnd"/>
      <w:r w:rsidRPr="005C1356">
        <w:rPr>
          <w:szCs w:val="28"/>
        </w:rPr>
        <w:t xml:space="preserve"> сертификатов ключей электронной подписи для руководства и инспекторов Управления.</w:t>
      </w:r>
    </w:p>
    <w:p w:rsidR="00933E4C" w:rsidRDefault="00933E4C" w:rsidP="00933E4C">
      <w:pPr>
        <w:numPr>
          <w:ilvl w:val="0"/>
          <w:numId w:val="3"/>
        </w:numPr>
        <w:ind w:left="0" w:firstLine="709"/>
        <w:rPr>
          <w:szCs w:val="28"/>
        </w:rPr>
      </w:pPr>
      <w:r>
        <w:rPr>
          <w:szCs w:val="28"/>
        </w:rPr>
        <w:lastRenderedPageBreak/>
        <w:t>Подготовка запросов в УФК Краснодарского края и установка новых сертификатов в связи с переходом на ГОСТ 34.11-2012.</w:t>
      </w:r>
    </w:p>
    <w:p w:rsidR="00933E4C" w:rsidRDefault="00933E4C" w:rsidP="00933E4C">
      <w:pPr>
        <w:numPr>
          <w:ilvl w:val="0"/>
          <w:numId w:val="3"/>
        </w:numPr>
        <w:ind w:left="0" w:firstLine="709"/>
        <w:rPr>
          <w:szCs w:val="28"/>
        </w:rPr>
      </w:pPr>
      <w:r>
        <w:rPr>
          <w:szCs w:val="28"/>
        </w:rPr>
        <w:t xml:space="preserve">Подключение сотрудников Управления </w:t>
      </w:r>
      <w:proofErr w:type="gramStart"/>
      <w:r>
        <w:rPr>
          <w:szCs w:val="28"/>
        </w:rPr>
        <w:t>к</w:t>
      </w:r>
      <w:proofErr w:type="gramEnd"/>
      <w:r>
        <w:rPr>
          <w:szCs w:val="28"/>
        </w:rPr>
        <w:t xml:space="preserve"> </w:t>
      </w:r>
      <w:proofErr w:type="gramStart"/>
      <w:r>
        <w:rPr>
          <w:szCs w:val="28"/>
        </w:rPr>
        <w:t>АС</w:t>
      </w:r>
      <w:proofErr w:type="gramEnd"/>
      <w:r>
        <w:rPr>
          <w:szCs w:val="28"/>
        </w:rPr>
        <w:t xml:space="preserve"> МСМК, ГАС «Управление», </w:t>
      </w:r>
    </w:p>
    <w:p w:rsidR="00933E4C" w:rsidRDefault="00933E4C" w:rsidP="00933E4C">
      <w:pPr>
        <w:numPr>
          <w:ilvl w:val="0"/>
          <w:numId w:val="3"/>
        </w:numPr>
        <w:ind w:left="0" w:firstLine="709"/>
        <w:rPr>
          <w:szCs w:val="28"/>
        </w:rPr>
      </w:pPr>
      <w:r>
        <w:rPr>
          <w:szCs w:val="28"/>
        </w:rPr>
        <w:t>Подключение сотрудников Управления к Единой информационной системе управления кадровым составом государственной гражданской службы (ЕИСУ КС).</w:t>
      </w:r>
    </w:p>
    <w:p w:rsidR="00933E4C" w:rsidRPr="005C1356" w:rsidRDefault="00933E4C" w:rsidP="00933E4C">
      <w:pPr>
        <w:numPr>
          <w:ilvl w:val="0"/>
          <w:numId w:val="3"/>
        </w:numPr>
        <w:ind w:left="0" w:firstLine="709"/>
        <w:rPr>
          <w:szCs w:val="28"/>
        </w:rPr>
      </w:pPr>
      <w:r>
        <w:rPr>
          <w:szCs w:val="28"/>
        </w:rPr>
        <w:t>Подключение сотрудников Управления к «1С: зарплата и кадры государственного учреждения», «1С: бухгалтерия государственного учреждения» в связи с переходом ФОИВ на централизованный бухучет в Федеральном казначействе.</w:t>
      </w:r>
    </w:p>
    <w:p w:rsidR="00933E4C" w:rsidRPr="005C1356" w:rsidRDefault="00933E4C" w:rsidP="00933E4C">
      <w:pPr>
        <w:pStyle w:val="afa"/>
        <w:numPr>
          <w:ilvl w:val="0"/>
          <w:numId w:val="3"/>
        </w:numPr>
        <w:ind w:left="0" w:firstLine="709"/>
        <w:rPr>
          <w:szCs w:val="28"/>
        </w:rPr>
      </w:pPr>
      <w:r w:rsidRPr="005C1356">
        <w:rPr>
          <w:szCs w:val="28"/>
        </w:rPr>
        <w:t>Полное резервное копирование информации, содержащейся на сетевых дисках Управления.</w:t>
      </w:r>
    </w:p>
    <w:p w:rsidR="00933E4C" w:rsidRDefault="00933E4C" w:rsidP="00933E4C">
      <w:pPr>
        <w:pStyle w:val="afa"/>
        <w:numPr>
          <w:ilvl w:val="0"/>
          <w:numId w:val="3"/>
        </w:numPr>
        <w:ind w:left="0" w:firstLine="709"/>
        <w:rPr>
          <w:szCs w:val="28"/>
        </w:rPr>
      </w:pPr>
      <w:r w:rsidRPr="005C1356">
        <w:rPr>
          <w:szCs w:val="28"/>
        </w:rPr>
        <w:t xml:space="preserve">Модернизация ПК открытого сегмента сети в связи с переходом на </w:t>
      </w:r>
      <w:proofErr w:type="gramStart"/>
      <w:r w:rsidRPr="005C1356">
        <w:rPr>
          <w:szCs w:val="28"/>
        </w:rPr>
        <w:t>отечественное</w:t>
      </w:r>
      <w:proofErr w:type="gramEnd"/>
      <w:r w:rsidRPr="005C1356">
        <w:rPr>
          <w:szCs w:val="28"/>
        </w:rPr>
        <w:t xml:space="preserve"> ПО.</w:t>
      </w:r>
    </w:p>
    <w:p w:rsidR="00933E4C" w:rsidRDefault="00933E4C" w:rsidP="00933E4C">
      <w:pPr>
        <w:pStyle w:val="afa"/>
        <w:numPr>
          <w:ilvl w:val="0"/>
          <w:numId w:val="3"/>
        </w:numPr>
        <w:ind w:left="0" w:firstLine="709"/>
        <w:rPr>
          <w:szCs w:val="28"/>
        </w:rPr>
      </w:pPr>
      <w:proofErr w:type="gramStart"/>
      <w:r>
        <w:rPr>
          <w:szCs w:val="28"/>
        </w:rPr>
        <w:t>Установка отечественного ПО на АРМ открытого сегмента сети.</w:t>
      </w:r>
      <w:proofErr w:type="gramEnd"/>
    </w:p>
    <w:p w:rsidR="00933E4C" w:rsidRPr="0037734A" w:rsidRDefault="00933E4C" w:rsidP="00933E4C">
      <w:pPr>
        <w:pStyle w:val="afa"/>
        <w:numPr>
          <w:ilvl w:val="0"/>
          <w:numId w:val="3"/>
        </w:numPr>
        <w:ind w:left="0" w:firstLine="709"/>
        <w:rPr>
          <w:szCs w:val="28"/>
        </w:rPr>
      </w:pPr>
      <w:r>
        <w:rPr>
          <w:szCs w:val="28"/>
        </w:rPr>
        <w:t>Модернизация аппаратной части СВТ.</w:t>
      </w:r>
    </w:p>
    <w:p w:rsidR="00933E4C" w:rsidRDefault="00933E4C" w:rsidP="00933E4C">
      <w:pPr>
        <w:pStyle w:val="afa"/>
        <w:numPr>
          <w:ilvl w:val="0"/>
          <w:numId w:val="3"/>
        </w:numPr>
        <w:ind w:left="0" w:firstLine="709"/>
        <w:rPr>
          <w:szCs w:val="28"/>
        </w:rPr>
      </w:pPr>
      <w:r>
        <w:rPr>
          <w:szCs w:val="28"/>
        </w:rPr>
        <w:t>Частичный ремонт МФУ.</w:t>
      </w:r>
    </w:p>
    <w:p w:rsidR="00933E4C" w:rsidRDefault="00933E4C" w:rsidP="00933E4C">
      <w:pPr>
        <w:pStyle w:val="afa"/>
        <w:numPr>
          <w:ilvl w:val="0"/>
          <w:numId w:val="3"/>
        </w:numPr>
        <w:ind w:left="0" w:firstLine="709"/>
        <w:rPr>
          <w:color w:val="000000" w:themeColor="text1"/>
          <w:szCs w:val="28"/>
        </w:rPr>
      </w:pPr>
      <w:r>
        <w:rPr>
          <w:color w:val="000000" w:themeColor="text1"/>
          <w:szCs w:val="28"/>
        </w:rPr>
        <w:t>Внутренняя проверка</w:t>
      </w:r>
      <w:r w:rsidRPr="00E2199F">
        <w:rPr>
          <w:color w:val="000000" w:themeColor="text1"/>
          <w:szCs w:val="28"/>
        </w:rPr>
        <w:t xml:space="preserve"> состояния защиты персональных данных</w:t>
      </w:r>
      <w:r>
        <w:rPr>
          <w:color w:val="000000" w:themeColor="text1"/>
          <w:szCs w:val="28"/>
        </w:rPr>
        <w:t xml:space="preserve"> в отделе</w:t>
      </w:r>
      <w:r w:rsidRPr="00E2199F">
        <w:rPr>
          <w:color w:val="000000" w:themeColor="text1"/>
          <w:szCs w:val="28"/>
        </w:rPr>
        <w:t xml:space="preserve"> ФОБУ.</w:t>
      </w:r>
    </w:p>
    <w:p w:rsidR="00933E4C" w:rsidRPr="00E2199F" w:rsidRDefault="00933E4C" w:rsidP="00933E4C">
      <w:pPr>
        <w:pStyle w:val="afa"/>
        <w:numPr>
          <w:ilvl w:val="0"/>
          <w:numId w:val="3"/>
        </w:numPr>
        <w:ind w:left="0" w:firstLine="709"/>
        <w:rPr>
          <w:color w:val="000000" w:themeColor="text1"/>
          <w:szCs w:val="28"/>
        </w:rPr>
      </w:pPr>
      <w:r>
        <w:rPr>
          <w:color w:val="000000" w:themeColor="text1"/>
          <w:szCs w:val="28"/>
        </w:rPr>
        <w:t>Внутренняя проверка</w:t>
      </w:r>
      <w:r w:rsidRPr="00E2199F">
        <w:rPr>
          <w:color w:val="000000" w:themeColor="text1"/>
          <w:szCs w:val="28"/>
        </w:rPr>
        <w:t xml:space="preserve"> состояния защиты персональных данных</w:t>
      </w:r>
      <w:r>
        <w:rPr>
          <w:color w:val="000000" w:themeColor="text1"/>
          <w:szCs w:val="28"/>
        </w:rPr>
        <w:t xml:space="preserve"> в отделе</w:t>
      </w:r>
      <w:r w:rsidRPr="00E2199F">
        <w:rPr>
          <w:color w:val="000000" w:themeColor="text1"/>
          <w:szCs w:val="28"/>
        </w:rPr>
        <w:t xml:space="preserve"> ГСКПО.</w:t>
      </w:r>
    </w:p>
    <w:p w:rsidR="00820CDE" w:rsidRPr="00820CDE" w:rsidRDefault="00820CDE" w:rsidP="00820CDE">
      <w:pPr>
        <w:ind w:left="709"/>
        <w:rPr>
          <w:szCs w:val="28"/>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6B315E" w:rsidRDefault="00D9174D" w:rsidP="0074066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100E98" w:rsidRPr="00AC71F5" w:rsidTr="00575025">
        <w:trPr>
          <w:trHeight w:val="651"/>
        </w:trPr>
        <w:tc>
          <w:tcPr>
            <w:tcW w:w="842" w:type="pct"/>
          </w:tcPr>
          <w:p w:rsidR="00100E98" w:rsidRPr="00AC71F5" w:rsidRDefault="00100E98" w:rsidP="00280575">
            <w:pPr>
              <w:spacing w:line="240" w:lineRule="auto"/>
              <w:rPr>
                <w:sz w:val="18"/>
                <w:szCs w:val="18"/>
              </w:rPr>
            </w:pPr>
          </w:p>
        </w:tc>
        <w:tc>
          <w:tcPr>
            <w:tcW w:w="416" w:type="pct"/>
            <w:vAlign w:val="center"/>
          </w:tcPr>
          <w:p w:rsidR="00100E98" w:rsidRPr="00E40FDE" w:rsidRDefault="00100E98" w:rsidP="00E13840">
            <w:pPr>
              <w:spacing w:line="240" w:lineRule="auto"/>
              <w:jc w:val="center"/>
              <w:rPr>
                <w:sz w:val="18"/>
                <w:szCs w:val="18"/>
              </w:rPr>
            </w:pPr>
            <w:r w:rsidRPr="00E40FDE">
              <w:rPr>
                <w:sz w:val="18"/>
                <w:szCs w:val="18"/>
              </w:rPr>
              <w:t xml:space="preserve">1 </w:t>
            </w:r>
            <w:r>
              <w:rPr>
                <w:sz w:val="18"/>
                <w:szCs w:val="18"/>
              </w:rPr>
              <w:t>квартал 2019</w:t>
            </w:r>
          </w:p>
        </w:tc>
        <w:tc>
          <w:tcPr>
            <w:tcW w:w="446" w:type="pct"/>
            <w:vAlign w:val="center"/>
          </w:tcPr>
          <w:p w:rsidR="00100E98" w:rsidRPr="00E40FDE" w:rsidRDefault="00100E98" w:rsidP="00E13840">
            <w:pPr>
              <w:spacing w:line="240" w:lineRule="auto"/>
              <w:jc w:val="center"/>
              <w:rPr>
                <w:sz w:val="18"/>
                <w:szCs w:val="18"/>
              </w:rPr>
            </w:pPr>
            <w:r w:rsidRPr="00E40FDE">
              <w:rPr>
                <w:sz w:val="18"/>
                <w:szCs w:val="18"/>
              </w:rPr>
              <w:t xml:space="preserve">2 </w:t>
            </w:r>
            <w:r>
              <w:rPr>
                <w:sz w:val="18"/>
                <w:szCs w:val="18"/>
              </w:rPr>
              <w:t>квартал 2019</w:t>
            </w:r>
          </w:p>
        </w:tc>
        <w:tc>
          <w:tcPr>
            <w:tcW w:w="430" w:type="pct"/>
            <w:vAlign w:val="center"/>
          </w:tcPr>
          <w:p w:rsidR="00100E98" w:rsidRPr="00E40FDE" w:rsidRDefault="00100E98" w:rsidP="00E13840">
            <w:pPr>
              <w:spacing w:line="240" w:lineRule="auto"/>
              <w:jc w:val="center"/>
              <w:rPr>
                <w:sz w:val="18"/>
                <w:szCs w:val="18"/>
              </w:rPr>
            </w:pPr>
            <w:r w:rsidRPr="00E40FDE">
              <w:rPr>
                <w:sz w:val="18"/>
                <w:szCs w:val="18"/>
              </w:rPr>
              <w:t xml:space="preserve">3 </w:t>
            </w:r>
            <w:r>
              <w:rPr>
                <w:sz w:val="18"/>
                <w:szCs w:val="18"/>
              </w:rPr>
              <w:t>квартал 2019</w:t>
            </w:r>
          </w:p>
        </w:tc>
        <w:tc>
          <w:tcPr>
            <w:tcW w:w="430"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4 </w:t>
            </w:r>
            <w:r>
              <w:rPr>
                <w:sz w:val="18"/>
                <w:szCs w:val="18"/>
              </w:rPr>
              <w:t>квартал 2019</w:t>
            </w:r>
          </w:p>
        </w:tc>
        <w:tc>
          <w:tcPr>
            <w:tcW w:w="358" w:type="pct"/>
            <w:shd w:val="clear" w:color="auto" w:fill="D9D9D9"/>
            <w:vAlign w:val="center"/>
          </w:tcPr>
          <w:p w:rsidR="00100E98" w:rsidRPr="00E40FDE" w:rsidRDefault="00100E98" w:rsidP="00E13840">
            <w:pPr>
              <w:spacing w:line="240" w:lineRule="auto"/>
              <w:jc w:val="center"/>
              <w:rPr>
                <w:b/>
                <w:sz w:val="18"/>
                <w:szCs w:val="18"/>
              </w:rPr>
            </w:pPr>
            <w:r>
              <w:rPr>
                <w:b/>
                <w:sz w:val="18"/>
                <w:szCs w:val="18"/>
              </w:rPr>
              <w:t>2019</w:t>
            </w:r>
          </w:p>
        </w:tc>
        <w:tc>
          <w:tcPr>
            <w:tcW w:w="430" w:type="pct"/>
            <w:vAlign w:val="center"/>
          </w:tcPr>
          <w:p w:rsidR="00100E98" w:rsidRPr="00E40FDE" w:rsidRDefault="00100E98" w:rsidP="00100E98">
            <w:pPr>
              <w:spacing w:line="240" w:lineRule="auto"/>
              <w:jc w:val="center"/>
              <w:rPr>
                <w:sz w:val="18"/>
                <w:szCs w:val="18"/>
              </w:rPr>
            </w:pPr>
            <w:r w:rsidRPr="00E40FDE">
              <w:rPr>
                <w:sz w:val="18"/>
                <w:szCs w:val="18"/>
              </w:rPr>
              <w:t xml:space="preserve">1 </w:t>
            </w:r>
            <w:r>
              <w:rPr>
                <w:sz w:val="18"/>
                <w:szCs w:val="18"/>
              </w:rPr>
              <w:t>квартал 2020</w:t>
            </w:r>
          </w:p>
        </w:tc>
        <w:tc>
          <w:tcPr>
            <w:tcW w:w="430" w:type="pct"/>
            <w:vAlign w:val="center"/>
          </w:tcPr>
          <w:p w:rsidR="00100E98" w:rsidRPr="00E40FDE" w:rsidRDefault="00100E98" w:rsidP="00100E98">
            <w:pPr>
              <w:spacing w:line="240" w:lineRule="auto"/>
              <w:jc w:val="center"/>
              <w:rPr>
                <w:sz w:val="18"/>
                <w:szCs w:val="18"/>
              </w:rPr>
            </w:pPr>
            <w:r w:rsidRPr="00E40FDE">
              <w:rPr>
                <w:sz w:val="18"/>
                <w:szCs w:val="18"/>
              </w:rPr>
              <w:t xml:space="preserve">2 </w:t>
            </w:r>
            <w:r>
              <w:rPr>
                <w:sz w:val="18"/>
                <w:szCs w:val="18"/>
              </w:rPr>
              <w:t>квартал 2020</w:t>
            </w:r>
          </w:p>
        </w:tc>
        <w:tc>
          <w:tcPr>
            <w:tcW w:w="430" w:type="pct"/>
            <w:vAlign w:val="center"/>
          </w:tcPr>
          <w:p w:rsidR="00100E98" w:rsidRPr="00E40FDE" w:rsidRDefault="00100E98" w:rsidP="00100E98">
            <w:pPr>
              <w:spacing w:line="240" w:lineRule="auto"/>
              <w:jc w:val="center"/>
              <w:rPr>
                <w:sz w:val="18"/>
                <w:szCs w:val="18"/>
              </w:rPr>
            </w:pPr>
            <w:r w:rsidRPr="00E40FDE">
              <w:rPr>
                <w:sz w:val="18"/>
                <w:szCs w:val="18"/>
              </w:rPr>
              <w:t xml:space="preserve">3 </w:t>
            </w:r>
            <w:r>
              <w:rPr>
                <w:sz w:val="18"/>
                <w:szCs w:val="18"/>
              </w:rPr>
              <w:t>квартал 2020</w:t>
            </w:r>
          </w:p>
        </w:tc>
        <w:tc>
          <w:tcPr>
            <w:tcW w:w="430" w:type="pct"/>
            <w:shd w:val="clear" w:color="auto" w:fill="FFFFFF"/>
            <w:vAlign w:val="center"/>
          </w:tcPr>
          <w:p w:rsidR="00100E98" w:rsidRPr="00E40FDE" w:rsidRDefault="00100E98" w:rsidP="00100E98">
            <w:pPr>
              <w:spacing w:line="240" w:lineRule="auto"/>
              <w:jc w:val="center"/>
              <w:rPr>
                <w:sz w:val="18"/>
                <w:szCs w:val="18"/>
              </w:rPr>
            </w:pPr>
            <w:r w:rsidRPr="00E40FDE">
              <w:rPr>
                <w:sz w:val="18"/>
                <w:szCs w:val="18"/>
              </w:rPr>
              <w:t xml:space="preserve">4 </w:t>
            </w:r>
            <w:r>
              <w:rPr>
                <w:sz w:val="18"/>
                <w:szCs w:val="18"/>
              </w:rPr>
              <w:t>квартал 2020</w:t>
            </w:r>
          </w:p>
        </w:tc>
        <w:tc>
          <w:tcPr>
            <w:tcW w:w="358" w:type="pct"/>
            <w:shd w:val="clear" w:color="auto" w:fill="D9D9D9"/>
            <w:vAlign w:val="center"/>
          </w:tcPr>
          <w:p w:rsidR="00100E98" w:rsidRPr="00E40FDE" w:rsidRDefault="00100E98" w:rsidP="00100E98">
            <w:pPr>
              <w:spacing w:line="240" w:lineRule="auto"/>
              <w:jc w:val="center"/>
              <w:rPr>
                <w:b/>
                <w:sz w:val="18"/>
                <w:szCs w:val="18"/>
              </w:rPr>
            </w:pPr>
            <w:r>
              <w:rPr>
                <w:b/>
                <w:sz w:val="18"/>
                <w:szCs w:val="18"/>
              </w:rPr>
              <w:t>2020</w:t>
            </w:r>
          </w:p>
        </w:tc>
      </w:tr>
      <w:tr w:rsidR="00FA7B86" w:rsidRPr="00AC71F5" w:rsidTr="00FA7B86">
        <w:trPr>
          <w:trHeight w:val="435"/>
        </w:trPr>
        <w:tc>
          <w:tcPr>
            <w:tcW w:w="842" w:type="pct"/>
          </w:tcPr>
          <w:p w:rsidR="00FA7B86" w:rsidRPr="00AC71F5" w:rsidRDefault="00FA7B86"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FA7B86" w:rsidRPr="00AC71F5" w:rsidRDefault="00FA7B86" w:rsidP="00A22311">
            <w:pPr>
              <w:spacing w:line="240" w:lineRule="auto"/>
              <w:jc w:val="center"/>
              <w:rPr>
                <w:sz w:val="18"/>
                <w:szCs w:val="18"/>
              </w:rPr>
            </w:pPr>
            <w:r>
              <w:rPr>
                <w:sz w:val="18"/>
                <w:szCs w:val="18"/>
              </w:rPr>
              <w:t>5</w:t>
            </w:r>
          </w:p>
        </w:tc>
        <w:tc>
          <w:tcPr>
            <w:tcW w:w="446" w:type="pct"/>
            <w:vAlign w:val="center"/>
          </w:tcPr>
          <w:p w:rsidR="00FA7B86" w:rsidRPr="00AC71F5" w:rsidRDefault="00FA7B86" w:rsidP="00F60C46">
            <w:pPr>
              <w:spacing w:line="240" w:lineRule="auto"/>
              <w:jc w:val="center"/>
              <w:rPr>
                <w:sz w:val="18"/>
                <w:szCs w:val="18"/>
              </w:rPr>
            </w:pPr>
          </w:p>
        </w:tc>
        <w:tc>
          <w:tcPr>
            <w:tcW w:w="430" w:type="pct"/>
            <w:vAlign w:val="center"/>
          </w:tcPr>
          <w:p w:rsidR="00FA7B86" w:rsidRPr="00D059A5" w:rsidRDefault="00FA7B86" w:rsidP="007C1144">
            <w:pPr>
              <w:spacing w:line="240" w:lineRule="auto"/>
              <w:jc w:val="center"/>
              <w:rPr>
                <w:sz w:val="18"/>
                <w:szCs w:val="18"/>
              </w:rPr>
            </w:pPr>
          </w:p>
        </w:tc>
        <w:tc>
          <w:tcPr>
            <w:tcW w:w="430" w:type="pct"/>
            <w:shd w:val="clear" w:color="auto" w:fill="FFFFFF"/>
            <w:vAlign w:val="center"/>
          </w:tcPr>
          <w:p w:rsidR="00FA7B86" w:rsidRPr="00AC71F5" w:rsidRDefault="00FA7B86" w:rsidP="007E2748">
            <w:pPr>
              <w:spacing w:line="240" w:lineRule="auto"/>
              <w:jc w:val="center"/>
              <w:rPr>
                <w:sz w:val="18"/>
                <w:szCs w:val="18"/>
              </w:rPr>
            </w:pPr>
          </w:p>
        </w:tc>
        <w:tc>
          <w:tcPr>
            <w:tcW w:w="358" w:type="pct"/>
            <w:shd w:val="clear" w:color="auto" w:fill="D9D9D9"/>
            <w:vAlign w:val="center"/>
          </w:tcPr>
          <w:p w:rsidR="00FA7B86" w:rsidRPr="00E47FF3" w:rsidRDefault="00100E98" w:rsidP="007E2748">
            <w:pPr>
              <w:spacing w:line="240" w:lineRule="auto"/>
              <w:jc w:val="center"/>
              <w:rPr>
                <w:b/>
                <w:sz w:val="18"/>
                <w:szCs w:val="18"/>
              </w:rPr>
            </w:pPr>
            <w:r>
              <w:rPr>
                <w:b/>
                <w:sz w:val="18"/>
                <w:szCs w:val="18"/>
              </w:rPr>
              <w:t>5</w:t>
            </w:r>
          </w:p>
        </w:tc>
        <w:tc>
          <w:tcPr>
            <w:tcW w:w="430" w:type="pct"/>
            <w:vAlign w:val="center"/>
          </w:tcPr>
          <w:p w:rsidR="00FA7B86" w:rsidRPr="00AC71F5" w:rsidRDefault="00933E4C" w:rsidP="00A22311">
            <w:pPr>
              <w:spacing w:line="240" w:lineRule="auto"/>
              <w:jc w:val="center"/>
              <w:rPr>
                <w:sz w:val="18"/>
                <w:szCs w:val="18"/>
              </w:rPr>
            </w:pPr>
            <w:r>
              <w:rPr>
                <w:sz w:val="18"/>
                <w:szCs w:val="18"/>
              </w:rPr>
              <w:t>14</w:t>
            </w:r>
          </w:p>
        </w:tc>
        <w:tc>
          <w:tcPr>
            <w:tcW w:w="430" w:type="pct"/>
            <w:vAlign w:val="center"/>
          </w:tcPr>
          <w:p w:rsidR="00FA7B86" w:rsidRPr="00AC71F5" w:rsidRDefault="00FA7B86" w:rsidP="00A22311">
            <w:pPr>
              <w:spacing w:line="240" w:lineRule="auto"/>
              <w:jc w:val="center"/>
              <w:rPr>
                <w:sz w:val="18"/>
                <w:szCs w:val="18"/>
              </w:rPr>
            </w:pPr>
          </w:p>
        </w:tc>
        <w:tc>
          <w:tcPr>
            <w:tcW w:w="430" w:type="pct"/>
            <w:vAlign w:val="center"/>
          </w:tcPr>
          <w:p w:rsidR="00FA7B86" w:rsidRPr="00D059A5" w:rsidRDefault="00FA7B86" w:rsidP="00A22311">
            <w:pPr>
              <w:spacing w:line="240" w:lineRule="auto"/>
              <w:jc w:val="center"/>
              <w:rPr>
                <w:sz w:val="18"/>
                <w:szCs w:val="18"/>
              </w:rPr>
            </w:pPr>
          </w:p>
        </w:tc>
        <w:tc>
          <w:tcPr>
            <w:tcW w:w="430" w:type="pct"/>
            <w:shd w:val="clear" w:color="auto" w:fill="FFFFFF"/>
            <w:vAlign w:val="center"/>
          </w:tcPr>
          <w:p w:rsidR="00FA7B86" w:rsidRPr="005251AD" w:rsidRDefault="00FA7B86" w:rsidP="00FA7B86">
            <w:pPr>
              <w:spacing w:line="240" w:lineRule="auto"/>
              <w:jc w:val="center"/>
              <w:rPr>
                <w:sz w:val="18"/>
                <w:szCs w:val="18"/>
              </w:rPr>
            </w:pPr>
          </w:p>
        </w:tc>
        <w:tc>
          <w:tcPr>
            <w:tcW w:w="358" w:type="pct"/>
            <w:shd w:val="clear" w:color="auto" w:fill="D9D9D9"/>
            <w:vAlign w:val="center"/>
          </w:tcPr>
          <w:p w:rsidR="00FA7B86" w:rsidRPr="005251AD" w:rsidRDefault="00933E4C" w:rsidP="00FA7B86">
            <w:pPr>
              <w:spacing w:line="240" w:lineRule="auto"/>
              <w:jc w:val="center"/>
              <w:rPr>
                <w:b/>
                <w:sz w:val="18"/>
                <w:szCs w:val="18"/>
              </w:rPr>
            </w:pPr>
            <w:r>
              <w:rPr>
                <w:b/>
                <w:sz w:val="18"/>
                <w:szCs w:val="18"/>
              </w:rPr>
              <w:t>14</w:t>
            </w:r>
          </w:p>
        </w:tc>
      </w:tr>
      <w:tr w:rsidR="00FA7B86" w:rsidRPr="00AC71F5" w:rsidTr="00FA7B86">
        <w:trPr>
          <w:trHeight w:val="435"/>
        </w:trPr>
        <w:tc>
          <w:tcPr>
            <w:tcW w:w="842" w:type="pct"/>
          </w:tcPr>
          <w:p w:rsidR="00FA7B86" w:rsidRPr="00AC71F5" w:rsidRDefault="00FA7B86"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FA7B86" w:rsidRPr="00AC71F5" w:rsidRDefault="00FA7B86" w:rsidP="00A22311">
            <w:pPr>
              <w:spacing w:line="240" w:lineRule="auto"/>
              <w:jc w:val="center"/>
              <w:rPr>
                <w:sz w:val="18"/>
                <w:szCs w:val="18"/>
              </w:rPr>
            </w:pPr>
            <w:r>
              <w:rPr>
                <w:sz w:val="18"/>
                <w:szCs w:val="18"/>
              </w:rPr>
              <w:t>5</w:t>
            </w:r>
          </w:p>
        </w:tc>
        <w:tc>
          <w:tcPr>
            <w:tcW w:w="446" w:type="pct"/>
            <w:vAlign w:val="center"/>
          </w:tcPr>
          <w:p w:rsidR="00FA7B86" w:rsidRPr="00AC71F5" w:rsidRDefault="00FA7B86" w:rsidP="00F60C46">
            <w:pPr>
              <w:spacing w:line="240" w:lineRule="auto"/>
              <w:jc w:val="center"/>
              <w:rPr>
                <w:sz w:val="18"/>
                <w:szCs w:val="18"/>
              </w:rPr>
            </w:pPr>
          </w:p>
        </w:tc>
        <w:tc>
          <w:tcPr>
            <w:tcW w:w="430" w:type="pct"/>
            <w:vAlign w:val="center"/>
          </w:tcPr>
          <w:p w:rsidR="00FA7B86" w:rsidRPr="00D059A5" w:rsidRDefault="00FA7B86" w:rsidP="007C1144">
            <w:pPr>
              <w:spacing w:line="240" w:lineRule="auto"/>
              <w:jc w:val="center"/>
              <w:rPr>
                <w:sz w:val="18"/>
                <w:szCs w:val="18"/>
              </w:rPr>
            </w:pPr>
          </w:p>
        </w:tc>
        <w:tc>
          <w:tcPr>
            <w:tcW w:w="430" w:type="pct"/>
            <w:shd w:val="clear" w:color="auto" w:fill="FFFFFF"/>
            <w:vAlign w:val="center"/>
          </w:tcPr>
          <w:p w:rsidR="00FA7B86" w:rsidRPr="00AC71F5" w:rsidRDefault="00FA7B86" w:rsidP="007E2748">
            <w:pPr>
              <w:spacing w:line="240" w:lineRule="auto"/>
              <w:jc w:val="center"/>
              <w:rPr>
                <w:sz w:val="18"/>
                <w:szCs w:val="18"/>
              </w:rPr>
            </w:pPr>
          </w:p>
        </w:tc>
        <w:tc>
          <w:tcPr>
            <w:tcW w:w="358" w:type="pct"/>
            <w:shd w:val="clear" w:color="auto" w:fill="D9D9D9"/>
            <w:vAlign w:val="center"/>
          </w:tcPr>
          <w:p w:rsidR="00FA7B86" w:rsidRPr="00E47FF3" w:rsidRDefault="00100E98" w:rsidP="007E2748">
            <w:pPr>
              <w:spacing w:line="240" w:lineRule="auto"/>
              <w:jc w:val="center"/>
              <w:rPr>
                <w:b/>
                <w:sz w:val="18"/>
                <w:szCs w:val="18"/>
              </w:rPr>
            </w:pPr>
            <w:r>
              <w:rPr>
                <w:b/>
                <w:sz w:val="18"/>
                <w:szCs w:val="18"/>
              </w:rPr>
              <w:t>5</w:t>
            </w:r>
          </w:p>
        </w:tc>
        <w:tc>
          <w:tcPr>
            <w:tcW w:w="430" w:type="pct"/>
            <w:vAlign w:val="center"/>
          </w:tcPr>
          <w:p w:rsidR="00FA7B86" w:rsidRPr="00AC71F5" w:rsidRDefault="00933E4C" w:rsidP="00A22311">
            <w:pPr>
              <w:spacing w:line="240" w:lineRule="auto"/>
              <w:jc w:val="center"/>
              <w:rPr>
                <w:sz w:val="18"/>
                <w:szCs w:val="18"/>
              </w:rPr>
            </w:pPr>
            <w:r>
              <w:rPr>
                <w:sz w:val="18"/>
                <w:szCs w:val="18"/>
              </w:rPr>
              <w:t>14</w:t>
            </w:r>
          </w:p>
        </w:tc>
        <w:tc>
          <w:tcPr>
            <w:tcW w:w="430" w:type="pct"/>
            <w:vAlign w:val="center"/>
          </w:tcPr>
          <w:p w:rsidR="00FA7B86" w:rsidRPr="00AC71F5" w:rsidRDefault="00FA7B86" w:rsidP="00A22311">
            <w:pPr>
              <w:spacing w:line="240" w:lineRule="auto"/>
              <w:jc w:val="center"/>
              <w:rPr>
                <w:sz w:val="18"/>
                <w:szCs w:val="18"/>
              </w:rPr>
            </w:pPr>
          </w:p>
        </w:tc>
        <w:tc>
          <w:tcPr>
            <w:tcW w:w="430" w:type="pct"/>
            <w:vAlign w:val="center"/>
          </w:tcPr>
          <w:p w:rsidR="00FA7B86" w:rsidRPr="00D059A5" w:rsidRDefault="00FA7B86" w:rsidP="00A22311">
            <w:pPr>
              <w:spacing w:line="240" w:lineRule="auto"/>
              <w:jc w:val="center"/>
              <w:rPr>
                <w:sz w:val="18"/>
                <w:szCs w:val="18"/>
              </w:rPr>
            </w:pPr>
          </w:p>
        </w:tc>
        <w:tc>
          <w:tcPr>
            <w:tcW w:w="430" w:type="pct"/>
            <w:shd w:val="clear" w:color="auto" w:fill="FFFFFF"/>
            <w:vAlign w:val="center"/>
          </w:tcPr>
          <w:p w:rsidR="00FA7B86" w:rsidRPr="005251AD" w:rsidRDefault="00FA7B86" w:rsidP="00FA7B86">
            <w:pPr>
              <w:spacing w:line="240" w:lineRule="auto"/>
              <w:jc w:val="center"/>
              <w:rPr>
                <w:sz w:val="18"/>
                <w:szCs w:val="18"/>
              </w:rPr>
            </w:pPr>
          </w:p>
        </w:tc>
        <w:tc>
          <w:tcPr>
            <w:tcW w:w="358" w:type="pct"/>
            <w:shd w:val="clear" w:color="auto" w:fill="D9D9D9"/>
            <w:vAlign w:val="center"/>
          </w:tcPr>
          <w:p w:rsidR="00FA7B86" w:rsidRPr="005251AD" w:rsidRDefault="00933E4C" w:rsidP="00FA7B86">
            <w:pPr>
              <w:spacing w:line="240" w:lineRule="auto"/>
              <w:jc w:val="center"/>
              <w:rPr>
                <w:b/>
                <w:sz w:val="18"/>
                <w:szCs w:val="18"/>
              </w:rPr>
            </w:pPr>
            <w:r>
              <w:rPr>
                <w:b/>
                <w:sz w:val="18"/>
                <w:szCs w:val="18"/>
              </w:rPr>
              <w:t>14</w:t>
            </w:r>
          </w:p>
        </w:tc>
      </w:tr>
      <w:tr w:rsidR="00FA7B86" w:rsidRPr="00AC71F5" w:rsidTr="00FA7B86">
        <w:trPr>
          <w:trHeight w:val="228"/>
        </w:trPr>
        <w:tc>
          <w:tcPr>
            <w:tcW w:w="842" w:type="pct"/>
          </w:tcPr>
          <w:p w:rsidR="00FA7B86" w:rsidRPr="00AC71F5" w:rsidRDefault="00FA7B86" w:rsidP="00280575">
            <w:pPr>
              <w:spacing w:line="240" w:lineRule="auto"/>
              <w:jc w:val="center"/>
              <w:rPr>
                <w:sz w:val="18"/>
                <w:szCs w:val="18"/>
              </w:rPr>
            </w:pPr>
            <w:r w:rsidRPr="00AC71F5">
              <w:rPr>
                <w:sz w:val="18"/>
                <w:szCs w:val="18"/>
              </w:rPr>
              <w:t>Нарушено сроков</w:t>
            </w:r>
          </w:p>
        </w:tc>
        <w:tc>
          <w:tcPr>
            <w:tcW w:w="416" w:type="pct"/>
            <w:vAlign w:val="center"/>
          </w:tcPr>
          <w:p w:rsidR="00FA7B86" w:rsidRPr="00AC71F5" w:rsidRDefault="00FA7B86" w:rsidP="00A22311">
            <w:pPr>
              <w:spacing w:line="240" w:lineRule="auto"/>
              <w:jc w:val="center"/>
              <w:rPr>
                <w:sz w:val="18"/>
                <w:szCs w:val="18"/>
              </w:rPr>
            </w:pPr>
            <w:r>
              <w:rPr>
                <w:sz w:val="18"/>
                <w:szCs w:val="18"/>
              </w:rPr>
              <w:t>0</w:t>
            </w:r>
          </w:p>
        </w:tc>
        <w:tc>
          <w:tcPr>
            <w:tcW w:w="446" w:type="pct"/>
            <w:vAlign w:val="center"/>
          </w:tcPr>
          <w:p w:rsidR="00FA7B86" w:rsidRPr="00AC71F5" w:rsidRDefault="00FA7B86" w:rsidP="00F60C46">
            <w:pPr>
              <w:spacing w:line="240" w:lineRule="auto"/>
              <w:jc w:val="center"/>
              <w:rPr>
                <w:sz w:val="18"/>
                <w:szCs w:val="18"/>
              </w:rPr>
            </w:pPr>
          </w:p>
        </w:tc>
        <w:tc>
          <w:tcPr>
            <w:tcW w:w="430" w:type="pct"/>
            <w:vAlign w:val="center"/>
          </w:tcPr>
          <w:p w:rsidR="00FA7B86" w:rsidRPr="00D059A5" w:rsidRDefault="00FA7B86" w:rsidP="007C1144">
            <w:pPr>
              <w:spacing w:line="240" w:lineRule="auto"/>
              <w:jc w:val="center"/>
              <w:rPr>
                <w:sz w:val="18"/>
                <w:szCs w:val="18"/>
              </w:rPr>
            </w:pPr>
          </w:p>
        </w:tc>
        <w:tc>
          <w:tcPr>
            <w:tcW w:w="430" w:type="pct"/>
            <w:shd w:val="clear" w:color="auto" w:fill="FFFFFF"/>
            <w:vAlign w:val="center"/>
          </w:tcPr>
          <w:p w:rsidR="00FA7B86" w:rsidRPr="00AC71F5" w:rsidRDefault="00FA7B86" w:rsidP="007E2748">
            <w:pPr>
              <w:spacing w:line="240" w:lineRule="auto"/>
              <w:jc w:val="center"/>
              <w:rPr>
                <w:b/>
                <w:sz w:val="18"/>
                <w:szCs w:val="18"/>
              </w:rPr>
            </w:pPr>
          </w:p>
        </w:tc>
        <w:tc>
          <w:tcPr>
            <w:tcW w:w="358" w:type="pct"/>
            <w:shd w:val="clear" w:color="auto" w:fill="D9D9D9"/>
            <w:vAlign w:val="center"/>
          </w:tcPr>
          <w:p w:rsidR="00FA7B86" w:rsidRPr="00E47FF3" w:rsidRDefault="00100E98" w:rsidP="007E2748">
            <w:pPr>
              <w:spacing w:line="240" w:lineRule="auto"/>
              <w:jc w:val="center"/>
              <w:rPr>
                <w:b/>
                <w:sz w:val="18"/>
                <w:szCs w:val="18"/>
              </w:rPr>
            </w:pPr>
            <w:r>
              <w:rPr>
                <w:b/>
                <w:sz w:val="18"/>
                <w:szCs w:val="18"/>
              </w:rPr>
              <w:t>0</w:t>
            </w:r>
          </w:p>
        </w:tc>
        <w:tc>
          <w:tcPr>
            <w:tcW w:w="430" w:type="pct"/>
            <w:vAlign w:val="center"/>
          </w:tcPr>
          <w:p w:rsidR="00FA7B86" w:rsidRPr="00AC71F5" w:rsidRDefault="00933E4C" w:rsidP="00A22311">
            <w:pPr>
              <w:spacing w:line="240" w:lineRule="auto"/>
              <w:jc w:val="center"/>
              <w:rPr>
                <w:sz w:val="18"/>
                <w:szCs w:val="18"/>
              </w:rPr>
            </w:pPr>
            <w:r>
              <w:rPr>
                <w:sz w:val="18"/>
                <w:szCs w:val="18"/>
              </w:rPr>
              <w:t>0</w:t>
            </w:r>
          </w:p>
        </w:tc>
        <w:tc>
          <w:tcPr>
            <w:tcW w:w="430" w:type="pct"/>
            <w:vAlign w:val="center"/>
          </w:tcPr>
          <w:p w:rsidR="00FA7B86" w:rsidRPr="00AC71F5" w:rsidRDefault="00FA7B86" w:rsidP="00A22311">
            <w:pPr>
              <w:spacing w:line="240" w:lineRule="auto"/>
              <w:jc w:val="center"/>
              <w:rPr>
                <w:sz w:val="18"/>
                <w:szCs w:val="18"/>
              </w:rPr>
            </w:pPr>
          </w:p>
        </w:tc>
        <w:tc>
          <w:tcPr>
            <w:tcW w:w="430" w:type="pct"/>
            <w:vAlign w:val="center"/>
          </w:tcPr>
          <w:p w:rsidR="00FA7B86" w:rsidRPr="00D059A5" w:rsidRDefault="00FA7B86" w:rsidP="00A22311">
            <w:pPr>
              <w:spacing w:line="240" w:lineRule="auto"/>
              <w:jc w:val="center"/>
              <w:rPr>
                <w:sz w:val="18"/>
                <w:szCs w:val="18"/>
              </w:rPr>
            </w:pPr>
          </w:p>
        </w:tc>
        <w:tc>
          <w:tcPr>
            <w:tcW w:w="430" w:type="pct"/>
            <w:shd w:val="clear" w:color="auto" w:fill="FFFFFF"/>
            <w:vAlign w:val="center"/>
          </w:tcPr>
          <w:p w:rsidR="00FA7B86" w:rsidRPr="005251AD" w:rsidRDefault="00FA7B86" w:rsidP="00FA7B86">
            <w:pPr>
              <w:spacing w:line="240" w:lineRule="auto"/>
              <w:jc w:val="center"/>
              <w:rPr>
                <w:sz w:val="18"/>
                <w:szCs w:val="18"/>
              </w:rPr>
            </w:pPr>
          </w:p>
        </w:tc>
        <w:tc>
          <w:tcPr>
            <w:tcW w:w="358" w:type="pct"/>
            <w:shd w:val="clear" w:color="auto" w:fill="D9D9D9"/>
            <w:vAlign w:val="center"/>
          </w:tcPr>
          <w:p w:rsidR="00FA7B86" w:rsidRPr="005251AD" w:rsidRDefault="00933E4C" w:rsidP="00FA7B86">
            <w:pPr>
              <w:spacing w:line="240" w:lineRule="auto"/>
              <w:jc w:val="center"/>
              <w:rPr>
                <w:b/>
                <w:sz w:val="18"/>
                <w:szCs w:val="18"/>
              </w:rPr>
            </w:pPr>
            <w:r>
              <w:rPr>
                <w:b/>
                <w:sz w:val="18"/>
                <w:szCs w:val="18"/>
              </w:rPr>
              <w:t>0</w:t>
            </w:r>
          </w:p>
        </w:tc>
      </w:tr>
    </w:tbl>
    <w:p w:rsidR="0051528B" w:rsidRDefault="0051528B" w:rsidP="00337C8D">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337C8D" w:rsidRPr="00933E4C" w:rsidRDefault="00337C8D" w:rsidP="00337C8D">
      <w:pPr>
        <w:ind w:firstLine="709"/>
        <w:rPr>
          <w:szCs w:val="28"/>
        </w:rPr>
      </w:pPr>
      <w:r w:rsidRPr="00933E4C">
        <w:rPr>
          <w:szCs w:val="28"/>
        </w:rPr>
        <w:t>-</w:t>
      </w:r>
      <w:r w:rsidR="00CA59C6" w:rsidRPr="00933E4C">
        <w:rPr>
          <w:szCs w:val="28"/>
        </w:rPr>
        <w:t xml:space="preserve"> </w:t>
      </w:r>
      <w:r w:rsidRPr="00933E4C">
        <w:rPr>
          <w:szCs w:val="28"/>
        </w:rPr>
        <w:t>установка</w:t>
      </w:r>
      <w:r w:rsidR="00933E4C" w:rsidRPr="00933E4C">
        <w:rPr>
          <w:szCs w:val="28"/>
        </w:rPr>
        <w:t xml:space="preserve"> (переустановка)</w:t>
      </w:r>
      <w:r w:rsidRPr="00933E4C">
        <w:rPr>
          <w:szCs w:val="28"/>
        </w:rPr>
        <w:t xml:space="preserve"> офисного программного обеспечения и программного обеспечения, обеспечивающего информационную безопасность;</w:t>
      </w:r>
    </w:p>
    <w:p w:rsidR="0051528B" w:rsidRPr="00933E4C" w:rsidRDefault="0051528B" w:rsidP="0051528B">
      <w:pPr>
        <w:ind w:firstLine="709"/>
        <w:rPr>
          <w:color w:val="000000" w:themeColor="text1"/>
          <w:szCs w:val="28"/>
        </w:rPr>
      </w:pPr>
      <w:r w:rsidRPr="00933E4C">
        <w:rPr>
          <w:color w:val="000000" w:themeColor="text1"/>
          <w:szCs w:val="28"/>
        </w:rPr>
        <w:lastRenderedPageBreak/>
        <w:t xml:space="preserve">- </w:t>
      </w:r>
      <w:r w:rsidR="00933E4C" w:rsidRPr="00933E4C">
        <w:rPr>
          <w:color w:val="000000" w:themeColor="text1"/>
          <w:szCs w:val="28"/>
        </w:rPr>
        <w:t>подготовка документации для проведения</w:t>
      </w:r>
      <w:r w:rsidRPr="00933E4C">
        <w:rPr>
          <w:color w:val="000000" w:themeColor="text1"/>
          <w:szCs w:val="28"/>
        </w:rPr>
        <w:t xml:space="preserve"> электронного аукциона </w:t>
      </w:r>
      <w:r w:rsidR="00933E4C" w:rsidRPr="00933E4C">
        <w:rPr>
          <w:color w:val="000000" w:themeColor="text1"/>
          <w:szCs w:val="28"/>
        </w:rPr>
        <w:t>(7 извещений)</w:t>
      </w:r>
      <w:r w:rsidRPr="00933E4C">
        <w:rPr>
          <w:color w:val="000000" w:themeColor="text1"/>
          <w:szCs w:val="28"/>
        </w:rPr>
        <w:t>;</w:t>
      </w:r>
    </w:p>
    <w:p w:rsidR="00FA7B86" w:rsidRDefault="00FA7B86" w:rsidP="0051528B">
      <w:pPr>
        <w:ind w:firstLine="709"/>
        <w:rPr>
          <w:szCs w:val="28"/>
        </w:rPr>
      </w:pPr>
      <w:r w:rsidRPr="00933E4C">
        <w:rPr>
          <w:szCs w:val="28"/>
        </w:rPr>
        <w:t xml:space="preserve">- размещение </w:t>
      </w:r>
      <w:r w:rsidR="00933E4C" w:rsidRPr="00933E4C">
        <w:rPr>
          <w:szCs w:val="28"/>
        </w:rPr>
        <w:t>и актуализация информации на</w:t>
      </w:r>
      <w:r w:rsidR="00933E4C">
        <w:rPr>
          <w:szCs w:val="28"/>
        </w:rPr>
        <w:t xml:space="preserve"> официальном сайте. </w:t>
      </w:r>
    </w:p>
    <w:p w:rsidR="00D51031" w:rsidRPr="009F3A2A" w:rsidRDefault="00D51031" w:rsidP="00740669">
      <w:pPr>
        <w:spacing w:line="240" w:lineRule="auto"/>
        <w:ind w:firstLine="709"/>
        <w:rPr>
          <w:i/>
          <w:sz w:val="16"/>
          <w:szCs w:val="16"/>
          <w:u w:val="single"/>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100E98" w:rsidRPr="00A52C86" w:rsidTr="00E47FF3">
        <w:tc>
          <w:tcPr>
            <w:tcW w:w="829" w:type="pct"/>
            <w:shd w:val="clear" w:color="auto" w:fill="FFFFFF"/>
          </w:tcPr>
          <w:p w:rsidR="00100E98" w:rsidRPr="00A52C86" w:rsidRDefault="00100E98" w:rsidP="00280575">
            <w:pPr>
              <w:spacing w:line="240" w:lineRule="auto"/>
              <w:rPr>
                <w:sz w:val="20"/>
              </w:rPr>
            </w:pP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1 </w:t>
            </w:r>
            <w:r>
              <w:rPr>
                <w:sz w:val="18"/>
                <w:szCs w:val="18"/>
              </w:rPr>
              <w:t>квартал 2019</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2 </w:t>
            </w:r>
            <w:r>
              <w:rPr>
                <w:sz w:val="18"/>
                <w:szCs w:val="18"/>
              </w:rPr>
              <w:t>квартал 2019</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3 </w:t>
            </w:r>
            <w:r>
              <w:rPr>
                <w:sz w:val="18"/>
                <w:szCs w:val="18"/>
              </w:rPr>
              <w:t>квартал 2019</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4 </w:t>
            </w:r>
            <w:r>
              <w:rPr>
                <w:sz w:val="18"/>
                <w:szCs w:val="18"/>
              </w:rPr>
              <w:t>квартал 2019</w:t>
            </w:r>
          </w:p>
        </w:tc>
        <w:tc>
          <w:tcPr>
            <w:tcW w:w="406" w:type="pct"/>
            <w:shd w:val="clear" w:color="auto" w:fill="BFBFBF"/>
            <w:vAlign w:val="center"/>
          </w:tcPr>
          <w:p w:rsidR="00100E98" w:rsidRPr="00E40FDE" w:rsidRDefault="00100E98" w:rsidP="00E13840">
            <w:pPr>
              <w:spacing w:line="240" w:lineRule="auto"/>
              <w:jc w:val="center"/>
              <w:rPr>
                <w:b/>
                <w:sz w:val="18"/>
                <w:szCs w:val="18"/>
              </w:rPr>
            </w:pPr>
            <w:r>
              <w:rPr>
                <w:b/>
                <w:sz w:val="18"/>
                <w:szCs w:val="18"/>
              </w:rPr>
              <w:t>2019</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1 </w:t>
            </w:r>
            <w:r>
              <w:rPr>
                <w:sz w:val="18"/>
                <w:szCs w:val="18"/>
              </w:rPr>
              <w:t>квартал 2020</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2 </w:t>
            </w:r>
            <w:r>
              <w:rPr>
                <w:sz w:val="18"/>
                <w:szCs w:val="18"/>
              </w:rPr>
              <w:t>квартал 2020</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3 </w:t>
            </w:r>
            <w:r>
              <w:rPr>
                <w:sz w:val="18"/>
                <w:szCs w:val="18"/>
              </w:rPr>
              <w:t>квартал 2020</w:t>
            </w:r>
          </w:p>
        </w:tc>
        <w:tc>
          <w:tcPr>
            <w:tcW w:w="413" w:type="pct"/>
            <w:shd w:val="clear" w:color="auto" w:fill="FFFFFF"/>
            <w:vAlign w:val="center"/>
          </w:tcPr>
          <w:p w:rsidR="00100E98" w:rsidRPr="00E40FDE" w:rsidRDefault="00100E98" w:rsidP="00E13840">
            <w:pPr>
              <w:spacing w:line="240" w:lineRule="auto"/>
              <w:jc w:val="center"/>
              <w:rPr>
                <w:sz w:val="18"/>
                <w:szCs w:val="18"/>
              </w:rPr>
            </w:pPr>
            <w:r w:rsidRPr="00E40FDE">
              <w:rPr>
                <w:sz w:val="18"/>
                <w:szCs w:val="18"/>
              </w:rPr>
              <w:t xml:space="preserve">4 </w:t>
            </w:r>
            <w:r>
              <w:rPr>
                <w:sz w:val="18"/>
                <w:szCs w:val="18"/>
              </w:rPr>
              <w:t>квартал 2020</w:t>
            </w:r>
          </w:p>
        </w:tc>
        <w:tc>
          <w:tcPr>
            <w:tcW w:w="461" w:type="pct"/>
            <w:shd w:val="clear" w:color="auto" w:fill="BFBFBF"/>
            <w:vAlign w:val="center"/>
          </w:tcPr>
          <w:p w:rsidR="00100E98" w:rsidRPr="00E40FDE" w:rsidRDefault="00100E98" w:rsidP="00E13840">
            <w:pPr>
              <w:spacing w:line="240" w:lineRule="auto"/>
              <w:jc w:val="center"/>
              <w:rPr>
                <w:b/>
                <w:sz w:val="18"/>
                <w:szCs w:val="18"/>
              </w:rPr>
            </w:pPr>
            <w:r>
              <w:rPr>
                <w:b/>
                <w:sz w:val="18"/>
                <w:szCs w:val="18"/>
              </w:rPr>
              <w:t>2020</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E47FF3">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06" w:type="pct"/>
            <w:tcBorders>
              <w:bottom w:val="single" w:sz="4" w:space="0" w:color="auto"/>
            </w:tcBorders>
            <w:shd w:val="clear" w:color="auto" w:fill="BFBFBF"/>
          </w:tcPr>
          <w:p w:rsidR="00093C43" w:rsidRPr="00A52C86" w:rsidRDefault="00093C43" w:rsidP="007C1144">
            <w:pPr>
              <w:spacing w:line="240" w:lineRule="auto"/>
              <w:jc w:val="center"/>
              <w:rPr>
                <w:b/>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61" w:type="pct"/>
            <w:tcBorders>
              <w:bottom w:val="single" w:sz="4" w:space="0" w:color="auto"/>
            </w:tcBorders>
            <w:shd w:val="clear" w:color="auto" w:fill="BFBFBF"/>
          </w:tcPr>
          <w:p w:rsidR="00093C43" w:rsidRPr="00093C43" w:rsidRDefault="00093C43" w:rsidP="00280575">
            <w:pPr>
              <w:spacing w:line="240" w:lineRule="auto"/>
              <w:jc w:val="center"/>
              <w:rPr>
                <w:b/>
                <w:sz w:val="20"/>
                <w:highlight w:val="yellow"/>
              </w:rPr>
            </w:pPr>
          </w:p>
        </w:tc>
      </w:tr>
      <w:tr w:rsidR="00100E98" w:rsidRPr="00A52C86" w:rsidTr="00E47FF3">
        <w:tc>
          <w:tcPr>
            <w:tcW w:w="829" w:type="pct"/>
            <w:shd w:val="clear" w:color="auto" w:fill="FFFFFF"/>
          </w:tcPr>
          <w:p w:rsidR="00100E98" w:rsidRPr="00A52C86" w:rsidRDefault="00100E98" w:rsidP="00280575">
            <w:pPr>
              <w:spacing w:line="240" w:lineRule="auto"/>
              <w:rPr>
                <w:sz w:val="20"/>
              </w:rPr>
            </w:pPr>
            <w:r w:rsidRPr="00A52C86">
              <w:rPr>
                <w:sz w:val="20"/>
              </w:rPr>
              <w:t>осуществлён приём граждан</w:t>
            </w:r>
          </w:p>
        </w:tc>
        <w:tc>
          <w:tcPr>
            <w:tcW w:w="413" w:type="pct"/>
            <w:shd w:val="clear" w:color="auto" w:fill="FFFFFF"/>
          </w:tcPr>
          <w:p w:rsidR="00100E98" w:rsidRPr="0025451B" w:rsidRDefault="00100E98" w:rsidP="00E13840">
            <w:pPr>
              <w:spacing w:line="240" w:lineRule="auto"/>
              <w:jc w:val="center"/>
              <w:rPr>
                <w:sz w:val="18"/>
                <w:szCs w:val="18"/>
              </w:rPr>
            </w:pPr>
            <w:r w:rsidRPr="0025451B">
              <w:rPr>
                <w:sz w:val="18"/>
                <w:szCs w:val="18"/>
              </w:rPr>
              <w:t>0</w:t>
            </w:r>
          </w:p>
        </w:tc>
        <w:tc>
          <w:tcPr>
            <w:tcW w:w="413" w:type="pct"/>
            <w:shd w:val="clear" w:color="auto" w:fill="FFFFFF"/>
          </w:tcPr>
          <w:p w:rsidR="00100E98" w:rsidRPr="0025451B" w:rsidRDefault="00100E98" w:rsidP="00FD622C">
            <w:pPr>
              <w:spacing w:line="240" w:lineRule="auto"/>
              <w:jc w:val="center"/>
              <w:rPr>
                <w:sz w:val="18"/>
                <w:szCs w:val="18"/>
              </w:rPr>
            </w:pPr>
          </w:p>
        </w:tc>
        <w:tc>
          <w:tcPr>
            <w:tcW w:w="413" w:type="pct"/>
            <w:shd w:val="clear" w:color="auto" w:fill="FFFFFF"/>
          </w:tcPr>
          <w:p w:rsidR="00100E98" w:rsidRPr="0025451B" w:rsidRDefault="00100E98" w:rsidP="007C1144">
            <w:pPr>
              <w:spacing w:line="240" w:lineRule="auto"/>
              <w:jc w:val="center"/>
              <w:rPr>
                <w:sz w:val="18"/>
                <w:szCs w:val="18"/>
              </w:rPr>
            </w:pPr>
          </w:p>
        </w:tc>
        <w:tc>
          <w:tcPr>
            <w:tcW w:w="413" w:type="pct"/>
            <w:shd w:val="clear" w:color="auto" w:fill="FFFFFF"/>
          </w:tcPr>
          <w:p w:rsidR="00100E98" w:rsidRPr="0025451B" w:rsidRDefault="00100E98" w:rsidP="007E2748">
            <w:pPr>
              <w:spacing w:line="240" w:lineRule="auto"/>
              <w:jc w:val="center"/>
              <w:rPr>
                <w:sz w:val="18"/>
                <w:szCs w:val="18"/>
              </w:rPr>
            </w:pPr>
          </w:p>
        </w:tc>
        <w:tc>
          <w:tcPr>
            <w:tcW w:w="406" w:type="pct"/>
            <w:tcBorders>
              <w:bottom w:val="single" w:sz="4" w:space="0" w:color="auto"/>
            </w:tcBorders>
            <w:shd w:val="clear" w:color="auto" w:fill="BFBFBF"/>
          </w:tcPr>
          <w:p w:rsidR="00100E98" w:rsidRPr="0025451B" w:rsidRDefault="00100E98" w:rsidP="00E13840">
            <w:pPr>
              <w:spacing w:line="240" w:lineRule="auto"/>
              <w:jc w:val="center"/>
              <w:rPr>
                <w:b/>
                <w:sz w:val="18"/>
                <w:szCs w:val="18"/>
              </w:rPr>
            </w:pPr>
            <w:r w:rsidRPr="0025451B">
              <w:rPr>
                <w:b/>
                <w:sz w:val="18"/>
                <w:szCs w:val="18"/>
              </w:rPr>
              <w:t>0</w:t>
            </w:r>
          </w:p>
        </w:tc>
        <w:tc>
          <w:tcPr>
            <w:tcW w:w="413" w:type="pct"/>
            <w:shd w:val="clear" w:color="auto" w:fill="FFFFFF"/>
          </w:tcPr>
          <w:p w:rsidR="00100E98" w:rsidRPr="00153329" w:rsidRDefault="0025451B" w:rsidP="00280575">
            <w:pPr>
              <w:spacing w:line="240" w:lineRule="auto"/>
              <w:jc w:val="center"/>
              <w:rPr>
                <w:sz w:val="18"/>
                <w:szCs w:val="18"/>
              </w:rPr>
            </w:pPr>
            <w:r>
              <w:rPr>
                <w:sz w:val="18"/>
                <w:szCs w:val="18"/>
              </w:rPr>
              <w:t>0</w:t>
            </w:r>
          </w:p>
        </w:tc>
        <w:tc>
          <w:tcPr>
            <w:tcW w:w="413" w:type="pct"/>
            <w:shd w:val="clear" w:color="auto" w:fill="FFFFFF"/>
          </w:tcPr>
          <w:p w:rsidR="00100E98" w:rsidRPr="00153329" w:rsidRDefault="00100E98" w:rsidP="00153329">
            <w:pPr>
              <w:spacing w:line="240" w:lineRule="auto"/>
              <w:jc w:val="center"/>
              <w:rPr>
                <w:sz w:val="18"/>
                <w:szCs w:val="18"/>
              </w:rPr>
            </w:pPr>
          </w:p>
        </w:tc>
        <w:tc>
          <w:tcPr>
            <w:tcW w:w="413" w:type="pct"/>
            <w:shd w:val="clear" w:color="auto" w:fill="FFFFFF"/>
          </w:tcPr>
          <w:p w:rsidR="00100E98" w:rsidRPr="00F66E15" w:rsidRDefault="00100E98" w:rsidP="00F66E15">
            <w:pPr>
              <w:spacing w:line="240" w:lineRule="auto"/>
              <w:jc w:val="center"/>
              <w:rPr>
                <w:sz w:val="18"/>
                <w:szCs w:val="18"/>
              </w:rPr>
            </w:pPr>
          </w:p>
        </w:tc>
        <w:tc>
          <w:tcPr>
            <w:tcW w:w="413" w:type="pct"/>
            <w:shd w:val="clear" w:color="auto" w:fill="FFFFFF"/>
          </w:tcPr>
          <w:p w:rsidR="00100E98" w:rsidRPr="00B70B3F" w:rsidRDefault="00100E98" w:rsidP="00C23056">
            <w:pPr>
              <w:spacing w:line="240" w:lineRule="auto"/>
              <w:jc w:val="center"/>
              <w:rPr>
                <w:sz w:val="18"/>
                <w:szCs w:val="18"/>
              </w:rPr>
            </w:pPr>
          </w:p>
        </w:tc>
        <w:tc>
          <w:tcPr>
            <w:tcW w:w="461" w:type="pct"/>
            <w:tcBorders>
              <w:bottom w:val="single" w:sz="4" w:space="0" w:color="auto"/>
            </w:tcBorders>
            <w:shd w:val="clear" w:color="auto" w:fill="BFBFBF"/>
          </w:tcPr>
          <w:p w:rsidR="00100E98" w:rsidRPr="0025451B" w:rsidRDefault="0025451B" w:rsidP="00FC3BBD">
            <w:pPr>
              <w:spacing w:line="240" w:lineRule="auto"/>
              <w:jc w:val="center"/>
              <w:rPr>
                <w:b/>
                <w:sz w:val="18"/>
                <w:szCs w:val="18"/>
              </w:rPr>
            </w:pPr>
            <w:r w:rsidRPr="0025451B">
              <w:rPr>
                <w:b/>
                <w:sz w:val="18"/>
                <w:szCs w:val="18"/>
              </w:rPr>
              <w:t>0</w:t>
            </w:r>
          </w:p>
        </w:tc>
      </w:tr>
      <w:tr w:rsidR="00100E98" w:rsidRPr="00A52C86" w:rsidTr="00E47FF3">
        <w:tc>
          <w:tcPr>
            <w:tcW w:w="829" w:type="pct"/>
            <w:shd w:val="clear" w:color="auto" w:fill="FFFFFF"/>
          </w:tcPr>
          <w:p w:rsidR="00100E98" w:rsidRPr="00A52C86" w:rsidRDefault="00100E98" w:rsidP="00280575">
            <w:pPr>
              <w:spacing w:line="240" w:lineRule="auto"/>
              <w:rPr>
                <w:sz w:val="20"/>
              </w:rPr>
            </w:pPr>
            <w:r w:rsidRPr="00A52C86">
              <w:rPr>
                <w:sz w:val="20"/>
              </w:rPr>
              <w:t>поступило обращений</w:t>
            </w:r>
          </w:p>
        </w:tc>
        <w:tc>
          <w:tcPr>
            <w:tcW w:w="413" w:type="pct"/>
            <w:shd w:val="clear" w:color="auto" w:fill="FFFFFF"/>
          </w:tcPr>
          <w:p w:rsidR="00100E98" w:rsidRPr="0025451B" w:rsidRDefault="00100E98" w:rsidP="00E13840">
            <w:pPr>
              <w:spacing w:line="240" w:lineRule="auto"/>
              <w:jc w:val="center"/>
              <w:rPr>
                <w:sz w:val="18"/>
                <w:szCs w:val="18"/>
              </w:rPr>
            </w:pPr>
            <w:r w:rsidRPr="0025451B">
              <w:rPr>
                <w:sz w:val="18"/>
                <w:szCs w:val="18"/>
              </w:rPr>
              <w:t>1041</w:t>
            </w:r>
          </w:p>
        </w:tc>
        <w:tc>
          <w:tcPr>
            <w:tcW w:w="413" w:type="pct"/>
            <w:shd w:val="clear" w:color="auto" w:fill="FFFFFF"/>
          </w:tcPr>
          <w:p w:rsidR="00100E98" w:rsidRPr="0025451B" w:rsidRDefault="00100E98" w:rsidP="00FD622C">
            <w:pPr>
              <w:spacing w:line="240" w:lineRule="auto"/>
              <w:jc w:val="center"/>
              <w:rPr>
                <w:sz w:val="18"/>
                <w:szCs w:val="18"/>
              </w:rPr>
            </w:pPr>
          </w:p>
        </w:tc>
        <w:tc>
          <w:tcPr>
            <w:tcW w:w="413" w:type="pct"/>
            <w:shd w:val="clear" w:color="auto" w:fill="FFFFFF"/>
          </w:tcPr>
          <w:p w:rsidR="00100E98" w:rsidRPr="0025451B" w:rsidRDefault="00100E98" w:rsidP="007C1144">
            <w:pPr>
              <w:spacing w:line="240" w:lineRule="auto"/>
              <w:jc w:val="center"/>
              <w:rPr>
                <w:sz w:val="18"/>
                <w:szCs w:val="18"/>
              </w:rPr>
            </w:pPr>
          </w:p>
        </w:tc>
        <w:tc>
          <w:tcPr>
            <w:tcW w:w="413" w:type="pct"/>
            <w:shd w:val="clear" w:color="auto" w:fill="FFFFFF"/>
          </w:tcPr>
          <w:p w:rsidR="00100E98" w:rsidRPr="0025451B" w:rsidRDefault="00100E98" w:rsidP="007E2748">
            <w:pPr>
              <w:spacing w:line="240" w:lineRule="auto"/>
              <w:jc w:val="center"/>
              <w:rPr>
                <w:sz w:val="18"/>
                <w:szCs w:val="18"/>
              </w:rPr>
            </w:pPr>
          </w:p>
        </w:tc>
        <w:tc>
          <w:tcPr>
            <w:tcW w:w="406" w:type="pct"/>
            <w:shd w:val="clear" w:color="auto" w:fill="BFBFBF"/>
          </w:tcPr>
          <w:p w:rsidR="00100E98" w:rsidRPr="0025451B" w:rsidRDefault="00100E98" w:rsidP="00E13840">
            <w:pPr>
              <w:spacing w:line="240" w:lineRule="auto"/>
              <w:jc w:val="center"/>
              <w:rPr>
                <w:b/>
                <w:sz w:val="18"/>
                <w:szCs w:val="18"/>
              </w:rPr>
            </w:pPr>
            <w:r w:rsidRPr="0025451B">
              <w:rPr>
                <w:b/>
                <w:sz w:val="18"/>
                <w:szCs w:val="18"/>
              </w:rPr>
              <w:t>1041</w:t>
            </w:r>
          </w:p>
        </w:tc>
        <w:tc>
          <w:tcPr>
            <w:tcW w:w="413" w:type="pct"/>
            <w:shd w:val="clear" w:color="auto" w:fill="FFFFFF"/>
          </w:tcPr>
          <w:p w:rsidR="00100E98" w:rsidRPr="00ED3EE1" w:rsidRDefault="0025451B" w:rsidP="006E2AE4">
            <w:pPr>
              <w:spacing w:line="240" w:lineRule="auto"/>
              <w:jc w:val="center"/>
              <w:rPr>
                <w:sz w:val="18"/>
                <w:szCs w:val="18"/>
              </w:rPr>
            </w:pPr>
            <w:r>
              <w:rPr>
                <w:sz w:val="18"/>
                <w:szCs w:val="18"/>
              </w:rPr>
              <w:t>1331</w:t>
            </w:r>
          </w:p>
        </w:tc>
        <w:tc>
          <w:tcPr>
            <w:tcW w:w="413" w:type="pct"/>
            <w:shd w:val="clear" w:color="auto" w:fill="FFFFFF"/>
          </w:tcPr>
          <w:p w:rsidR="00100E98" w:rsidRPr="00ED3EE1" w:rsidRDefault="00100E98" w:rsidP="006E2AE4">
            <w:pPr>
              <w:spacing w:line="240" w:lineRule="auto"/>
              <w:jc w:val="center"/>
              <w:rPr>
                <w:sz w:val="18"/>
                <w:szCs w:val="18"/>
              </w:rPr>
            </w:pPr>
          </w:p>
        </w:tc>
        <w:tc>
          <w:tcPr>
            <w:tcW w:w="413" w:type="pct"/>
            <w:shd w:val="clear" w:color="auto" w:fill="FFFFFF"/>
          </w:tcPr>
          <w:p w:rsidR="00100E98" w:rsidRPr="00FC3BBD" w:rsidRDefault="00100E98" w:rsidP="006E2AE4">
            <w:pPr>
              <w:spacing w:line="240" w:lineRule="auto"/>
              <w:jc w:val="center"/>
              <w:rPr>
                <w:sz w:val="18"/>
                <w:szCs w:val="18"/>
              </w:rPr>
            </w:pPr>
          </w:p>
        </w:tc>
        <w:tc>
          <w:tcPr>
            <w:tcW w:w="413" w:type="pct"/>
            <w:shd w:val="clear" w:color="auto" w:fill="FFFFFF"/>
          </w:tcPr>
          <w:p w:rsidR="00100E98" w:rsidRPr="00FC3BBD" w:rsidRDefault="00100E98" w:rsidP="006E2AE4">
            <w:pPr>
              <w:spacing w:line="240" w:lineRule="auto"/>
              <w:jc w:val="center"/>
              <w:rPr>
                <w:sz w:val="18"/>
                <w:szCs w:val="18"/>
              </w:rPr>
            </w:pPr>
          </w:p>
        </w:tc>
        <w:tc>
          <w:tcPr>
            <w:tcW w:w="461" w:type="pct"/>
            <w:shd w:val="clear" w:color="auto" w:fill="BFBFBF"/>
          </w:tcPr>
          <w:p w:rsidR="00100E98" w:rsidRPr="0025451B" w:rsidRDefault="0025451B" w:rsidP="006E2AE4">
            <w:pPr>
              <w:spacing w:line="240" w:lineRule="auto"/>
              <w:jc w:val="center"/>
              <w:rPr>
                <w:b/>
                <w:sz w:val="18"/>
                <w:szCs w:val="18"/>
              </w:rPr>
            </w:pPr>
            <w:r w:rsidRPr="0025451B">
              <w:rPr>
                <w:b/>
                <w:sz w:val="18"/>
                <w:szCs w:val="18"/>
              </w:rPr>
              <w:t>1331</w:t>
            </w:r>
          </w:p>
        </w:tc>
      </w:tr>
      <w:tr w:rsidR="00100E98" w:rsidRPr="00A52C86" w:rsidTr="00E47FF3">
        <w:tc>
          <w:tcPr>
            <w:tcW w:w="829" w:type="pct"/>
            <w:shd w:val="clear" w:color="auto" w:fill="FFFFFF"/>
          </w:tcPr>
          <w:p w:rsidR="00100E98" w:rsidRPr="00A52C86" w:rsidRDefault="00100E98" w:rsidP="00280575">
            <w:pPr>
              <w:spacing w:line="240" w:lineRule="auto"/>
              <w:rPr>
                <w:sz w:val="20"/>
              </w:rPr>
            </w:pPr>
            <w:r w:rsidRPr="00A52C86">
              <w:rPr>
                <w:sz w:val="20"/>
              </w:rPr>
              <w:t>рассмотрено</w:t>
            </w:r>
          </w:p>
        </w:tc>
        <w:tc>
          <w:tcPr>
            <w:tcW w:w="413" w:type="pct"/>
            <w:shd w:val="clear" w:color="auto" w:fill="FFFFFF"/>
          </w:tcPr>
          <w:p w:rsidR="00100E98" w:rsidRPr="0025451B" w:rsidRDefault="00100E98" w:rsidP="00E13840">
            <w:pPr>
              <w:spacing w:line="240" w:lineRule="auto"/>
              <w:jc w:val="center"/>
              <w:rPr>
                <w:sz w:val="18"/>
                <w:szCs w:val="18"/>
              </w:rPr>
            </w:pPr>
            <w:r w:rsidRPr="0025451B">
              <w:rPr>
                <w:sz w:val="18"/>
                <w:szCs w:val="18"/>
              </w:rPr>
              <w:t>788</w:t>
            </w:r>
          </w:p>
        </w:tc>
        <w:tc>
          <w:tcPr>
            <w:tcW w:w="413" w:type="pct"/>
            <w:shd w:val="clear" w:color="auto" w:fill="FFFFFF"/>
          </w:tcPr>
          <w:p w:rsidR="00100E98" w:rsidRPr="0025451B" w:rsidRDefault="00100E98" w:rsidP="00FD622C">
            <w:pPr>
              <w:spacing w:line="240" w:lineRule="auto"/>
              <w:jc w:val="center"/>
              <w:rPr>
                <w:sz w:val="18"/>
                <w:szCs w:val="18"/>
              </w:rPr>
            </w:pPr>
          </w:p>
        </w:tc>
        <w:tc>
          <w:tcPr>
            <w:tcW w:w="413" w:type="pct"/>
            <w:shd w:val="clear" w:color="auto" w:fill="FFFFFF"/>
          </w:tcPr>
          <w:p w:rsidR="00100E98" w:rsidRPr="0025451B" w:rsidRDefault="00100E98" w:rsidP="007C1144">
            <w:pPr>
              <w:spacing w:line="240" w:lineRule="auto"/>
              <w:jc w:val="center"/>
              <w:rPr>
                <w:sz w:val="18"/>
                <w:szCs w:val="18"/>
              </w:rPr>
            </w:pPr>
          </w:p>
        </w:tc>
        <w:tc>
          <w:tcPr>
            <w:tcW w:w="413" w:type="pct"/>
            <w:shd w:val="clear" w:color="auto" w:fill="FFFFFF"/>
          </w:tcPr>
          <w:p w:rsidR="00100E98" w:rsidRPr="0025451B" w:rsidRDefault="00100E98" w:rsidP="007E2748">
            <w:pPr>
              <w:spacing w:line="240" w:lineRule="auto"/>
              <w:jc w:val="center"/>
              <w:rPr>
                <w:sz w:val="18"/>
                <w:szCs w:val="18"/>
              </w:rPr>
            </w:pPr>
          </w:p>
        </w:tc>
        <w:tc>
          <w:tcPr>
            <w:tcW w:w="406" w:type="pct"/>
            <w:shd w:val="clear" w:color="auto" w:fill="BFBFBF"/>
          </w:tcPr>
          <w:p w:rsidR="00100E98" w:rsidRPr="0025451B" w:rsidRDefault="00100E98" w:rsidP="00E13840">
            <w:pPr>
              <w:spacing w:line="240" w:lineRule="auto"/>
              <w:jc w:val="center"/>
              <w:rPr>
                <w:b/>
                <w:sz w:val="18"/>
                <w:szCs w:val="18"/>
              </w:rPr>
            </w:pPr>
            <w:r w:rsidRPr="0025451B">
              <w:rPr>
                <w:b/>
                <w:sz w:val="18"/>
                <w:szCs w:val="18"/>
              </w:rPr>
              <w:t>788</w:t>
            </w:r>
          </w:p>
        </w:tc>
        <w:tc>
          <w:tcPr>
            <w:tcW w:w="413" w:type="pct"/>
            <w:shd w:val="clear" w:color="auto" w:fill="FFFFFF"/>
          </w:tcPr>
          <w:p w:rsidR="00100E98" w:rsidRPr="00ED3EE1" w:rsidRDefault="0025451B" w:rsidP="006E2AE4">
            <w:pPr>
              <w:spacing w:line="240" w:lineRule="auto"/>
              <w:jc w:val="center"/>
              <w:rPr>
                <w:sz w:val="18"/>
                <w:szCs w:val="18"/>
              </w:rPr>
            </w:pPr>
            <w:r>
              <w:rPr>
                <w:sz w:val="18"/>
                <w:szCs w:val="18"/>
              </w:rPr>
              <w:t>1047</w:t>
            </w:r>
          </w:p>
        </w:tc>
        <w:tc>
          <w:tcPr>
            <w:tcW w:w="413" w:type="pct"/>
            <w:shd w:val="clear" w:color="auto" w:fill="FFFFFF"/>
          </w:tcPr>
          <w:p w:rsidR="00100E98" w:rsidRPr="00ED3EE1" w:rsidRDefault="00100E98" w:rsidP="006E2AE4">
            <w:pPr>
              <w:spacing w:line="240" w:lineRule="auto"/>
              <w:jc w:val="center"/>
              <w:rPr>
                <w:sz w:val="18"/>
                <w:szCs w:val="18"/>
                <w:highlight w:val="yellow"/>
              </w:rPr>
            </w:pPr>
          </w:p>
        </w:tc>
        <w:tc>
          <w:tcPr>
            <w:tcW w:w="413" w:type="pct"/>
            <w:shd w:val="clear" w:color="auto" w:fill="FFFFFF"/>
          </w:tcPr>
          <w:p w:rsidR="00100E98" w:rsidRPr="00FC3BBD" w:rsidRDefault="00100E98" w:rsidP="006E2AE4">
            <w:pPr>
              <w:spacing w:line="240" w:lineRule="auto"/>
              <w:jc w:val="center"/>
              <w:rPr>
                <w:sz w:val="18"/>
                <w:szCs w:val="18"/>
              </w:rPr>
            </w:pPr>
          </w:p>
        </w:tc>
        <w:tc>
          <w:tcPr>
            <w:tcW w:w="413" w:type="pct"/>
            <w:shd w:val="clear" w:color="auto" w:fill="FFFFFF"/>
          </w:tcPr>
          <w:p w:rsidR="00100E98" w:rsidRPr="00FC3BBD" w:rsidRDefault="00100E98" w:rsidP="006E2AE4">
            <w:pPr>
              <w:spacing w:line="240" w:lineRule="auto"/>
              <w:jc w:val="center"/>
              <w:rPr>
                <w:sz w:val="18"/>
                <w:szCs w:val="18"/>
              </w:rPr>
            </w:pPr>
          </w:p>
        </w:tc>
        <w:tc>
          <w:tcPr>
            <w:tcW w:w="461" w:type="pct"/>
            <w:shd w:val="clear" w:color="auto" w:fill="BFBFBF"/>
          </w:tcPr>
          <w:p w:rsidR="00100E98" w:rsidRPr="0025451B" w:rsidRDefault="0025451B" w:rsidP="006E2AE4">
            <w:pPr>
              <w:spacing w:line="240" w:lineRule="auto"/>
              <w:jc w:val="center"/>
              <w:rPr>
                <w:b/>
                <w:sz w:val="18"/>
                <w:szCs w:val="18"/>
              </w:rPr>
            </w:pPr>
            <w:r w:rsidRPr="0025451B">
              <w:rPr>
                <w:b/>
                <w:sz w:val="18"/>
                <w:szCs w:val="18"/>
              </w:rPr>
              <w:t>1047</w:t>
            </w:r>
          </w:p>
        </w:tc>
      </w:tr>
      <w:tr w:rsidR="00100E98" w:rsidRPr="00A52C86" w:rsidTr="00E47FF3">
        <w:tc>
          <w:tcPr>
            <w:tcW w:w="829" w:type="pct"/>
            <w:shd w:val="clear" w:color="auto" w:fill="FFFFFF"/>
          </w:tcPr>
          <w:p w:rsidR="00100E98" w:rsidRPr="00A52C86" w:rsidRDefault="00100E98" w:rsidP="00280575">
            <w:pPr>
              <w:spacing w:line="240" w:lineRule="auto"/>
              <w:rPr>
                <w:sz w:val="20"/>
              </w:rPr>
            </w:pPr>
            <w:r w:rsidRPr="00A52C86">
              <w:rPr>
                <w:sz w:val="20"/>
              </w:rPr>
              <w:t>на рассмотрении</w:t>
            </w:r>
          </w:p>
        </w:tc>
        <w:tc>
          <w:tcPr>
            <w:tcW w:w="413" w:type="pct"/>
            <w:shd w:val="clear" w:color="auto" w:fill="FFFFFF"/>
          </w:tcPr>
          <w:p w:rsidR="00100E98" w:rsidRPr="0025451B" w:rsidRDefault="00100E98" w:rsidP="00E13840">
            <w:pPr>
              <w:spacing w:line="240" w:lineRule="auto"/>
              <w:jc w:val="center"/>
              <w:rPr>
                <w:sz w:val="18"/>
                <w:szCs w:val="18"/>
              </w:rPr>
            </w:pPr>
            <w:r w:rsidRPr="0025451B">
              <w:rPr>
                <w:sz w:val="18"/>
                <w:szCs w:val="18"/>
              </w:rPr>
              <w:t>253</w:t>
            </w:r>
          </w:p>
        </w:tc>
        <w:tc>
          <w:tcPr>
            <w:tcW w:w="413" w:type="pct"/>
            <w:shd w:val="clear" w:color="auto" w:fill="FFFFFF"/>
          </w:tcPr>
          <w:p w:rsidR="00100E98" w:rsidRPr="0025451B" w:rsidRDefault="00100E98" w:rsidP="00FD622C">
            <w:pPr>
              <w:spacing w:line="240" w:lineRule="auto"/>
              <w:jc w:val="center"/>
              <w:rPr>
                <w:sz w:val="18"/>
                <w:szCs w:val="18"/>
              </w:rPr>
            </w:pPr>
          </w:p>
        </w:tc>
        <w:tc>
          <w:tcPr>
            <w:tcW w:w="413" w:type="pct"/>
            <w:shd w:val="clear" w:color="auto" w:fill="FFFFFF"/>
          </w:tcPr>
          <w:p w:rsidR="00100E98" w:rsidRPr="0025451B" w:rsidRDefault="00100E98" w:rsidP="007C1144">
            <w:pPr>
              <w:spacing w:line="240" w:lineRule="auto"/>
              <w:jc w:val="center"/>
              <w:rPr>
                <w:sz w:val="18"/>
                <w:szCs w:val="18"/>
              </w:rPr>
            </w:pPr>
          </w:p>
        </w:tc>
        <w:tc>
          <w:tcPr>
            <w:tcW w:w="413" w:type="pct"/>
            <w:shd w:val="clear" w:color="auto" w:fill="FFFFFF"/>
          </w:tcPr>
          <w:p w:rsidR="00100E98" w:rsidRPr="0025451B" w:rsidRDefault="00100E98" w:rsidP="007E2748">
            <w:pPr>
              <w:spacing w:line="240" w:lineRule="auto"/>
              <w:jc w:val="center"/>
              <w:rPr>
                <w:sz w:val="18"/>
                <w:szCs w:val="18"/>
              </w:rPr>
            </w:pPr>
          </w:p>
        </w:tc>
        <w:tc>
          <w:tcPr>
            <w:tcW w:w="406" w:type="pct"/>
            <w:shd w:val="clear" w:color="auto" w:fill="BFBFBF"/>
          </w:tcPr>
          <w:p w:rsidR="00100E98" w:rsidRPr="0025451B" w:rsidRDefault="00100E98" w:rsidP="00E13840">
            <w:pPr>
              <w:spacing w:line="240" w:lineRule="auto"/>
              <w:jc w:val="center"/>
              <w:rPr>
                <w:b/>
                <w:sz w:val="18"/>
                <w:szCs w:val="18"/>
              </w:rPr>
            </w:pPr>
            <w:r w:rsidRPr="0025451B">
              <w:rPr>
                <w:b/>
                <w:sz w:val="18"/>
                <w:szCs w:val="18"/>
              </w:rPr>
              <w:t>253</w:t>
            </w:r>
          </w:p>
        </w:tc>
        <w:tc>
          <w:tcPr>
            <w:tcW w:w="413" w:type="pct"/>
            <w:shd w:val="clear" w:color="auto" w:fill="FFFFFF"/>
          </w:tcPr>
          <w:p w:rsidR="00100E98" w:rsidRPr="00ED3EE1" w:rsidRDefault="0025451B" w:rsidP="0023623A">
            <w:pPr>
              <w:spacing w:line="240" w:lineRule="auto"/>
              <w:jc w:val="center"/>
              <w:rPr>
                <w:sz w:val="18"/>
                <w:szCs w:val="18"/>
              </w:rPr>
            </w:pPr>
            <w:r>
              <w:rPr>
                <w:sz w:val="18"/>
                <w:szCs w:val="18"/>
              </w:rPr>
              <w:t>284</w:t>
            </w:r>
          </w:p>
        </w:tc>
        <w:tc>
          <w:tcPr>
            <w:tcW w:w="413" w:type="pct"/>
            <w:shd w:val="clear" w:color="auto" w:fill="FFFFFF"/>
          </w:tcPr>
          <w:p w:rsidR="00100E98" w:rsidRPr="00ED3EE1" w:rsidRDefault="00100E98" w:rsidP="0023623A">
            <w:pPr>
              <w:spacing w:line="240" w:lineRule="auto"/>
              <w:jc w:val="center"/>
              <w:rPr>
                <w:sz w:val="18"/>
                <w:szCs w:val="18"/>
                <w:highlight w:val="yellow"/>
              </w:rPr>
            </w:pPr>
          </w:p>
        </w:tc>
        <w:tc>
          <w:tcPr>
            <w:tcW w:w="413" w:type="pct"/>
            <w:shd w:val="clear" w:color="auto" w:fill="FFFFFF"/>
          </w:tcPr>
          <w:p w:rsidR="00100E98" w:rsidRPr="00FC3BBD" w:rsidRDefault="00100E98" w:rsidP="0023623A">
            <w:pPr>
              <w:spacing w:line="240" w:lineRule="auto"/>
              <w:jc w:val="center"/>
              <w:rPr>
                <w:sz w:val="18"/>
                <w:szCs w:val="18"/>
              </w:rPr>
            </w:pPr>
          </w:p>
        </w:tc>
        <w:tc>
          <w:tcPr>
            <w:tcW w:w="413" w:type="pct"/>
            <w:shd w:val="clear" w:color="auto" w:fill="FFFFFF"/>
          </w:tcPr>
          <w:p w:rsidR="00100E98" w:rsidRPr="00FC3BBD" w:rsidRDefault="00100E98" w:rsidP="0023623A">
            <w:pPr>
              <w:spacing w:line="240" w:lineRule="auto"/>
              <w:jc w:val="center"/>
              <w:rPr>
                <w:sz w:val="18"/>
                <w:szCs w:val="18"/>
              </w:rPr>
            </w:pPr>
          </w:p>
        </w:tc>
        <w:tc>
          <w:tcPr>
            <w:tcW w:w="461" w:type="pct"/>
            <w:shd w:val="clear" w:color="auto" w:fill="BFBFBF"/>
          </w:tcPr>
          <w:p w:rsidR="00100E98" w:rsidRPr="00393B25" w:rsidRDefault="0025451B" w:rsidP="0023623A">
            <w:pPr>
              <w:spacing w:line="240" w:lineRule="auto"/>
              <w:jc w:val="center"/>
              <w:rPr>
                <w:b/>
                <w:sz w:val="18"/>
                <w:szCs w:val="18"/>
                <w:highlight w:val="yellow"/>
              </w:rPr>
            </w:pPr>
            <w:r w:rsidRPr="0025451B">
              <w:rPr>
                <w:b/>
                <w:sz w:val="18"/>
                <w:szCs w:val="18"/>
              </w:rPr>
              <w:t>284</w:t>
            </w:r>
          </w:p>
        </w:tc>
      </w:tr>
      <w:tr w:rsidR="00100E98" w:rsidRPr="00A52C86" w:rsidTr="00E47FF3">
        <w:tc>
          <w:tcPr>
            <w:tcW w:w="829" w:type="pct"/>
            <w:shd w:val="clear" w:color="auto" w:fill="FFFFFF"/>
          </w:tcPr>
          <w:p w:rsidR="00100E98" w:rsidRPr="00A52C86" w:rsidRDefault="00100E98"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100E98" w:rsidRPr="0025451B" w:rsidRDefault="00100E98" w:rsidP="00E13840">
            <w:pPr>
              <w:spacing w:line="240" w:lineRule="auto"/>
              <w:jc w:val="center"/>
              <w:rPr>
                <w:sz w:val="18"/>
                <w:szCs w:val="18"/>
              </w:rPr>
            </w:pPr>
            <w:r w:rsidRPr="0025451B">
              <w:rPr>
                <w:sz w:val="18"/>
                <w:szCs w:val="18"/>
              </w:rPr>
              <w:t>0</w:t>
            </w:r>
          </w:p>
        </w:tc>
        <w:tc>
          <w:tcPr>
            <w:tcW w:w="413" w:type="pct"/>
            <w:shd w:val="clear" w:color="auto" w:fill="FFFFFF"/>
          </w:tcPr>
          <w:p w:rsidR="00100E98" w:rsidRPr="0025451B" w:rsidRDefault="00100E98" w:rsidP="00FD622C">
            <w:pPr>
              <w:spacing w:line="240" w:lineRule="auto"/>
              <w:jc w:val="center"/>
              <w:rPr>
                <w:sz w:val="18"/>
                <w:szCs w:val="18"/>
              </w:rPr>
            </w:pPr>
          </w:p>
        </w:tc>
        <w:tc>
          <w:tcPr>
            <w:tcW w:w="413" w:type="pct"/>
            <w:shd w:val="clear" w:color="auto" w:fill="FFFFFF"/>
          </w:tcPr>
          <w:p w:rsidR="00100E98" w:rsidRPr="0025451B" w:rsidRDefault="00100E98" w:rsidP="007C1144">
            <w:pPr>
              <w:spacing w:line="240" w:lineRule="auto"/>
              <w:jc w:val="center"/>
              <w:rPr>
                <w:sz w:val="18"/>
                <w:szCs w:val="18"/>
              </w:rPr>
            </w:pPr>
          </w:p>
        </w:tc>
        <w:tc>
          <w:tcPr>
            <w:tcW w:w="413" w:type="pct"/>
            <w:shd w:val="clear" w:color="auto" w:fill="FFFFFF"/>
          </w:tcPr>
          <w:p w:rsidR="00100E98" w:rsidRPr="0025451B" w:rsidRDefault="00100E98" w:rsidP="007E2748">
            <w:pPr>
              <w:spacing w:line="240" w:lineRule="auto"/>
              <w:jc w:val="center"/>
              <w:rPr>
                <w:sz w:val="18"/>
                <w:szCs w:val="18"/>
              </w:rPr>
            </w:pPr>
          </w:p>
        </w:tc>
        <w:tc>
          <w:tcPr>
            <w:tcW w:w="406" w:type="pct"/>
            <w:shd w:val="clear" w:color="auto" w:fill="BFBFBF"/>
          </w:tcPr>
          <w:p w:rsidR="00100E98" w:rsidRPr="0025451B" w:rsidRDefault="00100E98" w:rsidP="00E13840">
            <w:pPr>
              <w:spacing w:line="240" w:lineRule="auto"/>
              <w:jc w:val="center"/>
              <w:rPr>
                <w:b/>
                <w:sz w:val="18"/>
                <w:szCs w:val="18"/>
              </w:rPr>
            </w:pPr>
            <w:r w:rsidRPr="0025451B">
              <w:rPr>
                <w:b/>
                <w:sz w:val="18"/>
                <w:szCs w:val="18"/>
              </w:rPr>
              <w:t>0</w:t>
            </w:r>
          </w:p>
        </w:tc>
        <w:tc>
          <w:tcPr>
            <w:tcW w:w="413" w:type="pct"/>
            <w:shd w:val="clear" w:color="auto" w:fill="FFFFFF"/>
          </w:tcPr>
          <w:p w:rsidR="00100E98" w:rsidRPr="00153329" w:rsidRDefault="0025451B" w:rsidP="00B41AFC">
            <w:pPr>
              <w:spacing w:line="240" w:lineRule="auto"/>
              <w:jc w:val="center"/>
              <w:rPr>
                <w:sz w:val="18"/>
                <w:szCs w:val="18"/>
              </w:rPr>
            </w:pPr>
            <w:r>
              <w:rPr>
                <w:sz w:val="18"/>
                <w:szCs w:val="18"/>
              </w:rPr>
              <w:t>0</w:t>
            </w:r>
          </w:p>
        </w:tc>
        <w:tc>
          <w:tcPr>
            <w:tcW w:w="413" w:type="pct"/>
            <w:shd w:val="clear" w:color="auto" w:fill="FFFFFF"/>
          </w:tcPr>
          <w:p w:rsidR="00100E98" w:rsidRPr="00153329" w:rsidRDefault="00100E98" w:rsidP="00153329">
            <w:pPr>
              <w:spacing w:line="240" w:lineRule="auto"/>
              <w:jc w:val="center"/>
              <w:rPr>
                <w:sz w:val="18"/>
                <w:szCs w:val="18"/>
              </w:rPr>
            </w:pPr>
          </w:p>
        </w:tc>
        <w:tc>
          <w:tcPr>
            <w:tcW w:w="413" w:type="pct"/>
            <w:shd w:val="clear" w:color="auto" w:fill="FFFFFF"/>
          </w:tcPr>
          <w:p w:rsidR="00100E98" w:rsidRPr="00F66E15" w:rsidRDefault="00100E98" w:rsidP="00F66E15">
            <w:pPr>
              <w:spacing w:line="240" w:lineRule="auto"/>
              <w:jc w:val="center"/>
              <w:rPr>
                <w:sz w:val="18"/>
                <w:szCs w:val="18"/>
              </w:rPr>
            </w:pPr>
          </w:p>
        </w:tc>
        <w:tc>
          <w:tcPr>
            <w:tcW w:w="413" w:type="pct"/>
            <w:shd w:val="clear" w:color="auto" w:fill="FFFFFF"/>
          </w:tcPr>
          <w:p w:rsidR="00100E98" w:rsidRPr="00FC3BBD" w:rsidRDefault="00100E98" w:rsidP="00357FB2">
            <w:pPr>
              <w:spacing w:line="240" w:lineRule="auto"/>
              <w:jc w:val="center"/>
              <w:rPr>
                <w:sz w:val="18"/>
                <w:szCs w:val="18"/>
              </w:rPr>
            </w:pPr>
          </w:p>
        </w:tc>
        <w:tc>
          <w:tcPr>
            <w:tcW w:w="461" w:type="pct"/>
            <w:shd w:val="clear" w:color="auto" w:fill="BFBFBF"/>
          </w:tcPr>
          <w:p w:rsidR="00100E98" w:rsidRPr="00FA7B86" w:rsidRDefault="0025451B" w:rsidP="00357FB2">
            <w:pPr>
              <w:spacing w:line="240" w:lineRule="auto"/>
              <w:jc w:val="center"/>
              <w:rPr>
                <w:b/>
                <w:sz w:val="18"/>
                <w:szCs w:val="18"/>
                <w:highlight w:val="yellow"/>
              </w:rPr>
            </w:pPr>
            <w:r w:rsidRPr="0025451B">
              <w:rPr>
                <w:b/>
                <w:sz w:val="18"/>
                <w:szCs w:val="18"/>
              </w:rPr>
              <w:t>0</w:t>
            </w:r>
          </w:p>
        </w:tc>
      </w:tr>
    </w:tbl>
    <w:p w:rsidR="00A47043" w:rsidRDefault="00A47043" w:rsidP="007A030B">
      <w:pPr>
        <w:rPr>
          <w:b/>
          <w:szCs w:val="26"/>
          <w:u w:val="single"/>
        </w:rPr>
      </w:pPr>
    </w:p>
    <w:p w:rsidR="00FD622C" w:rsidRDefault="00FD622C" w:rsidP="00100E98">
      <w:pPr>
        <w:rPr>
          <w:szCs w:val="26"/>
          <w:u w:val="single"/>
        </w:rPr>
      </w:pPr>
      <w:r>
        <w:rPr>
          <w:noProof/>
          <w:szCs w:val="26"/>
          <w:u w:val="single"/>
        </w:rPr>
        <w:drawing>
          <wp:anchor distT="0" distB="0" distL="114300" distR="114300" simplePos="0" relativeHeight="252025856" behindDoc="1" locked="0" layoutInCell="1" allowOverlap="1">
            <wp:simplePos x="0" y="0"/>
            <wp:positionH relativeFrom="margin">
              <wp:posOffset>211455</wp:posOffset>
            </wp:positionH>
            <wp:positionV relativeFrom="paragraph">
              <wp:posOffset>97155</wp:posOffset>
            </wp:positionV>
            <wp:extent cx="6124575" cy="3916045"/>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FD622C" w:rsidRDefault="00FD622C" w:rsidP="002B1A89">
      <w:pPr>
        <w:ind w:firstLine="720"/>
        <w:jc w:val="center"/>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BA5E59" w:rsidRDefault="00BA5E59" w:rsidP="008B084E">
      <w:pPr>
        <w:ind w:firstLine="720"/>
        <w:rPr>
          <w:szCs w:val="26"/>
          <w:u w:val="single"/>
        </w:rPr>
      </w:pPr>
    </w:p>
    <w:p w:rsidR="00093C43" w:rsidRPr="00E138EB" w:rsidRDefault="00093C43" w:rsidP="00100E98">
      <w:pPr>
        <w:rPr>
          <w:szCs w:val="26"/>
          <w:u w:val="single"/>
        </w:rPr>
      </w:pPr>
    </w:p>
    <w:p w:rsidR="003E4489" w:rsidRPr="00E13D3D" w:rsidRDefault="00116721" w:rsidP="008B084E">
      <w:pPr>
        <w:ind w:firstLine="720"/>
        <w:rPr>
          <w:b/>
          <w:szCs w:val="26"/>
          <w:u w:val="single"/>
        </w:rPr>
      </w:pPr>
      <w:r w:rsidRPr="00E13D3D">
        <w:rPr>
          <w:b/>
          <w:szCs w:val="26"/>
          <w:u w:val="single"/>
        </w:rPr>
        <w:lastRenderedPageBreak/>
        <w:t>в сфере СМИ и вещания:</w:t>
      </w:r>
    </w:p>
    <w:tbl>
      <w:tblPr>
        <w:tblpPr w:leftFromText="180" w:rightFromText="180" w:bottomFromText="200" w:vertAnchor="text" w:horzAnchor="margin" w:tblpX="-318" w:tblpY="25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85"/>
      </w:tblGrid>
      <w:tr w:rsidR="00FD4D64" w:rsidTr="00D75790">
        <w:trPr>
          <w:trHeight w:val="982"/>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100E98">
            <w:pPr>
              <w:spacing w:line="240" w:lineRule="auto"/>
              <w:jc w:val="center"/>
              <w:rPr>
                <w:sz w:val="20"/>
              </w:rPr>
            </w:pPr>
            <w:r>
              <w:rPr>
                <w:sz w:val="20"/>
              </w:rPr>
              <w:t>(</w:t>
            </w:r>
            <w:r w:rsidR="00100E98">
              <w:rPr>
                <w:sz w:val="20"/>
              </w:rPr>
              <w:t xml:space="preserve">1 квартал </w:t>
            </w:r>
            <w:r w:rsidR="00113203">
              <w:rPr>
                <w:sz w:val="20"/>
              </w:rPr>
              <w:t>201</w:t>
            </w:r>
            <w:r w:rsidR="00100E98">
              <w:rPr>
                <w:sz w:val="20"/>
              </w:rPr>
              <w:t>9</w:t>
            </w:r>
            <w:r w:rsidR="00FD4D64">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100E98">
            <w:pPr>
              <w:spacing w:line="240" w:lineRule="auto"/>
              <w:ind w:left="-108" w:right="-108"/>
              <w:jc w:val="center"/>
              <w:rPr>
                <w:sz w:val="20"/>
              </w:rPr>
            </w:pPr>
            <w:r w:rsidRPr="00F66E15">
              <w:rPr>
                <w:sz w:val="20"/>
              </w:rPr>
              <w:t>(</w:t>
            </w:r>
            <w:r w:rsidR="00100E98">
              <w:rPr>
                <w:sz w:val="20"/>
              </w:rPr>
              <w:t xml:space="preserve">1 квартал </w:t>
            </w:r>
            <w:r w:rsidR="00113203" w:rsidRPr="00F66E15">
              <w:rPr>
                <w:sz w:val="20"/>
              </w:rPr>
              <w:t>20</w:t>
            </w:r>
            <w:r w:rsidR="00100E98">
              <w:rPr>
                <w:sz w:val="20"/>
              </w:rPr>
              <w:t>20</w:t>
            </w:r>
            <w:r w:rsidRPr="00F66E15">
              <w:rPr>
                <w:sz w:val="20"/>
              </w:rPr>
              <w:t>)</w:t>
            </w:r>
          </w:p>
        </w:tc>
      </w:tr>
      <w:tr w:rsidR="007406FE" w:rsidTr="00D75790">
        <w:trPr>
          <w:trHeight w:val="75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jc w:val="center"/>
            </w:pPr>
            <w:r w:rsidRPr="007406FE">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406FE" w:rsidRPr="009B6661" w:rsidRDefault="007406FE" w:rsidP="007406FE">
            <w:pPr>
              <w:jc w:val="center"/>
            </w:pPr>
            <w:r w:rsidRPr="009B6661">
              <w:rPr>
                <w:sz w:val="20"/>
              </w:rPr>
              <w:t>0%</w:t>
            </w:r>
          </w:p>
        </w:tc>
      </w:tr>
      <w:tr w:rsidR="007406FE" w:rsidTr="00D75790">
        <w:trPr>
          <w:trHeight w:val="141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jc w:val="center"/>
            </w:pPr>
            <w:r w:rsidRPr="007406FE">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406FE" w:rsidRPr="009B6661" w:rsidRDefault="007406FE" w:rsidP="007406FE">
            <w:pPr>
              <w:jc w:val="center"/>
            </w:pPr>
            <w:r w:rsidRPr="009B6661">
              <w:rPr>
                <w:sz w:val="20"/>
              </w:rPr>
              <w:t>0%</w:t>
            </w:r>
          </w:p>
        </w:tc>
      </w:tr>
      <w:tr w:rsidR="007406FE" w:rsidTr="00D75790">
        <w:trPr>
          <w:trHeight w:val="545"/>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19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406FE" w:rsidRPr="009B6661" w:rsidRDefault="007406FE" w:rsidP="007406FE">
            <w:pPr>
              <w:spacing w:line="240" w:lineRule="auto"/>
              <w:jc w:val="center"/>
              <w:rPr>
                <w:sz w:val="20"/>
              </w:rPr>
            </w:pPr>
            <w:r>
              <w:rPr>
                <w:sz w:val="20"/>
              </w:rPr>
              <w:t>23</w:t>
            </w:r>
          </w:p>
        </w:tc>
      </w:tr>
      <w:tr w:rsidR="007406FE" w:rsidTr="00D75790">
        <w:trPr>
          <w:trHeight w:val="154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2,1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406FE" w:rsidRPr="009B6661" w:rsidRDefault="007406FE" w:rsidP="007406FE">
            <w:pPr>
              <w:spacing w:line="240" w:lineRule="auto"/>
              <w:jc w:val="center"/>
              <w:rPr>
                <w:sz w:val="20"/>
              </w:rPr>
            </w:pPr>
            <w:r>
              <w:rPr>
                <w:sz w:val="20"/>
              </w:rPr>
              <w:t>2,6</w:t>
            </w:r>
          </w:p>
        </w:tc>
      </w:tr>
      <w:tr w:rsidR="007406FE" w:rsidTr="00D75790">
        <w:trPr>
          <w:trHeight w:val="999"/>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Типичные вопросы, поднимаемые гражданами в обращениях:</w:t>
            </w:r>
          </w:p>
          <w:p w:rsidR="007406FE" w:rsidRDefault="007406FE" w:rsidP="007406FE">
            <w:pPr>
              <w:spacing w:line="240" w:lineRule="auto"/>
              <w:rPr>
                <w:sz w:val="20"/>
              </w:rPr>
            </w:pPr>
            <w:r>
              <w:rPr>
                <w:sz w:val="20"/>
              </w:rPr>
              <w:t>- по разрешительной деятельности и лицензированию</w:t>
            </w:r>
          </w:p>
          <w:p w:rsidR="007406FE" w:rsidRDefault="007406FE" w:rsidP="007406FE">
            <w:pPr>
              <w:spacing w:line="240" w:lineRule="auto"/>
              <w:rPr>
                <w:sz w:val="20"/>
              </w:rPr>
            </w:pPr>
            <w:r>
              <w:rPr>
                <w:sz w:val="20"/>
              </w:rPr>
              <w:t>- по содержанию материалов, публикуемых в СМИ, в т.ч. телевизионных передач</w:t>
            </w:r>
          </w:p>
          <w:p w:rsidR="007406FE" w:rsidRDefault="007406FE" w:rsidP="007406FE">
            <w:pPr>
              <w:spacing w:line="240" w:lineRule="auto"/>
              <w:rPr>
                <w:sz w:val="20"/>
              </w:rPr>
            </w:pPr>
            <w:r>
              <w:rPr>
                <w:sz w:val="20"/>
              </w:rPr>
              <w:t>- вопросы организации деятельности СМИ</w:t>
            </w:r>
          </w:p>
        </w:tc>
        <w:tc>
          <w:tcPr>
            <w:tcW w:w="1842" w:type="dxa"/>
            <w:tcBorders>
              <w:top w:val="single" w:sz="4" w:space="0" w:color="000000"/>
              <w:left w:val="single" w:sz="4" w:space="0" w:color="000000"/>
              <w:bottom w:val="single" w:sz="4" w:space="0" w:color="000000"/>
              <w:right w:val="single" w:sz="4" w:space="0" w:color="000000"/>
            </w:tcBorders>
          </w:tcPr>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(4) 21%</w:t>
            </w:r>
          </w:p>
          <w:p w:rsidR="007406FE" w:rsidRPr="007406FE" w:rsidRDefault="007406FE" w:rsidP="007406FE">
            <w:pPr>
              <w:spacing w:line="240" w:lineRule="auto"/>
              <w:jc w:val="center"/>
              <w:rPr>
                <w:sz w:val="20"/>
              </w:rPr>
            </w:pPr>
            <w:r w:rsidRPr="007406FE">
              <w:rPr>
                <w:sz w:val="20"/>
              </w:rPr>
              <w:t>(13) 68%</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(2) 11%</w:t>
            </w:r>
          </w:p>
        </w:tc>
        <w:tc>
          <w:tcPr>
            <w:tcW w:w="1985" w:type="dxa"/>
            <w:tcBorders>
              <w:top w:val="single" w:sz="4" w:space="0" w:color="000000"/>
              <w:left w:val="single" w:sz="4" w:space="0" w:color="000000"/>
              <w:bottom w:val="single" w:sz="4" w:space="0" w:color="000000"/>
              <w:right w:val="single" w:sz="4" w:space="0" w:color="000000"/>
            </w:tcBorders>
          </w:tcPr>
          <w:p w:rsidR="007406FE" w:rsidRDefault="007406FE" w:rsidP="007406FE">
            <w:pPr>
              <w:spacing w:line="240" w:lineRule="auto"/>
              <w:jc w:val="center"/>
              <w:rPr>
                <w:sz w:val="20"/>
                <w:highlight w:val="yellow"/>
              </w:rPr>
            </w:pPr>
          </w:p>
          <w:p w:rsidR="007406FE" w:rsidRPr="00FB2271" w:rsidRDefault="007406FE" w:rsidP="007406FE">
            <w:pPr>
              <w:spacing w:line="240" w:lineRule="auto"/>
              <w:jc w:val="center"/>
              <w:rPr>
                <w:sz w:val="20"/>
              </w:rPr>
            </w:pPr>
            <w:r>
              <w:rPr>
                <w:sz w:val="20"/>
              </w:rPr>
              <w:t>(</w:t>
            </w:r>
            <w:r w:rsidRPr="00FB2271">
              <w:rPr>
                <w:sz w:val="20"/>
              </w:rPr>
              <w:t>8</w:t>
            </w:r>
            <w:r>
              <w:rPr>
                <w:sz w:val="20"/>
              </w:rPr>
              <w:t>) 35%</w:t>
            </w:r>
          </w:p>
          <w:p w:rsidR="007406FE" w:rsidRPr="00FB2271" w:rsidRDefault="007406FE" w:rsidP="007406FE">
            <w:pPr>
              <w:spacing w:line="240" w:lineRule="auto"/>
              <w:jc w:val="center"/>
              <w:rPr>
                <w:sz w:val="20"/>
              </w:rPr>
            </w:pPr>
            <w:r>
              <w:rPr>
                <w:sz w:val="20"/>
              </w:rPr>
              <w:t>(</w:t>
            </w:r>
            <w:r w:rsidRPr="00FB2271">
              <w:rPr>
                <w:sz w:val="20"/>
              </w:rPr>
              <w:t>12</w:t>
            </w:r>
            <w:r>
              <w:rPr>
                <w:sz w:val="20"/>
              </w:rPr>
              <w:t>) 52%</w:t>
            </w:r>
          </w:p>
          <w:p w:rsidR="007406FE" w:rsidRPr="00FB2271" w:rsidRDefault="007406FE" w:rsidP="007406FE">
            <w:pPr>
              <w:spacing w:line="240" w:lineRule="auto"/>
              <w:jc w:val="center"/>
              <w:rPr>
                <w:sz w:val="20"/>
              </w:rPr>
            </w:pPr>
          </w:p>
          <w:p w:rsidR="007406FE" w:rsidRPr="00960DCB" w:rsidRDefault="007406FE" w:rsidP="007406FE">
            <w:pPr>
              <w:spacing w:line="240" w:lineRule="auto"/>
              <w:jc w:val="center"/>
              <w:rPr>
                <w:sz w:val="20"/>
                <w:highlight w:val="yellow"/>
              </w:rPr>
            </w:pPr>
            <w:r>
              <w:rPr>
                <w:sz w:val="20"/>
              </w:rPr>
              <w:t>(</w:t>
            </w:r>
            <w:r w:rsidRPr="00FB2271">
              <w:rPr>
                <w:sz w:val="20"/>
              </w:rPr>
              <w:t>3</w:t>
            </w:r>
            <w:r>
              <w:rPr>
                <w:sz w:val="20"/>
              </w:rPr>
              <w:t>) 13%</w:t>
            </w:r>
          </w:p>
        </w:tc>
      </w:tr>
    </w:tbl>
    <w:p w:rsidR="00AC19A3" w:rsidRPr="00C6012C" w:rsidRDefault="00AC19A3" w:rsidP="00AC19A3">
      <w:pPr>
        <w:ind w:firstLine="720"/>
        <w:rPr>
          <w:b/>
          <w:szCs w:val="26"/>
          <w:u w:val="single"/>
        </w:rPr>
      </w:pPr>
      <w:r w:rsidRPr="00C6012C">
        <w:rPr>
          <w:b/>
          <w:szCs w:val="26"/>
          <w:u w:val="single"/>
        </w:rPr>
        <w:t>в сфере связи:</w:t>
      </w:r>
    </w:p>
    <w:tbl>
      <w:tblPr>
        <w:tblpPr w:leftFromText="180" w:rightFromText="180" w:bottomFromText="200" w:vertAnchor="text" w:horzAnchor="margin" w:tblpX="-318" w:tblpY="250"/>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49"/>
      </w:tblGrid>
      <w:tr w:rsidR="00100E98" w:rsidTr="00717A9A">
        <w:trPr>
          <w:trHeight w:val="97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100E98" w:rsidRDefault="00100E98" w:rsidP="00100E98">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100E98" w:rsidRDefault="00100E98" w:rsidP="00100E98">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100E98" w:rsidRDefault="00100E98" w:rsidP="00100E98">
            <w:pPr>
              <w:spacing w:line="240" w:lineRule="auto"/>
              <w:jc w:val="center"/>
              <w:rPr>
                <w:sz w:val="20"/>
              </w:rPr>
            </w:pPr>
            <w:r>
              <w:rPr>
                <w:sz w:val="20"/>
              </w:rPr>
              <w:t>На конец отчетного периода прошлого года</w:t>
            </w:r>
          </w:p>
          <w:p w:rsidR="00100E98" w:rsidRDefault="00100E98" w:rsidP="00100E98">
            <w:pPr>
              <w:spacing w:line="240" w:lineRule="auto"/>
              <w:jc w:val="center"/>
              <w:rPr>
                <w:sz w:val="20"/>
              </w:rPr>
            </w:pPr>
            <w:r>
              <w:rPr>
                <w:sz w:val="20"/>
              </w:rPr>
              <w:t>(1 квартал 2019)</w:t>
            </w:r>
          </w:p>
        </w:tc>
        <w:tc>
          <w:tcPr>
            <w:tcW w:w="1949" w:type="dxa"/>
            <w:tcBorders>
              <w:top w:val="single" w:sz="4" w:space="0" w:color="000000"/>
              <w:left w:val="single" w:sz="4" w:space="0" w:color="000000"/>
              <w:bottom w:val="single" w:sz="4" w:space="0" w:color="000000"/>
              <w:right w:val="single" w:sz="4" w:space="0" w:color="000000"/>
            </w:tcBorders>
            <w:hideMark/>
          </w:tcPr>
          <w:p w:rsidR="00100E98" w:rsidRPr="00F66E15" w:rsidRDefault="00100E98" w:rsidP="00100E98">
            <w:pPr>
              <w:spacing w:line="240" w:lineRule="auto"/>
              <w:jc w:val="center"/>
              <w:rPr>
                <w:sz w:val="20"/>
              </w:rPr>
            </w:pPr>
            <w:r w:rsidRPr="00F66E15">
              <w:rPr>
                <w:sz w:val="20"/>
              </w:rPr>
              <w:t>На конец отчетного периода текущего года</w:t>
            </w:r>
          </w:p>
          <w:p w:rsidR="00100E98" w:rsidRPr="00F66E15" w:rsidRDefault="00100E98" w:rsidP="00100E98">
            <w:pPr>
              <w:spacing w:line="240" w:lineRule="auto"/>
              <w:ind w:left="-108" w:right="-108"/>
              <w:jc w:val="center"/>
              <w:rPr>
                <w:sz w:val="20"/>
              </w:rPr>
            </w:pPr>
            <w:r w:rsidRPr="00F66E15">
              <w:rPr>
                <w:sz w:val="20"/>
              </w:rPr>
              <w:t>(</w:t>
            </w:r>
            <w:r>
              <w:rPr>
                <w:sz w:val="20"/>
              </w:rPr>
              <w:t xml:space="preserve">1 квартал </w:t>
            </w:r>
            <w:r w:rsidRPr="00F66E15">
              <w:rPr>
                <w:sz w:val="20"/>
              </w:rPr>
              <w:t>20</w:t>
            </w:r>
            <w:r>
              <w:rPr>
                <w:sz w:val="20"/>
              </w:rPr>
              <w:t>20</w:t>
            </w:r>
            <w:r w:rsidRPr="00F66E15">
              <w:rPr>
                <w:sz w:val="20"/>
              </w:rPr>
              <w:t>)</w:t>
            </w:r>
          </w:p>
        </w:tc>
      </w:tr>
      <w:tr w:rsidR="007406FE" w:rsidTr="00717A9A">
        <w:trPr>
          <w:trHeight w:val="840"/>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0%</w:t>
            </w:r>
          </w:p>
        </w:tc>
      </w:tr>
      <w:tr w:rsidR="007406FE" w:rsidTr="00717A9A">
        <w:trPr>
          <w:trHeight w:val="1561"/>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0%</w:t>
            </w:r>
          </w:p>
        </w:tc>
      </w:tr>
      <w:tr w:rsidR="007406FE" w:rsidTr="00717A9A">
        <w:trPr>
          <w:trHeight w:val="68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649</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562</w:t>
            </w:r>
          </w:p>
        </w:tc>
      </w:tr>
      <w:tr w:rsidR="007406FE" w:rsidTr="00717A9A">
        <w:trPr>
          <w:trHeight w:val="155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18,6</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7406FE" w:rsidRPr="007406FE" w:rsidRDefault="007406FE" w:rsidP="007406FE">
            <w:pPr>
              <w:spacing w:line="240" w:lineRule="auto"/>
              <w:jc w:val="center"/>
              <w:rPr>
                <w:sz w:val="20"/>
              </w:rPr>
            </w:pPr>
            <w:r w:rsidRPr="007406FE">
              <w:rPr>
                <w:sz w:val="20"/>
              </w:rPr>
              <w:t>16,1</w:t>
            </w:r>
          </w:p>
        </w:tc>
      </w:tr>
      <w:tr w:rsidR="007406FE" w:rsidTr="00262512">
        <w:trPr>
          <w:trHeight w:val="978"/>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406FE" w:rsidRDefault="007406FE" w:rsidP="007406FE">
            <w:pPr>
              <w:spacing w:line="240" w:lineRule="auto"/>
              <w:jc w:val="center"/>
              <w:rPr>
                <w:sz w:val="20"/>
              </w:rPr>
            </w:pPr>
            <w:r>
              <w:rPr>
                <w:sz w:val="20"/>
              </w:rPr>
              <w:lastRenderedPageBreak/>
              <w:t>5.</w:t>
            </w:r>
          </w:p>
        </w:tc>
        <w:tc>
          <w:tcPr>
            <w:tcW w:w="5954" w:type="dxa"/>
            <w:tcBorders>
              <w:top w:val="single" w:sz="4" w:space="0" w:color="000000"/>
              <w:left w:val="single" w:sz="4" w:space="0" w:color="000000"/>
              <w:bottom w:val="single" w:sz="4" w:space="0" w:color="000000"/>
              <w:right w:val="single" w:sz="4" w:space="0" w:color="000000"/>
            </w:tcBorders>
            <w:hideMark/>
          </w:tcPr>
          <w:p w:rsidR="007406FE" w:rsidRPr="004B2A46" w:rsidRDefault="007406FE" w:rsidP="007406FE">
            <w:pPr>
              <w:spacing w:line="240" w:lineRule="auto"/>
              <w:rPr>
                <w:sz w:val="20"/>
              </w:rPr>
            </w:pPr>
            <w:r w:rsidRPr="004B2A46">
              <w:rPr>
                <w:sz w:val="20"/>
              </w:rPr>
              <w:t>Типичные вопросы, поднимаемые гражданами в обращениях:</w:t>
            </w:r>
          </w:p>
          <w:p w:rsidR="007406FE" w:rsidRPr="004B2A46" w:rsidRDefault="007406FE" w:rsidP="007406FE">
            <w:pPr>
              <w:spacing w:line="240" w:lineRule="auto"/>
              <w:rPr>
                <w:sz w:val="20"/>
              </w:rPr>
            </w:pPr>
            <w:r w:rsidRPr="004B2A46">
              <w:rPr>
                <w:sz w:val="20"/>
              </w:rPr>
              <w:t>- по пересылке, доставке и розыске почтовых отправлений;</w:t>
            </w:r>
          </w:p>
          <w:p w:rsidR="007406FE" w:rsidRDefault="007406FE" w:rsidP="007406FE">
            <w:pPr>
              <w:spacing w:line="240" w:lineRule="auto"/>
              <w:rPr>
                <w:sz w:val="20"/>
              </w:rPr>
            </w:pPr>
            <w:r>
              <w:rPr>
                <w:sz w:val="20"/>
              </w:rPr>
              <w:t>- предоставление услуг связи (интернет</w:t>
            </w:r>
            <w:r w:rsidRPr="004B2A46">
              <w:rPr>
                <w:sz w:val="20"/>
              </w:rPr>
              <w:t xml:space="preserve"> и др.)</w:t>
            </w:r>
          </w:p>
          <w:p w:rsidR="007406FE" w:rsidRDefault="007406FE" w:rsidP="007406FE">
            <w:pPr>
              <w:spacing w:line="240" w:lineRule="auto"/>
              <w:rPr>
                <w:sz w:val="20"/>
              </w:rPr>
            </w:pPr>
            <w:r>
              <w:rPr>
                <w:sz w:val="20"/>
              </w:rPr>
              <w:t>-вопросы эксплуатации оборудования связи</w:t>
            </w:r>
          </w:p>
          <w:p w:rsidR="007406FE" w:rsidRDefault="007406FE" w:rsidP="007406FE">
            <w:pPr>
              <w:spacing w:line="240" w:lineRule="auto"/>
              <w:rPr>
                <w:sz w:val="20"/>
              </w:rPr>
            </w:pPr>
            <w:r>
              <w:rPr>
                <w:sz w:val="20"/>
              </w:rPr>
              <w:t>-разъяснение вопросов по разрешительной деятельности и лицензированию</w:t>
            </w:r>
          </w:p>
          <w:p w:rsidR="007406FE" w:rsidRDefault="007406FE" w:rsidP="007406FE">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7406FE" w:rsidRDefault="007406FE" w:rsidP="007406FE">
            <w:pPr>
              <w:spacing w:line="240" w:lineRule="auto"/>
              <w:rPr>
                <w:sz w:val="20"/>
              </w:rPr>
            </w:pPr>
            <w:r>
              <w:rPr>
                <w:sz w:val="20"/>
              </w:rPr>
              <w:t>- отсутствие связи (перерывы в связи, отсутствие покрытия и т.д.)</w:t>
            </w:r>
          </w:p>
          <w:p w:rsidR="007406FE" w:rsidRDefault="007406FE" w:rsidP="007406FE">
            <w:pPr>
              <w:spacing w:line="240" w:lineRule="auto"/>
              <w:rPr>
                <w:sz w:val="20"/>
              </w:rPr>
            </w:pPr>
            <w:r>
              <w:rPr>
                <w:sz w:val="20"/>
              </w:rPr>
              <w:t>- другие вопросы в сфере связи</w:t>
            </w:r>
          </w:p>
          <w:p w:rsidR="007406FE" w:rsidRDefault="007406FE" w:rsidP="007406FE">
            <w:pPr>
              <w:spacing w:line="240" w:lineRule="auto"/>
              <w:rPr>
                <w:sz w:val="20"/>
              </w:rPr>
            </w:pPr>
            <w:r>
              <w:rPr>
                <w:sz w:val="20"/>
              </w:rPr>
              <w:t>-  вопросы организации деятельности сайтов</w:t>
            </w:r>
          </w:p>
        </w:tc>
        <w:tc>
          <w:tcPr>
            <w:tcW w:w="1842" w:type="dxa"/>
            <w:tcBorders>
              <w:top w:val="single" w:sz="4" w:space="0" w:color="000000"/>
              <w:left w:val="single" w:sz="4" w:space="0" w:color="000000"/>
              <w:bottom w:val="single" w:sz="4" w:space="0" w:color="000000"/>
              <w:right w:val="single" w:sz="4" w:space="0" w:color="000000"/>
            </w:tcBorders>
          </w:tcPr>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(95) 14%</w:t>
            </w:r>
          </w:p>
          <w:p w:rsidR="007406FE" w:rsidRPr="007406FE" w:rsidRDefault="007406FE" w:rsidP="007406FE">
            <w:pPr>
              <w:spacing w:line="240" w:lineRule="auto"/>
              <w:jc w:val="center"/>
              <w:rPr>
                <w:sz w:val="20"/>
              </w:rPr>
            </w:pPr>
            <w:r w:rsidRPr="007406FE">
              <w:rPr>
                <w:sz w:val="20"/>
              </w:rPr>
              <w:t>(90) 14%</w:t>
            </w:r>
          </w:p>
          <w:p w:rsidR="007406FE" w:rsidRPr="007406FE" w:rsidRDefault="007406FE" w:rsidP="007406FE">
            <w:pPr>
              <w:spacing w:line="240" w:lineRule="auto"/>
              <w:jc w:val="center"/>
              <w:rPr>
                <w:sz w:val="20"/>
              </w:rPr>
            </w:pPr>
            <w:r w:rsidRPr="007406FE">
              <w:rPr>
                <w:sz w:val="20"/>
              </w:rPr>
              <w:t>(7) 1%</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(9) 1%</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(21) 3%</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(5) 1%</w:t>
            </w:r>
          </w:p>
          <w:p w:rsidR="007406FE" w:rsidRPr="007406FE" w:rsidRDefault="007406FE" w:rsidP="007406FE">
            <w:pPr>
              <w:spacing w:line="240" w:lineRule="auto"/>
              <w:jc w:val="center"/>
              <w:rPr>
                <w:sz w:val="20"/>
              </w:rPr>
            </w:pPr>
            <w:r w:rsidRPr="007406FE">
              <w:rPr>
                <w:sz w:val="20"/>
              </w:rPr>
              <w:t>(133) 20%</w:t>
            </w:r>
          </w:p>
          <w:p w:rsidR="007406FE" w:rsidRPr="007406FE" w:rsidRDefault="007406FE" w:rsidP="007406FE">
            <w:pPr>
              <w:spacing w:line="240" w:lineRule="auto"/>
              <w:jc w:val="center"/>
              <w:rPr>
                <w:sz w:val="20"/>
              </w:rPr>
            </w:pPr>
            <w:r w:rsidRPr="007406FE">
              <w:rPr>
                <w:sz w:val="20"/>
              </w:rPr>
              <w:t>(201) 30%</w:t>
            </w:r>
          </w:p>
        </w:tc>
        <w:tc>
          <w:tcPr>
            <w:tcW w:w="1949" w:type="dxa"/>
            <w:tcBorders>
              <w:top w:val="single" w:sz="4" w:space="0" w:color="000000"/>
              <w:left w:val="single" w:sz="4" w:space="0" w:color="000000"/>
              <w:bottom w:val="single" w:sz="4" w:space="0" w:color="000000"/>
              <w:right w:val="single" w:sz="4" w:space="0" w:color="000000"/>
            </w:tcBorders>
          </w:tcPr>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(63) 11%</w:t>
            </w:r>
          </w:p>
          <w:p w:rsidR="007406FE" w:rsidRPr="007406FE" w:rsidRDefault="007406FE" w:rsidP="007406FE">
            <w:pPr>
              <w:spacing w:line="240" w:lineRule="auto"/>
              <w:jc w:val="center"/>
              <w:rPr>
                <w:sz w:val="20"/>
              </w:rPr>
            </w:pPr>
            <w:r w:rsidRPr="007406FE">
              <w:rPr>
                <w:sz w:val="20"/>
              </w:rPr>
              <w:t>(97) 17%</w:t>
            </w:r>
          </w:p>
          <w:p w:rsidR="007406FE" w:rsidRPr="007406FE" w:rsidRDefault="007406FE" w:rsidP="007406FE">
            <w:pPr>
              <w:spacing w:line="240" w:lineRule="auto"/>
              <w:jc w:val="center"/>
              <w:rPr>
                <w:sz w:val="20"/>
              </w:rPr>
            </w:pPr>
            <w:r w:rsidRPr="007406FE">
              <w:rPr>
                <w:sz w:val="20"/>
              </w:rPr>
              <w:t>(26) 5%</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(15) 3%</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(39) 7%</w:t>
            </w:r>
          </w:p>
          <w:p w:rsidR="007406FE" w:rsidRPr="007406FE" w:rsidRDefault="007406FE" w:rsidP="007406FE">
            <w:pPr>
              <w:spacing w:line="240" w:lineRule="auto"/>
              <w:jc w:val="center"/>
              <w:rPr>
                <w:sz w:val="20"/>
              </w:rPr>
            </w:pPr>
          </w:p>
          <w:p w:rsidR="007406FE" w:rsidRPr="007406FE" w:rsidRDefault="007406FE" w:rsidP="007406FE">
            <w:pPr>
              <w:spacing w:line="240" w:lineRule="auto"/>
              <w:jc w:val="center"/>
              <w:rPr>
                <w:sz w:val="20"/>
              </w:rPr>
            </w:pPr>
            <w:r w:rsidRPr="007406FE">
              <w:rPr>
                <w:sz w:val="20"/>
              </w:rPr>
              <w:t>(8) 1%</w:t>
            </w:r>
          </w:p>
          <w:p w:rsidR="007406FE" w:rsidRPr="007406FE" w:rsidRDefault="007406FE" w:rsidP="007406FE">
            <w:pPr>
              <w:spacing w:line="240" w:lineRule="auto"/>
              <w:jc w:val="center"/>
              <w:rPr>
                <w:sz w:val="20"/>
              </w:rPr>
            </w:pPr>
            <w:r w:rsidRPr="007406FE">
              <w:rPr>
                <w:sz w:val="20"/>
              </w:rPr>
              <w:t>(49) 9%</w:t>
            </w:r>
          </w:p>
          <w:p w:rsidR="007406FE" w:rsidRPr="007406FE" w:rsidRDefault="007406FE" w:rsidP="007406FE">
            <w:pPr>
              <w:spacing w:line="240" w:lineRule="auto"/>
              <w:jc w:val="center"/>
              <w:rPr>
                <w:sz w:val="20"/>
              </w:rPr>
            </w:pPr>
            <w:r w:rsidRPr="007406FE">
              <w:rPr>
                <w:sz w:val="20"/>
              </w:rPr>
              <w:t>(133) 24%</w:t>
            </w:r>
          </w:p>
        </w:tc>
      </w:tr>
    </w:tbl>
    <w:p w:rsidR="006A27AF" w:rsidRPr="00CE5E0E" w:rsidRDefault="006A27AF" w:rsidP="00116721">
      <w:pPr>
        <w:ind w:firstLine="720"/>
        <w:rPr>
          <w:b/>
          <w:szCs w:val="26"/>
          <w:u w:val="single"/>
        </w:rPr>
      </w:pPr>
    </w:p>
    <w:p w:rsidR="00116721" w:rsidRPr="00E13D3D" w:rsidRDefault="00116721" w:rsidP="00116721">
      <w:pPr>
        <w:ind w:firstLine="720"/>
        <w:rPr>
          <w:b/>
          <w:sz w:val="20"/>
          <w:u w:val="single"/>
        </w:rPr>
      </w:pPr>
      <w:r w:rsidRPr="00E13D3D">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100E98" w:rsidRPr="00E13D3D" w:rsidTr="000360C7">
        <w:trPr>
          <w:trHeight w:val="841"/>
          <w:tblHeader/>
        </w:trPr>
        <w:tc>
          <w:tcPr>
            <w:tcW w:w="817" w:type="dxa"/>
            <w:vAlign w:val="center"/>
          </w:tcPr>
          <w:p w:rsidR="00100E98" w:rsidRPr="00E13D3D" w:rsidRDefault="00100E98" w:rsidP="00100E9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5670" w:type="dxa"/>
            <w:vAlign w:val="center"/>
          </w:tcPr>
          <w:p w:rsidR="00100E98" w:rsidRPr="00E13D3D" w:rsidRDefault="00100E98" w:rsidP="00100E98">
            <w:pPr>
              <w:spacing w:line="240" w:lineRule="auto"/>
              <w:jc w:val="center"/>
              <w:rPr>
                <w:sz w:val="20"/>
              </w:rPr>
            </w:pPr>
            <w:r w:rsidRPr="00E13D3D">
              <w:rPr>
                <w:sz w:val="20"/>
              </w:rPr>
              <w:t>Показатель</w:t>
            </w:r>
          </w:p>
        </w:tc>
        <w:tc>
          <w:tcPr>
            <w:tcW w:w="1985" w:type="dxa"/>
          </w:tcPr>
          <w:p w:rsidR="00100E98" w:rsidRDefault="00100E98" w:rsidP="00100E98">
            <w:pPr>
              <w:spacing w:line="240" w:lineRule="auto"/>
              <w:jc w:val="center"/>
              <w:rPr>
                <w:sz w:val="20"/>
              </w:rPr>
            </w:pPr>
            <w:r>
              <w:rPr>
                <w:sz w:val="20"/>
              </w:rPr>
              <w:t>На конец отчетного периода прошлого года</w:t>
            </w:r>
          </w:p>
          <w:p w:rsidR="00100E98" w:rsidRDefault="00100E98" w:rsidP="00100E98">
            <w:pPr>
              <w:spacing w:line="240" w:lineRule="auto"/>
              <w:jc w:val="center"/>
              <w:rPr>
                <w:sz w:val="20"/>
              </w:rPr>
            </w:pPr>
            <w:r>
              <w:rPr>
                <w:sz w:val="20"/>
              </w:rPr>
              <w:t>(1 квартал 2019)</w:t>
            </w:r>
          </w:p>
        </w:tc>
        <w:tc>
          <w:tcPr>
            <w:tcW w:w="1949" w:type="dxa"/>
          </w:tcPr>
          <w:p w:rsidR="00100E98" w:rsidRPr="00F66E15" w:rsidRDefault="00100E98" w:rsidP="00100E98">
            <w:pPr>
              <w:spacing w:line="240" w:lineRule="auto"/>
              <w:jc w:val="center"/>
              <w:rPr>
                <w:sz w:val="20"/>
              </w:rPr>
            </w:pPr>
            <w:r w:rsidRPr="00F66E15">
              <w:rPr>
                <w:sz w:val="20"/>
              </w:rPr>
              <w:t>На конец отчетного периода текущего года</w:t>
            </w:r>
          </w:p>
          <w:p w:rsidR="00100E98" w:rsidRPr="00F66E15" w:rsidRDefault="00100E98" w:rsidP="00100E98">
            <w:pPr>
              <w:spacing w:line="240" w:lineRule="auto"/>
              <w:ind w:left="-108" w:right="-108"/>
              <w:jc w:val="center"/>
              <w:rPr>
                <w:sz w:val="20"/>
              </w:rPr>
            </w:pPr>
            <w:r w:rsidRPr="00F66E15">
              <w:rPr>
                <w:sz w:val="20"/>
              </w:rPr>
              <w:t>(</w:t>
            </w:r>
            <w:r>
              <w:rPr>
                <w:sz w:val="20"/>
              </w:rPr>
              <w:t xml:space="preserve">1 квартал </w:t>
            </w:r>
            <w:r w:rsidRPr="00F66E15">
              <w:rPr>
                <w:sz w:val="20"/>
              </w:rPr>
              <w:t>20</w:t>
            </w:r>
            <w:r>
              <w:rPr>
                <w:sz w:val="20"/>
              </w:rPr>
              <w:t>20</w:t>
            </w:r>
            <w:r w:rsidRPr="00F66E15">
              <w:rPr>
                <w:sz w:val="20"/>
              </w:rPr>
              <w:t>)</w:t>
            </w:r>
          </w:p>
        </w:tc>
      </w:tr>
      <w:tr w:rsidR="007406FE" w:rsidRPr="00E13D3D" w:rsidTr="00DD5C7E">
        <w:trPr>
          <w:trHeight w:val="832"/>
          <w:tblHeader/>
        </w:trPr>
        <w:tc>
          <w:tcPr>
            <w:tcW w:w="817" w:type="dxa"/>
            <w:vAlign w:val="center"/>
          </w:tcPr>
          <w:p w:rsidR="007406FE" w:rsidRPr="00E13D3D" w:rsidRDefault="007406FE" w:rsidP="007406FE">
            <w:pPr>
              <w:spacing w:line="240" w:lineRule="auto"/>
              <w:rPr>
                <w:sz w:val="20"/>
              </w:rPr>
            </w:pPr>
            <w:r w:rsidRPr="00E13D3D">
              <w:rPr>
                <w:sz w:val="20"/>
              </w:rPr>
              <w:t>1.</w:t>
            </w:r>
          </w:p>
        </w:tc>
        <w:tc>
          <w:tcPr>
            <w:tcW w:w="5670" w:type="dxa"/>
            <w:vAlign w:val="center"/>
          </w:tcPr>
          <w:p w:rsidR="007406FE" w:rsidRPr="00E13D3D" w:rsidRDefault="007406FE" w:rsidP="007406FE">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406FE" w:rsidRPr="009B6661" w:rsidRDefault="007406FE" w:rsidP="007406FE">
            <w:pPr>
              <w:spacing w:line="240" w:lineRule="auto"/>
              <w:jc w:val="center"/>
              <w:rPr>
                <w:sz w:val="20"/>
              </w:rPr>
            </w:pPr>
            <w:r w:rsidRPr="009B6661">
              <w:rPr>
                <w:sz w:val="20"/>
              </w:rPr>
              <w:t>0%</w:t>
            </w:r>
          </w:p>
        </w:tc>
        <w:tc>
          <w:tcPr>
            <w:tcW w:w="1949" w:type="dxa"/>
            <w:vAlign w:val="center"/>
          </w:tcPr>
          <w:p w:rsidR="007406FE" w:rsidRPr="009B6661" w:rsidRDefault="007406FE" w:rsidP="007406FE">
            <w:pPr>
              <w:spacing w:line="240" w:lineRule="auto"/>
              <w:jc w:val="center"/>
              <w:rPr>
                <w:sz w:val="20"/>
              </w:rPr>
            </w:pPr>
            <w:r w:rsidRPr="009B6661">
              <w:rPr>
                <w:sz w:val="20"/>
              </w:rPr>
              <w:t>0%</w:t>
            </w:r>
          </w:p>
        </w:tc>
      </w:tr>
      <w:tr w:rsidR="007406FE" w:rsidRPr="00E13D3D" w:rsidTr="00DD5C7E">
        <w:trPr>
          <w:trHeight w:val="1553"/>
          <w:tblHeader/>
        </w:trPr>
        <w:tc>
          <w:tcPr>
            <w:tcW w:w="817" w:type="dxa"/>
            <w:vAlign w:val="center"/>
          </w:tcPr>
          <w:p w:rsidR="007406FE" w:rsidRPr="00E13D3D" w:rsidRDefault="007406FE" w:rsidP="007406FE">
            <w:pPr>
              <w:spacing w:line="240" w:lineRule="auto"/>
              <w:rPr>
                <w:sz w:val="20"/>
              </w:rPr>
            </w:pPr>
            <w:r w:rsidRPr="00E13D3D">
              <w:rPr>
                <w:sz w:val="20"/>
              </w:rPr>
              <w:t>2.</w:t>
            </w:r>
          </w:p>
        </w:tc>
        <w:tc>
          <w:tcPr>
            <w:tcW w:w="5670" w:type="dxa"/>
            <w:vAlign w:val="center"/>
          </w:tcPr>
          <w:p w:rsidR="007406FE" w:rsidRPr="00E13D3D" w:rsidRDefault="007406FE" w:rsidP="007406FE">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406FE" w:rsidRPr="009B6661" w:rsidRDefault="007406FE" w:rsidP="007406FE">
            <w:pPr>
              <w:spacing w:line="240" w:lineRule="auto"/>
              <w:jc w:val="center"/>
              <w:rPr>
                <w:sz w:val="20"/>
              </w:rPr>
            </w:pPr>
            <w:r w:rsidRPr="009B6661">
              <w:rPr>
                <w:sz w:val="20"/>
              </w:rPr>
              <w:t>0%</w:t>
            </w:r>
          </w:p>
        </w:tc>
        <w:tc>
          <w:tcPr>
            <w:tcW w:w="1949" w:type="dxa"/>
            <w:vAlign w:val="center"/>
          </w:tcPr>
          <w:p w:rsidR="007406FE" w:rsidRPr="009B6661" w:rsidRDefault="007406FE" w:rsidP="007406FE">
            <w:pPr>
              <w:spacing w:line="240" w:lineRule="auto"/>
              <w:jc w:val="center"/>
              <w:rPr>
                <w:sz w:val="20"/>
              </w:rPr>
            </w:pPr>
            <w:r w:rsidRPr="009B6661">
              <w:rPr>
                <w:sz w:val="20"/>
              </w:rPr>
              <w:t>0%</w:t>
            </w:r>
          </w:p>
        </w:tc>
      </w:tr>
      <w:tr w:rsidR="007406FE" w:rsidRPr="00E13D3D" w:rsidTr="00DD5C7E">
        <w:trPr>
          <w:trHeight w:val="554"/>
          <w:tblHeader/>
        </w:trPr>
        <w:tc>
          <w:tcPr>
            <w:tcW w:w="817" w:type="dxa"/>
            <w:vAlign w:val="center"/>
          </w:tcPr>
          <w:p w:rsidR="007406FE" w:rsidRPr="00E13D3D" w:rsidRDefault="007406FE" w:rsidP="007406FE">
            <w:pPr>
              <w:spacing w:line="240" w:lineRule="auto"/>
              <w:rPr>
                <w:sz w:val="20"/>
              </w:rPr>
            </w:pPr>
            <w:r w:rsidRPr="00E13D3D">
              <w:rPr>
                <w:sz w:val="20"/>
              </w:rPr>
              <w:t>3.</w:t>
            </w:r>
          </w:p>
        </w:tc>
        <w:tc>
          <w:tcPr>
            <w:tcW w:w="5670" w:type="dxa"/>
            <w:vAlign w:val="center"/>
          </w:tcPr>
          <w:p w:rsidR="007406FE" w:rsidRPr="00E13D3D" w:rsidRDefault="007406FE" w:rsidP="007406FE">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7406FE" w:rsidRPr="009B6661" w:rsidRDefault="007406FE" w:rsidP="007406FE">
            <w:pPr>
              <w:spacing w:line="240" w:lineRule="auto"/>
              <w:jc w:val="center"/>
              <w:rPr>
                <w:sz w:val="20"/>
              </w:rPr>
            </w:pPr>
            <w:r>
              <w:rPr>
                <w:sz w:val="20"/>
              </w:rPr>
              <w:t>367</w:t>
            </w:r>
          </w:p>
        </w:tc>
        <w:tc>
          <w:tcPr>
            <w:tcW w:w="1949" w:type="dxa"/>
            <w:vAlign w:val="center"/>
          </w:tcPr>
          <w:p w:rsidR="007406FE" w:rsidRPr="009B6661" w:rsidRDefault="007406FE" w:rsidP="007406FE">
            <w:pPr>
              <w:spacing w:line="240" w:lineRule="auto"/>
              <w:jc w:val="center"/>
              <w:rPr>
                <w:sz w:val="20"/>
              </w:rPr>
            </w:pPr>
            <w:r w:rsidRPr="003B2D39">
              <w:rPr>
                <w:sz w:val="20"/>
              </w:rPr>
              <w:t>469</w:t>
            </w:r>
          </w:p>
        </w:tc>
      </w:tr>
      <w:tr w:rsidR="007406FE" w:rsidRPr="00E13D3D" w:rsidTr="00717461">
        <w:trPr>
          <w:trHeight w:val="1555"/>
          <w:tblHeader/>
        </w:trPr>
        <w:tc>
          <w:tcPr>
            <w:tcW w:w="817" w:type="dxa"/>
            <w:vAlign w:val="center"/>
          </w:tcPr>
          <w:p w:rsidR="007406FE" w:rsidRPr="00E13D3D" w:rsidRDefault="007406FE" w:rsidP="007406FE">
            <w:pPr>
              <w:spacing w:line="240" w:lineRule="auto"/>
              <w:rPr>
                <w:sz w:val="20"/>
              </w:rPr>
            </w:pPr>
            <w:r w:rsidRPr="00E13D3D">
              <w:rPr>
                <w:sz w:val="20"/>
              </w:rPr>
              <w:t>4.</w:t>
            </w:r>
          </w:p>
        </w:tc>
        <w:tc>
          <w:tcPr>
            <w:tcW w:w="5670" w:type="dxa"/>
            <w:vAlign w:val="center"/>
          </w:tcPr>
          <w:p w:rsidR="007406FE" w:rsidRPr="00E13D3D" w:rsidRDefault="007406FE" w:rsidP="007406FE">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406FE" w:rsidRPr="009B6661" w:rsidRDefault="007406FE" w:rsidP="007406FE">
            <w:pPr>
              <w:spacing w:line="240" w:lineRule="auto"/>
              <w:jc w:val="center"/>
              <w:rPr>
                <w:sz w:val="20"/>
              </w:rPr>
            </w:pPr>
            <w:r>
              <w:rPr>
                <w:sz w:val="20"/>
              </w:rPr>
              <w:t>40,8</w:t>
            </w:r>
          </w:p>
        </w:tc>
        <w:tc>
          <w:tcPr>
            <w:tcW w:w="1949" w:type="dxa"/>
            <w:vAlign w:val="center"/>
          </w:tcPr>
          <w:p w:rsidR="007406FE" w:rsidRPr="009B6661" w:rsidRDefault="007406FE" w:rsidP="007406FE">
            <w:pPr>
              <w:spacing w:line="240" w:lineRule="auto"/>
              <w:jc w:val="center"/>
              <w:rPr>
                <w:sz w:val="20"/>
              </w:rPr>
            </w:pPr>
            <w:r>
              <w:rPr>
                <w:sz w:val="20"/>
              </w:rPr>
              <w:t>52,1</w:t>
            </w:r>
          </w:p>
        </w:tc>
      </w:tr>
      <w:tr w:rsidR="007406FE" w:rsidRPr="00E13D3D" w:rsidTr="0053572E">
        <w:trPr>
          <w:trHeight w:val="697"/>
          <w:tblHeader/>
        </w:trPr>
        <w:tc>
          <w:tcPr>
            <w:tcW w:w="817" w:type="dxa"/>
            <w:vAlign w:val="center"/>
          </w:tcPr>
          <w:p w:rsidR="007406FE" w:rsidRPr="00E13D3D" w:rsidRDefault="007406FE" w:rsidP="007406FE">
            <w:pPr>
              <w:spacing w:line="240" w:lineRule="auto"/>
              <w:rPr>
                <w:sz w:val="20"/>
              </w:rPr>
            </w:pPr>
            <w:r w:rsidRPr="00E13D3D">
              <w:rPr>
                <w:sz w:val="20"/>
              </w:rPr>
              <w:t>5.</w:t>
            </w:r>
          </w:p>
        </w:tc>
        <w:tc>
          <w:tcPr>
            <w:tcW w:w="5670" w:type="dxa"/>
            <w:vAlign w:val="center"/>
          </w:tcPr>
          <w:p w:rsidR="007406FE" w:rsidRPr="00E13D3D" w:rsidRDefault="007406FE" w:rsidP="007406FE">
            <w:pPr>
              <w:spacing w:line="240" w:lineRule="auto"/>
              <w:rPr>
                <w:sz w:val="20"/>
              </w:rPr>
            </w:pPr>
            <w:r w:rsidRPr="00E13D3D">
              <w:rPr>
                <w:sz w:val="20"/>
              </w:rPr>
              <w:t>Типичные вопросы, поднимаемые гражданами в обращениях:</w:t>
            </w:r>
          </w:p>
          <w:p w:rsidR="007406FE" w:rsidRPr="00E13D3D" w:rsidRDefault="007406FE" w:rsidP="007406FE">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985" w:type="dxa"/>
          </w:tcPr>
          <w:p w:rsidR="007406FE" w:rsidRDefault="007406FE" w:rsidP="007406FE">
            <w:pPr>
              <w:spacing w:line="240" w:lineRule="auto"/>
              <w:jc w:val="center"/>
              <w:rPr>
                <w:sz w:val="20"/>
              </w:rPr>
            </w:pPr>
          </w:p>
          <w:p w:rsidR="007406FE" w:rsidRPr="009B6661" w:rsidRDefault="007406FE" w:rsidP="007406FE">
            <w:pPr>
              <w:spacing w:line="240" w:lineRule="auto"/>
              <w:jc w:val="center"/>
              <w:rPr>
                <w:sz w:val="20"/>
              </w:rPr>
            </w:pPr>
            <w:r>
              <w:rPr>
                <w:sz w:val="20"/>
              </w:rPr>
              <w:t>(334) 91%</w:t>
            </w:r>
          </w:p>
        </w:tc>
        <w:tc>
          <w:tcPr>
            <w:tcW w:w="1949" w:type="dxa"/>
          </w:tcPr>
          <w:p w:rsidR="007406FE" w:rsidRDefault="007406FE" w:rsidP="007406FE">
            <w:pPr>
              <w:spacing w:line="240" w:lineRule="auto"/>
              <w:jc w:val="center"/>
              <w:rPr>
                <w:sz w:val="20"/>
              </w:rPr>
            </w:pPr>
          </w:p>
          <w:p w:rsidR="007406FE" w:rsidRPr="009B6661" w:rsidRDefault="007406FE" w:rsidP="007406FE">
            <w:pPr>
              <w:spacing w:line="240" w:lineRule="auto"/>
              <w:jc w:val="center"/>
              <w:rPr>
                <w:sz w:val="20"/>
              </w:rPr>
            </w:pPr>
            <w:r>
              <w:rPr>
                <w:sz w:val="20"/>
              </w:rPr>
              <w:t>(436) 93%</w:t>
            </w:r>
          </w:p>
        </w:tc>
      </w:tr>
    </w:tbl>
    <w:p w:rsidR="00BB0CE5" w:rsidRDefault="00BB0CE5" w:rsidP="00F6650E">
      <w:pPr>
        <w:ind w:firstLine="709"/>
        <w:rPr>
          <w:b/>
          <w:i/>
          <w:color w:val="000000" w:themeColor="text1"/>
          <w:szCs w:val="26"/>
        </w:rPr>
      </w:pPr>
    </w:p>
    <w:p w:rsidR="00BB0CE5" w:rsidRPr="005C24F6" w:rsidRDefault="00BB0CE5" w:rsidP="00F6650E">
      <w:pPr>
        <w:ind w:firstLine="709"/>
        <w:rPr>
          <w:b/>
          <w:i/>
          <w:color w:val="000000" w:themeColor="text1"/>
          <w:szCs w:val="26"/>
        </w:rPr>
      </w:pPr>
    </w:p>
    <w:p w:rsidR="00337C8D" w:rsidRPr="00ED3EE1" w:rsidRDefault="00F6650E" w:rsidP="00F6650E">
      <w:pPr>
        <w:ind w:firstLine="709"/>
        <w:rPr>
          <w:b/>
          <w:i/>
          <w:color w:val="000000" w:themeColor="text1"/>
          <w:szCs w:val="26"/>
        </w:rPr>
      </w:pPr>
      <w:r w:rsidRPr="00337C8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B36120" w:rsidRDefault="0014283B" w:rsidP="00D059A5">
      <w:pPr>
        <w:ind w:firstLine="709"/>
        <w:rPr>
          <w:rFonts w:eastAsia="Calibri"/>
          <w:szCs w:val="26"/>
        </w:rPr>
      </w:pPr>
      <w:r w:rsidRPr="00B80738">
        <w:rPr>
          <w:rFonts w:eastAsia="Calibri"/>
          <w:szCs w:val="26"/>
        </w:rPr>
        <w:t xml:space="preserve">За </w:t>
      </w:r>
      <w:r w:rsidR="00100E98">
        <w:rPr>
          <w:rFonts w:eastAsia="Calibri"/>
          <w:szCs w:val="26"/>
        </w:rPr>
        <w:t>1</w:t>
      </w:r>
      <w:r w:rsidRPr="00B80738">
        <w:rPr>
          <w:rFonts w:eastAsia="Calibri"/>
          <w:szCs w:val="26"/>
        </w:rPr>
        <w:t xml:space="preserve"> </w:t>
      </w:r>
      <w:r w:rsidR="00A20AFA" w:rsidRPr="00B80738">
        <w:rPr>
          <w:rFonts w:eastAsia="Calibri"/>
          <w:szCs w:val="26"/>
        </w:rPr>
        <w:t>квартал 20</w:t>
      </w:r>
      <w:r w:rsidR="00100E98">
        <w:rPr>
          <w:rFonts w:eastAsia="Calibri"/>
          <w:szCs w:val="26"/>
        </w:rPr>
        <w:t>20</w:t>
      </w:r>
      <w:r w:rsidRPr="00B80738">
        <w:rPr>
          <w:rFonts w:eastAsia="Calibri"/>
          <w:szCs w:val="26"/>
        </w:rPr>
        <w:t xml:space="preserve"> года в адрес Управления поступило </w:t>
      </w:r>
      <w:r w:rsidR="003B2D39">
        <w:rPr>
          <w:rFonts w:eastAsia="Calibri"/>
          <w:b/>
          <w:szCs w:val="26"/>
        </w:rPr>
        <w:t>469</w:t>
      </w:r>
      <w:r w:rsidR="00FE437F" w:rsidRPr="00B80738">
        <w:rPr>
          <w:rFonts w:eastAsia="Calibri"/>
          <w:szCs w:val="26"/>
        </w:rPr>
        <w:t xml:space="preserve"> обращени</w:t>
      </w:r>
      <w:r w:rsidR="000C2629">
        <w:rPr>
          <w:rFonts w:eastAsia="Calibri"/>
          <w:szCs w:val="26"/>
        </w:rPr>
        <w:t>й</w:t>
      </w:r>
      <w:r w:rsidRPr="00B80738">
        <w:rPr>
          <w:rFonts w:eastAsia="Calibri"/>
          <w:szCs w:val="26"/>
        </w:rPr>
        <w:t xml:space="preserve"> граждан-субъектов персональных данных (для сравнения - за тот же </w:t>
      </w:r>
      <w:r w:rsidR="001E2109" w:rsidRPr="00B80738">
        <w:rPr>
          <w:rFonts w:eastAsia="Calibri"/>
          <w:szCs w:val="26"/>
        </w:rPr>
        <w:t xml:space="preserve">период </w:t>
      </w:r>
      <w:r w:rsidR="00113203" w:rsidRPr="00B80738">
        <w:rPr>
          <w:rFonts w:eastAsia="Calibri"/>
          <w:szCs w:val="26"/>
        </w:rPr>
        <w:t>201</w:t>
      </w:r>
      <w:r w:rsidR="00100E98">
        <w:rPr>
          <w:rFonts w:eastAsia="Calibri"/>
          <w:szCs w:val="26"/>
        </w:rPr>
        <w:t>9</w:t>
      </w:r>
      <w:r w:rsidR="001E2109" w:rsidRPr="00B80738">
        <w:rPr>
          <w:rFonts w:eastAsia="Calibri"/>
          <w:szCs w:val="26"/>
        </w:rPr>
        <w:t xml:space="preserve"> года поступило </w:t>
      </w:r>
      <w:r w:rsidR="008725EF" w:rsidRPr="00100E98">
        <w:rPr>
          <w:rFonts w:eastAsia="Calibri"/>
          <w:szCs w:val="26"/>
        </w:rPr>
        <w:t>3</w:t>
      </w:r>
      <w:r w:rsidR="00100E98" w:rsidRPr="00100E98">
        <w:rPr>
          <w:rFonts w:eastAsia="Calibri"/>
          <w:szCs w:val="26"/>
        </w:rPr>
        <w:t>6</w:t>
      </w:r>
      <w:r w:rsidR="00287814" w:rsidRPr="00287814">
        <w:rPr>
          <w:rFonts w:eastAsia="Calibri"/>
          <w:szCs w:val="26"/>
        </w:rPr>
        <w:t>7</w:t>
      </w:r>
      <w:r w:rsidRPr="00B80738">
        <w:rPr>
          <w:rFonts w:eastAsia="Calibri"/>
          <w:szCs w:val="26"/>
        </w:rPr>
        <w:t xml:space="preserve"> обращени</w:t>
      </w:r>
      <w:r w:rsidR="00287814">
        <w:rPr>
          <w:rFonts w:eastAsia="Calibri"/>
          <w:szCs w:val="26"/>
        </w:rPr>
        <w:t>й</w:t>
      </w:r>
      <w:r w:rsidRPr="00B80738">
        <w:rPr>
          <w:rFonts w:eastAsia="Calibri"/>
          <w:szCs w:val="26"/>
        </w:rPr>
        <w:t xml:space="preserve"> граждан).</w:t>
      </w:r>
    </w:p>
    <w:p w:rsidR="00BB0CE5" w:rsidRDefault="00BB0CE5" w:rsidP="009958AA">
      <w:pPr>
        <w:rPr>
          <w:rFonts w:eastAsia="Calibri"/>
          <w:szCs w:val="26"/>
        </w:rPr>
      </w:pPr>
    </w:p>
    <w:p w:rsidR="00B67975" w:rsidRDefault="00B67975" w:rsidP="009958AA">
      <w:pPr>
        <w:rPr>
          <w:rFonts w:eastAsia="Calibri"/>
          <w:szCs w:val="26"/>
        </w:rPr>
      </w:pPr>
    </w:p>
    <w:tbl>
      <w:tblPr>
        <w:tblW w:w="10343" w:type="dxa"/>
        <w:tblInd w:w="113" w:type="dxa"/>
        <w:tblLook w:val="04A0"/>
      </w:tblPr>
      <w:tblGrid>
        <w:gridCol w:w="8075"/>
        <w:gridCol w:w="2268"/>
      </w:tblGrid>
      <w:tr w:rsidR="00337C8D" w:rsidRPr="009D2560" w:rsidTr="00337C8D">
        <w:trPr>
          <w:trHeight w:val="300"/>
        </w:trPr>
        <w:tc>
          <w:tcPr>
            <w:tcW w:w="8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9D2560" w:rsidRDefault="00337C8D" w:rsidP="00DC5E10">
            <w:pPr>
              <w:spacing w:line="240" w:lineRule="auto"/>
              <w:jc w:val="center"/>
              <w:rPr>
                <w:sz w:val="20"/>
              </w:rPr>
            </w:pPr>
            <w:r w:rsidRPr="009D2560">
              <w:rPr>
                <w:sz w:val="20"/>
              </w:rPr>
              <w:lastRenderedPageBreak/>
              <w:t>Показатель (</w:t>
            </w:r>
            <w:r w:rsidRPr="009D2560">
              <w:rPr>
                <w:sz w:val="20"/>
                <w:u w:val="single"/>
              </w:rPr>
              <w:t>для каждой сферы деятельности</w:t>
            </w:r>
            <w:r w:rsidRPr="009D2560">
              <w:rPr>
                <w:sz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E47FF3" w:rsidRDefault="00337C8D" w:rsidP="00DC5E10">
            <w:pPr>
              <w:spacing w:line="240" w:lineRule="auto"/>
              <w:jc w:val="center"/>
              <w:rPr>
                <w:sz w:val="20"/>
              </w:rPr>
            </w:pPr>
            <w:r w:rsidRPr="00E47FF3">
              <w:rPr>
                <w:sz w:val="20"/>
              </w:rPr>
              <w:t>ЮФО</w:t>
            </w: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E47FF3" w:rsidRDefault="00337C8D" w:rsidP="00DC5E10">
            <w:pPr>
              <w:spacing w:line="240" w:lineRule="auto"/>
              <w:rPr>
                <w:sz w:val="20"/>
              </w:rPr>
            </w:pPr>
          </w:p>
        </w:tc>
      </w:tr>
      <w:tr w:rsidR="00511AF4"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1. </w:t>
            </w:r>
            <w:r w:rsidRPr="009D2560">
              <w:rPr>
                <w:b/>
                <w:bCs/>
                <w:sz w:val="20"/>
              </w:rPr>
              <w:t>Общее количество обращений</w:t>
            </w:r>
            <w:r w:rsidRPr="009D2560">
              <w:rPr>
                <w:sz w:val="20"/>
              </w:rPr>
              <w:t xml:space="preserve">, поступивших от граждан, юр. лиц, госорганов, органов м.с., ИП, </w:t>
            </w:r>
            <w:proofErr w:type="spellStart"/>
            <w:r w:rsidRPr="009D2560">
              <w:rPr>
                <w:sz w:val="20"/>
              </w:rPr>
              <w:t>комм</w:t>
            </w:r>
            <w:proofErr w:type="gramStart"/>
            <w:r w:rsidRPr="009D2560">
              <w:rPr>
                <w:sz w:val="20"/>
              </w:rPr>
              <w:t>.о</w:t>
            </w:r>
            <w:proofErr w:type="gramEnd"/>
            <w:r w:rsidRPr="009D2560">
              <w:rPr>
                <w:sz w:val="20"/>
              </w:rPr>
              <w:t>рг</w:t>
            </w:r>
            <w:proofErr w:type="spellEnd"/>
            <w:r w:rsidRPr="009D2560">
              <w:rPr>
                <w:sz w:val="20"/>
              </w:rPr>
              <w:t xml:space="preserve">., </w:t>
            </w:r>
            <w:proofErr w:type="spellStart"/>
            <w:r w:rsidRPr="009D2560">
              <w:rPr>
                <w:sz w:val="20"/>
              </w:rPr>
              <w:t>общест</w:t>
            </w:r>
            <w:proofErr w:type="spellEnd"/>
            <w:r w:rsidRPr="009D2560">
              <w:rPr>
                <w:sz w:val="20"/>
              </w:rPr>
              <w:t xml:space="preserve">. </w:t>
            </w:r>
            <w:proofErr w:type="spellStart"/>
            <w:r w:rsidRPr="009D2560">
              <w:rPr>
                <w:sz w:val="20"/>
              </w:rPr>
              <w:t>объед</w:t>
            </w:r>
            <w:proofErr w:type="spellEnd"/>
            <w:r w:rsidRPr="009D2560">
              <w:rPr>
                <w:sz w:val="20"/>
              </w:rPr>
              <w:t>. и др.</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469</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2. Количество обращений, поступивших от </w:t>
            </w:r>
            <w:r w:rsidRPr="009D2560">
              <w:rPr>
                <w:b/>
                <w:bCs/>
                <w:sz w:val="20"/>
              </w:rPr>
              <w:t>физ. ли</w:t>
            </w:r>
            <w:r w:rsidRPr="009D2560">
              <w:rPr>
                <w:sz w:val="20"/>
              </w:rPr>
              <w:t>ц,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469</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43</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426</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2.1. Касались </w:t>
            </w:r>
            <w:r w:rsidRPr="009D2560">
              <w:rPr>
                <w:b/>
                <w:bCs/>
                <w:sz w:val="20"/>
              </w:rPr>
              <w:t>разъяснения законодательства</w:t>
            </w:r>
            <w:r w:rsidRPr="009D2560">
              <w:rPr>
                <w:sz w:val="20"/>
              </w:rPr>
              <w:t xml:space="preserve"> РФ в области ПД,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5</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3</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2</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102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2.2. Обращения </w:t>
            </w:r>
            <w:r w:rsidRPr="009D2560">
              <w:rPr>
                <w:b/>
                <w:bCs/>
                <w:sz w:val="20"/>
              </w:rPr>
              <w:t>(жалобы</w:t>
            </w:r>
            <w:r w:rsidRPr="009D2560">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464</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2.2.1. Обращения (жалобы), поступившие на действия (разбить по категориям операторов):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464</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7</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52</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32</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9</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77</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10</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25</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5</w:t>
            </w:r>
          </w:p>
        </w:tc>
      </w:tr>
      <w:tr w:rsidR="00511AF4" w:rsidRPr="009D2560" w:rsidTr="00272749">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249</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2.2.2.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100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2.2.3. Информация о нарушениях в области ПД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360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2.2.4.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4</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3</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1</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2.2.5. </w:t>
            </w:r>
            <w:r w:rsidRPr="009D2560">
              <w:rPr>
                <w:b/>
                <w:bCs/>
                <w:sz w:val="20"/>
              </w:rPr>
              <w:t>Принятые меры</w:t>
            </w:r>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lastRenderedPageBreak/>
              <w:t>2.2.5.1. </w:t>
            </w:r>
            <w:proofErr w:type="gramStart"/>
            <w:r w:rsidRPr="009D2560">
              <w:rPr>
                <w:sz w:val="20"/>
              </w:rPr>
              <w:t>Проведено внеплановых проверок (документарные/выездные), из них:</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 xml:space="preserve">составлено протоколов об административных правонарушениях, с указанием конкретных статей </w:t>
            </w:r>
            <w:proofErr w:type="spellStart"/>
            <w:r w:rsidRPr="009D2560">
              <w:rPr>
                <w:i/>
                <w:iCs/>
                <w:sz w:val="20"/>
              </w:rPr>
              <w:t>КоАП</w:t>
            </w:r>
            <w:proofErr w:type="spellEnd"/>
            <w:r w:rsidRPr="009D2560">
              <w:rPr>
                <w:i/>
                <w:iCs/>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 xml:space="preserve">направлено требований оператору об </w:t>
            </w:r>
            <w:proofErr w:type="spellStart"/>
            <w:r w:rsidRPr="009D2560">
              <w:rPr>
                <w:i/>
                <w:iCs/>
                <w:sz w:val="20"/>
              </w:rPr>
              <w:t>уточ</w:t>
            </w:r>
            <w:proofErr w:type="spellEnd"/>
            <w:r w:rsidRPr="009D2560">
              <w:rPr>
                <w:i/>
                <w:iCs/>
                <w:sz w:val="20"/>
              </w:rPr>
              <w:t xml:space="preserve">., </w:t>
            </w:r>
            <w:proofErr w:type="spellStart"/>
            <w:r w:rsidRPr="009D2560">
              <w:rPr>
                <w:i/>
                <w:iCs/>
                <w:sz w:val="20"/>
              </w:rPr>
              <w:t>блок</w:t>
            </w:r>
            <w:proofErr w:type="gramStart"/>
            <w:r w:rsidRPr="009D2560">
              <w:rPr>
                <w:i/>
                <w:iCs/>
                <w:sz w:val="20"/>
              </w:rPr>
              <w:t>.и</w:t>
            </w:r>
            <w:proofErr w:type="gramEnd"/>
            <w:r w:rsidRPr="009D2560">
              <w:rPr>
                <w:i/>
                <w:iCs/>
                <w:sz w:val="20"/>
              </w:rPr>
              <w:t>ли</w:t>
            </w:r>
            <w:proofErr w:type="spellEnd"/>
            <w:r w:rsidRPr="009D2560">
              <w:rPr>
                <w:i/>
                <w:iCs/>
                <w:sz w:val="20"/>
              </w:rPr>
              <w:t xml:space="preserve"> </w:t>
            </w:r>
            <w:proofErr w:type="spellStart"/>
            <w:r w:rsidRPr="009D2560">
              <w:rPr>
                <w:i/>
                <w:iCs/>
                <w:sz w:val="20"/>
              </w:rPr>
              <w:t>унич</w:t>
            </w:r>
            <w:proofErr w:type="spellEnd"/>
            <w:r w:rsidRPr="009D2560">
              <w:rPr>
                <w:i/>
                <w:iCs/>
                <w:sz w:val="20"/>
              </w:rPr>
              <w:t xml:space="preserve">. недостоверных или полученных незаконным путем ПД, из них операторами добровольно устранены </w:t>
            </w:r>
            <w:proofErr w:type="spellStart"/>
            <w:r w:rsidRPr="009D2560">
              <w:rPr>
                <w:i/>
                <w:iCs/>
                <w:sz w:val="20"/>
              </w:rPr>
              <w:t>выявл</w:t>
            </w:r>
            <w:proofErr w:type="spellEnd"/>
            <w:r w:rsidRPr="009D2560">
              <w:rPr>
                <w:i/>
                <w:iCs/>
                <w:sz w:val="20"/>
              </w:rPr>
              <w:t>. 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3</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2.2.5.2. </w:t>
            </w:r>
            <w:r w:rsidRPr="009D2560">
              <w:rPr>
                <w:b/>
                <w:bCs/>
                <w:sz w:val="20"/>
              </w:rPr>
              <w:t>Направлено</w:t>
            </w:r>
            <w:r w:rsidRPr="009D2560">
              <w:rPr>
                <w:sz w:val="20"/>
              </w:rPr>
              <w:t xml:space="preserve"> материалов </w:t>
            </w:r>
            <w:r w:rsidRPr="009D2560">
              <w:rPr>
                <w:b/>
                <w:bCs/>
                <w:sz w:val="20"/>
              </w:rPr>
              <w:t>в органы прокуратур</w:t>
            </w:r>
            <w:r w:rsidRPr="009D2560">
              <w:rPr>
                <w:sz w:val="20"/>
              </w:rPr>
              <w:t>ы,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 </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отказано в возбуждении административного производства в связи </w:t>
            </w:r>
            <w:proofErr w:type="gramStart"/>
            <w:r w:rsidRPr="009D2560">
              <w:rPr>
                <w:sz w:val="20"/>
              </w:rPr>
              <w:t>с</w:t>
            </w:r>
            <w:proofErr w:type="gramEnd"/>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2.2.5.3. 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 xml:space="preserve">отказано в возбуждении административного производства в связи </w:t>
            </w:r>
            <w:proofErr w:type="gramStart"/>
            <w:r w:rsidRPr="009D2560">
              <w:rPr>
                <w:sz w:val="20"/>
              </w:rPr>
              <w:t>с</w:t>
            </w:r>
            <w:proofErr w:type="gramEnd"/>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 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2.2.5.4. </w:t>
            </w:r>
            <w:proofErr w:type="spellStart"/>
            <w:r w:rsidRPr="009D2560">
              <w:rPr>
                <w:b/>
                <w:bCs/>
                <w:sz w:val="20"/>
              </w:rPr>
              <w:t>Направлено</w:t>
            </w:r>
            <w:r w:rsidRPr="009D2560">
              <w:rPr>
                <w:sz w:val="20"/>
              </w:rPr>
              <w:t>материалов</w:t>
            </w:r>
            <w:proofErr w:type="spellEnd"/>
            <w:r w:rsidRPr="009D2560">
              <w:rPr>
                <w:sz w:val="20"/>
              </w:rPr>
              <w:t xml:space="preserve"> </w:t>
            </w:r>
            <w:r w:rsidRPr="009D2560">
              <w:rPr>
                <w:b/>
                <w:bCs/>
                <w:sz w:val="20"/>
              </w:rPr>
              <w:t>в суд,</w:t>
            </w:r>
            <w:r w:rsidRPr="009D2560">
              <w:rPr>
                <w:sz w:val="20"/>
              </w:rPr>
              <w:t xml:space="preserve">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1</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1</w:t>
            </w:r>
          </w:p>
        </w:tc>
      </w:tr>
      <w:tr w:rsidR="00511AF4"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3. </w:t>
            </w:r>
            <w:r w:rsidRPr="009D2560">
              <w:rPr>
                <w:b/>
                <w:bCs/>
                <w:sz w:val="20"/>
              </w:rPr>
              <w:t>Количество обращений</w:t>
            </w:r>
            <w:r w:rsidRPr="009D2560">
              <w:rPr>
                <w:sz w:val="20"/>
              </w:rPr>
              <w:t xml:space="preserve">, поступивших </w:t>
            </w:r>
            <w:r w:rsidRPr="009D2560">
              <w:rPr>
                <w:b/>
                <w:bCs/>
                <w:sz w:val="20"/>
              </w:rPr>
              <w:t>от юр. лиц, госоргано</w:t>
            </w:r>
            <w:r w:rsidRPr="009D2560">
              <w:rPr>
                <w:sz w:val="20"/>
              </w:rPr>
              <w:t xml:space="preserve">в, органов м. с., ИП, </w:t>
            </w:r>
            <w:proofErr w:type="spellStart"/>
            <w:r w:rsidRPr="009D2560">
              <w:rPr>
                <w:sz w:val="20"/>
              </w:rPr>
              <w:t>комм</w:t>
            </w:r>
            <w:proofErr w:type="gramStart"/>
            <w:r w:rsidRPr="009D2560">
              <w:rPr>
                <w:sz w:val="20"/>
              </w:rPr>
              <w:t>.о</w:t>
            </w:r>
            <w:proofErr w:type="gramEnd"/>
            <w:r w:rsidRPr="009D2560">
              <w:rPr>
                <w:sz w:val="20"/>
              </w:rPr>
              <w:t>рг</w:t>
            </w:r>
            <w:proofErr w:type="spellEnd"/>
            <w:r w:rsidRPr="009D2560">
              <w:rPr>
                <w:sz w:val="20"/>
              </w:rPr>
              <w:t>., общ. объел и др.,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3.1. Касались </w:t>
            </w:r>
            <w:r w:rsidRPr="009D2560">
              <w:rPr>
                <w:b/>
                <w:bCs/>
                <w:sz w:val="20"/>
              </w:rPr>
              <w:t>разъяснения законодательства</w:t>
            </w:r>
            <w:r w:rsidRPr="009D2560">
              <w:rPr>
                <w:sz w:val="20"/>
              </w:rPr>
              <w:t xml:space="preserve">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lastRenderedPageBreak/>
              <w:t>3.1.2.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 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3.2. Обращения, содержащие доводы о нарушениях законодательства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3.2.1.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3.2.2. Информация о нарушениях в области персональных данных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3.2.3.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b/>
                <w:bCs/>
                <w:sz w:val="20"/>
              </w:rPr>
            </w:pPr>
            <w:r w:rsidRPr="009D2560">
              <w:rPr>
                <w:b/>
                <w:bCs/>
                <w:sz w:val="20"/>
              </w:rPr>
              <w:t>3.2.4. Принятые меры:</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3.2.4.1. </w:t>
            </w:r>
            <w:proofErr w:type="gramStart"/>
            <w:r w:rsidRPr="009D2560">
              <w:rPr>
                <w:sz w:val="20"/>
              </w:rPr>
              <w:t>Проведено внеплановых проверок (документарные/выездные), из них:</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 xml:space="preserve">составлено протоколов об административных правонарушениях, с указанием конкретных статей </w:t>
            </w:r>
            <w:proofErr w:type="spellStart"/>
            <w:r w:rsidRPr="009D2560">
              <w:rPr>
                <w:sz w:val="20"/>
              </w:rPr>
              <w:t>КоАП</w:t>
            </w:r>
            <w:proofErr w:type="spellEnd"/>
            <w:r w:rsidRPr="009D2560">
              <w:rPr>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 xml:space="preserve">направлено требований оператору об </w:t>
            </w:r>
            <w:proofErr w:type="spellStart"/>
            <w:r w:rsidRPr="009D2560">
              <w:rPr>
                <w:sz w:val="20"/>
              </w:rPr>
              <w:t>уточн</w:t>
            </w:r>
            <w:proofErr w:type="spellEnd"/>
            <w:r w:rsidRPr="009D2560">
              <w:rPr>
                <w:sz w:val="20"/>
              </w:rPr>
              <w:t xml:space="preserve">., </w:t>
            </w:r>
            <w:proofErr w:type="spellStart"/>
            <w:r w:rsidRPr="009D2560">
              <w:rPr>
                <w:sz w:val="20"/>
              </w:rPr>
              <w:t>блокир</w:t>
            </w:r>
            <w:proofErr w:type="spellEnd"/>
            <w:r w:rsidRPr="009D2560">
              <w:rPr>
                <w:sz w:val="20"/>
              </w:rPr>
              <w:t xml:space="preserve">. или </w:t>
            </w:r>
            <w:proofErr w:type="spellStart"/>
            <w:r w:rsidRPr="009D2560">
              <w:rPr>
                <w:sz w:val="20"/>
              </w:rPr>
              <w:t>унич</w:t>
            </w:r>
            <w:proofErr w:type="spellEnd"/>
            <w:r w:rsidRPr="009D2560">
              <w:rPr>
                <w:sz w:val="20"/>
              </w:rPr>
              <w:t>. недостоверных или полученных незаконным путем ПД, из них операторами добровольно устранены выявленные 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3.2.4.2. Направлено материалов в</w:t>
            </w:r>
            <w:r w:rsidRPr="009D2560">
              <w:rPr>
                <w:b/>
                <w:bCs/>
                <w:sz w:val="20"/>
              </w:rPr>
              <w:t xml:space="preserve"> органы прокуратуры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 xml:space="preserve">отказано в возбуждении </w:t>
            </w:r>
            <w:proofErr w:type="spellStart"/>
            <w:r w:rsidRPr="009D2560">
              <w:rPr>
                <w:sz w:val="20"/>
              </w:rPr>
              <w:t>адм</w:t>
            </w:r>
            <w:proofErr w:type="spellEnd"/>
            <w:r w:rsidRPr="009D2560">
              <w:rPr>
                <w:sz w:val="20"/>
              </w:rPr>
              <w:t xml:space="preserve">. производства в связи </w:t>
            </w:r>
            <w:proofErr w:type="gramStart"/>
            <w:r w:rsidRPr="009D2560">
              <w:rPr>
                <w:sz w:val="20"/>
              </w:rPr>
              <w:t>с</w:t>
            </w:r>
            <w:proofErr w:type="gramEnd"/>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3.2.4.3. 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lastRenderedPageBreak/>
              <w:t xml:space="preserve">отказано в возбуждении административного производства в связи </w:t>
            </w:r>
            <w:proofErr w:type="gramStart"/>
            <w:r w:rsidRPr="009D2560">
              <w:rPr>
                <w:sz w:val="20"/>
              </w:rPr>
              <w:t>с</w:t>
            </w:r>
            <w:proofErr w:type="gramEnd"/>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511AF4" w:rsidRPr="009D2560" w:rsidRDefault="00511AF4"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3.2.4.4. </w:t>
            </w:r>
            <w:r w:rsidRPr="009D2560">
              <w:rPr>
                <w:b/>
                <w:bCs/>
                <w:sz w:val="20"/>
              </w:rPr>
              <w:t>Направлено</w:t>
            </w:r>
            <w:r w:rsidRPr="009D2560">
              <w:rPr>
                <w:sz w:val="20"/>
              </w:rPr>
              <w:t xml:space="preserve"> материалов </w:t>
            </w:r>
            <w:r w:rsidRPr="009D2560">
              <w:rPr>
                <w:b/>
                <w:bCs/>
                <w:sz w:val="20"/>
              </w:rPr>
              <w:t>в суд</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3.2.4.4. Направлено материалов в суд, из них:</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r w:rsidR="00511AF4"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11AF4" w:rsidRPr="009D2560" w:rsidRDefault="00511AF4" w:rsidP="00DC5E10">
            <w:pPr>
              <w:spacing w:line="240" w:lineRule="auto"/>
              <w:rPr>
                <w:sz w:val="20"/>
              </w:rPr>
            </w:pPr>
            <w:r w:rsidRPr="009D2560">
              <w:rPr>
                <w:sz w:val="20"/>
              </w:rPr>
              <w:t>ПРИМЕЧАНИЕ</w:t>
            </w:r>
          </w:p>
        </w:tc>
        <w:tc>
          <w:tcPr>
            <w:tcW w:w="2268" w:type="dxa"/>
            <w:tcBorders>
              <w:top w:val="nil"/>
              <w:left w:val="nil"/>
              <w:bottom w:val="single" w:sz="4" w:space="0" w:color="auto"/>
              <w:right w:val="single" w:sz="4" w:space="0" w:color="auto"/>
            </w:tcBorders>
            <w:shd w:val="clear" w:color="auto" w:fill="auto"/>
            <w:vAlign w:val="center"/>
            <w:hideMark/>
          </w:tcPr>
          <w:p w:rsidR="00511AF4" w:rsidRPr="00511AF4" w:rsidRDefault="00511AF4" w:rsidP="00272749">
            <w:pPr>
              <w:jc w:val="center"/>
              <w:rPr>
                <w:color w:val="000000"/>
                <w:sz w:val="20"/>
              </w:rPr>
            </w:pPr>
            <w:r w:rsidRPr="00511AF4">
              <w:rPr>
                <w:color w:val="000000"/>
                <w:sz w:val="20"/>
              </w:rPr>
              <w:t>0</w:t>
            </w:r>
          </w:p>
        </w:tc>
      </w:tr>
    </w:tbl>
    <w:p w:rsidR="00AA1B9D" w:rsidRDefault="00AA1B9D" w:rsidP="00AA1B9D">
      <w:pPr>
        <w:ind w:firstLine="709"/>
        <w:rPr>
          <w:szCs w:val="26"/>
        </w:rPr>
      </w:pPr>
    </w:p>
    <w:p w:rsidR="001177B8" w:rsidRPr="004D28FB" w:rsidRDefault="001177B8" w:rsidP="00100E98">
      <w:pPr>
        <w:tabs>
          <w:tab w:val="left" w:pos="284"/>
        </w:tabs>
        <w:rPr>
          <w:sz w:val="16"/>
          <w:szCs w:val="26"/>
        </w:rPr>
      </w:pPr>
    </w:p>
    <w:p w:rsidR="00337CE0" w:rsidRPr="00B42A8B" w:rsidRDefault="00337CE0" w:rsidP="00337CE0">
      <w:pPr>
        <w:tabs>
          <w:tab w:val="left" w:pos="284"/>
        </w:tabs>
        <w:ind w:firstLine="709"/>
        <w:rPr>
          <w:color w:val="000000" w:themeColor="text1"/>
          <w:szCs w:val="26"/>
        </w:rPr>
      </w:pPr>
      <w:r w:rsidRPr="00B42A8B">
        <w:rPr>
          <w:color w:val="000000" w:themeColor="text1"/>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B42A8B">
        <w:rPr>
          <w:color w:val="000000" w:themeColor="text1"/>
          <w:szCs w:val="26"/>
        </w:rPr>
        <w:t>интернет-ресурсов</w:t>
      </w:r>
      <w:proofErr w:type="spellEnd"/>
      <w:r w:rsidRPr="00B42A8B">
        <w:rPr>
          <w:color w:val="000000" w:themeColor="text1"/>
          <w:szCs w:val="26"/>
        </w:rPr>
        <w:t xml:space="preserve">, незаконно обрабатывающих персональные данные российских граждан. </w:t>
      </w:r>
    </w:p>
    <w:p w:rsidR="00337CE0" w:rsidRDefault="00337CE0" w:rsidP="006E2AE4">
      <w:pPr>
        <w:tabs>
          <w:tab w:val="left" w:pos="284"/>
        </w:tabs>
        <w:ind w:firstLine="709"/>
        <w:rPr>
          <w:szCs w:val="26"/>
        </w:rPr>
      </w:pPr>
      <w:r w:rsidRPr="006E2AE4">
        <w:rPr>
          <w:color w:val="000000" w:themeColor="text1"/>
          <w:szCs w:val="26"/>
        </w:rPr>
        <w:t xml:space="preserve">В рамках реализации данных полномочий в отчетном периоде Управлением </w:t>
      </w:r>
      <w:r w:rsidR="00B01EB4">
        <w:rPr>
          <w:szCs w:val="26"/>
        </w:rPr>
        <w:t xml:space="preserve">направлено исковое заявление в отношении </w:t>
      </w:r>
      <w:proofErr w:type="spellStart"/>
      <w:proofErr w:type="gramStart"/>
      <w:r w:rsidR="00B01EB4">
        <w:rPr>
          <w:szCs w:val="26"/>
        </w:rPr>
        <w:t>интернет-страницы</w:t>
      </w:r>
      <w:proofErr w:type="spellEnd"/>
      <w:proofErr w:type="gramEnd"/>
      <w:r w:rsidR="00B01EB4">
        <w:rPr>
          <w:szCs w:val="26"/>
        </w:rPr>
        <w:t xml:space="preserve"> </w:t>
      </w:r>
      <w:r w:rsidR="00B01EB4" w:rsidRPr="00F4579D">
        <w:rPr>
          <w:szCs w:val="26"/>
        </w:rPr>
        <w:t>http://moshennikov.net/business/note980.html</w:t>
      </w:r>
      <w:r w:rsidR="00B01EB4">
        <w:rPr>
          <w:szCs w:val="26"/>
        </w:rPr>
        <w:t xml:space="preserve"> (</w:t>
      </w:r>
      <w:r w:rsidR="00B01EB4" w:rsidRPr="00F4579D">
        <w:rPr>
          <w:szCs w:val="26"/>
        </w:rPr>
        <w:t>31.03.2020 № 9416-10/23</w:t>
      </w:r>
      <w:r w:rsidR="00B01EB4">
        <w:rPr>
          <w:szCs w:val="26"/>
        </w:rPr>
        <w:t>)</w:t>
      </w:r>
      <w:r w:rsidR="006E2AE4" w:rsidRPr="005251AD">
        <w:rPr>
          <w:szCs w:val="26"/>
        </w:rPr>
        <w:t>.</w:t>
      </w:r>
    </w:p>
    <w:p w:rsidR="00B01EB4" w:rsidRDefault="00B01EB4" w:rsidP="006E2AE4">
      <w:pPr>
        <w:tabs>
          <w:tab w:val="left" w:pos="284"/>
        </w:tabs>
        <w:ind w:firstLine="709"/>
        <w:rPr>
          <w:szCs w:val="26"/>
        </w:rPr>
      </w:pPr>
      <w:r>
        <w:rPr>
          <w:szCs w:val="26"/>
        </w:rPr>
        <w:t xml:space="preserve">В настоящее время материалы находятся на рассмотрении в суде. </w:t>
      </w:r>
    </w:p>
    <w:p w:rsidR="006E2AE4" w:rsidRDefault="006E2AE4" w:rsidP="006E2AE4">
      <w:pPr>
        <w:tabs>
          <w:tab w:val="left" w:pos="284"/>
        </w:tabs>
        <w:ind w:firstLine="709"/>
        <w:rPr>
          <w:color w:val="000000" w:themeColor="text1"/>
          <w:szCs w:val="26"/>
        </w:rPr>
      </w:pPr>
    </w:p>
    <w:p w:rsidR="00C23056" w:rsidRPr="005F0E2E" w:rsidRDefault="005119DD" w:rsidP="003C0B59">
      <w:pPr>
        <w:tabs>
          <w:tab w:val="left" w:pos="284"/>
        </w:tabs>
        <w:ind w:firstLine="709"/>
        <w:rPr>
          <w:szCs w:val="26"/>
        </w:rPr>
      </w:pPr>
      <w:r w:rsidRPr="005F0E2E">
        <w:rPr>
          <w:szCs w:val="26"/>
        </w:rPr>
        <w:t xml:space="preserve">В </w:t>
      </w:r>
      <w:r w:rsidRPr="007406FE">
        <w:rPr>
          <w:szCs w:val="26"/>
        </w:rPr>
        <w:t>сравнении</w:t>
      </w:r>
      <w:r w:rsidR="0025626B" w:rsidRPr="007406FE">
        <w:rPr>
          <w:szCs w:val="26"/>
        </w:rPr>
        <w:t xml:space="preserve"> </w:t>
      </w:r>
      <w:r w:rsidR="0053572E" w:rsidRPr="007406FE">
        <w:rPr>
          <w:szCs w:val="26"/>
        </w:rPr>
        <w:t>с</w:t>
      </w:r>
      <w:r w:rsidR="00100E98" w:rsidRPr="007406FE">
        <w:rPr>
          <w:szCs w:val="26"/>
        </w:rPr>
        <w:t xml:space="preserve"> 1 кварталом</w:t>
      </w:r>
      <w:r w:rsidR="0053572E" w:rsidRPr="007406FE">
        <w:rPr>
          <w:szCs w:val="26"/>
        </w:rPr>
        <w:t xml:space="preserve"> </w:t>
      </w:r>
      <w:r w:rsidR="00113203" w:rsidRPr="007406FE">
        <w:rPr>
          <w:szCs w:val="26"/>
        </w:rPr>
        <w:t>201</w:t>
      </w:r>
      <w:r w:rsidR="00100E98" w:rsidRPr="007406FE">
        <w:rPr>
          <w:szCs w:val="26"/>
        </w:rPr>
        <w:t>9</w:t>
      </w:r>
      <w:r w:rsidR="0025626B" w:rsidRPr="007406FE">
        <w:rPr>
          <w:szCs w:val="26"/>
        </w:rPr>
        <w:t xml:space="preserve"> год</w:t>
      </w:r>
      <w:r w:rsidR="00100E98" w:rsidRPr="007406FE">
        <w:rPr>
          <w:szCs w:val="26"/>
        </w:rPr>
        <w:t>а</w:t>
      </w:r>
      <w:r w:rsidR="0025626B" w:rsidRPr="007406FE">
        <w:rPr>
          <w:szCs w:val="26"/>
        </w:rPr>
        <w:t xml:space="preserve"> общее количество обращений граждан </w:t>
      </w:r>
      <w:r w:rsidR="00B80738" w:rsidRPr="007406FE">
        <w:rPr>
          <w:szCs w:val="26"/>
        </w:rPr>
        <w:t xml:space="preserve">увеличилось на  </w:t>
      </w:r>
      <w:r w:rsidR="007406FE" w:rsidRPr="007406FE">
        <w:rPr>
          <w:szCs w:val="26"/>
        </w:rPr>
        <w:t>290</w:t>
      </w:r>
      <w:r w:rsidR="00B80738" w:rsidRPr="007406FE">
        <w:rPr>
          <w:szCs w:val="26"/>
        </w:rPr>
        <w:t xml:space="preserve"> (</w:t>
      </w:r>
      <w:r w:rsidR="007406FE" w:rsidRPr="007406FE">
        <w:rPr>
          <w:szCs w:val="26"/>
        </w:rPr>
        <w:t>27</w:t>
      </w:r>
      <w:r w:rsidR="0020747B" w:rsidRPr="007406FE">
        <w:rPr>
          <w:szCs w:val="26"/>
        </w:rPr>
        <w:t>,</w:t>
      </w:r>
      <w:r w:rsidR="007406FE" w:rsidRPr="007406FE">
        <w:rPr>
          <w:szCs w:val="26"/>
        </w:rPr>
        <w:t>8</w:t>
      </w:r>
      <w:r w:rsidR="00B80738" w:rsidRPr="007406FE">
        <w:rPr>
          <w:szCs w:val="26"/>
        </w:rPr>
        <w:t>%).</w:t>
      </w:r>
    </w:p>
    <w:p w:rsidR="003D0067" w:rsidRPr="005F0E2E" w:rsidRDefault="003D0067" w:rsidP="00070DA7">
      <w:pPr>
        <w:ind w:right="-55" w:firstLine="709"/>
        <w:rPr>
          <w:szCs w:val="26"/>
        </w:rPr>
      </w:pPr>
      <w:r w:rsidRPr="005F0E2E">
        <w:rPr>
          <w:szCs w:val="26"/>
        </w:rPr>
        <w:t>По категориям:</w:t>
      </w:r>
    </w:p>
    <w:p w:rsidR="005F0E2E" w:rsidRPr="007406FE" w:rsidRDefault="005F0E2E" w:rsidP="005F0E2E">
      <w:pPr>
        <w:ind w:left="-567" w:right="-143" w:firstLine="1276"/>
        <w:rPr>
          <w:szCs w:val="26"/>
        </w:rPr>
      </w:pPr>
      <w:r w:rsidRPr="007406FE">
        <w:rPr>
          <w:szCs w:val="26"/>
        </w:rPr>
        <w:t xml:space="preserve">- в сфере связи уменьшилось на </w:t>
      </w:r>
      <w:r w:rsidR="007406FE" w:rsidRPr="007406FE">
        <w:rPr>
          <w:szCs w:val="26"/>
        </w:rPr>
        <w:t>88</w:t>
      </w:r>
      <w:r w:rsidRPr="007406FE">
        <w:rPr>
          <w:szCs w:val="26"/>
        </w:rPr>
        <w:t xml:space="preserve"> (</w:t>
      </w:r>
      <w:r w:rsidR="007406FE" w:rsidRPr="007406FE">
        <w:rPr>
          <w:szCs w:val="26"/>
        </w:rPr>
        <w:t>13</w:t>
      </w:r>
      <w:r w:rsidRPr="007406FE">
        <w:rPr>
          <w:szCs w:val="26"/>
        </w:rPr>
        <w:t>,</w:t>
      </w:r>
      <w:r w:rsidR="007406FE" w:rsidRPr="007406FE">
        <w:rPr>
          <w:szCs w:val="26"/>
        </w:rPr>
        <w:t>4</w:t>
      </w:r>
      <w:r w:rsidRPr="007406FE">
        <w:rPr>
          <w:szCs w:val="26"/>
        </w:rPr>
        <w:t xml:space="preserve"> %);</w:t>
      </w:r>
    </w:p>
    <w:p w:rsidR="005F0E2E" w:rsidRPr="007406FE" w:rsidRDefault="005F0E2E" w:rsidP="005F0E2E">
      <w:pPr>
        <w:ind w:left="-567" w:right="-143" w:firstLine="1276"/>
        <w:rPr>
          <w:szCs w:val="26"/>
        </w:rPr>
      </w:pPr>
      <w:r w:rsidRPr="007406FE">
        <w:rPr>
          <w:szCs w:val="26"/>
        </w:rPr>
        <w:t xml:space="preserve">- в сфере СМИ  увеличилось на </w:t>
      </w:r>
      <w:r w:rsidR="007406FE" w:rsidRPr="007406FE">
        <w:rPr>
          <w:szCs w:val="26"/>
        </w:rPr>
        <w:t>4</w:t>
      </w:r>
      <w:r w:rsidRPr="007406FE">
        <w:rPr>
          <w:szCs w:val="26"/>
        </w:rPr>
        <w:t xml:space="preserve"> (</w:t>
      </w:r>
      <w:r w:rsidR="007406FE" w:rsidRPr="007406FE">
        <w:rPr>
          <w:szCs w:val="26"/>
        </w:rPr>
        <w:t>21</w:t>
      </w:r>
      <w:r w:rsidRPr="007406FE">
        <w:rPr>
          <w:szCs w:val="26"/>
        </w:rPr>
        <w:t xml:space="preserve"> %);</w:t>
      </w:r>
    </w:p>
    <w:p w:rsidR="005F0E2E" w:rsidRPr="00C02CAE" w:rsidRDefault="005F0E2E" w:rsidP="005F0E2E">
      <w:pPr>
        <w:ind w:left="-567" w:right="-143" w:firstLine="1276"/>
        <w:rPr>
          <w:szCs w:val="26"/>
        </w:rPr>
      </w:pPr>
      <w:r w:rsidRPr="00C02CAE">
        <w:rPr>
          <w:szCs w:val="26"/>
        </w:rPr>
        <w:t xml:space="preserve">- в сфере защиты персональных данных увеличилось на </w:t>
      </w:r>
      <w:r w:rsidR="007406FE" w:rsidRPr="00C02CAE">
        <w:rPr>
          <w:szCs w:val="26"/>
        </w:rPr>
        <w:t>271</w:t>
      </w:r>
      <w:r w:rsidRPr="00C02CAE">
        <w:rPr>
          <w:szCs w:val="26"/>
        </w:rPr>
        <w:t xml:space="preserve"> (</w:t>
      </w:r>
      <w:r w:rsidR="007406FE" w:rsidRPr="00C02CAE">
        <w:rPr>
          <w:szCs w:val="26"/>
        </w:rPr>
        <w:t>27</w:t>
      </w:r>
      <w:r w:rsidRPr="00C02CAE">
        <w:rPr>
          <w:szCs w:val="26"/>
        </w:rPr>
        <w:t>,</w:t>
      </w:r>
      <w:r w:rsidR="00C53255" w:rsidRPr="00C02CAE">
        <w:rPr>
          <w:szCs w:val="26"/>
        </w:rPr>
        <w:t>8</w:t>
      </w:r>
      <w:r w:rsidRPr="00C02CAE">
        <w:rPr>
          <w:szCs w:val="26"/>
        </w:rPr>
        <w:t>%);</w:t>
      </w:r>
    </w:p>
    <w:p w:rsidR="005F0E2E" w:rsidRPr="00C02CAE" w:rsidRDefault="005F0E2E" w:rsidP="005F0E2E">
      <w:pPr>
        <w:ind w:left="-567" w:right="-143" w:firstLine="1276"/>
        <w:rPr>
          <w:szCs w:val="26"/>
        </w:rPr>
      </w:pPr>
      <w:r w:rsidRPr="00C02CAE">
        <w:rPr>
          <w:szCs w:val="26"/>
        </w:rPr>
        <w:t xml:space="preserve">- не относящиеся к деятельности Управления увеличилось на </w:t>
      </w:r>
      <w:r w:rsidR="007406FE" w:rsidRPr="00C02CAE">
        <w:rPr>
          <w:szCs w:val="26"/>
        </w:rPr>
        <w:t>271</w:t>
      </w:r>
      <w:r w:rsidRPr="00C02CAE">
        <w:rPr>
          <w:szCs w:val="26"/>
        </w:rPr>
        <w:t xml:space="preserve"> (</w:t>
      </w:r>
      <w:r w:rsidR="007406FE" w:rsidRPr="00C02CAE">
        <w:rPr>
          <w:szCs w:val="26"/>
        </w:rPr>
        <w:t>4516</w:t>
      </w:r>
      <w:r w:rsidRPr="00C02CAE">
        <w:rPr>
          <w:szCs w:val="26"/>
        </w:rPr>
        <w:t>,7 %).</w:t>
      </w:r>
    </w:p>
    <w:p w:rsidR="007406FE" w:rsidRPr="00C02CAE" w:rsidRDefault="00C02CAE" w:rsidP="007406FE">
      <w:pPr>
        <w:ind w:right="-55" w:firstLine="709"/>
        <w:rPr>
          <w:color w:val="000000" w:themeColor="text1"/>
          <w:szCs w:val="26"/>
        </w:rPr>
      </w:pPr>
      <w:r w:rsidRPr="00C02CAE">
        <w:rPr>
          <w:color w:val="000000" w:themeColor="text1"/>
          <w:szCs w:val="26"/>
        </w:rPr>
        <w:t>Увеличение</w:t>
      </w:r>
      <w:r w:rsidR="007406FE" w:rsidRPr="00C02CAE">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w:t>
      </w:r>
      <w:r w:rsidR="007406FE" w:rsidRPr="00C02CAE">
        <w:rPr>
          <w:color w:val="000000" w:themeColor="text1"/>
          <w:szCs w:val="26"/>
        </w:rPr>
        <w:lastRenderedPageBreak/>
        <w:t>получения государственных услуг в электронном виде и возможности направлять обращения через сеть Интернет.</w:t>
      </w:r>
    </w:p>
    <w:p w:rsidR="00FE02CA" w:rsidRPr="00C02CAE" w:rsidRDefault="00FE02CA" w:rsidP="00070DA7">
      <w:pPr>
        <w:ind w:right="-55" w:firstLine="709"/>
        <w:rPr>
          <w:color w:val="000000" w:themeColor="text1"/>
          <w:szCs w:val="26"/>
        </w:rPr>
      </w:pPr>
    </w:p>
    <w:p w:rsidR="003D0067" w:rsidRPr="005F0E2E" w:rsidRDefault="003D0067" w:rsidP="00070DA7">
      <w:pPr>
        <w:ind w:right="-55" w:firstLine="709"/>
        <w:rPr>
          <w:szCs w:val="26"/>
        </w:rPr>
      </w:pPr>
      <w:r w:rsidRPr="005F0E2E">
        <w:rPr>
          <w:szCs w:val="26"/>
        </w:rPr>
        <w:t>Основные</w:t>
      </w:r>
      <w:r w:rsidR="00426CBC" w:rsidRPr="005F0E2E">
        <w:rPr>
          <w:szCs w:val="26"/>
        </w:rPr>
        <w:t xml:space="preserve"> </w:t>
      </w:r>
      <w:r w:rsidRPr="005F0E2E">
        <w:rPr>
          <w:szCs w:val="26"/>
        </w:rPr>
        <w:t>причины обращений граждан:</w:t>
      </w:r>
    </w:p>
    <w:p w:rsidR="003D0067" w:rsidRPr="007406FE" w:rsidRDefault="003D0067" w:rsidP="00070DA7">
      <w:pPr>
        <w:ind w:right="-55" w:firstLine="709"/>
        <w:rPr>
          <w:szCs w:val="26"/>
        </w:rPr>
      </w:pPr>
      <w:r w:rsidRPr="007406FE">
        <w:rPr>
          <w:szCs w:val="26"/>
        </w:rPr>
        <w:t>- недостаточные знания гражданами действующего законодательства в области связи;</w:t>
      </w:r>
    </w:p>
    <w:p w:rsidR="003D0067" w:rsidRPr="007406FE" w:rsidRDefault="003D0067" w:rsidP="00070DA7">
      <w:pPr>
        <w:ind w:right="-55" w:firstLine="709"/>
        <w:rPr>
          <w:szCs w:val="26"/>
        </w:rPr>
      </w:pPr>
      <w:r w:rsidRPr="007406FE">
        <w:rPr>
          <w:szCs w:val="26"/>
        </w:rPr>
        <w:t>- некомпетентность представителей операторов, взаимодействующих с пользователями услуг связи, по разъя</w:t>
      </w:r>
      <w:r w:rsidR="004D28FB" w:rsidRPr="007406FE">
        <w:rPr>
          <w:szCs w:val="26"/>
        </w:rPr>
        <w:t>снению их прав и обязанностей;</w:t>
      </w:r>
    </w:p>
    <w:p w:rsidR="003D0067" w:rsidRPr="00B94CD1" w:rsidRDefault="003D0067" w:rsidP="00070DA7">
      <w:pPr>
        <w:ind w:right="-55" w:firstLine="709"/>
        <w:rPr>
          <w:color w:val="000000" w:themeColor="text1"/>
          <w:szCs w:val="26"/>
        </w:rPr>
      </w:pPr>
      <w:r w:rsidRPr="007406FE">
        <w:rPr>
          <w:szCs w:val="26"/>
        </w:rPr>
        <w:t xml:space="preserve">- нарушение операторами связи требований нормативных правовых актов в области </w:t>
      </w:r>
      <w:r w:rsidRPr="00B94CD1">
        <w:rPr>
          <w:color w:val="000000" w:themeColor="text1"/>
          <w:szCs w:val="26"/>
        </w:rPr>
        <w:t>связи и условий договоров;</w:t>
      </w:r>
    </w:p>
    <w:p w:rsidR="007406FE" w:rsidRPr="00B94CD1" w:rsidRDefault="007406FE" w:rsidP="007406FE">
      <w:pPr>
        <w:ind w:right="-55" w:firstLine="709"/>
        <w:rPr>
          <w:color w:val="000000" w:themeColor="text1"/>
          <w:szCs w:val="26"/>
        </w:rPr>
      </w:pPr>
      <w:r w:rsidRPr="00B94CD1">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5F0E2E" w:rsidRDefault="003D0067" w:rsidP="00070DA7">
      <w:pPr>
        <w:ind w:firstLine="709"/>
        <w:rPr>
          <w:szCs w:val="26"/>
        </w:rPr>
      </w:pPr>
      <w:r w:rsidRPr="007406FE">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5F0E2E">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5"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5"/>
    </w:p>
    <w:p w:rsidR="009A6C89" w:rsidRPr="00E13D3D" w:rsidRDefault="009A6C89" w:rsidP="00E0541C">
      <w:pPr>
        <w:ind w:firstLine="720"/>
        <w:rPr>
          <w:szCs w:val="26"/>
        </w:rPr>
      </w:pPr>
    </w:p>
    <w:p w:rsidR="00B4481C" w:rsidRPr="00100E98" w:rsidRDefault="00C540E6" w:rsidP="00B4481C">
      <w:pPr>
        <w:ind w:firstLine="720"/>
        <w:rPr>
          <w:color w:val="000000" w:themeColor="text1"/>
          <w:szCs w:val="26"/>
          <w:highlight w:val="yellow"/>
        </w:rPr>
      </w:pPr>
      <w:bookmarkStart w:id="46" w:name="_MON_1403084262"/>
      <w:bookmarkStart w:id="47" w:name="_MON_1410187832"/>
      <w:bookmarkEnd w:id="46"/>
      <w:bookmarkEnd w:id="47"/>
      <w:r w:rsidRPr="0076423F">
        <w:rPr>
          <w:color w:val="000000" w:themeColor="text1"/>
          <w:szCs w:val="26"/>
        </w:rPr>
        <w:t>За</w:t>
      </w:r>
      <w:r w:rsidR="005C24F6" w:rsidRPr="0076423F">
        <w:rPr>
          <w:color w:val="000000" w:themeColor="text1"/>
          <w:szCs w:val="26"/>
        </w:rPr>
        <w:t xml:space="preserve"> </w:t>
      </w:r>
      <w:r w:rsidR="00100E98">
        <w:rPr>
          <w:color w:val="000000" w:themeColor="text1"/>
          <w:szCs w:val="26"/>
        </w:rPr>
        <w:t>1 кварта</w:t>
      </w:r>
      <w:r w:rsidR="00100E98" w:rsidRPr="00655B20">
        <w:rPr>
          <w:color w:val="000000" w:themeColor="text1"/>
          <w:szCs w:val="26"/>
        </w:rPr>
        <w:t xml:space="preserve">л </w:t>
      </w:r>
      <w:r w:rsidR="00113203" w:rsidRPr="00655B20">
        <w:rPr>
          <w:color w:val="000000" w:themeColor="text1"/>
          <w:szCs w:val="26"/>
        </w:rPr>
        <w:t>20</w:t>
      </w:r>
      <w:r w:rsidR="00100E98" w:rsidRPr="00655B20">
        <w:rPr>
          <w:color w:val="000000" w:themeColor="text1"/>
          <w:szCs w:val="26"/>
        </w:rPr>
        <w:t>20</w:t>
      </w:r>
      <w:r w:rsidR="0045686F" w:rsidRPr="00655B20">
        <w:rPr>
          <w:color w:val="000000" w:themeColor="text1"/>
          <w:szCs w:val="26"/>
        </w:rPr>
        <w:t xml:space="preserve"> год</w:t>
      </w:r>
      <w:r w:rsidR="00100E98" w:rsidRPr="00655B20">
        <w:rPr>
          <w:color w:val="000000" w:themeColor="text1"/>
          <w:szCs w:val="26"/>
        </w:rPr>
        <w:t>а</w:t>
      </w:r>
      <w:r w:rsidR="00B4481C" w:rsidRPr="00655B20">
        <w:rPr>
          <w:color w:val="000000" w:themeColor="text1"/>
          <w:szCs w:val="26"/>
        </w:rPr>
        <w:t xml:space="preserve"> в </w:t>
      </w:r>
      <w:r w:rsidR="00655B20" w:rsidRPr="00655B20">
        <w:rPr>
          <w:b/>
          <w:color w:val="000000" w:themeColor="text1"/>
          <w:szCs w:val="26"/>
        </w:rPr>
        <w:t>54</w:t>
      </w:r>
      <w:r w:rsidR="004C700B" w:rsidRPr="00655B20">
        <w:rPr>
          <w:b/>
          <w:color w:val="000000" w:themeColor="text1"/>
          <w:szCs w:val="26"/>
        </w:rPr>
        <w:t xml:space="preserve"> </w:t>
      </w:r>
      <w:r w:rsidR="00827251" w:rsidRPr="00655B20">
        <w:rPr>
          <w:b/>
          <w:color w:val="000000" w:themeColor="text1"/>
          <w:szCs w:val="26"/>
        </w:rPr>
        <w:t>мероприяти</w:t>
      </w:r>
      <w:r w:rsidR="00B70C54" w:rsidRPr="00655B20">
        <w:rPr>
          <w:b/>
          <w:color w:val="000000" w:themeColor="text1"/>
          <w:szCs w:val="26"/>
        </w:rPr>
        <w:t>ях</w:t>
      </w:r>
      <w:r w:rsidR="004C700B" w:rsidRPr="00655B20">
        <w:rPr>
          <w:b/>
          <w:color w:val="000000" w:themeColor="text1"/>
          <w:szCs w:val="26"/>
        </w:rPr>
        <w:t xml:space="preserve"> </w:t>
      </w:r>
      <w:r w:rsidR="00B4481C" w:rsidRPr="00655B20">
        <w:rPr>
          <w:b/>
          <w:color w:val="000000" w:themeColor="text1"/>
          <w:szCs w:val="26"/>
        </w:rPr>
        <w:t>госконтроля</w:t>
      </w:r>
      <w:r w:rsidR="004C700B" w:rsidRPr="00655B20">
        <w:rPr>
          <w:b/>
          <w:color w:val="000000" w:themeColor="text1"/>
          <w:szCs w:val="26"/>
        </w:rPr>
        <w:t xml:space="preserve"> </w:t>
      </w:r>
      <w:r w:rsidR="00B4481C" w:rsidRPr="00655B20">
        <w:rPr>
          <w:color w:val="000000" w:themeColor="text1"/>
          <w:szCs w:val="26"/>
        </w:rPr>
        <w:t>(</w:t>
      </w:r>
      <w:r w:rsidR="00655B20" w:rsidRPr="00655B20">
        <w:rPr>
          <w:color w:val="000000" w:themeColor="text1"/>
          <w:szCs w:val="26"/>
        </w:rPr>
        <w:t>44</w:t>
      </w:r>
      <w:r w:rsidR="00B4481C" w:rsidRPr="00655B20">
        <w:rPr>
          <w:color w:val="000000" w:themeColor="text1"/>
          <w:szCs w:val="26"/>
        </w:rPr>
        <w:t xml:space="preserve">% от числа проведенных) выявлено </w:t>
      </w:r>
      <w:r w:rsidR="00B4481C" w:rsidRPr="00655B20">
        <w:rPr>
          <w:b/>
          <w:color w:val="000000" w:themeColor="text1"/>
          <w:szCs w:val="26"/>
        </w:rPr>
        <w:t>нарушение норм</w:t>
      </w:r>
      <w:r w:rsidR="00B4481C" w:rsidRPr="00655B20">
        <w:rPr>
          <w:color w:val="000000" w:themeColor="text1"/>
          <w:szCs w:val="26"/>
        </w:rPr>
        <w:t xml:space="preserve"> действующего законодательства, в том числе </w:t>
      </w:r>
      <w:proofErr w:type="gramStart"/>
      <w:r w:rsidR="00B4481C" w:rsidRPr="00655B20">
        <w:rPr>
          <w:color w:val="000000" w:themeColor="text1"/>
          <w:szCs w:val="26"/>
        </w:rPr>
        <w:t>по</w:t>
      </w:r>
      <w:proofErr w:type="gramEnd"/>
      <w:r w:rsidR="00B4481C" w:rsidRPr="00655B20">
        <w:rPr>
          <w:color w:val="000000" w:themeColor="text1"/>
          <w:szCs w:val="26"/>
        </w:rPr>
        <w:t>:</w:t>
      </w:r>
    </w:p>
    <w:p w:rsidR="00B4481C" w:rsidRPr="00CB19D7" w:rsidRDefault="00CD53A4" w:rsidP="00B4481C">
      <w:pPr>
        <w:ind w:firstLine="720"/>
        <w:rPr>
          <w:color w:val="000000" w:themeColor="text1"/>
          <w:szCs w:val="26"/>
        </w:rPr>
      </w:pPr>
      <w:r w:rsidRPr="00CB19D7">
        <w:rPr>
          <w:b/>
          <w:color w:val="000000" w:themeColor="text1"/>
          <w:szCs w:val="26"/>
        </w:rPr>
        <w:t xml:space="preserve">- </w:t>
      </w:r>
      <w:r w:rsidR="00CB19D7" w:rsidRPr="00CB19D7">
        <w:rPr>
          <w:b/>
          <w:color w:val="000000" w:themeColor="text1"/>
          <w:szCs w:val="26"/>
        </w:rPr>
        <w:t>38</w:t>
      </w:r>
      <w:r w:rsidR="004C700B" w:rsidRPr="00CB19D7">
        <w:rPr>
          <w:b/>
          <w:color w:val="000000" w:themeColor="text1"/>
          <w:szCs w:val="26"/>
        </w:rPr>
        <w:t xml:space="preserve"> </w:t>
      </w:r>
      <w:r w:rsidR="00DB7A28" w:rsidRPr="00CB19D7">
        <w:rPr>
          <w:color w:val="000000" w:themeColor="text1"/>
          <w:szCs w:val="26"/>
        </w:rPr>
        <w:t>планов</w:t>
      </w:r>
      <w:r w:rsidR="0076423F" w:rsidRPr="00CB19D7">
        <w:rPr>
          <w:color w:val="000000" w:themeColor="text1"/>
          <w:szCs w:val="26"/>
        </w:rPr>
        <w:t>ым</w:t>
      </w:r>
      <w:r w:rsidR="00DB7A28" w:rsidRPr="00CB19D7">
        <w:rPr>
          <w:color w:val="000000" w:themeColor="text1"/>
          <w:szCs w:val="26"/>
        </w:rPr>
        <w:t xml:space="preserve"> мероприяти</w:t>
      </w:r>
      <w:r w:rsidR="0076423F" w:rsidRPr="00CB19D7">
        <w:rPr>
          <w:color w:val="000000" w:themeColor="text1"/>
          <w:szCs w:val="26"/>
        </w:rPr>
        <w:t>ям</w:t>
      </w:r>
      <w:r w:rsidR="00DB7A28" w:rsidRPr="00CB19D7">
        <w:rPr>
          <w:color w:val="000000" w:themeColor="text1"/>
          <w:szCs w:val="26"/>
        </w:rPr>
        <w:t xml:space="preserve"> (</w:t>
      </w:r>
      <w:r w:rsidR="00CB19D7" w:rsidRPr="00CB19D7">
        <w:rPr>
          <w:color w:val="000000" w:themeColor="text1"/>
          <w:szCs w:val="26"/>
        </w:rPr>
        <w:t>38</w:t>
      </w:r>
      <w:r w:rsidR="00B4481C" w:rsidRPr="00CB19D7">
        <w:rPr>
          <w:color w:val="000000" w:themeColor="text1"/>
          <w:szCs w:val="26"/>
        </w:rPr>
        <w:t xml:space="preserve">% от </w:t>
      </w:r>
      <w:proofErr w:type="gramStart"/>
      <w:r w:rsidR="00B4481C" w:rsidRPr="00CB19D7">
        <w:rPr>
          <w:color w:val="000000" w:themeColor="text1"/>
          <w:szCs w:val="26"/>
        </w:rPr>
        <w:t>проведенных</w:t>
      </w:r>
      <w:proofErr w:type="gramEnd"/>
      <w:r w:rsidR="00B4481C" w:rsidRPr="00CB19D7">
        <w:rPr>
          <w:color w:val="000000" w:themeColor="text1"/>
          <w:szCs w:val="26"/>
        </w:rPr>
        <w:t xml:space="preserve"> плановых);</w:t>
      </w:r>
    </w:p>
    <w:p w:rsidR="00B4481C" w:rsidRPr="009A0CB8" w:rsidRDefault="00CD53A4" w:rsidP="00B4481C">
      <w:pPr>
        <w:ind w:firstLine="720"/>
        <w:rPr>
          <w:color w:val="000000" w:themeColor="text1"/>
          <w:szCs w:val="26"/>
        </w:rPr>
      </w:pPr>
      <w:r w:rsidRPr="00CB19D7">
        <w:rPr>
          <w:b/>
          <w:color w:val="000000" w:themeColor="text1"/>
          <w:szCs w:val="26"/>
        </w:rPr>
        <w:t xml:space="preserve">- </w:t>
      </w:r>
      <w:r w:rsidR="00CB19D7" w:rsidRPr="00CB19D7">
        <w:rPr>
          <w:b/>
          <w:color w:val="000000" w:themeColor="text1"/>
          <w:szCs w:val="26"/>
        </w:rPr>
        <w:t>16</w:t>
      </w:r>
      <w:r w:rsidR="002A1208" w:rsidRPr="00CB19D7">
        <w:rPr>
          <w:b/>
          <w:color w:val="000000" w:themeColor="text1"/>
          <w:szCs w:val="26"/>
        </w:rPr>
        <w:t xml:space="preserve"> </w:t>
      </w:r>
      <w:r w:rsidR="00B4481C" w:rsidRPr="00CB19D7">
        <w:rPr>
          <w:color w:val="000000" w:themeColor="text1"/>
          <w:szCs w:val="26"/>
        </w:rPr>
        <w:t>внепланов</w:t>
      </w:r>
      <w:r w:rsidR="00801034" w:rsidRPr="00CB19D7">
        <w:rPr>
          <w:color w:val="000000" w:themeColor="text1"/>
          <w:szCs w:val="26"/>
        </w:rPr>
        <w:t>ы</w:t>
      </w:r>
      <w:r w:rsidR="003864C7" w:rsidRPr="00CB19D7">
        <w:rPr>
          <w:color w:val="000000" w:themeColor="text1"/>
          <w:szCs w:val="26"/>
        </w:rPr>
        <w:t>м</w:t>
      </w:r>
      <w:r w:rsidR="00B4481C" w:rsidRPr="00CB19D7">
        <w:rPr>
          <w:color w:val="000000" w:themeColor="text1"/>
          <w:szCs w:val="26"/>
        </w:rPr>
        <w:t xml:space="preserve"> мероприя</w:t>
      </w:r>
      <w:r w:rsidR="000930ED" w:rsidRPr="00CB19D7">
        <w:rPr>
          <w:color w:val="000000" w:themeColor="text1"/>
          <w:szCs w:val="26"/>
        </w:rPr>
        <w:t>т</w:t>
      </w:r>
      <w:r w:rsidR="0076423F" w:rsidRPr="00CB19D7">
        <w:rPr>
          <w:color w:val="000000" w:themeColor="text1"/>
          <w:szCs w:val="26"/>
        </w:rPr>
        <w:t>и</w:t>
      </w:r>
      <w:r w:rsidR="00801034" w:rsidRPr="00CB19D7">
        <w:rPr>
          <w:color w:val="000000" w:themeColor="text1"/>
          <w:szCs w:val="26"/>
        </w:rPr>
        <w:t>ям</w:t>
      </w:r>
      <w:r w:rsidR="00B4481C" w:rsidRPr="00CB19D7">
        <w:rPr>
          <w:color w:val="000000" w:themeColor="text1"/>
          <w:szCs w:val="26"/>
        </w:rPr>
        <w:t xml:space="preserve"> (</w:t>
      </w:r>
      <w:r w:rsidR="002A1208" w:rsidRPr="00CB19D7">
        <w:rPr>
          <w:color w:val="000000" w:themeColor="text1"/>
          <w:szCs w:val="26"/>
        </w:rPr>
        <w:t>6</w:t>
      </w:r>
      <w:r w:rsidR="00CB19D7" w:rsidRPr="00CB19D7">
        <w:rPr>
          <w:color w:val="000000" w:themeColor="text1"/>
          <w:szCs w:val="26"/>
        </w:rPr>
        <w:t>6</w:t>
      </w:r>
      <w:r w:rsidR="00827251" w:rsidRPr="00CB19D7">
        <w:rPr>
          <w:color w:val="000000" w:themeColor="text1"/>
          <w:szCs w:val="26"/>
        </w:rPr>
        <w:t>%</w:t>
      </w:r>
      <w:r w:rsidR="00B4481C" w:rsidRPr="00CB19D7">
        <w:rPr>
          <w:color w:val="000000" w:themeColor="text1"/>
          <w:szCs w:val="26"/>
        </w:rPr>
        <w:t xml:space="preserve"> от </w:t>
      </w:r>
      <w:proofErr w:type="gramStart"/>
      <w:r w:rsidR="00B4481C" w:rsidRPr="00CB19D7">
        <w:rPr>
          <w:color w:val="000000" w:themeColor="text1"/>
          <w:szCs w:val="26"/>
        </w:rPr>
        <w:t>проведенных</w:t>
      </w:r>
      <w:proofErr w:type="gramEnd"/>
      <w:r w:rsidR="00B4481C" w:rsidRPr="00CB19D7">
        <w:rPr>
          <w:color w:val="000000" w:themeColor="text1"/>
          <w:szCs w:val="26"/>
        </w:rPr>
        <w:t xml:space="preserve"> внеплановых).</w:t>
      </w:r>
    </w:p>
    <w:p w:rsidR="0089093E" w:rsidRPr="00F925DC" w:rsidRDefault="0089093E" w:rsidP="00B4481C">
      <w:pPr>
        <w:ind w:firstLine="720"/>
        <w:rPr>
          <w:color w:val="000000" w:themeColor="text1"/>
          <w:szCs w:val="26"/>
        </w:rPr>
      </w:pPr>
    </w:p>
    <w:p w:rsidR="00B4481C" w:rsidRPr="009A0CB8" w:rsidRDefault="00B4481C" w:rsidP="00B4481C">
      <w:pPr>
        <w:ind w:firstLine="720"/>
        <w:rPr>
          <w:color w:val="000000" w:themeColor="text1"/>
          <w:szCs w:val="26"/>
          <w:u w:val="single"/>
        </w:rPr>
      </w:pPr>
      <w:r w:rsidRPr="009A0CB8">
        <w:rPr>
          <w:color w:val="000000" w:themeColor="text1"/>
          <w:szCs w:val="26"/>
          <w:u w:val="single"/>
        </w:rPr>
        <w:t>По результатам проведенных мероприятий по надзору (контролю) (п</w:t>
      </w:r>
      <w:r w:rsidR="00FF7C21" w:rsidRPr="009A0CB8">
        <w:rPr>
          <w:color w:val="000000" w:themeColor="text1"/>
          <w:szCs w:val="26"/>
          <w:u w:val="single"/>
        </w:rPr>
        <w:t>роверок и мероприятий СН)</w:t>
      </w:r>
      <w:r w:rsidR="004C700B">
        <w:rPr>
          <w:color w:val="000000" w:themeColor="text1"/>
          <w:szCs w:val="26"/>
          <w:u w:val="single"/>
        </w:rPr>
        <w:t xml:space="preserve"> </w:t>
      </w:r>
      <w:r w:rsidR="00BD3EC5" w:rsidRPr="00CD3C9D">
        <w:rPr>
          <w:color w:val="000000" w:themeColor="text1"/>
          <w:szCs w:val="26"/>
          <w:u w:val="single"/>
        </w:rPr>
        <w:t xml:space="preserve">за </w:t>
      </w:r>
      <w:r w:rsidR="00100E98">
        <w:rPr>
          <w:color w:val="000000" w:themeColor="text1"/>
          <w:szCs w:val="26"/>
          <w:u w:val="single"/>
        </w:rPr>
        <w:t xml:space="preserve">1 квартал </w:t>
      </w:r>
      <w:r w:rsidR="005C24F6" w:rsidRPr="005C24F6">
        <w:rPr>
          <w:color w:val="000000" w:themeColor="text1"/>
          <w:szCs w:val="26"/>
          <w:u w:val="single"/>
        </w:rPr>
        <w:t>20</w:t>
      </w:r>
      <w:r w:rsidR="00100E98">
        <w:rPr>
          <w:color w:val="000000" w:themeColor="text1"/>
          <w:szCs w:val="26"/>
          <w:u w:val="single"/>
        </w:rPr>
        <w:t>20</w:t>
      </w:r>
      <w:r w:rsidR="00953748" w:rsidRPr="009A0CB8">
        <w:rPr>
          <w:color w:val="000000" w:themeColor="text1"/>
          <w:szCs w:val="26"/>
          <w:u w:val="single"/>
        </w:rPr>
        <w:t xml:space="preserve"> год</w:t>
      </w:r>
      <w:r w:rsidR="00100E98">
        <w:rPr>
          <w:color w:val="000000" w:themeColor="text1"/>
          <w:szCs w:val="26"/>
          <w:u w:val="single"/>
        </w:rPr>
        <w:t>а</w:t>
      </w:r>
      <w:r w:rsidRPr="009A0CB8">
        <w:rPr>
          <w:color w:val="000000" w:themeColor="text1"/>
          <w:szCs w:val="26"/>
          <w:u w:val="single"/>
        </w:rPr>
        <w:t>:</w:t>
      </w:r>
    </w:p>
    <w:p w:rsidR="00B4481C" w:rsidRPr="00CB19D7" w:rsidRDefault="00B4481C" w:rsidP="00B4481C">
      <w:pPr>
        <w:ind w:firstLine="720"/>
        <w:rPr>
          <w:color w:val="000000" w:themeColor="text1"/>
          <w:szCs w:val="26"/>
        </w:rPr>
      </w:pPr>
      <w:r w:rsidRPr="00CB19D7">
        <w:rPr>
          <w:color w:val="000000" w:themeColor="text1"/>
          <w:szCs w:val="26"/>
        </w:rPr>
        <w:t xml:space="preserve">- выдано </w:t>
      </w:r>
      <w:r w:rsidR="00CB19D7" w:rsidRPr="00CB19D7">
        <w:rPr>
          <w:b/>
          <w:color w:val="000000" w:themeColor="text1"/>
          <w:szCs w:val="26"/>
        </w:rPr>
        <w:t>16</w:t>
      </w:r>
      <w:r w:rsidRPr="00CB19D7">
        <w:rPr>
          <w:b/>
          <w:color w:val="000000" w:themeColor="text1"/>
          <w:szCs w:val="26"/>
        </w:rPr>
        <w:t xml:space="preserve"> предписани</w:t>
      </w:r>
      <w:r w:rsidR="0076423F" w:rsidRPr="00CB19D7">
        <w:rPr>
          <w:b/>
          <w:color w:val="000000" w:themeColor="text1"/>
          <w:szCs w:val="26"/>
        </w:rPr>
        <w:t>й</w:t>
      </w:r>
      <w:r w:rsidRPr="00CB19D7">
        <w:rPr>
          <w:color w:val="000000" w:themeColor="text1"/>
          <w:szCs w:val="26"/>
        </w:rPr>
        <w:t xml:space="preserve"> об устранении выявленных нарушений;</w:t>
      </w:r>
    </w:p>
    <w:p w:rsidR="00B4481C" w:rsidRPr="00CB19D7" w:rsidRDefault="00B4481C" w:rsidP="00B4481C">
      <w:pPr>
        <w:ind w:firstLine="709"/>
        <w:rPr>
          <w:color w:val="000000" w:themeColor="text1"/>
          <w:szCs w:val="26"/>
        </w:rPr>
      </w:pPr>
      <w:r w:rsidRPr="00CB19D7">
        <w:rPr>
          <w:color w:val="000000" w:themeColor="text1"/>
          <w:szCs w:val="26"/>
        </w:rPr>
        <w:t xml:space="preserve">- вынесено </w:t>
      </w:r>
      <w:r w:rsidR="00CB19D7" w:rsidRPr="00CB19D7">
        <w:rPr>
          <w:b/>
          <w:color w:val="000000" w:themeColor="text1"/>
          <w:szCs w:val="26"/>
        </w:rPr>
        <w:t>5</w:t>
      </w:r>
      <w:r w:rsidRPr="00CB19D7">
        <w:rPr>
          <w:b/>
          <w:color w:val="000000" w:themeColor="text1"/>
          <w:szCs w:val="26"/>
        </w:rPr>
        <w:t xml:space="preserve"> предупреждени</w:t>
      </w:r>
      <w:r w:rsidR="002C54E3" w:rsidRPr="00CB19D7">
        <w:rPr>
          <w:b/>
          <w:color w:val="000000" w:themeColor="text1"/>
          <w:szCs w:val="26"/>
        </w:rPr>
        <w:t>й</w:t>
      </w:r>
      <w:r w:rsidRPr="00CB19D7">
        <w:rPr>
          <w:color w:val="000000" w:themeColor="text1"/>
          <w:szCs w:val="26"/>
        </w:rPr>
        <w:t xml:space="preserve"> о приостановлении действия лицензий в области связи;</w:t>
      </w:r>
    </w:p>
    <w:p w:rsidR="00B4481C" w:rsidRPr="00E66961" w:rsidRDefault="00B4481C" w:rsidP="004B2DDB">
      <w:pPr>
        <w:ind w:firstLine="720"/>
        <w:rPr>
          <w:b/>
          <w:color w:val="000000" w:themeColor="text1"/>
          <w:szCs w:val="26"/>
        </w:rPr>
      </w:pPr>
      <w:r w:rsidRPr="00CB19D7">
        <w:rPr>
          <w:color w:val="000000" w:themeColor="text1"/>
          <w:szCs w:val="26"/>
        </w:rPr>
        <w:t xml:space="preserve">- составлено </w:t>
      </w:r>
      <w:r w:rsidR="00CB19D7" w:rsidRPr="00CB19D7">
        <w:rPr>
          <w:b/>
          <w:color w:val="000000" w:themeColor="text1"/>
          <w:szCs w:val="26"/>
        </w:rPr>
        <w:t>95</w:t>
      </w:r>
      <w:r w:rsidRPr="00CB19D7">
        <w:rPr>
          <w:b/>
          <w:color w:val="000000" w:themeColor="text1"/>
          <w:szCs w:val="26"/>
        </w:rPr>
        <w:t xml:space="preserve"> протокол</w:t>
      </w:r>
      <w:r w:rsidR="009865F3" w:rsidRPr="00CB19D7">
        <w:rPr>
          <w:b/>
          <w:color w:val="000000" w:themeColor="text1"/>
          <w:szCs w:val="26"/>
        </w:rPr>
        <w:t>ов</w:t>
      </w:r>
      <w:r w:rsidRPr="00CB19D7">
        <w:rPr>
          <w:b/>
          <w:color w:val="000000" w:themeColor="text1"/>
          <w:szCs w:val="26"/>
        </w:rPr>
        <w:t xml:space="preserve"> об АПН</w:t>
      </w:r>
      <w:r w:rsidR="004B2DDB">
        <w:rPr>
          <w:b/>
          <w:color w:val="000000" w:themeColor="text1"/>
          <w:szCs w:val="26"/>
        </w:rPr>
        <w:t>.</w:t>
      </w:r>
    </w:p>
    <w:p w:rsidR="00627E8D" w:rsidRDefault="00627E8D" w:rsidP="00B4481C">
      <w:pPr>
        <w:ind w:firstLine="720"/>
        <w:rPr>
          <w:color w:val="000000" w:themeColor="text1"/>
          <w:szCs w:val="26"/>
        </w:rPr>
      </w:pPr>
    </w:p>
    <w:p w:rsidR="00570498" w:rsidRPr="00B6628D" w:rsidRDefault="00570498" w:rsidP="00B4481C">
      <w:pPr>
        <w:ind w:firstLine="720"/>
        <w:rPr>
          <w:szCs w:val="26"/>
        </w:rPr>
      </w:pPr>
    </w:p>
    <w:p w:rsidR="00E0541C" w:rsidRPr="00E66961" w:rsidRDefault="0002551B" w:rsidP="00B061F5">
      <w:pPr>
        <w:ind w:firstLine="709"/>
        <w:rPr>
          <w:color w:val="000000" w:themeColor="text1"/>
          <w:szCs w:val="26"/>
        </w:rPr>
      </w:pPr>
      <w:r w:rsidRPr="00E66961">
        <w:rPr>
          <w:color w:val="000000" w:themeColor="text1"/>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3C78EB" w:rsidTr="007A0020">
        <w:trPr>
          <w:trHeight w:val="561"/>
          <w:tblHeader/>
        </w:trPr>
        <w:tc>
          <w:tcPr>
            <w:tcW w:w="817"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 xml:space="preserve">№ </w:t>
            </w:r>
            <w:proofErr w:type="spellStart"/>
            <w:proofErr w:type="gramStart"/>
            <w:r w:rsidRPr="003C78EB">
              <w:rPr>
                <w:color w:val="000000" w:themeColor="text1"/>
                <w:sz w:val="22"/>
                <w:szCs w:val="22"/>
              </w:rPr>
              <w:t>п</w:t>
            </w:r>
            <w:proofErr w:type="spellEnd"/>
            <w:proofErr w:type="gramEnd"/>
            <w:r w:rsidRPr="003C78EB">
              <w:rPr>
                <w:color w:val="000000" w:themeColor="text1"/>
                <w:sz w:val="22"/>
                <w:szCs w:val="22"/>
              </w:rPr>
              <w:t>/</w:t>
            </w:r>
            <w:proofErr w:type="spellStart"/>
            <w:r w:rsidRPr="003C78EB">
              <w:rPr>
                <w:color w:val="000000" w:themeColor="text1"/>
                <w:sz w:val="22"/>
                <w:szCs w:val="22"/>
              </w:rPr>
              <w:t>п</w:t>
            </w:r>
            <w:proofErr w:type="spellEnd"/>
          </w:p>
        </w:tc>
        <w:tc>
          <w:tcPr>
            <w:tcW w:w="4961"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Показатель</w:t>
            </w:r>
          </w:p>
        </w:tc>
        <w:tc>
          <w:tcPr>
            <w:tcW w:w="2268"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прошлого года</w:t>
            </w:r>
          </w:p>
        </w:tc>
        <w:tc>
          <w:tcPr>
            <w:tcW w:w="2375"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текущего года</w:t>
            </w:r>
          </w:p>
        </w:tc>
      </w:tr>
      <w:tr w:rsidR="00100E98" w:rsidRPr="003C78EB" w:rsidTr="007A0020">
        <w:trPr>
          <w:tblHeader/>
        </w:trPr>
        <w:tc>
          <w:tcPr>
            <w:tcW w:w="817" w:type="dxa"/>
          </w:tcPr>
          <w:p w:rsidR="00100E98" w:rsidRPr="003C78EB" w:rsidRDefault="00100E98" w:rsidP="00100E98">
            <w:pPr>
              <w:spacing w:line="240" w:lineRule="auto"/>
              <w:jc w:val="center"/>
              <w:rPr>
                <w:color w:val="000000" w:themeColor="text1"/>
                <w:sz w:val="22"/>
                <w:szCs w:val="22"/>
              </w:rPr>
            </w:pPr>
            <w:r w:rsidRPr="003C78EB">
              <w:rPr>
                <w:color w:val="000000" w:themeColor="text1"/>
                <w:sz w:val="22"/>
                <w:szCs w:val="22"/>
              </w:rPr>
              <w:t>1.</w:t>
            </w:r>
          </w:p>
        </w:tc>
        <w:tc>
          <w:tcPr>
            <w:tcW w:w="4961" w:type="dxa"/>
          </w:tcPr>
          <w:p w:rsidR="00100E98" w:rsidRPr="003C78EB" w:rsidRDefault="00100E98" w:rsidP="00100E98">
            <w:pPr>
              <w:spacing w:line="240" w:lineRule="auto"/>
              <w:rPr>
                <w:color w:val="000000" w:themeColor="text1"/>
                <w:sz w:val="22"/>
                <w:szCs w:val="22"/>
              </w:rPr>
            </w:pPr>
            <w:r w:rsidRPr="003C78EB">
              <w:rPr>
                <w:color w:val="000000" w:themeColor="text1"/>
                <w:sz w:val="22"/>
                <w:szCs w:val="22"/>
              </w:rPr>
              <w:t>выявлено нарушений</w:t>
            </w:r>
          </w:p>
        </w:tc>
        <w:tc>
          <w:tcPr>
            <w:tcW w:w="2268" w:type="dxa"/>
          </w:tcPr>
          <w:p w:rsidR="00100E98" w:rsidRPr="00B70C54" w:rsidRDefault="00100E98" w:rsidP="00100E98">
            <w:pPr>
              <w:tabs>
                <w:tab w:val="left" w:pos="802"/>
                <w:tab w:val="center" w:pos="1079"/>
              </w:tabs>
              <w:spacing w:line="240" w:lineRule="auto"/>
              <w:jc w:val="center"/>
              <w:rPr>
                <w:color w:val="000000" w:themeColor="text1"/>
                <w:sz w:val="22"/>
                <w:szCs w:val="22"/>
              </w:rPr>
            </w:pPr>
            <w:r w:rsidRPr="00B70C54">
              <w:rPr>
                <w:color w:val="000000" w:themeColor="text1"/>
                <w:sz w:val="22"/>
                <w:szCs w:val="22"/>
              </w:rPr>
              <w:t>0,9</w:t>
            </w:r>
          </w:p>
        </w:tc>
        <w:tc>
          <w:tcPr>
            <w:tcW w:w="2375" w:type="dxa"/>
          </w:tcPr>
          <w:p w:rsidR="00100E98" w:rsidRPr="00100E98" w:rsidRDefault="00100E98" w:rsidP="00500287">
            <w:pPr>
              <w:tabs>
                <w:tab w:val="left" w:pos="802"/>
                <w:tab w:val="center" w:pos="1079"/>
              </w:tabs>
              <w:spacing w:line="240" w:lineRule="auto"/>
              <w:jc w:val="center"/>
              <w:rPr>
                <w:color w:val="000000" w:themeColor="text1"/>
                <w:sz w:val="22"/>
                <w:szCs w:val="22"/>
                <w:highlight w:val="yellow"/>
              </w:rPr>
            </w:pPr>
            <w:r w:rsidRPr="00500287">
              <w:rPr>
                <w:color w:val="000000" w:themeColor="text1"/>
                <w:sz w:val="22"/>
                <w:szCs w:val="22"/>
              </w:rPr>
              <w:t>1,</w:t>
            </w:r>
            <w:r w:rsidR="00500287" w:rsidRPr="00500287">
              <w:rPr>
                <w:color w:val="000000" w:themeColor="text1"/>
                <w:sz w:val="22"/>
                <w:szCs w:val="22"/>
              </w:rPr>
              <w:t>1</w:t>
            </w:r>
          </w:p>
        </w:tc>
      </w:tr>
      <w:tr w:rsidR="00100E98" w:rsidRPr="003C78EB" w:rsidTr="007A0020">
        <w:trPr>
          <w:tblHeader/>
        </w:trPr>
        <w:tc>
          <w:tcPr>
            <w:tcW w:w="817" w:type="dxa"/>
          </w:tcPr>
          <w:p w:rsidR="00100E98" w:rsidRPr="003C78EB" w:rsidRDefault="00100E98" w:rsidP="00100E98">
            <w:pPr>
              <w:spacing w:line="240" w:lineRule="auto"/>
              <w:jc w:val="center"/>
              <w:rPr>
                <w:color w:val="000000" w:themeColor="text1"/>
                <w:sz w:val="22"/>
                <w:szCs w:val="22"/>
              </w:rPr>
            </w:pPr>
            <w:r w:rsidRPr="003C78EB">
              <w:rPr>
                <w:color w:val="000000" w:themeColor="text1"/>
                <w:sz w:val="22"/>
                <w:szCs w:val="22"/>
              </w:rPr>
              <w:t>2.</w:t>
            </w:r>
          </w:p>
        </w:tc>
        <w:tc>
          <w:tcPr>
            <w:tcW w:w="4961" w:type="dxa"/>
          </w:tcPr>
          <w:p w:rsidR="00100E98" w:rsidRPr="003C78EB" w:rsidRDefault="00100E98" w:rsidP="00100E98">
            <w:pPr>
              <w:spacing w:line="240" w:lineRule="auto"/>
              <w:rPr>
                <w:color w:val="000000" w:themeColor="text1"/>
                <w:sz w:val="22"/>
                <w:szCs w:val="22"/>
              </w:rPr>
            </w:pPr>
            <w:r w:rsidRPr="003C78EB">
              <w:rPr>
                <w:color w:val="000000" w:themeColor="text1"/>
                <w:sz w:val="22"/>
                <w:szCs w:val="22"/>
              </w:rPr>
              <w:t>выдано предписаний</w:t>
            </w:r>
          </w:p>
        </w:tc>
        <w:tc>
          <w:tcPr>
            <w:tcW w:w="2268" w:type="dxa"/>
          </w:tcPr>
          <w:p w:rsidR="00100E98" w:rsidRPr="00B70C54" w:rsidRDefault="00100E98" w:rsidP="00100E98">
            <w:pPr>
              <w:spacing w:line="240" w:lineRule="auto"/>
              <w:jc w:val="center"/>
              <w:rPr>
                <w:color w:val="000000" w:themeColor="text1"/>
                <w:sz w:val="22"/>
                <w:szCs w:val="22"/>
              </w:rPr>
            </w:pPr>
            <w:r w:rsidRPr="00B70C54">
              <w:rPr>
                <w:color w:val="000000" w:themeColor="text1"/>
                <w:sz w:val="22"/>
                <w:szCs w:val="22"/>
              </w:rPr>
              <w:t>0,1</w:t>
            </w:r>
          </w:p>
        </w:tc>
        <w:tc>
          <w:tcPr>
            <w:tcW w:w="2375" w:type="dxa"/>
          </w:tcPr>
          <w:p w:rsidR="00100E98" w:rsidRPr="00100E98" w:rsidRDefault="00100E98" w:rsidP="00100E98">
            <w:pPr>
              <w:spacing w:line="240" w:lineRule="auto"/>
              <w:jc w:val="center"/>
              <w:rPr>
                <w:color w:val="000000" w:themeColor="text1"/>
                <w:sz w:val="22"/>
                <w:szCs w:val="22"/>
                <w:highlight w:val="yellow"/>
              </w:rPr>
            </w:pPr>
            <w:r w:rsidRPr="00500287">
              <w:rPr>
                <w:color w:val="000000" w:themeColor="text1"/>
                <w:sz w:val="22"/>
                <w:szCs w:val="22"/>
              </w:rPr>
              <w:t>0,1</w:t>
            </w:r>
          </w:p>
        </w:tc>
      </w:tr>
      <w:tr w:rsidR="00100E98" w:rsidRPr="003C78EB" w:rsidTr="007A0020">
        <w:trPr>
          <w:trHeight w:val="70"/>
          <w:tblHeader/>
        </w:trPr>
        <w:tc>
          <w:tcPr>
            <w:tcW w:w="817" w:type="dxa"/>
          </w:tcPr>
          <w:p w:rsidR="00100E98" w:rsidRPr="003C78EB" w:rsidRDefault="00100E98" w:rsidP="00100E98">
            <w:pPr>
              <w:spacing w:line="240" w:lineRule="auto"/>
              <w:jc w:val="center"/>
              <w:rPr>
                <w:color w:val="000000" w:themeColor="text1"/>
                <w:sz w:val="22"/>
                <w:szCs w:val="22"/>
              </w:rPr>
            </w:pPr>
            <w:r w:rsidRPr="003C78EB">
              <w:rPr>
                <w:color w:val="000000" w:themeColor="text1"/>
                <w:sz w:val="22"/>
                <w:szCs w:val="22"/>
              </w:rPr>
              <w:t>3.</w:t>
            </w:r>
          </w:p>
        </w:tc>
        <w:tc>
          <w:tcPr>
            <w:tcW w:w="4961" w:type="dxa"/>
          </w:tcPr>
          <w:p w:rsidR="00100E98" w:rsidRPr="003C78EB" w:rsidRDefault="00100E98" w:rsidP="00100E98">
            <w:pPr>
              <w:spacing w:line="240" w:lineRule="auto"/>
              <w:rPr>
                <w:color w:val="000000" w:themeColor="text1"/>
                <w:sz w:val="22"/>
                <w:szCs w:val="22"/>
              </w:rPr>
            </w:pPr>
            <w:r w:rsidRPr="003C78EB">
              <w:rPr>
                <w:color w:val="000000" w:themeColor="text1"/>
                <w:sz w:val="22"/>
                <w:szCs w:val="22"/>
              </w:rPr>
              <w:t>составлено протоколов об АПН</w:t>
            </w:r>
          </w:p>
        </w:tc>
        <w:tc>
          <w:tcPr>
            <w:tcW w:w="2268" w:type="dxa"/>
          </w:tcPr>
          <w:p w:rsidR="00100E98" w:rsidRPr="00B70C54" w:rsidRDefault="00100E98" w:rsidP="00100E98">
            <w:pPr>
              <w:spacing w:line="240" w:lineRule="auto"/>
              <w:jc w:val="center"/>
              <w:rPr>
                <w:color w:val="000000" w:themeColor="text1"/>
                <w:sz w:val="22"/>
                <w:szCs w:val="22"/>
              </w:rPr>
            </w:pPr>
            <w:r w:rsidRPr="00B70C54">
              <w:rPr>
                <w:color w:val="000000" w:themeColor="text1"/>
                <w:sz w:val="22"/>
                <w:szCs w:val="22"/>
              </w:rPr>
              <w:t>0,7</w:t>
            </w:r>
          </w:p>
        </w:tc>
        <w:tc>
          <w:tcPr>
            <w:tcW w:w="2375" w:type="dxa"/>
          </w:tcPr>
          <w:p w:rsidR="00100E98" w:rsidRPr="00100E98" w:rsidRDefault="00500287" w:rsidP="00100E98">
            <w:pPr>
              <w:spacing w:line="240" w:lineRule="auto"/>
              <w:jc w:val="center"/>
              <w:rPr>
                <w:color w:val="000000" w:themeColor="text1"/>
                <w:sz w:val="22"/>
                <w:szCs w:val="22"/>
                <w:highlight w:val="yellow"/>
              </w:rPr>
            </w:pPr>
            <w:r w:rsidRPr="00500287">
              <w:rPr>
                <w:color w:val="000000" w:themeColor="text1"/>
                <w:sz w:val="22"/>
                <w:szCs w:val="22"/>
              </w:rPr>
              <w:t>0,8</w:t>
            </w:r>
          </w:p>
        </w:tc>
      </w:tr>
      <w:tr w:rsidR="00100E98" w:rsidRPr="003C78EB" w:rsidTr="007A0020">
        <w:trPr>
          <w:tblHeader/>
        </w:trPr>
        <w:tc>
          <w:tcPr>
            <w:tcW w:w="817" w:type="dxa"/>
          </w:tcPr>
          <w:p w:rsidR="00100E98" w:rsidRPr="003C78EB" w:rsidRDefault="004B2DDB" w:rsidP="00100E98">
            <w:pPr>
              <w:spacing w:line="240" w:lineRule="auto"/>
              <w:jc w:val="center"/>
              <w:rPr>
                <w:color w:val="000000" w:themeColor="text1"/>
                <w:sz w:val="22"/>
                <w:szCs w:val="22"/>
              </w:rPr>
            </w:pPr>
            <w:r>
              <w:rPr>
                <w:color w:val="000000" w:themeColor="text1"/>
                <w:sz w:val="22"/>
                <w:szCs w:val="22"/>
              </w:rPr>
              <w:t>4</w:t>
            </w:r>
            <w:r w:rsidR="00100E98" w:rsidRPr="003C78EB">
              <w:rPr>
                <w:color w:val="000000" w:themeColor="text1"/>
                <w:sz w:val="22"/>
                <w:szCs w:val="22"/>
              </w:rPr>
              <w:t>.</w:t>
            </w:r>
          </w:p>
        </w:tc>
        <w:tc>
          <w:tcPr>
            <w:tcW w:w="4961" w:type="dxa"/>
          </w:tcPr>
          <w:p w:rsidR="00100E98" w:rsidRPr="003C78EB" w:rsidRDefault="00100E98" w:rsidP="00100E98">
            <w:pPr>
              <w:spacing w:line="240" w:lineRule="auto"/>
              <w:rPr>
                <w:color w:val="000000" w:themeColor="text1"/>
                <w:sz w:val="22"/>
                <w:szCs w:val="22"/>
              </w:rPr>
            </w:pPr>
            <w:r w:rsidRPr="003C78EB">
              <w:rPr>
                <w:color w:val="000000" w:themeColor="text1"/>
                <w:sz w:val="22"/>
                <w:szCs w:val="22"/>
              </w:rPr>
              <w:t>наложено штрафов, тыс</w:t>
            </w:r>
            <w:proofErr w:type="gramStart"/>
            <w:r w:rsidRPr="003C78EB">
              <w:rPr>
                <w:color w:val="000000" w:themeColor="text1"/>
                <w:sz w:val="22"/>
                <w:szCs w:val="22"/>
              </w:rPr>
              <w:t>.р</w:t>
            </w:r>
            <w:proofErr w:type="gramEnd"/>
            <w:r w:rsidRPr="003C78EB">
              <w:rPr>
                <w:color w:val="000000" w:themeColor="text1"/>
                <w:sz w:val="22"/>
                <w:szCs w:val="22"/>
              </w:rPr>
              <w:t>уб.</w:t>
            </w:r>
          </w:p>
        </w:tc>
        <w:tc>
          <w:tcPr>
            <w:tcW w:w="2268" w:type="dxa"/>
          </w:tcPr>
          <w:p w:rsidR="00100E98" w:rsidRPr="00B70C54" w:rsidRDefault="00100E98" w:rsidP="00100E98">
            <w:pPr>
              <w:spacing w:line="240" w:lineRule="auto"/>
              <w:jc w:val="center"/>
              <w:rPr>
                <w:color w:val="000000" w:themeColor="text1"/>
                <w:sz w:val="22"/>
                <w:szCs w:val="22"/>
              </w:rPr>
            </w:pPr>
            <w:r w:rsidRPr="00B70C54">
              <w:rPr>
                <w:color w:val="000000" w:themeColor="text1"/>
                <w:sz w:val="22"/>
                <w:szCs w:val="22"/>
              </w:rPr>
              <w:t>19,1</w:t>
            </w:r>
          </w:p>
        </w:tc>
        <w:tc>
          <w:tcPr>
            <w:tcW w:w="2375" w:type="dxa"/>
          </w:tcPr>
          <w:p w:rsidR="00100E98" w:rsidRPr="00500287" w:rsidRDefault="00500287" w:rsidP="00100E98">
            <w:pPr>
              <w:spacing w:line="240" w:lineRule="auto"/>
              <w:jc w:val="center"/>
              <w:rPr>
                <w:color w:val="000000" w:themeColor="text1"/>
                <w:sz w:val="22"/>
                <w:szCs w:val="22"/>
              </w:rPr>
            </w:pPr>
            <w:r w:rsidRPr="00500287">
              <w:rPr>
                <w:color w:val="000000" w:themeColor="text1"/>
                <w:sz w:val="22"/>
                <w:szCs w:val="22"/>
              </w:rPr>
              <w:t>47,3</w:t>
            </w:r>
          </w:p>
        </w:tc>
      </w:tr>
      <w:tr w:rsidR="00100E98" w:rsidRPr="003C78EB" w:rsidTr="007A0020">
        <w:trPr>
          <w:tblHeader/>
        </w:trPr>
        <w:tc>
          <w:tcPr>
            <w:tcW w:w="817" w:type="dxa"/>
          </w:tcPr>
          <w:p w:rsidR="00100E98" w:rsidRPr="003C78EB" w:rsidRDefault="004B2DDB" w:rsidP="00100E98">
            <w:pPr>
              <w:spacing w:line="240" w:lineRule="auto"/>
              <w:jc w:val="center"/>
              <w:rPr>
                <w:color w:val="000000" w:themeColor="text1"/>
                <w:sz w:val="22"/>
                <w:szCs w:val="22"/>
              </w:rPr>
            </w:pPr>
            <w:r>
              <w:rPr>
                <w:color w:val="000000" w:themeColor="text1"/>
                <w:sz w:val="22"/>
                <w:szCs w:val="22"/>
              </w:rPr>
              <w:t>5</w:t>
            </w:r>
            <w:r w:rsidR="00100E98" w:rsidRPr="003C78EB">
              <w:rPr>
                <w:color w:val="000000" w:themeColor="text1"/>
                <w:sz w:val="22"/>
                <w:szCs w:val="22"/>
              </w:rPr>
              <w:t>.</w:t>
            </w:r>
          </w:p>
        </w:tc>
        <w:tc>
          <w:tcPr>
            <w:tcW w:w="4961" w:type="dxa"/>
          </w:tcPr>
          <w:p w:rsidR="00100E98" w:rsidRPr="003C78EB" w:rsidRDefault="00100E98" w:rsidP="00100E98">
            <w:pPr>
              <w:spacing w:line="240" w:lineRule="auto"/>
              <w:rPr>
                <w:color w:val="000000" w:themeColor="text1"/>
                <w:sz w:val="22"/>
                <w:szCs w:val="22"/>
              </w:rPr>
            </w:pPr>
            <w:r w:rsidRPr="003C78EB">
              <w:rPr>
                <w:color w:val="000000" w:themeColor="text1"/>
                <w:sz w:val="22"/>
                <w:szCs w:val="22"/>
              </w:rPr>
              <w:t>взыскано штрафов, тыс</w:t>
            </w:r>
            <w:proofErr w:type="gramStart"/>
            <w:r w:rsidRPr="003C78EB">
              <w:rPr>
                <w:color w:val="000000" w:themeColor="text1"/>
                <w:sz w:val="22"/>
                <w:szCs w:val="22"/>
              </w:rPr>
              <w:t>.р</w:t>
            </w:r>
            <w:proofErr w:type="gramEnd"/>
            <w:r w:rsidRPr="003C78EB">
              <w:rPr>
                <w:color w:val="000000" w:themeColor="text1"/>
                <w:sz w:val="22"/>
                <w:szCs w:val="22"/>
              </w:rPr>
              <w:t>уб.</w:t>
            </w:r>
          </w:p>
        </w:tc>
        <w:tc>
          <w:tcPr>
            <w:tcW w:w="2268" w:type="dxa"/>
          </w:tcPr>
          <w:p w:rsidR="00100E98" w:rsidRPr="00B70C54" w:rsidRDefault="00100E98" w:rsidP="00100E98">
            <w:pPr>
              <w:spacing w:line="240" w:lineRule="auto"/>
              <w:jc w:val="center"/>
              <w:rPr>
                <w:color w:val="000000" w:themeColor="text1"/>
                <w:sz w:val="22"/>
                <w:szCs w:val="22"/>
              </w:rPr>
            </w:pPr>
            <w:r w:rsidRPr="00B70C54">
              <w:rPr>
                <w:color w:val="000000" w:themeColor="text1"/>
                <w:sz w:val="22"/>
                <w:szCs w:val="22"/>
              </w:rPr>
              <w:t>8,4</w:t>
            </w:r>
          </w:p>
        </w:tc>
        <w:tc>
          <w:tcPr>
            <w:tcW w:w="2375" w:type="dxa"/>
          </w:tcPr>
          <w:p w:rsidR="00100E98" w:rsidRPr="00500287" w:rsidRDefault="00500287" w:rsidP="00100E98">
            <w:pPr>
              <w:spacing w:line="240" w:lineRule="auto"/>
              <w:jc w:val="center"/>
              <w:rPr>
                <w:color w:val="000000" w:themeColor="text1"/>
                <w:sz w:val="22"/>
                <w:szCs w:val="22"/>
              </w:rPr>
            </w:pPr>
            <w:r w:rsidRPr="00500287">
              <w:rPr>
                <w:color w:val="000000" w:themeColor="text1"/>
                <w:sz w:val="22"/>
                <w:szCs w:val="22"/>
              </w:rPr>
              <w:t>18,7</w:t>
            </w:r>
          </w:p>
        </w:tc>
      </w:tr>
    </w:tbl>
    <w:p w:rsidR="00827251" w:rsidRPr="00E13D3D"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8"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8"/>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100E98">
        <w:rPr>
          <w:szCs w:val="26"/>
        </w:rPr>
        <w:t xml:space="preserve">1 квартал </w:t>
      </w:r>
      <w:r w:rsidR="00113203">
        <w:rPr>
          <w:szCs w:val="26"/>
        </w:rPr>
        <w:t>20</w:t>
      </w:r>
      <w:r w:rsidR="00100E98">
        <w:rPr>
          <w:szCs w:val="26"/>
        </w:rPr>
        <w:t>20</w:t>
      </w:r>
      <w:r w:rsidR="00B039A6" w:rsidRPr="00906063">
        <w:rPr>
          <w:szCs w:val="26"/>
        </w:rPr>
        <w:t xml:space="preserve"> год</w:t>
      </w:r>
      <w:r w:rsidR="00100E98">
        <w:rPr>
          <w:szCs w:val="26"/>
        </w:rPr>
        <w:t>а</w:t>
      </w:r>
      <w:r w:rsidR="00B039A6" w:rsidRPr="00906063">
        <w:rPr>
          <w:szCs w:val="26"/>
        </w:rPr>
        <w:t>.</w:t>
      </w:r>
    </w:p>
    <w:sectPr w:rsidR="00B039A6" w:rsidRPr="00111FDF" w:rsidSect="002B3E81">
      <w:headerReference w:type="default" r:id="rId76"/>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EA" w:rsidRDefault="00A878EA">
      <w:r>
        <w:separator/>
      </w:r>
    </w:p>
    <w:p w:rsidR="00A878EA" w:rsidRDefault="00A878EA"/>
    <w:p w:rsidR="00A878EA" w:rsidRDefault="00A878EA"/>
  </w:endnote>
  <w:endnote w:type="continuationSeparator" w:id="1">
    <w:p w:rsidR="00A878EA" w:rsidRDefault="00A878EA">
      <w:r>
        <w:continuationSeparator/>
      </w:r>
    </w:p>
    <w:p w:rsidR="00A878EA" w:rsidRDefault="00A878EA"/>
    <w:p w:rsidR="00A878EA" w:rsidRDefault="00A878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EA" w:rsidRDefault="00A878EA">
      <w:r>
        <w:separator/>
      </w:r>
    </w:p>
    <w:p w:rsidR="00A878EA" w:rsidRDefault="00A878EA"/>
    <w:p w:rsidR="00A878EA" w:rsidRDefault="00A878EA"/>
  </w:footnote>
  <w:footnote w:type="continuationSeparator" w:id="1">
    <w:p w:rsidR="00A878EA" w:rsidRDefault="00A878EA">
      <w:r>
        <w:continuationSeparator/>
      </w:r>
    </w:p>
    <w:p w:rsidR="00A878EA" w:rsidRDefault="00A878EA"/>
    <w:p w:rsidR="00A878EA" w:rsidRDefault="00A878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A878EA" w:rsidRDefault="00212880">
        <w:pPr>
          <w:pStyle w:val="a4"/>
          <w:jc w:val="center"/>
        </w:pPr>
        <w:fldSimple w:instr=" PAGE   \* MERGEFORMAT ">
          <w:r w:rsidR="00B579EB">
            <w:rPr>
              <w:noProof/>
            </w:rPr>
            <w:t>45</w:t>
          </w:r>
        </w:fldSimple>
      </w:p>
    </w:sdtContent>
  </w:sdt>
  <w:p w:rsidR="00A878EA" w:rsidRDefault="00A878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5"/>
  </w:num>
  <w:num w:numId="8">
    <w:abstractNumId w:val="0"/>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7B4"/>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554"/>
    <w:rsid w:val="000037F5"/>
    <w:rsid w:val="00003B01"/>
    <w:rsid w:val="00003CAF"/>
    <w:rsid w:val="00003E9F"/>
    <w:rsid w:val="00004007"/>
    <w:rsid w:val="0000471C"/>
    <w:rsid w:val="0000479F"/>
    <w:rsid w:val="00004FB5"/>
    <w:rsid w:val="00004FD3"/>
    <w:rsid w:val="00005014"/>
    <w:rsid w:val="000052BA"/>
    <w:rsid w:val="00005515"/>
    <w:rsid w:val="00005720"/>
    <w:rsid w:val="00005846"/>
    <w:rsid w:val="00005B1D"/>
    <w:rsid w:val="00005BA0"/>
    <w:rsid w:val="00005BC3"/>
    <w:rsid w:val="000061DF"/>
    <w:rsid w:val="00006311"/>
    <w:rsid w:val="0000641B"/>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6BD"/>
    <w:rsid w:val="00016700"/>
    <w:rsid w:val="000167B6"/>
    <w:rsid w:val="00016890"/>
    <w:rsid w:val="00016A45"/>
    <w:rsid w:val="00016AC7"/>
    <w:rsid w:val="00016C54"/>
    <w:rsid w:val="000173A3"/>
    <w:rsid w:val="00017413"/>
    <w:rsid w:val="00017851"/>
    <w:rsid w:val="0001787A"/>
    <w:rsid w:val="00017DC4"/>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318"/>
    <w:rsid w:val="00022658"/>
    <w:rsid w:val="00022DC5"/>
    <w:rsid w:val="00022E2D"/>
    <w:rsid w:val="00022EE0"/>
    <w:rsid w:val="0002373D"/>
    <w:rsid w:val="00023889"/>
    <w:rsid w:val="000238E5"/>
    <w:rsid w:val="0002393D"/>
    <w:rsid w:val="00023CC4"/>
    <w:rsid w:val="00024284"/>
    <w:rsid w:val="000242DB"/>
    <w:rsid w:val="000243A1"/>
    <w:rsid w:val="0002440B"/>
    <w:rsid w:val="0002455F"/>
    <w:rsid w:val="00024915"/>
    <w:rsid w:val="00024AAC"/>
    <w:rsid w:val="00024B35"/>
    <w:rsid w:val="00024C4E"/>
    <w:rsid w:val="00024C5D"/>
    <w:rsid w:val="00024C65"/>
    <w:rsid w:val="00024D9C"/>
    <w:rsid w:val="00024EE6"/>
    <w:rsid w:val="00024F14"/>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F8"/>
    <w:rsid w:val="0003168C"/>
    <w:rsid w:val="0003188D"/>
    <w:rsid w:val="00031AEC"/>
    <w:rsid w:val="00031DD0"/>
    <w:rsid w:val="00032043"/>
    <w:rsid w:val="00032112"/>
    <w:rsid w:val="000327A8"/>
    <w:rsid w:val="0003281A"/>
    <w:rsid w:val="00032A54"/>
    <w:rsid w:val="00032AD6"/>
    <w:rsid w:val="00032D80"/>
    <w:rsid w:val="00032E75"/>
    <w:rsid w:val="0003319D"/>
    <w:rsid w:val="000331A2"/>
    <w:rsid w:val="000331ED"/>
    <w:rsid w:val="00033453"/>
    <w:rsid w:val="0003351B"/>
    <w:rsid w:val="00033763"/>
    <w:rsid w:val="00033902"/>
    <w:rsid w:val="00033AB7"/>
    <w:rsid w:val="00033C8C"/>
    <w:rsid w:val="00033D78"/>
    <w:rsid w:val="00033D8A"/>
    <w:rsid w:val="00033F1A"/>
    <w:rsid w:val="00033FDF"/>
    <w:rsid w:val="00034083"/>
    <w:rsid w:val="0003419C"/>
    <w:rsid w:val="000341B1"/>
    <w:rsid w:val="000341C4"/>
    <w:rsid w:val="00034433"/>
    <w:rsid w:val="00034994"/>
    <w:rsid w:val="00034EA5"/>
    <w:rsid w:val="000352C9"/>
    <w:rsid w:val="00035488"/>
    <w:rsid w:val="00035675"/>
    <w:rsid w:val="00035798"/>
    <w:rsid w:val="00035826"/>
    <w:rsid w:val="000358CD"/>
    <w:rsid w:val="000358E7"/>
    <w:rsid w:val="00035C0F"/>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6B"/>
    <w:rsid w:val="000410EE"/>
    <w:rsid w:val="000411D0"/>
    <w:rsid w:val="0004185B"/>
    <w:rsid w:val="00041B1D"/>
    <w:rsid w:val="00041D6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E44"/>
    <w:rsid w:val="00050E81"/>
    <w:rsid w:val="00050F61"/>
    <w:rsid w:val="000510AE"/>
    <w:rsid w:val="000511D3"/>
    <w:rsid w:val="00051328"/>
    <w:rsid w:val="00051733"/>
    <w:rsid w:val="000519C0"/>
    <w:rsid w:val="00051BF5"/>
    <w:rsid w:val="00052026"/>
    <w:rsid w:val="0005235A"/>
    <w:rsid w:val="00052805"/>
    <w:rsid w:val="00052D65"/>
    <w:rsid w:val="0005339D"/>
    <w:rsid w:val="00053706"/>
    <w:rsid w:val="00053A6E"/>
    <w:rsid w:val="00053DAB"/>
    <w:rsid w:val="00053DF8"/>
    <w:rsid w:val="000545A6"/>
    <w:rsid w:val="00054651"/>
    <w:rsid w:val="000547E6"/>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6109"/>
    <w:rsid w:val="00056307"/>
    <w:rsid w:val="000563A5"/>
    <w:rsid w:val="0005641A"/>
    <w:rsid w:val="000567FF"/>
    <w:rsid w:val="000569F0"/>
    <w:rsid w:val="000569FE"/>
    <w:rsid w:val="00056B0B"/>
    <w:rsid w:val="00056B8B"/>
    <w:rsid w:val="00056BF3"/>
    <w:rsid w:val="00056D40"/>
    <w:rsid w:val="00056E73"/>
    <w:rsid w:val="00057008"/>
    <w:rsid w:val="000570C3"/>
    <w:rsid w:val="0005711E"/>
    <w:rsid w:val="00057193"/>
    <w:rsid w:val="00057552"/>
    <w:rsid w:val="00057A79"/>
    <w:rsid w:val="00057BB8"/>
    <w:rsid w:val="00057DF4"/>
    <w:rsid w:val="000600FA"/>
    <w:rsid w:val="0006038B"/>
    <w:rsid w:val="000604A1"/>
    <w:rsid w:val="000605A5"/>
    <w:rsid w:val="00060731"/>
    <w:rsid w:val="000608B2"/>
    <w:rsid w:val="00060B76"/>
    <w:rsid w:val="000612A2"/>
    <w:rsid w:val="000612B6"/>
    <w:rsid w:val="000612E2"/>
    <w:rsid w:val="000613C1"/>
    <w:rsid w:val="0006155B"/>
    <w:rsid w:val="000617E8"/>
    <w:rsid w:val="00061F28"/>
    <w:rsid w:val="00061FE3"/>
    <w:rsid w:val="00062406"/>
    <w:rsid w:val="0006283A"/>
    <w:rsid w:val="00062C2C"/>
    <w:rsid w:val="00062DBD"/>
    <w:rsid w:val="00063374"/>
    <w:rsid w:val="0006359D"/>
    <w:rsid w:val="000635C7"/>
    <w:rsid w:val="00063621"/>
    <w:rsid w:val="00063786"/>
    <w:rsid w:val="00063993"/>
    <w:rsid w:val="00063FF2"/>
    <w:rsid w:val="00064031"/>
    <w:rsid w:val="00064527"/>
    <w:rsid w:val="00064605"/>
    <w:rsid w:val="000649B9"/>
    <w:rsid w:val="00064AFE"/>
    <w:rsid w:val="00064C40"/>
    <w:rsid w:val="00064EBE"/>
    <w:rsid w:val="00064FE1"/>
    <w:rsid w:val="000657C3"/>
    <w:rsid w:val="00065887"/>
    <w:rsid w:val="00065921"/>
    <w:rsid w:val="00065C67"/>
    <w:rsid w:val="00066197"/>
    <w:rsid w:val="0006629B"/>
    <w:rsid w:val="000663EF"/>
    <w:rsid w:val="000667D8"/>
    <w:rsid w:val="00066C06"/>
    <w:rsid w:val="00066FD3"/>
    <w:rsid w:val="00067024"/>
    <w:rsid w:val="00067138"/>
    <w:rsid w:val="000671E2"/>
    <w:rsid w:val="0006736B"/>
    <w:rsid w:val="00067654"/>
    <w:rsid w:val="00067996"/>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CE8"/>
    <w:rsid w:val="00080EC9"/>
    <w:rsid w:val="000811F8"/>
    <w:rsid w:val="00081274"/>
    <w:rsid w:val="000817BB"/>
    <w:rsid w:val="000817F7"/>
    <w:rsid w:val="00081F17"/>
    <w:rsid w:val="00081F28"/>
    <w:rsid w:val="00081FCA"/>
    <w:rsid w:val="00081FDF"/>
    <w:rsid w:val="00082327"/>
    <w:rsid w:val="000823A7"/>
    <w:rsid w:val="0008246E"/>
    <w:rsid w:val="000825DF"/>
    <w:rsid w:val="000829D9"/>
    <w:rsid w:val="00082BA0"/>
    <w:rsid w:val="00082BD0"/>
    <w:rsid w:val="00082C65"/>
    <w:rsid w:val="00082C78"/>
    <w:rsid w:val="00082DC8"/>
    <w:rsid w:val="00082E57"/>
    <w:rsid w:val="000832F3"/>
    <w:rsid w:val="0008372F"/>
    <w:rsid w:val="0008377A"/>
    <w:rsid w:val="00083906"/>
    <w:rsid w:val="00083ECA"/>
    <w:rsid w:val="00083EE8"/>
    <w:rsid w:val="00083F73"/>
    <w:rsid w:val="000841C7"/>
    <w:rsid w:val="000842D3"/>
    <w:rsid w:val="000842EA"/>
    <w:rsid w:val="000844AE"/>
    <w:rsid w:val="0008498E"/>
    <w:rsid w:val="000849A4"/>
    <w:rsid w:val="00084BC1"/>
    <w:rsid w:val="000851AC"/>
    <w:rsid w:val="0008576B"/>
    <w:rsid w:val="00085AB3"/>
    <w:rsid w:val="00085B6B"/>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C3F"/>
    <w:rsid w:val="00091082"/>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BF2"/>
    <w:rsid w:val="00093C43"/>
    <w:rsid w:val="00093D8F"/>
    <w:rsid w:val="00093E09"/>
    <w:rsid w:val="00093EB9"/>
    <w:rsid w:val="00094071"/>
    <w:rsid w:val="000945AC"/>
    <w:rsid w:val="00094780"/>
    <w:rsid w:val="00094948"/>
    <w:rsid w:val="00094A90"/>
    <w:rsid w:val="0009511B"/>
    <w:rsid w:val="0009538F"/>
    <w:rsid w:val="000953E7"/>
    <w:rsid w:val="0009566E"/>
    <w:rsid w:val="00095683"/>
    <w:rsid w:val="00095E26"/>
    <w:rsid w:val="0009601B"/>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CA0"/>
    <w:rsid w:val="000A3CF2"/>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B041B"/>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F14"/>
    <w:rsid w:val="000B3053"/>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9D5"/>
    <w:rsid w:val="000B6CB1"/>
    <w:rsid w:val="000B6CB8"/>
    <w:rsid w:val="000B6F6B"/>
    <w:rsid w:val="000B6FFD"/>
    <w:rsid w:val="000B7317"/>
    <w:rsid w:val="000B73C3"/>
    <w:rsid w:val="000B7559"/>
    <w:rsid w:val="000B7675"/>
    <w:rsid w:val="000B7915"/>
    <w:rsid w:val="000B7BE8"/>
    <w:rsid w:val="000B7D14"/>
    <w:rsid w:val="000B7DA7"/>
    <w:rsid w:val="000B7EDF"/>
    <w:rsid w:val="000B7F11"/>
    <w:rsid w:val="000B7FB4"/>
    <w:rsid w:val="000B7FF8"/>
    <w:rsid w:val="000C0240"/>
    <w:rsid w:val="000C039B"/>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831"/>
    <w:rsid w:val="000C4858"/>
    <w:rsid w:val="000C4992"/>
    <w:rsid w:val="000C4CA2"/>
    <w:rsid w:val="000C4DDE"/>
    <w:rsid w:val="000C4F9F"/>
    <w:rsid w:val="000C50F5"/>
    <w:rsid w:val="000C5409"/>
    <w:rsid w:val="000C583B"/>
    <w:rsid w:val="000C5865"/>
    <w:rsid w:val="000C5A71"/>
    <w:rsid w:val="000C5B41"/>
    <w:rsid w:val="000C5B4A"/>
    <w:rsid w:val="000C5C86"/>
    <w:rsid w:val="000C5D15"/>
    <w:rsid w:val="000C6446"/>
    <w:rsid w:val="000C69D5"/>
    <w:rsid w:val="000C6AD6"/>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FB"/>
    <w:rsid w:val="000D1036"/>
    <w:rsid w:val="000D1073"/>
    <w:rsid w:val="000D126F"/>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A6B"/>
    <w:rsid w:val="000D3B16"/>
    <w:rsid w:val="000D3D25"/>
    <w:rsid w:val="000D3EBD"/>
    <w:rsid w:val="000D415D"/>
    <w:rsid w:val="000D43FF"/>
    <w:rsid w:val="000D4481"/>
    <w:rsid w:val="000D46D5"/>
    <w:rsid w:val="000D4774"/>
    <w:rsid w:val="000D47DE"/>
    <w:rsid w:val="000D48ED"/>
    <w:rsid w:val="000D51E4"/>
    <w:rsid w:val="000D594E"/>
    <w:rsid w:val="000D5B1D"/>
    <w:rsid w:val="000D6296"/>
    <w:rsid w:val="000D6478"/>
    <w:rsid w:val="000D679D"/>
    <w:rsid w:val="000D696E"/>
    <w:rsid w:val="000D6AC2"/>
    <w:rsid w:val="000D6D8B"/>
    <w:rsid w:val="000D7056"/>
    <w:rsid w:val="000D706C"/>
    <w:rsid w:val="000D7394"/>
    <w:rsid w:val="000D746B"/>
    <w:rsid w:val="000D7594"/>
    <w:rsid w:val="000D78CD"/>
    <w:rsid w:val="000D790C"/>
    <w:rsid w:val="000D7A50"/>
    <w:rsid w:val="000D7CDA"/>
    <w:rsid w:val="000D7D34"/>
    <w:rsid w:val="000D7EB8"/>
    <w:rsid w:val="000D7F7F"/>
    <w:rsid w:val="000D7FEE"/>
    <w:rsid w:val="000E01A3"/>
    <w:rsid w:val="000E061E"/>
    <w:rsid w:val="000E0759"/>
    <w:rsid w:val="000E0997"/>
    <w:rsid w:val="000E0A48"/>
    <w:rsid w:val="000E1009"/>
    <w:rsid w:val="000E1102"/>
    <w:rsid w:val="000E1211"/>
    <w:rsid w:val="000E155B"/>
    <w:rsid w:val="000E1820"/>
    <w:rsid w:val="000E1B5A"/>
    <w:rsid w:val="000E1B7A"/>
    <w:rsid w:val="000E1CE1"/>
    <w:rsid w:val="000E1D2D"/>
    <w:rsid w:val="000E1E09"/>
    <w:rsid w:val="000E20BE"/>
    <w:rsid w:val="000E2150"/>
    <w:rsid w:val="000E23F5"/>
    <w:rsid w:val="000E2867"/>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B43"/>
    <w:rsid w:val="000F1D1F"/>
    <w:rsid w:val="000F2066"/>
    <w:rsid w:val="000F21BF"/>
    <w:rsid w:val="000F21FD"/>
    <w:rsid w:val="000F2360"/>
    <w:rsid w:val="000F2535"/>
    <w:rsid w:val="000F277F"/>
    <w:rsid w:val="000F2E33"/>
    <w:rsid w:val="000F2FE0"/>
    <w:rsid w:val="000F317C"/>
    <w:rsid w:val="000F32EF"/>
    <w:rsid w:val="000F32FF"/>
    <w:rsid w:val="000F394C"/>
    <w:rsid w:val="000F3983"/>
    <w:rsid w:val="000F3E23"/>
    <w:rsid w:val="000F414E"/>
    <w:rsid w:val="000F41E1"/>
    <w:rsid w:val="000F458E"/>
    <w:rsid w:val="000F4950"/>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E31"/>
    <w:rsid w:val="00100E98"/>
    <w:rsid w:val="001010E5"/>
    <w:rsid w:val="00101146"/>
    <w:rsid w:val="001015C9"/>
    <w:rsid w:val="00101635"/>
    <w:rsid w:val="001017BC"/>
    <w:rsid w:val="00101A01"/>
    <w:rsid w:val="00101A1B"/>
    <w:rsid w:val="00101B03"/>
    <w:rsid w:val="00102048"/>
    <w:rsid w:val="00102073"/>
    <w:rsid w:val="00102400"/>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BBE"/>
    <w:rsid w:val="00104CCC"/>
    <w:rsid w:val="00104EE6"/>
    <w:rsid w:val="00105145"/>
    <w:rsid w:val="00105178"/>
    <w:rsid w:val="001053F2"/>
    <w:rsid w:val="00105404"/>
    <w:rsid w:val="00105462"/>
    <w:rsid w:val="0010565C"/>
    <w:rsid w:val="0010581F"/>
    <w:rsid w:val="00105975"/>
    <w:rsid w:val="001059CF"/>
    <w:rsid w:val="00105B75"/>
    <w:rsid w:val="00105C69"/>
    <w:rsid w:val="001060DB"/>
    <w:rsid w:val="001062B7"/>
    <w:rsid w:val="00106303"/>
    <w:rsid w:val="0010632C"/>
    <w:rsid w:val="00106403"/>
    <w:rsid w:val="001064A8"/>
    <w:rsid w:val="001066C9"/>
    <w:rsid w:val="00106E89"/>
    <w:rsid w:val="00107609"/>
    <w:rsid w:val="001077E6"/>
    <w:rsid w:val="00107962"/>
    <w:rsid w:val="00107AC7"/>
    <w:rsid w:val="00107C98"/>
    <w:rsid w:val="00107D06"/>
    <w:rsid w:val="00110167"/>
    <w:rsid w:val="0011065F"/>
    <w:rsid w:val="00110692"/>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382"/>
    <w:rsid w:val="001134CA"/>
    <w:rsid w:val="00113510"/>
    <w:rsid w:val="00113568"/>
    <w:rsid w:val="00113820"/>
    <w:rsid w:val="00113E92"/>
    <w:rsid w:val="001141AE"/>
    <w:rsid w:val="001144C7"/>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55"/>
    <w:rsid w:val="001173C6"/>
    <w:rsid w:val="001177B8"/>
    <w:rsid w:val="00117832"/>
    <w:rsid w:val="00117D95"/>
    <w:rsid w:val="00117EAE"/>
    <w:rsid w:val="001204D7"/>
    <w:rsid w:val="0012077A"/>
    <w:rsid w:val="00120B9A"/>
    <w:rsid w:val="00120C6C"/>
    <w:rsid w:val="00120C82"/>
    <w:rsid w:val="00120CE7"/>
    <w:rsid w:val="00121551"/>
    <w:rsid w:val="00121961"/>
    <w:rsid w:val="00122248"/>
    <w:rsid w:val="001223B6"/>
    <w:rsid w:val="001223D6"/>
    <w:rsid w:val="0012267B"/>
    <w:rsid w:val="001228AE"/>
    <w:rsid w:val="00122912"/>
    <w:rsid w:val="00122C2A"/>
    <w:rsid w:val="00122C7A"/>
    <w:rsid w:val="00122C98"/>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E75"/>
    <w:rsid w:val="00130F1F"/>
    <w:rsid w:val="00131129"/>
    <w:rsid w:val="0013121E"/>
    <w:rsid w:val="0013148B"/>
    <w:rsid w:val="00131588"/>
    <w:rsid w:val="0013169D"/>
    <w:rsid w:val="001316E4"/>
    <w:rsid w:val="00131992"/>
    <w:rsid w:val="00131A91"/>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3B4"/>
    <w:rsid w:val="0013456C"/>
    <w:rsid w:val="001349FE"/>
    <w:rsid w:val="00134A41"/>
    <w:rsid w:val="00134A6D"/>
    <w:rsid w:val="00134B30"/>
    <w:rsid w:val="00134C67"/>
    <w:rsid w:val="00134EC6"/>
    <w:rsid w:val="00134F2D"/>
    <w:rsid w:val="001351CB"/>
    <w:rsid w:val="00135261"/>
    <w:rsid w:val="0013532C"/>
    <w:rsid w:val="001354E8"/>
    <w:rsid w:val="001355AF"/>
    <w:rsid w:val="0013563C"/>
    <w:rsid w:val="001358EB"/>
    <w:rsid w:val="001362EA"/>
    <w:rsid w:val="001363CD"/>
    <w:rsid w:val="0013659D"/>
    <w:rsid w:val="00136640"/>
    <w:rsid w:val="0013683F"/>
    <w:rsid w:val="00136A08"/>
    <w:rsid w:val="00136A55"/>
    <w:rsid w:val="00136D04"/>
    <w:rsid w:val="001370A0"/>
    <w:rsid w:val="00137177"/>
    <w:rsid w:val="001371E1"/>
    <w:rsid w:val="00137558"/>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BDE"/>
    <w:rsid w:val="00142118"/>
    <w:rsid w:val="001424B3"/>
    <w:rsid w:val="00142644"/>
    <w:rsid w:val="0014268E"/>
    <w:rsid w:val="00142816"/>
    <w:rsid w:val="0014283B"/>
    <w:rsid w:val="00142D77"/>
    <w:rsid w:val="0014340F"/>
    <w:rsid w:val="001435FD"/>
    <w:rsid w:val="0014365B"/>
    <w:rsid w:val="001438F6"/>
    <w:rsid w:val="00143A1D"/>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DBD"/>
    <w:rsid w:val="00147467"/>
    <w:rsid w:val="0014773D"/>
    <w:rsid w:val="00147A0A"/>
    <w:rsid w:val="00147B71"/>
    <w:rsid w:val="001500AF"/>
    <w:rsid w:val="00150161"/>
    <w:rsid w:val="001504EA"/>
    <w:rsid w:val="00150D93"/>
    <w:rsid w:val="00151174"/>
    <w:rsid w:val="0015160C"/>
    <w:rsid w:val="001516ED"/>
    <w:rsid w:val="00151977"/>
    <w:rsid w:val="00151BFE"/>
    <w:rsid w:val="00151DF7"/>
    <w:rsid w:val="001520B4"/>
    <w:rsid w:val="0015210F"/>
    <w:rsid w:val="0015243C"/>
    <w:rsid w:val="001524D8"/>
    <w:rsid w:val="0015267C"/>
    <w:rsid w:val="001527AE"/>
    <w:rsid w:val="00152DEF"/>
    <w:rsid w:val="00152E45"/>
    <w:rsid w:val="00152E90"/>
    <w:rsid w:val="00152EEA"/>
    <w:rsid w:val="00152FED"/>
    <w:rsid w:val="001530C6"/>
    <w:rsid w:val="00153124"/>
    <w:rsid w:val="0015315D"/>
    <w:rsid w:val="001531CB"/>
    <w:rsid w:val="00153221"/>
    <w:rsid w:val="00153329"/>
    <w:rsid w:val="0015345D"/>
    <w:rsid w:val="001536ED"/>
    <w:rsid w:val="00153857"/>
    <w:rsid w:val="00153CB3"/>
    <w:rsid w:val="00154109"/>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D57"/>
    <w:rsid w:val="00157022"/>
    <w:rsid w:val="0015727D"/>
    <w:rsid w:val="001572C1"/>
    <w:rsid w:val="0015769D"/>
    <w:rsid w:val="0015772E"/>
    <w:rsid w:val="00157F57"/>
    <w:rsid w:val="00157FA0"/>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5CA"/>
    <w:rsid w:val="0016283E"/>
    <w:rsid w:val="00162925"/>
    <w:rsid w:val="00162C57"/>
    <w:rsid w:val="00162CC3"/>
    <w:rsid w:val="00162E19"/>
    <w:rsid w:val="00162F5E"/>
    <w:rsid w:val="00162FDE"/>
    <w:rsid w:val="0016311D"/>
    <w:rsid w:val="001631BA"/>
    <w:rsid w:val="001637E6"/>
    <w:rsid w:val="001638E4"/>
    <w:rsid w:val="00163B46"/>
    <w:rsid w:val="00163BB8"/>
    <w:rsid w:val="00163D42"/>
    <w:rsid w:val="00164358"/>
    <w:rsid w:val="001648FF"/>
    <w:rsid w:val="00164D7F"/>
    <w:rsid w:val="00164EBD"/>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9C"/>
    <w:rsid w:val="00167EFA"/>
    <w:rsid w:val="00167FC6"/>
    <w:rsid w:val="00167FE3"/>
    <w:rsid w:val="0017031A"/>
    <w:rsid w:val="00170508"/>
    <w:rsid w:val="001709C9"/>
    <w:rsid w:val="00170B03"/>
    <w:rsid w:val="00170DB6"/>
    <w:rsid w:val="00171498"/>
    <w:rsid w:val="00171595"/>
    <w:rsid w:val="0017159F"/>
    <w:rsid w:val="00171D75"/>
    <w:rsid w:val="00171DD7"/>
    <w:rsid w:val="0017213B"/>
    <w:rsid w:val="001722C7"/>
    <w:rsid w:val="001722DA"/>
    <w:rsid w:val="0017236A"/>
    <w:rsid w:val="001723D1"/>
    <w:rsid w:val="00172480"/>
    <w:rsid w:val="001725BA"/>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1DA"/>
    <w:rsid w:val="00183611"/>
    <w:rsid w:val="00183774"/>
    <w:rsid w:val="00183D73"/>
    <w:rsid w:val="00183F37"/>
    <w:rsid w:val="00184747"/>
    <w:rsid w:val="001849A1"/>
    <w:rsid w:val="00184C8E"/>
    <w:rsid w:val="00184CE8"/>
    <w:rsid w:val="00184CFC"/>
    <w:rsid w:val="001852B4"/>
    <w:rsid w:val="00185447"/>
    <w:rsid w:val="00185523"/>
    <w:rsid w:val="00185BAC"/>
    <w:rsid w:val="00185EFE"/>
    <w:rsid w:val="0018603C"/>
    <w:rsid w:val="00186121"/>
    <w:rsid w:val="0018622E"/>
    <w:rsid w:val="00186244"/>
    <w:rsid w:val="0018637C"/>
    <w:rsid w:val="00186C72"/>
    <w:rsid w:val="00186DB1"/>
    <w:rsid w:val="00186F18"/>
    <w:rsid w:val="00186F5D"/>
    <w:rsid w:val="00186FFE"/>
    <w:rsid w:val="0018728D"/>
    <w:rsid w:val="001872E2"/>
    <w:rsid w:val="001878B5"/>
    <w:rsid w:val="001879A8"/>
    <w:rsid w:val="001900EC"/>
    <w:rsid w:val="0019070C"/>
    <w:rsid w:val="00190716"/>
    <w:rsid w:val="00190B48"/>
    <w:rsid w:val="00190C09"/>
    <w:rsid w:val="00190CD7"/>
    <w:rsid w:val="00190E47"/>
    <w:rsid w:val="00191022"/>
    <w:rsid w:val="00191033"/>
    <w:rsid w:val="00191156"/>
    <w:rsid w:val="001911BC"/>
    <w:rsid w:val="001911F1"/>
    <w:rsid w:val="00191422"/>
    <w:rsid w:val="001914AA"/>
    <w:rsid w:val="00191B07"/>
    <w:rsid w:val="00191D32"/>
    <w:rsid w:val="00191D39"/>
    <w:rsid w:val="00191DEC"/>
    <w:rsid w:val="0019247F"/>
    <w:rsid w:val="00192F54"/>
    <w:rsid w:val="00192F61"/>
    <w:rsid w:val="00192F67"/>
    <w:rsid w:val="00192F89"/>
    <w:rsid w:val="00193068"/>
    <w:rsid w:val="00193291"/>
    <w:rsid w:val="001932B3"/>
    <w:rsid w:val="001934B9"/>
    <w:rsid w:val="00193759"/>
    <w:rsid w:val="001937B5"/>
    <w:rsid w:val="001938F4"/>
    <w:rsid w:val="00193C11"/>
    <w:rsid w:val="00193C73"/>
    <w:rsid w:val="00193CB7"/>
    <w:rsid w:val="00193D07"/>
    <w:rsid w:val="0019449D"/>
    <w:rsid w:val="00194C0C"/>
    <w:rsid w:val="00194C74"/>
    <w:rsid w:val="00194D46"/>
    <w:rsid w:val="00194E5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C89"/>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902"/>
    <w:rsid w:val="001A634E"/>
    <w:rsid w:val="001A63DB"/>
    <w:rsid w:val="001A6685"/>
    <w:rsid w:val="001A66C3"/>
    <w:rsid w:val="001A683E"/>
    <w:rsid w:val="001A684C"/>
    <w:rsid w:val="001A699C"/>
    <w:rsid w:val="001A6A69"/>
    <w:rsid w:val="001A6E5F"/>
    <w:rsid w:val="001A6EF0"/>
    <w:rsid w:val="001A705E"/>
    <w:rsid w:val="001A7152"/>
    <w:rsid w:val="001A717E"/>
    <w:rsid w:val="001A7894"/>
    <w:rsid w:val="001A7DAF"/>
    <w:rsid w:val="001A7EE7"/>
    <w:rsid w:val="001B00C4"/>
    <w:rsid w:val="001B0586"/>
    <w:rsid w:val="001B0644"/>
    <w:rsid w:val="001B0730"/>
    <w:rsid w:val="001B080A"/>
    <w:rsid w:val="001B0A11"/>
    <w:rsid w:val="001B0B6B"/>
    <w:rsid w:val="001B0BC0"/>
    <w:rsid w:val="001B0BCA"/>
    <w:rsid w:val="001B0D9F"/>
    <w:rsid w:val="001B0F5C"/>
    <w:rsid w:val="001B10A9"/>
    <w:rsid w:val="001B1163"/>
    <w:rsid w:val="001B12E5"/>
    <w:rsid w:val="001B1356"/>
    <w:rsid w:val="001B13A3"/>
    <w:rsid w:val="001B14FA"/>
    <w:rsid w:val="001B1648"/>
    <w:rsid w:val="001B1970"/>
    <w:rsid w:val="001B1E63"/>
    <w:rsid w:val="001B23FE"/>
    <w:rsid w:val="001B250F"/>
    <w:rsid w:val="001B2EA5"/>
    <w:rsid w:val="001B2F60"/>
    <w:rsid w:val="001B324A"/>
    <w:rsid w:val="001B3323"/>
    <w:rsid w:val="001B3357"/>
    <w:rsid w:val="001B35A6"/>
    <w:rsid w:val="001B360C"/>
    <w:rsid w:val="001B3843"/>
    <w:rsid w:val="001B3846"/>
    <w:rsid w:val="001B398A"/>
    <w:rsid w:val="001B3993"/>
    <w:rsid w:val="001B39EC"/>
    <w:rsid w:val="001B3B16"/>
    <w:rsid w:val="001B3B9D"/>
    <w:rsid w:val="001B4038"/>
    <w:rsid w:val="001B48EC"/>
    <w:rsid w:val="001B4937"/>
    <w:rsid w:val="001B49CD"/>
    <w:rsid w:val="001B4A47"/>
    <w:rsid w:val="001B55FD"/>
    <w:rsid w:val="001B5E7A"/>
    <w:rsid w:val="001B60B8"/>
    <w:rsid w:val="001B6397"/>
    <w:rsid w:val="001B63EA"/>
    <w:rsid w:val="001B666E"/>
    <w:rsid w:val="001B6AC7"/>
    <w:rsid w:val="001B71B2"/>
    <w:rsid w:val="001B733E"/>
    <w:rsid w:val="001B7493"/>
    <w:rsid w:val="001B7693"/>
    <w:rsid w:val="001B7734"/>
    <w:rsid w:val="001C017A"/>
    <w:rsid w:val="001C060B"/>
    <w:rsid w:val="001C0636"/>
    <w:rsid w:val="001C0719"/>
    <w:rsid w:val="001C0A71"/>
    <w:rsid w:val="001C0D84"/>
    <w:rsid w:val="001C1018"/>
    <w:rsid w:val="001C10F3"/>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8EF"/>
    <w:rsid w:val="001C3B63"/>
    <w:rsid w:val="001C3F0A"/>
    <w:rsid w:val="001C3F44"/>
    <w:rsid w:val="001C407C"/>
    <w:rsid w:val="001C412B"/>
    <w:rsid w:val="001C4298"/>
    <w:rsid w:val="001C42DD"/>
    <w:rsid w:val="001C4371"/>
    <w:rsid w:val="001C44D6"/>
    <w:rsid w:val="001C46F4"/>
    <w:rsid w:val="001C48A2"/>
    <w:rsid w:val="001C4AC8"/>
    <w:rsid w:val="001C4CCC"/>
    <w:rsid w:val="001C4E0B"/>
    <w:rsid w:val="001C4E90"/>
    <w:rsid w:val="001C56AF"/>
    <w:rsid w:val="001C5D6B"/>
    <w:rsid w:val="001C5E2B"/>
    <w:rsid w:val="001C5EC4"/>
    <w:rsid w:val="001C63BC"/>
    <w:rsid w:val="001C649E"/>
    <w:rsid w:val="001C64A0"/>
    <w:rsid w:val="001C670E"/>
    <w:rsid w:val="001C6871"/>
    <w:rsid w:val="001C690A"/>
    <w:rsid w:val="001C6E81"/>
    <w:rsid w:val="001C7996"/>
    <w:rsid w:val="001C7A9A"/>
    <w:rsid w:val="001C7AF5"/>
    <w:rsid w:val="001C7C78"/>
    <w:rsid w:val="001C7E15"/>
    <w:rsid w:val="001D0386"/>
    <w:rsid w:val="001D0556"/>
    <w:rsid w:val="001D076D"/>
    <w:rsid w:val="001D0817"/>
    <w:rsid w:val="001D0962"/>
    <w:rsid w:val="001D09E7"/>
    <w:rsid w:val="001D0F94"/>
    <w:rsid w:val="001D1752"/>
    <w:rsid w:val="001D19A5"/>
    <w:rsid w:val="001D1E74"/>
    <w:rsid w:val="001D1FB4"/>
    <w:rsid w:val="001D203F"/>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2109"/>
    <w:rsid w:val="001E21DF"/>
    <w:rsid w:val="001E233B"/>
    <w:rsid w:val="001E25FA"/>
    <w:rsid w:val="001E2D06"/>
    <w:rsid w:val="001E34C5"/>
    <w:rsid w:val="001E3821"/>
    <w:rsid w:val="001E3827"/>
    <w:rsid w:val="001E3B91"/>
    <w:rsid w:val="001E3EBF"/>
    <w:rsid w:val="001E4069"/>
    <w:rsid w:val="001E432C"/>
    <w:rsid w:val="001E459C"/>
    <w:rsid w:val="001E46A1"/>
    <w:rsid w:val="001E4A9D"/>
    <w:rsid w:val="001E4BA6"/>
    <w:rsid w:val="001E4D69"/>
    <w:rsid w:val="001E5142"/>
    <w:rsid w:val="001E58A5"/>
    <w:rsid w:val="001E5CE7"/>
    <w:rsid w:val="001E5ED7"/>
    <w:rsid w:val="001E5ED9"/>
    <w:rsid w:val="001E63F7"/>
    <w:rsid w:val="001E739B"/>
    <w:rsid w:val="001E7427"/>
    <w:rsid w:val="001E762D"/>
    <w:rsid w:val="001E7976"/>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B15"/>
    <w:rsid w:val="001F6E9C"/>
    <w:rsid w:val="001F6FAF"/>
    <w:rsid w:val="001F72DE"/>
    <w:rsid w:val="001F7352"/>
    <w:rsid w:val="001F7395"/>
    <w:rsid w:val="001F745C"/>
    <w:rsid w:val="001F78F2"/>
    <w:rsid w:val="001F79C4"/>
    <w:rsid w:val="0020014F"/>
    <w:rsid w:val="002002BC"/>
    <w:rsid w:val="00200484"/>
    <w:rsid w:val="002007DF"/>
    <w:rsid w:val="00200AB0"/>
    <w:rsid w:val="00200C5B"/>
    <w:rsid w:val="00200EC0"/>
    <w:rsid w:val="002010A1"/>
    <w:rsid w:val="002014AC"/>
    <w:rsid w:val="002014BA"/>
    <w:rsid w:val="00201990"/>
    <w:rsid w:val="00201BF0"/>
    <w:rsid w:val="0020208A"/>
    <w:rsid w:val="0020224E"/>
    <w:rsid w:val="0020269C"/>
    <w:rsid w:val="00202875"/>
    <w:rsid w:val="00202C88"/>
    <w:rsid w:val="002030DC"/>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B6B"/>
    <w:rsid w:val="00205E5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5189"/>
    <w:rsid w:val="002151FD"/>
    <w:rsid w:val="00215578"/>
    <w:rsid w:val="00215671"/>
    <w:rsid w:val="00215705"/>
    <w:rsid w:val="00215950"/>
    <w:rsid w:val="002159A9"/>
    <w:rsid w:val="00215BA3"/>
    <w:rsid w:val="00215E4A"/>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DEE"/>
    <w:rsid w:val="00226041"/>
    <w:rsid w:val="002266D0"/>
    <w:rsid w:val="002266F0"/>
    <w:rsid w:val="0022671A"/>
    <w:rsid w:val="002269AA"/>
    <w:rsid w:val="00226BC2"/>
    <w:rsid w:val="00226C17"/>
    <w:rsid w:val="00226C32"/>
    <w:rsid w:val="00226E5C"/>
    <w:rsid w:val="00227009"/>
    <w:rsid w:val="0022707D"/>
    <w:rsid w:val="002270A4"/>
    <w:rsid w:val="00227546"/>
    <w:rsid w:val="00227A38"/>
    <w:rsid w:val="00227D65"/>
    <w:rsid w:val="002300D2"/>
    <w:rsid w:val="00230463"/>
    <w:rsid w:val="00230508"/>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F29"/>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49D"/>
    <w:rsid w:val="00235543"/>
    <w:rsid w:val="00235639"/>
    <w:rsid w:val="00235734"/>
    <w:rsid w:val="00235C0B"/>
    <w:rsid w:val="00235CC2"/>
    <w:rsid w:val="00235EF8"/>
    <w:rsid w:val="00235FA3"/>
    <w:rsid w:val="00235FE8"/>
    <w:rsid w:val="00236072"/>
    <w:rsid w:val="0023623A"/>
    <w:rsid w:val="0023653A"/>
    <w:rsid w:val="002368CD"/>
    <w:rsid w:val="002369CC"/>
    <w:rsid w:val="002379AA"/>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3D"/>
    <w:rsid w:val="0024287D"/>
    <w:rsid w:val="0024296A"/>
    <w:rsid w:val="00242A2A"/>
    <w:rsid w:val="00242C5C"/>
    <w:rsid w:val="00242CC4"/>
    <w:rsid w:val="00242D19"/>
    <w:rsid w:val="00242E5B"/>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3AB"/>
    <w:rsid w:val="0024546E"/>
    <w:rsid w:val="0024567F"/>
    <w:rsid w:val="00245C68"/>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F26"/>
    <w:rsid w:val="00251388"/>
    <w:rsid w:val="002515AA"/>
    <w:rsid w:val="00251619"/>
    <w:rsid w:val="002516B4"/>
    <w:rsid w:val="00251914"/>
    <w:rsid w:val="00251AE1"/>
    <w:rsid w:val="00252285"/>
    <w:rsid w:val="00252323"/>
    <w:rsid w:val="002524D4"/>
    <w:rsid w:val="00253090"/>
    <w:rsid w:val="0025324D"/>
    <w:rsid w:val="002536CF"/>
    <w:rsid w:val="00253A7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26B"/>
    <w:rsid w:val="00256739"/>
    <w:rsid w:val="00256806"/>
    <w:rsid w:val="00256909"/>
    <w:rsid w:val="00256BF1"/>
    <w:rsid w:val="00256F0D"/>
    <w:rsid w:val="0025732E"/>
    <w:rsid w:val="00257354"/>
    <w:rsid w:val="002577E4"/>
    <w:rsid w:val="00257A02"/>
    <w:rsid w:val="00257F0B"/>
    <w:rsid w:val="00260358"/>
    <w:rsid w:val="002603D1"/>
    <w:rsid w:val="00260C5F"/>
    <w:rsid w:val="00260CC7"/>
    <w:rsid w:val="002610E3"/>
    <w:rsid w:val="00261268"/>
    <w:rsid w:val="002612D0"/>
    <w:rsid w:val="00261399"/>
    <w:rsid w:val="0026166F"/>
    <w:rsid w:val="002616F5"/>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278"/>
    <w:rsid w:val="0026452B"/>
    <w:rsid w:val="0026455A"/>
    <w:rsid w:val="002646F7"/>
    <w:rsid w:val="00264982"/>
    <w:rsid w:val="00264A51"/>
    <w:rsid w:val="00264F09"/>
    <w:rsid w:val="0026548D"/>
    <w:rsid w:val="00265801"/>
    <w:rsid w:val="00265D66"/>
    <w:rsid w:val="002660FB"/>
    <w:rsid w:val="00266182"/>
    <w:rsid w:val="00266186"/>
    <w:rsid w:val="00266274"/>
    <w:rsid w:val="00266324"/>
    <w:rsid w:val="002664F3"/>
    <w:rsid w:val="0026664A"/>
    <w:rsid w:val="0026670B"/>
    <w:rsid w:val="00266955"/>
    <w:rsid w:val="002673DF"/>
    <w:rsid w:val="00267864"/>
    <w:rsid w:val="002679CF"/>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59B"/>
    <w:rsid w:val="002738AC"/>
    <w:rsid w:val="00273932"/>
    <w:rsid w:val="00273BA0"/>
    <w:rsid w:val="00273C8F"/>
    <w:rsid w:val="00274076"/>
    <w:rsid w:val="00274152"/>
    <w:rsid w:val="002748CA"/>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467"/>
    <w:rsid w:val="0028248B"/>
    <w:rsid w:val="002826F1"/>
    <w:rsid w:val="0028272C"/>
    <w:rsid w:val="0028297A"/>
    <w:rsid w:val="00282A04"/>
    <w:rsid w:val="00282C92"/>
    <w:rsid w:val="00282F81"/>
    <w:rsid w:val="00283787"/>
    <w:rsid w:val="002837B9"/>
    <w:rsid w:val="00283CA5"/>
    <w:rsid w:val="00283EDF"/>
    <w:rsid w:val="00283FCE"/>
    <w:rsid w:val="00284360"/>
    <w:rsid w:val="002844E0"/>
    <w:rsid w:val="00284758"/>
    <w:rsid w:val="00284852"/>
    <w:rsid w:val="00284A2A"/>
    <w:rsid w:val="00284A45"/>
    <w:rsid w:val="00284BE2"/>
    <w:rsid w:val="00284D32"/>
    <w:rsid w:val="00284D9D"/>
    <w:rsid w:val="00284EE5"/>
    <w:rsid w:val="0028507D"/>
    <w:rsid w:val="0028511C"/>
    <w:rsid w:val="002853A8"/>
    <w:rsid w:val="002855FC"/>
    <w:rsid w:val="0028583E"/>
    <w:rsid w:val="00286117"/>
    <w:rsid w:val="00286507"/>
    <w:rsid w:val="002867D9"/>
    <w:rsid w:val="0028686E"/>
    <w:rsid w:val="002868AB"/>
    <w:rsid w:val="00286C42"/>
    <w:rsid w:val="0028767B"/>
    <w:rsid w:val="00287814"/>
    <w:rsid w:val="00287DB4"/>
    <w:rsid w:val="0029032B"/>
    <w:rsid w:val="002906F3"/>
    <w:rsid w:val="00290A4E"/>
    <w:rsid w:val="00290F06"/>
    <w:rsid w:val="0029156E"/>
    <w:rsid w:val="0029180E"/>
    <w:rsid w:val="00291DEF"/>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94E"/>
    <w:rsid w:val="00296A5D"/>
    <w:rsid w:val="00296A92"/>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724"/>
    <w:rsid w:val="002A276E"/>
    <w:rsid w:val="002A2904"/>
    <w:rsid w:val="002A2B90"/>
    <w:rsid w:val="002A2BDE"/>
    <w:rsid w:val="002A2C09"/>
    <w:rsid w:val="002A3287"/>
    <w:rsid w:val="002A329E"/>
    <w:rsid w:val="002A357E"/>
    <w:rsid w:val="002A35EF"/>
    <w:rsid w:val="002A385F"/>
    <w:rsid w:val="002A3AF9"/>
    <w:rsid w:val="002A3D07"/>
    <w:rsid w:val="002A3DE8"/>
    <w:rsid w:val="002A4222"/>
    <w:rsid w:val="002A4BD0"/>
    <w:rsid w:val="002A4BD1"/>
    <w:rsid w:val="002A4F8D"/>
    <w:rsid w:val="002A5120"/>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29"/>
    <w:rsid w:val="002A7D65"/>
    <w:rsid w:val="002B020F"/>
    <w:rsid w:val="002B0AE3"/>
    <w:rsid w:val="002B0CCF"/>
    <w:rsid w:val="002B0EBA"/>
    <w:rsid w:val="002B11FD"/>
    <w:rsid w:val="002B137E"/>
    <w:rsid w:val="002B16F3"/>
    <w:rsid w:val="002B1733"/>
    <w:rsid w:val="002B1A89"/>
    <w:rsid w:val="002B1B3D"/>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41AB"/>
    <w:rsid w:val="002B4947"/>
    <w:rsid w:val="002B4961"/>
    <w:rsid w:val="002B4E98"/>
    <w:rsid w:val="002B5016"/>
    <w:rsid w:val="002B5295"/>
    <w:rsid w:val="002B52E3"/>
    <w:rsid w:val="002B54A0"/>
    <w:rsid w:val="002B55EB"/>
    <w:rsid w:val="002B5A23"/>
    <w:rsid w:val="002B5D37"/>
    <w:rsid w:val="002B6074"/>
    <w:rsid w:val="002B6239"/>
    <w:rsid w:val="002B6542"/>
    <w:rsid w:val="002B6708"/>
    <w:rsid w:val="002B67FD"/>
    <w:rsid w:val="002B6971"/>
    <w:rsid w:val="002B69FA"/>
    <w:rsid w:val="002B6ABB"/>
    <w:rsid w:val="002B6C59"/>
    <w:rsid w:val="002B6EBC"/>
    <w:rsid w:val="002B725A"/>
    <w:rsid w:val="002B740A"/>
    <w:rsid w:val="002B74AD"/>
    <w:rsid w:val="002B74FE"/>
    <w:rsid w:val="002B75E0"/>
    <w:rsid w:val="002B7B83"/>
    <w:rsid w:val="002B7E3D"/>
    <w:rsid w:val="002B7E6A"/>
    <w:rsid w:val="002B7F8D"/>
    <w:rsid w:val="002C0212"/>
    <w:rsid w:val="002C0283"/>
    <w:rsid w:val="002C0349"/>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C1B"/>
    <w:rsid w:val="002C6C98"/>
    <w:rsid w:val="002C6EFD"/>
    <w:rsid w:val="002C6FFA"/>
    <w:rsid w:val="002C734F"/>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3ED"/>
    <w:rsid w:val="002D1490"/>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519E"/>
    <w:rsid w:val="002D52A3"/>
    <w:rsid w:val="002D574C"/>
    <w:rsid w:val="002D5A0B"/>
    <w:rsid w:val="002D60B3"/>
    <w:rsid w:val="002D6185"/>
    <w:rsid w:val="002D6759"/>
    <w:rsid w:val="002D7090"/>
    <w:rsid w:val="002D73D4"/>
    <w:rsid w:val="002D7502"/>
    <w:rsid w:val="002D76D0"/>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E05"/>
    <w:rsid w:val="002E1F00"/>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BD"/>
    <w:rsid w:val="002E74A2"/>
    <w:rsid w:val="002E74BC"/>
    <w:rsid w:val="002E74ED"/>
    <w:rsid w:val="002E7642"/>
    <w:rsid w:val="002E76F0"/>
    <w:rsid w:val="002E796B"/>
    <w:rsid w:val="002E7A5F"/>
    <w:rsid w:val="002E7B96"/>
    <w:rsid w:val="002E7EF1"/>
    <w:rsid w:val="002F015F"/>
    <w:rsid w:val="002F02ED"/>
    <w:rsid w:val="002F0503"/>
    <w:rsid w:val="002F0C6A"/>
    <w:rsid w:val="002F0D22"/>
    <w:rsid w:val="002F0EF3"/>
    <w:rsid w:val="002F0F56"/>
    <w:rsid w:val="002F0F87"/>
    <w:rsid w:val="002F1065"/>
    <w:rsid w:val="002F1284"/>
    <w:rsid w:val="002F1379"/>
    <w:rsid w:val="002F1412"/>
    <w:rsid w:val="002F162C"/>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381D"/>
    <w:rsid w:val="002F4012"/>
    <w:rsid w:val="002F4024"/>
    <w:rsid w:val="002F4175"/>
    <w:rsid w:val="002F43D1"/>
    <w:rsid w:val="002F4423"/>
    <w:rsid w:val="002F4582"/>
    <w:rsid w:val="002F4728"/>
    <w:rsid w:val="002F49DC"/>
    <w:rsid w:val="002F4C57"/>
    <w:rsid w:val="002F4F16"/>
    <w:rsid w:val="002F55B9"/>
    <w:rsid w:val="002F57D9"/>
    <w:rsid w:val="002F587F"/>
    <w:rsid w:val="002F5B64"/>
    <w:rsid w:val="002F5D5F"/>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803"/>
    <w:rsid w:val="00300A23"/>
    <w:rsid w:val="00300D04"/>
    <w:rsid w:val="00300F17"/>
    <w:rsid w:val="003011CE"/>
    <w:rsid w:val="003012FA"/>
    <w:rsid w:val="00301369"/>
    <w:rsid w:val="00301617"/>
    <w:rsid w:val="00301825"/>
    <w:rsid w:val="0030192D"/>
    <w:rsid w:val="00301A3A"/>
    <w:rsid w:val="00301B5F"/>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CD3"/>
    <w:rsid w:val="00311DB6"/>
    <w:rsid w:val="003123BA"/>
    <w:rsid w:val="00312812"/>
    <w:rsid w:val="00312901"/>
    <w:rsid w:val="00312BD9"/>
    <w:rsid w:val="00312D94"/>
    <w:rsid w:val="00312DC3"/>
    <w:rsid w:val="00312E6B"/>
    <w:rsid w:val="00313152"/>
    <w:rsid w:val="00313458"/>
    <w:rsid w:val="00313A3A"/>
    <w:rsid w:val="00313B2F"/>
    <w:rsid w:val="00313CB8"/>
    <w:rsid w:val="00313D81"/>
    <w:rsid w:val="00313FCB"/>
    <w:rsid w:val="0031411B"/>
    <w:rsid w:val="0031434B"/>
    <w:rsid w:val="003146D7"/>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5C5"/>
    <w:rsid w:val="00317774"/>
    <w:rsid w:val="003177ED"/>
    <w:rsid w:val="00317867"/>
    <w:rsid w:val="003178EC"/>
    <w:rsid w:val="00317BE7"/>
    <w:rsid w:val="00317E09"/>
    <w:rsid w:val="00317F1C"/>
    <w:rsid w:val="003203AE"/>
    <w:rsid w:val="00320CD2"/>
    <w:rsid w:val="00321093"/>
    <w:rsid w:val="003216CE"/>
    <w:rsid w:val="003217ED"/>
    <w:rsid w:val="00321B20"/>
    <w:rsid w:val="00321D2E"/>
    <w:rsid w:val="00321DD2"/>
    <w:rsid w:val="0032220F"/>
    <w:rsid w:val="003223B9"/>
    <w:rsid w:val="00322503"/>
    <w:rsid w:val="00322B3A"/>
    <w:rsid w:val="00322B6C"/>
    <w:rsid w:val="00322C37"/>
    <w:rsid w:val="00322CF6"/>
    <w:rsid w:val="00322E05"/>
    <w:rsid w:val="00322E52"/>
    <w:rsid w:val="003231AA"/>
    <w:rsid w:val="0032353E"/>
    <w:rsid w:val="00323E40"/>
    <w:rsid w:val="0032413C"/>
    <w:rsid w:val="00324151"/>
    <w:rsid w:val="0032499F"/>
    <w:rsid w:val="00324A50"/>
    <w:rsid w:val="00324B99"/>
    <w:rsid w:val="00324BBE"/>
    <w:rsid w:val="00324F18"/>
    <w:rsid w:val="00325002"/>
    <w:rsid w:val="0032519E"/>
    <w:rsid w:val="003253A4"/>
    <w:rsid w:val="0032547A"/>
    <w:rsid w:val="0032570C"/>
    <w:rsid w:val="00325BDD"/>
    <w:rsid w:val="00325E22"/>
    <w:rsid w:val="00325F3B"/>
    <w:rsid w:val="0032603E"/>
    <w:rsid w:val="0032606A"/>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F63"/>
    <w:rsid w:val="00330F74"/>
    <w:rsid w:val="00330F7C"/>
    <w:rsid w:val="00331324"/>
    <w:rsid w:val="00331432"/>
    <w:rsid w:val="0033180E"/>
    <w:rsid w:val="00331AF4"/>
    <w:rsid w:val="00331D6A"/>
    <w:rsid w:val="00331E59"/>
    <w:rsid w:val="00331F4F"/>
    <w:rsid w:val="00332390"/>
    <w:rsid w:val="003325FE"/>
    <w:rsid w:val="003327F6"/>
    <w:rsid w:val="00332B97"/>
    <w:rsid w:val="00332D66"/>
    <w:rsid w:val="00332DE5"/>
    <w:rsid w:val="00332E99"/>
    <w:rsid w:val="00333015"/>
    <w:rsid w:val="0033320E"/>
    <w:rsid w:val="003335EC"/>
    <w:rsid w:val="003339AD"/>
    <w:rsid w:val="00333A09"/>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40065"/>
    <w:rsid w:val="00340199"/>
    <w:rsid w:val="00340305"/>
    <w:rsid w:val="00340404"/>
    <w:rsid w:val="003405DA"/>
    <w:rsid w:val="00340743"/>
    <w:rsid w:val="003410EC"/>
    <w:rsid w:val="00341260"/>
    <w:rsid w:val="003414C3"/>
    <w:rsid w:val="003416AE"/>
    <w:rsid w:val="0034182B"/>
    <w:rsid w:val="003418A5"/>
    <w:rsid w:val="003418EE"/>
    <w:rsid w:val="00341F94"/>
    <w:rsid w:val="0034248F"/>
    <w:rsid w:val="003425CE"/>
    <w:rsid w:val="003426B3"/>
    <w:rsid w:val="00342785"/>
    <w:rsid w:val="00342941"/>
    <w:rsid w:val="003429D1"/>
    <w:rsid w:val="00342A1B"/>
    <w:rsid w:val="00342CCF"/>
    <w:rsid w:val="00342F47"/>
    <w:rsid w:val="00343095"/>
    <w:rsid w:val="003430C8"/>
    <w:rsid w:val="0034329E"/>
    <w:rsid w:val="0034397B"/>
    <w:rsid w:val="00343B8D"/>
    <w:rsid w:val="00343C20"/>
    <w:rsid w:val="003441FF"/>
    <w:rsid w:val="0034472B"/>
    <w:rsid w:val="00345177"/>
    <w:rsid w:val="003452E9"/>
    <w:rsid w:val="003454F7"/>
    <w:rsid w:val="0034564B"/>
    <w:rsid w:val="00345777"/>
    <w:rsid w:val="00345BA7"/>
    <w:rsid w:val="003460F0"/>
    <w:rsid w:val="003461F8"/>
    <w:rsid w:val="0034637F"/>
    <w:rsid w:val="0034649D"/>
    <w:rsid w:val="00346A5A"/>
    <w:rsid w:val="003475DE"/>
    <w:rsid w:val="00347607"/>
    <w:rsid w:val="003476FE"/>
    <w:rsid w:val="0034776E"/>
    <w:rsid w:val="0034779D"/>
    <w:rsid w:val="00347854"/>
    <w:rsid w:val="00347950"/>
    <w:rsid w:val="00350107"/>
    <w:rsid w:val="0035017C"/>
    <w:rsid w:val="003502C6"/>
    <w:rsid w:val="00350555"/>
    <w:rsid w:val="00350573"/>
    <w:rsid w:val="003506BD"/>
    <w:rsid w:val="00350746"/>
    <w:rsid w:val="00350748"/>
    <w:rsid w:val="00350BDB"/>
    <w:rsid w:val="00350C51"/>
    <w:rsid w:val="00350C72"/>
    <w:rsid w:val="00350F30"/>
    <w:rsid w:val="003510D7"/>
    <w:rsid w:val="003513AE"/>
    <w:rsid w:val="003513C0"/>
    <w:rsid w:val="0035146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ED"/>
    <w:rsid w:val="0035538B"/>
    <w:rsid w:val="003556C0"/>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FB2"/>
    <w:rsid w:val="00357FE6"/>
    <w:rsid w:val="00360057"/>
    <w:rsid w:val="00360365"/>
    <w:rsid w:val="003603B3"/>
    <w:rsid w:val="00360C74"/>
    <w:rsid w:val="00360C7E"/>
    <w:rsid w:val="003611BD"/>
    <w:rsid w:val="003612E3"/>
    <w:rsid w:val="0036153A"/>
    <w:rsid w:val="003616A4"/>
    <w:rsid w:val="0036178D"/>
    <w:rsid w:val="00361A93"/>
    <w:rsid w:val="00361C58"/>
    <w:rsid w:val="003626F7"/>
    <w:rsid w:val="00362D45"/>
    <w:rsid w:val="00362EB1"/>
    <w:rsid w:val="00362F4C"/>
    <w:rsid w:val="00362FA3"/>
    <w:rsid w:val="00363649"/>
    <w:rsid w:val="00363BC8"/>
    <w:rsid w:val="00363CD8"/>
    <w:rsid w:val="00363DC7"/>
    <w:rsid w:val="00363DF8"/>
    <w:rsid w:val="003641C7"/>
    <w:rsid w:val="0036468F"/>
    <w:rsid w:val="0036479A"/>
    <w:rsid w:val="0036495C"/>
    <w:rsid w:val="00364A49"/>
    <w:rsid w:val="00364A72"/>
    <w:rsid w:val="00364D29"/>
    <w:rsid w:val="00364DE9"/>
    <w:rsid w:val="00364EC6"/>
    <w:rsid w:val="00365296"/>
    <w:rsid w:val="0036542E"/>
    <w:rsid w:val="00365728"/>
    <w:rsid w:val="003658DB"/>
    <w:rsid w:val="003659ED"/>
    <w:rsid w:val="003659FE"/>
    <w:rsid w:val="00365DFA"/>
    <w:rsid w:val="00366073"/>
    <w:rsid w:val="00366128"/>
    <w:rsid w:val="003662BE"/>
    <w:rsid w:val="0036644D"/>
    <w:rsid w:val="00366478"/>
    <w:rsid w:val="0036649A"/>
    <w:rsid w:val="003664D9"/>
    <w:rsid w:val="003665BB"/>
    <w:rsid w:val="003665FD"/>
    <w:rsid w:val="00366692"/>
    <w:rsid w:val="003667D3"/>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237"/>
    <w:rsid w:val="0037186A"/>
    <w:rsid w:val="0037194A"/>
    <w:rsid w:val="003719E7"/>
    <w:rsid w:val="00371BB8"/>
    <w:rsid w:val="00371E1B"/>
    <w:rsid w:val="00371EA2"/>
    <w:rsid w:val="003721D3"/>
    <w:rsid w:val="00372264"/>
    <w:rsid w:val="0037232A"/>
    <w:rsid w:val="003724ED"/>
    <w:rsid w:val="003726E4"/>
    <w:rsid w:val="0037273A"/>
    <w:rsid w:val="003728F9"/>
    <w:rsid w:val="003729F6"/>
    <w:rsid w:val="00372AB2"/>
    <w:rsid w:val="00372F93"/>
    <w:rsid w:val="00373048"/>
    <w:rsid w:val="00373164"/>
    <w:rsid w:val="003734A5"/>
    <w:rsid w:val="003735E2"/>
    <w:rsid w:val="00373620"/>
    <w:rsid w:val="0037385F"/>
    <w:rsid w:val="003738B5"/>
    <w:rsid w:val="00373A69"/>
    <w:rsid w:val="00373CA7"/>
    <w:rsid w:val="00373F8D"/>
    <w:rsid w:val="003743B5"/>
    <w:rsid w:val="00374523"/>
    <w:rsid w:val="00374750"/>
    <w:rsid w:val="003748E0"/>
    <w:rsid w:val="00374987"/>
    <w:rsid w:val="00374E6A"/>
    <w:rsid w:val="00374FD4"/>
    <w:rsid w:val="003751AA"/>
    <w:rsid w:val="00375294"/>
    <w:rsid w:val="00375433"/>
    <w:rsid w:val="003755CC"/>
    <w:rsid w:val="0037577D"/>
    <w:rsid w:val="003757F9"/>
    <w:rsid w:val="00375C01"/>
    <w:rsid w:val="00375CC9"/>
    <w:rsid w:val="0037660C"/>
    <w:rsid w:val="00376717"/>
    <w:rsid w:val="00376DB8"/>
    <w:rsid w:val="00376FA3"/>
    <w:rsid w:val="00377160"/>
    <w:rsid w:val="0037722C"/>
    <w:rsid w:val="0037763B"/>
    <w:rsid w:val="0037773A"/>
    <w:rsid w:val="00377C6E"/>
    <w:rsid w:val="00377D78"/>
    <w:rsid w:val="0038028B"/>
    <w:rsid w:val="003805A9"/>
    <w:rsid w:val="00380683"/>
    <w:rsid w:val="0038074F"/>
    <w:rsid w:val="00380D29"/>
    <w:rsid w:val="00380DF5"/>
    <w:rsid w:val="00380ED6"/>
    <w:rsid w:val="003810BC"/>
    <w:rsid w:val="003811C4"/>
    <w:rsid w:val="0038141A"/>
    <w:rsid w:val="003816C4"/>
    <w:rsid w:val="003816F1"/>
    <w:rsid w:val="00381763"/>
    <w:rsid w:val="0038183D"/>
    <w:rsid w:val="003818EA"/>
    <w:rsid w:val="00381A14"/>
    <w:rsid w:val="00381BB1"/>
    <w:rsid w:val="00381C8B"/>
    <w:rsid w:val="00381E2E"/>
    <w:rsid w:val="00381E64"/>
    <w:rsid w:val="00382526"/>
    <w:rsid w:val="00382993"/>
    <w:rsid w:val="00383008"/>
    <w:rsid w:val="003831FB"/>
    <w:rsid w:val="00383309"/>
    <w:rsid w:val="00383581"/>
    <w:rsid w:val="00383665"/>
    <w:rsid w:val="0038390B"/>
    <w:rsid w:val="0038398B"/>
    <w:rsid w:val="00383A80"/>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C7"/>
    <w:rsid w:val="00386766"/>
    <w:rsid w:val="00386B0B"/>
    <w:rsid w:val="00386C8E"/>
    <w:rsid w:val="0038716D"/>
    <w:rsid w:val="0038734C"/>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5"/>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B03"/>
    <w:rsid w:val="00397BA5"/>
    <w:rsid w:val="00397D6A"/>
    <w:rsid w:val="003A0166"/>
    <w:rsid w:val="003A0236"/>
    <w:rsid w:val="003A0783"/>
    <w:rsid w:val="003A094F"/>
    <w:rsid w:val="003A0A3F"/>
    <w:rsid w:val="003A0A77"/>
    <w:rsid w:val="003A0BAE"/>
    <w:rsid w:val="003A0C56"/>
    <w:rsid w:val="003A0D05"/>
    <w:rsid w:val="003A0EDF"/>
    <w:rsid w:val="003A1041"/>
    <w:rsid w:val="003A1086"/>
    <w:rsid w:val="003A11D9"/>
    <w:rsid w:val="003A14C7"/>
    <w:rsid w:val="003A1A3D"/>
    <w:rsid w:val="003A2004"/>
    <w:rsid w:val="003A22F1"/>
    <w:rsid w:val="003A244F"/>
    <w:rsid w:val="003A2A9F"/>
    <w:rsid w:val="003A2C52"/>
    <w:rsid w:val="003A2DC3"/>
    <w:rsid w:val="003A2F52"/>
    <w:rsid w:val="003A3673"/>
    <w:rsid w:val="003A3821"/>
    <w:rsid w:val="003A39CD"/>
    <w:rsid w:val="003A3A30"/>
    <w:rsid w:val="003A3C47"/>
    <w:rsid w:val="003A3D8C"/>
    <w:rsid w:val="003A4933"/>
    <w:rsid w:val="003A50E3"/>
    <w:rsid w:val="003A50FF"/>
    <w:rsid w:val="003A5368"/>
    <w:rsid w:val="003A5C5D"/>
    <w:rsid w:val="003A63AA"/>
    <w:rsid w:val="003A63D9"/>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2CD"/>
    <w:rsid w:val="003B197F"/>
    <w:rsid w:val="003B1FE2"/>
    <w:rsid w:val="003B2727"/>
    <w:rsid w:val="003B2A1F"/>
    <w:rsid w:val="003B2B9D"/>
    <w:rsid w:val="003B2D39"/>
    <w:rsid w:val="003B2D44"/>
    <w:rsid w:val="003B2F3A"/>
    <w:rsid w:val="003B3263"/>
    <w:rsid w:val="003B3321"/>
    <w:rsid w:val="003B372E"/>
    <w:rsid w:val="003B39DE"/>
    <w:rsid w:val="003B3C80"/>
    <w:rsid w:val="003B415B"/>
    <w:rsid w:val="003B44B9"/>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DB7"/>
    <w:rsid w:val="003C3E04"/>
    <w:rsid w:val="003C4078"/>
    <w:rsid w:val="003C421A"/>
    <w:rsid w:val="003C4271"/>
    <w:rsid w:val="003C4707"/>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827"/>
    <w:rsid w:val="003C78EB"/>
    <w:rsid w:val="003C79AF"/>
    <w:rsid w:val="003C7A2A"/>
    <w:rsid w:val="003C7BC7"/>
    <w:rsid w:val="003C7D4A"/>
    <w:rsid w:val="003D0067"/>
    <w:rsid w:val="003D084F"/>
    <w:rsid w:val="003D12A4"/>
    <w:rsid w:val="003D12EE"/>
    <w:rsid w:val="003D1470"/>
    <w:rsid w:val="003D17EF"/>
    <w:rsid w:val="003D18EF"/>
    <w:rsid w:val="003D1A0A"/>
    <w:rsid w:val="003D1F1D"/>
    <w:rsid w:val="003D206F"/>
    <w:rsid w:val="003D251C"/>
    <w:rsid w:val="003D2695"/>
    <w:rsid w:val="003D27EB"/>
    <w:rsid w:val="003D2A24"/>
    <w:rsid w:val="003D2FDB"/>
    <w:rsid w:val="003D3463"/>
    <w:rsid w:val="003D3472"/>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D78D2"/>
    <w:rsid w:val="003E000B"/>
    <w:rsid w:val="003E032A"/>
    <w:rsid w:val="003E032D"/>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E10"/>
    <w:rsid w:val="003E3B21"/>
    <w:rsid w:val="003E3CD2"/>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94"/>
    <w:rsid w:val="003F1ED9"/>
    <w:rsid w:val="003F1FA9"/>
    <w:rsid w:val="003F224F"/>
    <w:rsid w:val="003F2398"/>
    <w:rsid w:val="003F2596"/>
    <w:rsid w:val="003F26D9"/>
    <w:rsid w:val="003F275F"/>
    <w:rsid w:val="003F2809"/>
    <w:rsid w:val="003F286E"/>
    <w:rsid w:val="003F28FE"/>
    <w:rsid w:val="003F2A23"/>
    <w:rsid w:val="003F2AB5"/>
    <w:rsid w:val="003F2C5B"/>
    <w:rsid w:val="003F2CD1"/>
    <w:rsid w:val="003F37F4"/>
    <w:rsid w:val="003F39C8"/>
    <w:rsid w:val="003F3AAB"/>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67B"/>
    <w:rsid w:val="0042272E"/>
    <w:rsid w:val="0042276A"/>
    <w:rsid w:val="00422898"/>
    <w:rsid w:val="00422AAC"/>
    <w:rsid w:val="0042331C"/>
    <w:rsid w:val="004236E5"/>
    <w:rsid w:val="0042388E"/>
    <w:rsid w:val="00423959"/>
    <w:rsid w:val="00423A07"/>
    <w:rsid w:val="00423A7D"/>
    <w:rsid w:val="00423C90"/>
    <w:rsid w:val="00423D41"/>
    <w:rsid w:val="0042460F"/>
    <w:rsid w:val="0042487C"/>
    <w:rsid w:val="004250FF"/>
    <w:rsid w:val="004252A9"/>
    <w:rsid w:val="0042530E"/>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255"/>
    <w:rsid w:val="00427A02"/>
    <w:rsid w:val="00427BC4"/>
    <w:rsid w:val="00427C79"/>
    <w:rsid w:val="00427D85"/>
    <w:rsid w:val="00427EB5"/>
    <w:rsid w:val="00427F0F"/>
    <w:rsid w:val="00430939"/>
    <w:rsid w:val="00430C5F"/>
    <w:rsid w:val="00430DA1"/>
    <w:rsid w:val="00431045"/>
    <w:rsid w:val="004311E6"/>
    <w:rsid w:val="00431209"/>
    <w:rsid w:val="00431B1C"/>
    <w:rsid w:val="00431BAE"/>
    <w:rsid w:val="00431C37"/>
    <w:rsid w:val="0043206D"/>
    <w:rsid w:val="004320DA"/>
    <w:rsid w:val="004322BF"/>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666"/>
    <w:rsid w:val="00437A7F"/>
    <w:rsid w:val="00437BDC"/>
    <w:rsid w:val="00437D0F"/>
    <w:rsid w:val="0044029B"/>
    <w:rsid w:val="004404D6"/>
    <w:rsid w:val="004407EA"/>
    <w:rsid w:val="004409FF"/>
    <w:rsid w:val="00440C79"/>
    <w:rsid w:val="00440E7E"/>
    <w:rsid w:val="0044108E"/>
    <w:rsid w:val="0044167C"/>
    <w:rsid w:val="004418DE"/>
    <w:rsid w:val="00441A7D"/>
    <w:rsid w:val="00441C84"/>
    <w:rsid w:val="004423CF"/>
    <w:rsid w:val="00442581"/>
    <w:rsid w:val="0044270D"/>
    <w:rsid w:val="00442A39"/>
    <w:rsid w:val="00442A6A"/>
    <w:rsid w:val="00442CC6"/>
    <w:rsid w:val="00443099"/>
    <w:rsid w:val="004438A2"/>
    <w:rsid w:val="004439B4"/>
    <w:rsid w:val="00443B87"/>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F01"/>
    <w:rsid w:val="0045202D"/>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F31"/>
    <w:rsid w:val="00461074"/>
    <w:rsid w:val="004611C0"/>
    <w:rsid w:val="00461284"/>
    <w:rsid w:val="00461440"/>
    <w:rsid w:val="004614D7"/>
    <w:rsid w:val="0046155C"/>
    <w:rsid w:val="0046164A"/>
    <w:rsid w:val="004616EE"/>
    <w:rsid w:val="00461E78"/>
    <w:rsid w:val="0046226D"/>
    <w:rsid w:val="004622EB"/>
    <w:rsid w:val="00462776"/>
    <w:rsid w:val="00462B40"/>
    <w:rsid w:val="00462BC7"/>
    <w:rsid w:val="00463198"/>
    <w:rsid w:val="004631C8"/>
    <w:rsid w:val="004631E5"/>
    <w:rsid w:val="004632DC"/>
    <w:rsid w:val="004637BD"/>
    <w:rsid w:val="004639F6"/>
    <w:rsid w:val="00463B9C"/>
    <w:rsid w:val="00463EF6"/>
    <w:rsid w:val="004640E2"/>
    <w:rsid w:val="00464159"/>
    <w:rsid w:val="0046416B"/>
    <w:rsid w:val="00464456"/>
    <w:rsid w:val="00464945"/>
    <w:rsid w:val="0046511E"/>
    <w:rsid w:val="004658AB"/>
    <w:rsid w:val="00465AB8"/>
    <w:rsid w:val="00465BB6"/>
    <w:rsid w:val="00465E8A"/>
    <w:rsid w:val="00465FF2"/>
    <w:rsid w:val="0046604F"/>
    <w:rsid w:val="0046608C"/>
    <w:rsid w:val="00466152"/>
    <w:rsid w:val="0046624E"/>
    <w:rsid w:val="004662E8"/>
    <w:rsid w:val="004663B5"/>
    <w:rsid w:val="004665D3"/>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D6A"/>
    <w:rsid w:val="00474DE5"/>
    <w:rsid w:val="00475006"/>
    <w:rsid w:val="004751ED"/>
    <w:rsid w:val="00475618"/>
    <w:rsid w:val="00475A46"/>
    <w:rsid w:val="00475AAE"/>
    <w:rsid w:val="00475D95"/>
    <w:rsid w:val="00475F4B"/>
    <w:rsid w:val="00476616"/>
    <w:rsid w:val="00476646"/>
    <w:rsid w:val="00476880"/>
    <w:rsid w:val="00476AF7"/>
    <w:rsid w:val="00476DAF"/>
    <w:rsid w:val="004779DE"/>
    <w:rsid w:val="00477B85"/>
    <w:rsid w:val="00477BA7"/>
    <w:rsid w:val="00477C3D"/>
    <w:rsid w:val="00477D30"/>
    <w:rsid w:val="00477FC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1F8"/>
    <w:rsid w:val="00482514"/>
    <w:rsid w:val="004825CD"/>
    <w:rsid w:val="0048275E"/>
    <w:rsid w:val="00482761"/>
    <w:rsid w:val="00482A93"/>
    <w:rsid w:val="00482D62"/>
    <w:rsid w:val="00482F22"/>
    <w:rsid w:val="0048301B"/>
    <w:rsid w:val="00483B10"/>
    <w:rsid w:val="00484164"/>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765"/>
    <w:rsid w:val="00492838"/>
    <w:rsid w:val="00492879"/>
    <w:rsid w:val="0049291B"/>
    <w:rsid w:val="00492AF0"/>
    <w:rsid w:val="00492B1E"/>
    <w:rsid w:val="00492CA5"/>
    <w:rsid w:val="00493091"/>
    <w:rsid w:val="00493309"/>
    <w:rsid w:val="00493473"/>
    <w:rsid w:val="004937A1"/>
    <w:rsid w:val="0049398F"/>
    <w:rsid w:val="00494129"/>
    <w:rsid w:val="00494284"/>
    <w:rsid w:val="004946C1"/>
    <w:rsid w:val="004948AD"/>
    <w:rsid w:val="004949E1"/>
    <w:rsid w:val="00494B24"/>
    <w:rsid w:val="00494C58"/>
    <w:rsid w:val="00494DD8"/>
    <w:rsid w:val="00494DDA"/>
    <w:rsid w:val="00494F61"/>
    <w:rsid w:val="0049516B"/>
    <w:rsid w:val="0049526C"/>
    <w:rsid w:val="00495665"/>
    <w:rsid w:val="004956F9"/>
    <w:rsid w:val="0049575B"/>
    <w:rsid w:val="0049580B"/>
    <w:rsid w:val="004958EB"/>
    <w:rsid w:val="00495B04"/>
    <w:rsid w:val="00495B65"/>
    <w:rsid w:val="00495D6B"/>
    <w:rsid w:val="00495F82"/>
    <w:rsid w:val="0049619C"/>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66"/>
    <w:rsid w:val="004A06A3"/>
    <w:rsid w:val="004A087E"/>
    <w:rsid w:val="004A0DEC"/>
    <w:rsid w:val="004A1204"/>
    <w:rsid w:val="004A19CE"/>
    <w:rsid w:val="004A1B11"/>
    <w:rsid w:val="004A1B1F"/>
    <w:rsid w:val="004A1EAE"/>
    <w:rsid w:val="004A1EDB"/>
    <w:rsid w:val="004A23BA"/>
    <w:rsid w:val="004A2401"/>
    <w:rsid w:val="004A251F"/>
    <w:rsid w:val="004A2580"/>
    <w:rsid w:val="004A2873"/>
    <w:rsid w:val="004A2969"/>
    <w:rsid w:val="004A298C"/>
    <w:rsid w:val="004A2C21"/>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EA"/>
    <w:rsid w:val="004A4E67"/>
    <w:rsid w:val="004A4E9F"/>
    <w:rsid w:val="004A4EE3"/>
    <w:rsid w:val="004A58E8"/>
    <w:rsid w:val="004A59EA"/>
    <w:rsid w:val="004A5D9D"/>
    <w:rsid w:val="004A5EC1"/>
    <w:rsid w:val="004A5F1A"/>
    <w:rsid w:val="004A5F2D"/>
    <w:rsid w:val="004A614F"/>
    <w:rsid w:val="004A67F2"/>
    <w:rsid w:val="004A69CA"/>
    <w:rsid w:val="004A69DC"/>
    <w:rsid w:val="004A6B02"/>
    <w:rsid w:val="004A6E0F"/>
    <w:rsid w:val="004A6EED"/>
    <w:rsid w:val="004A73EF"/>
    <w:rsid w:val="004A740D"/>
    <w:rsid w:val="004A7642"/>
    <w:rsid w:val="004A77BE"/>
    <w:rsid w:val="004A7805"/>
    <w:rsid w:val="004A7878"/>
    <w:rsid w:val="004A78AD"/>
    <w:rsid w:val="004A7980"/>
    <w:rsid w:val="004A79BD"/>
    <w:rsid w:val="004B00BC"/>
    <w:rsid w:val="004B017A"/>
    <w:rsid w:val="004B0233"/>
    <w:rsid w:val="004B053B"/>
    <w:rsid w:val="004B05CB"/>
    <w:rsid w:val="004B06D5"/>
    <w:rsid w:val="004B0883"/>
    <w:rsid w:val="004B09AF"/>
    <w:rsid w:val="004B0B11"/>
    <w:rsid w:val="004B0CDD"/>
    <w:rsid w:val="004B11CE"/>
    <w:rsid w:val="004B15E6"/>
    <w:rsid w:val="004B1690"/>
    <w:rsid w:val="004B1C20"/>
    <w:rsid w:val="004B1C9A"/>
    <w:rsid w:val="004B1D53"/>
    <w:rsid w:val="004B1E1D"/>
    <w:rsid w:val="004B1EE2"/>
    <w:rsid w:val="004B26A0"/>
    <w:rsid w:val="004B26AD"/>
    <w:rsid w:val="004B2A46"/>
    <w:rsid w:val="004B2DDB"/>
    <w:rsid w:val="004B3444"/>
    <w:rsid w:val="004B34CB"/>
    <w:rsid w:val="004B36D9"/>
    <w:rsid w:val="004B398E"/>
    <w:rsid w:val="004B3F6D"/>
    <w:rsid w:val="004B3FAA"/>
    <w:rsid w:val="004B43E0"/>
    <w:rsid w:val="004B4418"/>
    <w:rsid w:val="004B4611"/>
    <w:rsid w:val="004B47D3"/>
    <w:rsid w:val="004B4842"/>
    <w:rsid w:val="004B4BD5"/>
    <w:rsid w:val="004B4F13"/>
    <w:rsid w:val="004B50EE"/>
    <w:rsid w:val="004B5606"/>
    <w:rsid w:val="004B5A21"/>
    <w:rsid w:val="004B5B3F"/>
    <w:rsid w:val="004B5BC7"/>
    <w:rsid w:val="004B6236"/>
    <w:rsid w:val="004B6457"/>
    <w:rsid w:val="004B65D2"/>
    <w:rsid w:val="004B67C4"/>
    <w:rsid w:val="004B6D58"/>
    <w:rsid w:val="004B6F52"/>
    <w:rsid w:val="004B7553"/>
    <w:rsid w:val="004B7595"/>
    <w:rsid w:val="004B783D"/>
    <w:rsid w:val="004B783E"/>
    <w:rsid w:val="004B7ABB"/>
    <w:rsid w:val="004B7CA2"/>
    <w:rsid w:val="004B7D69"/>
    <w:rsid w:val="004B7EDB"/>
    <w:rsid w:val="004B7EF6"/>
    <w:rsid w:val="004B7FC9"/>
    <w:rsid w:val="004C021E"/>
    <w:rsid w:val="004C05A7"/>
    <w:rsid w:val="004C0774"/>
    <w:rsid w:val="004C0BD6"/>
    <w:rsid w:val="004C104F"/>
    <w:rsid w:val="004C12BA"/>
    <w:rsid w:val="004C1596"/>
    <w:rsid w:val="004C1869"/>
    <w:rsid w:val="004C1B65"/>
    <w:rsid w:val="004C1B8A"/>
    <w:rsid w:val="004C1EAE"/>
    <w:rsid w:val="004C1ED3"/>
    <w:rsid w:val="004C1F1D"/>
    <w:rsid w:val="004C1F37"/>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276"/>
    <w:rsid w:val="004C72A4"/>
    <w:rsid w:val="004C7470"/>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480"/>
    <w:rsid w:val="004D489A"/>
    <w:rsid w:val="004D4EFF"/>
    <w:rsid w:val="004D5069"/>
    <w:rsid w:val="004D52A1"/>
    <w:rsid w:val="004D543F"/>
    <w:rsid w:val="004D5554"/>
    <w:rsid w:val="004D5918"/>
    <w:rsid w:val="004D5A13"/>
    <w:rsid w:val="004D5D62"/>
    <w:rsid w:val="004D5FAC"/>
    <w:rsid w:val="004D61C2"/>
    <w:rsid w:val="004D6321"/>
    <w:rsid w:val="004D6911"/>
    <w:rsid w:val="004D6AA4"/>
    <w:rsid w:val="004D6C68"/>
    <w:rsid w:val="004D6D25"/>
    <w:rsid w:val="004D6FE4"/>
    <w:rsid w:val="004D7369"/>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B6"/>
    <w:rsid w:val="004E23A1"/>
    <w:rsid w:val="004E2BD1"/>
    <w:rsid w:val="004E2E66"/>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4A7"/>
    <w:rsid w:val="004E5564"/>
    <w:rsid w:val="004E55F8"/>
    <w:rsid w:val="004E56E6"/>
    <w:rsid w:val="004E58E8"/>
    <w:rsid w:val="004E59DA"/>
    <w:rsid w:val="004E5E2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9B"/>
    <w:rsid w:val="004F1B6F"/>
    <w:rsid w:val="004F1EDA"/>
    <w:rsid w:val="004F1F06"/>
    <w:rsid w:val="004F1F61"/>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6E4"/>
    <w:rsid w:val="004F48AE"/>
    <w:rsid w:val="004F49B5"/>
    <w:rsid w:val="004F4BA0"/>
    <w:rsid w:val="004F4C49"/>
    <w:rsid w:val="004F4CB1"/>
    <w:rsid w:val="004F4CE8"/>
    <w:rsid w:val="004F5080"/>
    <w:rsid w:val="004F52BB"/>
    <w:rsid w:val="004F5797"/>
    <w:rsid w:val="004F5BC4"/>
    <w:rsid w:val="004F5DEA"/>
    <w:rsid w:val="004F5E76"/>
    <w:rsid w:val="004F5FD5"/>
    <w:rsid w:val="004F6036"/>
    <w:rsid w:val="004F630B"/>
    <w:rsid w:val="004F633A"/>
    <w:rsid w:val="004F659A"/>
    <w:rsid w:val="004F66A2"/>
    <w:rsid w:val="004F69CF"/>
    <w:rsid w:val="004F6B52"/>
    <w:rsid w:val="004F6DED"/>
    <w:rsid w:val="004F7195"/>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29C"/>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806"/>
    <w:rsid w:val="005119DD"/>
    <w:rsid w:val="00511AF4"/>
    <w:rsid w:val="00511CB0"/>
    <w:rsid w:val="00511E86"/>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F6A"/>
    <w:rsid w:val="00520235"/>
    <w:rsid w:val="00520566"/>
    <w:rsid w:val="00520881"/>
    <w:rsid w:val="005208FC"/>
    <w:rsid w:val="00520F30"/>
    <w:rsid w:val="0052103F"/>
    <w:rsid w:val="0052113B"/>
    <w:rsid w:val="00521510"/>
    <w:rsid w:val="005215E1"/>
    <w:rsid w:val="0052171A"/>
    <w:rsid w:val="00521B72"/>
    <w:rsid w:val="0052206B"/>
    <w:rsid w:val="005220C3"/>
    <w:rsid w:val="00522321"/>
    <w:rsid w:val="005224B0"/>
    <w:rsid w:val="0052294B"/>
    <w:rsid w:val="00522BD3"/>
    <w:rsid w:val="005231F5"/>
    <w:rsid w:val="00523E98"/>
    <w:rsid w:val="00523EBB"/>
    <w:rsid w:val="005240B3"/>
    <w:rsid w:val="005240F3"/>
    <w:rsid w:val="00524295"/>
    <w:rsid w:val="0052463F"/>
    <w:rsid w:val="0052476B"/>
    <w:rsid w:val="005248D6"/>
    <w:rsid w:val="005249E1"/>
    <w:rsid w:val="005252CB"/>
    <w:rsid w:val="00525358"/>
    <w:rsid w:val="00525499"/>
    <w:rsid w:val="005254B4"/>
    <w:rsid w:val="00525543"/>
    <w:rsid w:val="0052559F"/>
    <w:rsid w:val="00525661"/>
    <w:rsid w:val="005258EC"/>
    <w:rsid w:val="00525AB6"/>
    <w:rsid w:val="00525C86"/>
    <w:rsid w:val="00526069"/>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86E"/>
    <w:rsid w:val="0054099C"/>
    <w:rsid w:val="005409F3"/>
    <w:rsid w:val="00540BF4"/>
    <w:rsid w:val="00540D6B"/>
    <w:rsid w:val="00540D92"/>
    <w:rsid w:val="005410FB"/>
    <w:rsid w:val="005414DB"/>
    <w:rsid w:val="005415CD"/>
    <w:rsid w:val="00541AD5"/>
    <w:rsid w:val="00541BBF"/>
    <w:rsid w:val="00541D24"/>
    <w:rsid w:val="00541D7D"/>
    <w:rsid w:val="00542074"/>
    <w:rsid w:val="00542318"/>
    <w:rsid w:val="0054268E"/>
    <w:rsid w:val="00542969"/>
    <w:rsid w:val="00542BCB"/>
    <w:rsid w:val="00542F5B"/>
    <w:rsid w:val="00542FB8"/>
    <w:rsid w:val="005431A9"/>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37D"/>
    <w:rsid w:val="0054540F"/>
    <w:rsid w:val="00545453"/>
    <w:rsid w:val="005456C7"/>
    <w:rsid w:val="0054578C"/>
    <w:rsid w:val="005458A8"/>
    <w:rsid w:val="00545A3D"/>
    <w:rsid w:val="00545B85"/>
    <w:rsid w:val="00545CAD"/>
    <w:rsid w:val="00545EEB"/>
    <w:rsid w:val="005464AD"/>
    <w:rsid w:val="0054683A"/>
    <w:rsid w:val="00546F5F"/>
    <w:rsid w:val="0054746A"/>
    <w:rsid w:val="005475EF"/>
    <w:rsid w:val="0054765C"/>
    <w:rsid w:val="005476F0"/>
    <w:rsid w:val="0054785F"/>
    <w:rsid w:val="00547B4E"/>
    <w:rsid w:val="00550746"/>
    <w:rsid w:val="005507B4"/>
    <w:rsid w:val="00550857"/>
    <w:rsid w:val="00550C6E"/>
    <w:rsid w:val="00550D41"/>
    <w:rsid w:val="0055149A"/>
    <w:rsid w:val="0055149D"/>
    <w:rsid w:val="005518A2"/>
    <w:rsid w:val="005518BD"/>
    <w:rsid w:val="0055197D"/>
    <w:rsid w:val="00551D5B"/>
    <w:rsid w:val="00551D80"/>
    <w:rsid w:val="0055220A"/>
    <w:rsid w:val="00552371"/>
    <w:rsid w:val="00552438"/>
    <w:rsid w:val="005524F9"/>
    <w:rsid w:val="00552561"/>
    <w:rsid w:val="00552566"/>
    <w:rsid w:val="005525E0"/>
    <w:rsid w:val="005525FD"/>
    <w:rsid w:val="00552AA6"/>
    <w:rsid w:val="00552C39"/>
    <w:rsid w:val="005532E9"/>
    <w:rsid w:val="005535DF"/>
    <w:rsid w:val="00553FF8"/>
    <w:rsid w:val="0055460C"/>
    <w:rsid w:val="00554833"/>
    <w:rsid w:val="00554861"/>
    <w:rsid w:val="00554886"/>
    <w:rsid w:val="005548F3"/>
    <w:rsid w:val="00554990"/>
    <w:rsid w:val="00554C19"/>
    <w:rsid w:val="00554CA1"/>
    <w:rsid w:val="00555065"/>
    <w:rsid w:val="00555659"/>
    <w:rsid w:val="0055566B"/>
    <w:rsid w:val="00555B6C"/>
    <w:rsid w:val="005560EE"/>
    <w:rsid w:val="005562B3"/>
    <w:rsid w:val="005562B8"/>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A30"/>
    <w:rsid w:val="00560D05"/>
    <w:rsid w:val="00560DC9"/>
    <w:rsid w:val="00560FB7"/>
    <w:rsid w:val="005619DB"/>
    <w:rsid w:val="00561A1B"/>
    <w:rsid w:val="00561AF8"/>
    <w:rsid w:val="00561B32"/>
    <w:rsid w:val="00561BAE"/>
    <w:rsid w:val="00561BCF"/>
    <w:rsid w:val="005627F5"/>
    <w:rsid w:val="00562962"/>
    <w:rsid w:val="00562CB4"/>
    <w:rsid w:val="00562E53"/>
    <w:rsid w:val="00562EC2"/>
    <w:rsid w:val="00563232"/>
    <w:rsid w:val="005632CC"/>
    <w:rsid w:val="005635B4"/>
    <w:rsid w:val="0056382F"/>
    <w:rsid w:val="00563C6A"/>
    <w:rsid w:val="00563EE2"/>
    <w:rsid w:val="0056440B"/>
    <w:rsid w:val="00564709"/>
    <w:rsid w:val="00564937"/>
    <w:rsid w:val="00564960"/>
    <w:rsid w:val="00564CDD"/>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D21"/>
    <w:rsid w:val="00570004"/>
    <w:rsid w:val="00570008"/>
    <w:rsid w:val="00570498"/>
    <w:rsid w:val="0057095E"/>
    <w:rsid w:val="00570BEC"/>
    <w:rsid w:val="005710E2"/>
    <w:rsid w:val="00571112"/>
    <w:rsid w:val="005713B7"/>
    <w:rsid w:val="00571625"/>
    <w:rsid w:val="00572000"/>
    <w:rsid w:val="00572396"/>
    <w:rsid w:val="005724DF"/>
    <w:rsid w:val="005726D9"/>
    <w:rsid w:val="0057295C"/>
    <w:rsid w:val="00573075"/>
    <w:rsid w:val="0057331A"/>
    <w:rsid w:val="0057333E"/>
    <w:rsid w:val="00573449"/>
    <w:rsid w:val="00573842"/>
    <w:rsid w:val="00573A2F"/>
    <w:rsid w:val="00573B94"/>
    <w:rsid w:val="00573D5B"/>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890"/>
    <w:rsid w:val="005778DB"/>
    <w:rsid w:val="00577A30"/>
    <w:rsid w:val="00577D01"/>
    <w:rsid w:val="00577D15"/>
    <w:rsid w:val="00580181"/>
    <w:rsid w:val="005801A1"/>
    <w:rsid w:val="005802B8"/>
    <w:rsid w:val="00580385"/>
    <w:rsid w:val="00580519"/>
    <w:rsid w:val="0058066A"/>
    <w:rsid w:val="0058067D"/>
    <w:rsid w:val="00580731"/>
    <w:rsid w:val="0058102A"/>
    <w:rsid w:val="005811CF"/>
    <w:rsid w:val="00581744"/>
    <w:rsid w:val="00581B1D"/>
    <w:rsid w:val="005820F4"/>
    <w:rsid w:val="0058217E"/>
    <w:rsid w:val="005822AF"/>
    <w:rsid w:val="005826D1"/>
    <w:rsid w:val="0058283F"/>
    <w:rsid w:val="00582E1F"/>
    <w:rsid w:val="00582ED1"/>
    <w:rsid w:val="00582F0F"/>
    <w:rsid w:val="005831C5"/>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A09"/>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C66"/>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638"/>
    <w:rsid w:val="005A7916"/>
    <w:rsid w:val="005A7B45"/>
    <w:rsid w:val="005A7D01"/>
    <w:rsid w:val="005B0137"/>
    <w:rsid w:val="005B04B9"/>
    <w:rsid w:val="005B09A3"/>
    <w:rsid w:val="005B106B"/>
    <w:rsid w:val="005B1363"/>
    <w:rsid w:val="005B1461"/>
    <w:rsid w:val="005B1AC0"/>
    <w:rsid w:val="005B1F98"/>
    <w:rsid w:val="005B21C1"/>
    <w:rsid w:val="005B242A"/>
    <w:rsid w:val="005B2568"/>
    <w:rsid w:val="005B30AE"/>
    <w:rsid w:val="005B3143"/>
    <w:rsid w:val="005B3236"/>
    <w:rsid w:val="005B324F"/>
    <w:rsid w:val="005B3405"/>
    <w:rsid w:val="005B34A7"/>
    <w:rsid w:val="005B365B"/>
    <w:rsid w:val="005B3986"/>
    <w:rsid w:val="005B4043"/>
    <w:rsid w:val="005B419A"/>
    <w:rsid w:val="005B41D4"/>
    <w:rsid w:val="005B43A3"/>
    <w:rsid w:val="005B45B7"/>
    <w:rsid w:val="005B4638"/>
    <w:rsid w:val="005B464B"/>
    <w:rsid w:val="005B47B6"/>
    <w:rsid w:val="005B485B"/>
    <w:rsid w:val="005B4AD2"/>
    <w:rsid w:val="005B52DA"/>
    <w:rsid w:val="005B52F9"/>
    <w:rsid w:val="005B532D"/>
    <w:rsid w:val="005B543D"/>
    <w:rsid w:val="005B556D"/>
    <w:rsid w:val="005B58B5"/>
    <w:rsid w:val="005B5975"/>
    <w:rsid w:val="005B59D5"/>
    <w:rsid w:val="005B62E3"/>
    <w:rsid w:val="005B67A5"/>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605"/>
    <w:rsid w:val="005C366F"/>
    <w:rsid w:val="005C37DC"/>
    <w:rsid w:val="005C392C"/>
    <w:rsid w:val="005C3AD3"/>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C45"/>
    <w:rsid w:val="005C7C4E"/>
    <w:rsid w:val="005D04D3"/>
    <w:rsid w:val="005D0823"/>
    <w:rsid w:val="005D0A1C"/>
    <w:rsid w:val="005D0B05"/>
    <w:rsid w:val="005D0F1D"/>
    <w:rsid w:val="005D1019"/>
    <w:rsid w:val="005D11C3"/>
    <w:rsid w:val="005D12C2"/>
    <w:rsid w:val="005D154D"/>
    <w:rsid w:val="005D165E"/>
    <w:rsid w:val="005D18D3"/>
    <w:rsid w:val="005D198D"/>
    <w:rsid w:val="005D1CCA"/>
    <w:rsid w:val="005D1DC5"/>
    <w:rsid w:val="005D1E4C"/>
    <w:rsid w:val="005D1EF2"/>
    <w:rsid w:val="005D2088"/>
    <w:rsid w:val="005D26EC"/>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561"/>
    <w:rsid w:val="005D58E7"/>
    <w:rsid w:val="005D59C9"/>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68B"/>
    <w:rsid w:val="005E072F"/>
    <w:rsid w:val="005E09A2"/>
    <w:rsid w:val="005E0B75"/>
    <w:rsid w:val="005E0BC7"/>
    <w:rsid w:val="005E0D99"/>
    <w:rsid w:val="005E1136"/>
    <w:rsid w:val="005E14DF"/>
    <w:rsid w:val="005E1656"/>
    <w:rsid w:val="005E19D8"/>
    <w:rsid w:val="005E1B94"/>
    <w:rsid w:val="005E1C3E"/>
    <w:rsid w:val="005E1C8F"/>
    <w:rsid w:val="005E1E4F"/>
    <w:rsid w:val="005E1FDA"/>
    <w:rsid w:val="005E21E5"/>
    <w:rsid w:val="005E2423"/>
    <w:rsid w:val="005E2A1F"/>
    <w:rsid w:val="005E2C4E"/>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3233"/>
    <w:rsid w:val="005F345E"/>
    <w:rsid w:val="005F3531"/>
    <w:rsid w:val="005F36BF"/>
    <w:rsid w:val="005F389A"/>
    <w:rsid w:val="005F38A1"/>
    <w:rsid w:val="005F3C0F"/>
    <w:rsid w:val="005F3DD8"/>
    <w:rsid w:val="005F3E89"/>
    <w:rsid w:val="005F40E6"/>
    <w:rsid w:val="005F41A5"/>
    <w:rsid w:val="005F42EE"/>
    <w:rsid w:val="005F43C0"/>
    <w:rsid w:val="005F43DE"/>
    <w:rsid w:val="005F44DF"/>
    <w:rsid w:val="005F4502"/>
    <w:rsid w:val="005F45D4"/>
    <w:rsid w:val="005F465F"/>
    <w:rsid w:val="005F5013"/>
    <w:rsid w:val="005F519B"/>
    <w:rsid w:val="005F522A"/>
    <w:rsid w:val="005F528A"/>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845"/>
    <w:rsid w:val="005F7907"/>
    <w:rsid w:val="005F7B41"/>
    <w:rsid w:val="005F7C56"/>
    <w:rsid w:val="005F7D7F"/>
    <w:rsid w:val="005F7DE3"/>
    <w:rsid w:val="00600009"/>
    <w:rsid w:val="0060010D"/>
    <w:rsid w:val="0060011F"/>
    <w:rsid w:val="00600724"/>
    <w:rsid w:val="00600AF6"/>
    <w:rsid w:val="00600D39"/>
    <w:rsid w:val="00600DBB"/>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E7"/>
    <w:rsid w:val="0060217A"/>
    <w:rsid w:val="00602229"/>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CCE"/>
    <w:rsid w:val="00604FB0"/>
    <w:rsid w:val="006055B2"/>
    <w:rsid w:val="006055C6"/>
    <w:rsid w:val="006057EB"/>
    <w:rsid w:val="006057F2"/>
    <w:rsid w:val="00605888"/>
    <w:rsid w:val="00605F29"/>
    <w:rsid w:val="00606049"/>
    <w:rsid w:val="00606126"/>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63"/>
    <w:rsid w:val="006202E0"/>
    <w:rsid w:val="006203D8"/>
    <w:rsid w:val="006207DC"/>
    <w:rsid w:val="00620860"/>
    <w:rsid w:val="00620BDC"/>
    <w:rsid w:val="00620CD2"/>
    <w:rsid w:val="00620ED6"/>
    <w:rsid w:val="00620F8B"/>
    <w:rsid w:val="006211F7"/>
    <w:rsid w:val="0062132A"/>
    <w:rsid w:val="00621409"/>
    <w:rsid w:val="00621457"/>
    <w:rsid w:val="0062169D"/>
    <w:rsid w:val="006217EF"/>
    <w:rsid w:val="00622133"/>
    <w:rsid w:val="00622699"/>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434"/>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3F"/>
    <w:rsid w:val="00627162"/>
    <w:rsid w:val="00627827"/>
    <w:rsid w:val="00627B81"/>
    <w:rsid w:val="00627D02"/>
    <w:rsid w:val="00627DE5"/>
    <w:rsid w:val="00627E8D"/>
    <w:rsid w:val="006300D2"/>
    <w:rsid w:val="0063011A"/>
    <w:rsid w:val="006302A8"/>
    <w:rsid w:val="00630320"/>
    <w:rsid w:val="0063094B"/>
    <w:rsid w:val="00630B58"/>
    <w:rsid w:val="00630CE4"/>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F74"/>
    <w:rsid w:val="0063725D"/>
    <w:rsid w:val="006373C0"/>
    <w:rsid w:val="00637459"/>
    <w:rsid w:val="006376C1"/>
    <w:rsid w:val="006377AE"/>
    <w:rsid w:val="006377B6"/>
    <w:rsid w:val="0063795F"/>
    <w:rsid w:val="00637A6F"/>
    <w:rsid w:val="00637AEC"/>
    <w:rsid w:val="00637AFB"/>
    <w:rsid w:val="00640931"/>
    <w:rsid w:val="0064093F"/>
    <w:rsid w:val="00640B5E"/>
    <w:rsid w:val="00640CB2"/>
    <w:rsid w:val="00640D0C"/>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12E"/>
    <w:rsid w:val="00643432"/>
    <w:rsid w:val="006434CF"/>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E33"/>
    <w:rsid w:val="00646549"/>
    <w:rsid w:val="00646789"/>
    <w:rsid w:val="00646A15"/>
    <w:rsid w:val="00646C50"/>
    <w:rsid w:val="00647131"/>
    <w:rsid w:val="006472FF"/>
    <w:rsid w:val="00647571"/>
    <w:rsid w:val="0064764A"/>
    <w:rsid w:val="006476A3"/>
    <w:rsid w:val="00647839"/>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43E3"/>
    <w:rsid w:val="00654416"/>
    <w:rsid w:val="006544E9"/>
    <w:rsid w:val="00654815"/>
    <w:rsid w:val="0065492E"/>
    <w:rsid w:val="00654A5E"/>
    <w:rsid w:val="00654C8C"/>
    <w:rsid w:val="00654F27"/>
    <w:rsid w:val="00654FA7"/>
    <w:rsid w:val="0065546D"/>
    <w:rsid w:val="0065566A"/>
    <w:rsid w:val="00655A8D"/>
    <w:rsid w:val="00655B20"/>
    <w:rsid w:val="00655BCE"/>
    <w:rsid w:val="00655CD1"/>
    <w:rsid w:val="00655D3D"/>
    <w:rsid w:val="00656024"/>
    <w:rsid w:val="00656210"/>
    <w:rsid w:val="0065697F"/>
    <w:rsid w:val="00656C46"/>
    <w:rsid w:val="00656F92"/>
    <w:rsid w:val="00656FDF"/>
    <w:rsid w:val="0065726E"/>
    <w:rsid w:val="006578D2"/>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6"/>
    <w:rsid w:val="00666CB3"/>
    <w:rsid w:val="00666F6A"/>
    <w:rsid w:val="00667064"/>
    <w:rsid w:val="006670C5"/>
    <w:rsid w:val="00667335"/>
    <w:rsid w:val="00667F33"/>
    <w:rsid w:val="006702C2"/>
    <w:rsid w:val="006703A0"/>
    <w:rsid w:val="006707FD"/>
    <w:rsid w:val="00670AC6"/>
    <w:rsid w:val="00670AE9"/>
    <w:rsid w:val="006711CE"/>
    <w:rsid w:val="006717B2"/>
    <w:rsid w:val="006718BC"/>
    <w:rsid w:val="00671D36"/>
    <w:rsid w:val="00671D65"/>
    <w:rsid w:val="0067213B"/>
    <w:rsid w:val="006724F6"/>
    <w:rsid w:val="00673101"/>
    <w:rsid w:val="00673512"/>
    <w:rsid w:val="00673545"/>
    <w:rsid w:val="00673565"/>
    <w:rsid w:val="006735DC"/>
    <w:rsid w:val="0067360F"/>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6C4"/>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CE6"/>
    <w:rsid w:val="00684D13"/>
    <w:rsid w:val="00684F9B"/>
    <w:rsid w:val="00685074"/>
    <w:rsid w:val="006850FC"/>
    <w:rsid w:val="00685205"/>
    <w:rsid w:val="00685219"/>
    <w:rsid w:val="00685284"/>
    <w:rsid w:val="00685325"/>
    <w:rsid w:val="006857C0"/>
    <w:rsid w:val="0068588A"/>
    <w:rsid w:val="00685BAF"/>
    <w:rsid w:val="0068625C"/>
    <w:rsid w:val="006863A3"/>
    <w:rsid w:val="0068651D"/>
    <w:rsid w:val="00686540"/>
    <w:rsid w:val="0068672E"/>
    <w:rsid w:val="006869D2"/>
    <w:rsid w:val="00686A58"/>
    <w:rsid w:val="00686ADF"/>
    <w:rsid w:val="00686B97"/>
    <w:rsid w:val="00686C90"/>
    <w:rsid w:val="00686D45"/>
    <w:rsid w:val="00686DAD"/>
    <w:rsid w:val="00686DCF"/>
    <w:rsid w:val="00686F53"/>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70A"/>
    <w:rsid w:val="006A57C8"/>
    <w:rsid w:val="006A57EC"/>
    <w:rsid w:val="006A5946"/>
    <w:rsid w:val="006A5A19"/>
    <w:rsid w:val="006A5F5A"/>
    <w:rsid w:val="006A5FD6"/>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BFE"/>
    <w:rsid w:val="006B5C05"/>
    <w:rsid w:val="006B5EBA"/>
    <w:rsid w:val="006B6071"/>
    <w:rsid w:val="006B6655"/>
    <w:rsid w:val="006B66C7"/>
    <w:rsid w:val="006B6D92"/>
    <w:rsid w:val="006B6DCA"/>
    <w:rsid w:val="006B70C6"/>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F80"/>
    <w:rsid w:val="006C2FBB"/>
    <w:rsid w:val="006C3014"/>
    <w:rsid w:val="006C30B9"/>
    <w:rsid w:val="006C33D8"/>
    <w:rsid w:val="006C35B9"/>
    <w:rsid w:val="006C36DA"/>
    <w:rsid w:val="006C397C"/>
    <w:rsid w:val="006C3A51"/>
    <w:rsid w:val="006C3CF0"/>
    <w:rsid w:val="006C3FB6"/>
    <w:rsid w:val="006C4101"/>
    <w:rsid w:val="006C42AA"/>
    <w:rsid w:val="006C4921"/>
    <w:rsid w:val="006C495B"/>
    <w:rsid w:val="006C497F"/>
    <w:rsid w:val="006C4D6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594"/>
    <w:rsid w:val="006D05D3"/>
    <w:rsid w:val="006D061F"/>
    <w:rsid w:val="006D093D"/>
    <w:rsid w:val="006D0A35"/>
    <w:rsid w:val="006D0A8D"/>
    <w:rsid w:val="006D0B0C"/>
    <w:rsid w:val="006D0B58"/>
    <w:rsid w:val="006D0B61"/>
    <w:rsid w:val="006D0D76"/>
    <w:rsid w:val="006D1317"/>
    <w:rsid w:val="006D156B"/>
    <w:rsid w:val="006D1611"/>
    <w:rsid w:val="006D1DF4"/>
    <w:rsid w:val="006D2043"/>
    <w:rsid w:val="006D2F46"/>
    <w:rsid w:val="006D2FDE"/>
    <w:rsid w:val="006D3005"/>
    <w:rsid w:val="006D316D"/>
    <w:rsid w:val="006D3271"/>
    <w:rsid w:val="006D33DE"/>
    <w:rsid w:val="006D3627"/>
    <w:rsid w:val="006D3E22"/>
    <w:rsid w:val="006D3EBC"/>
    <w:rsid w:val="006D3F47"/>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A39"/>
    <w:rsid w:val="006E7B5F"/>
    <w:rsid w:val="006E7BA4"/>
    <w:rsid w:val="006E7BC7"/>
    <w:rsid w:val="006E7D4D"/>
    <w:rsid w:val="006E7DC2"/>
    <w:rsid w:val="006F0463"/>
    <w:rsid w:val="006F069C"/>
    <w:rsid w:val="006F0B83"/>
    <w:rsid w:val="006F0D68"/>
    <w:rsid w:val="006F1041"/>
    <w:rsid w:val="006F1229"/>
    <w:rsid w:val="006F1322"/>
    <w:rsid w:val="006F1508"/>
    <w:rsid w:val="006F15B1"/>
    <w:rsid w:val="006F1B9E"/>
    <w:rsid w:val="006F1BAD"/>
    <w:rsid w:val="006F1D96"/>
    <w:rsid w:val="006F1F5A"/>
    <w:rsid w:val="006F1FF1"/>
    <w:rsid w:val="006F22DF"/>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EC2"/>
    <w:rsid w:val="006F51E6"/>
    <w:rsid w:val="006F5257"/>
    <w:rsid w:val="006F539F"/>
    <w:rsid w:val="006F550D"/>
    <w:rsid w:val="006F5715"/>
    <w:rsid w:val="006F5DD0"/>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94"/>
    <w:rsid w:val="00701D21"/>
    <w:rsid w:val="00701DAD"/>
    <w:rsid w:val="00701E3F"/>
    <w:rsid w:val="00701FBC"/>
    <w:rsid w:val="007021C5"/>
    <w:rsid w:val="007021EA"/>
    <w:rsid w:val="00702440"/>
    <w:rsid w:val="00702448"/>
    <w:rsid w:val="00702978"/>
    <w:rsid w:val="007029C0"/>
    <w:rsid w:val="00702B12"/>
    <w:rsid w:val="00702C04"/>
    <w:rsid w:val="00702DF0"/>
    <w:rsid w:val="007031D1"/>
    <w:rsid w:val="007033DF"/>
    <w:rsid w:val="00703497"/>
    <w:rsid w:val="00703748"/>
    <w:rsid w:val="0070389E"/>
    <w:rsid w:val="0070396D"/>
    <w:rsid w:val="00703CCF"/>
    <w:rsid w:val="007042CA"/>
    <w:rsid w:val="00704735"/>
    <w:rsid w:val="007049C4"/>
    <w:rsid w:val="00704A43"/>
    <w:rsid w:val="00704B1B"/>
    <w:rsid w:val="0070509F"/>
    <w:rsid w:val="00705105"/>
    <w:rsid w:val="00705670"/>
    <w:rsid w:val="0070591C"/>
    <w:rsid w:val="007059A1"/>
    <w:rsid w:val="00705C3F"/>
    <w:rsid w:val="00705C85"/>
    <w:rsid w:val="00705F44"/>
    <w:rsid w:val="0070616B"/>
    <w:rsid w:val="007064DA"/>
    <w:rsid w:val="00706682"/>
    <w:rsid w:val="007066A8"/>
    <w:rsid w:val="00706793"/>
    <w:rsid w:val="00706B93"/>
    <w:rsid w:val="00706D21"/>
    <w:rsid w:val="00706DA7"/>
    <w:rsid w:val="007072DC"/>
    <w:rsid w:val="007073A5"/>
    <w:rsid w:val="00707525"/>
    <w:rsid w:val="00707715"/>
    <w:rsid w:val="007079AA"/>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2AF"/>
    <w:rsid w:val="0071366F"/>
    <w:rsid w:val="007137D0"/>
    <w:rsid w:val="00714307"/>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B34"/>
    <w:rsid w:val="00721513"/>
    <w:rsid w:val="007217B3"/>
    <w:rsid w:val="00721951"/>
    <w:rsid w:val="00721A65"/>
    <w:rsid w:val="00721A6C"/>
    <w:rsid w:val="00721B49"/>
    <w:rsid w:val="00721C34"/>
    <w:rsid w:val="00721F33"/>
    <w:rsid w:val="0072222A"/>
    <w:rsid w:val="00722355"/>
    <w:rsid w:val="0072284F"/>
    <w:rsid w:val="00722900"/>
    <w:rsid w:val="00722E72"/>
    <w:rsid w:val="00722EEA"/>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1010"/>
    <w:rsid w:val="00731068"/>
    <w:rsid w:val="00731CD6"/>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FA"/>
    <w:rsid w:val="00734DD8"/>
    <w:rsid w:val="00734E96"/>
    <w:rsid w:val="00735018"/>
    <w:rsid w:val="0073551D"/>
    <w:rsid w:val="007356FE"/>
    <w:rsid w:val="00735704"/>
    <w:rsid w:val="0073578E"/>
    <w:rsid w:val="00735CBB"/>
    <w:rsid w:val="00735DF1"/>
    <w:rsid w:val="00735FB7"/>
    <w:rsid w:val="00736396"/>
    <w:rsid w:val="007363FE"/>
    <w:rsid w:val="00736631"/>
    <w:rsid w:val="00736990"/>
    <w:rsid w:val="00736A34"/>
    <w:rsid w:val="00736A76"/>
    <w:rsid w:val="00736AE5"/>
    <w:rsid w:val="00736F43"/>
    <w:rsid w:val="00736F4F"/>
    <w:rsid w:val="00737090"/>
    <w:rsid w:val="0073714C"/>
    <w:rsid w:val="007371C1"/>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1299"/>
    <w:rsid w:val="00741523"/>
    <w:rsid w:val="00741B5F"/>
    <w:rsid w:val="00741C7D"/>
    <w:rsid w:val="00742184"/>
    <w:rsid w:val="00742379"/>
    <w:rsid w:val="007424CC"/>
    <w:rsid w:val="007424EE"/>
    <w:rsid w:val="007428F2"/>
    <w:rsid w:val="007429EE"/>
    <w:rsid w:val="007429F6"/>
    <w:rsid w:val="00742A6E"/>
    <w:rsid w:val="00742C83"/>
    <w:rsid w:val="0074307C"/>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72F2"/>
    <w:rsid w:val="00747DCF"/>
    <w:rsid w:val="0075009A"/>
    <w:rsid w:val="007506AA"/>
    <w:rsid w:val="00750797"/>
    <w:rsid w:val="00750842"/>
    <w:rsid w:val="00750B39"/>
    <w:rsid w:val="00750B5B"/>
    <w:rsid w:val="00750CE7"/>
    <w:rsid w:val="007516EC"/>
    <w:rsid w:val="00751B98"/>
    <w:rsid w:val="00751EB1"/>
    <w:rsid w:val="00751FA0"/>
    <w:rsid w:val="0075247D"/>
    <w:rsid w:val="007524F5"/>
    <w:rsid w:val="00752604"/>
    <w:rsid w:val="00752712"/>
    <w:rsid w:val="0075292B"/>
    <w:rsid w:val="007529C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635"/>
    <w:rsid w:val="00756667"/>
    <w:rsid w:val="0075688C"/>
    <w:rsid w:val="00756AD3"/>
    <w:rsid w:val="00756CF1"/>
    <w:rsid w:val="00756CFD"/>
    <w:rsid w:val="00756FE4"/>
    <w:rsid w:val="00757026"/>
    <w:rsid w:val="007570CD"/>
    <w:rsid w:val="007571B5"/>
    <w:rsid w:val="00757210"/>
    <w:rsid w:val="0075731E"/>
    <w:rsid w:val="00757A0F"/>
    <w:rsid w:val="00757B08"/>
    <w:rsid w:val="00757CE5"/>
    <w:rsid w:val="0076002A"/>
    <w:rsid w:val="00760077"/>
    <w:rsid w:val="007601A2"/>
    <w:rsid w:val="00760261"/>
    <w:rsid w:val="007604D7"/>
    <w:rsid w:val="0076050D"/>
    <w:rsid w:val="00760573"/>
    <w:rsid w:val="0076079D"/>
    <w:rsid w:val="00761051"/>
    <w:rsid w:val="00761068"/>
    <w:rsid w:val="0076153E"/>
    <w:rsid w:val="00761719"/>
    <w:rsid w:val="00761989"/>
    <w:rsid w:val="007620D8"/>
    <w:rsid w:val="00762302"/>
    <w:rsid w:val="007623A9"/>
    <w:rsid w:val="0076240F"/>
    <w:rsid w:val="00762979"/>
    <w:rsid w:val="00762E7B"/>
    <w:rsid w:val="0076310B"/>
    <w:rsid w:val="0076315C"/>
    <w:rsid w:val="007633C2"/>
    <w:rsid w:val="00763457"/>
    <w:rsid w:val="00763B15"/>
    <w:rsid w:val="00763CA4"/>
    <w:rsid w:val="00763FDA"/>
    <w:rsid w:val="00764155"/>
    <w:rsid w:val="0076423F"/>
    <w:rsid w:val="0076480F"/>
    <w:rsid w:val="00764C15"/>
    <w:rsid w:val="00764C9B"/>
    <w:rsid w:val="00764CB2"/>
    <w:rsid w:val="00764F03"/>
    <w:rsid w:val="007652DC"/>
    <w:rsid w:val="007653E5"/>
    <w:rsid w:val="00765519"/>
    <w:rsid w:val="00765735"/>
    <w:rsid w:val="00765840"/>
    <w:rsid w:val="00765BDB"/>
    <w:rsid w:val="00765D35"/>
    <w:rsid w:val="00766358"/>
    <w:rsid w:val="00766BBD"/>
    <w:rsid w:val="00766D60"/>
    <w:rsid w:val="00766F2C"/>
    <w:rsid w:val="007674F6"/>
    <w:rsid w:val="007678D5"/>
    <w:rsid w:val="00767E37"/>
    <w:rsid w:val="00767F10"/>
    <w:rsid w:val="00770328"/>
    <w:rsid w:val="00770479"/>
    <w:rsid w:val="0077077F"/>
    <w:rsid w:val="00770B67"/>
    <w:rsid w:val="00770B9F"/>
    <w:rsid w:val="00770BD1"/>
    <w:rsid w:val="00770E99"/>
    <w:rsid w:val="00770FE0"/>
    <w:rsid w:val="00771167"/>
    <w:rsid w:val="007712AE"/>
    <w:rsid w:val="007715CA"/>
    <w:rsid w:val="00771679"/>
    <w:rsid w:val="00771949"/>
    <w:rsid w:val="00771A77"/>
    <w:rsid w:val="00771DB5"/>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F0B"/>
    <w:rsid w:val="0077505F"/>
    <w:rsid w:val="00775235"/>
    <w:rsid w:val="0077550D"/>
    <w:rsid w:val="007757AC"/>
    <w:rsid w:val="007759E2"/>
    <w:rsid w:val="00775B1D"/>
    <w:rsid w:val="00775B35"/>
    <w:rsid w:val="00775E87"/>
    <w:rsid w:val="00776018"/>
    <w:rsid w:val="00776099"/>
    <w:rsid w:val="0077630B"/>
    <w:rsid w:val="0077656F"/>
    <w:rsid w:val="00776572"/>
    <w:rsid w:val="0077666A"/>
    <w:rsid w:val="00776681"/>
    <w:rsid w:val="00776692"/>
    <w:rsid w:val="0077677F"/>
    <w:rsid w:val="0077694B"/>
    <w:rsid w:val="007769DC"/>
    <w:rsid w:val="00776A10"/>
    <w:rsid w:val="007771FE"/>
    <w:rsid w:val="0077732F"/>
    <w:rsid w:val="007776BB"/>
    <w:rsid w:val="00777702"/>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C24"/>
    <w:rsid w:val="00796CBB"/>
    <w:rsid w:val="00796D69"/>
    <w:rsid w:val="00797206"/>
    <w:rsid w:val="00797307"/>
    <w:rsid w:val="007974EF"/>
    <w:rsid w:val="0079754A"/>
    <w:rsid w:val="007975EF"/>
    <w:rsid w:val="0079784B"/>
    <w:rsid w:val="007978FE"/>
    <w:rsid w:val="00797A99"/>
    <w:rsid w:val="00797B0C"/>
    <w:rsid w:val="00797B4D"/>
    <w:rsid w:val="007A0020"/>
    <w:rsid w:val="007A0080"/>
    <w:rsid w:val="007A026A"/>
    <w:rsid w:val="007A030B"/>
    <w:rsid w:val="007A0583"/>
    <w:rsid w:val="007A0993"/>
    <w:rsid w:val="007A0C98"/>
    <w:rsid w:val="007A10D1"/>
    <w:rsid w:val="007A12F3"/>
    <w:rsid w:val="007A13F7"/>
    <w:rsid w:val="007A147A"/>
    <w:rsid w:val="007A1820"/>
    <w:rsid w:val="007A1B42"/>
    <w:rsid w:val="007A271D"/>
    <w:rsid w:val="007A289E"/>
    <w:rsid w:val="007A2BA6"/>
    <w:rsid w:val="007A2D7E"/>
    <w:rsid w:val="007A302A"/>
    <w:rsid w:val="007A306B"/>
    <w:rsid w:val="007A32E2"/>
    <w:rsid w:val="007A3473"/>
    <w:rsid w:val="007A3528"/>
    <w:rsid w:val="007A359D"/>
    <w:rsid w:val="007A36CD"/>
    <w:rsid w:val="007A36D4"/>
    <w:rsid w:val="007A3C1F"/>
    <w:rsid w:val="007A3DF1"/>
    <w:rsid w:val="007A40C3"/>
    <w:rsid w:val="007A430F"/>
    <w:rsid w:val="007A473F"/>
    <w:rsid w:val="007A47F1"/>
    <w:rsid w:val="007A4C83"/>
    <w:rsid w:val="007A4EE5"/>
    <w:rsid w:val="007A4F47"/>
    <w:rsid w:val="007A5208"/>
    <w:rsid w:val="007A570F"/>
    <w:rsid w:val="007A5904"/>
    <w:rsid w:val="007A5D84"/>
    <w:rsid w:val="007A6112"/>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91"/>
    <w:rsid w:val="007B0036"/>
    <w:rsid w:val="007B0B63"/>
    <w:rsid w:val="007B0C1B"/>
    <w:rsid w:val="007B0C79"/>
    <w:rsid w:val="007B12C5"/>
    <w:rsid w:val="007B1516"/>
    <w:rsid w:val="007B17A6"/>
    <w:rsid w:val="007B1A5A"/>
    <w:rsid w:val="007B1B8D"/>
    <w:rsid w:val="007B1D69"/>
    <w:rsid w:val="007B1FBF"/>
    <w:rsid w:val="007B24E8"/>
    <w:rsid w:val="007B28B0"/>
    <w:rsid w:val="007B2A2E"/>
    <w:rsid w:val="007B2B84"/>
    <w:rsid w:val="007B2C67"/>
    <w:rsid w:val="007B2F08"/>
    <w:rsid w:val="007B2F76"/>
    <w:rsid w:val="007B2FA4"/>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FEE"/>
    <w:rsid w:val="007B51E1"/>
    <w:rsid w:val="007B5205"/>
    <w:rsid w:val="007B5631"/>
    <w:rsid w:val="007B5722"/>
    <w:rsid w:val="007B599C"/>
    <w:rsid w:val="007B5BFC"/>
    <w:rsid w:val="007B5E77"/>
    <w:rsid w:val="007B5EA4"/>
    <w:rsid w:val="007B6128"/>
    <w:rsid w:val="007B64A0"/>
    <w:rsid w:val="007B6607"/>
    <w:rsid w:val="007B6749"/>
    <w:rsid w:val="007B6D20"/>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B2E"/>
    <w:rsid w:val="007C3176"/>
    <w:rsid w:val="007C321B"/>
    <w:rsid w:val="007C327D"/>
    <w:rsid w:val="007C37AF"/>
    <w:rsid w:val="007C39F0"/>
    <w:rsid w:val="007C3C62"/>
    <w:rsid w:val="007C4491"/>
    <w:rsid w:val="007C44EE"/>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7600"/>
    <w:rsid w:val="007C7855"/>
    <w:rsid w:val="007C7A8C"/>
    <w:rsid w:val="007C7EC3"/>
    <w:rsid w:val="007C7FDA"/>
    <w:rsid w:val="007D011F"/>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2083"/>
    <w:rsid w:val="007D2110"/>
    <w:rsid w:val="007D21DF"/>
    <w:rsid w:val="007D2697"/>
    <w:rsid w:val="007D2D8C"/>
    <w:rsid w:val="007D2F29"/>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20A2"/>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B3"/>
    <w:rsid w:val="007E77A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545"/>
    <w:rsid w:val="007F56E3"/>
    <w:rsid w:val="007F5B11"/>
    <w:rsid w:val="007F5B4B"/>
    <w:rsid w:val="007F621A"/>
    <w:rsid w:val="007F64AD"/>
    <w:rsid w:val="007F651F"/>
    <w:rsid w:val="007F6534"/>
    <w:rsid w:val="007F6973"/>
    <w:rsid w:val="007F6C71"/>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7B0"/>
    <w:rsid w:val="00800B57"/>
    <w:rsid w:val="00800E1F"/>
    <w:rsid w:val="00800E84"/>
    <w:rsid w:val="00800FC4"/>
    <w:rsid w:val="00801034"/>
    <w:rsid w:val="008015F8"/>
    <w:rsid w:val="00802529"/>
    <w:rsid w:val="00802590"/>
    <w:rsid w:val="008025D0"/>
    <w:rsid w:val="0080283A"/>
    <w:rsid w:val="008029B7"/>
    <w:rsid w:val="00802A59"/>
    <w:rsid w:val="008035F8"/>
    <w:rsid w:val="00803A9E"/>
    <w:rsid w:val="00803B22"/>
    <w:rsid w:val="00803DAA"/>
    <w:rsid w:val="00803E0A"/>
    <w:rsid w:val="00803F9E"/>
    <w:rsid w:val="00804312"/>
    <w:rsid w:val="008049CF"/>
    <w:rsid w:val="008049FA"/>
    <w:rsid w:val="00804A92"/>
    <w:rsid w:val="008052D8"/>
    <w:rsid w:val="008054B0"/>
    <w:rsid w:val="008057B6"/>
    <w:rsid w:val="0080588D"/>
    <w:rsid w:val="00805919"/>
    <w:rsid w:val="00805E03"/>
    <w:rsid w:val="00806223"/>
    <w:rsid w:val="00806373"/>
    <w:rsid w:val="00806433"/>
    <w:rsid w:val="0080673A"/>
    <w:rsid w:val="00806892"/>
    <w:rsid w:val="00806972"/>
    <w:rsid w:val="00806CDE"/>
    <w:rsid w:val="00806EF0"/>
    <w:rsid w:val="00807343"/>
    <w:rsid w:val="00807996"/>
    <w:rsid w:val="00807A89"/>
    <w:rsid w:val="00807B1D"/>
    <w:rsid w:val="00807C6B"/>
    <w:rsid w:val="00807E67"/>
    <w:rsid w:val="0081030B"/>
    <w:rsid w:val="00810405"/>
    <w:rsid w:val="008106C8"/>
    <w:rsid w:val="0081076F"/>
    <w:rsid w:val="00810854"/>
    <w:rsid w:val="00810920"/>
    <w:rsid w:val="0081098C"/>
    <w:rsid w:val="00810F86"/>
    <w:rsid w:val="0081116C"/>
    <w:rsid w:val="008117AF"/>
    <w:rsid w:val="00811884"/>
    <w:rsid w:val="00811B4D"/>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E9"/>
    <w:rsid w:val="00814540"/>
    <w:rsid w:val="0081494C"/>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E60"/>
    <w:rsid w:val="0082214B"/>
    <w:rsid w:val="008222FB"/>
    <w:rsid w:val="008223DD"/>
    <w:rsid w:val="008223FA"/>
    <w:rsid w:val="008224F2"/>
    <w:rsid w:val="008224F3"/>
    <w:rsid w:val="00822571"/>
    <w:rsid w:val="008227AB"/>
    <w:rsid w:val="008229EF"/>
    <w:rsid w:val="00822EB9"/>
    <w:rsid w:val="00823169"/>
    <w:rsid w:val="0082355E"/>
    <w:rsid w:val="0082386D"/>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35A"/>
    <w:rsid w:val="0083141A"/>
    <w:rsid w:val="00831644"/>
    <w:rsid w:val="00831B09"/>
    <w:rsid w:val="008320B6"/>
    <w:rsid w:val="008320E2"/>
    <w:rsid w:val="00832719"/>
    <w:rsid w:val="0083272B"/>
    <w:rsid w:val="00832974"/>
    <w:rsid w:val="00832A4A"/>
    <w:rsid w:val="00832B57"/>
    <w:rsid w:val="00832C95"/>
    <w:rsid w:val="0083308D"/>
    <w:rsid w:val="00833375"/>
    <w:rsid w:val="0083364F"/>
    <w:rsid w:val="00833C9B"/>
    <w:rsid w:val="00833E1C"/>
    <w:rsid w:val="00834409"/>
    <w:rsid w:val="0083440C"/>
    <w:rsid w:val="00834565"/>
    <w:rsid w:val="008346FF"/>
    <w:rsid w:val="008349C5"/>
    <w:rsid w:val="00834BAD"/>
    <w:rsid w:val="008352EF"/>
    <w:rsid w:val="0083568C"/>
    <w:rsid w:val="00835834"/>
    <w:rsid w:val="00835851"/>
    <w:rsid w:val="00835BD0"/>
    <w:rsid w:val="00835C12"/>
    <w:rsid w:val="00835DCF"/>
    <w:rsid w:val="00836522"/>
    <w:rsid w:val="0083658A"/>
    <w:rsid w:val="00836763"/>
    <w:rsid w:val="00836773"/>
    <w:rsid w:val="0083689C"/>
    <w:rsid w:val="00836AA8"/>
    <w:rsid w:val="00836B5C"/>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34FD"/>
    <w:rsid w:val="00843533"/>
    <w:rsid w:val="00843873"/>
    <w:rsid w:val="00843BE3"/>
    <w:rsid w:val="00844383"/>
    <w:rsid w:val="008443B1"/>
    <w:rsid w:val="00844412"/>
    <w:rsid w:val="0084481F"/>
    <w:rsid w:val="0084493C"/>
    <w:rsid w:val="00844C00"/>
    <w:rsid w:val="008455BA"/>
    <w:rsid w:val="008455BD"/>
    <w:rsid w:val="00845642"/>
    <w:rsid w:val="00845715"/>
    <w:rsid w:val="00845C25"/>
    <w:rsid w:val="00845D5A"/>
    <w:rsid w:val="00845DDD"/>
    <w:rsid w:val="00845E7C"/>
    <w:rsid w:val="00846043"/>
    <w:rsid w:val="008460DA"/>
    <w:rsid w:val="008460DE"/>
    <w:rsid w:val="008460F0"/>
    <w:rsid w:val="00846122"/>
    <w:rsid w:val="00846161"/>
    <w:rsid w:val="0084665B"/>
    <w:rsid w:val="0084666A"/>
    <w:rsid w:val="00846683"/>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2DC"/>
    <w:rsid w:val="0085149F"/>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336"/>
    <w:rsid w:val="00856729"/>
    <w:rsid w:val="008568A3"/>
    <w:rsid w:val="00856AAB"/>
    <w:rsid w:val="00856C64"/>
    <w:rsid w:val="00856CBF"/>
    <w:rsid w:val="00856FDF"/>
    <w:rsid w:val="00857010"/>
    <w:rsid w:val="008572F5"/>
    <w:rsid w:val="00857485"/>
    <w:rsid w:val="00857615"/>
    <w:rsid w:val="00857720"/>
    <w:rsid w:val="008578FF"/>
    <w:rsid w:val="0085792F"/>
    <w:rsid w:val="00857C92"/>
    <w:rsid w:val="00857EFB"/>
    <w:rsid w:val="00857F27"/>
    <w:rsid w:val="00857FAB"/>
    <w:rsid w:val="008604D5"/>
    <w:rsid w:val="008605FC"/>
    <w:rsid w:val="0086064A"/>
    <w:rsid w:val="00860A68"/>
    <w:rsid w:val="00860AFD"/>
    <w:rsid w:val="00860BCE"/>
    <w:rsid w:val="00860FD9"/>
    <w:rsid w:val="00861414"/>
    <w:rsid w:val="008614ED"/>
    <w:rsid w:val="008616B7"/>
    <w:rsid w:val="00861BF4"/>
    <w:rsid w:val="0086276C"/>
    <w:rsid w:val="008627CE"/>
    <w:rsid w:val="00862C87"/>
    <w:rsid w:val="00862DA9"/>
    <w:rsid w:val="00862E63"/>
    <w:rsid w:val="00862F0A"/>
    <w:rsid w:val="00862F10"/>
    <w:rsid w:val="00863190"/>
    <w:rsid w:val="00863409"/>
    <w:rsid w:val="0086383C"/>
    <w:rsid w:val="00863CBE"/>
    <w:rsid w:val="00864457"/>
    <w:rsid w:val="00864695"/>
    <w:rsid w:val="0086484B"/>
    <w:rsid w:val="008648C3"/>
    <w:rsid w:val="00864C6C"/>
    <w:rsid w:val="00864D23"/>
    <w:rsid w:val="00864FC3"/>
    <w:rsid w:val="008650FE"/>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5CE"/>
    <w:rsid w:val="00867613"/>
    <w:rsid w:val="00867A49"/>
    <w:rsid w:val="00867BEE"/>
    <w:rsid w:val="00870273"/>
    <w:rsid w:val="0087052E"/>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F43"/>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3D7"/>
    <w:rsid w:val="0087755A"/>
    <w:rsid w:val="008776A5"/>
    <w:rsid w:val="00877786"/>
    <w:rsid w:val="008779B1"/>
    <w:rsid w:val="00877A5B"/>
    <w:rsid w:val="00877DC4"/>
    <w:rsid w:val="00877E92"/>
    <w:rsid w:val="0088013A"/>
    <w:rsid w:val="008801A8"/>
    <w:rsid w:val="0088025B"/>
    <w:rsid w:val="00880450"/>
    <w:rsid w:val="00880467"/>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DC8"/>
    <w:rsid w:val="00883E4F"/>
    <w:rsid w:val="00883F19"/>
    <w:rsid w:val="00884017"/>
    <w:rsid w:val="008842C0"/>
    <w:rsid w:val="008842CD"/>
    <w:rsid w:val="00884651"/>
    <w:rsid w:val="008846F2"/>
    <w:rsid w:val="00884BFD"/>
    <w:rsid w:val="00884F44"/>
    <w:rsid w:val="008850F4"/>
    <w:rsid w:val="008853EB"/>
    <w:rsid w:val="008858A4"/>
    <w:rsid w:val="00885A49"/>
    <w:rsid w:val="00885F5F"/>
    <w:rsid w:val="00885F65"/>
    <w:rsid w:val="00886EA0"/>
    <w:rsid w:val="00886EE4"/>
    <w:rsid w:val="00887238"/>
    <w:rsid w:val="008872D5"/>
    <w:rsid w:val="00887352"/>
    <w:rsid w:val="00887782"/>
    <w:rsid w:val="00887938"/>
    <w:rsid w:val="00887971"/>
    <w:rsid w:val="00890027"/>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940"/>
    <w:rsid w:val="008949A6"/>
    <w:rsid w:val="00894D84"/>
    <w:rsid w:val="00894E1A"/>
    <w:rsid w:val="00895267"/>
    <w:rsid w:val="00895333"/>
    <w:rsid w:val="008954A5"/>
    <w:rsid w:val="008954BD"/>
    <w:rsid w:val="00895BE2"/>
    <w:rsid w:val="00896186"/>
    <w:rsid w:val="00897467"/>
    <w:rsid w:val="0089797F"/>
    <w:rsid w:val="0089798D"/>
    <w:rsid w:val="00897A21"/>
    <w:rsid w:val="00897A5D"/>
    <w:rsid w:val="00897B63"/>
    <w:rsid w:val="00897EC8"/>
    <w:rsid w:val="00897F92"/>
    <w:rsid w:val="008A0499"/>
    <w:rsid w:val="008A0565"/>
    <w:rsid w:val="008A0685"/>
    <w:rsid w:val="008A10B3"/>
    <w:rsid w:val="008A10FD"/>
    <w:rsid w:val="008A16B9"/>
    <w:rsid w:val="008A1B1C"/>
    <w:rsid w:val="008A1BB9"/>
    <w:rsid w:val="008A1D6D"/>
    <w:rsid w:val="008A1DB5"/>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A69"/>
    <w:rsid w:val="008A5D46"/>
    <w:rsid w:val="008A5DFE"/>
    <w:rsid w:val="008A5EAA"/>
    <w:rsid w:val="008A5EF4"/>
    <w:rsid w:val="008A623F"/>
    <w:rsid w:val="008A63E7"/>
    <w:rsid w:val="008A6487"/>
    <w:rsid w:val="008A6F63"/>
    <w:rsid w:val="008A72A3"/>
    <w:rsid w:val="008A7508"/>
    <w:rsid w:val="008A7531"/>
    <w:rsid w:val="008A7B5E"/>
    <w:rsid w:val="008A7B89"/>
    <w:rsid w:val="008A7F23"/>
    <w:rsid w:val="008A7F57"/>
    <w:rsid w:val="008B06FE"/>
    <w:rsid w:val="008B084E"/>
    <w:rsid w:val="008B0AE4"/>
    <w:rsid w:val="008B0E96"/>
    <w:rsid w:val="008B1112"/>
    <w:rsid w:val="008B120E"/>
    <w:rsid w:val="008B12CA"/>
    <w:rsid w:val="008B15B2"/>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5146"/>
    <w:rsid w:val="008B517C"/>
    <w:rsid w:val="008B539E"/>
    <w:rsid w:val="008B53AC"/>
    <w:rsid w:val="008B5819"/>
    <w:rsid w:val="008B58A9"/>
    <w:rsid w:val="008B5EB5"/>
    <w:rsid w:val="008B62A0"/>
    <w:rsid w:val="008B639D"/>
    <w:rsid w:val="008B661C"/>
    <w:rsid w:val="008B6791"/>
    <w:rsid w:val="008B685A"/>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2FB"/>
    <w:rsid w:val="008C14CB"/>
    <w:rsid w:val="008C155F"/>
    <w:rsid w:val="008C180C"/>
    <w:rsid w:val="008C183E"/>
    <w:rsid w:val="008C1B96"/>
    <w:rsid w:val="008C1F64"/>
    <w:rsid w:val="008C218A"/>
    <w:rsid w:val="008C271E"/>
    <w:rsid w:val="008C29A0"/>
    <w:rsid w:val="008C2AB9"/>
    <w:rsid w:val="008C2B61"/>
    <w:rsid w:val="008C342C"/>
    <w:rsid w:val="008C36B7"/>
    <w:rsid w:val="008C3855"/>
    <w:rsid w:val="008C3992"/>
    <w:rsid w:val="008C3DC2"/>
    <w:rsid w:val="008C3EE5"/>
    <w:rsid w:val="008C4563"/>
    <w:rsid w:val="008C4614"/>
    <w:rsid w:val="008C462F"/>
    <w:rsid w:val="008C4684"/>
    <w:rsid w:val="008C4705"/>
    <w:rsid w:val="008C474C"/>
    <w:rsid w:val="008C4AD1"/>
    <w:rsid w:val="008C4C2D"/>
    <w:rsid w:val="008C4CA9"/>
    <w:rsid w:val="008C4F28"/>
    <w:rsid w:val="008C50F7"/>
    <w:rsid w:val="008C5185"/>
    <w:rsid w:val="008C5596"/>
    <w:rsid w:val="008C573E"/>
    <w:rsid w:val="008C5DBB"/>
    <w:rsid w:val="008C5E25"/>
    <w:rsid w:val="008C5ECF"/>
    <w:rsid w:val="008C619E"/>
    <w:rsid w:val="008C6B22"/>
    <w:rsid w:val="008C6BC7"/>
    <w:rsid w:val="008C6DEA"/>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A0D"/>
    <w:rsid w:val="008D450B"/>
    <w:rsid w:val="008D4578"/>
    <w:rsid w:val="008D49B4"/>
    <w:rsid w:val="008D4A35"/>
    <w:rsid w:val="008D4BFC"/>
    <w:rsid w:val="008D5638"/>
    <w:rsid w:val="008D5857"/>
    <w:rsid w:val="008D5B65"/>
    <w:rsid w:val="008D6763"/>
    <w:rsid w:val="008D6925"/>
    <w:rsid w:val="008D7423"/>
    <w:rsid w:val="008D74C1"/>
    <w:rsid w:val="008D74FF"/>
    <w:rsid w:val="008D76D1"/>
    <w:rsid w:val="008D7A20"/>
    <w:rsid w:val="008D7D63"/>
    <w:rsid w:val="008D7DB6"/>
    <w:rsid w:val="008D7DDB"/>
    <w:rsid w:val="008E0003"/>
    <w:rsid w:val="008E00C6"/>
    <w:rsid w:val="008E025D"/>
    <w:rsid w:val="008E097E"/>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5A2"/>
    <w:rsid w:val="008E363D"/>
    <w:rsid w:val="008E37E6"/>
    <w:rsid w:val="008E38F5"/>
    <w:rsid w:val="008E3BB7"/>
    <w:rsid w:val="008E3CCF"/>
    <w:rsid w:val="008E3CD3"/>
    <w:rsid w:val="008E3D61"/>
    <w:rsid w:val="008E3EB2"/>
    <w:rsid w:val="008E41D5"/>
    <w:rsid w:val="008E425F"/>
    <w:rsid w:val="008E4291"/>
    <w:rsid w:val="008E43FF"/>
    <w:rsid w:val="008E445A"/>
    <w:rsid w:val="008E451D"/>
    <w:rsid w:val="008E45D6"/>
    <w:rsid w:val="008E48B0"/>
    <w:rsid w:val="008E4BEF"/>
    <w:rsid w:val="008E4CCB"/>
    <w:rsid w:val="008E4F2F"/>
    <w:rsid w:val="008E50FB"/>
    <w:rsid w:val="008E53A0"/>
    <w:rsid w:val="008E5451"/>
    <w:rsid w:val="008E54ED"/>
    <w:rsid w:val="008E5591"/>
    <w:rsid w:val="008E56A6"/>
    <w:rsid w:val="008E5A43"/>
    <w:rsid w:val="008E5C9D"/>
    <w:rsid w:val="008E6038"/>
    <w:rsid w:val="008E60C9"/>
    <w:rsid w:val="008E614E"/>
    <w:rsid w:val="008E61E2"/>
    <w:rsid w:val="008E635F"/>
    <w:rsid w:val="008E68C6"/>
    <w:rsid w:val="008E7737"/>
    <w:rsid w:val="008E79F0"/>
    <w:rsid w:val="008E7C75"/>
    <w:rsid w:val="008E7DAF"/>
    <w:rsid w:val="008E7F0E"/>
    <w:rsid w:val="008F0125"/>
    <w:rsid w:val="008F0B21"/>
    <w:rsid w:val="008F0BD8"/>
    <w:rsid w:val="008F0CD1"/>
    <w:rsid w:val="008F0CD9"/>
    <w:rsid w:val="008F0D17"/>
    <w:rsid w:val="008F0D94"/>
    <w:rsid w:val="008F163F"/>
    <w:rsid w:val="008F190C"/>
    <w:rsid w:val="008F1A10"/>
    <w:rsid w:val="008F1A99"/>
    <w:rsid w:val="008F1D38"/>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4B8"/>
    <w:rsid w:val="00905506"/>
    <w:rsid w:val="00905534"/>
    <w:rsid w:val="00905596"/>
    <w:rsid w:val="00905839"/>
    <w:rsid w:val="00905AAB"/>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A1"/>
    <w:rsid w:val="0091121F"/>
    <w:rsid w:val="009113DD"/>
    <w:rsid w:val="009115C9"/>
    <w:rsid w:val="0091164B"/>
    <w:rsid w:val="00911662"/>
    <w:rsid w:val="009118F9"/>
    <w:rsid w:val="00911E7C"/>
    <w:rsid w:val="00912240"/>
    <w:rsid w:val="00912397"/>
    <w:rsid w:val="00912453"/>
    <w:rsid w:val="009124B6"/>
    <w:rsid w:val="0091277C"/>
    <w:rsid w:val="00912824"/>
    <w:rsid w:val="00912AE8"/>
    <w:rsid w:val="00912CD9"/>
    <w:rsid w:val="00912F06"/>
    <w:rsid w:val="009132BB"/>
    <w:rsid w:val="00913495"/>
    <w:rsid w:val="00913509"/>
    <w:rsid w:val="009137BF"/>
    <w:rsid w:val="00913E23"/>
    <w:rsid w:val="00913F0B"/>
    <w:rsid w:val="009140E4"/>
    <w:rsid w:val="009142B2"/>
    <w:rsid w:val="009142D4"/>
    <w:rsid w:val="009143A8"/>
    <w:rsid w:val="0091465F"/>
    <w:rsid w:val="009148B6"/>
    <w:rsid w:val="0091490D"/>
    <w:rsid w:val="00914A29"/>
    <w:rsid w:val="00914EA1"/>
    <w:rsid w:val="00914FF7"/>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1F9"/>
    <w:rsid w:val="009202BF"/>
    <w:rsid w:val="0092072C"/>
    <w:rsid w:val="009209E1"/>
    <w:rsid w:val="00920C98"/>
    <w:rsid w:val="00920E10"/>
    <w:rsid w:val="0092140E"/>
    <w:rsid w:val="00921547"/>
    <w:rsid w:val="0092172B"/>
    <w:rsid w:val="00921752"/>
    <w:rsid w:val="0092190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AD"/>
    <w:rsid w:val="00923444"/>
    <w:rsid w:val="00923755"/>
    <w:rsid w:val="00923CBF"/>
    <w:rsid w:val="009241A3"/>
    <w:rsid w:val="0092431A"/>
    <w:rsid w:val="00924505"/>
    <w:rsid w:val="009246E2"/>
    <w:rsid w:val="0092489A"/>
    <w:rsid w:val="009248E6"/>
    <w:rsid w:val="00924994"/>
    <w:rsid w:val="009249E7"/>
    <w:rsid w:val="00924F95"/>
    <w:rsid w:val="009250C3"/>
    <w:rsid w:val="0092529C"/>
    <w:rsid w:val="00925358"/>
    <w:rsid w:val="00925365"/>
    <w:rsid w:val="00925638"/>
    <w:rsid w:val="00925759"/>
    <w:rsid w:val="009257C7"/>
    <w:rsid w:val="00925877"/>
    <w:rsid w:val="00925B3E"/>
    <w:rsid w:val="00925C24"/>
    <w:rsid w:val="00925C7A"/>
    <w:rsid w:val="009262B1"/>
    <w:rsid w:val="009266E7"/>
    <w:rsid w:val="0092706F"/>
    <w:rsid w:val="00927268"/>
    <w:rsid w:val="00927543"/>
    <w:rsid w:val="0092760F"/>
    <w:rsid w:val="0092762F"/>
    <w:rsid w:val="00927730"/>
    <w:rsid w:val="0092776A"/>
    <w:rsid w:val="00927B1E"/>
    <w:rsid w:val="00927E1A"/>
    <w:rsid w:val="00927F3E"/>
    <w:rsid w:val="00927F7A"/>
    <w:rsid w:val="00930023"/>
    <w:rsid w:val="0093008B"/>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456C"/>
    <w:rsid w:val="00934A65"/>
    <w:rsid w:val="00934AA3"/>
    <w:rsid w:val="00934B07"/>
    <w:rsid w:val="00934BA5"/>
    <w:rsid w:val="00934D4D"/>
    <w:rsid w:val="00934DBE"/>
    <w:rsid w:val="00934E83"/>
    <w:rsid w:val="009352A8"/>
    <w:rsid w:val="00935502"/>
    <w:rsid w:val="00935B14"/>
    <w:rsid w:val="00935B8D"/>
    <w:rsid w:val="009361BC"/>
    <w:rsid w:val="009366A3"/>
    <w:rsid w:val="0093683F"/>
    <w:rsid w:val="009369AB"/>
    <w:rsid w:val="00936A5F"/>
    <w:rsid w:val="00936CBD"/>
    <w:rsid w:val="0093701A"/>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B11"/>
    <w:rsid w:val="00942F92"/>
    <w:rsid w:val="009433A3"/>
    <w:rsid w:val="009433FD"/>
    <w:rsid w:val="00943547"/>
    <w:rsid w:val="00943856"/>
    <w:rsid w:val="00943930"/>
    <w:rsid w:val="0094393F"/>
    <w:rsid w:val="009439D6"/>
    <w:rsid w:val="00943C3F"/>
    <w:rsid w:val="00943E1D"/>
    <w:rsid w:val="00943E79"/>
    <w:rsid w:val="00943FB8"/>
    <w:rsid w:val="009441E2"/>
    <w:rsid w:val="0094444D"/>
    <w:rsid w:val="00944477"/>
    <w:rsid w:val="00944563"/>
    <w:rsid w:val="00944666"/>
    <w:rsid w:val="009446A9"/>
    <w:rsid w:val="00944769"/>
    <w:rsid w:val="00944AE8"/>
    <w:rsid w:val="00944BBF"/>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7BB"/>
    <w:rsid w:val="00952E97"/>
    <w:rsid w:val="0095333C"/>
    <w:rsid w:val="0095334B"/>
    <w:rsid w:val="00953748"/>
    <w:rsid w:val="00953B18"/>
    <w:rsid w:val="00953DAF"/>
    <w:rsid w:val="009540E2"/>
    <w:rsid w:val="009540F3"/>
    <w:rsid w:val="009541CC"/>
    <w:rsid w:val="0095439D"/>
    <w:rsid w:val="009543C0"/>
    <w:rsid w:val="0095450E"/>
    <w:rsid w:val="0095461A"/>
    <w:rsid w:val="0095464A"/>
    <w:rsid w:val="009546E2"/>
    <w:rsid w:val="009547EB"/>
    <w:rsid w:val="009549F9"/>
    <w:rsid w:val="00954B5F"/>
    <w:rsid w:val="009551A0"/>
    <w:rsid w:val="00955C0B"/>
    <w:rsid w:val="00955DDB"/>
    <w:rsid w:val="00955EF2"/>
    <w:rsid w:val="009562C7"/>
    <w:rsid w:val="00956401"/>
    <w:rsid w:val="00956431"/>
    <w:rsid w:val="009567EF"/>
    <w:rsid w:val="00956887"/>
    <w:rsid w:val="009572A3"/>
    <w:rsid w:val="009574CF"/>
    <w:rsid w:val="009575D0"/>
    <w:rsid w:val="00957BCB"/>
    <w:rsid w:val="00957D40"/>
    <w:rsid w:val="0096015A"/>
    <w:rsid w:val="009603E0"/>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1B9"/>
    <w:rsid w:val="0096325C"/>
    <w:rsid w:val="0096329D"/>
    <w:rsid w:val="00963395"/>
    <w:rsid w:val="00963472"/>
    <w:rsid w:val="009639D9"/>
    <w:rsid w:val="009639FA"/>
    <w:rsid w:val="00963DA2"/>
    <w:rsid w:val="0096407A"/>
    <w:rsid w:val="00964256"/>
    <w:rsid w:val="00964306"/>
    <w:rsid w:val="00964912"/>
    <w:rsid w:val="00964D03"/>
    <w:rsid w:val="00964DEC"/>
    <w:rsid w:val="00964ED5"/>
    <w:rsid w:val="00964F2A"/>
    <w:rsid w:val="00965773"/>
    <w:rsid w:val="0096598B"/>
    <w:rsid w:val="00965A19"/>
    <w:rsid w:val="00965E2E"/>
    <w:rsid w:val="00966312"/>
    <w:rsid w:val="009668D8"/>
    <w:rsid w:val="009669A0"/>
    <w:rsid w:val="00966B38"/>
    <w:rsid w:val="00966D63"/>
    <w:rsid w:val="00966E96"/>
    <w:rsid w:val="00966FD3"/>
    <w:rsid w:val="00967191"/>
    <w:rsid w:val="0096735C"/>
    <w:rsid w:val="00967657"/>
    <w:rsid w:val="009678D6"/>
    <w:rsid w:val="00967918"/>
    <w:rsid w:val="0096798E"/>
    <w:rsid w:val="00967A9F"/>
    <w:rsid w:val="00967BE1"/>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F5B"/>
    <w:rsid w:val="009770BD"/>
    <w:rsid w:val="009772F5"/>
    <w:rsid w:val="00977410"/>
    <w:rsid w:val="009774EE"/>
    <w:rsid w:val="009775D1"/>
    <w:rsid w:val="00977A32"/>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FCA"/>
    <w:rsid w:val="009837E3"/>
    <w:rsid w:val="009838E2"/>
    <w:rsid w:val="00983A09"/>
    <w:rsid w:val="00983BAC"/>
    <w:rsid w:val="00983E85"/>
    <w:rsid w:val="00983EE2"/>
    <w:rsid w:val="00983F80"/>
    <w:rsid w:val="009841AD"/>
    <w:rsid w:val="009841B4"/>
    <w:rsid w:val="0098423A"/>
    <w:rsid w:val="0098477F"/>
    <w:rsid w:val="009847CF"/>
    <w:rsid w:val="00984FAA"/>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995"/>
    <w:rsid w:val="00987CE4"/>
    <w:rsid w:val="00987D37"/>
    <w:rsid w:val="00987FFD"/>
    <w:rsid w:val="00990AA5"/>
    <w:rsid w:val="00991042"/>
    <w:rsid w:val="0099147D"/>
    <w:rsid w:val="009918ED"/>
    <w:rsid w:val="00991BE3"/>
    <w:rsid w:val="00991C76"/>
    <w:rsid w:val="00992017"/>
    <w:rsid w:val="009921EA"/>
    <w:rsid w:val="009925C6"/>
    <w:rsid w:val="00992672"/>
    <w:rsid w:val="0099273E"/>
    <w:rsid w:val="00992B4B"/>
    <w:rsid w:val="00992DDA"/>
    <w:rsid w:val="00993062"/>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7B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721"/>
    <w:rsid w:val="009A284F"/>
    <w:rsid w:val="009A2BD8"/>
    <w:rsid w:val="009A2C0E"/>
    <w:rsid w:val="009A2CD0"/>
    <w:rsid w:val="009A32CD"/>
    <w:rsid w:val="009A4832"/>
    <w:rsid w:val="009A48B0"/>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C1E"/>
    <w:rsid w:val="009B1CED"/>
    <w:rsid w:val="009B2196"/>
    <w:rsid w:val="009B21A3"/>
    <w:rsid w:val="009B22A8"/>
    <w:rsid w:val="009B2849"/>
    <w:rsid w:val="009B2D63"/>
    <w:rsid w:val="009B30C0"/>
    <w:rsid w:val="009B31D1"/>
    <w:rsid w:val="009B358C"/>
    <w:rsid w:val="009B3974"/>
    <w:rsid w:val="009B3A00"/>
    <w:rsid w:val="009B3D4B"/>
    <w:rsid w:val="009B3F00"/>
    <w:rsid w:val="009B3F04"/>
    <w:rsid w:val="009B411A"/>
    <w:rsid w:val="009B4145"/>
    <w:rsid w:val="009B429C"/>
    <w:rsid w:val="009B45CA"/>
    <w:rsid w:val="009B46BC"/>
    <w:rsid w:val="009B479C"/>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9F1"/>
    <w:rsid w:val="009B6C4A"/>
    <w:rsid w:val="009B6C4B"/>
    <w:rsid w:val="009B6D51"/>
    <w:rsid w:val="009B7024"/>
    <w:rsid w:val="009B7151"/>
    <w:rsid w:val="009B73AC"/>
    <w:rsid w:val="009B756B"/>
    <w:rsid w:val="009B7682"/>
    <w:rsid w:val="009B7710"/>
    <w:rsid w:val="009B7718"/>
    <w:rsid w:val="009B795A"/>
    <w:rsid w:val="009B7A42"/>
    <w:rsid w:val="009B7AE9"/>
    <w:rsid w:val="009B7B9C"/>
    <w:rsid w:val="009B7BC7"/>
    <w:rsid w:val="009B7DB6"/>
    <w:rsid w:val="009B7DC7"/>
    <w:rsid w:val="009C02A2"/>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9EB"/>
    <w:rsid w:val="009C1CF0"/>
    <w:rsid w:val="009C21AB"/>
    <w:rsid w:val="009C2474"/>
    <w:rsid w:val="009C256E"/>
    <w:rsid w:val="009C2A03"/>
    <w:rsid w:val="009C2A90"/>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2FB"/>
    <w:rsid w:val="009D039A"/>
    <w:rsid w:val="009D055A"/>
    <w:rsid w:val="009D0693"/>
    <w:rsid w:val="009D0871"/>
    <w:rsid w:val="009D0D6D"/>
    <w:rsid w:val="009D0DC1"/>
    <w:rsid w:val="009D0E1E"/>
    <w:rsid w:val="009D123F"/>
    <w:rsid w:val="009D176D"/>
    <w:rsid w:val="009D1807"/>
    <w:rsid w:val="009D1A4D"/>
    <w:rsid w:val="009D1A8E"/>
    <w:rsid w:val="009D1BB6"/>
    <w:rsid w:val="009D1BC2"/>
    <w:rsid w:val="009D22A6"/>
    <w:rsid w:val="009D2560"/>
    <w:rsid w:val="009D259B"/>
    <w:rsid w:val="009D26E1"/>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8"/>
    <w:rsid w:val="009E34A0"/>
    <w:rsid w:val="009E350D"/>
    <w:rsid w:val="009E3527"/>
    <w:rsid w:val="009E3CBF"/>
    <w:rsid w:val="009E3D52"/>
    <w:rsid w:val="009E3DE3"/>
    <w:rsid w:val="009E3F2F"/>
    <w:rsid w:val="009E408F"/>
    <w:rsid w:val="009E41F1"/>
    <w:rsid w:val="009E429C"/>
    <w:rsid w:val="009E4627"/>
    <w:rsid w:val="009E4884"/>
    <w:rsid w:val="009E506F"/>
    <w:rsid w:val="009E5071"/>
    <w:rsid w:val="009E52DD"/>
    <w:rsid w:val="009E53C8"/>
    <w:rsid w:val="009E55C5"/>
    <w:rsid w:val="009E5676"/>
    <w:rsid w:val="009E56C5"/>
    <w:rsid w:val="009E59A2"/>
    <w:rsid w:val="009E5B67"/>
    <w:rsid w:val="009E6524"/>
    <w:rsid w:val="009E6540"/>
    <w:rsid w:val="009E69A3"/>
    <w:rsid w:val="009E7103"/>
    <w:rsid w:val="009E7371"/>
    <w:rsid w:val="009E7513"/>
    <w:rsid w:val="009E788A"/>
    <w:rsid w:val="009E79AF"/>
    <w:rsid w:val="009E7C5A"/>
    <w:rsid w:val="009F00AA"/>
    <w:rsid w:val="009F0351"/>
    <w:rsid w:val="009F03AB"/>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569"/>
    <w:rsid w:val="009F4788"/>
    <w:rsid w:val="009F47F5"/>
    <w:rsid w:val="009F4C40"/>
    <w:rsid w:val="009F4CC8"/>
    <w:rsid w:val="009F5130"/>
    <w:rsid w:val="009F560C"/>
    <w:rsid w:val="009F58BD"/>
    <w:rsid w:val="009F58E6"/>
    <w:rsid w:val="009F5C53"/>
    <w:rsid w:val="009F6423"/>
    <w:rsid w:val="009F671A"/>
    <w:rsid w:val="009F68DA"/>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95A"/>
    <w:rsid w:val="00A01C8E"/>
    <w:rsid w:val="00A023AD"/>
    <w:rsid w:val="00A02558"/>
    <w:rsid w:val="00A02869"/>
    <w:rsid w:val="00A02A35"/>
    <w:rsid w:val="00A02E03"/>
    <w:rsid w:val="00A03415"/>
    <w:rsid w:val="00A0359B"/>
    <w:rsid w:val="00A03999"/>
    <w:rsid w:val="00A03F02"/>
    <w:rsid w:val="00A03F17"/>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CF"/>
    <w:rsid w:val="00A06D91"/>
    <w:rsid w:val="00A06DE6"/>
    <w:rsid w:val="00A06E21"/>
    <w:rsid w:val="00A071A9"/>
    <w:rsid w:val="00A07320"/>
    <w:rsid w:val="00A07534"/>
    <w:rsid w:val="00A07552"/>
    <w:rsid w:val="00A0768F"/>
    <w:rsid w:val="00A079CE"/>
    <w:rsid w:val="00A07A2B"/>
    <w:rsid w:val="00A07AC7"/>
    <w:rsid w:val="00A105FB"/>
    <w:rsid w:val="00A10672"/>
    <w:rsid w:val="00A107FA"/>
    <w:rsid w:val="00A10899"/>
    <w:rsid w:val="00A10927"/>
    <w:rsid w:val="00A109B1"/>
    <w:rsid w:val="00A10B17"/>
    <w:rsid w:val="00A10DB1"/>
    <w:rsid w:val="00A10DE1"/>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A62"/>
    <w:rsid w:val="00A17691"/>
    <w:rsid w:val="00A17865"/>
    <w:rsid w:val="00A178B1"/>
    <w:rsid w:val="00A17A50"/>
    <w:rsid w:val="00A201BE"/>
    <w:rsid w:val="00A20AFA"/>
    <w:rsid w:val="00A20F1A"/>
    <w:rsid w:val="00A20F28"/>
    <w:rsid w:val="00A20FE0"/>
    <w:rsid w:val="00A210E2"/>
    <w:rsid w:val="00A2113F"/>
    <w:rsid w:val="00A21146"/>
    <w:rsid w:val="00A2122A"/>
    <w:rsid w:val="00A21727"/>
    <w:rsid w:val="00A21A43"/>
    <w:rsid w:val="00A21B76"/>
    <w:rsid w:val="00A21DC3"/>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538"/>
    <w:rsid w:val="00A335A6"/>
    <w:rsid w:val="00A33731"/>
    <w:rsid w:val="00A33A0C"/>
    <w:rsid w:val="00A33C66"/>
    <w:rsid w:val="00A33F3D"/>
    <w:rsid w:val="00A34A24"/>
    <w:rsid w:val="00A34A83"/>
    <w:rsid w:val="00A34C88"/>
    <w:rsid w:val="00A34CEB"/>
    <w:rsid w:val="00A352FA"/>
    <w:rsid w:val="00A35614"/>
    <w:rsid w:val="00A356EE"/>
    <w:rsid w:val="00A35740"/>
    <w:rsid w:val="00A357B1"/>
    <w:rsid w:val="00A35AF9"/>
    <w:rsid w:val="00A35D2E"/>
    <w:rsid w:val="00A35DCF"/>
    <w:rsid w:val="00A35EAD"/>
    <w:rsid w:val="00A361B3"/>
    <w:rsid w:val="00A36200"/>
    <w:rsid w:val="00A36208"/>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A57"/>
    <w:rsid w:val="00A42BAA"/>
    <w:rsid w:val="00A42BB5"/>
    <w:rsid w:val="00A42C6D"/>
    <w:rsid w:val="00A42CD0"/>
    <w:rsid w:val="00A42D8B"/>
    <w:rsid w:val="00A42E1A"/>
    <w:rsid w:val="00A4324B"/>
    <w:rsid w:val="00A43282"/>
    <w:rsid w:val="00A43383"/>
    <w:rsid w:val="00A43D37"/>
    <w:rsid w:val="00A43FEA"/>
    <w:rsid w:val="00A440CE"/>
    <w:rsid w:val="00A4417A"/>
    <w:rsid w:val="00A4425F"/>
    <w:rsid w:val="00A44565"/>
    <w:rsid w:val="00A44B79"/>
    <w:rsid w:val="00A44BA5"/>
    <w:rsid w:val="00A44E4A"/>
    <w:rsid w:val="00A4508F"/>
    <w:rsid w:val="00A4521A"/>
    <w:rsid w:val="00A4526E"/>
    <w:rsid w:val="00A4575C"/>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D9F"/>
    <w:rsid w:val="00A50F6C"/>
    <w:rsid w:val="00A50FC6"/>
    <w:rsid w:val="00A5125C"/>
    <w:rsid w:val="00A51435"/>
    <w:rsid w:val="00A51542"/>
    <w:rsid w:val="00A51602"/>
    <w:rsid w:val="00A5161C"/>
    <w:rsid w:val="00A517F6"/>
    <w:rsid w:val="00A51B2B"/>
    <w:rsid w:val="00A51B49"/>
    <w:rsid w:val="00A51CD4"/>
    <w:rsid w:val="00A520A8"/>
    <w:rsid w:val="00A521E6"/>
    <w:rsid w:val="00A52220"/>
    <w:rsid w:val="00A52231"/>
    <w:rsid w:val="00A526C2"/>
    <w:rsid w:val="00A52C86"/>
    <w:rsid w:val="00A5304C"/>
    <w:rsid w:val="00A53374"/>
    <w:rsid w:val="00A5362C"/>
    <w:rsid w:val="00A5377C"/>
    <w:rsid w:val="00A53F33"/>
    <w:rsid w:val="00A54292"/>
    <w:rsid w:val="00A542D8"/>
    <w:rsid w:val="00A5430A"/>
    <w:rsid w:val="00A5472D"/>
    <w:rsid w:val="00A5494E"/>
    <w:rsid w:val="00A54B28"/>
    <w:rsid w:val="00A54DB8"/>
    <w:rsid w:val="00A54E5D"/>
    <w:rsid w:val="00A550EE"/>
    <w:rsid w:val="00A55294"/>
    <w:rsid w:val="00A55342"/>
    <w:rsid w:val="00A55360"/>
    <w:rsid w:val="00A555CE"/>
    <w:rsid w:val="00A558FA"/>
    <w:rsid w:val="00A55A47"/>
    <w:rsid w:val="00A5602D"/>
    <w:rsid w:val="00A56555"/>
    <w:rsid w:val="00A56617"/>
    <w:rsid w:val="00A56628"/>
    <w:rsid w:val="00A569C2"/>
    <w:rsid w:val="00A56B3B"/>
    <w:rsid w:val="00A56D54"/>
    <w:rsid w:val="00A56F2A"/>
    <w:rsid w:val="00A57048"/>
    <w:rsid w:val="00A575D0"/>
    <w:rsid w:val="00A579AA"/>
    <w:rsid w:val="00A57A20"/>
    <w:rsid w:val="00A57A5C"/>
    <w:rsid w:val="00A57C68"/>
    <w:rsid w:val="00A57D32"/>
    <w:rsid w:val="00A60040"/>
    <w:rsid w:val="00A60606"/>
    <w:rsid w:val="00A60A9C"/>
    <w:rsid w:val="00A60CBD"/>
    <w:rsid w:val="00A60E27"/>
    <w:rsid w:val="00A60ED8"/>
    <w:rsid w:val="00A60EDF"/>
    <w:rsid w:val="00A60F9F"/>
    <w:rsid w:val="00A61462"/>
    <w:rsid w:val="00A6190E"/>
    <w:rsid w:val="00A61B11"/>
    <w:rsid w:val="00A61C85"/>
    <w:rsid w:val="00A61FAB"/>
    <w:rsid w:val="00A61FC4"/>
    <w:rsid w:val="00A623D9"/>
    <w:rsid w:val="00A626E5"/>
    <w:rsid w:val="00A629A6"/>
    <w:rsid w:val="00A62D55"/>
    <w:rsid w:val="00A62DDE"/>
    <w:rsid w:val="00A632A3"/>
    <w:rsid w:val="00A63392"/>
    <w:rsid w:val="00A63D06"/>
    <w:rsid w:val="00A63E2A"/>
    <w:rsid w:val="00A64CD4"/>
    <w:rsid w:val="00A64CDE"/>
    <w:rsid w:val="00A6517E"/>
    <w:rsid w:val="00A651E3"/>
    <w:rsid w:val="00A65380"/>
    <w:rsid w:val="00A654FE"/>
    <w:rsid w:val="00A65520"/>
    <w:rsid w:val="00A65632"/>
    <w:rsid w:val="00A656F3"/>
    <w:rsid w:val="00A658A7"/>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A0B"/>
    <w:rsid w:val="00A67B74"/>
    <w:rsid w:val="00A67CF5"/>
    <w:rsid w:val="00A67D9F"/>
    <w:rsid w:val="00A67EC2"/>
    <w:rsid w:val="00A70464"/>
    <w:rsid w:val="00A7078C"/>
    <w:rsid w:val="00A70C4B"/>
    <w:rsid w:val="00A70F31"/>
    <w:rsid w:val="00A71006"/>
    <w:rsid w:val="00A71109"/>
    <w:rsid w:val="00A712C8"/>
    <w:rsid w:val="00A713B3"/>
    <w:rsid w:val="00A71743"/>
    <w:rsid w:val="00A71BD1"/>
    <w:rsid w:val="00A71C4B"/>
    <w:rsid w:val="00A72193"/>
    <w:rsid w:val="00A72BE1"/>
    <w:rsid w:val="00A72CA1"/>
    <w:rsid w:val="00A72E72"/>
    <w:rsid w:val="00A72EAF"/>
    <w:rsid w:val="00A72EC4"/>
    <w:rsid w:val="00A7331D"/>
    <w:rsid w:val="00A73381"/>
    <w:rsid w:val="00A7351A"/>
    <w:rsid w:val="00A73610"/>
    <w:rsid w:val="00A7380A"/>
    <w:rsid w:val="00A739CB"/>
    <w:rsid w:val="00A7444B"/>
    <w:rsid w:val="00A74538"/>
    <w:rsid w:val="00A7466D"/>
    <w:rsid w:val="00A74A04"/>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460C"/>
    <w:rsid w:val="00A846EE"/>
    <w:rsid w:val="00A846FE"/>
    <w:rsid w:val="00A84918"/>
    <w:rsid w:val="00A84CFF"/>
    <w:rsid w:val="00A84D36"/>
    <w:rsid w:val="00A84F3F"/>
    <w:rsid w:val="00A84F44"/>
    <w:rsid w:val="00A85762"/>
    <w:rsid w:val="00A85C3A"/>
    <w:rsid w:val="00A864F1"/>
    <w:rsid w:val="00A865EF"/>
    <w:rsid w:val="00A869BA"/>
    <w:rsid w:val="00A86B2D"/>
    <w:rsid w:val="00A86B4A"/>
    <w:rsid w:val="00A86C63"/>
    <w:rsid w:val="00A86CDD"/>
    <w:rsid w:val="00A86D7A"/>
    <w:rsid w:val="00A86EDD"/>
    <w:rsid w:val="00A8740E"/>
    <w:rsid w:val="00A87603"/>
    <w:rsid w:val="00A876DF"/>
    <w:rsid w:val="00A878EA"/>
    <w:rsid w:val="00A87965"/>
    <w:rsid w:val="00A87D69"/>
    <w:rsid w:val="00A87DDA"/>
    <w:rsid w:val="00A87DEB"/>
    <w:rsid w:val="00A900B8"/>
    <w:rsid w:val="00A90402"/>
    <w:rsid w:val="00A90682"/>
    <w:rsid w:val="00A908D5"/>
    <w:rsid w:val="00A90921"/>
    <w:rsid w:val="00A90A9E"/>
    <w:rsid w:val="00A90BCA"/>
    <w:rsid w:val="00A90C95"/>
    <w:rsid w:val="00A90D2D"/>
    <w:rsid w:val="00A90D46"/>
    <w:rsid w:val="00A90E2D"/>
    <w:rsid w:val="00A9108F"/>
    <w:rsid w:val="00A91177"/>
    <w:rsid w:val="00A91351"/>
    <w:rsid w:val="00A915D5"/>
    <w:rsid w:val="00A916F7"/>
    <w:rsid w:val="00A91BB9"/>
    <w:rsid w:val="00A91EB3"/>
    <w:rsid w:val="00A92001"/>
    <w:rsid w:val="00A92068"/>
    <w:rsid w:val="00A92500"/>
    <w:rsid w:val="00A92614"/>
    <w:rsid w:val="00A92885"/>
    <w:rsid w:val="00A92C72"/>
    <w:rsid w:val="00A93026"/>
    <w:rsid w:val="00A93128"/>
    <w:rsid w:val="00A93307"/>
    <w:rsid w:val="00A9347D"/>
    <w:rsid w:val="00A934D6"/>
    <w:rsid w:val="00A9352F"/>
    <w:rsid w:val="00A93591"/>
    <w:rsid w:val="00A93792"/>
    <w:rsid w:val="00A937D9"/>
    <w:rsid w:val="00A93B75"/>
    <w:rsid w:val="00A93D1F"/>
    <w:rsid w:val="00A94089"/>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DC0"/>
    <w:rsid w:val="00A96EEC"/>
    <w:rsid w:val="00A973B6"/>
    <w:rsid w:val="00A97501"/>
    <w:rsid w:val="00A9761D"/>
    <w:rsid w:val="00A977FA"/>
    <w:rsid w:val="00A978BD"/>
    <w:rsid w:val="00A97AA5"/>
    <w:rsid w:val="00AA0160"/>
    <w:rsid w:val="00AA0173"/>
    <w:rsid w:val="00AA0212"/>
    <w:rsid w:val="00AA04CE"/>
    <w:rsid w:val="00AA0687"/>
    <w:rsid w:val="00AA0BD9"/>
    <w:rsid w:val="00AA0CE1"/>
    <w:rsid w:val="00AA0CF1"/>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864"/>
    <w:rsid w:val="00AA5A62"/>
    <w:rsid w:val="00AA5E6F"/>
    <w:rsid w:val="00AA5FD0"/>
    <w:rsid w:val="00AA62A1"/>
    <w:rsid w:val="00AA63BC"/>
    <w:rsid w:val="00AA69C6"/>
    <w:rsid w:val="00AA6D74"/>
    <w:rsid w:val="00AA6FFD"/>
    <w:rsid w:val="00AA7007"/>
    <w:rsid w:val="00AA70A7"/>
    <w:rsid w:val="00AA70FF"/>
    <w:rsid w:val="00AA7492"/>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41BF"/>
    <w:rsid w:val="00AB421B"/>
    <w:rsid w:val="00AB4454"/>
    <w:rsid w:val="00AB4CE8"/>
    <w:rsid w:val="00AB4D6E"/>
    <w:rsid w:val="00AB528A"/>
    <w:rsid w:val="00AB5DC4"/>
    <w:rsid w:val="00AB5E93"/>
    <w:rsid w:val="00AB603A"/>
    <w:rsid w:val="00AB6121"/>
    <w:rsid w:val="00AB631F"/>
    <w:rsid w:val="00AB64F6"/>
    <w:rsid w:val="00AB685E"/>
    <w:rsid w:val="00AB693E"/>
    <w:rsid w:val="00AB6B41"/>
    <w:rsid w:val="00AB6BE8"/>
    <w:rsid w:val="00AB6CE2"/>
    <w:rsid w:val="00AB6CFD"/>
    <w:rsid w:val="00AB6E22"/>
    <w:rsid w:val="00AB7032"/>
    <w:rsid w:val="00AB7345"/>
    <w:rsid w:val="00AB77A8"/>
    <w:rsid w:val="00AB7F29"/>
    <w:rsid w:val="00AC013F"/>
    <w:rsid w:val="00AC021E"/>
    <w:rsid w:val="00AC055E"/>
    <w:rsid w:val="00AC0811"/>
    <w:rsid w:val="00AC08AF"/>
    <w:rsid w:val="00AC0C4B"/>
    <w:rsid w:val="00AC0EC9"/>
    <w:rsid w:val="00AC0F37"/>
    <w:rsid w:val="00AC139C"/>
    <w:rsid w:val="00AC1825"/>
    <w:rsid w:val="00AC19A3"/>
    <w:rsid w:val="00AC19AF"/>
    <w:rsid w:val="00AC1C38"/>
    <w:rsid w:val="00AC1D3D"/>
    <w:rsid w:val="00AC1F73"/>
    <w:rsid w:val="00AC2115"/>
    <w:rsid w:val="00AC2148"/>
    <w:rsid w:val="00AC2519"/>
    <w:rsid w:val="00AC252D"/>
    <w:rsid w:val="00AC268C"/>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B5"/>
    <w:rsid w:val="00AC5498"/>
    <w:rsid w:val="00AC55F9"/>
    <w:rsid w:val="00AC576D"/>
    <w:rsid w:val="00AC5884"/>
    <w:rsid w:val="00AC5B06"/>
    <w:rsid w:val="00AC60A1"/>
    <w:rsid w:val="00AC658B"/>
    <w:rsid w:val="00AC6888"/>
    <w:rsid w:val="00AC6B43"/>
    <w:rsid w:val="00AC71F5"/>
    <w:rsid w:val="00AC72DF"/>
    <w:rsid w:val="00AC7580"/>
    <w:rsid w:val="00AC78EA"/>
    <w:rsid w:val="00AC7969"/>
    <w:rsid w:val="00AD008D"/>
    <w:rsid w:val="00AD00D8"/>
    <w:rsid w:val="00AD01DC"/>
    <w:rsid w:val="00AD0272"/>
    <w:rsid w:val="00AD0494"/>
    <w:rsid w:val="00AD069B"/>
    <w:rsid w:val="00AD09B7"/>
    <w:rsid w:val="00AD09D0"/>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640"/>
    <w:rsid w:val="00AD4885"/>
    <w:rsid w:val="00AD492A"/>
    <w:rsid w:val="00AD4A1A"/>
    <w:rsid w:val="00AD4A7C"/>
    <w:rsid w:val="00AD4AC2"/>
    <w:rsid w:val="00AD4B52"/>
    <w:rsid w:val="00AD4DF6"/>
    <w:rsid w:val="00AD4EA9"/>
    <w:rsid w:val="00AD4EDA"/>
    <w:rsid w:val="00AD526D"/>
    <w:rsid w:val="00AD52BD"/>
    <w:rsid w:val="00AD56CD"/>
    <w:rsid w:val="00AD5726"/>
    <w:rsid w:val="00AD5840"/>
    <w:rsid w:val="00AD5934"/>
    <w:rsid w:val="00AD5C3B"/>
    <w:rsid w:val="00AD5E92"/>
    <w:rsid w:val="00AD5EED"/>
    <w:rsid w:val="00AD5F4F"/>
    <w:rsid w:val="00AD67DD"/>
    <w:rsid w:val="00AD68C0"/>
    <w:rsid w:val="00AD696B"/>
    <w:rsid w:val="00AD6A9D"/>
    <w:rsid w:val="00AD6F78"/>
    <w:rsid w:val="00AD7461"/>
    <w:rsid w:val="00AD74E5"/>
    <w:rsid w:val="00AD76FE"/>
    <w:rsid w:val="00AD7AE1"/>
    <w:rsid w:val="00AD7EE4"/>
    <w:rsid w:val="00AE0287"/>
    <w:rsid w:val="00AE04EC"/>
    <w:rsid w:val="00AE05F2"/>
    <w:rsid w:val="00AE06A4"/>
    <w:rsid w:val="00AE0868"/>
    <w:rsid w:val="00AE0A2C"/>
    <w:rsid w:val="00AE0C18"/>
    <w:rsid w:val="00AE0F53"/>
    <w:rsid w:val="00AE13F9"/>
    <w:rsid w:val="00AE140C"/>
    <w:rsid w:val="00AE147E"/>
    <w:rsid w:val="00AE1A70"/>
    <w:rsid w:val="00AE1CC5"/>
    <w:rsid w:val="00AE1EC0"/>
    <w:rsid w:val="00AE224B"/>
    <w:rsid w:val="00AE2313"/>
    <w:rsid w:val="00AE232A"/>
    <w:rsid w:val="00AE239B"/>
    <w:rsid w:val="00AE2C68"/>
    <w:rsid w:val="00AE2EB5"/>
    <w:rsid w:val="00AE3491"/>
    <w:rsid w:val="00AE3704"/>
    <w:rsid w:val="00AE377A"/>
    <w:rsid w:val="00AE3845"/>
    <w:rsid w:val="00AE39FE"/>
    <w:rsid w:val="00AE3B76"/>
    <w:rsid w:val="00AE3F17"/>
    <w:rsid w:val="00AE3F37"/>
    <w:rsid w:val="00AE4026"/>
    <w:rsid w:val="00AE45AB"/>
    <w:rsid w:val="00AE46C1"/>
    <w:rsid w:val="00AE47F8"/>
    <w:rsid w:val="00AE49C0"/>
    <w:rsid w:val="00AE4B6B"/>
    <w:rsid w:val="00AE4C65"/>
    <w:rsid w:val="00AE4E7F"/>
    <w:rsid w:val="00AE5308"/>
    <w:rsid w:val="00AE5323"/>
    <w:rsid w:val="00AE537F"/>
    <w:rsid w:val="00AE5564"/>
    <w:rsid w:val="00AE5719"/>
    <w:rsid w:val="00AE5CDF"/>
    <w:rsid w:val="00AE5F3C"/>
    <w:rsid w:val="00AE612D"/>
    <w:rsid w:val="00AE6323"/>
    <w:rsid w:val="00AE6542"/>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B17"/>
    <w:rsid w:val="00AE7B6A"/>
    <w:rsid w:val="00AE7D1C"/>
    <w:rsid w:val="00AE7DD3"/>
    <w:rsid w:val="00AE7F53"/>
    <w:rsid w:val="00AF01EF"/>
    <w:rsid w:val="00AF083D"/>
    <w:rsid w:val="00AF0CBC"/>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F35"/>
    <w:rsid w:val="00AF5F85"/>
    <w:rsid w:val="00AF5FE7"/>
    <w:rsid w:val="00AF626C"/>
    <w:rsid w:val="00AF629D"/>
    <w:rsid w:val="00AF63A9"/>
    <w:rsid w:val="00AF63FB"/>
    <w:rsid w:val="00AF649B"/>
    <w:rsid w:val="00AF6695"/>
    <w:rsid w:val="00AF6C21"/>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728"/>
    <w:rsid w:val="00B0478D"/>
    <w:rsid w:val="00B04807"/>
    <w:rsid w:val="00B04859"/>
    <w:rsid w:val="00B0485A"/>
    <w:rsid w:val="00B04A7E"/>
    <w:rsid w:val="00B04C1B"/>
    <w:rsid w:val="00B04E6F"/>
    <w:rsid w:val="00B04ED6"/>
    <w:rsid w:val="00B05185"/>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8E"/>
    <w:rsid w:val="00B13CD0"/>
    <w:rsid w:val="00B13D9E"/>
    <w:rsid w:val="00B14504"/>
    <w:rsid w:val="00B145BA"/>
    <w:rsid w:val="00B147C4"/>
    <w:rsid w:val="00B1499F"/>
    <w:rsid w:val="00B14B5B"/>
    <w:rsid w:val="00B14C66"/>
    <w:rsid w:val="00B14DD1"/>
    <w:rsid w:val="00B14EAC"/>
    <w:rsid w:val="00B14ECF"/>
    <w:rsid w:val="00B14F60"/>
    <w:rsid w:val="00B14F66"/>
    <w:rsid w:val="00B156BB"/>
    <w:rsid w:val="00B157FC"/>
    <w:rsid w:val="00B1584B"/>
    <w:rsid w:val="00B15A84"/>
    <w:rsid w:val="00B15EEB"/>
    <w:rsid w:val="00B16138"/>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20DC"/>
    <w:rsid w:val="00B22426"/>
    <w:rsid w:val="00B224A0"/>
    <w:rsid w:val="00B22766"/>
    <w:rsid w:val="00B22B31"/>
    <w:rsid w:val="00B23438"/>
    <w:rsid w:val="00B2348C"/>
    <w:rsid w:val="00B23499"/>
    <w:rsid w:val="00B234F6"/>
    <w:rsid w:val="00B235F9"/>
    <w:rsid w:val="00B23782"/>
    <w:rsid w:val="00B238D9"/>
    <w:rsid w:val="00B23ACC"/>
    <w:rsid w:val="00B23DBF"/>
    <w:rsid w:val="00B23DE5"/>
    <w:rsid w:val="00B23F92"/>
    <w:rsid w:val="00B242F8"/>
    <w:rsid w:val="00B2430D"/>
    <w:rsid w:val="00B24373"/>
    <w:rsid w:val="00B2439F"/>
    <w:rsid w:val="00B24B8E"/>
    <w:rsid w:val="00B24E37"/>
    <w:rsid w:val="00B25123"/>
    <w:rsid w:val="00B25857"/>
    <w:rsid w:val="00B25C09"/>
    <w:rsid w:val="00B25E19"/>
    <w:rsid w:val="00B25F3F"/>
    <w:rsid w:val="00B26157"/>
    <w:rsid w:val="00B2619F"/>
    <w:rsid w:val="00B26583"/>
    <w:rsid w:val="00B267D9"/>
    <w:rsid w:val="00B268FE"/>
    <w:rsid w:val="00B27249"/>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DBA"/>
    <w:rsid w:val="00B30DF9"/>
    <w:rsid w:val="00B30E88"/>
    <w:rsid w:val="00B30FAD"/>
    <w:rsid w:val="00B31487"/>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E7"/>
    <w:rsid w:val="00B358B9"/>
    <w:rsid w:val="00B3596A"/>
    <w:rsid w:val="00B35CFF"/>
    <w:rsid w:val="00B35D20"/>
    <w:rsid w:val="00B35D7F"/>
    <w:rsid w:val="00B36120"/>
    <w:rsid w:val="00B361CC"/>
    <w:rsid w:val="00B368DF"/>
    <w:rsid w:val="00B36AF5"/>
    <w:rsid w:val="00B36C1A"/>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D9"/>
    <w:rsid w:val="00B43B5F"/>
    <w:rsid w:val="00B43F7D"/>
    <w:rsid w:val="00B44034"/>
    <w:rsid w:val="00B44160"/>
    <w:rsid w:val="00B441C4"/>
    <w:rsid w:val="00B44637"/>
    <w:rsid w:val="00B44695"/>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3064"/>
    <w:rsid w:val="00B5313B"/>
    <w:rsid w:val="00B53342"/>
    <w:rsid w:val="00B533D4"/>
    <w:rsid w:val="00B53D10"/>
    <w:rsid w:val="00B53E14"/>
    <w:rsid w:val="00B53E18"/>
    <w:rsid w:val="00B5405B"/>
    <w:rsid w:val="00B54085"/>
    <w:rsid w:val="00B540C3"/>
    <w:rsid w:val="00B54643"/>
    <w:rsid w:val="00B54676"/>
    <w:rsid w:val="00B54BEA"/>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33B"/>
    <w:rsid w:val="00B56634"/>
    <w:rsid w:val="00B56803"/>
    <w:rsid w:val="00B56859"/>
    <w:rsid w:val="00B568F0"/>
    <w:rsid w:val="00B571D5"/>
    <w:rsid w:val="00B57660"/>
    <w:rsid w:val="00B57780"/>
    <w:rsid w:val="00B57819"/>
    <w:rsid w:val="00B57959"/>
    <w:rsid w:val="00B579EB"/>
    <w:rsid w:val="00B57C5B"/>
    <w:rsid w:val="00B57D0B"/>
    <w:rsid w:val="00B60209"/>
    <w:rsid w:val="00B60391"/>
    <w:rsid w:val="00B6049A"/>
    <w:rsid w:val="00B605C9"/>
    <w:rsid w:val="00B606B0"/>
    <w:rsid w:val="00B60833"/>
    <w:rsid w:val="00B608EA"/>
    <w:rsid w:val="00B6099C"/>
    <w:rsid w:val="00B609F1"/>
    <w:rsid w:val="00B60BAE"/>
    <w:rsid w:val="00B60E02"/>
    <w:rsid w:val="00B61225"/>
    <w:rsid w:val="00B613D3"/>
    <w:rsid w:val="00B61D14"/>
    <w:rsid w:val="00B61D76"/>
    <w:rsid w:val="00B61F7C"/>
    <w:rsid w:val="00B6226D"/>
    <w:rsid w:val="00B62729"/>
    <w:rsid w:val="00B6287A"/>
    <w:rsid w:val="00B62B81"/>
    <w:rsid w:val="00B62DD4"/>
    <w:rsid w:val="00B6320A"/>
    <w:rsid w:val="00B632AA"/>
    <w:rsid w:val="00B6350A"/>
    <w:rsid w:val="00B637B3"/>
    <w:rsid w:val="00B64010"/>
    <w:rsid w:val="00B643B6"/>
    <w:rsid w:val="00B647EB"/>
    <w:rsid w:val="00B647F0"/>
    <w:rsid w:val="00B65093"/>
    <w:rsid w:val="00B65132"/>
    <w:rsid w:val="00B65629"/>
    <w:rsid w:val="00B65684"/>
    <w:rsid w:val="00B65BC8"/>
    <w:rsid w:val="00B65D31"/>
    <w:rsid w:val="00B65DF6"/>
    <w:rsid w:val="00B66077"/>
    <w:rsid w:val="00B6628D"/>
    <w:rsid w:val="00B66BF6"/>
    <w:rsid w:val="00B66E1B"/>
    <w:rsid w:val="00B67092"/>
    <w:rsid w:val="00B67792"/>
    <w:rsid w:val="00B67857"/>
    <w:rsid w:val="00B67975"/>
    <w:rsid w:val="00B67C98"/>
    <w:rsid w:val="00B67D05"/>
    <w:rsid w:val="00B67D6C"/>
    <w:rsid w:val="00B67EED"/>
    <w:rsid w:val="00B67FDB"/>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388D"/>
    <w:rsid w:val="00B739E1"/>
    <w:rsid w:val="00B73A24"/>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B04"/>
    <w:rsid w:val="00B76C76"/>
    <w:rsid w:val="00B771C4"/>
    <w:rsid w:val="00B772C5"/>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123"/>
    <w:rsid w:val="00B81176"/>
    <w:rsid w:val="00B813A8"/>
    <w:rsid w:val="00B816B7"/>
    <w:rsid w:val="00B81770"/>
    <w:rsid w:val="00B81860"/>
    <w:rsid w:val="00B81917"/>
    <w:rsid w:val="00B81996"/>
    <w:rsid w:val="00B82371"/>
    <w:rsid w:val="00B8287D"/>
    <w:rsid w:val="00B82ACB"/>
    <w:rsid w:val="00B82B87"/>
    <w:rsid w:val="00B82FAC"/>
    <w:rsid w:val="00B83599"/>
    <w:rsid w:val="00B83805"/>
    <w:rsid w:val="00B83D1D"/>
    <w:rsid w:val="00B83DE5"/>
    <w:rsid w:val="00B83FB3"/>
    <w:rsid w:val="00B8435B"/>
    <w:rsid w:val="00B84423"/>
    <w:rsid w:val="00B84467"/>
    <w:rsid w:val="00B8451B"/>
    <w:rsid w:val="00B84A4D"/>
    <w:rsid w:val="00B84B0C"/>
    <w:rsid w:val="00B84B3B"/>
    <w:rsid w:val="00B84CC3"/>
    <w:rsid w:val="00B84F7D"/>
    <w:rsid w:val="00B85281"/>
    <w:rsid w:val="00B85412"/>
    <w:rsid w:val="00B854F3"/>
    <w:rsid w:val="00B85571"/>
    <w:rsid w:val="00B85614"/>
    <w:rsid w:val="00B857D6"/>
    <w:rsid w:val="00B85857"/>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481"/>
    <w:rsid w:val="00B90A40"/>
    <w:rsid w:val="00B90EE8"/>
    <w:rsid w:val="00B91191"/>
    <w:rsid w:val="00B911A2"/>
    <w:rsid w:val="00B91259"/>
    <w:rsid w:val="00B9141E"/>
    <w:rsid w:val="00B9144B"/>
    <w:rsid w:val="00B91486"/>
    <w:rsid w:val="00B91CB7"/>
    <w:rsid w:val="00B9220B"/>
    <w:rsid w:val="00B922FC"/>
    <w:rsid w:val="00B924C4"/>
    <w:rsid w:val="00B92508"/>
    <w:rsid w:val="00B92812"/>
    <w:rsid w:val="00B9287B"/>
    <w:rsid w:val="00B92B61"/>
    <w:rsid w:val="00B92B9C"/>
    <w:rsid w:val="00B92DD9"/>
    <w:rsid w:val="00B9300C"/>
    <w:rsid w:val="00B930E0"/>
    <w:rsid w:val="00B930ED"/>
    <w:rsid w:val="00B93240"/>
    <w:rsid w:val="00B93340"/>
    <w:rsid w:val="00B93563"/>
    <w:rsid w:val="00B93904"/>
    <w:rsid w:val="00B93C51"/>
    <w:rsid w:val="00B93EA4"/>
    <w:rsid w:val="00B93F31"/>
    <w:rsid w:val="00B9453F"/>
    <w:rsid w:val="00B945DD"/>
    <w:rsid w:val="00B94CD1"/>
    <w:rsid w:val="00B950AD"/>
    <w:rsid w:val="00B950FC"/>
    <w:rsid w:val="00B9521E"/>
    <w:rsid w:val="00B95222"/>
    <w:rsid w:val="00B9563D"/>
    <w:rsid w:val="00B9598C"/>
    <w:rsid w:val="00B95C54"/>
    <w:rsid w:val="00B95D37"/>
    <w:rsid w:val="00B95DE4"/>
    <w:rsid w:val="00B95FCF"/>
    <w:rsid w:val="00B9617D"/>
    <w:rsid w:val="00B962C8"/>
    <w:rsid w:val="00B965BA"/>
    <w:rsid w:val="00B967E2"/>
    <w:rsid w:val="00B96D42"/>
    <w:rsid w:val="00B96EF2"/>
    <w:rsid w:val="00B96F15"/>
    <w:rsid w:val="00B96F65"/>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721B"/>
    <w:rsid w:val="00BA724B"/>
    <w:rsid w:val="00BA7566"/>
    <w:rsid w:val="00BA7657"/>
    <w:rsid w:val="00BA7A48"/>
    <w:rsid w:val="00BA7DCD"/>
    <w:rsid w:val="00BA7E3C"/>
    <w:rsid w:val="00BB045D"/>
    <w:rsid w:val="00BB0476"/>
    <w:rsid w:val="00BB04AD"/>
    <w:rsid w:val="00BB0691"/>
    <w:rsid w:val="00BB06EA"/>
    <w:rsid w:val="00BB0938"/>
    <w:rsid w:val="00BB0CE5"/>
    <w:rsid w:val="00BB0FF8"/>
    <w:rsid w:val="00BB112F"/>
    <w:rsid w:val="00BB155D"/>
    <w:rsid w:val="00BB1695"/>
    <w:rsid w:val="00BB17DD"/>
    <w:rsid w:val="00BB1897"/>
    <w:rsid w:val="00BB1AEB"/>
    <w:rsid w:val="00BB1AEE"/>
    <w:rsid w:val="00BB1B33"/>
    <w:rsid w:val="00BB1B8A"/>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C2"/>
    <w:rsid w:val="00BB5C1B"/>
    <w:rsid w:val="00BB601D"/>
    <w:rsid w:val="00BB629F"/>
    <w:rsid w:val="00BB67E4"/>
    <w:rsid w:val="00BB687B"/>
    <w:rsid w:val="00BB6B4D"/>
    <w:rsid w:val="00BB7352"/>
    <w:rsid w:val="00BB746E"/>
    <w:rsid w:val="00BB7649"/>
    <w:rsid w:val="00BB76DB"/>
    <w:rsid w:val="00BB7796"/>
    <w:rsid w:val="00BB7ADD"/>
    <w:rsid w:val="00BB7AE4"/>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E8A"/>
    <w:rsid w:val="00BC6F82"/>
    <w:rsid w:val="00BC741E"/>
    <w:rsid w:val="00BC76DC"/>
    <w:rsid w:val="00BC78F9"/>
    <w:rsid w:val="00BC7953"/>
    <w:rsid w:val="00BC7A61"/>
    <w:rsid w:val="00BC7D97"/>
    <w:rsid w:val="00BC7F04"/>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55C"/>
    <w:rsid w:val="00BD2684"/>
    <w:rsid w:val="00BD26C4"/>
    <w:rsid w:val="00BD26DE"/>
    <w:rsid w:val="00BD27C1"/>
    <w:rsid w:val="00BD2D34"/>
    <w:rsid w:val="00BD2EA2"/>
    <w:rsid w:val="00BD30E5"/>
    <w:rsid w:val="00BD3433"/>
    <w:rsid w:val="00BD36F2"/>
    <w:rsid w:val="00BD391D"/>
    <w:rsid w:val="00BD39C3"/>
    <w:rsid w:val="00BD3EC5"/>
    <w:rsid w:val="00BD3FBE"/>
    <w:rsid w:val="00BD4404"/>
    <w:rsid w:val="00BD458F"/>
    <w:rsid w:val="00BD4894"/>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9AF"/>
    <w:rsid w:val="00BE5DBC"/>
    <w:rsid w:val="00BE6572"/>
    <w:rsid w:val="00BE667B"/>
    <w:rsid w:val="00BE680C"/>
    <w:rsid w:val="00BE6EA6"/>
    <w:rsid w:val="00BE6F78"/>
    <w:rsid w:val="00BE7135"/>
    <w:rsid w:val="00BE7211"/>
    <w:rsid w:val="00BE7297"/>
    <w:rsid w:val="00BE72E0"/>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CB2"/>
    <w:rsid w:val="00BF0F43"/>
    <w:rsid w:val="00BF1181"/>
    <w:rsid w:val="00BF149F"/>
    <w:rsid w:val="00BF14F2"/>
    <w:rsid w:val="00BF1554"/>
    <w:rsid w:val="00BF1A1C"/>
    <w:rsid w:val="00BF1CEA"/>
    <w:rsid w:val="00BF2051"/>
    <w:rsid w:val="00BF226D"/>
    <w:rsid w:val="00BF2294"/>
    <w:rsid w:val="00BF262E"/>
    <w:rsid w:val="00BF263F"/>
    <w:rsid w:val="00BF2673"/>
    <w:rsid w:val="00BF286B"/>
    <w:rsid w:val="00BF2913"/>
    <w:rsid w:val="00BF2A62"/>
    <w:rsid w:val="00BF2FF0"/>
    <w:rsid w:val="00BF307A"/>
    <w:rsid w:val="00BF30CA"/>
    <w:rsid w:val="00BF328F"/>
    <w:rsid w:val="00BF34DB"/>
    <w:rsid w:val="00BF39BF"/>
    <w:rsid w:val="00BF3A1B"/>
    <w:rsid w:val="00BF3C4E"/>
    <w:rsid w:val="00BF40AE"/>
    <w:rsid w:val="00BF46C0"/>
    <w:rsid w:val="00BF4AF5"/>
    <w:rsid w:val="00BF50AF"/>
    <w:rsid w:val="00BF58C7"/>
    <w:rsid w:val="00BF5A0A"/>
    <w:rsid w:val="00BF5CF5"/>
    <w:rsid w:val="00BF65CB"/>
    <w:rsid w:val="00BF663B"/>
    <w:rsid w:val="00BF6787"/>
    <w:rsid w:val="00BF6AE3"/>
    <w:rsid w:val="00BF6F02"/>
    <w:rsid w:val="00BF707B"/>
    <w:rsid w:val="00BF7395"/>
    <w:rsid w:val="00BF7823"/>
    <w:rsid w:val="00BF7E2E"/>
    <w:rsid w:val="00C00427"/>
    <w:rsid w:val="00C0053E"/>
    <w:rsid w:val="00C00B3F"/>
    <w:rsid w:val="00C00F98"/>
    <w:rsid w:val="00C01008"/>
    <w:rsid w:val="00C015A9"/>
    <w:rsid w:val="00C0172F"/>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3C2"/>
    <w:rsid w:val="00C0391E"/>
    <w:rsid w:val="00C03A65"/>
    <w:rsid w:val="00C03F10"/>
    <w:rsid w:val="00C04056"/>
    <w:rsid w:val="00C04079"/>
    <w:rsid w:val="00C04196"/>
    <w:rsid w:val="00C04358"/>
    <w:rsid w:val="00C04673"/>
    <w:rsid w:val="00C04691"/>
    <w:rsid w:val="00C047ED"/>
    <w:rsid w:val="00C04931"/>
    <w:rsid w:val="00C04B58"/>
    <w:rsid w:val="00C04B93"/>
    <w:rsid w:val="00C04C01"/>
    <w:rsid w:val="00C04C40"/>
    <w:rsid w:val="00C04DA8"/>
    <w:rsid w:val="00C04E2B"/>
    <w:rsid w:val="00C04EBB"/>
    <w:rsid w:val="00C05057"/>
    <w:rsid w:val="00C053F1"/>
    <w:rsid w:val="00C0578B"/>
    <w:rsid w:val="00C05BCB"/>
    <w:rsid w:val="00C060CA"/>
    <w:rsid w:val="00C06287"/>
    <w:rsid w:val="00C065C3"/>
    <w:rsid w:val="00C06984"/>
    <w:rsid w:val="00C06E93"/>
    <w:rsid w:val="00C06F01"/>
    <w:rsid w:val="00C06FD8"/>
    <w:rsid w:val="00C07B3E"/>
    <w:rsid w:val="00C07C5E"/>
    <w:rsid w:val="00C07DEA"/>
    <w:rsid w:val="00C07F3C"/>
    <w:rsid w:val="00C10098"/>
    <w:rsid w:val="00C100A2"/>
    <w:rsid w:val="00C10284"/>
    <w:rsid w:val="00C1071E"/>
    <w:rsid w:val="00C109F0"/>
    <w:rsid w:val="00C10A7E"/>
    <w:rsid w:val="00C10B10"/>
    <w:rsid w:val="00C10B18"/>
    <w:rsid w:val="00C10BE9"/>
    <w:rsid w:val="00C10EBD"/>
    <w:rsid w:val="00C1132A"/>
    <w:rsid w:val="00C114AD"/>
    <w:rsid w:val="00C114FD"/>
    <w:rsid w:val="00C1190E"/>
    <w:rsid w:val="00C11972"/>
    <w:rsid w:val="00C11BC6"/>
    <w:rsid w:val="00C11E34"/>
    <w:rsid w:val="00C11EE2"/>
    <w:rsid w:val="00C121F1"/>
    <w:rsid w:val="00C121FF"/>
    <w:rsid w:val="00C12363"/>
    <w:rsid w:val="00C1269C"/>
    <w:rsid w:val="00C127C2"/>
    <w:rsid w:val="00C12ACB"/>
    <w:rsid w:val="00C12C72"/>
    <w:rsid w:val="00C12CD6"/>
    <w:rsid w:val="00C12CFD"/>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283"/>
    <w:rsid w:val="00C2134C"/>
    <w:rsid w:val="00C213F4"/>
    <w:rsid w:val="00C216B9"/>
    <w:rsid w:val="00C218E2"/>
    <w:rsid w:val="00C21952"/>
    <w:rsid w:val="00C21F4D"/>
    <w:rsid w:val="00C2225B"/>
    <w:rsid w:val="00C222F0"/>
    <w:rsid w:val="00C2289A"/>
    <w:rsid w:val="00C22A3B"/>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D35"/>
    <w:rsid w:val="00C2502B"/>
    <w:rsid w:val="00C25162"/>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721"/>
    <w:rsid w:val="00C33EC2"/>
    <w:rsid w:val="00C33EFC"/>
    <w:rsid w:val="00C341F0"/>
    <w:rsid w:val="00C3442B"/>
    <w:rsid w:val="00C34492"/>
    <w:rsid w:val="00C3481B"/>
    <w:rsid w:val="00C34B2A"/>
    <w:rsid w:val="00C34B54"/>
    <w:rsid w:val="00C34FA3"/>
    <w:rsid w:val="00C3509F"/>
    <w:rsid w:val="00C35785"/>
    <w:rsid w:val="00C35801"/>
    <w:rsid w:val="00C35944"/>
    <w:rsid w:val="00C35A44"/>
    <w:rsid w:val="00C35AC7"/>
    <w:rsid w:val="00C35D10"/>
    <w:rsid w:val="00C36113"/>
    <w:rsid w:val="00C36919"/>
    <w:rsid w:val="00C36D2D"/>
    <w:rsid w:val="00C36D91"/>
    <w:rsid w:val="00C36E3B"/>
    <w:rsid w:val="00C36F5A"/>
    <w:rsid w:val="00C37285"/>
    <w:rsid w:val="00C37313"/>
    <w:rsid w:val="00C37383"/>
    <w:rsid w:val="00C37491"/>
    <w:rsid w:val="00C3778F"/>
    <w:rsid w:val="00C37915"/>
    <w:rsid w:val="00C37A93"/>
    <w:rsid w:val="00C37CE8"/>
    <w:rsid w:val="00C40089"/>
    <w:rsid w:val="00C404AA"/>
    <w:rsid w:val="00C40508"/>
    <w:rsid w:val="00C4067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7C2"/>
    <w:rsid w:val="00C44955"/>
    <w:rsid w:val="00C44A3C"/>
    <w:rsid w:val="00C44CAB"/>
    <w:rsid w:val="00C44D5B"/>
    <w:rsid w:val="00C45063"/>
    <w:rsid w:val="00C4520A"/>
    <w:rsid w:val="00C454D7"/>
    <w:rsid w:val="00C45580"/>
    <w:rsid w:val="00C4558B"/>
    <w:rsid w:val="00C458F5"/>
    <w:rsid w:val="00C45902"/>
    <w:rsid w:val="00C459BE"/>
    <w:rsid w:val="00C45DF0"/>
    <w:rsid w:val="00C46008"/>
    <w:rsid w:val="00C46054"/>
    <w:rsid w:val="00C46173"/>
    <w:rsid w:val="00C461DF"/>
    <w:rsid w:val="00C46350"/>
    <w:rsid w:val="00C46537"/>
    <w:rsid w:val="00C46561"/>
    <w:rsid w:val="00C465C0"/>
    <w:rsid w:val="00C46655"/>
    <w:rsid w:val="00C46678"/>
    <w:rsid w:val="00C468A2"/>
    <w:rsid w:val="00C469A4"/>
    <w:rsid w:val="00C469A6"/>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CAB"/>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EF"/>
    <w:rsid w:val="00C54F54"/>
    <w:rsid w:val="00C55471"/>
    <w:rsid w:val="00C55707"/>
    <w:rsid w:val="00C559BD"/>
    <w:rsid w:val="00C55B64"/>
    <w:rsid w:val="00C55FF7"/>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8D"/>
    <w:rsid w:val="00C60FAC"/>
    <w:rsid w:val="00C61253"/>
    <w:rsid w:val="00C61265"/>
    <w:rsid w:val="00C614A3"/>
    <w:rsid w:val="00C616E3"/>
    <w:rsid w:val="00C61A20"/>
    <w:rsid w:val="00C61BDD"/>
    <w:rsid w:val="00C61BDE"/>
    <w:rsid w:val="00C62249"/>
    <w:rsid w:val="00C62268"/>
    <w:rsid w:val="00C62A7F"/>
    <w:rsid w:val="00C62C73"/>
    <w:rsid w:val="00C62D51"/>
    <w:rsid w:val="00C62D53"/>
    <w:rsid w:val="00C636FF"/>
    <w:rsid w:val="00C63A13"/>
    <w:rsid w:val="00C63A5F"/>
    <w:rsid w:val="00C63A8C"/>
    <w:rsid w:val="00C63E36"/>
    <w:rsid w:val="00C63EA3"/>
    <w:rsid w:val="00C6475C"/>
    <w:rsid w:val="00C6486A"/>
    <w:rsid w:val="00C648DA"/>
    <w:rsid w:val="00C64A39"/>
    <w:rsid w:val="00C64B1F"/>
    <w:rsid w:val="00C64CE7"/>
    <w:rsid w:val="00C65297"/>
    <w:rsid w:val="00C65449"/>
    <w:rsid w:val="00C655AC"/>
    <w:rsid w:val="00C655BA"/>
    <w:rsid w:val="00C655C5"/>
    <w:rsid w:val="00C656AB"/>
    <w:rsid w:val="00C658EC"/>
    <w:rsid w:val="00C66112"/>
    <w:rsid w:val="00C66197"/>
    <w:rsid w:val="00C663BB"/>
    <w:rsid w:val="00C66590"/>
    <w:rsid w:val="00C66843"/>
    <w:rsid w:val="00C66D05"/>
    <w:rsid w:val="00C670FE"/>
    <w:rsid w:val="00C673B8"/>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202E"/>
    <w:rsid w:val="00C72223"/>
    <w:rsid w:val="00C723D2"/>
    <w:rsid w:val="00C72849"/>
    <w:rsid w:val="00C72C3D"/>
    <w:rsid w:val="00C72D61"/>
    <w:rsid w:val="00C72DB1"/>
    <w:rsid w:val="00C7334C"/>
    <w:rsid w:val="00C7360B"/>
    <w:rsid w:val="00C7360D"/>
    <w:rsid w:val="00C73776"/>
    <w:rsid w:val="00C737C0"/>
    <w:rsid w:val="00C73B4F"/>
    <w:rsid w:val="00C73C46"/>
    <w:rsid w:val="00C73FD7"/>
    <w:rsid w:val="00C740E4"/>
    <w:rsid w:val="00C7458D"/>
    <w:rsid w:val="00C745AD"/>
    <w:rsid w:val="00C74A5F"/>
    <w:rsid w:val="00C74C8E"/>
    <w:rsid w:val="00C74DFB"/>
    <w:rsid w:val="00C74EDC"/>
    <w:rsid w:val="00C74F1C"/>
    <w:rsid w:val="00C7529F"/>
    <w:rsid w:val="00C753B3"/>
    <w:rsid w:val="00C7568E"/>
    <w:rsid w:val="00C75945"/>
    <w:rsid w:val="00C76106"/>
    <w:rsid w:val="00C76129"/>
    <w:rsid w:val="00C76176"/>
    <w:rsid w:val="00C762F1"/>
    <w:rsid w:val="00C76377"/>
    <w:rsid w:val="00C76408"/>
    <w:rsid w:val="00C764F9"/>
    <w:rsid w:val="00C76A17"/>
    <w:rsid w:val="00C76BC7"/>
    <w:rsid w:val="00C774A5"/>
    <w:rsid w:val="00C776A0"/>
    <w:rsid w:val="00C7790E"/>
    <w:rsid w:val="00C77AC2"/>
    <w:rsid w:val="00C77B54"/>
    <w:rsid w:val="00C77E04"/>
    <w:rsid w:val="00C8001A"/>
    <w:rsid w:val="00C800E9"/>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0E5"/>
    <w:rsid w:val="00C83145"/>
    <w:rsid w:val="00C83474"/>
    <w:rsid w:val="00C835BA"/>
    <w:rsid w:val="00C83745"/>
    <w:rsid w:val="00C83A73"/>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B6E"/>
    <w:rsid w:val="00C87DF8"/>
    <w:rsid w:val="00C902A4"/>
    <w:rsid w:val="00C902B3"/>
    <w:rsid w:val="00C9050E"/>
    <w:rsid w:val="00C906B6"/>
    <w:rsid w:val="00C90D6B"/>
    <w:rsid w:val="00C9120C"/>
    <w:rsid w:val="00C91396"/>
    <w:rsid w:val="00C91BF1"/>
    <w:rsid w:val="00C91CA9"/>
    <w:rsid w:val="00C91DD2"/>
    <w:rsid w:val="00C91DDA"/>
    <w:rsid w:val="00C91EC4"/>
    <w:rsid w:val="00C91EE1"/>
    <w:rsid w:val="00C92196"/>
    <w:rsid w:val="00C9268C"/>
    <w:rsid w:val="00C926DB"/>
    <w:rsid w:val="00C927D0"/>
    <w:rsid w:val="00C92B84"/>
    <w:rsid w:val="00C92C68"/>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7C6"/>
    <w:rsid w:val="00C947F0"/>
    <w:rsid w:val="00C94937"/>
    <w:rsid w:val="00C94970"/>
    <w:rsid w:val="00C94E6E"/>
    <w:rsid w:val="00C95102"/>
    <w:rsid w:val="00C95564"/>
    <w:rsid w:val="00C95791"/>
    <w:rsid w:val="00C957B5"/>
    <w:rsid w:val="00C95F4C"/>
    <w:rsid w:val="00C961B3"/>
    <w:rsid w:val="00C9630D"/>
    <w:rsid w:val="00C964E6"/>
    <w:rsid w:val="00C964FC"/>
    <w:rsid w:val="00C966ED"/>
    <w:rsid w:val="00C96AAE"/>
    <w:rsid w:val="00C96B03"/>
    <w:rsid w:val="00C96D60"/>
    <w:rsid w:val="00C96E0F"/>
    <w:rsid w:val="00C9701D"/>
    <w:rsid w:val="00C97148"/>
    <w:rsid w:val="00C97314"/>
    <w:rsid w:val="00C9761E"/>
    <w:rsid w:val="00C97753"/>
    <w:rsid w:val="00C97969"/>
    <w:rsid w:val="00C97A15"/>
    <w:rsid w:val="00C97BCB"/>
    <w:rsid w:val="00CA04CA"/>
    <w:rsid w:val="00CA05CC"/>
    <w:rsid w:val="00CA0749"/>
    <w:rsid w:val="00CA082C"/>
    <w:rsid w:val="00CA0AE7"/>
    <w:rsid w:val="00CA0CEA"/>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949"/>
    <w:rsid w:val="00CA3EFF"/>
    <w:rsid w:val="00CA404C"/>
    <w:rsid w:val="00CA4450"/>
    <w:rsid w:val="00CA46F3"/>
    <w:rsid w:val="00CA47D2"/>
    <w:rsid w:val="00CA4F81"/>
    <w:rsid w:val="00CA507F"/>
    <w:rsid w:val="00CA5086"/>
    <w:rsid w:val="00CA5235"/>
    <w:rsid w:val="00CA5640"/>
    <w:rsid w:val="00CA577B"/>
    <w:rsid w:val="00CA59BB"/>
    <w:rsid w:val="00CA59C6"/>
    <w:rsid w:val="00CA5AC6"/>
    <w:rsid w:val="00CA5B60"/>
    <w:rsid w:val="00CA5D2A"/>
    <w:rsid w:val="00CA5F98"/>
    <w:rsid w:val="00CA62B8"/>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7052"/>
    <w:rsid w:val="00CB7495"/>
    <w:rsid w:val="00CB772D"/>
    <w:rsid w:val="00CB77C8"/>
    <w:rsid w:val="00CB7EBA"/>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5D"/>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4B"/>
    <w:rsid w:val="00CD0B53"/>
    <w:rsid w:val="00CD0D47"/>
    <w:rsid w:val="00CD0DDE"/>
    <w:rsid w:val="00CD0E8F"/>
    <w:rsid w:val="00CD0FA1"/>
    <w:rsid w:val="00CD1376"/>
    <w:rsid w:val="00CD1577"/>
    <w:rsid w:val="00CD18E5"/>
    <w:rsid w:val="00CD1C6B"/>
    <w:rsid w:val="00CD1D34"/>
    <w:rsid w:val="00CD1F62"/>
    <w:rsid w:val="00CD1FB0"/>
    <w:rsid w:val="00CD218F"/>
    <w:rsid w:val="00CD24AB"/>
    <w:rsid w:val="00CD290D"/>
    <w:rsid w:val="00CD2AD8"/>
    <w:rsid w:val="00CD2D92"/>
    <w:rsid w:val="00CD2DBF"/>
    <w:rsid w:val="00CD35BA"/>
    <w:rsid w:val="00CD36C3"/>
    <w:rsid w:val="00CD3776"/>
    <w:rsid w:val="00CD37CA"/>
    <w:rsid w:val="00CD3A55"/>
    <w:rsid w:val="00CD3A63"/>
    <w:rsid w:val="00CD3C9D"/>
    <w:rsid w:val="00CD3CCB"/>
    <w:rsid w:val="00CD3E4B"/>
    <w:rsid w:val="00CD3FF6"/>
    <w:rsid w:val="00CD4926"/>
    <w:rsid w:val="00CD492F"/>
    <w:rsid w:val="00CD4BB8"/>
    <w:rsid w:val="00CD4CF7"/>
    <w:rsid w:val="00CD505F"/>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7870"/>
    <w:rsid w:val="00CD7917"/>
    <w:rsid w:val="00CD791E"/>
    <w:rsid w:val="00CD7B7D"/>
    <w:rsid w:val="00CD7E4C"/>
    <w:rsid w:val="00CD7EDD"/>
    <w:rsid w:val="00CE00ED"/>
    <w:rsid w:val="00CE00F2"/>
    <w:rsid w:val="00CE03C7"/>
    <w:rsid w:val="00CE0505"/>
    <w:rsid w:val="00CE05C8"/>
    <w:rsid w:val="00CE079B"/>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57F"/>
    <w:rsid w:val="00CE461D"/>
    <w:rsid w:val="00CE4D2C"/>
    <w:rsid w:val="00CE4D9B"/>
    <w:rsid w:val="00CE4F23"/>
    <w:rsid w:val="00CE5107"/>
    <w:rsid w:val="00CE51C3"/>
    <w:rsid w:val="00CE58BF"/>
    <w:rsid w:val="00CE5B42"/>
    <w:rsid w:val="00CE5E0E"/>
    <w:rsid w:val="00CE6072"/>
    <w:rsid w:val="00CE60AF"/>
    <w:rsid w:val="00CE6657"/>
    <w:rsid w:val="00CE6976"/>
    <w:rsid w:val="00CE6E10"/>
    <w:rsid w:val="00CE76CF"/>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08"/>
    <w:rsid w:val="00CF6B84"/>
    <w:rsid w:val="00CF6DF9"/>
    <w:rsid w:val="00CF6E5B"/>
    <w:rsid w:val="00CF7106"/>
    <w:rsid w:val="00CF71F6"/>
    <w:rsid w:val="00CF737E"/>
    <w:rsid w:val="00CF7408"/>
    <w:rsid w:val="00CF749C"/>
    <w:rsid w:val="00CF74AE"/>
    <w:rsid w:val="00CF76AF"/>
    <w:rsid w:val="00CF77BD"/>
    <w:rsid w:val="00CF7848"/>
    <w:rsid w:val="00CF7C4D"/>
    <w:rsid w:val="00CF7E84"/>
    <w:rsid w:val="00D0029F"/>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BF"/>
    <w:rsid w:val="00D033D7"/>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FB4"/>
    <w:rsid w:val="00D128C8"/>
    <w:rsid w:val="00D1308D"/>
    <w:rsid w:val="00D137BA"/>
    <w:rsid w:val="00D141CA"/>
    <w:rsid w:val="00D14277"/>
    <w:rsid w:val="00D145A5"/>
    <w:rsid w:val="00D14942"/>
    <w:rsid w:val="00D1495C"/>
    <w:rsid w:val="00D14B6D"/>
    <w:rsid w:val="00D14EC6"/>
    <w:rsid w:val="00D14F8D"/>
    <w:rsid w:val="00D150EE"/>
    <w:rsid w:val="00D15478"/>
    <w:rsid w:val="00D1555B"/>
    <w:rsid w:val="00D155CC"/>
    <w:rsid w:val="00D1592C"/>
    <w:rsid w:val="00D1599F"/>
    <w:rsid w:val="00D15C9E"/>
    <w:rsid w:val="00D164A4"/>
    <w:rsid w:val="00D164CF"/>
    <w:rsid w:val="00D16B4A"/>
    <w:rsid w:val="00D16BCA"/>
    <w:rsid w:val="00D16C19"/>
    <w:rsid w:val="00D1731B"/>
    <w:rsid w:val="00D1754C"/>
    <w:rsid w:val="00D177A1"/>
    <w:rsid w:val="00D1791B"/>
    <w:rsid w:val="00D179A5"/>
    <w:rsid w:val="00D17B6C"/>
    <w:rsid w:val="00D17F00"/>
    <w:rsid w:val="00D17FB7"/>
    <w:rsid w:val="00D20044"/>
    <w:rsid w:val="00D202E6"/>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551"/>
    <w:rsid w:val="00D23584"/>
    <w:rsid w:val="00D23871"/>
    <w:rsid w:val="00D23B7F"/>
    <w:rsid w:val="00D23BF2"/>
    <w:rsid w:val="00D23C21"/>
    <w:rsid w:val="00D23DC2"/>
    <w:rsid w:val="00D24087"/>
    <w:rsid w:val="00D24420"/>
    <w:rsid w:val="00D2467C"/>
    <w:rsid w:val="00D24695"/>
    <w:rsid w:val="00D24C9D"/>
    <w:rsid w:val="00D24CD0"/>
    <w:rsid w:val="00D24D2D"/>
    <w:rsid w:val="00D24E36"/>
    <w:rsid w:val="00D259BE"/>
    <w:rsid w:val="00D25F75"/>
    <w:rsid w:val="00D262FF"/>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FE7"/>
    <w:rsid w:val="00D31021"/>
    <w:rsid w:val="00D31071"/>
    <w:rsid w:val="00D31096"/>
    <w:rsid w:val="00D31097"/>
    <w:rsid w:val="00D31538"/>
    <w:rsid w:val="00D31794"/>
    <w:rsid w:val="00D317F9"/>
    <w:rsid w:val="00D31FCD"/>
    <w:rsid w:val="00D31FCE"/>
    <w:rsid w:val="00D32103"/>
    <w:rsid w:val="00D32192"/>
    <w:rsid w:val="00D323A8"/>
    <w:rsid w:val="00D3256A"/>
    <w:rsid w:val="00D3288B"/>
    <w:rsid w:val="00D32D3E"/>
    <w:rsid w:val="00D32DFA"/>
    <w:rsid w:val="00D3314F"/>
    <w:rsid w:val="00D33203"/>
    <w:rsid w:val="00D33772"/>
    <w:rsid w:val="00D3388C"/>
    <w:rsid w:val="00D33B8F"/>
    <w:rsid w:val="00D33BEC"/>
    <w:rsid w:val="00D33C66"/>
    <w:rsid w:val="00D33D3B"/>
    <w:rsid w:val="00D34257"/>
    <w:rsid w:val="00D3438C"/>
    <w:rsid w:val="00D34532"/>
    <w:rsid w:val="00D349FE"/>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CC3"/>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8EC"/>
    <w:rsid w:val="00D43997"/>
    <w:rsid w:val="00D43CD8"/>
    <w:rsid w:val="00D43F52"/>
    <w:rsid w:val="00D43FA9"/>
    <w:rsid w:val="00D44388"/>
    <w:rsid w:val="00D443BF"/>
    <w:rsid w:val="00D44552"/>
    <w:rsid w:val="00D4460A"/>
    <w:rsid w:val="00D44710"/>
    <w:rsid w:val="00D44772"/>
    <w:rsid w:val="00D44900"/>
    <w:rsid w:val="00D4496B"/>
    <w:rsid w:val="00D44AED"/>
    <w:rsid w:val="00D44C64"/>
    <w:rsid w:val="00D44C7F"/>
    <w:rsid w:val="00D44E35"/>
    <w:rsid w:val="00D44F05"/>
    <w:rsid w:val="00D44FF6"/>
    <w:rsid w:val="00D45128"/>
    <w:rsid w:val="00D454C3"/>
    <w:rsid w:val="00D45626"/>
    <w:rsid w:val="00D45656"/>
    <w:rsid w:val="00D456F4"/>
    <w:rsid w:val="00D458F7"/>
    <w:rsid w:val="00D45922"/>
    <w:rsid w:val="00D45B1A"/>
    <w:rsid w:val="00D46051"/>
    <w:rsid w:val="00D46116"/>
    <w:rsid w:val="00D4648F"/>
    <w:rsid w:val="00D467F5"/>
    <w:rsid w:val="00D4686E"/>
    <w:rsid w:val="00D46B8D"/>
    <w:rsid w:val="00D46E2D"/>
    <w:rsid w:val="00D4709B"/>
    <w:rsid w:val="00D470F8"/>
    <w:rsid w:val="00D477BA"/>
    <w:rsid w:val="00D477BF"/>
    <w:rsid w:val="00D4792E"/>
    <w:rsid w:val="00D47AD7"/>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837"/>
    <w:rsid w:val="00D52F4A"/>
    <w:rsid w:val="00D53066"/>
    <w:rsid w:val="00D53080"/>
    <w:rsid w:val="00D53191"/>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734"/>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348"/>
    <w:rsid w:val="00D605FB"/>
    <w:rsid w:val="00D606CA"/>
    <w:rsid w:val="00D6081D"/>
    <w:rsid w:val="00D6089B"/>
    <w:rsid w:val="00D60E25"/>
    <w:rsid w:val="00D60F20"/>
    <w:rsid w:val="00D60FC8"/>
    <w:rsid w:val="00D611DF"/>
    <w:rsid w:val="00D611E9"/>
    <w:rsid w:val="00D61251"/>
    <w:rsid w:val="00D614F2"/>
    <w:rsid w:val="00D61719"/>
    <w:rsid w:val="00D6172A"/>
    <w:rsid w:val="00D61A61"/>
    <w:rsid w:val="00D61B1F"/>
    <w:rsid w:val="00D61D0E"/>
    <w:rsid w:val="00D62118"/>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EC6"/>
    <w:rsid w:val="00D64ED2"/>
    <w:rsid w:val="00D65029"/>
    <w:rsid w:val="00D650D5"/>
    <w:rsid w:val="00D65399"/>
    <w:rsid w:val="00D653AF"/>
    <w:rsid w:val="00D65483"/>
    <w:rsid w:val="00D65CCF"/>
    <w:rsid w:val="00D65F41"/>
    <w:rsid w:val="00D660DE"/>
    <w:rsid w:val="00D660E6"/>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69"/>
    <w:rsid w:val="00D767AE"/>
    <w:rsid w:val="00D76A26"/>
    <w:rsid w:val="00D76CCA"/>
    <w:rsid w:val="00D76D09"/>
    <w:rsid w:val="00D76D18"/>
    <w:rsid w:val="00D76FB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97"/>
    <w:rsid w:val="00D859C9"/>
    <w:rsid w:val="00D85B88"/>
    <w:rsid w:val="00D85C28"/>
    <w:rsid w:val="00D85CB0"/>
    <w:rsid w:val="00D85D0F"/>
    <w:rsid w:val="00D85D68"/>
    <w:rsid w:val="00D85E4F"/>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81A"/>
    <w:rsid w:val="00DA09FC"/>
    <w:rsid w:val="00DA0ECD"/>
    <w:rsid w:val="00DA1057"/>
    <w:rsid w:val="00DA1058"/>
    <w:rsid w:val="00DA1414"/>
    <w:rsid w:val="00DA15C2"/>
    <w:rsid w:val="00DA160F"/>
    <w:rsid w:val="00DA1623"/>
    <w:rsid w:val="00DA166D"/>
    <w:rsid w:val="00DA1D69"/>
    <w:rsid w:val="00DA1EAB"/>
    <w:rsid w:val="00DA1FDA"/>
    <w:rsid w:val="00DA21AD"/>
    <w:rsid w:val="00DA2556"/>
    <w:rsid w:val="00DA27A9"/>
    <w:rsid w:val="00DA27CF"/>
    <w:rsid w:val="00DA28EA"/>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6BBD"/>
    <w:rsid w:val="00DA6EFA"/>
    <w:rsid w:val="00DA6F3C"/>
    <w:rsid w:val="00DA7190"/>
    <w:rsid w:val="00DA71DC"/>
    <w:rsid w:val="00DA743D"/>
    <w:rsid w:val="00DA792E"/>
    <w:rsid w:val="00DA7A01"/>
    <w:rsid w:val="00DB01B6"/>
    <w:rsid w:val="00DB0612"/>
    <w:rsid w:val="00DB0616"/>
    <w:rsid w:val="00DB07CB"/>
    <w:rsid w:val="00DB07FE"/>
    <w:rsid w:val="00DB0B18"/>
    <w:rsid w:val="00DB0C5C"/>
    <w:rsid w:val="00DB0D7F"/>
    <w:rsid w:val="00DB0FB7"/>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A19"/>
    <w:rsid w:val="00DB6B6C"/>
    <w:rsid w:val="00DB6C0C"/>
    <w:rsid w:val="00DB6E45"/>
    <w:rsid w:val="00DB74D4"/>
    <w:rsid w:val="00DB7590"/>
    <w:rsid w:val="00DB76A3"/>
    <w:rsid w:val="00DB7A28"/>
    <w:rsid w:val="00DB7C4C"/>
    <w:rsid w:val="00DC00AF"/>
    <w:rsid w:val="00DC00B9"/>
    <w:rsid w:val="00DC013D"/>
    <w:rsid w:val="00DC025E"/>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4478"/>
    <w:rsid w:val="00DC471F"/>
    <w:rsid w:val="00DC4732"/>
    <w:rsid w:val="00DC48DD"/>
    <w:rsid w:val="00DC5209"/>
    <w:rsid w:val="00DC53C2"/>
    <w:rsid w:val="00DC5477"/>
    <w:rsid w:val="00DC56F6"/>
    <w:rsid w:val="00DC597A"/>
    <w:rsid w:val="00DC59C4"/>
    <w:rsid w:val="00DC5C73"/>
    <w:rsid w:val="00DC5E10"/>
    <w:rsid w:val="00DC653E"/>
    <w:rsid w:val="00DC67CB"/>
    <w:rsid w:val="00DC68AF"/>
    <w:rsid w:val="00DC6B4C"/>
    <w:rsid w:val="00DC6C5C"/>
    <w:rsid w:val="00DC6D18"/>
    <w:rsid w:val="00DC6D47"/>
    <w:rsid w:val="00DC71FD"/>
    <w:rsid w:val="00DC7543"/>
    <w:rsid w:val="00DC7549"/>
    <w:rsid w:val="00DC75D2"/>
    <w:rsid w:val="00DC7799"/>
    <w:rsid w:val="00DC7A79"/>
    <w:rsid w:val="00DC7AC0"/>
    <w:rsid w:val="00DC7DD7"/>
    <w:rsid w:val="00DC7DD9"/>
    <w:rsid w:val="00DD049E"/>
    <w:rsid w:val="00DD097F"/>
    <w:rsid w:val="00DD0C8D"/>
    <w:rsid w:val="00DD0DA1"/>
    <w:rsid w:val="00DD0E8A"/>
    <w:rsid w:val="00DD0FA3"/>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3270"/>
    <w:rsid w:val="00DE3400"/>
    <w:rsid w:val="00DE3463"/>
    <w:rsid w:val="00DE358F"/>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715"/>
    <w:rsid w:val="00DF09DC"/>
    <w:rsid w:val="00DF0AF2"/>
    <w:rsid w:val="00DF0E45"/>
    <w:rsid w:val="00DF0E68"/>
    <w:rsid w:val="00DF162F"/>
    <w:rsid w:val="00DF1816"/>
    <w:rsid w:val="00DF1A5A"/>
    <w:rsid w:val="00DF224B"/>
    <w:rsid w:val="00DF234C"/>
    <w:rsid w:val="00DF235A"/>
    <w:rsid w:val="00DF2923"/>
    <w:rsid w:val="00DF29E1"/>
    <w:rsid w:val="00DF2AE5"/>
    <w:rsid w:val="00DF2CE9"/>
    <w:rsid w:val="00DF3227"/>
    <w:rsid w:val="00DF37AD"/>
    <w:rsid w:val="00DF37B0"/>
    <w:rsid w:val="00DF3B45"/>
    <w:rsid w:val="00DF3C98"/>
    <w:rsid w:val="00DF3E4D"/>
    <w:rsid w:val="00DF4032"/>
    <w:rsid w:val="00DF41DA"/>
    <w:rsid w:val="00DF448F"/>
    <w:rsid w:val="00DF4622"/>
    <w:rsid w:val="00DF48E8"/>
    <w:rsid w:val="00DF4ED6"/>
    <w:rsid w:val="00DF4FE1"/>
    <w:rsid w:val="00DF5090"/>
    <w:rsid w:val="00DF509D"/>
    <w:rsid w:val="00DF524E"/>
    <w:rsid w:val="00DF52DC"/>
    <w:rsid w:val="00DF53A0"/>
    <w:rsid w:val="00DF57BB"/>
    <w:rsid w:val="00DF57BD"/>
    <w:rsid w:val="00DF588D"/>
    <w:rsid w:val="00DF5CB0"/>
    <w:rsid w:val="00DF5E78"/>
    <w:rsid w:val="00DF60DC"/>
    <w:rsid w:val="00DF63C7"/>
    <w:rsid w:val="00DF656D"/>
    <w:rsid w:val="00DF67FC"/>
    <w:rsid w:val="00DF6929"/>
    <w:rsid w:val="00DF6A4D"/>
    <w:rsid w:val="00DF6EE5"/>
    <w:rsid w:val="00DF704A"/>
    <w:rsid w:val="00DF71B3"/>
    <w:rsid w:val="00DF7CAC"/>
    <w:rsid w:val="00E0042A"/>
    <w:rsid w:val="00E00609"/>
    <w:rsid w:val="00E00FA0"/>
    <w:rsid w:val="00E01056"/>
    <w:rsid w:val="00E015C0"/>
    <w:rsid w:val="00E0189D"/>
    <w:rsid w:val="00E019A3"/>
    <w:rsid w:val="00E01AF0"/>
    <w:rsid w:val="00E01D11"/>
    <w:rsid w:val="00E0201C"/>
    <w:rsid w:val="00E020EA"/>
    <w:rsid w:val="00E0257C"/>
    <w:rsid w:val="00E027C7"/>
    <w:rsid w:val="00E02AB9"/>
    <w:rsid w:val="00E02AC8"/>
    <w:rsid w:val="00E02E93"/>
    <w:rsid w:val="00E02EA6"/>
    <w:rsid w:val="00E03143"/>
    <w:rsid w:val="00E03204"/>
    <w:rsid w:val="00E0340C"/>
    <w:rsid w:val="00E03667"/>
    <w:rsid w:val="00E03F4D"/>
    <w:rsid w:val="00E04264"/>
    <w:rsid w:val="00E0437C"/>
    <w:rsid w:val="00E04540"/>
    <w:rsid w:val="00E046F2"/>
    <w:rsid w:val="00E04B5D"/>
    <w:rsid w:val="00E04DD6"/>
    <w:rsid w:val="00E0541C"/>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7210"/>
    <w:rsid w:val="00E0738A"/>
    <w:rsid w:val="00E07590"/>
    <w:rsid w:val="00E075D3"/>
    <w:rsid w:val="00E07781"/>
    <w:rsid w:val="00E07A22"/>
    <w:rsid w:val="00E07CCF"/>
    <w:rsid w:val="00E07EB4"/>
    <w:rsid w:val="00E109B2"/>
    <w:rsid w:val="00E10A3C"/>
    <w:rsid w:val="00E10C39"/>
    <w:rsid w:val="00E10C78"/>
    <w:rsid w:val="00E10D2D"/>
    <w:rsid w:val="00E110D3"/>
    <w:rsid w:val="00E1171E"/>
    <w:rsid w:val="00E11901"/>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F78"/>
    <w:rsid w:val="00E22054"/>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C33"/>
    <w:rsid w:val="00E24D48"/>
    <w:rsid w:val="00E24E73"/>
    <w:rsid w:val="00E2508F"/>
    <w:rsid w:val="00E25113"/>
    <w:rsid w:val="00E25435"/>
    <w:rsid w:val="00E256AD"/>
    <w:rsid w:val="00E25808"/>
    <w:rsid w:val="00E25C4F"/>
    <w:rsid w:val="00E25DA2"/>
    <w:rsid w:val="00E2619C"/>
    <w:rsid w:val="00E262AD"/>
    <w:rsid w:val="00E263EC"/>
    <w:rsid w:val="00E264BF"/>
    <w:rsid w:val="00E26833"/>
    <w:rsid w:val="00E26DC2"/>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9A4"/>
    <w:rsid w:val="00E339E9"/>
    <w:rsid w:val="00E33B79"/>
    <w:rsid w:val="00E33D65"/>
    <w:rsid w:val="00E33FB1"/>
    <w:rsid w:val="00E34036"/>
    <w:rsid w:val="00E34324"/>
    <w:rsid w:val="00E34358"/>
    <w:rsid w:val="00E34559"/>
    <w:rsid w:val="00E35062"/>
    <w:rsid w:val="00E3531E"/>
    <w:rsid w:val="00E3559F"/>
    <w:rsid w:val="00E356E6"/>
    <w:rsid w:val="00E35BDB"/>
    <w:rsid w:val="00E35CAA"/>
    <w:rsid w:val="00E36252"/>
    <w:rsid w:val="00E3662D"/>
    <w:rsid w:val="00E36947"/>
    <w:rsid w:val="00E36BA1"/>
    <w:rsid w:val="00E36BD0"/>
    <w:rsid w:val="00E36BF8"/>
    <w:rsid w:val="00E36DEA"/>
    <w:rsid w:val="00E36E70"/>
    <w:rsid w:val="00E36E85"/>
    <w:rsid w:val="00E373CB"/>
    <w:rsid w:val="00E374A0"/>
    <w:rsid w:val="00E3776E"/>
    <w:rsid w:val="00E37A25"/>
    <w:rsid w:val="00E40295"/>
    <w:rsid w:val="00E40372"/>
    <w:rsid w:val="00E40794"/>
    <w:rsid w:val="00E40BBD"/>
    <w:rsid w:val="00E40FDE"/>
    <w:rsid w:val="00E410C0"/>
    <w:rsid w:val="00E41111"/>
    <w:rsid w:val="00E42383"/>
    <w:rsid w:val="00E425AB"/>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BD8"/>
    <w:rsid w:val="00E44C3E"/>
    <w:rsid w:val="00E44D09"/>
    <w:rsid w:val="00E4588C"/>
    <w:rsid w:val="00E45B77"/>
    <w:rsid w:val="00E45C2E"/>
    <w:rsid w:val="00E45D22"/>
    <w:rsid w:val="00E45FB2"/>
    <w:rsid w:val="00E461F5"/>
    <w:rsid w:val="00E4621B"/>
    <w:rsid w:val="00E4635F"/>
    <w:rsid w:val="00E466F3"/>
    <w:rsid w:val="00E4690E"/>
    <w:rsid w:val="00E46B34"/>
    <w:rsid w:val="00E46B98"/>
    <w:rsid w:val="00E46CC5"/>
    <w:rsid w:val="00E46D0B"/>
    <w:rsid w:val="00E476E1"/>
    <w:rsid w:val="00E47BC3"/>
    <w:rsid w:val="00E47BCA"/>
    <w:rsid w:val="00E47C10"/>
    <w:rsid w:val="00E47FF3"/>
    <w:rsid w:val="00E50052"/>
    <w:rsid w:val="00E500FA"/>
    <w:rsid w:val="00E50150"/>
    <w:rsid w:val="00E505E1"/>
    <w:rsid w:val="00E50674"/>
    <w:rsid w:val="00E506C1"/>
    <w:rsid w:val="00E5076E"/>
    <w:rsid w:val="00E50EE5"/>
    <w:rsid w:val="00E514F5"/>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916"/>
    <w:rsid w:val="00E52B45"/>
    <w:rsid w:val="00E52E84"/>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9A"/>
    <w:rsid w:val="00E61383"/>
    <w:rsid w:val="00E6175F"/>
    <w:rsid w:val="00E618A8"/>
    <w:rsid w:val="00E61BF7"/>
    <w:rsid w:val="00E61E5D"/>
    <w:rsid w:val="00E6238D"/>
    <w:rsid w:val="00E62537"/>
    <w:rsid w:val="00E625AD"/>
    <w:rsid w:val="00E625FA"/>
    <w:rsid w:val="00E62BE5"/>
    <w:rsid w:val="00E62F25"/>
    <w:rsid w:val="00E631C0"/>
    <w:rsid w:val="00E6342F"/>
    <w:rsid w:val="00E6364D"/>
    <w:rsid w:val="00E63AC0"/>
    <w:rsid w:val="00E63C9B"/>
    <w:rsid w:val="00E63CCC"/>
    <w:rsid w:val="00E63D2B"/>
    <w:rsid w:val="00E63FD3"/>
    <w:rsid w:val="00E644B2"/>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2ABD"/>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608B"/>
    <w:rsid w:val="00E7627E"/>
    <w:rsid w:val="00E766AE"/>
    <w:rsid w:val="00E767E3"/>
    <w:rsid w:val="00E7694E"/>
    <w:rsid w:val="00E76B40"/>
    <w:rsid w:val="00E76D9A"/>
    <w:rsid w:val="00E76DBF"/>
    <w:rsid w:val="00E76E92"/>
    <w:rsid w:val="00E76EDD"/>
    <w:rsid w:val="00E76F41"/>
    <w:rsid w:val="00E76FDC"/>
    <w:rsid w:val="00E770AB"/>
    <w:rsid w:val="00E77208"/>
    <w:rsid w:val="00E775B0"/>
    <w:rsid w:val="00E776C8"/>
    <w:rsid w:val="00E7789A"/>
    <w:rsid w:val="00E7795D"/>
    <w:rsid w:val="00E77A2B"/>
    <w:rsid w:val="00E77B0E"/>
    <w:rsid w:val="00E77C17"/>
    <w:rsid w:val="00E77E2B"/>
    <w:rsid w:val="00E77E7D"/>
    <w:rsid w:val="00E77F9B"/>
    <w:rsid w:val="00E80012"/>
    <w:rsid w:val="00E80174"/>
    <w:rsid w:val="00E8023B"/>
    <w:rsid w:val="00E80253"/>
    <w:rsid w:val="00E8061A"/>
    <w:rsid w:val="00E807A2"/>
    <w:rsid w:val="00E809F1"/>
    <w:rsid w:val="00E80A9B"/>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AE"/>
    <w:rsid w:val="00E84437"/>
    <w:rsid w:val="00E845A4"/>
    <w:rsid w:val="00E847C6"/>
    <w:rsid w:val="00E84DCC"/>
    <w:rsid w:val="00E85339"/>
    <w:rsid w:val="00E8546E"/>
    <w:rsid w:val="00E855A3"/>
    <w:rsid w:val="00E85991"/>
    <w:rsid w:val="00E85A29"/>
    <w:rsid w:val="00E85FB9"/>
    <w:rsid w:val="00E86374"/>
    <w:rsid w:val="00E863A7"/>
    <w:rsid w:val="00E86736"/>
    <w:rsid w:val="00E868CD"/>
    <w:rsid w:val="00E86A9D"/>
    <w:rsid w:val="00E86B49"/>
    <w:rsid w:val="00E86BB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521"/>
    <w:rsid w:val="00E91874"/>
    <w:rsid w:val="00E918C5"/>
    <w:rsid w:val="00E9195A"/>
    <w:rsid w:val="00E919EC"/>
    <w:rsid w:val="00E91AA8"/>
    <w:rsid w:val="00E91BDA"/>
    <w:rsid w:val="00E91BFC"/>
    <w:rsid w:val="00E92BC7"/>
    <w:rsid w:val="00E92C8A"/>
    <w:rsid w:val="00E92D5A"/>
    <w:rsid w:val="00E92F7C"/>
    <w:rsid w:val="00E9308D"/>
    <w:rsid w:val="00E93854"/>
    <w:rsid w:val="00E93A70"/>
    <w:rsid w:val="00E93FD6"/>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A3A"/>
    <w:rsid w:val="00EA0075"/>
    <w:rsid w:val="00EA080D"/>
    <w:rsid w:val="00EA0FF8"/>
    <w:rsid w:val="00EA14A9"/>
    <w:rsid w:val="00EA14B0"/>
    <w:rsid w:val="00EA1576"/>
    <w:rsid w:val="00EA1604"/>
    <w:rsid w:val="00EA278A"/>
    <w:rsid w:val="00EA27F6"/>
    <w:rsid w:val="00EA2DC9"/>
    <w:rsid w:val="00EA2F49"/>
    <w:rsid w:val="00EA3004"/>
    <w:rsid w:val="00EA3124"/>
    <w:rsid w:val="00EA335B"/>
    <w:rsid w:val="00EA3455"/>
    <w:rsid w:val="00EA34AE"/>
    <w:rsid w:val="00EA3999"/>
    <w:rsid w:val="00EA3AEF"/>
    <w:rsid w:val="00EA3C4F"/>
    <w:rsid w:val="00EA3DCE"/>
    <w:rsid w:val="00EA3E6E"/>
    <w:rsid w:val="00EA41E9"/>
    <w:rsid w:val="00EA4E8D"/>
    <w:rsid w:val="00EA4FA1"/>
    <w:rsid w:val="00EA5308"/>
    <w:rsid w:val="00EA5312"/>
    <w:rsid w:val="00EA5328"/>
    <w:rsid w:val="00EA5457"/>
    <w:rsid w:val="00EA5635"/>
    <w:rsid w:val="00EA5E59"/>
    <w:rsid w:val="00EA5E66"/>
    <w:rsid w:val="00EA6AFE"/>
    <w:rsid w:val="00EA735B"/>
    <w:rsid w:val="00EA764F"/>
    <w:rsid w:val="00EA77B6"/>
    <w:rsid w:val="00EA77CB"/>
    <w:rsid w:val="00EA7D19"/>
    <w:rsid w:val="00EA7D60"/>
    <w:rsid w:val="00EB00BF"/>
    <w:rsid w:val="00EB0172"/>
    <w:rsid w:val="00EB0779"/>
    <w:rsid w:val="00EB10E4"/>
    <w:rsid w:val="00EB11D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86F"/>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4123"/>
    <w:rsid w:val="00EC43EB"/>
    <w:rsid w:val="00EC464A"/>
    <w:rsid w:val="00EC4694"/>
    <w:rsid w:val="00EC4B3B"/>
    <w:rsid w:val="00EC4BEC"/>
    <w:rsid w:val="00EC4C8D"/>
    <w:rsid w:val="00EC5094"/>
    <w:rsid w:val="00EC50B2"/>
    <w:rsid w:val="00EC52D2"/>
    <w:rsid w:val="00EC53AC"/>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26A"/>
    <w:rsid w:val="00EC748B"/>
    <w:rsid w:val="00EC7599"/>
    <w:rsid w:val="00EC7B48"/>
    <w:rsid w:val="00EC7EFC"/>
    <w:rsid w:val="00EC7F19"/>
    <w:rsid w:val="00EC7F90"/>
    <w:rsid w:val="00ED0196"/>
    <w:rsid w:val="00ED051A"/>
    <w:rsid w:val="00ED0940"/>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7462"/>
    <w:rsid w:val="00ED779E"/>
    <w:rsid w:val="00ED77A7"/>
    <w:rsid w:val="00ED7A34"/>
    <w:rsid w:val="00ED7C05"/>
    <w:rsid w:val="00ED7C0D"/>
    <w:rsid w:val="00ED7C10"/>
    <w:rsid w:val="00ED7E91"/>
    <w:rsid w:val="00EE0194"/>
    <w:rsid w:val="00EE072B"/>
    <w:rsid w:val="00EE0899"/>
    <w:rsid w:val="00EE0A54"/>
    <w:rsid w:val="00EE0B3D"/>
    <w:rsid w:val="00EE0CA4"/>
    <w:rsid w:val="00EE0D1A"/>
    <w:rsid w:val="00EE11B6"/>
    <w:rsid w:val="00EE12D6"/>
    <w:rsid w:val="00EE1B11"/>
    <w:rsid w:val="00EE1F25"/>
    <w:rsid w:val="00EE2162"/>
    <w:rsid w:val="00EE23A6"/>
    <w:rsid w:val="00EE2482"/>
    <w:rsid w:val="00EE26E6"/>
    <w:rsid w:val="00EE2BEE"/>
    <w:rsid w:val="00EE2C2C"/>
    <w:rsid w:val="00EE33E2"/>
    <w:rsid w:val="00EE3642"/>
    <w:rsid w:val="00EE3B0C"/>
    <w:rsid w:val="00EE3D30"/>
    <w:rsid w:val="00EE3F71"/>
    <w:rsid w:val="00EE423C"/>
    <w:rsid w:val="00EE42CB"/>
    <w:rsid w:val="00EE47AA"/>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D0A"/>
    <w:rsid w:val="00EF01EB"/>
    <w:rsid w:val="00EF0377"/>
    <w:rsid w:val="00EF04A8"/>
    <w:rsid w:val="00EF0605"/>
    <w:rsid w:val="00EF0BB8"/>
    <w:rsid w:val="00EF0C28"/>
    <w:rsid w:val="00EF0E3F"/>
    <w:rsid w:val="00EF0F32"/>
    <w:rsid w:val="00EF13F8"/>
    <w:rsid w:val="00EF14F4"/>
    <w:rsid w:val="00EF1756"/>
    <w:rsid w:val="00EF1AD3"/>
    <w:rsid w:val="00EF2007"/>
    <w:rsid w:val="00EF2188"/>
    <w:rsid w:val="00EF22F8"/>
    <w:rsid w:val="00EF2B67"/>
    <w:rsid w:val="00EF2CE8"/>
    <w:rsid w:val="00EF2F35"/>
    <w:rsid w:val="00EF333C"/>
    <w:rsid w:val="00EF3385"/>
    <w:rsid w:val="00EF34BC"/>
    <w:rsid w:val="00EF403C"/>
    <w:rsid w:val="00EF4104"/>
    <w:rsid w:val="00EF4193"/>
    <w:rsid w:val="00EF4216"/>
    <w:rsid w:val="00EF4414"/>
    <w:rsid w:val="00EF49C0"/>
    <w:rsid w:val="00EF4A44"/>
    <w:rsid w:val="00EF4D12"/>
    <w:rsid w:val="00EF4D25"/>
    <w:rsid w:val="00EF4ED3"/>
    <w:rsid w:val="00EF50AB"/>
    <w:rsid w:val="00EF51D6"/>
    <w:rsid w:val="00EF5332"/>
    <w:rsid w:val="00EF56C7"/>
    <w:rsid w:val="00EF57D8"/>
    <w:rsid w:val="00EF5841"/>
    <w:rsid w:val="00EF59A5"/>
    <w:rsid w:val="00EF5B02"/>
    <w:rsid w:val="00EF6664"/>
    <w:rsid w:val="00EF6BDD"/>
    <w:rsid w:val="00EF6C69"/>
    <w:rsid w:val="00EF6F00"/>
    <w:rsid w:val="00EF6FD6"/>
    <w:rsid w:val="00EF71C3"/>
    <w:rsid w:val="00EF738D"/>
    <w:rsid w:val="00EF745D"/>
    <w:rsid w:val="00EF7B85"/>
    <w:rsid w:val="00EF7DD3"/>
    <w:rsid w:val="00F0007F"/>
    <w:rsid w:val="00F003E3"/>
    <w:rsid w:val="00F00566"/>
    <w:rsid w:val="00F0059A"/>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C11"/>
    <w:rsid w:val="00F05DB0"/>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F55"/>
    <w:rsid w:val="00F1202A"/>
    <w:rsid w:val="00F12162"/>
    <w:rsid w:val="00F122D7"/>
    <w:rsid w:val="00F12462"/>
    <w:rsid w:val="00F125E9"/>
    <w:rsid w:val="00F128DC"/>
    <w:rsid w:val="00F12A52"/>
    <w:rsid w:val="00F12A98"/>
    <w:rsid w:val="00F12C14"/>
    <w:rsid w:val="00F134DC"/>
    <w:rsid w:val="00F13D72"/>
    <w:rsid w:val="00F13E00"/>
    <w:rsid w:val="00F1421B"/>
    <w:rsid w:val="00F142D7"/>
    <w:rsid w:val="00F145F4"/>
    <w:rsid w:val="00F14634"/>
    <w:rsid w:val="00F14808"/>
    <w:rsid w:val="00F15099"/>
    <w:rsid w:val="00F1557A"/>
    <w:rsid w:val="00F1563F"/>
    <w:rsid w:val="00F1568A"/>
    <w:rsid w:val="00F156F6"/>
    <w:rsid w:val="00F15892"/>
    <w:rsid w:val="00F15F34"/>
    <w:rsid w:val="00F1620F"/>
    <w:rsid w:val="00F166C1"/>
    <w:rsid w:val="00F16701"/>
    <w:rsid w:val="00F16B41"/>
    <w:rsid w:val="00F16F44"/>
    <w:rsid w:val="00F17372"/>
    <w:rsid w:val="00F175F3"/>
    <w:rsid w:val="00F176DA"/>
    <w:rsid w:val="00F17963"/>
    <w:rsid w:val="00F17A35"/>
    <w:rsid w:val="00F17FC3"/>
    <w:rsid w:val="00F200A2"/>
    <w:rsid w:val="00F201A9"/>
    <w:rsid w:val="00F202B0"/>
    <w:rsid w:val="00F2044F"/>
    <w:rsid w:val="00F205FD"/>
    <w:rsid w:val="00F2067F"/>
    <w:rsid w:val="00F2074D"/>
    <w:rsid w:val="00F20846"/>
    <w:rsid w:val="00F20906"/>
    <w:rsid w:val="00F20AD7"/>
    <w:rsid w:val="00F20CFA"/>
    <w:rsid w:val="00F21976"/>
    <w:rsid w:val="00F21BE2"/>
    <w:rsid w:val="00F2226C"/>
    <w:rsid w:val="00F22837"/>
    <w:rsid w:val="00F229BF"/>
    <w:rsid w:val="00F22A01"/>
    <w:rsid w:val="00F22C01"/>
    <w:rsid w:val="00F2310E"/>
    <w:rsid w:val="00F231FF"/>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F5"/>
    <w:rsid w:val="00F260AB"/>
    <w:rsid w:val="00F261CB"/>
    <w:rsid w:val="00F264CA"/>
    <w:rsid w:val="00F26604"/>
    <w:rsid w:val="00F266B4"/>
    <w:rsid w:val="00F268FE"/>
    <w:rsid w:val="00F26DD7"/>
    <w:rsid w:val="00F271AD"/>
    <w:rsid w:val="00F2729D"/>
    <w:rsid w:val="00F2734D"/>
    <w:rsid w:val="00F27589"/>
    <w:rsid w:val="00F27646"/>
    <w:rsid w:val="00F27EBF"/>
    <w:rsid w:val="00F27F04"/>
    <w:rsid w:val="00F302AB"/>
    <w:rsid w:val="00F3059E"/>
    <w:rsid w:val="00F308B8"/>
    <w:rsid w:val="00F30C57"/>
    <w:rsid w:val="00F30D0E"/>
    <w:rsid w:val="00F30EB1"/>
    <w:rsid w:val="00F31296"/>
    <w:rsid w:val="00F312DF"/>
    <w:rsid w:val="00F31337"/>
    <w:rsid w:val="00F31401"/>
    <w:rsid w:val="00F31636"/>
    <w:rsid w:val="00F316CA"/>
    <w:rsid w:val="00F318D1"/>
    <w:rsid w:val="00F31B7E"/>
    <w:rsid w:val="00F31DC2"/>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B09"/>
    <w:rsid w:val="00F346BF"/>
    <w:rsid w:val="00F3477C"/>
    <w:rsid w:val="00F34B1F"/>
    <w:rsid w:val="00F3595D"/>
    <w:rsid w:val="00F359A5"/>
    <w:rsid w:val="00F35B8E"/>
    <w:rsid w:val="00F35BA0"/>
    <w:rsid w:val="00F35BF7"/>
    <w:rsid w:val="00F35C75"/>
    <w:rsid w:val="00F35C7B"/>
    <w:rsid w:val="00F35E88"/>
    <w:rsid w:val="00F35F42"/>
    <w:rsid w:val="00F36187"/>
    <w:rsid w:val="00F36351"/>
    <w:rsid w:val="00F366FE"/>
    <w:rsid w:val="00F3680F"/>
    <w:rsid w:val="00F36932"/>
    <w:rsid w:val="00F36B46"/>
    <w:rsid w:val="00F36C9C"/>
    <w:rsid w:val="00F36D23"/>
    <w:rsid w:val="00F36F27"/>
    <w:rsid w:val="00F37126"/>
    <w:rsid w:val="00F37263"/>
    <w:rsid w:val="00F374D2"/>
    <w:rsid w:val="00F3767A"/>
    <w:rsid w:val="00F37B4F"/>
    <w:rsid w:val="00F37C57"/>
    <w:rsid w:val="00F400F5"/>
    <w:rsid w:val="00F40199"/>
    <w:rsid w:val="00F404E6"/>
    <w:rsid w:val="00F4054A"/>
    <w:rsid w:val="00F40689"/>
    <w:rsid w:val="00F412B2"/>
    <w:rsid w:val="00F4164D"/>
    <w:rsid w:val="00F4165D"/>
    <w:rsid w:val="00F41ADC"/>
    <w:rsid w:val="00F41B53"/>
    <w:rsid w:val="00F41E9D"/>
    <w:rsid w:val="00F42432"/>
    <w:rsid w:val="00F425C9"/>
    <w:rsid w:val="00F4294A"/>
    <w:rsid w:val="00F42B07"/>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CEE"/>
    <w:rsid w:val="00F44D9E"/>
    <w:rsid w:val="00F44EAA"/>
    <w:rsid w:val="00F44F51"/>
    <w:rsid w:val="00F45349"/>
    <w:rsid w:val="00F45651"/>
    <w:rsid w:val="00F4569D"/>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799"/>
    <w:rsid w:val="00F47933"/>
    <w:rsid w:val="00F47A1D"/>
    <w:rsid w:val="00F47B5F"/>
    <w:rsid w:val="00F47D78"/>
    <w:rsid w:val="00F504CC"/>
    <w:rsid w:val="00F507D2"/>
    <w:rsid w:val="00F50A3B"/>
    <w:rsid w:val="00F511F5"/>
    <w:rsid w:val="00F514F3"/>
    <w:rsid w:val="00F516FB"/>
    <w:rsid w:val="00F5189C"/>
    <w:rsid w:val="00F51E3D"/>
    <w:rsid w:val="00F52004"/>
    <w:rsid w:val="00F52612"/>
    <w:rsid w:val="00F529B5"/>
    <w:rsid w:val="00F52B42"/>
    <w:rsid w:val="00F52B6A"/>
    <w:rsid w:val="00F52BB6"/>
    <w:rsid w:val="00F52D28"/>
    <w:rsid w:val="00F52DD0"/>
    <w:rsid w:val="00F52FE2"/>
    <w:rsid w:val="00F53192"/>
    <w:rsid w:val="00F534B2"/>
    <w:rsid w:val="00F5364F"/>
    <w:rsid w:val="00F53A22"/>
    <w:rsid w:val="00F53AA8"/>
    <w:rsid w:val="00F53DCB"/>
    <w:rsid w:val="00F53F45"/>
    <w:rsid w:val="00F5409E"/>
    <w:rsid w:val="00F54200"/>
    <w:rsid w:val="00F5434B"/>
    <w:rsid w:val="00F54CDA"/>
    <w:rsid w:val="00F54CE2"/>
    <w:rsid w:val="00F55590"/>
    <w:rsid w:val="00F55A80"/>
    <w:rsid w:val="00F55CC8"/>
    <w:rsid w:val="00F55CFA"/>
    <w:rsid w:val="00F55D1C"/>
    <w:rsid w:val="00F5602A"/>
    <w:rsid w:val="00F56104"/>
    <w:rsid w:val="00F5659C"/>
    <w:rsid w:val="00F5661F"/>
    <w:rsid w:val="00F5668B"/>
    <w:rsid w:val="00F56780"/>
    <w:rsid w:val="00F56D0B"/>
    <w:rsid w:val="00F56DEA"/>
    <w:rsid w:val="00F56F7B"/>
    <w:rsid w:val="00F57018"/>
    <w:rsid w:val="00F57215"/>
    <w:rsid w:val="00F57502"/>
    <w:rsid w:val="00F575CE"/>
    <w:rsid w:val="00F57D64"/>
    <w:rsid w:val="00F57D65"/>
    <w:rsid w:val="00F57E28"/>
    <w:rsid w:val="00F57FFB"/>
    <w:rsid w:val="00F60685"/>
    <w:rsid w:val="00F607B4"/>
    <w:rsid w:val="00F60BB2"/>
    <w:rsid w:val="00F60C46"/>
    <w:rsid w:val="00F60CDA"/>
    <w:rsid w:val="00F61016"/>
    <w:rsid w:val="00F613FC"/>
    <w:rsid w:val="00F61684"/>
    <w:rsid w:val="00F618A4"/>
    <w:rsid w:val="00F61A33"/>
    <w:rsid w:val="00F61AA9"/>
    <w:rsid w:val="00F61BE0"/>
    <w:rsid w:val="00F61F3A"/>
    <w:rsid w:val="00F62076"/>
    <w:rsid w:val="00F62196"/>
    <w:rsid w:val="00F6267B"/>
    <w:rsid w:val="00F62721"/>
    <w:rsid w:val="00F627A2"/>
    <w:rsid w:val="00F6289C"/>
    <w:rsid w:val="00F62CB9"/>
    <w:rsid w:val="00F6326E"/>
    <w:rsid w:val="00F63667"/>
    <w:rsid w:val="00F63A2B"/>
    <w:rsid w:val="00F63BD0"/>
    <w:rsid w:val="00F63DF9"/>
    <w:rsid w:val="00F64105"/>
    <w:rsid w:val="00F64802"/>
    <w:rsid w:val="00F64839"/>
    <w:rsid w:val="00F64912"/>
    <w:rsid w:val="00F649C8"/>
    <w:rsid w:val="00F64BE4"/>
    <w:rsid w:val="00F64F5B"/>
    <w:rsid w:val="00F653AB"/>
    <w:rsid w:val="00F6555E"/>
    <w:rsid w:val="00F65745"/>
    <w:rsid w:val="00F657A6"/>
    <w:rsid w:val="00F65B5E"/>
    <w:rsid w:val="00F65D70"/>
    <w:rsid w:val="00F6650E"/>
    <w:rsid w:val="00F66C0D"/>
    <w:rsid w:val="00F66E15"/>
    <w:rsid w:val="00F67034"/>
    <w:rsid w:val="00F6722A"/>
    <w:rsid w:val="00F673F0"/>
    <w:rsid w:val="00F673F8"/>
    <w:rsid w:val="00F674C9"/>
    <w:rsid w:val="00F67A62"/>
    <w:rsid w:val="00F67F5D"/>
    <w:rsid w:val="00F702B5"/>
    <w:rsid w:val="00F703C1"/>
    <w:rsid w:val="00F70603"/>
    <w:rsid w:val="00F70A21"/>
    <w:rsid w:val="00F70D02"/>
    <w:rsid w:val="00F70F7B"/>
    <w:rsid w:val="00F7140D"/>
    <w:rsid w:val="00F7150D"/>
    <w:rsid w:val="00F71BBA"/>
    <w:rsid w:val="00F71C2A"/>
    <w:rsid w:val="00F720F6"/>
    <w:rsid w:val="00F721D9"/>
    <w:rsid w:val="00F72258"/>
    <w:rsid w:val="00F72694"/>
    <w:rsid w:val="00F72813"/>
    <w:rsid w:val="00F72BFB"/>
    <w:rsid w:val="00F72E67"/>
    <w:rsid w:val="00F738E1"/>
    <w:rsid w:val="00F739C6"/>
    <w:rsid w:val="00F73FF5"/>
    <w:rsid w:val="00F74428"/>
    <w:rsid w:val="00F7454B"/>
    <w:rsid w:val="00F745A5"/>
    <w:rsid w:val="00F747D5"/>
    <w:rsid w:val="00F748C4"/>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A35"/>
    <w:rsid w:val="00F91DE7"/>
    <w:rsid w:val="00F92058"/>
    <w:rsid w:val="00F920D2"/>
    <w:rsid w:val="00F923A1"/>
    <w:rsid w:val="00F925C8"/>
    <w:rsid w:val="00F925DC"/>
    <w:rsid w:val="00F92650"/>
    <w:rsid w:val="00F9294D"/>
    <w:rsid w:val="00F92BF0"/>
    <w:rsid w:val="00F92D4D"/>
    <w:rsid w:val="00F92D66"/>
    <w:rsid w:val="00F92E2D"/>
    <w:rsid w:val="00F93535"/>
    <w:rsid w:val="00F93726"/>
    <w:rsid w:val="00F93A06"/>
    <w:rsid w:val="00F93DA7"/>
    <w:rsid w:val="00F93EE7"/>
    <w:rsid w:val="00F93F29"/>
    <w:rsid w:val="00F93F4E"/>
    <w:rsid w:val="00F93FA5"/>
    <w:rsid w:val="00F941DF"/>
    <w:rsid w:val="00F94350"/>
    <w:rsid w:val="00F944B8"/>
    <w:rsid w:val="00F944F1"/>
    <w:rsid w:val="00F94503"/>
    <w:rsid w:val="00F94513"/>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307"/>
    <w:rsid w:val="00F97568"/>
    <w:rsid w:val="00F9765C"/>
    <w:rsid w:val="00F9790C"/>
    <w:rsid w:val="00F97A0C"/>
    <w:rsid w:val="00F97A14"/>
    <w:rsid w:val="00F97EB1"/>
    <w:rsid w:val="00F97F52"/>
    <w:rsid w:val="00FA00B7"/>
    <w:rsid w:val="00FA056B"/>
    <w:rsid w:val="00FA0C62"/>
    <w:rsid w:val="00FA0EAF"/>
    <w:rsid w:val="00FA0F3A"/>
    <w:rsid w:val="00FA1358"/>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3988"/>
    <w:rsid w:val="00FA3B79"/>
    <w:rsid w:val="00FA3D1B"/>
    <w:rsid w:val="00FA3F7B"/>
    <w:rsid w:val="00FA3FEB"/>
    <w:rsid w:val="00FA4209"/>
    <w:rsid w:val="00FA4507"/>
    <w:rsid w:val="00FA4736"/>
    <w:rsid w:val="00FA485E"/>
    <w:rsid w:val="00FA4F6B"/>
    <w:rsid w:val="00FA5658"/>
    <w:rsid w:val="00FA5671"/>
    <w:rsid w:val="00FA5A72"/>
    <w:rsid w:val="00FA5AFD"/>
    <w:rsid w:val="00FA5C85"/>
    <w:rsid w:val="00FA5DE6"/>
    <w:rsid w:val="00FA5E3E"/>
    <w:rsid w:val="00FA658B"/>
    <w:rsid w:val="00FA65A2"/>
    <w:rsid w:val="00FA69CB"/>
    <w:rsid w:val="00FA6B2D"/>
    <w:rsid w:val="00FA6C66"/>
    <w:rsid w:val="00FA712D"/>
    <w:rsid w:val="00FA7372"/>
    <w:rsid w:val="00FA76B9"/>
    <w:rsid w:val="00FA76C3"/>
    <w:rsid w:val="00FA77CE"/>
    <w:rsid w:val="00FA78D2"/>
    <w:rsid w:val="00FA79DD"/>
    <w:rsid w:val="00FA7A38"/>
    <w:rsid w:val="00FA7B86"/>
    <w:rsid w:val="00FA7BFB"/>
    <w:rsid w:val="00FB03E8"/>
    <w:rsid w:val="00FB0A84"/>
    <w:rsid w:val="00FB0C93"/>
    <w:rsid w:val="00FB103B"/>
    <w:rsid w:val="00FB1079"/>
    <w:rsid w:val="00FB1727"/>
    <w:rsid w:val="00FB1866"/>
    <w:rsid w:val="00FB19CD"/>
    <w:rsid w:val="00FB1A07"/>
    <w:rsid w:val="00FB1D8C"/>
    <w:rsid w:val="00FB1EF3"/>
    <w:rsid w:val="00FB2506"/>
    <w:rsid w:val="00FB2590"/>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72F7"/>
    <w:rsid w:val="00FC74D9"/>
    <w:rsid w:val="00FC75F6"/>
    <w:rsid w:val="00FC77C3"/>
    <w:rsid w:val="00FC7861"/>
    <w:rsid w:val="00FC79E0"/>
    <w:rsid w:val="00FD0361"/>
    <w:rsid w:val="00FD06C9"/>
    <w:rsid w:val="00FD06F1"/>
    <w:rsid w:val="00FD0CF9"/>
    <w:rsid w:val="00FD0E9C"/>
    <w:rsid w:val="00FD0F52"/>
    <w:rsid w:val="00FD1635"/>
    <w:rsid w:val="00FD1B6E"/>
    <w:rsid w:val="00FD1BD7"/>
    <w:rsid w:val="00FD1F03"/>
    <w:rsid w:val="00FD1F12"/>
    <w:rsid w:val="00FD2004"/>
    <w:rsid w:val="00FD21E9"/>
    <w:rsid w:val="00FD241C"/>
    <w:rsid w:val="00FD2428"/>
    <w:rsid w:val="00FD2639"/>
    <w:rsid w:val="00FD2868"/>
    <w:rsid w:val="00FD2CDB"/>
    <w:rsid w:val="00FD2E87"/>
    <w:rsid w:val="00FD33FC"/>
    <w:rsid w:val="00FD364F"/>
    <w:rsid w:val="00FD397E"/>
    <w:rsid w:val="00FD3DBE"/>
    <w:rsid w:val="00FD445F"/>
    <w:rsid w:val="00FD457B"/>
    <w:rsid w:val="00FD4BE8"/>
    <w:rsid w:val="00FD4D64"/>
    <w:rsid w:val="00FD4DF3"/>
    <w:rsid w:val="00FD4E11"/>
    <w:rsid w:val="00FD4EBF"/>
    <w:rsid w:val="00FD4F45"/>
    <w:rsid w:val="00FD5173"/>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B21"/>
    <w:rsid w:val="00FD7C2A"/>
    <w:rsid w:val="00FD7E76"/>
    <w:rsid w:val="00FD7FD0"/>
    <w:rsid w:val="00FE0024"/>
    <w:rsid w:val="00FE02CA"/>
    <w:rsid w:val="00FE050A"/>
    <w:rsid w:val="00FE0510"/>
    <w:rsid w:val="00FE0C17"/>
    <w:rsid w:val="00FE0EA6"/>
    <w:rsid w:val="00FE0F2D"/>
    <w:rsid w:val="00FE106B"/>
    <w:rsid w:val="00FE1257"/>
    <w:rsid w:val="00FE12EA"/>
    <w:rsid w:val="00FE14C6"/>
    <w:rsid w:val="00FE1A59"/>
    <w:rsid w:val="00FE1CF3"/>
    <w:rsid w:val="00FE1DD4"/>
    <w:rsid w:val="00FE2115"/>
    <w:rsid w:val="00FE25BA"/>
    <w:rsid w:val="00FE2633"/>
    <w:rsid w:val="00FE2B31"/>
    <w:rsid w:val="00FE2D05"/>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705"/>
    <w:rsid w:val="00FE571D"/>
    <w:rsid w:val="00FE596F"/>
    <w:rsid w:val="00FE5C77"/>
    <w:rsid w:val="00FE60BD"/>
    <w:rsid w:val="00FE67A8"/>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F029C"/>
    <w:rsid w:val="00FF0735"/>
    <w:rsid w:val="00FF0753"/>
    <w:rsid w:val="00FF08DA"/>
    <w:rsid w:val="00FF0950"/>
    <w:rsid w:val="00FF0A0C"/>
    <w:rsid w:val="00FF1283"/>
    <w:rsid w:val="00FF16AC"/>
    <w:rsid w:val="00FF1931"/>
    <w:rsid w:val="00FF1CA4"/>
    <w:rsid w:val="00FF1EC5"/>
    <w:rsid w:val="00FF1F75"/>
    <w:rsid w:val="00FF2071"/>
    <w:rsid w:val="00FF22BE"/>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60A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ADE"/>
    <w:rsid w:val="00FF7C21"/>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0C0C5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28.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hyperlink" Target="http://dppkk.ru/view_tabs.php?id=275" TargetMode="External"/><Relationship Id="rId47" Type="http://schemas.openxmlformats.org/officeDocument/2006/relationships/hyperlink" Target="https://www.krymsk-region.ru/anonsy/roskomnadzor_informiruet/" TargetMode="External"/><Relationship Id="rId50" Type="http://schemas.openxmlformats.org/officeDocument/2006/relationships/hyperlink" Target="https://var-adm.ru/images/doc/20200311.docx" TargetMode="External"/><Relationship Id="rId55" Type="http://schemas.openxmlformats.org/officeDocument/2006/relationships/hyperlink" Target="https://adm-prigorod.ru/images/doc/infirmacionnoe-sobsheniy-2020-03-16.docx" TargetMode="External"/><Relationship Id="rId63" Type="http://schemas.openxmlformats.org/officeDocument/2006/relationships/chart" Target="charts/chart35.xml"/><Relationship Id="rId68" Type="http://schemas.openxmlformats.org/officeDocument/2006/relationships/chart" Target="charts/chart40.xm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hart" Target="charts/chart43.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garantF1://12027578.92" TargetMode="External"/><Relationship Id="rId37" Type="http://schemas.openxmlformats.org/officeDocument/2006/relationships/hyperlink" Target="http://ymkbank.ru" TargetMode="External"/><Relationship Id="rId40" Type="http://schemas.openxmlformats.org/officeDocument/2006/relationships/chart" Target="charts/chart29.xml"/><Relationship Id="rId45" Type="http://schemas.openxmlformats.org/officeDocument/2006/relationships/hyperlink" Target="https://www.sochistom2.ru/patsientam/novosti/47-informatsionnoe-soobshchenie" TargetMode="External"/><Relationship Id="rId53" Type="http://schemas.openxmlformats.org/officeDocument/2006/relationships/hyperlink" Target="https://moldavanskoesp.ru/images/doc/coob202003111.docx" TargetMode="External"/><Relationship Id="rId58" Type="http://schemas.openxmlformats.org/officeDocument/2006/relationships/chart" Target="charts/chart30.xml"/><Relationship Id="rId66" Type="http://schemas.openxmlformats.org/officeDocument/2006/relationships/chart" Target="charts/chart38.xml"/><Relationship Id="rId74" Type="http://schemas.openxmlformats.org/officeDocument/2006/relationships/hyperlink" Target="garantF1://12048567.4"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hyperlink" Target="https://kievskoesp.ru/index.php/novosti/3154-informatsionnoe-soobshchenie-2" TargetMode="External"/><Relationship Id="rId57" Type="http://schemas.openxmlformats.org/officeDocument/2006/relationships/hyperlink" Target="https://anapa.media/novosti-anapy/roskomnadzor-kubani-napominaet-o-zashchite-prav-i-svobod-grazhdanin-pri-obrabotke-ikh-personalnykh-dannykh" TargetMode="External"/><Relationship Id="rId61" Type="http://schemas.openxmlformats.org/officeDocument/2006/relationships/chart" Target="charts/chart3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hyperlink" Target="https://dfbn.krasnodar.ru/content/1374/" TargetMode="External"/><Relationship Id="rId52" Type="http://schemas.openxmlformats.org/officeDocument/2006/relationships/hyperlink" Target="https://&#1089;&#1087;&#1102;&#1078;&#1085;&#1086;&#1077;.&#1088;&#1092;/images/doc/info-ob_okazanii_sode_2020_03_10_1.pdf%2010.03.2020" TargetMode="External"/><Relationship Id="rId60" Type="http://schemas.openxmlformats.org/officeDocument/2006/relationships/chart" Target="charts/chart32.xml"/><Relationship Id="rId65" Type="http://schemas.openxmlformats.org/officeDocument/2006/relationships/chart" Target="charts/chart37.xml"/><Relationship Id="rId73" Type="http://schemas.openxmlformats.org/officeDocument/2006/relationships/hyperlink" Target="garantF1://12048567.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hyperlink" Target="https://drcs.krasnodar.ru/content/310/show/15292/?sphrase_id=9268" TargetMode="External"/><Relationship Id="rId48" Type="http://schemas.openxmlformats.org/officeDocument/2006/relationships/hyperlink" Target="https://merchanskoesp.ru/novosti/3589-pro.html" TargetMode="External"/><Relationship Id="rId56" Type="http://schemas.openxmlformats.org/officeDocument/2006/relationships/hyperlink" Target="https://maikop.ru/previews/12646/" TargetMode="External"/><Relationship Id="rId64" Type="http://schemas.openxmlformats.org/officeDocument/2006/relationships/chart" Target="charts/chart36.xml"/><Relationship Id="rId69" Type="http://schemas.openxmlformats.org/officeDocument/2006/relationships/chart" Target="charts/chart41.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dagum-adm.ru/news/2828-informatsionnoe-soobshchenie-po-vedeniyu-reestra-operatorov-osushchestvlyayushchikh-obrabotku-personalnykh-dannykh" TargetMode="External"/><Relationship Id="rId72"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chart" Target="charts/chart27.xml"/><Relationship Id="rId46" Type="http://schemas.openxmlformats.org/officeDocument/2006/relationships/hyperlink" Target="http://slavyansk.ru/news/a-9159.html" TargetMode="External"/><Relationship Id="rId59" Type="http://schemas.openxmlformats.org/officeDocument/2006/relationships/chart" Target="charts/chart31.xml"/><Relationship Id="rId67" Type="http://schemas.openxmlformats.org/officeDocument/2006/relationships/chart" Target="charts/chart39.xml"/><Relationship Id="rId20" Type="http://schemas.openxmlformats.org/officeDocument/2006/relationships/chart" Target="charts/chart12.xml"/><Relationship Id="rId41" Type="http://schemas.openxmlformats.org/officeDocument/2006/relationships/hyperlink" Target="https://rek.krasnodar.ru/press-centr/pc-novosti/2020/157070/" TargetMode="External"/><Relationship Id="rId54" Type="http://schemas.openxmlformats.org/officeDocument/2006/relationships/hyperlink" Target="https://n-bakansp.ru/images/doc/info202003051.docx" TargetMode="External"/><Relationship Id="rId62" Type="http://schemas.openxmlformats.org/officeDocument/2006/relationships/chart" Target="charts/chart34.xml"/><Relationship Id="rId70" Type="http://schemas.openxmlformats.org/officeDocument/2006/relationships/chart" Target="charts/chart42.xml"/><Relationship Id="rId75"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22.xml"/></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8841"/>
          <c:y val="0.18436179461834284"/>
          <c:w val="0.72100987670903816"/>
          <c:h val="0.5875495342494018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5.4508332360704959E-2"/>
                  <c:y val="-0.23385923266944594"/>
                </c:manualLayout>
              </c:layout>
              <c:showLegendKey val="1"/>
              <c:showVal val="1"/>
              <c:showCatName val="1"/>
              <c:showPercent val="1"/>
              <c:separator>
</c:separator>
            </c:dLbl>
            <c:dLbl>
              <c:idx val="1"/>
              <c:layout>
                <c:manualLayout>
                  <c:x val="8.2734593966300798E-2"/>
                  <c:y val="-7.1644858730893685E-2"/>
                </c:manualLayout>
              </c:layout>
              <c:showLegendKey val="1"/>
              <c:showVal val="1"/>
              <c:showCatName val="1"/>
              <c:showPercent val="1"/>
              <c:separator>
</c:separator>
            </c:dLbl>
            <c:dLbl>
              <c:idx val="2"/>
              <c:layout>
                <c:manualLayout>
                  <c:x val="-9.2816726436678695E-2"/>
                  <c:y val="0.14642066800473469"/>
                </c:manualLayout>
              </c:layout>
              <c:showLegendKey val="1"/>
              <c:showVal val="1"/>
              <c:showCatName val="1"/>
              <c:showPercent val="1"/>
              <c:separator>
</c:separator>
            </c:dLbl>
            <c:txPr>
              <a:bodyPr/>
              <a:lstStyle/>
              <a:p>
                <a:pPr>
                  <a:defRPr>
                    <a:solidFill>
                      <a:schemeClr val="tx1"/>
                    </a:solidFill>
                  </a:defRPr>
                </a:pPr>
                <a:endParaRPr lang="ru-RU"/>
              </a:p>
            </c:txPr>
            <c:showLegendKey val="1"/>
            <c:showVal val="1"/>
            <c:showCatName val="1"/>
            <c:showPercent val="1"/>
            <c:separator>
</c:separator>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654</c:v>
                </c:pt>
                <c:pt idx="1">
                  <c:v>7446</c:v>
                </c:pt>
                <c:pt idx="2">
                  <c:v>549</c:v>
                </c:pt>
              </c:numCache>
            </c:numRef>
          </c:val>
        </c:ser>
        <c:ser>
          <c:idx val="1"/>
          <c:order val="1"/>
          <c:tx>
            <c:strRef>
              <c:f>Лист1!$C$1</c:f>
              <c:strCache>
                <c:ptCount val="1"/>
                <c:pt idx="0">
                  <c:v>Столбец2</c:v>
                </c:pt>
              </c:strCache>
            </c:strRef>
          </c:tx>
          <c:dLbls>
            <c:showVal val="1"/>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7.561567811307672E-2</c:v>
                </c:pt>
                <c:pt idx="1">
                  <c:v>0.86090877558099377</c:v>
                </c:pt>
                <c:pt idx="2">
                  <c:v>6.347554630593133E-2</c:v>
                </c:pt>
              </c:numCache>
            </c:numRef>
          </c:val>
        </c:ser>
        <c:dLbls>
          <c:showVal val="1"/>
        </c:dLbls>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27495517402594238"/>
          <c:y val="5.8166983437416338E-2"/>
          <c:w val="0.54477979147054822"/>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4.5133590417255884E-2"/>
                  <c:y val="7.2135215856639123E-2"/>
                </c:manualLayout>
              </c:layout>
              <c:showLegendKey val="1"/>
              <c:showVal val="1"/>
              <c:showCatName val="1"/>
              <c:showPercent val="1"/>
              <c:separator>
</c:separator>
            </c:dLbl>
            <c:dLbl>
              <c:idx val="1"/>
              <c:layout>
                <c:manualLayout>
                  <c:x val="-5.4234361275125792E-2"/>
                  <c:y val="-2.2369535704588647E-2"/>
                </c:manualLayout>
              </c:layout>
              <c:showLegendKey val="1"/>
              <c:showVal val="1"/>
              <c:showCatName val="1"/>
              <c:showPercent val="1"/>
              <c:separator>
</c:separator>
            </c:dLbl>
            <c:dLbl>
              <c:idx val="2"/>
              <c:layout>
                <c:manualLayout>
                  <c:x val="-4.7103394216793534E-2"/>
                  <c:y val="-7.82867227803421E-2"/>
                </c:manualLayout>
              </c:layout>
              <c:showLegendKey val="1"/>
              <c:showVal val="1"/>
              <c:showCatName val="1"/>
              <c:showPercent val="1"/>
              <c:separator>
</c:separator>
            </c:dLbl>
            <c:dLbl>
              <c:idx val="3"/>
              <c:layout>
                <c:manualLayout>
                  <c:x val="7.7440294950627278E-2"/>
                  <c:y val="-6.3347542764050746E-2"/>
                </c:manualLayout>
              </c:layout>
              <c:showLegendKey val="1"/>
              <c:showVal val="1"/>
              <c:showCatName val="1"/>
              <c:showPercent val="1"/>
              <c:separator>
</c:separator>
            </c:dLbl>
            <c:spPr>
              <a:ln w="3175"/>
            </c:spPr>
            <c:txPr>
              <a:bodyPr/>
              <a:lstStyle/>
              <a:p>
                <a:pPr>
                  <a:defRPr>
                    <a:solidFill>
                      <a:schemeClr val="tx1"/>
                    </a:solidFill>
                  </a:defRPr>
                </a:pPr>
                <a:endParaRPr lang="ru-RU"/>
              </a:p>
            </c:txPr>
            <c:showLegendKey val="1"/>
            <c:showVal val="1"/>
            <c:showCatName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5</c:v>
                </c:pt>
                <c:pt idx="1">
                  <c:v>7</c:v>
                </c:pt>
                <c:pt idx="2">
                  <c:v>16</c:v>
                </c:pt>
                <c:pt idx="3">
                  <c:v>70</c:v>
                </c:pt>
              </c:numCache>
            </c:numRef>
          </c:val>
        </c:ser>
        <c:ser>
          <c:idx val="1"/>
          <c:order val="1"/>
          <c:tx>
            <c:strRef>
              <c:f>Лист1!$C$1</c:f>
              <c:strCache>
                <c:ptCount val="1"/>
                <c:pt idx="0">
                  <c:v>Столбец2</c:v>
                </c:pt>
              </c:strCache>
            </c:strRef>
          </c:tx>
          <c:dLbls>
            <c:showVal val="1"/>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5.1020408163265286E-2</c:v>
                </c:pt>
                <c:pt idx="1">
                  <c:v>7.1428571428571425E-2</c:v>
                </c:pt>
                <c:pt idx="2">
                  <c:v>0.16326530612244977</c:v>
                </c:pt>
                <c:pt idx="3">
                  <c:v>0.71428571428571463</c:v>
                </c:pt>
              </c:numCache>
            </c:numRef>
          </c:val>
        </c:ser>
        <c:dLbls>
          <c:showVal val="1"/>
        </c:dLbls>
      </c:pie3DChart>
      <c:spPr>
        <a:noFill/>
        <a:ln w="25304">
          <a:noFill/>
        </a:ln>
      </c:spPr>
    </c:plotArea>
    <c:legend>
      <c:legendPos val="b"/>
      <c:layout>
        <c:manualLayout>
          <c:xMode val="edge"/>
          <c:yMode val="edge"/>
          <c:x val="0.33886556028662307"/>
          <c:y val="0.85594404124752665"/>
          <c:w val="0.39052086056421159"/>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8095648429"/>
          <c:y val="7.5763532753294033E-2"/>
          <c:w val="0.8115723611110785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255E-7"/>
                  <c:y val="0"/>
                </c:manualLayout>
              </c:layout>
              <c:tx>
                <c:rich>
                  <a:bodyPr/>
                  <a:lstStyle/>
                  <a:p>
                    <a:r>
                      <a:rPr lang="ru-RU" sz="600" b="1" i="0" u="none" strike="noStrike" baseline="0">
                        <a:solidFill>
                          <a:sysClr val="windowText" lastClr="000000"/>
                        </a:solidFill>
                      </a:rPr>
                      <a:t>мероприятия госконтроля без нарушений -  34</a:t>
                    </a:r>
                    <a:endParaRPr lang="ru-RU" sz="600" b="1">
                      <a:solidFill>
                        <a:sysClr val="windowText" lastClr="000000"/>
                      </a:solidFill>
                    </a:endParaRPr>
                  </a:p>
                  <a:p>
                    <a:r>
                      <a:rPr lang="ru-RU" sz="600" b="1">
                        <a:solidFill>
                          <a:sysClr val="windowText" lastClr="000000"/>
                        </a:solidFill>
                      </a:rPr>
                      <a:t>32%</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- 60</a:t>
                    </a:r>
                  </a:p>
                  <a:p>
                    <a:r>
                      <a:rPr lang="ru-RU" baseline="0">
                        <a:solidFill>
                          <a:sysClr val="windowText" lastClr="000000"/>
                        </a:solidFill>
                      </a:rPr>
                      <a:t>61%</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2019 года</c:v>
                </c:pt>
                <c:pt idx="1">
                  <c:v>1 квартал 2020 года</c:v>
                </c:pt>
              </c:strCache>
            </c:strRef>
          </c:cat>
          <c:val>
            <c:numRef>
              <c:f>Лист1!$B$2:$B$3</c:f>
              <c:numCache>
                <c:formatCode>General</c:formatCode>
                <c:ptCount val="2"/>
                <c:pt idx="0">
                  <c:v>34</c:v>
                </c:pt>
                <c:pt idx="1">
                  <c:v>60</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 с выявленными нарушениями -  71</a:t>
                    </a:r>
                    <a:r>
                      <a:rPr lang="ru-RU" sz="600" b="1" baseline="0">
                        <a:solidFill>
                          <a:sysClr val="windowText" lastClr="000000"/>
                        </a:solidFill>
                        <a:latin typeface="Times New Roman" pitchFamily="18" charset="0"/>
                        <a:cs typeface="Times New Roman" pitchFamily="18" charset="0"/>
                      </a:rPr>
                      <a:t> </a:t>
                    </a:r>
                  </a:p>
                  <a:p>
                    <a:r>
                      <a:rPr lang="ru-RU" sz="600" b="1" baseline="0">
                        <a:solidFill>
                          <a:sysClr val="windowText" lastClr="000000"/>
                        </a:solidFill>
                        <a:latin typeface="Times New Roman" pitchFamily="18" charset="0"/>
                        <a:cs typeface="Times New Roman" pitchFamily="18" charset="0"/>
                      </a:rPr>
                      <a:t> 68%</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- 38</a:t>
                    </a:r>
                    <a:endParaRPr lang="ru-RU" sz="600">
                      <a:solidFill>
                        <a:sysClr val="windowText" lastClr="000000"/>
                      </a:solidFill>
                    </a:endParaRPr>
                  </a:p>
                  <a:p>
                    <a:r>
                      <a:rPr lang="ru-RU" sz="600">
                        <a:solidFill>
                          <a:sysClr val="windowText" lastClr="000000"/>
                        </a:solidFill>
                      </a:rPr>
                      <a:t>39%</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71</c:v>
                </c:pt>
                <c:pt idx="1">
                  <c:v>38</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numCache>
            </c:numRef>
          </c:val>
        </c:ser>
        <c:dLbls>
          <c:showVal val="1"/>
        </c:dLbls>
        <c:gapWidth val="84"/>
        <c:shape val="box"/>
        <c:axId val="53495680"/>
        <c:axId val="53497216"/>
        <c:axId val="0"/>
      </c:bar3DChart>
      <c:catAx>
        <c:axId val="5349568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53497216"/>
        <c:crosses val="autoZero"/>
        <c:auto val="1"/>
        <c:lblAlgn val="ctr"/>
        <c:lblOffset val="100"/>
      </c:catAx>
      <c:valAx>
        <c:axId val="53497216"/>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53495680"/>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2019 и 2020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220123022524247"/>
          <c:y val="0.16044201619518039"/>
          <c:w val="0.8092523500399742"/>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371021492537E-2"/>
                  <c:y val="-5.6007070333799393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93</c:v>
                </c:pt>
                <c:pt idx="1">
                  <c:v>76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046083215208E-3"/>
                  <c:y val="-5.690895136302907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4</c:v>
                </c:pt>
                <c:pt idx="1">
                  <c:v>16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dLbl>
            <c:dLbl>
              <c:idx val="1"/>
              <c:layout>
                <c:manualLayout>
                  <c:x val="1.422794495509078E-2"/>
                  <c:y val="-6.3682103734407714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4</c:v>
                </c:pt>
                <c:pt idx="1">
                  <c:v>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dLbl>
            <c:dLbl>
              <c:idx val="1"/>
              <c:layout>
                <c:manualLayout>
                  <c:x val="7.0571115693832476E-3"/>
                  <c:y val="-6.4170514950814845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9</c:v>
                </c:pt>
                <c:pt idx="1">
                  <c:v>16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76</c:v>
                </c:pt>
                <c:pt idx="1">
                  <c:v>40</c:v>
                </c:pt>
              </c:numCache>
            </c:numRef>
          </c:val>
        </c:ser>
        <c:dLbls>
          <c:showVal val="1"/>
        </c:dLbls>
        <c:shape val="box"/>
        <c:axId val="53862400"/>
        <c:axId val="53863936"/>
        <c:axId val="0"/>
      </c:bar3DChart>
      <c:catAx>
        <c:axId val="5386240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53863936"/>
        <c:crosses val="autoZero"/>
        <c:auto val="1"/>
        <c:lblAlgn val="ctr"/>
        <c:lblOffset val="100"/>
      </c:catAx>
      <c:valAx>
        <c:axId val="53863936"/>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53862400"/>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2019 и 2020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02"/>
          <c:y val="0.18261925415397029"/>
          <c:w val="0.83605000113724059"/>
          <c:h val="0.62868969450995316"/>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dLbl>
            <c:dLbl>
              <c:idx val="1"/>
              <c:layout>
                <c:manualLayout>
                  <c:x val="2.1166204286914458E-2"/>
                  <c:y val="-2.40984321411638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4</c:v>
                </c:pt>
                <c:pt idx="1">
                  <c:v>8</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3403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dLbl>
            <c:dLbl>
              <c:idx val="1"/>
              <c:layout>
                <c:manualLayout>
                  <c:x val="1.1574482795100541E-2"/>
                  <c:y val="-2.26284747700832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4</c:v>
                </c:pt>
                <c:pt idx="1">
                  <c:v>8</c:v>
                </c:pt>
              </c:numCache>
            </c:numRef>
          </c:val>
        </c:ser>
        <c:dLbls>
          <c:showVal val="1"/>
        </c:dLbls>
        <c:shape val="box"/>
        <c:axId val="64274816"/>
        <c:axId val="64276352"/>
        <c:axId val="0"/>
      </c:bar3DChart>
      <c:catAx>
        <c:axId val="642748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4276352"/>
        <c:crosses val="autoZero"/>
        <c:auto val="1"/>
        <c:lblAlgn val="ctr"/>
        <c:lblOffset val="100"/>
      </c:catAx>
      <c:valAx>
        <c:axId val="64276352"/>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64274816"/>
        <c:crosses val="autoZero"/>
        <c:crossBetween val="between"/>
      </c:valAx>
      <c:spPr>
        <a:noFill/>
      </c:spPr>
    </c:plotArea>
    <c:legend>
      <c:legendPos val="b"/>
      <c:layout>
        <c:manualLayout>
          <c:xMode val="edge"/>
          <c:yMode val="edge"/>
          <c:x val="0.18903315489306974"/>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2019 и 2020 годах</a:t>
            </a:r>
          </a:p>
        </c:rich>
      </c:tx>
      <c:layout>
        <c:manualLayout>
          <c:xMode val="edge"/>
          <c:yMode val="edge"/>
          <c:x val="0.19533049335630462"/>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633181594488213E-2"/>
          <c:y val="0.13347022587268995"/>
          <c:w val="0.86357806348425192"/>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40</c:v>
                </c:pt>
                <c:pt idx="1">
                  <c:v>56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3</c:v>
                </c:pt>
                <c:pt idx="1">
                  <c:v>30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8491E-2"/>
                  <c:y val="-1.3557470198453053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17</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dLbl>
            <c:dLbl>
              <c:idx val="1"/>
              <c:layout>
                <c:manualLayout>
                  <c:x val="1.4263195127952761E-2"/>
                  <c:y val="-1.2333746085841172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7</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90729747855E-2"/>
                  <c:y val="-1.2925994091843302E-2"/>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13</c:v>
                </c:pt>
                <c:pt idx="1">
                  <c:v>20</c:v>
                </c:pt>
              </c:numCache>
            </c:numRef>
          </c:val>
        </c:ser>
        <c:gapWidth val="94"/>
        <c:gapDepth val="280"/>
        <c:shape val="box"/>
        <c:axId val="66866176"/>
        <c:axId val="66888448"/>
        <c:axId val="0"/>
      </c:bar3DChart>
      <c:catAx>
        <c:axId val="66866176"/>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66888448"/>
        <c:crosses val="autoZero"/>
        <c:auto val="1"/>
        <c:lblAlgn val="ctr"/>
        <c:lblOffset val="100"/>
      </c:catAx>
      <c:valAx>
        <c:axId val="6688844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66866176"/>
        <c:crosses val="autoZero"/>
        <c:crossBetween val="between"/>
      </c:valAx>
      <c:spPr>
        <a:noFill/>
        <a:ln w="25392">
          <a:noFill/>
        </a:ln>
      </c:spPr>
    </c:plotArea>
    <c:legend>
      <c:legendPos val="b"/>
      <c:layout>
        <c:manualLayout>
          <c:xMode val="edge"/>
          <c:yMode val="edge"/>
          <c:x val="0.3168813014031619"/>
          <c:y val="0.81654905603063765"/>
          <c:w val="0.41476118818007407"/>
          <c:h val="0.16649093948873481"/>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5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Lbls>
            <c:dLbl>
              <c:idx val="0"/>
              <c:layout>
                <c:manualLayout>
                  <c:x val="-3.8629332742214882E-2"/>
                  <c:y val="-0.22201014424888835"/>
                </c:manualLayout>
              </c:layout>
              <c:showLegendKey val="1"/>
              <c:showVal val="1"/>
              <c:showCatName val="1"/>
              <c:showPercent val="1"/>
            </c:dLbl>
            <c:dLbl>
              <c:idx val="1"/>
              <c:layout>
                <c:manualLayout>
                  <c:x val="1.1035229150842835E-2"/>
                  <c:y val="1.8110238531125525E-4"/>
                </c:manualLayout>
              </c:layout>
              <c:showLegendKey val="1"/>
              <c:showVal val="1"/>
              <c:showCatName val="1"/>
              <c:showPercent val="1"/>
            </c:dLbl>
            <c:dLbl>
              <c:idx val="2"/>
              <c:layout>
                <c:manualLayout>
                  <c:x val="4.9628866584301226E-2"/>
                  <c:y val="-5.0349816864405025E-2"/>
                </c:manualLayout>
              </c:layout>
              <c:showLegendKey val="1"/>
              <c:showVal val="1"/>
              <c:showCatName val="1"/>
              <c:showPercent val="1"/>
            </c:dLbl>
            <c:dLbl>
              <c:idx val="3"/>
              <c:layout>
                <c:manualLayout>
                  <c:x val="6.3832428555127066E-2"/>
                  <c:y val="5.6269735513830001E-2"/>
                </c:manualLayout>
              </c:layout>
              <c:tx>
                <c:rich>
                  <a:bodyPr/>
                  <a:lstStyle/>
                  <a:p>
                    <a:r>
                      <a:rPr lang="ru-RU"/>
                      <a:t>ПД</a:t>
                    </a:r>
                  </a:p>
                  <a:p>
                    <a:r>
                      <a:rPr lang="ru-RU"/>
                      <a:t>1</a:t>
                    </a:r>
                  </a:p>
                  <a:p>
                    <a:r>
                      <a:rPr lang="ru-RU"/>
                      <a:t>1%</a:t>
                    </a:r>
                  </a:p>
                </c:rich>
              </c:tx>
              <c:showLegendKey val="1"/>
              <c:showVal val="1"/>
              <c:showCatName val="1"/>
              <c:showPercent val="1"/>
            </c:dLbl>
            <c:showLegendKey val="1"/>
            <c:showVal val="1"/>
            <c:showCatName val="1"/>
            <c:showPercent val="1"/>
          </c:dLbls>
          <c:cat>
            <c:strRef>
              <c:f>Лист1!$A$2:$A$5</c:f>
              <c:strCache>
                <c:ptCount val="4"/>
                <c:pt idx="0">
                  <c:v>связь</c:v>
                </c:pt>
                <c:pt idx="1">
                  <c:v>вещание</c:v>
                </c:pt>
                <c:pt idx="2">
                  <c:v>СМИ</c:v>
                </c:pt>
                <c:pt idx="3">
                  <c:v>ПД</c:v>
                </c:pt>
              </c:strCache>
            </c:strRef>
          </c:cat>
          <c:val>
            <c:numRef>
              <c:f>Лист1!$B$2:$B$5</c:f>
              <c:numCache>
                <c:formatCode>General</c:formatCode>
                <c:ptCount val="4"/>
                <c:pt idx="0">
                  <c:v>14</c:v>
                </c:pt>
                <c:pt idx="1">
                  <c:v>6</c:v>
                </c:pt>
                <c:pt idx="2">
                  <c:v>3</c:v>
                </c:pt>
                <c:pt idx="3">
                  <c:v>1</c:v>
                </c:pt>
              </c:numCache>
            </c:numRef>
          </c:val>
        </c:ser>
        <c:dLbls>
          <c:showVal val="1"/>
        </c:dLbls>
      </c:pie3DChart>
      <c:spPr>
        <a:noFill/>
        <a:ln w="25304">
          <a:noFill/>
        </a:ln>
        <a:scene3d>
          <a:camera prst="orthographicFront"/>
          <a:lightRig rig="threePt" dir="t"/>
        </a:scene3d>
        <a:sp3d>
          <a:bevelT w="6350"/>
        </a:sp3d>
      </c:spPr>
    </c:plotArea>
    <c:legend>
      <c:legendPos val="b"/>
      <c:layout>
        <c:manualLayout>
          <c:xMode val="edge"/>
          <c:yMode val="edge"/>
          <c:x val="0.27270096672698535"/>
          <c:y val="0.85570886331516816"/>
          <c:w val="0.430217464296555"/>
          <c:h val="0.11865015001733469"/>
        </c:manualLayout>
      </c:layout>
      <c:spPr>
        <a:ln>
          <a:solidFill>
            <a:sysClr val="windowText" lastClr="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29105076308874"/>
          <c:y val="4.9709601519022185E-2"/>
          <c:w val="0.79391793282624357"/>
          <c:h val="0.82370831427085711"/>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700" b="0" i="0" u="none" strike="noStrike" baseline="0">
                        <a:latin typeface="Times New Roman" pitchFamily="18" charset="0"/>
                        <a:cs typeface="Times New Roman" pitchFamily="18" charset="0"/>
                      </a:rPr>
                      <a:t>мероприятия госконтроля </a:t>
                    </a:r>
                  </a:p>
                  <a:p>
                    <a:r>
                      <a:rPr lang="ru-RU" sz="700" b="0" i="0" u="none" strike="noStrike" baseline="0">
                        <a:latin typeface="Times New Roman" pitchFamily="18" charset="0"/>
                        <a:cs typeface="Times New Roman" pitchFamily="18" charset="0"/>
                      </a:rPr>
                      <a:t>без нарушений - 4</a:t>
                    </a:r>
                    <a:endParaRPr lang="ru-RU" sz="700" baseline="0">
                      <a:latin typeface="Times New Roman" pitchFamily="18" charset="0"/>
                      <a:cs typeface="Times New Roman" pitchFamily="18" charset="0"/>
                    </a:endParaRPr>
                  </a:p>
                  <a:p>
                    <a:r>
                      <a:rPr lang="ru-RU" sz="700">
                        <a:latin typeface="Times New Roman" pitchFamily="18" charset="0"/>
                        <a:cs typeface="Times New Roman" pitchFamily="18" charset="0"/>
                      </a:rPr>
                      <a:t>27%</a:t>
                    </a:r>
                    <a:endParaRPr lang="en-US" sz="700">
                      <a:latin typeface="Times New Roman" pitchFamily="18" charset="0"/>
                      <a:cs typeface="Times New Roman" pitchFamily="18" charset="0"/>
                    </a:endParaRPr>
                  </a:p>
                </c:rich>
              </c:tx>
              <c:showVal val="1"/>
            </c:dLbl>
            <c:dLbl>
              <c:idx val="1"/>
              <c:layout>
                <c:manualLayout>
                  <c:x val="-1.3892053189894701E-7"/>
                  <c:y val="-4.3153343696116448E-3"/>
                </c:manualLayout>
              </c:layout>
              <c:tx>
                <c:rich>
                  <a:bodyPr/>
                  <a:lstStyle/>
                  <a:p>
                    <a:r>
                      <a:rPr lang="ru-RU" sz="700" b="0" i="0" baseline="0"/>
                      <a:t>мероприятия госконтроля</a:t>
                    </a:r>
                    <a:br>
                      <a:rPr lang="ru-RU" sz="700" b="0" i="0" baseline="0"/>
                    </a:br>
                    <a:r>
                      <a:rPr lang="ru-RU" sz="700" b="0" i="0" baseline="0"/>
                      <a:t> без нарушений - 8 </a:t>
                    </a:r>
                  </a:p>
                  <a:p>
                    <a:r>
                      <a:rPr lang="ru-RU" sz="700" b="0" i="0" baseline="0"/>
                      <a:t>33%</a:t>
                    </a:r>
                    <a:endParaRPr lang="en-US" sz="700" b="0" i="0" baseline="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4</c:v>
                </c:pt>
                <c:pt idx="1">
                  <c:v>8</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700" b="0" i="0" u="none" strike="noStrike" baseline="0">
                        <a:latin typeface="Times New Roman" pitchFamily="18" charset="0"/>
                        <a:cs typeface="Times New Roman" pitchFamily="18" charset="0"/>
                      </a:rPr>
                      <a:t>мероприятия госконтроля с выявленными</a:t>
                    </a:r>
                  </a:p>
                  <a:p>
                    <a:r>
                      <a:rPr lang="ru-RU" sz="700" b="0" i="0" u="none" strike="noStrike" baseline="0">
                        <a:latin typeface="Times New Roman" pitchFamily="18" charset="0"/>
                        <a:cs typeface="Times New Roman" pitchFamily="18" charset="0"/>
                      </a:rPr>
                      <a:t> нарушениями - 11</a:t>
                    </a:r>
                    <a:endParaRPr lang="ru-RU" sz="700">
                      <a:latin typeface="Times New Roman" pitchFamily="18" charset="0"/>
                      <a:cs typeface="Times New Roman" pitchFamily="18" charset="0"/>
                    </a:endParaRPr>
                  </a:p>
                  <a:p>
                    <a:r>
                      <a:rPr lang="ru-RU" sz="700">
                        <a:latin typeface="Times New Roman" pitchFamily="18" charset="0"/>
                        <a:cs typeface="Times New Roman" pitchFamily="18" charset="0"/>
                      </a:rPr>
                      <a:t> 73%</a:t>
                    </a:r>
                    <a:endParaRPr lang="en-US" sz="700">
                      <a:latin typeface="Times New Roman" pitchFamily="18" charset="0"/>
                      <a:cs typeface="Times New Roman" pitchFamily="18" charset="0"/>
                    </a:endParaRPr>
                  </a:p>
                </c:rich>
              </c:tx>
              <c:showVal val="1"/>
            </c:dLbl>
            <c:dLbl>
              <c:idx val="1"/>
              <c:layout>
                <c:manualLayout>
                  <c:x val="-1.3892053189894709E-7"/>
                  <c:y val="-1.9277493225968181E-2"/>
                </c:manualLayout>
              </c:layout>
              <c:tx>
                <c:rich>
                  <a:bodyPr/>
                  <a:lstStyle/>
                  <a:p>
                    <a:r>
                      <a:rPr lang="ru-RU" sz="700" b="0" i="0" baseline="0"/>
                      <a:t>мероприятия госконтроля с выявленными</a:t>
                    </a:r>
                    <a:endParaRPr lang="ru-RU" sz="700"/>
                  </a:p>
                  <a:p>
                    <a:r>
                      <a:rPr lang="ru-RU" sz="700" b="0" i="0" baseline="0"/>
                      <a:t> нарушениями - 16 </a:t>
                    </a:r>
                  </a:p>
                  <a:p>
                    <a:r>
                      <a:rPr lang="ru-RU" sz="700" b="0" i="0" baseline="0"/>
                      <a:t>67</a:t>
                    </a:r>
                    <a:r>
                      <a:rPr lang="ru-RU" sz="700"/>
                      <a:t>%</a:t>
                    </a:r>
                    <a:endParaRPr lang="en-US" sz="70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11</c:v>
                </c:pt>
                <c:pt idx="1">
                  <c:v>16</c:v>
                </c:pt>
              </c:numCache>
            </c:numRef>
          </c:val>
        </c:ser>
        <c:dLbls>
          <c:showVal val="1"/>
        </c:dLbls>
        <c:gapWidth val="84"/>
        <c:shape val="box"/>
        <c:axId val="67994368"/>
        <c:axId val="67995904"/>
        <c:axId val="0"/>
      </c:bar3DChart>
      <c:catAx>
        <c:axId val="6799436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67995904"/>
        <c:crosses val="autoZero"/>
        <c:auto val="1"/>
        <c:lblAlgn val="ctr"/>
        <c:lblOffset val="100"/>
      </c:catAx>
      <c:valAx>
        <c:axId val="6799590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7994368"/>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2019 и</a:t>
            </a:r>
            <a:r>
              <a:rPr lang="ru-RU" sz="1200" baseline="0">
                <a:latin typeface="Times New Roman" pitchFamily="18" charset="0"/>
                <a:cs typeface="Times New Roman" pitchFamily="18" charset="0"/>
              </a:rPr>
              <a:t> 2020</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dLbl>
            <c:dLbl>
              <c:idx val="1"/>
              <c:layout>
                <c:manualLayout>
                  <c:x val="1.4088031056609419E-2"/>
                  <c:y val="-1.296928327645051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15</c:v>
                </c:pt>
                <c:pt idx="1">
                  <c:v>54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92424509977228E-3"/>
                  <c:y val="-1.5423540003218711E-2"/>
                </c:manualLayout>
              </c:layout>
              <c:showVal val="1"/>
            </c:dLbl>
            <c:dLbl>
              <c:idx val="1"/>
              <c:layout>
                <c:manualLayout>
                  <c:x val="1.06630968029279E-2"/>
                  <c:y val="-1.754162382866925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3</c:v>
                </c:pt>
                <c:pt idx="1">
                  <c:v>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dLbl>
            <c:dLbl>
              <c:idx val="1"/>
              <c:layout>
                <c:manualLayout>
                  <c:x val="1.5889855548033075E-2"/>
                  <c:y val="-2.04282256014207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10</c:v>
                </c:pt>
                <c:pt idx="1">
                  <c:v>44</c:v>
                </c:pt>
              </c:numCache>
            </c:numRef>
          </c:val>
        </c:ser>
        <c:ser>
          <c:idx val="3"/>
          <c:order val="3"/>
          <c:tx>
            <c:strRef>
              <c:f>Лист1!$E$1</c:f>
              <c:strCache>
                <c:ptCount val="1"/>
                <c:pt idx="0">
                  <c:v>СМИ</c:v>
                </c:pt>
              </c:strCache>
            </c:strRef>
          </c:tx>
          <c:spPr>
            <a:solidFill>
              <a:srgbClr val="1D518B"/>
            </a:solidFill>
          </c:spPr>
          <c:dLbls>
            <c:dLbl>
              <c:idx val="0"/>
              <c:layout>
                <c:manualLayout>
                  <c:x val="1.4401744205414783E-2"/>
                  <c:y val="-1.2476341481205635E-2"/>
                </c:manualLayout>
              </c:layout>
              <c:showVal val="1"/>
            </c:dLbl>
            <c:dLbl>
              <c:idx val="1"/>
              <c:layout>
                <c:manualLayout>
                  <c:x val="1.2602394454946439E-2"/>
                  <c:y val="-1.32935601479849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2</c:v>
                </c:pt>
                <c:pt idx="1">
                  <c:v>3</c:v>
                </c:pt>
              </c:numCache>
            </c:numRef>
          </c:val>
        </c:ser>
        <c:ser>
          <c:idx val="4"/>
          <c:order val="4"/>
          <c:tx>
            <c:strRef>
              <c:f>Лист1!$F$1</c:f>
              <c:strCache>
                <c:ptCount val="1"/>
                <c:pt idx="0">
                  <c:v>ОПД</c:v>
                </c:pt>
              </c:strCache>
            </c:strRef>
          </c:tx>
          <c:spPr>
            <a:solidFill>
              <a:srgbClr val="00B050"/>
            </a:solidFill>
          </c:spPr>
          <c:dLbls>
            <c:dLbl>
              <c:idx val="0"/>
              <c:layout>
                <c:manualLayout>
                  <c:x val="1.6202171346114055E-2"/>
                  <c:y val="-1.2476459279096429E-2"/>
                </c:manualLayout>
              </c:layout>
              <c:showVal val="1"/>
            </c:dLbl>
            <c:dLbl>
              <c:idx val="1"/>
              <c:layout>
                <c:manualLayout>
                  <c:x val="1.8003420649924304E-2"/>
                  <c:y val="-1.661681621801330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0</c:v>
                </c:pt>
                <c:pt idx="1">
                  <c:v>0</c:v>
                </c:pt>
              </c:numCache>
            </c:numRef>
          </c:val>
        </c:ser>
        <c:dLbls>
          <c:showVal val="1"/>
        </c:dLbls>
        <c:shape val="box"/>
        <c:axId val="68184320"/>
        <c:axId val="68206592"/>
        <c:axId val="0"/>
      </c:bar3DChart>
      <c:catAx>
        <c:axId val="6818432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8206592"/>
        <c:crosses val="autoZero"/>
        <c:auto val="1"/>
        <c:lblAlgn val="ctr"/>
        <c:lblOffset val="100"/>
      </c:catAx>
      <c:valAx>
        <c:axId val="6820659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68184320"/>
        <c:crosses val="autoZero"/>
        <c:crossBetween val="between"/>
      </c:valAx>
      <c:spPr>
        <a:noFill/>
      </c:spPr>
    </c:plotArea>
    <c:legend>
      <c:legendPos val="b"/>
      <c:layout>
        <c:manualLayout>
          <c:xMode val="edge"/>
          <c:yMode val="edge"/>
          <c:x val="0.26123204353709079"/>
          <c:y val="0.82003247887529418"/>
          <c:w val="0.41387071417587096"/>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2019 и 2020 годах</a:t>
            </a:r>
            <a:endParaRPr lang="ru-RU" sz="1200"/>
          </a:p>
        </c:rich>
      </c:tx>
      <c:layout/>
      <c:spPr>
        <a:noFill/>
      </c:spPr>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8112488903313963E-2"/>
          <c:y val="0.19428748506763444"/>
          <c:w val="0.83759895236886484"/>
          <c:h val="0.62855615213677463"/>
        </c:manualLayout>
      </c:layout>
      <c:bar3DChart>
        <c:barDir val="col"/>
        <c:grouping val="clustered"/>
        <c:ser>
          <c:idx val="0"/>
          <c:order val="0"/>
          <c:tx>
            <c:strRef>
              <c:f>Лист1!$B$1</c:f>
              <c:strCache>
                <c:ptCount val="1"/>
                <c:pt idx="0">
                  <c:v>связь</c:v>
                </c:pt>
              </c:strCache>
            </c:strRef>
          </c:tx>
          <c:spPr>
            <a:solidFill>
              <a:srgbClr val="FFFF00"/>
            </a:solidFill>
            <a:ln>
              <a:solidFill>
                <a:schemeClr val="tx1">
                  <a:lumMod val="85000"/>
                  <a:lumOff val="15000"/>
                </a:schemeClr>
              </a:solidFill>
            </a:ln>
          </c:spPr>
          <c:dLbls>
            <c:dLbl>
              <c:idx val="0"/>
              <c:layout>
                <c:manualLayout>
                  <c:x val="2.7276525960411895E-2"/>
                  <c:y val="-5.0782371821262939E-2"/>
                </c:manualLayout>
              </c:layout>
              <c:showVal val="1"/>
            </c:dLbl>
            <c:dLbl>
              <c:idx val="1"/>
              <c:layout>
                <c:manualLayout>
                  <c:x val="2.5213348887666579E-2"/>
                  <c:y val="-6.624128142220395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6</c:v>
                </c:pt>
                <c:pt idx="1">
                  <c:v>8</c:v>
                </c:pt>
              </c:numCache>
            </c:numRef>
          </c:val>
        </c:ser>
        <c:dLbls>
          <c:showVal val="1"/>
        </c:dLbls>
        <c:shape val="box"/>
        <c:axId val="68485504"/>
        <c:axId val="68487040"/>
        <c:axId val="0"/>
      </c:bar3DChart>
      <c:catAx>
        <c:axId val="684855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8487040"/>
        <c:crosses val="autoZero"/>
        <c:auto val="1"/>
        <c:lblAlgn val="ctr"/>
        <c:lblOffset val="100"/>
      </c:catAx>
      <c:valAx>
        <c:axId val="68487040"/>
        <c:scaling>
          <c:orientation val="minMax"/>
          <c:min val="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8485504"/>
        <c:crosses val="autoZero"/>
        <c:crossBetween val="between"/>
      </c:valAx>
      <c:spPr>
        <a:noFill/>
      </c:spPr>
    </c:plotArea>
    <c:legend>
      <c:legendPos val="b"/>
      <c:layout>
        <c:manualLayout>
          <c:xMode val="edge"/>
          <c:yMode val="edge"/>
          <c:x val="0.41083149189555795"/>
          <c:y val="0.91973672422839992"/>
          <c:w val="0.19348213366924474"/>
          <c:h val="7.1578789993023029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2019 и 2020</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9489800172365833E-2"/>
          <c:y val="0.14986707927525847"/>
          <c:w val="0.88130634198618607"/>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dLbl>
            <c:dLbl>
              <c:idx val="1"/>
              <c:layout>
                <c:manualLayout>
                  <c:x val="1.5878848236664685E-2"/>
                  <c:y val="-1.095687325223563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46</c:v>
                </c:pt>
                <c:pt idx="1">
                  <c:v>39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8189E-2"/>
                </c:manualLayout>
              </c:layout>
              <c:showVal val="1"/>
            </c:dLbl>
            <c:dLbl>
              <c:idx val="1"/>
              <c:layout>
                <c:manualLayout>
                  <c:x val="1.0746639856149633E-2"/>
                  <c:y val="-2.64336199194310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2</c:v>
                </c:pt>
                <c:pt idx="1">
                  <c:v>13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dLbl>
            <c:dLbl>
              <c:idx val="1"/>
              <c:layout>
                <c:manualLayout>
                  <c:x val="1.5878999820373302E-2"/>
                  <c:y val="-1.987755694726180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39</c:v>
                </c:pt>
                <c:pt idx="1">
                  <c:v>24</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766750568265E-2"/>
                  <c:y val="-1.3414399940043188E-2"/>
                </c:manualLayout>
              </c:layout>
              <c:showVal val="1"/>
            </c:dLbl>
            <c:dLbl>
              <c:idx val="1"/>
              <c:layout>
                <c:manualLayout>
                  <c:x val="2.1174976240676272E-2"/>
                  <c:y val="-1.341432274702092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5</c:v>
                </c:pt>
                <c:pt idx="1">
                  <c:v>2</c:v>
                </c:pt>
              </c:numCache>
            </c:numRef>
          </c:val>
        </c:ser>
        <c:dLbls>
          <c:showVal val="1"/>
        </c:dLbls>
        <c:shape val="box"/>
        <c:axId val="68602496"/>
        <c:axId val="68632960"/>
        <c:axId val="0"/>
      </c:bar3DChart>
      <c:catAx>
        <c:axId val="6860249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68632960"/>
        <c:crosses val="autoZero"/>
        <c:auto val="1"/>
        <c:lblAlgn val="ctr"/>
        <c:lblOffset val="100"/>
      </c:catAx>
      <c:valAx>
        <c:axId val="6863296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8602496"/>
        <c:crosses val="autoZero"/>
        <c:crossBetween val="between"/>
      </c:valAx>
      <c:spPr>
        <a:noFill/>
        <a:ln w="25330">
          <a:noFill/>
        </a:ln>
      </c:spPr>
    </c:plotArea>
    <c:legend>
      <c:legendPos val="b"/>
      <c:layout>
        <c:manualLayout>
          <c:xMode val="edge"/>
          <c:yMode val="edge"/>
          <c:x val="0.32248494205333988"/>
          <c:y val="0.83410160806044464"/>
          <c:w val="0.4142012551461266"/>
          <c:h val="0.1510068528762948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2019 и 2020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6181"/>
          <c:y val="0.15304423611155774"/>
          <c:w val="0.77695125128166964"/>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9785869239373246E-2"/>
                  <c:y val="-1.4016426340326399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4201907024708615E-2"/>
                  <c:y val="-2.0743384192704571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Sheet1!$B$2:$C$2</c:f>
              <c:numCache>
                <c:formatCode>General</c:formatCode>
                <c:ptCount val="2"/>
                <c:pt idx="0">
                  <c:v>7503</c:v>
                </c:pt>
                <c:pt idx="1">
                  <c:v>7446</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4200337163028107E-2"/>
                  <c:y val="-2.0743149180266252E-2"/>
                </c:manualLayout>
              </c:layout>
              <c:showVal val="1"/>
            </c:dLbl>
            <c:dLbl>
              <c:idx val="1"/>
              <c:layout>
                <c:manualLayout>
                  <c:x val="2.4200337163028249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Sheet1!$B$3:$C$3</c:f>
              <c:numCache>
                <c:formatCode>General</c:formatCode>
                <c:ptCount val="2"/>
                <c:pt idx="0">
                  <c:v>690</c:v>
                </c:pt>
                <c:pt idx="1">
                  <c:v>654</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8249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Sheet1!$B$4:$C$4</c:f>
              <c:numCache>
                <c:formatCode>General</c:formatCode>
                <c:ptCount val="2"/>
                <c:pt idx="0">
                  <c:v>518</c:v>
                </c:pt>
                <c:pt idx="1">
                  <c:v>549</c:v>
                </c:pt>
              </c:numCache>
            </c:numRef>
          </c:val>
        </c:ser>
        <c:dLbls>
          <c:showVal val="1"/>
        </c:dLbls>
        <c:shape val="box"/>
        <c:axId val="117325824"/>
        <c:axId val="117327744"/>
        <c:axId val="0"/>
      </c:bar3DChart>
      <c:catAx>
        <c:axId val="117325824"/>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327744"/>
        <c:crosses val="autoZero"/>
        <c:auto val="1"/>
        <c:lblAlgn val="ctr"/>
        <c:lblOffset val="100"/>
        <c:tickLblSkip val="1"/>
        <c:tickMarkSkip val="1"/>
      </c:catAx>
      <c:valAx>
        <c:axId val="117327744"/>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325824"/>
        <c:crosses val="autoZero"/>
        <c:crossBetween val="between"/>
      </c:valAx>
      <c:spPr>
        <a:noFill/>
      </c:spPr>
    </c:plotArea>
    <c:legend>
      <c:legendPos val="b"/>
      <c:layout>
        <c:manualLayout>
          <c:xMode val="edge"/>
          <c:yMode val="edge"/>
          <c:x val="0.31548426782526467"/>
          <c:y val="0.78361180238937389"/>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534E-2"/>
          <c:w val="0.91381268862733656"/>
          <c:h val="0.69055220883530521"/>
        </c:manualLayout>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84083553986467E-3"/>
                  <c:y val="-4.6511627906977104E-2"/>
                </c:manualLayout>
              </c:layout>
              <c:showVal val="1"/>
            </c:dLbl>
            <c:dLbl>
              <c:idx val="1"/>
              <c:layout>
                <c:manualLayout>
                  <c:x val="1.3822998469672321E-2"/>
                  <c:y val="-7.23512683155345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01.04.2019</c:v>
                </c:pt>
                <c:pt idx="1">
                  <c:v>по состоянию на 01.04.2020</c:v>
                </c:pt>
              </c:strCache>
            </c:strRef>
          </c:cat>
          <c:val>
            <c:numRef>
              <c:f>Лист1!$B$2:$B$3</c:f>
              <c:numCache>
                <c:formatCode>General</c:formatCode>
                <c:ptCount val="2"/>
                <c:pt idx="0">
                  <c:v>106</c:v>
                </c:pt>
                <c:pt idx="1">
                  <c:v>108</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1.3824293237657664E-2"/>
                  <c:y val="-9.8019453793518091E-2"/>
                </c:manualLayout>
              </c:layout>
              <c:showVal val="1"/>
            </c:dLbl>
            <c:dLbl>
              <c:idx val="1"/>
              <c:layout>
                <c:manualLayout>
                  <c:x val="1.7803199913144409E-2"/>
                  <c:y val="-9.374070944406055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01.04.2019</c:v>
                </c:pt>
                <c:pt idx="1">
                  <c:v>по состоянию на 01.04.2020</c:v>
                </c:pt>
              </c:strCache>
            </c:strRef>
          </c:cat>
          <c:val>
            <c:numRef>
              <c:f>Лист1!$C$2:$C$3</c:f>
              <c:numCache>
                <c:formatCode>General</c:formatCode>
                <c:ptCount val="2"/>
                <c:pt idx="0">
                  <c:v>2</c:v>
                </c:pt>
                <c:pt idx="1">
                  <c:v>2</c:v>
                </c:pt>
              </c:numCache>
            </c:numRef>
          </c:val>
        </c:ser>
        <c:dLbls>
          <c:showVal val="1"/>
        </c:dLbls>
        <c:shape val="cylinder"/>
        <c:axId val="68744320"/>
        <c:axId val="68745856"/>
        <c:axId val="0"/>
      </c:bar3DChart>
      <c:catAx>
        <c:axId val="68744320"/>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68745856"/>
        <c:crosses val="autoZero"/>
        <c:auto val="1"/>
        <c:lblAlgn val="ctr"/>
        <c:lblOffset val="100"/>
      </c:catAx>
      <c:valAx>
        <c:axId val="68745856"/>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68744320"/>
        <c:crosses val="autoZero"/>
        <c:crossBetween val="between"/>
        <c:majorUnit val="20"/>
        <c:minorUnit val="5"/>
      </c:valAx>
    </c:plotArea>
    <c:legend>
      <c:legendPos val="r"/>
      <c:layout>
        <c:manualLayout>
          <c:xMode val="edge"/>
          <c:yMode val="edge"/>
          <c:x val="0.15425779103762702"/>
          <c:y val="0.86283669718901146"/>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1676"/>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8685340316019519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01.04.2019</c:v>
                </c:pt>
                <c:pt idx="1">
                  <c:v>по состоянию на 01.04.2020</c:v>
                </c:pt>
              </c:strCache>
            </c:strRef>
          </c:cat>
          <c:val>
            <c:numRef>
              <c:f>Лист1!$B$2:$B$3</c:f>
              <c:numCache>
                <c:formatCode>General</c:formatCode>
                <c:ptCount val="2"/>
                <c:pt idx="0">
                  <c:v>5</c:v>
                </c:pt>
                <c:pt idx="1">
                  <c:v>5</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948272252806102E-3"/>
                  <c:y val="0"/>
                </c:manualLayout>
              </c:layout>
              <c:showVal val="1"/>
            </c:dLbl>
            <c:dLbl>
              <c:idx val="1"/>
              <c:layout>
                <c:manualLayout>
                  <c:x val="1.1842240837920907E-2"/>
                  <c:y val="3.9893823003357465E-17"/>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01.04.2019</c:v>
                </c:pt>
                <c:pt idx="1">
                  <c:v>по состоянию на 01.04.2020</c:v>
                </c:pt>
              </c:strCache>
            </c:strRef>
          </c:cat>
          <c:val>
            <c:numRef>
              <c:f>Лист1!$C$2:$C$3</c:f>
              <c:numCache>
                <c:formatCode>General</c:formatCode>
                <c:ptCount val="2"/>
                <c:pt idx="0">
                  <c:v>1</c:v>
                </c:pt>
                <c:pt idx="1">
                  <c:v>1</c:v>
                </c:pt>
              </c:numCache>
            </c:numRef>
          </c:val>
        </c:ser>
        <c:dLbls>
          <c:showVal val="1"/>
        </c:dLbls>
        <c:shape val="cylinder"/>
        <c:axId val="69775360"/>
        <c:axId val="69776896"/>
        <c:axId val="0"/>
      </c:bar3DChart>
      <c:catAx>
        <c:axId val="69775360"/>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69776896"/>
        <c:crosses val="autoZero"/>
        <c:auto val="1"/>
        <c:lblAlgn val="ctr"/>
        <c:lblOffset val="100"/>
      </c:catAx>
      <c:valAx>
        <c:axId val="69776896"/>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9775360"/>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3804"/>
          <c:h val="0.62046653259381368"/>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3.268751313528085E-2"/>
                  <c:y val="-2.1233233425495098E-2"/>
                </c:manualLayout>
              </c:layout>
              <c:showVal val="1"/>
            </c:dLbl>
            <c:dLbl>
              <c:idx val="1"/>
              <c:layout>
                <c:manualLayout>
                  <c:x val="1.8692600060930941E-2"/>
                  <c:y val="-1.7135013667835659E-2"/>
                </c:manualLayout>
              </c:layout>
              <c:showVal val="1"/>
            </c:dLbl>
            <c:dLbl>
              <c:idx val="2"/>
              <c:layout>
                <c:manualLayout>
                  <c:x val="1.6750949000614641E-2"/>
                  <c:y val="-1.4433552668403083E-2"/>
                </c:manualLayout>
              </c:layout>
              <c:showVal val="1"/>
            </c:dLbl>
            <c:dLbl>
              <c:idx val="3"/>
              <c:layout>
                <c:manualLayout>
                  <c:x val="1.8064077121945892E-2"/>
                  <c:y val="-1.443355266840308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Sheet1!$B$2:$C$2</c:f>
              <c:numCache>
                <c:formatCode>General</c:formatCode>
                <c:ptCount val="2"/>
                <c:pt idx="0">
                  <c:v>21</c:v>
                </c:pt>
                <c:pt idx="1">
                  <c:v>7</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3548675483618435E-2"/>
                  <c:y val="-2.5259001294757864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1.548420055270671E-2"/>
                  <c:y val="-2.5259285419810595E-2"/>
                </c:manualLayout>
              </c:layout>
              <c:showVal val="1"/>
            </c:dLbl>
            <c:dLbl>
              <c:idx val="2"/>
              <c:layout>
                <c:manualLayout>
                  <c:x val="1.1613150414530277E-2"/>
                  <c:y val="-7.2167763342016302E-3"/>
                </c:manualLayout>
              </c:layout>
              <c:showVal val="1"/>
            </c:dLbl>
            <c:dLbl>
              <c:idx val="3"/>
              <c:layout>
                <c:manualLayout>
                  <c:x val="5.8065752072650155E-3"/>
                  <c:y val="0"/>
                </c:manualLayout>
              </c:layout>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Sheet1!$B$3:$C$3</c:f>
              <c:numCache>
                <c:formatCode>General</c:formatCode>
                <c:ptCount val="2"/>
                <c:pt idx="0">
                  <c:v>2</c:v>
                </c:pt>
                <c:pt idx="1">
                  <c:v>6</c:v>
                </c:pt>
              </c:numCache>
            </c:numRef>
          </c:val>
        </c:ser>
        <c:ser>
          <c:idx val="2"/>
          <c:order val="2"/>
          <c:tx>
            <c:strRef>
              <c:f>Sheet1!$A$4</c:f>
              <c:strCache>
                <c:ptCount val="1"/>
                <c:pt idx="0">
                  <c:v>количество направленных операторам связи писем</c:v>
                </c:pt>
              </c:strCache>
            </c:strRef>
          </c:tx>
          <c:dLbls>
            <c:dLbl>
              <c:idx val="0"/>
              <c:layout>
                <c:manualLayout>
                  <c:x val="1.548420055270671E-2"/>
                  <c:y val="-1.4433552668403083E-2"/>
                </c:manualLayout>
              </c:layout>
              <c:showVal val="1"/>
            </c:dLbl>
            <c:dLbl>
              <c:idx val="1"/>
              <c:layout>
                <c:manualLayout>
                  <c:x val="1.7419725621795053E-2"/>
                  <c:y val="-2.5258717169705451E-2"/>
                </c:manualLayout>
              </c:layout>
              <c:showVal val="1"/>
            </c:dLbl>
            <c:txPr>
              <a:bodyPr/>
              <a:lstStyle/>
              <a:p>
                <a:pPr>
                  <a:defRPr sz="1000">
                    <a:latin typeface="Times"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Sheet1!$B$4:$C$4</c:f>
              <c:numCache>
                <c:formatCode>General</c:formatCode>
                <c:ptCount val="2"/>
                <c:pt idx="0">
                  <c:v>20</c:v>
                </c:pt>
                <c:pt idx="1">
                  <c:v>9</c:v>
                </c:pt>
              </c:numCache>
            </c:numRef>
          </c:val>
        </c:ser>
        <c:dLbls>
          <c:showVal val="1"/>
        </c:dLbls>
        <c:shape val="box"/>
        <c:axId val="72720768"/>
        <c:axId val="72722304"/>
        <c:axId val="0"/>
      </c:bar3DChart>
      <c:catAx>
        <c:axId val="72720768"/>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2722304"/>
        <c:crosses val="autoZero"/>
        <c:auto val="1"/>
        <c:lblAlgn val="ctr"/>
        <c:lblOffset val="100"/>
        <c:tickLblSkip val="1"/>
        <c:tickMarkSkip val="1"/>
      </c:catAx>
      <c:valAx>
        <c:axId val="7272230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2720768"/>
        <c:crosses val="autoZero"/>
        <c:crossBetween val="between"/>
      </c:valAx>
      <c:spPr>
        <a:noFill/>
      </c:spPr>
    </c:plotArea>
    <c:legend>
      <c:legendPos val="b"/>
      <c:layout>
        <c:manualLayout>
          <c:xMode val="edge"/>
          <c:yMode val="edge"/>
          <c:x val="0.16257785725792184"/>
          <c:y val="0.80470096264409519"/>
          <c:w val="0.67870908707683952"/>
          <c:h val="0.1747482723065869"/>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2019 и 2020 годах</a:t>
            </a:r>
          </a:p>
        </c:rich>
      </c:tx>
      <c:layout>
        <c:manualLayout>
          <c:xMode val="edge"/>
          <c:yMode val="edge"/>
          <c:x val="0.15084859215083946"/>
          <c:y val="1.6701411018140381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0064558001485362"/>
          <c:h val="0.57861562206752282"/>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1.6996927077834428E-2"/>
                  <c:y val="-8.51796448199711E-3"/>
                </c:manualLayout>
              </c:layout>
              <c:showVal val="1"/>
            </c:dLbl>
            <c:dLbl>
              <c:idx val="1"/>
              <c:layout>
                <c:manualLayout>
                  <c:x val="1.5878894637111791E-2"/>
                  <c:y val="-1.62567466123101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7</c:v>
                </c:pt>
                <c:pt idx="1">
                  <c:v>8</c:v>
                </c:pt>
              </c:numCache>
            </c:numRef>
          </c:val>
        </c:ser>
        <c:ser>
          <c:idx val="1"/>
          <c:order val="1"/>
          <c:tx>
            <c:strRef>
              <c:f>Лист1!$C$1</c:f>
              <c:strCache>
                <c:ptCount val="1"/>
                <c:pt idx="0">
                  <c:v>перерегистрировано</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внесено изменений</c:v>
                </c:pt>
              </c:strCache>
            </c:strRef>
          </c:tx>
          <c:spPr>
            <a:solidFill>
              <a:srgbClr val="FFFF00"/>
            </a:solidFill>
            <a:ln>
              <a:solidFill>
                <a:schemeClr val="tx1">
                  <a:lumMod val="95000"/>
                  <a:lumOff val="5000"/>
                </a:schemeClr>
              </a:solidFill>
            </a:ln>
          </c:spPr>
          <c:dLbls>
            <c:dLbl>
              <c:idx val="0"/>
              <c:layout>
                <c:manualLayout>
                  <c:x val="1.6420175176476821E-2"/>
                  <c:y val="-1.8379856119118181E-2"/>
                </c:manualLayout>
              </c:layout>
              <c:showVal val="1"/>
            </c:dLbl>
            <c:dLbl>
              <c:idx val="1"/>
              <c:layout>
                <c:manualLayout>
                  <c:x val="1.5878872680614883E-2"/>
                  <c:y val="-1.91391556553736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1</c:v>
                </c:pt>
                <c:pt idx="1">
                  <c:v>1</c:v>
                </c:pt>
              </c:numCache>
            </c:numRef>
          </c:val>
        </c:ser>
        <c:ser>
          <c:idx val="3"/>
          <c:order val="3"/>
          <c:tx>
            <c:strRef>
              <c:f>Лист1!$E$1</c:f>
              <c:strCache>
                <c:ptCount val="1"/>
                <c:pt idx="0">
                  <c:v>выдано дубликатов</c:v>
                </c:pt>
              </c:strCache>
            </c:strRef>
          </c:tx>
          <c:spPr>
            <a:solidFill>
              <a:srgbClr val="99FF99"/>
            </a:solidFill>
            <a:ln>
              <a:solidFill>
                <a:prstClr val="black">
                  <a:lumMod val="75000"/>
                  <a:lumOff val="25000"/>
                </a:prstClr>
              </a:solidFill>
            </a:ln>
          </c:spPr>
          <c:dLbls>
            <c:dLbl>
              <c:idx val="0"/>
              <c:layout>
                <c:manualLayout>
                  <c:x val="1.05911849764792E-2"/>
                  <c:y val="-1.7438459102617945E-2"/>
                </c:manualLayout>
              </c:layout>
              <c:showVal val="1"/>
            </c:dLbl>
            <c:dLbl>
              <c:idx val="1"/>
              <c:layout>
                <c:manualLayout>
                  <c:x val="1.2143137110325481E-2"/>
                  <c:y val="-1.244676934573770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снято с учета</c:v>
                </c:pt>
              </c:strCache>
            </c:strRef>
          </c:tx>
          <c:spPr>
            <a:solidFill>
              <a:srgbClr val="7030A0"/>
            </a:solidFill>
            <a:ln>
              <a:solidFill>
                <a:sysClr val="windowText" lastClr="000000"/>
              </a:solidFill>
            </a:ln>
          </c:spPr>
          <c:dLbls>
            <c:dLbl>
              <c:idx val="0"/>
              <c:layout>
                <c:manualLayout>
                  <c:x val="1.7285048964719728E-2"/>
                  <c:y val="-1.7438591082574371E-2"/>
                </c:manualLayout>
              </c:layout>
              <c:showVal val="1"/>
            </c:dLbl>
            <c:dLbl>
              <c:idx val="1"/>
              <c:layout>
                <c:manualLayout>
                  <c:x val="1.4114553493879895E-2"/>
                  <c:y val="-8.202495280874105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34</c:v>
                </c:pt>
                <c:pt idx="1">
                  <c:v>31</c:v>
                </c:pt>
              </c:numCache>
            </c:numRef>
          </c:val>
        </c:ser>
        <c:dLbls>
          <c:showVal val="1"/>
        </c:dLbls>
        <c:shape val="box"/>
        <c:axId val="83257984"/>
        <c:axId val="84820352"/>
        <c:axId val="0"/>
      </c:bar3DChart>
      <c:catAx>
        <c:axId val="8325798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4820352"/>
        <c:crosses val="autoZero"/>
        <c:auto val="1"/>
        <c:lblAlgn val="ctr"/>
        <c:lblOffset val="100"/>
      </c:catAx>
      <c:valAx>
        <c:axId val="8482035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3257984"/>
        <c:crosses val="autoZero"/>
        <c:crossBetween val="between"/>
      </c:valAx>
      <c:spPr>
        <a:noFill/>
        <a:ln w="25330">
          <a:noFill/>
        </a:ln>
      </c:spPr>
    </c:plotArea>
    <c:legend>
      <c:legendPos val="b"/>
      <c:layout>
        <c:manualLayout>
          <c:xMode val="edge"/>
          <c:yMode val="edge"/>
          <c:x val="0.28162477643449607"/>
          <c:y val="0.83308444546409965"/>
          <c:w val="0.45018230168679485"/>
          <c:h val="0.1291002900451474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2019</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2020 годах</a:t>
            </a:r>
          </a:p>
        </c:rich>
      </c:tx>
      <c:layout/>
    </c:title>
    <c:plotArea>
      <c:layout>
        <c:manualLayout>
          <c:layoutTarget val="inner"/>
          <c:xMode val="edge"/>
          <c:yMode val="edge"/>
          <c:x val="8.4754566090416039E-2"/>
          <c:y val="0.19804653906110833"/>
          <c:w val="0.89371425083812861"/>
          <c:h val="0.5374671016521995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2.1536801291908988E-2"/>
                  <c:y val="8.0343580185081254E-2"/>
                </c:manualLayout>
              </c:layout>
              <c:dLblPos val="t"/>
              <c:showVal val="1"/>
            </c:dLbl>
            <c:dLbl>
              <c:idx val="1"/>
              <c:layout>
                <c:manualLayout>
                  <c:x val="1.1747430249634365E-2"/>
                  <c:y val="9.5744680851063843E-2"/>
                </c:manualLayout>
              </c:layout>
              <c:dLblPos val="t"/>
              <c:showVal val="1"/>
            </c:dLbl>
            <c:dLbl>
              <c:idx val="2"/>
              <c:layout>
                <c:manualLayout>
                  <c:x val="5.8735609590651414E-3"/>
                  <c:y val="8.2493741400105153E-2"/>
                </c:manualLayout>
              </c:layout>
              <c:dLblPos val="t"/>
              <c:showVal val="1"/>
            </c:dLbl>
            <c:dLbl>
              <c:idx val="3"/>
              <c:layout>
                <c:manualLayout>
                  <c:x val="1.1747430249634365E-2"/>
                  <c:y val="9.2198581560283696E-2"/>
                </c:manualLayout>
              </c:layout>
              <c:dLblPos val="t"/>
              <c:showVal val="1"/>
            </c:dLbl>
            <c:dLbl>
              <c:idx val="4"/>
              <c:layout>
                <c:manualLayout>
                  <c:x val="-4.4531326098938034E-2"/>
                  <c:y val="3.8753714505466441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2019 года</c:v>
                </c:pt>
                <c:pt idx="1">
                  <c:v>2 квартал 2019 года</c:v>
                </c:pt>
                <c:pt idx="2">
                  <c:v>3 квартал 2019 года</c:v>
                </c:pt>
                <c:pt idx="3">
                  <c:v>4 квартал 2019 года</c:v>
                </c:pt>
                <c:pt idx="4">
                  <c:v>1 квартал 2020 года</c:v>
                </c:pt>
              </c:strCache>
            </c:strRef>
          </c:cat>
          <c:val>
            <c:numRef>
              <c:f>Sheet1!$B$2:$F$2</c:f>
              <c:numCache>
                <c:formatCode>0.0%</c:formatCode>
                <c:ptCount val="5"/>
                <c:pt idx="0" formatCode="0%">
                  <c:v>0.8</c:v>
                </c:pt>
                <c:pt idx="1">
                  <c:v>0.78300000000000003</c:v>
                </c:pt>
                <c:pt idx="2">
                  <c:v>0.81799999999999995</c:v>
                </c:pt>
                <c:pt idx="3">
                  <c:v>0.82000000000000062</c:v>
                </c:pt>
                <c:pt idx="4">
                  <c:v>0.77500000000000191</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1"/>
              <c:layout>
                <c:manualLayout>
                  <c:x val="3.9158100832109646E-3"/>
                  <c:y val="0"/>
                </c:manualLayout>
              </c:layout>
              <c:dLblPos val="t"/>
              <c:showVal val="1"/>
            </c:dLbl>
            <c:dLbl>
              <c:idx val="4"/>
              <c:layout>
                <c:manualLayout>
                  <c:x val="-4.3552944208188824E-2"/>
                  <c:y val="-3.3738602044671238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2019 года</c:v>
                </c:pt>
                <c:pt idx="1">
                  <c:v>2 квартал 2019 года</c:v>
                </c:pt>
                <c:pt idx="2">
                  <c:v>3 квартал 2019 года</c:v>
                </c:pt>
                <c:pt idx="3">
                  <c:v>4 квартал 2019 года</c:v>
                </c:pt>
                <c:pt idx="4">
                  <c:v>1 квартал 2020 года</c:v>
                </c:pt>
              </c:strCache>
            </c:strRef>
          </c:cat>
          <c:val>
            <c:numRef>
              <c:f>Sheet1!$B$3:$F$3</c:f>
              <c:numCache>
                <c:formatCode>0%</c:formatCode>
                <c:ptCount val="5"/>
                <c:pt idx="0" formatCode="0.0%">
                  <c:v>0.90200000000000002</c:v>
                </c:pt>
                <c:pt idx="1">
                  <c:v>0.9</c:v>
                </c:pt>
                <c:pt idx="2" formatCode="0.0%">
                  <c:v>0.90200000000000002</c:v>
                </c:pt>
                <c:pt idx="3" formatCode="0.0%">
                  <c:v>0.9</c:v>
                </c:pt>
                <c:pt idx="4" formatCode="0.0%">
                  <c:v>0.90200000000000002</c:v>
                </c:pt>
              </c:numCache>
            </c:numRef>
          </c:val>
        </c:ser>
        <c:dLbls>
          <c:showVal val="1"/>
        </c:dLbls>
        <c:marker val="1"/>
        <c:axId val="84854272"/>
        <c:axId val="84855808"/>
      </c:lineChart>
      <c:catAx>
        <c:axId val="84854272"/>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84855808"/>
        <c:crossesAt val="0"/>
        <c:lblAlgn val="ctr"/>
        <c:lblOffset val="100"/>
        <c:tickLblSkip val="1"/>
        <c:tickMarkSkip val="1"/>
      </c:catAx>
      <c:valAx>
        <c:axId val="84855808"/>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84854272"/>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89003742796"/>
          <c:y val="0.86546428809562759"/>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2019-2020 годах</a:t>
            </a:r>
          </a:p>
        </c:rich>
      </c:tx>
      <c:layout>
        <c:manualLayout>
          <c:xMode val="edge"/>
          <c:yMode val="edge"/>
          <c:x val="0.11576470588235629"/>
          <c:y val="4.9217002237137104E-2"/>
        </c:manualLayout>
      </c:layout>
    </c:title>
    <c:plotArea>
      <c:layout>
        <c:manualLayout>
          <c:layoutTarget val="inner"/>
          <c:xMode val="edge"/>
          <c:yMode val="edge"/>
          <c:x val="9.4657464847765743E-2"/>
          <c:y val="0.23976945920830234"/>
          <c:w val="0.89358384386680056"/>
          <c:h val="0.52678566341484379"/>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5.8624363131079375E-3"/>
                  <c:y val="4.3617147856517983E-2"/>
                </c:manualLayout>
              </c:layout>
              <c:dLblPos val="ctr"/>
              <c:showVal val="1"/>
            </c:dLbl>
            <c:dLbl>
              <c:idx val="1"/>
              <c:layout>
                <c:manualLayout>
                  <c:x val="2.9451874071296652E-3"/>
                  <c:y val="3.4699990859351611E-2"/>
                </c:manualLayout>
              </c:layout>
              <c:dLblPos val="ctr"/>
              <c:showVal val="1"/>
            </c:dLbl>
            <c:dLbl>
              <c:idx val="2"/>
              <c:layout>
                <c:manualLayout>
                  <c:x val="5.8794586730929934E-3"/>
                  <c:y val="3.4085696643584878E-2"/>
                </c:manualLayout>
              </c:layout>
              <c:dLblPos val="ctr"/>
              <c:showVal val="1"/>
            </c:dLbl>
            <c:dLbl>
              <c:idx val="3"/>
              <c:layout>
                <c:manualLayout>
                  <c:x val="0"/>
                  <c:y val="3.6516851329961783E-2"/>
                </c:manualLayout>
              </c:layout>
              <c:dLblPos val="ctr"/>
              <c:showVal val="1"/>
            </c:dLbl>
            <c:dLbl>
              <c:idx val="4"/>
              <c:layout>
                <c:manualLayout>
                  <c:x val="7.8565234397550802E-3"/>
                  <c:y val="2.8987965208668191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2019 года</c:v>
                </c:pt>
                <c:pt idx="1">
                  <c:v>2 квартал 2019 года</c:v>
                </c:pt>
                <c:pt idx="2">
                  <c:v>3 квартал 2019 года</c:v>
                </c:pt>
                <c:pt idx="3">
                  <c:v>4 квартал 2019 года</c:v>
                </c:pt>
                <c:pt idx="4">
                  <c:v>1 квартал 2020 года</c:v>
                </c:pt>
              </c:strCache>
            </c:strRef>
          </c:cat>
          <c:val>
            <c:numRef>
              <c:f>Sheet1!$B$2:$F$2</c:f>
              <c:numCache>
                <c:formatCode>0.0%</c:formatCode>
                <c:ptCount val="5"/>
                <c:pt idx="0">
                  <c:v>0.75200000000000178</c:v>
                </c:pt>
                <c:pt idx="1">
                  <c:v>0.67500000000000204</c:v>
                </c:pt>
                <c:pt idx="2">
                  <c:v>0.67700000000000204</c:v>
                </c:pt>
                <c:pt idx="3">
                  <c:v>0.68599999999999994</c:v>
                </c:pt>
                <c:pt idx="4">
                  <c:v>0.58899999999999997</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666666666666669E-2"/>
                  <c:y val="-3.1766029246344203E-2"/>
                </c:manualLayout>
              </c:layout>
              <c:dLblPos val="ctr"/>
              <c:showVal val="1"/>
            </c:dLbl>
            <c:dLbl>
              <c:idx val="1"/>
              <c:layout>
                <c:manualLayout>
                  <c:x val="1.5671296296295941E-3"/>
                  <c:y val="-3.8528664633440027E-2"/>
                </c:manualLayout>
              </c:layout>
              <c:dLblPos val="ctr"/>
              <c:showVal val="1"/>
            </c:dLbl>
            <c:dLbl>
              <c:idx val="2"/>
              <c:layout>
                <c:manualLayout>
                  <c:x val="-4.6301026432027556E-7"/>
                  <c:y val="-3.4660168482335815E-2"/>
                </c:manualLayout>
              </c:layout>
              <c:dLblPos val="ctr"/>
              <c:showVal val="1"/>
            </c:dLbl>
            <c:dLbl>
              <c:idx val="3"/>
              <c:layout>
                <c:manualLayout>
                  <c:x val="5.8802754614615893E-3"/>
                  <c:y val="-3.0274394685765579E-2"/>
                </c:manualLayout>
              </c:layout>
              <c:dLblPos val="ctr"/>
              <c:showVal val="1"/>
            </c:dLbl>
            <c:dLbl>
              <c:idx val="4"/>
              <c:layout>
                <c:manualLayout>
                  <c:x val="-1.9473239534426201E-3"/>
                  <c:y val="-3.7411059675041082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2019 года</c:v>
                </c:pt>
                <c:pt idx="1">
                  <c:v>2 квартал 2019 года</c:v>
                </c:pt>
                <c:pt idx="2">
                  <c:v>3 квартал 2019 года</c:v>
                </c:pt>
                <c:pt idx="3">
                  <c:v>4 квартал 2019 года</c:v>
                </c:pt>
                <c:pt idx="4">
                  <c:v>1 квартал 2020 года</c:v>
                </c:pt>
              </c:strCache>
            </c:strRef>
          </c:cat>
          <c:val>
            <c:numRef>
              <c:f>Sheet1!$B$3:$F$3</c:f>
              <c:numCache>
                <c:formatCode>0%</c:formatCode>
                <c:ptCount val="5"/>
                <c:pt idx="0" formatCode="0.0%">
                  <c:v>0.98599999999999999</c:v>
                </c:pt>
                <c:pt idx="1">
                  <c:v>0.98</c:v>
                </c:pt>
                <c:pt idx="2" formatCode="0.0%">
                  <c:v>0.92200000000000004</c:v>
                </c:pt>
                <c:pt idx="3" formatCode="0.0%">
                  <c:v>0.97600000000000064</c:v>
                </c:pt>
                <c:pt idx="4" formatCode="0.0%">
                  <c:v>0.98599999999999999</c:v>
                </c:pt>
              </c:numCache>
            </c:numRef>
          </c:val>
        </c:ser>
        <c:dLbls>
          <c:showVal val="1"/>
        </c:dLbls>
        <c:marker val="1"/>
        <c:axId val="112906624"/>
        <c:axId val="112908160"/>
      </c:lineChart>
      <c:catAx>
        <c:axId val="112906624"/>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12908160"/>
        <c:crossesAt val="0"/>
        <c:lblAlgn val="ctr"/>
        <c:lblOffset val="100"/>
        <c:tickLblSkip val="1"/>
        <c:tickMarkSkip val="1"/>
      </c:catAx>
      <c:valAx>
        <c:axId val="112908160"/>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2906624"/>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7652295198317866"/>
          <c:y val="0.88544397193830648"/>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9029"/>
          <c:y val="6.5090555639774908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2019 года</c:v>
                </c:pt>
                <c:pt idx="1">
                  <c:v>1 квартал 2020 года</c:v>
                </c:pt>
              </c:strCache>
            </c:strRef>
          </c:cat>
          <c:val>
            <c:numRef>
              <c:f>Лист1!$B$2:$C$2</c:f>
              <c:numCache>
                <c:formatCode>General</c:formatCode>
                <c:ptCount val="2"/>
                <c:pt idx="0">
                  <c:v>10</c:v>
                </c:pt>
                <c:pt idx="1">
                  <c:v>11</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2019 года</c:v>
                </c:pt>
                <c:pt idx="1">
                  <c:v>1 квартал 2020 года</c:v>
                </c:pt>
              </c:strCache>
            </c:strRef>
          </c:cat>
          <c:val>
            <c:numRef>
              <c:f>Лист1!$B$3:$C$3</c:f>
              <c:numCache>
                <c:formatCode>General</c:formatCode>
                <c:ptCount val="2"/>
                <c:pt idx="0">
                  <c:v>32</c:v>
                </c:pt>
                <c:pt idx="1">
                  <c:v>15</c:v>
                </c:pt>
              </c:numCache>
            </c:numRef>
          </c:val>
        </c:ser>
        <c:shape val="box"/>
        <c:axId val="113130496"/>
        <c:axId val="113144576"/>
        <c:axId val="0"/>
      </c:bar3DChart>
      <c:catAx>
        <c:axId val="113130496"/>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3144576"/>
        <c:crosses val="autoZero"/>
        <c:auto val="1"/>
        <c:lblAlgn val="ctr"/>
        <c:lblOffset val="100"/>
        <c:tickLblSkip val="1"/>
        <c:tickMarkSkip val="1"/>
      </c:catAx>
      <c:valAx>
        <c:axId val="113144576"/>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130496"/>
        <c:crosses val="autoZero"/>
        <c:crossBetween val="between"/>
      </c:valAx>
    </c:plotArea>
    <c:legend>
      <c:legendPos val="b"/>
      <c:layout>
        <c:manualLayout>
          <c:xMode val="edge"/>
          <c:yMode val="edge"/>
          <c:x val="0.25511672097643351"/>
          <c:y val="0.90503205785573448"/>
          <c:w val="0.49956855765506536"/>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7.5140624262233432E-2"/>
          <c:y val="4.6552333894744023E-2"/>
          <c:w val="0.87277593782676111"/>
          <c:h val="0.67213491971950579"/>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2.4413269486505646E-2"/>
                  <c:y val="-4.5443702769061046E-2"/>
                </c:manualLayout>
              </c:layout>
              <c:showVal val="1"/>
            </c:dLbl>
            <c:dLbl>
              <c:idx val="1"/>
              <c:layout>
                <c:manualLayout>
                  <c:x val="2.2936383994321092E-2"/>
                  <c:y val="-5.455867298076102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Sheet1!$B$2:$C$2</c:f>
              <c:numCache>
                <c:formatCode>General</c:formatCode>
                <c:ptCount val="2"/>
                <c:pt idx="0">
                  <c:v>0</c:v>
                </c:pt>
                <c:pt idx="1">
                  <c:v>9</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8317375280799292E-2"/>
                  <c:y val="-5.0687151007397957E-2"/>
                </c:manualLayout>
              </c:layout>
              <c:showVal val="1"/>
            </c:dLbl>
            <c:dLbl>
              <c:idx val="1"/>
              <c:layout>
                <c:manualLayout>
                  <c:x val="2.7952941396604796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Sheet1!$B$3:$C$3</c:f>
              <c:numCache>
                <c:formatCode>General</c:formatCode>
                <c:ptCount val="2"/>
                <c:pt idx="0">
                  <c:v>28</c:v>
                </c:pt>
                <c:pt idx="1">
                  <c:v>34</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3.2028081143769822E-2"/>
                  <c:y val="-4.5259510976144147E-2"/>
                </c:manualLayout>
              </c:layout>
              <c:showVal val="1"/>
            </c:dLbl>
            <c:dLbl>
              <c:idx val="1"/>
              <c:layout>
                <c:manualLayout>
                  <c:x val="2.6372996984101296E-2"/>
                  <c:y val="-4.869080093406800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Sheet1!$B$4:$C$4</c:f>
              <c:numCache>
                <c:formatCode>General</c:formatCode>
                <c:ptCount val="2"/>
                <c:pt idx="0">
                  <c:v>0</c:v>
                </c:pt>
                <c:pt idx="1">
                  <c:v>1</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09131648926763E-2"/>
                  <c:y val="-4.9450044489374768E-2"/>
                </c:manualLayout>
              </c:layout>
              <c:showVal val="1"/>
            </c:dLbl>
            <c:dLbl>
              <c:idx val="1"/>
              <c:layout>
                <c:manualLayout>
                  <c:x val="8.4492502504040067E-3"/>
                  <c:y val="-4.125495940914361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Sheet1!$B$5:$C$5</c:f>
              <c:numCache>
                <c:formatCode>General</c:formatCode>
                <c:ptCount val="2"/>
                <c:pt idx="0">
                  <c:v>1</c:v>
                </c:pt>
                <c:pt idx="1">
                  <c:v>15</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09350513914E-2"/>
                  <c:y val="-4.5538686957723062E-2"/>
                </c:manualLayout>
              </c:layout>
              <c:showVal val="1"/>
            </c:dLbl>
            <c:dLbl>
              <c:idx val="1"/>
              <c:layout>
                <c:manualLayout>
                  <c:x val="2.61870523789288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Sheet1!$B$6:$C$6</c:f>
              <c:numCache>
                <c:formatCode>General</c:formatCode>
                <c:ptCount val="2"/>
                <c:pt idx="0">
                  <c:v>330</c:v>
                </c:pt>
                <c:pt idx="1">
                  <c:v>224</c:v>
                </c:pt>
              </c:numCache>
            </c:numRef>
          </c:val>
        </c:ser>
        <c:dLbls>
          <c:showVal val="1"/>
        </c:dLbls>
        <c:shape val="box"/>
        <c:axId val="113403776"/>
        <c:axId val="113405312"/>
        <c:axId val="0"/>
      </c:bar3DChart>
      <c:catAx>
        <c:axId val="113403776"/>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113405312"/>
        <c:crosses val="autoZero"/>
        <c:auto val="1"/>
        <c:lblAlgn val="ctr"/>
        <c:lblOffset val="100"/>
        <c:tickLblSkip val="1"/>
        <c:tickMarkSkip val="1"/>
      </c:catAx>
      <c:valAx>
        <c:axId val="113405312"/>
        <c:scaling>
          <c:orientation val="minMax"/>
          <c:min val="0"/>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403776"/>
        <c:crosses val="autoZero"/>
        <c:crossBetween val="between"/>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1970536035390897"/>
          <c:y val="0.81314433196700453"/>
          <c:w val="0.5477753163863589"/>
          <c:h val="0.1523531107907289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2019 и 2020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title>
    <c:plotArea>
      <c:layout>
        <c:manualLayout>
          <c:layoutTarget val="inner"/>
          <c:xMode val="edge"/>
          <c:yMode val="edge"/>
          <c:x val="6.1543574156718593E-2"/>
          <c:y val="0.12695212718182144"/>
          <c:w val="0.9018106139122275"/>
          <c:h val="0.65235313854127264"/>
        </c:manualLayout>
      </c:layout>
      <c:lineChart>
        <c:grouping val="standard"/>
        <c:ser>
          <c:idx val="0"/>
          <c:order val="0"/>
          <c:tx>
            <c:strRef>
              <c:f>Sheet1!$A$2</c:f>
              <c:strCache>
                <c:ptCount val="1"/>
                <c:pt idx="0">
                  <c:v>2019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41328040729637E-3"/>
                  <c:y val="-1.962256069163941E-2"/>
                </c:manualLayout>
              </c:layout>
              <c:showVal val="1"/>
              <c:extLst>
                <c:ext xmlns:c15="http://schemas.microsoft.com/office/drawing/2012/chart" uri="{CE6537A1-D6FC-4f65-9D91-7224C49458BB}">
                  <c15:layout/>
                </c:ext>
              </c:extLst>
            </c:dLbl>
            <c:dLbl>
              <c:idx val="1"/>
              <c:layout>
                <c:manualLayout>
                  <c:x val="-2.4368564774486363E-2"/>
                  <c:y val="-4.1748200036165986E-2"/>
                </c:manualLayout>
              </c:layout>
              <c:showVal val="1"/>
              <c:extLst>
                <c:ext xmlns:c15="http://schemas.microsoft.com/office/drawing/2012/chart" uri="{CE6537A1-D6FC-4f65-9D91-7224C49458BB}">
                  <c15:layout/>
                </c:ext>
              </c:extLst>
            </c:dLbl>
            <c:dLbl>
              <c:idx val="2"/>
              <c:layout>
                <c:manualLayout>
                  <c:x val="-5.0537250968508494E-2"/>
                  <c:y val="-4.0796969256825813E-2"/>
                </c:manualLayout>
              </c:layout>
              <c:showVal val="1"/>
              <c:extLst>
                <c:ext xmlns:c15="http://schemas.microsoft.com/office/drawing/2012/chart" uri="{CE6537A1-D6FC-4f65-9D91-7224C49458BB}">
                  <c15:layout/>
                </c:ext>
              </c:extLst>
            </c:dLbl>
            <c:dLbl>
              <c:idx val="3"/>
              <c:layout>
                <c:manualLayout>
                  <c:x val="-3.2405488984962046E-2"/>
                  <c:y val="-3.5078458925870894E-2"/>
                </c:manualLayout>
              </c:layout>
              <c:showVal val="1"/>
              <c:extLst>
                <c:ext xmlns:c15="http://schemas.microsoft.com/office/drawing/2012/chart" uri="{CE6537A1-D6FC-4f65-9D91-7224C49458BB}">
                  <c15:layout/>
                </c:ext>
              </c:extLst>
            </c:dLbl>
            <c:dLbl>
              <c:idx val="4"/>
              <c:layout>
                <c:manualLayout>
                  <c:x val="-1.4272944980116276E-2"/>
                  <c:y val="-2.1631135459718089E-2"/>
                </c:manualLayout>
              </c:layout>
              <c:showVal val="1"/>
              <c:extLst>
                <c:ext xmlns:c15="http://schemas.microsoft.com/office/drawing/2012/chart" uri="{CE6537A1-D6FC-4f65-9D91-7224C49458BB}">
                  <c15:layout/>
                </c:ext>
              </c:extLst>
            </c:dLbl>
            <c:dLbl>
              <c:idx val="5"/>
              <c:layout>
                <c:manualLayout>
                  <c:x val="-2.8385357831122941E-2"/>
                  <c:y val="2.9068140513860016E-2"/>
                </c:manualLayout>
              </c:layout>
              <c:showVal val="1"/>
              <c:extLst>
                <c:ext xmlns:c15="http://schemas.microsoft.com/office/drawing/2012/chart" uri="{CE6537A1-D6FC-4f65-9D91-7224C49458BB}">
                  <c15:layout/>
                </c:ext>
              </c:extLst>
            </c:dLbl>
            <c:dLbl>
              <c:idx val="6"/>
              <c:layout>
                <c:manualLayout>
                  <c:x val="-2.8548621130671168E-2"/>
                  <c:y val="-3.4873888881592846E-2"/>
                </c:manualLayout>
              </c:layout>
              <c:showVal val="1"/>
              <c:extLst>
                <c:ext xmlns:c15="http://schemas.microsoft.com/office/drawing/2012/chart" uri="{CE6537A1-D6FC-4f65-9D91-7224C49458BB}">
                  <c15:layout/>
                </c:ext>
              </c:extLst>
            </c:dLbl>
            <c:dLbl>
              <c:idx val="7"/>
              <c:layout>
                <c:manualLayout>
                  <c:x val="-3.4328978775513982E-2"/>
                  <c:y val="-5.0121594844645213E-2"/>
                </c:manualLayout>
              </c:layout>
              <c:showVal val="1"/>
              <c:extLst>
                <c:ext xmlns:c15="http://schemas.microsoft.com/office/drawing/2012/chart" uri="{CE6537A1-D6FC-4f65-9D91-7224C49458BB}">
                  <c15:layout/>
                </c:ext>
              </c:extLst>
            </c:dLbl>
            <c:dLbl>
              <c:idx val="8"/>
              <c:layout>
                <c:manualLayout>
                  <c:x val="-4.7032562825965914E-2"/>
                  <c:y val="-3.321877877467045E-2"/>
                </c:manualLayout>
              </c:layout>
              <c:showVal val="1"/>
              <c:extLst>
                <c:ext xmlns:c15="http://schemas.microsoft.com/office/drawing/2012/chart" uri="{CE6537A1-D6FC-4f65-9D91-7224C49458BB}">
                  <c15:layout/>
                </c:ext>
              </c:extLst>
            </c:dLbl>
            <c:dLbl>
              <c:idx val="9"/>
              <c:layout>
                <c:manualLayout>
                  <c:x val="-3.1452967588918489E-2"/>
                  <c:y val="-4.4572072762354961E-2"/>
                </c:manualLayout>
              </c:layout>
              <c:showVal val="1"/>
              <c:extLst>
                <c:ext xmlns:c15="http://schemas.microsoft.com/office/drawing/2012/chart" uri="{CE6537A1-D6FC-4f65-9D91-7224C49458BB}">
                  <c15:layout/>
                </c:ext>
              </c:extLst>
            </c:dLbl>
            <c:dLbl>
              <c:idx val="10"/>
              <c:layout>
                <c:manualLayout>
                  <c:x val="-2.3092762855404299E-2"/>
                  <c:y val="-6.9068003832403052E-2"/>
                </c:manualLayout>
              </c:layout>
              <c:showVal val="1"/>
              <c:extLst>
                <c:ext xmlns:c15="http://schemas.microsoft.com/office/drawing/2012/chart" uri="{CE6537A1-D6FC-4f65-9D91-7224C49458BB}">
                  <c15:layout/>
                </c:ext>
              </c:extLst>
            </c:dLbl>
            <c:dLbl>
              <c:idx val="11"/>
              <c:layout>
                <c:manualLayout>
                  <c:x val="-3.2564798642798279E-2"/>
                  <c:y val="-3.6002201366392948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148</c:v>
                </c:pt>
                <c:pt idx="1">
                  <c:v>95</c:v>
                </c:pt>
                <c:pt idx="2">
                  <c:v>116</c:v>
                </c:pt>
                <c:pt idx="3">
                  <c:v>161</c:v>
                </c:pt>
                <c:pt idx="4">
                  <c:v>70</c:v>
                </c:pt>
                <c:pt idx="5">
                  <c:v>37</c:v>
                </c:pt>
                <c:pt idx="6">
                  <c:v>62</c:v>
                </c:pt>
                <c:pt idx="7">
                  <c:v>48</c:v>
                </c:pt>
                <c:pt idx="8">
                  <c:v>115</c:v>
                </c:pt>
                <c:pt idx="9">
                  <c:v>161</c:v>
                </c:pt>
                <c:pt idx="10">
                  <c:v>60</c:v>
                </c:pt>
                <c:pt idx="11">
                  <c:v>129</c:v>
                </c:pt>
              </c:numCache>
            </c:numRef>
          </c:val>
        </c:ser>
        <c:ser>
          <c:idx val="1"/>
          <c:order val="1"/>
          <c:tx>
            <c:strRef>
              <c:f>Sheet1!$A$3</c:f>
              <c:strCache>
                <c:ptCount val="1"/>
                <c:pt idx="0">
                  <c:v>2020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3.2680882004181441E-2"/>
                  <c:y val="-2.2919421627448148E-2"/>
                </c:manualLayout>
              </c:layout>
              <c:showVal val="1"/>
              <c:extLst>
                <c:ext xmlns:c15="http://schemas.microsoft.com/office/drawing/2012/chart" uri="{CE6537A1-D6FC-4f65-9D91-7224C49458BB}">
                  <c15:layout/>
                </c:ext>
              </c:extLst>
            </c:dLbl>
            <c:dLbl>
              <c:idx val="1"/>
              <c:layout>
                <c:manualLayout>
                  <c:x val="-3.0471365119405323E-2"/>
                  <c:y val="3.0520085145115998E-2"/>
                </c:manualLayout>
              </c:layout>
              <c:showVal val="1"/>
              <c:extLst>
                <c:ext xmlns:c15="http://schemas.microsoft.com/office/drawing/2012/chart" uri="{CE6537A1-D6FC-4f65-9D91-7224C49458BB}">
                  <c15:layout/>
                </c:ext>
              </c:extLst>
            </c:dLbl>
            <c:dLbl>
              <c:idx val="2"/>
              <c:layout>
                <c:manualLayout>
                  <c:x val="-3.8505894510343655E-2"/>
                  <c:y val="-2.9096680227545597E-2"/>
                </c:manualLayout>
              </c:layout>
              <c:showVal val="1"/>
              <c:extLst>
                <c:ext xmlns:c15="http://schemas.microsoft.com/office/drawing/2012/chart" uri="{CE6537A1-D6FC-4f65-9D91-7224C49458BB}">
                  <c15:layout/>
                </c:ext>
              </c:extLst>
            </c:dLbl>
            <c:dLbl>
              <c:idx val="3"/>
              <c:layout>
                <c:manualLayout>
                  <c:x val="-2.8902307702462052E-2"/>
                  <c:y val="-2.7567161694631487E-2"/>
                </c:manualLayout>
              </c:layout>
              <c:showVal val="1"/>
              <c:extLst>
                <c:ext xmlns:c15="http://schemas.microsoft.com/office/drawing/2012/chart" uri="{CE6537A1-D6FC-4f65-9D91-7224C49458BB}">
                  <c15:layout/>
                </c:ext>
              </c:extLst>
            </c:dLbl>
            <c:dLbl>
              <c:idx val="4"/>
              <c:layout>
                <c:manualLayout>
                  <c:x val="-4.0463245235605912E-2"/>
                  <c:y val="2.3405108715785251E-2"/>
                </c:manualLayout>
              </c:layout>
              <c:showVal val="1"/>
              <c:extLst>
                <c:ext xmlns:c15="http://schemas.microsoft.com/office/drawing/2012/chart" uri="{CE6537A1-D6FC-4f65-9D91-7224C49458BB}">
                  <c15:layout/>
                </c:ext>
              </c:extLst>
            </c:dLbl>
            <c:dLbl>
              <c:idx val="5"/>
              <c:layout>
                <c:manualLayout>
                  <c:x val="-2.6974951830443159E-2"/>
                  <c:y val="2.6859641705860696E-2"/>
                </c:manualLayout>
              </c:layout>
              <c:showVal val="1"/>
              <c:extLst>
                <c:ext xmlns:c15="http://schemas.microsoft.com/office/drawing/2012/chart" uri="{CE6537A1-D6FC-4f65-9D91-7224C49458BB}">
                  <c15:layout/>
                </c:ext>
              </c:extLst>
            </c:dLbl>
            <c:dLbl>
              <c:idx val="6"/>
              <c:layout>
                <c:manualLayout>
                  <c:x val="-2.5047078693117012E-2"/>
                  <c:y val="-3.0896320469447052E-2"/>
                </c:manualLayout>
              </c:layout>
              <c:showVal val="1"/>
            </c:dLbl>
            <c:dLbl>
              <c:idx val="7"/>
              <c:layout>
                <c:manualLayout>
                  <c:x val="-3.2755602081531811E-2"/>
                  <c:y val="2.480821772644292E-2"/>
                </c:manualLayout>
              </c:layout>
              <c:showVal val="1"/>
            </c:dLbl>
            <c:dLbl>
              <c:idx val="8"/>
              <c:layout>
                <c:manualLayout>
                  <c:x val="-2.1193074993588787E-2"/>
                  <c:y val="3.8260867247745606E-2"/>
                </c:manualLayout>
              </c:layout>
              <c:showVal val="1"/>
            </c:dLbl>
            <c:dLbl>
              <c:idx val="9"/>
              <c:layout>
                <c:manualLayout>
                  <c:x val="-2.8901689370154613E-2"/>
                  <c:y val="-3.7466669687104846E-2"/>
                </c:manualLayout>
              </c:layout>
              <c:showVal val="1"/>
            </c:dLbl>
            <c:dLbl>
              <c:idx val="10"/>
              <c:layout>
                <c:manualLayout>
                  <c:x val="-2.697501176300026E-2"/>
                  <c:y val="4.2789486817104198E-2"/>
                </c:manualLayout>
              </c:layout>
              <c:showVal val="1"/>
            </c:dLbl>
            <c:dLbl>
              <c:idx val="11"/>
              <c:layout>
                <c:manualLayout>
                  <c:x val="-1.3484764105777983E-2"/>
                  <c:y val="-2.3288111155677391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104</c:v>
                </c:pt>
                <c:pt idx="1">
                  <c:v>95</c:v>
                </c:pt>
                <c:pt idx="2">
                  <c:v>84</c:v>
                </c:pt>
              </c:numCache>
            </c:numRef>
          </c:val>
        </c:ser>
        <c:dLbls>
          <c:showVal val="1"/>
        </c:dLbls>
        <c:marker val="1"/>
        <c:axId val="113441024"/>
        <c:axId val="113614848"/>
      </c:lineChart>
      <c:catAx>
        <c:axId val="113441024"/>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13614848"/>
        <c:crosses val="autoZero"/>
        <c:auto val="1"/>
        <c:lblAlgn val="ctr"/>
        <c:lblOffset val="100"/>
        <c:tickLblSkip val="1"/>
        <c:tickMarkSkip val="1"/>
      </c:catAx>
      <c:valAx>
        <c:axId val="113614848"/>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13441024"/>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135686787465347"/>
          <c:y val="0.91897079458399944"/>
          <c:w val="0.28259780304490867"/>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01.04.2020</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 14964</a:t>
            </a:r>
            <a:r>
              <a:rPr lang="ru-RU" sz="1200">
                <a:solidFill>
                  <a:sysClr val="windowText" lastClr="000000"/>
                </a:solidFill>
                <a:latin typeface="Times New Roman" pitchFamily="18" charset="0"/>
                <a:cs typeface="Times New Roman" pitchFamily="18" charset="0"/>
              </a:rPr>
              <a:t> оператора</a:t>
            </a:r>
            <a:r>
              <a:rPr lang="ru-RU" sz="1200">
                <a:latin typeface="Times New Roman" pitchFamily="18" charset="0"/>
                <a:cs typeface="Times New Roman" pitchFamily="18" charset="0"/>
              </a:rPr>
              <a:t>, осуществляющих обработку персональных данных</a:t>
            </a:r>
          </a:p>
        </c:rich>
      </c:tx>
      <c:layout>
        <c:manualLayout>
          <c:xMode val="edge"/>
          <c:yMode val="edge"/>
          <c:x val="0.22657257745019288"/>
          <c:y val="3.5276775966926445E-2"/>
        </c:manualLayout>
      </c:layout>
      <c:spPr>
        <a:no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31E-2"/>
          <c:y val="0.15961331703141149"/>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16182E-17"/>
                </c:manualLayout>
              </c:layout>
              <c:showVal val="1"/>
            </c:dLbl>
            <c:dLbl>
              <c:idx val="1"/>
              <c:layout>
                <c:manualLayout>
                  <c:x val="7.5518741655587933E-3"/>
                  <c:y val="0"/>
                </c:manualLayout>
              </c:layout>
              <c:showVal val="1"/>
            </c:dLbl>
            <c:dLbl>
              <c:idx val="3"/>
              <c:layout>
                <c:manualLayout>
                  <c:x val="1.8879685413897521E-3"/>
                  <c:y val="0"/>
                </c:manualLayout>
              </c:layout>
              <c:showVal val="1"/>
            </c:dLbl>
            <c:dLbl>
              <c:idx val="4"/>
              <c:layout>
                <c:manualLayout>
                  <c:x val="3.7759370827794678E-3"/>
                  <c:y val="0"/>
                </c:manualLayout>
              </c:layout>
              <c:showVal val="1"/>
            </c:dLbl>
            <c:dLbl>
              <c:idx val="8"/>
              <c:layout>
                <c:manualLayout>
                  <c:x val="0"/>
                  <c:y val="5.8537660111448279E-3"/>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14831</c:v>
                </c:pt>
                <c:pt idx="1">
                  <c:v>14905</c:v>
                </c:pt>
                <c:pt idx="2">
                  <c:v>14964</c:v>
                </c:pt>
              </c:numCache>
            </c:numRef>
          </c:val>
        </c:ser>
        <c:shape val="box"/>
        <c:axId val="113942912"/>
        <c:axId val="113944448"/>
        <c:axId val="0"/>
      </c:bar3DChart>
      <c:catAx>
        <c:axId val="113942912"/>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13944448"/>
        <c:crosses val="autoZero"/>
        <c:auto val="1"/>
        <c:lblAlgn val="ctr"/>
        <c:lblOffset val="100"/>
        <c:tickLblSkip val="1"/>
        <c:tickMarkSkip val="1"/>
      </c:catAx>
      <c:valAx>
        <c:axId val="113944448"/>
        <c:scaling>
          <c:orientation val="minMax"/>
          <c:min val="1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13942912"/>
        <c:crosses val="autoZero"/>
        <c:crossBetween val="between"/>
        <c:majorUnit val="100"/>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depthPercent val="100"/>
      <c:perspective val="30"/>
    </c:view3D>
    <c:plotArea>
      <c:layout>
        <c:manualLayout>
          <c:layoutTarget val="inner"/>
          <c:xMode val="edge"/>
          <c:yMode val="edge"/>
          <c:x val="0.24730738558804927"/>
          <c:y val="0.29618674377939486"/>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0239814319411701"/>
                  <c:y val="-0.11965002672949582"/>
                </c:manualLayout>
              </c:layout>
              <c:showLegendKey val="1"/>
              <c:showVal val="1"/>
              <c:showCatName val="1"/>
              <c:showPercent val="1"/>
            </c:dLbl>
            <c:dLbl>
              <c:idx val="1"/>
              <c:layout>
                <c:manualLayout>
                  <c:x val="-4.3535430495503333E-2"/>
                  <c:y val="-0.15336447238394521"/>
                </c:manualLayout>
              </c:layout>
              <c:showLegendKey val="1"/>
              <c:showVal val="1"/>
              <c:showCatName val="1"/>
              <c:showPercent val="1"/>
            </c:dLbl>
            <c:dLbl>
              <c:idx val="2"/>
              <c:layout>
                <c:manualLayout>
                  <c:x val="3.0480236776780602E-2"/>
                  <c:y val="-0.22997245064283744"/>
                </c:manualLayout>
              </c:layout>
              <c:showLegendKey val="1"/>
              <c:showVal val="1"/>
              <c:showCatName val="1"/>
              <c:showPercent val="1"/>
            </c:dLbl>
            <c:dLbl>
              <c:idx val="3"/>
              <c:layout>
                <c:manualLayout>
                  <c:x val="-6.552662856509063E-2"/>
                  <c:y val="5.5265038659486412E-2"/>
                </c:manualLayout>
              </c:layout>
              <c:showLegendKey val="1"/>
              <c:showVal val="1"/>
              <c:showCatName val="1"/>
              <c:showPercent val="1"/>
            </c:dLbl>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200</c:v>
                </c:pt>
                <c:pt idx="1">
                  <c:v>176</c:v>
                </c:pt>
                <c:pt idx="2">
                  <c:v>889</c:v>
                </c:pt>
                <c:pt idx="3">
                  <c:v>72</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2019 и 2020 годы</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59549924331"/>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373432264695E-2"/>
                  <c:y val="-2.8649385666105549E-2"/>
                </c:manualLayout>
              </c:layout>
              <c:showVal val="1"/>
            </c:dLbl>
            <c:dLbl>
              <c:idx val="1"/>
              <c:layout>
                <c:manualLayout>
                  <c:x val="1.9638238335799321E-2"/>
                  <c:y val="-3.625056016230495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Sheet1!$B$2:$C$2</c:f>
              <c:numCache>
                <c:formatCode>General</c:formatCode>
                <c:ptCount val="2"/>
                <c:pt idx="0">
                  <c:v>145</c:v>
                </c:pt>
                <c:pt idx="1">
                  <c:v>137</c:v>
                </c:pt>
              </c:numCache>
            </c:numRef>
          </c:val>
        </c:ser>
        <c:dLbls>
          <c:showVal val="1"/>
        </c:dLbls>
        <c:gapWidth val="252"/>
        <c:gapDepth val="168"/>
        <c:shape val="box"/>
        <c:axId val="114169728"/>
        <c:axId val="114171264"/>
        <c:axId val="0"/>
      </c:bar3DChart>
      <c:catAx>
        <c:axId val="114169728"/>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4171264"/>
        <c:crosses val="autoZero"/>
        <c:auto val="1"/>
        <c:lblAlgn val="ctr"/>
        <c:lblOffset val="100"/>
        <c:tickLblSkip val="1"/>
        <c:tickMarkSkip val="1"/>
      </c:catAx>
      <c:valAx>
        <c:axId val="114171264"/>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4169728"/>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0794"/>
          <c:w val="0.86950167376174581"/>
          <c:h val="0.64710378492408083"/>
        </c:manualLayout>
      </c:layout>
      <c:lineChart>
        <c:grouping val="standard"/>
        <c:ser>
          <c:idx val="0"/>
          <c:order val="0"/>
          <c:tx>
            <c:strRef>
              <c:f>Лист1!$B$1</c:f>
              <c:strCache>
                <c:ptCount val="1"/>
                <c:pt idx="0">
                  <c:v> 2019 год</c:v>
                </c:pt>
              </c:strCache>
            </c:strRef>
          </c:tx>
          <c:dLbls>
            <c:dLbl>
              <c:idx val="0"/>
              <c:layout>
                <c:manualLayout>
                  <c:x val="-2.7427975914775499E-2"/>
                  <c:y val="5.8212443070784374E-2"/>
                </c:manualLayout>
              </c:layout>
              <c:showVal val="1"/>
            </c:dLbl>
            <c:dLbl>
              <c:idx val="1"/>
              <c:layout>
                <c:manualLayout>
                  <c:x val="-3.1356492203180479E-2"/>
                  <c:y val="5.8207210080048512E-2"/>
                </c:manualLayout>
              </c:layout>
              <c:showVal val="1"/>
            </c:dLbl>
            <c:dLbl>
              <c:idx val="2"/>
              <c:layout>
                <c:manualLayout>
                  <c:x val="-3.3321859076574457E-2"/>
                  <c:y val="4.5614424700437993E-2"/>
                </c:manualLayout>
              </c:layout>
              <c:showVal val="1"/>
            </c:dLbl>
            <c:dLbl>
              <c:idx val="3"/>
              <c:layout>
                <c:manualLayout>
                  <c:x val="-3.7246873552570767E-2"/>
                  <c:y val="-4.563985576569259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1109</c:v>
                </c:pt>
                <c:pt idx="1">
                  <c:v>1135</c:v>
                </c:pt>
                <c:pt idx="2">
                  <c:v>1442</c:v>
                </c:pt>
                <c:pt idx="3">
                  <c:v>1532</c:v>
                </c:pt>
              </c:numCache>
            </c:numRef>
          </c:val>
        </c:ser>
        <c:ser>
          <c:idx val="1"/>
          <c:order val="1"/>
          <c:tx>
            <c:strRef>
              <c:f>Лист1!$C$1</c:f>
              <c:strCache>
                <c:ptCount val="1"/>
                <c:pt idx="0">
                  <c:v> 2020 год</c:v>
                </c:pt>
              </c:strCache>
            </c:strRef>
          </c:tx>
          <c:dLbls>
            <c:dLbl>
              <c:idx val="0"/>
              <c:layout>
                <c:manualLayout>
                  <c:x val="-4.3117183881426768E-2"/>
                  <c:y val="-6.6529627721768389E-2"/>
                </c:manualLayout>
              </c:layout>
              <c:showVal val="1"/>
            </c:dLbl>
            <c:dLbl>
              <c:idx val="1"/>
              <c:layout>
                <c:manualLayout>
                  <c:x val="-3.1366398745344047E-2"/>
                  <c:y val="4.9771878888428094E-2"/>
                </c:manualLayout>
              </c:layout>
              <c:showVal val="1"/>
            </c:dLbl>
            <c:dLbl>
              <c:idx val="2"/>
              <c:layout>
                <c:manualLayout>
                  <c:x val="-1.3722799451088202E-2"/>
                  <c:y val="-5.806719203649938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1188</c:v>
                </c:pt>
              </c:numCache>
            </c:numRef>
          </c:val>
        </c:ser>
        <c:dLbls>
          <c:showVal val="1"/>
        </c:dLbls>
        <c:marker val="1"/>
        <c:axId val="114216320"/>
        <c:axId val="114295936"/>
      </c:lineChart>
      <c:catAx>
        <c:axId val="114216320"/>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14295936"/>
        <c:crosses val="autoZero"/>
        <c:lblAlgn val="ctr"/>
        <c:lblOffset val="100"/>
        <c:tickLblSkip val="1"/>
        <c:tickMarkSkip val="1"/>
      </c:catAx>
      <c:valAx>
        <c:axId val="114295936"/>
        <c:scaling>
          <c:orientation val="minMax"/>
          <c:max val="18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14216320"/>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40"/>
      <c:perspective val="30"/>
    </c:view3D>
    <c:plotArea>
      <c:layout>
        <c:manualLayout>
          <c:layoutTarget val="inner"/>
          <c:xMode val="edge"/>
          <c:yMode val="edge"/>
          <c:x val="7.8395508618294765E-2"/>
          <c:y val="0.35945688767702877"/>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2237230748558423E-2"/>
                  <c:y val="7.7763051895742855E-2"/>
                </c:manualLayout>
              </c:layout>
              <c:tx>
                <c:rich>
                  <a:bodyPr/>
                  <a:lstStyle/>
                  <a:p>
                    <a:r>
                      <a:rPr lang="ru-RU"/>
                      <a:t>должностные лица
570
48%</a:t>
                    </a:r>
                  </a:p>
                </c:rich>
              </c:tx>
              <c:showLegendKey val="1"/>
              <c:showVal val="1"/>
              <c:showCatName val="1"/>
              <c:showPercent val="1"/>
            </c:dLbl>
            <c:dLbl>
              <c:idx val="1"/>
              <c:layout>
                <c:manualLayout>
                  <c:x val="5.2712412496034318E-2"/>
                  <c:y val="-1.4761916563434098E-2"/>
                </c:manualLayout>
              </c:layout>
              <c:tx>
                <c:rich>
                  <a:bodyPr/>
                  <a:lstStyle/>
                  <a:p>
                    <a:r>
                      <a:rPr lang="ru-RU"/>
                      <a:t>юридические лица
581
49%</a:t>
                    </a:r>
                  </a:p>
                </c:rich>
              </c:tx>
              <c:showLegendKey val="1"/>
              <c:showVal val="1"/>
              <c:showCatName val="1"/>
              <c:showPercent val="1"/>
            </c:dLbl>
            <c:dLbl>
              <c:idx val="2"/>
              <c:layout>
                <c:manualLayout>
                  <c:x val="6.2433314187629034E-2"/>
                  <c:y val="-0.22680201654783749"/>
                </c:manualLayout>
              </c:layout>
              <c:tx>
                <c:rich>
                  <a:bodyPr/>
                  <a:lstStyle/>
                  <a:p>
                    <a:r>
                      <a:rPr lang="ru-RU"/>
                      <a:t>индивидуальные предприниматели
26
2%</a:t>
                    </a:r>
                  </a:p>
                </c:rich>
              </c:tx>
              <c:showLegendKey val="1"/>
              <c:showVal val="1"/>
              <c:showCatName val="1"/>
              <c:showPercent val="1"/>
            </c:dLbl>
            <c:dLbl>
              <c:idx val="3"/>
              <c:layout>
                <c:manualLayout>
                  <c:x val="6.2627165810530933E-2"/>
                  <c:y val="0.17100627082696451"/>
                </c:manualLayout>
              </c:layout>
              <c:tx>
                <c:rich>
                  <a:bodyPr/>
                  <a:lstStyle/>
                  <a:p>
                    <a:r>
                      <a:rPr lang="ru-RU"/>
                      <a:t>физические лица
11
1%</a:t>
                    </a:r>
                  </a:p>
                </c:rich>
              </c:tx>
              <c:showLegendKey val="1"/>
              <c:showVal val="1"/>
              <c:showCatName val="1"/>
              <c:showPercent val="1"/>
            </c:dLbl>
            <c:numFmt formatCode="0.0%" sourceLinked="0"/>
            <c:showLegendKey val="1"/>
            <c:showVal val="1"/>
            <c:showCatName val="1"/>
            <c:showPercent val="1"/>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570</c:v>
                </c:pt>
                <c:pt idx="1">
                  <c:v>581</c:v>
                </c:pt>
                <c:pt idx="2">
                  <c:v>26</c:v>
                </c:pt>
                <c:pt idx="3">
                  <c:v>11</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90"/>
      <c:perspective val="30"/>
    </c:view3D>
    <c:plotArea>
      <c:layout>
        <c:manualLayout>
          <c:layoutTarget val="inner"/>
          <c:xMode val="edge"/>
          <c:yMode val="edge"/>
          <c:x val="1.8437584682445683E-2"/>
          <c:y val="0.11385457551750992"/>
          <c:w val="0.97960123996415205"/>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7827667946902393E-2"/>
                  <c:y val="-9.1554619502349568E-2"/>
                </c:manualLayout>
              </c:layout>
              <c:showLegendKey val="1"/>
              <c:showVal val="1"/>
              <c:showCatName val="1"/>
              <c:showPercent val="1"/>
              <c:separator>
</c:separator>
            </c:dLbl>
            <c:dLbl>
              <c:idx val="1"/>
              <c:layout>
                <c:manualLayout>
                  <c:x val="-2.653893936944271E-2"/>
                  <c:y val="7.4043373359357817E-2"/>
                </c:manualLayout>
              </c:layout>
              <c:showLegendKey val="1"/>
              <c:showVal val="1"/>
              <c:showCatName val="1"/>
              <c:showPercent val="1"/>
              <c:separator>
</c:separator>
            </c:dLbl>
            <c:dLbl>
              <c:idx val="2"/>
              <c:layout>
                <c:manualLayout>
                  <c:x val="-3.9376088950941447E-2"/>
                  <c:y val="-0.2215068593595603"/>
                </c:manualLayout>
              </c:layout>
              <c:showLegendKey val="1"/>
              <c:showVal val="1"/>
              <c:showCatName val="1"/>
              <c:showPercent val="1"/>
              <c:separator>
</c:separator>
            </c:dLbl>
            <c:numFmt formatCode="0%" sourceLinked="0"/>
            <c:txPr>
              <a:bodyPr/>
              <a:lstStyle/>
              <a:p>
                <a:pPr>
                  <a:defRPr>
                    <a:solidFill>
                      <a:schemeClr val="tx1"/>
                    </a:solidFill>
                  </a:defRPr>
                </a:pPr>
                <a:endParaRPr lang="ru-RU"/>
              </a:p>
            </c:txPr>
            <c:showLegendKey val="1"/>
            <c:showVal val="1"/>
            <c:showCatName val="1"/>
            <c:showPercent val="1"/>
            <c:separator>
</c:separator>
            <c:showLeaderLines val="1"/>
          </c:dLbls>
          <c:cat>
            <c:strRef>
              <c:f>Лист1!$A$2:$A$4</c:f>
              <c:strCache>
                <c:ptCount val="3"/>
                <c:pt idx="0">
                  <c:v>связь</c:v>
                </c:pt>
                <c:pt idx="1">
                  <c:v>СМИ, вещание</c:v>
                </c:pt>
                <c:pt idx="2">
                  <c:v>ОПД</c:v>
                </c:pt>
              </c:strCache>
            </c:strRef>
          </c:cat>
          <c:val>
            <c:numRef>
              <c:f>Лист1!$B$2:$B$4</c:f>
              <c:numCache>
                <c:formatCode>General</c:formatCode>
                <c:ptCount val="3"/>
                <c:pt idx="0">
                  <c:v>966</c:v>
                </c:pt>
                <c:pt idx="1">
                  <c:v>85</c:v>
                </c:pt>
                <c:pt idx="2">
                  <c:v>137</c:v>
                </c:pt>
              </c:numCache>
            </c:numRef>
          </c:val>
        </c:ser>
        <c:dLbls>
          <c:showVal val="1"/>
        </c:dLbls>
      </c:pie3DChart>
      <c:spPr>
        <a:noFill/>
        <a:ln w="25347">
          <a:noFill/>
        </a:ln>
      </c:spPr>
    </c:plotArea>
    <c:legend>
      <c:legendPos val="b"/>
      <c:layout>
        <c:manualLayout>
          <c:xMode val="edge"/>
          <c:yMode val="edge"/>
          <c:x val="0.32238749514644333"/>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2019 и 2020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833968830868E-2"/>
          <c:y val="0.12481051960896188"/>
          <c:w val="0.86032778331405191"/>
          <c:h val="0.59184177025519813"/>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dLbl>
            <c:dLbl>
              <c:idx val="1"/>
              <c:layout>
                <c:manualLayout>
                  <c:x val="1.8518393756930117E-2"/>
                  <c:y val="-2.4614564970423476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1109</c:v>
                </c:pt>
                <c:pt idx="1">
                  <c:v>1188</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1595E-2"/>
                  <c:y val="-2.1371725403490856E-2"/>
                </c:manualLayout>
              </c:layout>
              <c:showVal val="1"/>
            </c:dLbl>
            <c:dLbl>
              <c:idx val="1"/>
              <c:layout>
                <c:manualLayout>
                  <c:x val="1.9044170280854904E-2"/>
                  <c:y val="-2.9515101657068984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931</c:v>
                </c:pt>
                <c:pt idx="1">
                  <c:v>966</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dLbl>
            <c:dLbl>
              <c:idx val="1"/>
              <c:layout>
                <c:manualLayout>
                  <c:x val="1.9464679214564892E-2"/>
                  <c:y val="-2.2806283542915452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145</c:v>
                </c:pt>
                <c:pt idx="1">
                  <c:v>137</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2.3333894760481144E-2"/>
                  <c:y val="-2.1687781564617856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33</c:v>
                </c:pt>
                <c:pt idx="1">
                  <c:v>85</c:v>
                </c:pt>
              </c:numCache>
            </c:numRef>
          </c:val>
        </c:ser>
        <c:gapWidth val="94"/>
        <c:gapDepth val="280"/>
        <c:shape val="box"/>
        <c:axId val="120458240"/>
        <c:axId val="121676544"/>
        <c:axId val="0"/>
      </c:bar3DChart>
      <c:catAx>
        <c:axId val="12045824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21676544"/>
        <c:crosses val="autoZero"/>
        <c:auto val="1"/>
        <c:lblAlgn val="ctr"/>
        <c:lblOffset val="100"/>
      </c:catAx>
      <c:valAx>
        <c:axId val="12167654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20458240"/>
        <c:crosses val="autoZero"/>
        <c:crossBetween val="between"/>
      </c:valAx>
      <c:spPr>
        <a:noFill/>
        <a:ln w="25326">
          <a:noFill/>
        </a:ln>
      </c:spPr>
    </c:plotArea>
    <c:legend>
      <c:legendPos val="b"/>
      <c:layout>
        <c:manualLayout>
          <c:xMode val="edge"/>
          <c:yMode val="edge"/>
          <c:x val="0.33475279329303825"/>
          <c:y val="0.8354213392037656"/>
          <c:w val="0.34459278163750695"/>
          <c:h val="0.1507643078108664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23812212991270568"/>
          <c:y val="9.5910221990628E-2"/>
          <c:w val="0.63976771374909014"/>
          <c:h val="0.88470722838339311"/>
        </c:manualLayout>
      </c:layout>
      <c:pie3DChart>
        <c:varyColors val="1"/>
        <c:ser>
          <c:idx val="0"/>
          <c:order val="0"/>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0.12321281113377471"/>
                  <c:y val="-8.6834145731784676E-2"/>
                </c:manualLayout>
              </c:layout>
              <c:showLegendKey val="1"/>
              <c:showVal val="1"/>
              <c:showCatName val="1"/>
              <c:showPercent val="1"/>
            </c:dLbl>
            <c:dLbl>
              <c:idx val="1"/>
              <c:layout>
                <c:manualLayout>
                  <c:x val="1.762761565079329E-2"/>
                  <c:y val="-0.25102939055694956"/>
                </c:manualLayout>
              </c:layout>
              <c:showLegendKey val="1"/>
              <c:showVal val="1"/>
              <c:showCatName val="1"/>
              <c:showPercent val="1"/>
            </c:dLbl>
            <c:dLbl>
              <c:idx val="2"/>
              <c:layout>
                <c:manualLayout>
                  <c:x val="-8.2994784841475114E-2"/>
                  <c:y val="-4.5736975185794101E-2"/>
                </c:manualLayout>
              </c:layout>
              <c:showLegendKey val="1"/>
              <c:showVal val="1"/>
              <c:showCatName val="1"/>
              <c:showPercent val="1"/>
            </c:dLbl>
            <c:showLegendKey val="1"/>
            <c:showVal val="1"/>
            <c:showCatName val="1"/>
            <c:showPercent val="1"/>
            <c:showLeaderLines val="1"/>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432</c:v>
                </c:pt>
                <c:pt idx="1">
                  <c:v>684</c:v>
                </c:pt>
                <c:pt idx="2">
                  <c:v>72</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2019 год</c:v>
                </c:pt>
              </c:strCache>
            </c:strRef>
          </c:tx>
          <c:spPr>
            <a:ln>
              <a:solidFill>
                <a:schemeClr val="accent1"/>
              </a:solidFill>
            </a:ln>
          </c:spPr>
          <c:marker>
            <c:spPr>
              <a:solidFill>
                <a:schemeClr val="accent1"/>
              </a:solidFill>
            </c:spPr>
          </c:marker>
          <c:dLbls>
            <c:dLbl>
              <c:idx val="0"/>
              <c:layout>
                <c:manualLayout>
                  <c:x val="-4.7147818983625488E-2"/>
                  <c:y val="-5.3413143722915224E-2"/>
                </c:manualLayout>
              </c:layout>
              <c:showVal val="1"/>
            </c:dLbl>
            <c:dLbl>
              <c:idx val="1"/>
              <c:layout>
                <c:manualLayout>
                  <c:x val="-6.8900977821458514E-2"/>
                  <c:y val="-3.5651986573170556E-2"/>
                </c:manualLayout>
              </c:layout>
              <c:showVal val="1"/>
            </c:dLbl>
            <c:dLbl>
              <c:idx val="2"/>
              <c:layout>
                <c:manualLayout>
                  <c:x val="-3.6754503391350633E-2"/>
                  <c:y val="-5.3373622713628513E-2"/>
                </c:manualLayout>
              </c:layout>
              <c:showVal val="1"/>
            </c:dLbl>
            <c:dLbl>
              <c:idx val="3"/>
              <c:layout>
                <c:manualLayout>
                  <c:x val="-3.5263919655094692E-2"/>
                  <c:y val="-4.025964097824047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2326.3000000000002</c:v>
                </c:pt>
                <c:pt idx="1">
                  <c:v>3912</c:v>
                </c:pt>
                <c:pt idx="2">
                  <c:v>5369.5</c:v>
                </c:pt>
                <c:pt idx="3">
                  <c:v>9613</c:v>
                </c:pt>
              </c:numCache>
            </c:numRef>
          </c:val>
        </c:ser>
        <c:ser>
          <c:idx val="1"/>
          <c:order val="1"/>
          <c:tx>
            <c:strRef>
              <c:f>Лист1!$C$1</c:f>
              <c:strCache>
                <c:ptCount val="1"/>
                <c:pt idx="0">
                  <c:v>2020 год</c:v>
                </c:pt>
              </c:strCache>
            </c:strRef>
          </c:tx>
          <c:marker>
            <c:symbol val="diamond"/>
            <c:size val="5"/>
          </c:marker>
          <c:dPt>
            <c:idx val="3"/>
            <c:spPr>
              <a:ln w="25400"/>
            </c:spPr>
          </c:dPt>
          <c:dLbls>
            <c:dLbl>
              <c:idx val="0"/>
              <c:layout>
                <c:manualLayout>
                  <c:x val="-3.8993776694378653E-2"/>
                  <c:y val="-4.8472560789387456E-2"/>
                </c:manualLayout>
              </c:layout>
              <c:showVal val="1"/>
            </c:dLbl>
            <c:dLbl>
              <c:idx val="1"/>
              <c:layout>
                <c:manualLayout>
                  <c:x val="-1.9500780031201325E-2"/>
                  <c:y val="5.7306590257879965E-2"/>
                </c:manualLayout>
              </c:layout>
              <c:showVal val="1"/>
            </c:dLbl>
            <c:dLbl>
              <c:idx val="2"/>
              <c:layout>
                <c:manualLayout>
                  <c:x val="-1.9500780031201325E-2"/>
                  <c:y val="6.171478950848579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5773.8</c:v>
                </c:pt>
              </c:numCache>
            </c:numRef>
          </c:val>
        </c:ser>
        <c:dLbls>
          <c:showVal val="1"/>
        </c:dLbls>
        <c:marker val="1"/>
        <c:axId val="121905920"/>
        <c:axId val="121907456"/>
      </c:lineChart>
      <c:catAx>
        <c:axId val="12190592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21907456"/>
        <c:crossesAt val="0"/>
        <c:auto val="1"/>
        <c:lblAlgn val="ctr"/>
        <c:lblOffset val="100"/>
      </c:catAx>
      <c:valAx>
        <c:axId val="121907456"/>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21905920"/>
        <c:crosses val="autoZero"/>
        <c:crossBetween val="between"/>
      </c:valAx>
      <c:spPr>
        <a:solidFill>
          <a:schemeClr val="accent5">
            <a:lumMod val="20000"/>
            <a:lumOff val="80000"/>
          </a:schemeClr>
        </a:solidFill>
      </c:spPr>
    </c:plotArea>
    <c:legend>
      <c:legendPos val="b"/>
      <c:layout>
        <c:manualLayout>
          <c:xMode val="edge"/>
          <c:yMode val="edge"/>
          <c:x val="0.32297031052892738"/>
          <c:y val="0.89570640024683545"/>
          <c:w val="0.43768471395346853"/>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3686"/>
          <c:h val="0.66390979734677802"/>
        </c:manualLayout>
      </c:layout>
      <c:lineChart>
        <c:grouping val="standard"/>
        <c:ser>
          <c:idx val="0"/>
          <c:order val="0"/>
          <c:tx>
            <c:strRef>
              <c:f>Лист1!$B$1</c:f>
              <c:strCache>
                <c:ptCount val="1"/>
                <c:pt idx="0">
                  <c:v>2019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3.2287473494766412E-2"/>
                  <c:y val="5.2761518706015594E-2"/>
                </c:manualLayout>
              </c:layout>
              <c:showVal val="1"/>
            </c:dLbl>
            <c:dLbl>
              <c:idx val="1"/>
              <c:layout>
                <c:manualLayout>
                  <c:x val="-3.7985799656330005E-2"/>
                  <c:y val="4.1990820116254185E-2"/>
                </c:manualLayout>
              </c:layout>
              <c:showVal val="1"/>
            </c:dLbl>
            <c:dLbl>
              <c:idx val="2"/>
              <c:layout>
                <c:manualLayout>
                  <c:x val="-3.2287174338625615E-2"/>
                  <c:y val="7.2823528149741676E-2"/>
                </c:manualLayout>
              </c:layout>
              <c:showVal val="1"/>
            </c:dLbl>
            <c:dLbl>
              <c:idx val="3"/>
              <c:layout>
                <c:manualLayout>
                  <c:x val="-3.2288698955365631E-2"/>
                  <c:y val="5.097649922472593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1020.1</c:v>
                </c:pt>
                <c:pt idx="1">
                  <c:v>2907.3</c:v>
                </c:pt>
                <c:pt idx="2">
                  <c:v>4627.1000000000004</c:v>
                </c:pt>
                <c:pt idx="3">
                  <c:v>4190.4000000000005</c:v>
                </c:pt>
              </c:numCache>
            </c:numRef>
          </c:val>
        </c:ser>
        <c:ser>
          <c:idx val="1"/>
          <c:order val="1"/>
          <c:tx>
            <c:strRef>
              <c:f>Лист1!$C$1</c:f>
              <c:strCache>
                <c:ptCount val="1"/>
                <c:pt idx="0">
                  <c:v>2020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558406646531464E-2"/>
                  <c:y val="-5.3264076953937124E-2"/>
                </c:manualLayout>
              </c:layout>
              <c:showVal val="1"/>
            </c:dLbl>
            <c:dLbl>
              <c:idx val="1"/>
              <c:layout>
                <c:manualLayout>
                  <c:x val="-5.6980056980056967E-2"/>
                  <c:y val="-5.5888223552894314E-2"/>
                </c:manualLayout>
              </c:layout>
              <c:showVal val="1"/>
            </c:dLbl>
            <c:dLbl>
              <c:idx val="2"/>
              <c:layout>
                <c:manualLayout>
                  <c:x val="-4.3684724130173713E-2"/>
                  <c:y val="-2.6735999008945056E-2"/>
                </c:manualLayout>
              </c:layout>
              <c:showVal val="1"/>
            </c:dLbl>
            <c:dLbl>
              <c:idx val="3"/>
              <c:layout>
                <c:manualLayout>
                  <c:x val="-1.5194681861348529E-2"/>
                  <c:y val="-4.84048404840483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2282.3000000000002</c:v>
                </c:pt>
              </c:numCache>
            </c:numRef>
          </c:val>
        </c:ser>
        <c:dLbls>
          <c:showVal val="1"/>
        </c:dLbls>
        <c:marker val="1"/>
        <c:axId val="123285504"/>
        <c:axId val="123287040"/>
      </c:lineChart>
      <c:catAx>
        <c:axId val="123285504"/>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23287040"/>
        <c:crosses val="autoZero"/>
        <c:auto val="1"/>
        <c:lblAlgn val="ctr"/>
        <c:lblOffset val="100"/>
      </c:catAx>
      <c:valAx>
        <c:axId val="123287040"/>
        <c:scaling>
          <c:orientation val="minMax"/>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23285504"/>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1329"/>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268"/>
          <c:w val="0.7859570699479731"/>
          <c:h val="0.69574982482357983"/>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6.777116192446779E-2"/>
                  <c:y val="-4.2503089902325944E-2"/>
                </c:manualLayout>
              </c:layout>
              <c:tx>
                <c:rich>
                  <a:bodyPr/>
                  <a:lstStyle/>
                  <a:p>
                    <a:r>
                      <a:rPr lang="ru-RU"/>
                      <a:t>юридические лица
37
44%</a:t>
                    </a:r>
                  </a:p>
                </c:rich>
              </c:tx>
              <c:showLegendKey val="1"/>
              <c:showVal val="1"/>
              <c:showCatName val="1"/>
              <c:showPercent val="1"/>
            </c:dLbl>
            <c:dLbl>
              <c:idx val="1"/>
              <c:layout>
                <c:manualLayout>
                  <c:x val="-5.3598747680283797E-2"/>
                  <c:y val="-0.16465907282706124"/>
                </c:manualLayout>
              </c:layout>
              <c:tx>
                <c:rich>
                  <a:bodyPr/>
                  <a:lstStyle/>
                  <a:p>
                    <a:r>
                      <a:rPr lang="ru-RU"/>
                      <a:t>должностные лица
43
50 %</a:t>
                    </a:r>
                  </a:p>
                </c:rich>
              </c:tx>
              <c:showLegendKey val="1"/>
              <c:showVal val="1"/>
              <c:showCatName val="1"/>
              <c:showPercent val="1"/>
            </c:dLbl>
            <c:dLbl>
              <c:idx val="2"/>
              <c:layout>
                <c:manualLayout>
                  <c:x val="4.2855580941239133E-2"/>
                  <c:y val="-0.10284003902873848"/>
                </c:manualLayout>
              </c:layout>
              <c:tx>
                <c:rich>
                  <a:bodyPr/>
                  <a:lstStyle/>
                  <a:p>
                    <a:r>
                      <a:rPr lang="ru-RU"/>
                      <a:t>физические лица
5
6 %</a:t>
                    </a:r>
                  </a:p>
                </c:rich>
              </c:tx>
              <c:showLegendKey val="1"/>
              <c:showVal val="1"/>
              <c:showCatName val="1"/>
              <c:showPercent val="1"/>
            </c:dLbl>
            <c:dLbl>
              <c:idx val="3"/>
              <c:layout>
                <c:manualLayout>
                  <c:x val="5.7260067741930834E-2"/>
                  <c:y val="0.11188976098522761"/>
                </c:manualLayout>
              </c:layout>
              <c:tx>
                <c:rich>
                  <a:bodyPr/>
                  <a:lstStyle/>
                  <a:p>
                    <a:r>
                      <a:rPr lang="ru-RU"/>
                      <a:t>физические лица
2
0,9</a:t>
                    </a:r>
                  </a:p>
                </c:rich>
              </c:tx>
              <c:showLegendKey val="1"/>
              <c:showVal val="1"/>
              <c:showCatName val="1"/>
              <c:showPercent val="1"/>
            </c:dLbl>
            <c:txPr>
              <a:bodyPr/>
              <a:lstStyle/>
              <a:p>
                <a:pPr>
                  <a:defRPr sz="900">
                    <a:latin typeface="Times New Roman" pitchFamily="18" charset="0"/>
                    <a:cs typeface="Times New Roman" pitchFamily="18" charset="0"/>
                  </a:defRPr>
                </a:pPr>
                <a:endParaRPr lang="ru-RU"/>
              </a:p>
            </c:txPr>
            <c:showLegendKey val="1"/>
            <c:showVal val="1"/>
            <c:showCatName val="1"/>
            <c:showPercent val="1"/>
            <c:showLeaderLines val="1"/>
          </c:dLbls>
          <c:cat>
            <c:strRef>
              <c:f>Лист1!$A$1:$A$3</c:f>
              <c:strCache>
                <c:ptCount val="3"/>
                <c:pt idx="0">
                  <c:v>юридические лица</c:v>
                </c:pt>
                <c:pt idx="1">
                  <c:v>должностные лица</c:v>
                </c:pt>
                <c:pt idx="2">
                  <c:v>физические лица</c:v>
                </c:pt>
              </c:strCache>
            </c:strRef>
          </c:cat>
          <c:val>
            <c:numRef>
              <c:f>Лист1!$B$1:$B$3</c:f>
              <c:numCache>
                <c:formatCode>General</c:formatCode>
                <c:ptCount val="3"/>
                <c:pt idx="0">
                  <c:v>37</c:v>
                </c:pt>
                <c:pt idx="1">
                  <c:v>43</c:v>
                </c:pt>
                <c:pt idx="2">
                  <c:v>5</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6502365348045489"/>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Лист1!$B$2:$B$3</c:f>
              <c:numCache>
                <c:formatCode>General</c:formatCode>
                <c:ptCount val="2"/>
                <c:pt idx="0">
                  <c:v>22</c:v>
                </c:pt>
                <c:pt idx="1">
                  <c:v>43</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3169E-2"/>
                  <c:y val="-3.805034014049778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2019 года</c:v>
                </c:pt>
                <c:pt idx="1">
                  <c:v>1 квартал 2020 года</c:v>
                </c:pt>
              </c:strCache>
            </c:strRef>
          </c:cat>
          <c:val>
            <c:numRef>
              <c:f>Лист1!$C$2:$C$3</c:f>
              <c:numCache>
                <c:formatCode>General</c:formatCode>
                <c:ptCount val="2"/>
                <c:pt idx="0">
                  <c:v>10</c:v>
                </c:pt>
                <c:pt idx="1">
                  <c:v>37</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2019 года</c:v>
                </c:pt>
                <c:pt idx="1">
                  <c:v>1 квартал 2020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dLbl>
            <c:dLbl>
              <c:idx val="1"/>
              <c:layout>
                <c:manualLayout>
                  <c:x val="3.0285172457067605E-2"/>
                  <c:y val="-3.327055807759055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Лист1!$E$2:$E$3</c:f>
              <c:numCache>
                <c:formatCode>General</c:formatCode>
                <c:ptCount val="2"/>
                <c:pt idx="0">
                  <c:v>0</c:v>
                </c:pt>
                <c:pt idx="1">
                  <c:v>5</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dLbl>
            <c:dLbl>
              <c:idx val="1"/>
              <c:layout>
                <c:manualLayout>
                  <c:x val="2.0833333333333412E-2"/>
                  <c:y val="-3.19361277445109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1</c:v>
                </c:pt>
                <c:pt idx="1">
                  <c:v>0</c:v>
                </c:pt>
              </c:numCache>
            </c:numRef>
          </c:val>
        </c:ser>
        <c:dLbls>
          <c:showVal val="1"/>
        </c:dLbls>
        <c:shape val="box"/>
        <c:axId val="123585664"/>
        <c:axId val="123587200"/>
        <c:axId val="0"/>
      </c:bar3DChart>
      <c:catAx>
        <c:axId val="12358566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3587200"/>
        <c:crosses val="autoZero"/>
        <c:auto val="1"/>
        <c:lblAlgn val="ctr"/>
        <c:lblOffset val="100"/>
      </c:catAx>
      <c:valAx>
        <c:axId val="123587200"/>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3585664"/>
        <c:crosses val="autoZero"/>
        <c:crossBetween val="between"/>
      </c:valAx>
    </c:plotArea>
    <c:legend>
      <c:legendPos val="b"/>
      <c:layout>
        <c:manualLayout>
          <c:xMode val="edge"/>
          <c:yMode val="edge"/>
          <c:x val="0.26101710224142743"/>
          <c:y val="0.82425818491411929"/>
          <c:w val="0.5201268508648299"/>
          <c:h val="0.15410677105454088"/>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076"/>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086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Sheet1!$B$2:$C$2</c:f>
              <c:numCache>
                <c:formatCode>General</c:formatCode>
                <c:ptCount val="2"/>
                <c:pt idx="0">
                  <c:v>874</c:v>
                </c:pt>
                <c:pt idx="1">
                  <c:v>889</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713487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Sheet1!$B$3:$C$3</c:f>
              <c:numCache>
                <c:formatCode>General</c:formatCode>
                <c:ptCount val="2"/>
                <c:pt idx="0">
                  <c:v>184</c:v>
                </c:pt>
                <c:pt idx="1">
                  <c:v>176</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dLbl>
            <c:dLbl>
              <c:idx val="1"/>
              <c:layout>
                <c:manualLayout>
                  <c:x val="1.9772893606412233E-2"/>
                  <c:y val="-1.0371571766786875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Sheet1!$B$4:$C$4</c:f>
              <c:numCache>
                <c:formatCode>General</c:formatCode>
                <c:ptCount val="2"/>
                <c:pt idx="0">
                  <c:v>214</c:v>
                </c:pt>
                <c:pt idx="1">
                  <c:v>200</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Sheet1!$B$5:$C$5</c:f>
              <c:numCache>
                <c:formatCode>General</c:formatCode>
                <c:ptCount val="2"/>
                <c:pt idx="0">
                  <c:v>64</c:v>
                </c:pt>
                <c:pt idx="1">
                  <c:v>72</c:v>
                </c:pt>
              </c:numCache>
            </c:numRef>
          </c:val>
        </c:ser>
        <c:dLbls>
          <c:showVal val="1"/>
        </c:dLbls>
        <c:shape val="box"/>
        <c:axId val="124249984"/>
        <c:axId val="137511680"/>
        <c:axId val="0"/>
      </c:bar3DChart>
      <c:catAx>
        <c:axId val="124249984"/>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7511680"/>
        <c:crosses val="autoZero"/>
        <c:auto val="1"/>
        <c:lblAlgn val="ctr"/>
        <c:lblOffset val="100"/>
        <c:tickLblSkip val="1"/>
        <c:tickMarkSkip val="1"/>
      </c:catAx>
      <c:valAx>
        <c:axId val="137511680"/>
        <c:scaling>
          <c:orientation val="minMax"/>
          <c:max val="9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4249984"/>
        <c:crosses val="autoZero"/>
        <c:crossBetween val="between"/>
      </c:valAx>
      <c:spPr>
        <a:noFill/>
      </c:spPr>
    </c:plotArea>
    <c:legend>
      <c:legendPos val="b"/>
      <c:layout>
        <c:manualLayout>
          <c:xMode val="edge"/>
          <c:yMode val="edge"/>
          <c:x val="0.26135316576431838"/>
          <c:y val="0.8449901362452078"/>
          <c:w val="0.47458361739307814"/>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60"/>
      <c:perspective val="30"/>
    </c:view3D>
    <c:plotArea>
      <c:layout>
        <c:manualLayout>
          <c:layoutTarget val="inner"/>
          <c:xMode val="edge"/>
          <c:yMode val="edge"/>
          <c:x val="0.27120761907588292"/>
          <c:y val="3.5688103576906161E-2"/>
          <c:w val="0.46881240671837887"/>
          <c:h val="0.71345834024122357"/>
        </c:manualLayout>
      </c:layout>
      <c:pie3DChart>
        <c:varyColors val="1"/>
        <c:ser>
          <c:idx val="0"/>
          <c:order val="0"/>
          <c:spPr>
            <a:ln>
              <a:solidFill>
                <a:sysClr val="windowText" lastClr="000000"/>
              </a:solidFill>
            </a:ln>
          </c:spPr>
          <c:explosion val="11"/>
          <c:dPt>
            <c:idx val="0"/>
            <c:spPr>
              <a:solidFill>
                <a:srgbClr val="4F81BD"/>
              </a:solidFill>
              <a:ln>
                <a:solidFill>
                  <a:sysClr val="windowText" lastClr="000000"/>
                </a:solidFill>
              </a:ln>
            </c:spPr>
          </c:dPt>
          <c:dPt>
            <c:idx val="1"/>
            <c:spPr>
              <a:solidFill>
                <a:srgbClr val="FFFF00"/>
              </a:solidFill>
              <a:ln>
                <a:solidFill>
                  <a:sysClr val="windowText" lastClr="000000"/>
                </a:solidFill>
              </a:ln>
            </c:spPr>
          </c:dPt>
          <c:dPt>
            <c:idx val="2"/>
            <c:spPr>
              <a:solidFill>
                <a:srgbClr val="CC00FF"/>
              </a:solidFill>
              <a:ln>
                <a:solidFill>
                  <a:sysClr val="windowText" lastClr="000000"/>
                </a:solidFill>
              </a:ln>
            </c:spPr>
          </c:dPt>
          <c:dPt>
            <c:idx val="3"/>
            <c:spPr>
              <a:solidFill>
                <a:srgbClr val="9BBB59"/>
              </a:solidFill>
              <a:ln>
                <a:solidFill>
                  <a:sysClr val="windowText" lastClr="000000"/>
                </a:solidFill>
              </a:ln>
            </c:spPr>
          </c:dPt>
          <c:dLbls>
            <c:dLbl>
              <c:idx val="0"/>
              <c:layout>
                <c:manualLayout>
                  <c:x val="0.39590942587113082"/>
                  <c:y val="3.7014564463246191E-2"/>
                </c:manualLayout>
              </c:layout>
              <c:showLegendKey val="1"/>
              <c:showVal val="1"/>
              <c:showCatName val="1"/>
              <c:showPercent val="1"/>
            </c:dLbl>
            <c:dLbl>
              <c:idx val="1"/>
              <c:layout>
                <c:manualLayout>
                  <c:x val="8.9951916387081748E-2"/>
                  <c:y val="-0.14540506758040608"/>
                </c:manualLayout>
              </c:layout>
              <c:showLegendKey val="1"/>
              <c:showVal val="1"/>
              <c:showCatName val="1"/>
              <c:showPercent val="1"/>
            </c:dLbl>
            <c:dLbl>
              <c:idx val="2"/>
              <c:layout>
                <c:manualLayout>
                  <c:x val="-5.7271046901671195E-2"/>
                  <c:y val="0.1156702327532545"/>
                </c:manualLayout>
              </c:layout>
              <c:tx>
                <c:rich>
                  <a:bodyPr/>
                  <a:lstStyle/>
                  <a:p>
                    <a:r>
                      <a:rPr lang="ru-RU"/>
                      <a:t>индивидуальные предприниматели
24
2,5%</a:t>
                    </a:r>
                  </a:p>
                </c:rich>
              </c:tx>
              <c:showLegendKey val="1"/>
              <c:showVal val="1"/>
              <c:showCatName val="1"/>
              <c:showPercent val="1"/>
            </c:dLbl>
            <c:dLbl>
              <c:idx val="3"/>
              <c:layout>
                <c:manualLayout>
                  <c:x val="-6.1743872275292065E-2"/>
                  <c:y val="-0.10993301278099712"/>
                </c:manualLayout>
              </c:layout>
              <c:tx>
                <c:rich>
                  <a:bodyPr/>
                  <a:lstStyle/>
                  <a:p>
                    <a:r>
                      <a:rPr lang="ru-RU"/>
                      <a:t>физические лица
4
0,5%</a:t>
                    </a:r>
                  </a:p>
                </c:rich>
              </c:tx>
              <c:showLegendKey val="1"/>
              <c:showVal val="1"/>
              <c:showCatName val="1"/>
              <c:showPercent val="1"/>
            </c:dLbl>
            <c:showLegendKey val="1"/>
            <c:showVal val="1"/>
            <c:showCatName val="1"/>
            <c:showPercent val="1"/>
          </c:dLbls>
          <c:cat>
            <c:strRef>
              <c:f>Лист1!$A$2:$A$5</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Лист1!$B$2:$B$5</c:f>
              <c:numCache>
                <c:formatCode>General</c:formatCode>
                <c:ptCount val="4"/>
                <c:pt idx="0">
                  <c:v>470</c:v>
                </c:pt>
                <c:pt idx="1">
                  <c:v>468</c:v>
                </c:pt>
                <c:pt idx="2">
                  <c:v>24</c:v>
                </c:pt>
                <c:pt idx="3">
                  <c:v>4</c:v>
                </c:pt>
              </c:numCache>
            </c:numRef>
          </c:val>
        </c:ser>
        <c:dLbls>
          <c:showVal val="1"/>
        </c:dLbls>
      </c:pie3DChart>
      <c:spPr>
        <a:noFill/>
        <a:ln w="25304">
          <a:noFill/>
        </a:ln>
      </c:spPr>
    </c:plotArea>
    <c:legend>
      <c:legendPos val="b"/>
      <c:layout>
        <c:manualLayout>
          <c:xMode val="edge"/>
          <c:yMode val="edge"/>
          <c:x val="0.16887839847848876"/>
          <c:y val="0.83773907203330678"/>
          <c:w val="0.70820986444930401"/>
          <c:h val="0.11866989083916908"/>
        </c:manualLayout>
      </c:layout>
      <c:spPr>
        <a:ln w="3175">
          <a:solidFill>
            <a:srgbClr val="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2.7451380231385152E-2"/>
                  <c:y val="-2.103884011460531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437</c:v>
                </c:pt>
                <c:pt idx="1">
                  <c:v>468</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2.5478430764076611E-2"/>
                  <c:y val="-3.9056985726160412E-2"/>
                </c:manualLayout>
              </c:layout>
              <c:showVal val="1"/>
            </c:dLbl>
            <c:dLbl>
              <c:idx val="1"/>
              <c:layout>
                <c:manualLayout>
                  <c:x val="2.7448113507057923E-2"/>
                  <c:y val="-2.1805668156246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438</c:v>
                </c:pt>
                <c:pt idx="1">
                  <c:v>470</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2019 года</c:v>
                </c:pt>
                <c:pt idx="1">
                  <c:v>1 квартал 2020 года</c:v>
                </c:pt>
              </c:strCache>
            </c:strRef>
          </c:cat>
          <c:val>
            <c:numRef>
              <c:f>Лист1!$D$2:$D$3</c:f>
            </c:numRef>
          </c:val>
        </c:ser>
        <c:ser>
          <c:idx val="3"/>
          <c:order val="3"/>
          <c:tx>
            <c:strRef>
              <c:f>Лист1!$E$1</c:f>
              <c:strCache>
                <c:ptCount val="1"/>
                <c:pt idx="0">
                  <c:v>Столбец2</c:v>
                </c:pt>
              </c:strCache>
            </c:strRef>
          </c:tx>
          <c:dLbls>
            <c:showVal val="1"/>
          </c:dLbls>
          <c:cat>
            <c:strRef>
              <c:f>Лист1!$A$2:$A$3</c:f>
              <c:strCache>
                <c:ptCount val="2"/>
                <c:pt idx="0">
                  <c:v>1 квартал 2019 года</c:v>
                </c:pt>
                <c:pt idx="1">
                  <c:v>1 квартал 2020 года</c:v>
                </c:pt>
              </c:strCache>
            </c:strRef>
          </c:cat>
          <c:val>
            <c:numRef>
              <c:f>Лист1!$E$2:$E$3</c:f>
            </c:numRef>
          </c:val>
        </c:ser>
        <c:ser>
          <c:idx val="4"/>
          <c:order val="4"/>
          <c:tx>
            <c:strRef>
              <c:f>Лист1!$F$1</c:f>
              <c:strCache>
                <c:ptCount val="1"/>
                <c:pt idx="0">
                  <c:v>Столбец3</c:v>
                </c:pt>
              </c:strCache>
            </c:strRef>
          </c:tx>
          <c:dLbls>
            <c:showVal val="1"/>
          </c:dLbls>
          <c:cat>
            <c:strRef>
              <c:f>Лист1!$A$2:$A$3</c:f>
              <c:strCache>
                <c:ptCount val="2"/>
                <c:pt idx="0">
                  <c:v>1 квартал 2019 года</c:v>
                </c:pt>
                <c:pt idx="1">
                  <c:v>1 квартал 2020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9419893706478691E-2"/>
                  <c:y val="-3.7253235815717767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Лист1!$G$2:$G$3</c:f>
              <c:numCache>
                <c:formatCode>General</c:formatCode>
                <c:ptCount val="2"/>
                <c:pt idx="0">
                  <c:v>25</c:v>
                </c:pt>
                <c:pt idx="1">
                  <c:v>4</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Лист1!$H$2:$H$3</c:f>
              <c:numCache>
                <c:formatCode>General</c:formatCode>
                <c:ptCount val="2"/>
                <c:pt idx="0">
                  <c:v>31</c:v>
                </c:pt>
                <c:pt idx="1">
                  <c:v>24</c:v>
                </c:pt>
              </c:numCache>
            </c:numRef>
          </c:val>
        </c:ser>
        <c:dLbls>
          <c:showVal val="1"/>
        </c:dLbls>
        <c:shape val="box"/>
        <c:axId val="126047744"/>
        <c:axId val="126049280"/>
        <c:axId val="0"/>
      </c:bar3DChart>
      <c:catAx>
        <c:axId val="1260477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6049280"/>
        <c:crosses val="autoZero"/>
        <c:auto val="1"/>
        <c:lblAlgn val="ctr"/>
        <c:lblOffset val="100"/>
      </c:catAx>
      <c:valAx>
        <c:axId val="126049280"/>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26047744"/>
        <c:crosses val="autoZero"/>
        <c:crossBetween val="between"/>
        <c:majorUnit val="100"/>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20"/>
      <c:rotY val="240"/>
      <c:perspective val="0"/>
    </c:view3D>
    <c:plotArea>
      <c:layout>
        <c:manualLayout>
          <c:layoutTarget val="inner"/>
          <c:xMode val="edge"/>
          <c:yMode val="edge"/>
          <c:x val="0.18525217015202375"/>
          <c:y val="0.19540816942077321"/>
          <c:w val="0.65435224333249875"/>
          <c:h val="0.55488915268774464"/>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1.7541660065446572E-2"/>
                  <c:y val="-0.12805716981615106"/>
                </c:manualLayout>
              </c:layout>
              <c:showLegendKey val="1"/>
              <c:showVal val="1"/>
              <c:showCatName val="1"/>
              <c:showPercent val="1"/>
            </c:dLbl>
            <c:dLbl>
              <c:idx val="2"/>
              <c:layout>
                <c:manualLayout>
                  <c:x val="-5.9230516214070925E-2"/>
                  <c:y val="1.9648101349152895E-2"/>
                </c:manualLayout>
              </c:layout>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214</c:v>
                </c:pt>
                <c:pt idx="1">
                  <c:v>681</c:v>
                </c:pt>
                <c:pt idx="2">
                  <c:v>71</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90"/>
      <c:perspective val="0"/>
    </c:view3D>
    <c:plotArea>
      <c:layout>
        <c:manualLayout>
          <c:layoutTarget val="inner"/>
          <c:xMode val="edge"/>
          <c:yMode val="edge"/>
          <c:x val="9.2364500622962004E-2"/>
          <c:y val="0.18487810786027417"/>
          <c:w val="0.80568963744848421"/>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1.167336230894804E-2"/>
                  <c:y val="2.2974375832655852E-2"/>
                </c:manualLayout>
              </c:layout>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207</c:v>
                </c:pt>
                <c:pt idx="1">
                  <c:v>531</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5999E-2"/>
          <c:y val="5.7992643392694193E-2"/>
          <c:w val="0.91334259973367549"/>
          <c:h val="0.68156294165150944"/>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0576249941661606E-2"/>
                  <c:y val="-2.0853250644554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Лист1!$B$2:$B$3</c:f>
              <c:numCache>
                <c:formatCode>General</c:formatCode>
                <c:ptCount val="2"/>
                <c:pt idx="0">
                  <c:v>73</c:v>
                </c:pt>
                <c:pt idx="1">
                  <c:v>59</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2993443601796E-2"/>
                  <c:y val="-2.9396557116150399E-2"/>
                </c:manualLayout>
              </c:layout>
              <c:showVal val="1"/>
            </c:dLbl>
            <c:dLbl>
              <c:idx val="1"/>
              <c:layout>
                <c:manualLayout>
                  <c:x val="1.6927717368663817E-2"/>
                  <c:y val="-2.8145576291152583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Лист1!$C$2:$C$3</c:f>
              <c:numCache>
                <c:formatCode>General</c:formatCode>
                <c:ptCount val="2"/>
                <c:pt idx="0">
                  <c:v>74</c:v>
                </c:pt>
                <c:pt idx="1">
                  <c:v>74</c:v>
                </c:pt>
              </c:numCache>
            </c:numRef>
          </c:val>
        </c:ser>
        <c:ser>
          <c:idx val="2"/>
          <c:order val="2"/>
          <c:tx>
            <c:strRef>
              <c:f>Лист1!$D$1</c:f>
              <c:strCache>
                <c:ptCount val="1"/>
                <c:pt idx="0">
                  <c:v>в отношении индивидуального предпринимателя </c:v>
                </c:pt>
              </c:strCache>
            </c:strRef>
          </c:tx>
          <c:dLbls>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Лист1!$D$2:$D$3</c:f>
              <c:numCache>
                <c:formatCode>General</c:formatCode>
                <c:ptCount val="2"/>
                <c:pt idx="0">
                  <c:v>0</c:v>
                </c:pt>
                <c:pt idx="1">
                  <c:v>2</c:v>
                </c:pt>
              </c:numCache>
            </c:numRef>
          </c:val>
        </c:ser>
        <c:ser>
          <c:idx val="3"/>
          <c:order val="3"/>
          <c:tx>
            <c:strRef>
              <c:f>Лист1!$E$1</c:f>
              <c:strCache>
                <c:ptCount val="1"/>
                <c:pt idx="0">
                  <c:v>Столбец1</c:v>
                </c:pt>
              </c:strCache>
            </c:strRef>
          </c:tx>
          <c:dLbls>
            <c:showVal val="1"/>
          </c:dLbls>
          <c:cat>
            <c:strRef>
              <c:f>Лист1!$A$2:$A$3</c:f>
              <c:strCache>
                <c:ptCount val="2"/>
                <c:pt idx="0">
                  <c:v>1 квартал 2019 года</c:v>
                </c:pt>
                <c:pt idx="1">
                  <c:v>1 квартал 2020 года</c:v>
                </c:pt>
              </c:strCache>
            </c:strRef>
          </c:cat>
          <c:val>
            <c:numRef>
              <c:f>Лист1!$E$2:$E$3</c:f>
            </c:numRef>
          </c:val>
        </c:ser>
        <c:ser>
          <c:idx val="4"/>
          <c:order val="4"/>
          <c:tx>
            <c:strRef>
              <c:f>Лист1!$F$1</c:f>
              <c:strCache>
                <c:ptCount val="1"/>
                <c:pt idx="0">
                  <c:v>в отношении физических лиц </c:v>
                </c:pt>
              </c:strCache>
            </c:strRef>
          </c:tx>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2019 года</c:v>
                </c:pt>
                <c:pt idx="1">
                  <c:v>1 квартал 2020 года</c:v>
                </c:pt>
              </c:strCache>
            </c:strRef>
          </c:cat>
          <c:val>
            <c:numRef>
              <c:f>Лист1!$F$2:$F$3</c:f>
              <c:numCache>
                <c:formatCode>General</c:formatCode>
                <c:ptCount val="2"/>
                <c:pt idx="0">
                  <c:v>0</c:v>
                </c:pt>
                <c:pt idx="1">
                  <c:v>2</c:v>
                </c:pt>
              </c:numCache>
            </c:numRef>
          </c:val>
        </c:ser>
        <c:dLbls>
          <c:showVal val="1"/>
        </c:dLbls>
        <c:shape val="box"/>
        <c:axId val="103239040"/>
        <c:axId val="103261312"/>
        <c:axId val="0"/>
      </c:bar3DChart>
      <c:catAx>
        <c:axId val="103239040"/>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03261312"/>
        <c:crossesAt val="0"/>
        <c:auto val="1"/>
        <c:lblAlgn val="ctr"/>
        <c:lblOffset val="100"/>
      </c:catAx>
      <c:valAx>
        <c:axId val="103261312"/>
        <c:scaling>
          <c:orientation val="minMax"/>
          <c:max val="10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3239040"/>
        <c:crosses val="autoZero"/>
        <c:crossBetween val="between"/>
        <c:majorUnit val="20"/>
      </c:valAx>
    </c:plotArea>
    <c:legend>
      <c:legendPos val="b"/>
      <c:layout>
        <c:manualLayout>
          <c:xMode val="edge"/>
          <c:yMode val="edge"/>
          <c:x val="0.10458318516637051"/>
          <c:y val="0.85860299720599464"/>
          <c:w val="0.8825135890271758"/>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2019 и 2020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2157"/>
          <c:w val="0.85281007404120068"/>
          <c:h val="0.54315872263981602"/>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3.3210442813513499E-2"/>
                  <c:y val="-1.104083136080451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Sheet1!$B$2:$C$2</c:f>
              <c:numCache>
                <c:formatCode>General</c:formatCode>
                <c:ptCount val="2"/>
                <c:pt idx="0">
                  <c:v>1041</c:v>
                </c:pt>
                <c:pt idx="1">
                  <c:v>1331</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583E-2"/>
                </c:manualLayout>
              </c:layout>
              <c:showVal val="1"/>
            </c:dLbl>
            <c:dLbl>
              <c:idx val="1"/>
              <c:layout>
                <c:manualLayout>
                  <c:x val="3.5281382141200412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Sheet1!$B$3:$C$3</c:f>
              <c:numCache>
                <c:formatCode>General</c:formatCode>
                <c:ptCount val="2"/>
                <c:pt idx="0">
                  <c:v>649</c:v>
                </c:pt>
                <c:pt idx="1">
                  <c:v>562</c:v>
                </c:pt>
              </c:numCache>
            </c:numRef>
          </c:val>
        </c:ser>
        <c:ser>
          <c:idx val="2"/>
          <c:order val="2"/>
          <c:tx>
            <c:strRef>
              <c:f>Sheet1!$A$4</c:f>
              <c:strCache>
                <c:ptCount val="1"/>
                <c:pt idx="0">
                  <c:v>в сфере СМИ и вещания</c:v>
                </c:pt>
              </c:strCache>
            </c:strRef>
          </c:tx>
          <c:spPr>
            <a:ln>
              <a:solidFill>
                <a:sysClr val="windowText" lastClr="000000"/>
              </a:solidFill>
            </a:ln>
          </c:spPr>
          <c:dLbls>
            <c:dLbl>
              <c:idx val="0"/>
              <c:layout>
                <c:manualLayout>
                  <c:x val="1.8633540372670808E-2"/>
                  <c:y val="-6.3041765169424748E-3"/>
                </c:manualLayout>
              </c:layout>
              <c:showVal val="1"/>
            </c:dLbl>
            <c:dLbl>
              <c:idx val="1"/>
              <c:layout>
                <c:manualLayout>
                  <c:x val="1.6570008285004163E-2"/>
                  <c:y val="-1.261034047919293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Sheet1!$B$4:$C$4</c:f>
              <c:numCache>
                <c:formatCode>General</c:formatCode>
                <c:ptCount val="2"/>
                <c:pt idx="0">
                  <c:v>19</c:v>
                </c:pt>
                <c:pt idx="1">
                  <c:v>23</c:v>
                </c:pt>
              </c:numCache>
            </c:numRef>
          </c:val>
        </c:ser>
        <c:ser>
          <c:idx val="3"/>
          <c:order val="3"/>
          <c:tx>
            <c:strRef>
              <c:f>Sheet1!$A$5</c:f>
              <c:strCache>
                <c:ptCount val="1"/>
                <c:pt idx="0">
                  <c:v>в сфере защиты персональных данных</c:v>
                </c:pt>
              </c:strCache>
            </c:strRef>
          </c:tx>
          <c:spPr>
            <a:ln>
              <a:solidFill>
                <a:sysClr val="windowText" lastClr="000000"/>
              </a:solidFill>
            </a:ln>
          </c:spPr>
          <c:dLbls>
            <c:dLbl>
              <c:idx val="0"/>
              <c:layout>
                <c:manualLayout>
                  <c:x val="3.3129741860146521E-2"/>
                  <c:y val="-1.2608354598802525E-2"/>
                </c:manualLayout>
              </c:layout>
              <c:showVal val="1"/>
            </c:dLbl>
            <c:dLbl>
              <c:idx val="1"/>
              <c:layout>
                <c:manualLayout>
                  <c:x val="3.1068765534382772E-2"/>
                  <c:y val="-9.4577553593948246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Sheet1!$B$5:$C$5</c:f>
              <c:numCache>
                <c:formatCode>General</c:formatCode>
                <c:ptCount val="2"/>
                <c:pt idx="0">
                  <c:v>367</c:v>
                </c:pt>
                <c:pt idx="1">
                  <c:v>469</c:v>
                </c:pt>
              </c:numCache>
            </c:numRef>
          </c:val>
        </c:ser>
        <c:ser>
          <c:idx val="4"/>
          <c:order val="4"/>
          <c:tx>
            <c:strRef>
              <c:f>Sheet1!$A$6</c:f>
              <c:strCache>
                <c:ptCount val="1"/>
                <c:pt idx="0">
                  <c:v>вопросы не относящиеся к деятельности Управления</c:v>
                </c:pt>
              </c:strCache>
            </c:strRef>
          </c:tx>
          <c:spPr>
            <a:ln>
              <a:solidFill>
                <a:sysClr val="windowText" lastClr="000000"/>
              </a:solidFill>
            </a:ln>
          </c:spPr>
          <c:dLbls>
            <c:dLbl>
              <c:idx val="0"/>
              <c:layout>
                <c:manualLayout>
                  <c:x val="2.2774327122154218E-2"/>
                  <c:y val="-9.4562647754137547E-3"/>
                </c:manualLayout>
              </c:layout>
              <c:showVal val="1"/>
            </c:dLbl>
            <c:dLbl>
              <c:idx val="1"/>
              <c:layout>
                <c:manualLayout>
                  <c:x val="3.3140016570008285E-2"/>
                  <c:y val="-1.57629255989911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2019 года</c:v>
                </c:pt>
                <c:pt idx="1">
                  <c:v>1 квартал 2020 года</c:v>
                </c:pt>
              </c:strCache>
            </c:strRef>
          </c:cat>
          <c:val>
            <c:numRef>
              <c:f>Sheet1!$B$6:$C$6</c:f>
              <c:numCache>
                <c:formatCode>General</c:formatCode>
                <c:ptCount val="2"/>
                <c:pt idx="0">
                  <c:v>6</c:v>
                </c:pt>
                <c:pt idx="1">
                  <c:v>277</c:v>
                </c:pt>
              </c:numCache>
            </c:numRef>
          </c:val>
        </c:ser>
        <c:dLbls>
          <c:showVal val="1"/>
        </c:dLbls>
        <c:shape val="box"/>
        <c:axId val="125798272"/>
        <c:axId val="125799808"/>
        <c:axId val="0"/>
      </c:bar3DChart>
      <c:catAx>
        <c:axId val="125798272"/>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5799808"/>
        <c:crosses val="autoZero"/>
        <c:auto val="1"/>
        <c:lblAlgn val="ctr"/>
        <c:lblOffset val="100"/>
        <c:tickLblSkip val="1"/>
        <c:tickMarkSkip val="1"/>
      </c:catAx>
      <c:valAx>
        <c:axId val="125799808"/>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5798272"/>
        <c:crosses val="autoZero"/>
        <c:crossBetween val="between"/>
      </c:valAx>
      <c:spPr>
        <a:noFill/>
      </c:spPr>
    </c:plotArea>
    <c:legend>
      <c:legendPos val="b"/>
      <c:layout>
        <c:manualLayout>
          <c:xMode val="edge"/>
          <c:yMode val="edge"/>
          <c:x val="0.20214398550103813"/>
          <c:y val="0.80010188851251762"/>
          <c:w val="0.63623303562396594"/>
          <c:h val="0.17460211090634947"/>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8.9674425934669705E-2"/>
          <c:y val="0.13592267639428968"/>
          <c:w val="0.89464063133760063"/>
          <c:h val="0.73073207596522616"/>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4.1390657393013834E-2"/>
                  <c:y val="6.8042707217915194E-2"/>
                </c:manualLayout>
              </c:layout>
              <c:showLegendKey val="1"/>
              <c:showVal val="1"/>
              <c:showCatName val="1"/>
              <c:showPercent val="1"/>
            </c:dLbl>
            <c:dLbl>
              <c:idx val="1"/>
              <c:layout>
                <c:manualLayout>
                  <c:x val="-2.0931553292049869E-2"/>
                  <c:y val="-0.17757209703943094"/>
                </c:manualLayout>
              </c:layout>
              <c:showLegendKey val="1"/>
              <c:showVal val="1"/>
              <c:showCatName val="1"/>
              <c:showPercent val="1"/>
            </c:dLbl>
            <c:dLbl>
              <c:idx val="2"/>
              <c:layout>
                <c:manualLayout>
                  <c:x val="3.0520116721552831E-2"/>
                  <c:y val="-8.9790900194024775E-2"/>
                </c:manualLayout>
              </c:layout>
              <c:showLegendKey val="1"/>
              <c:showVal val="1"/>
              <c:showCatName val="1"/>
              <c:showPercent val="1"/>
            </c:dLbl>
            <c:numFmt formatCode="0.0%" sourceLinked="0"/>
            <c:showLegendKey val="1"/>
            <c:showVal val="1"/>
            <c:showCatName val="1"/>
            <c:showPercent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10</c:v>
                </c:pt>
                <c:pt idx="1">
                  <c:v>2204</c:v>
                </c:pt>
                <c:pt idx="2">
                  <c:v>11290</c:v>
                </c:pt>
              </c:numCache>
            </c:numRef>
          </c:val>
        </c:ser>
        <c:ser>
          <c:idx val="1"/>
          <c:order val="1"/>
          <c:tx>
            <c:strRef>
              <c:f>Лист1!$C$1</c:f>
              <c:strCache>
                <c:ptCount val="1"/>
                <c:pt idx="0">
                  <c:v>Столбец2</c:v>
                </c:pt>
              </c:strCache>
            </c:strRef>
          </c:tx>
          <c:dLbls>
            <c:showVal val="1"/>
          </c:dLbls>
          <c:cat>
            <c:strRef>
              <c:f>Лист1!$A$2:$A$4</c:f>
              <c:strCache>
                <c:ptCount val="3"/>
                <c:pt idx="0">
                  <c:v>ВЧУ</c:v>
                </c:pt>
                <c:pt idx="1">
                  <c:v>радиолюбители</c:v>
                </c:pt>
                <c:pt idx="2">
                  <c:v>РЭС</c:v>
                </c:pt>
              </c:strCache>
            </c:strRef>
          </c:cat>
          <c:val>
            <c:numRef>
              <c:f>Лист1!$C$2:$C$4</c:f>
              <c:numCache>
                <c:formatCode>0.000</c:formatCode>
                <c:ptCount val="3"/>
                <c:pt idx="0">
                  <c:v>7.4052132701422088E-4</c:v>
                </c:pt>
                <c:pt idx="1">
                  <c:v>0.16321090047393391</c:v>
                </c:pt>
                <c:pt idx="2">
                  <c:v>0.83604857819905265</c:v>
                </c:pt>
              </c:numCache>
            </c:numRef>
          </c:val>
        </c:ser>
        <c:dLbls>
          <c:showVal val="1"/>
        </c:dLbls>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2019 и 2020 годы</a:t>
            </a:r>
          </a:p>
        </c:rich>
      </c:tx>
      <c:layout/>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429"/>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7855153203342618E-2"/>
                  <c:y val="-2.4756852343059268E-2"/>
                </c:manualLayout>
              </c:layout>
              <c:showVal val="1"/>
            </c:dLbl>
            <c:dLbl>
              <c:idx val="1"/>
              <c:layout>
                <c:manualLayout>
                  <c:x val="2.2284122562677266E-2"/>
                  <c:y val="-3.536693191865605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01.04.2020</c:v>
                </c:pt>
              </c:strCache>
            </c:strRef>
          </c:cat>
          <c:val>
            <c:numRef>
              <c:f>Sheet1!$B$2:$C$2</c:f>
              <c:numCache>
                <c:formatCode>General</c:formatCode>
                <c:ptCount val="2"/>
                <c:pt idx="0">
                  <c:v>14964</c:v>
                </c:pt>
                <c:pt idx="1">
                  <c:v>11290</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2284122562676142E-2"/>
                  <c:y val="-2.4756852343059237E-2"/>
                </c:manualLayout>
              </c:layout>
              <c:showVal val="1"/>
            </c:dLbl>
            <c:dLbl>
              <c:idx val="1"/>
              <c:layout>
                <c:manualLayout>
                  <c:x val="2.7855153203342618E-2"/>
                  <c:y val="-3.183023872679373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01.04.2020</c:v>
                </c:pt>
              </c:strCache>
            </c:strRef>
          </c:cat>
          <c:val>
            <c:numRef>
              <c:f>Sheet1!$B$3:$C$3</c:f>
              <c:numCache>
                <c:formatCode>General</c:formatCode>
                <c:ptCount val="2"/>
                <c:pt idx="0">
                  <c:v>2242</c:v>
                </c:pt>
                <c:pt idx="1">
                  <c:v>2204</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0427112349117992E-2"/>
                  <c:y val="-2.8293545534925652E-2"/>
                </c:manualLayout>
              </c:layout>
              <c:showVal val="1"/>
            </c:dLbl>
            <c:dLbl>
              <c:idx val="1"/>
              <c:layout>
                <c:manualLayout>
                  <c:x val="2.4141132776230291E-2"/>
                  <c:y val="-2.829354553492565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01.04.2020</c:v>
                </c:pt>
                <c:pt idx="1">
                  <c:v>по состоянию на  01.04.2020</c:v>
                </c:pt>
              </c:strCache>
            </c:strRef>
          </c:cat>
          <c:val>
            <c:numRef>
              <c:f>Sheet1!$B$4:$C$4</c:f>
              <c:numCache>
                <c:formatCode>General</c:formatCode>
                <c:ptCount val="2"/>
                <c:pt idx="0">
                  <c:v>13</c:v>
                </c:pt>
                <c:pt idx="1">
                  <c:v>10</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01.04.2020</c:v>
                </c:pt>
                <c:pt idx="1">
                  <c:v>по состоянию на  01.04.2020</c:v>
                </c:pt>
              </c:strCache>
            </c:strRef>
          </c:cat>
          <c:val>
            <c:numRef>
              <c:f>Sheet1!$B$5:$C$5</c:f>
              <c:numCache>
                <c:formatCode>General</c:formatCode>
                <c:ptCount val="2"/>
              </c:numCache>
            </c:numRef>
          </c:val>
        </c:ser>
        <c:dLbls>
          <c:showVal val="1"/>
        </c:dLbls>
        <c:shape val="box"/>
        <c:axId val="53008640"/>
        <c:axId val="53084160"/>
        <c:axId val="0"/>
      </c:bar3DChart>
      <c:catAx>
        <c:axId val="53008640"/>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3084160"/>
        <c:crosses val="autoZero"/>
        <c:auto val="1"/>
        <c:lblAlgn val="ctr"/>
        <c:lblOffset val="100"/>
        <c:tickLblSkip val="1"/>
        <c:tickMarkSkip val="1"/>
      </c:catAx>
      <c:valAx>
        <c:axId val="53084160"/>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53008640"/>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34856549616534732"/>
          <c:y val="0.88695252615969422"/>
          <c:w val="0.30286886144805886"/>
          <c:h val="5.9997075962322434E-2"/>
        </c:manualLayout>
      </c:layout>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28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6.7557259015727594E-2"/>
                  <c:y val="-3.6715531959061472E-2"/>
                </c:manualLayout>
              </c:layout>
              <c:showLegendKey val="1"/>
              <c:showVal val="1"/>
              <c:showCatName val="1"/>
            </c:dLbl>
            <c:dLbl>
              <c:idx val="1"/>
              <c:layout>
                <c:manualLayout>
                  <c:x val="2.2382212514437692E-2"/>
                  <c:y val="-7.9685356668723797E-2"/>
                </c:manualLayout>
              </c:layout>
              <c:showLegendKey val="1"/>
              <c:showVal val="1"/>
              <c:showCatName val="1"/>
            </c:dLbl>
            <c:dLbl>
              <c:idx val="2"/>
              <c:layout>
                <c:manualLayout>
                  <c:x val="3.0780296981184192E-2"/>
                  <c:y val="-6.1703047401058123E-3"/>
                </c:manualLayout>
              </c:layout>
              <c:showLegendKey val="1"/>
              <c:showVal val="1"/>
              <c:showCatName val="1"/>
            </c:dLbl>
            <c:dLbl>
              <c:idx val="3"/>
              <c:layout>
                <c:manualLayout>
                  <c:x val="2.7486492065535842E-2"/>
                  <c:y val="8.7994974573064266E-2"/>
                </c:manualLayout>
              </c:layout>
              <c:showLegendKey val="1"/>
              <c:showVal val="1"/>
              <c:showCatName val="1"/>
            </c:dLbl>
            <c:dLbl>
              <c:idx val="4"/>
              <c:layout>
                <c:manualLayout>
                  <c:x val="0.113462670608845"/>
                  <c:y val="0.130175571740799"/>
                </c:manualLayout>
              </c:layout>
              <c:showLegendKey val="1"/>
              <c:showVal val="1"/>
              <c:showCatName val="1"/>
            </c:dLbl>
            <c:dLbl>
              <c:idx val="5"/>
              <c:delete val="1"/>
            </c:dLbl>
            <c:dLbl>
              <c:idx val="6"/>
              <c:delete val="1"/>
            </c:dLbl>
            <c:dLbl>
              <c:idx val="7"/>
              <c:layout>
                <c:manualLayout>
                  <c:x val="-8.7526747382954226E-2"/>
                  <c:y val="0.16499719885398587"/>
                </c:manualLayout>
              </c:layout>
              <c:showLegendKey val="1"/>
              <c:showVal val="1"/>
              <c:showCatName val="1"/>
            </c:dLbl>
            <c:dLbl>
              <c:idx val="8"/>
              <c:layout>
                <c:manualLayout>
                  <c:x val="-0.12799767638949144"/>
                  <c:y val="6.376800349601279E-2"/>
                </c:manualLayout>
              </c:layout>
              <c:showLegendKey val="1"/>
              <c:showVal val="1"/>
              <c:showCatName val="1"/>
            </c:dLbl>
            <c:dLbl>
              <c:idx val="9"/>
              <c:layout>
                <c:manualLayout>
                  <c:x val="-0.13200510876009144"/>
                  <c:y val="-1.959661215366482E-2"/>
                </c:manualLayout>
              </c:layout>
              <c:showLegendKey val="1"/>
              <c:showVal val="1"/>
              <c:showCatName val="1"/>
            </c:dLbl>
            <c:dLbl>
              <c:idx val="10"/>
              <c:delete val="1"/>
            </c:dLbl>
            <c:dLbl>
              <c:idx val="11"/>
              <c:delete val="1"/>
            </c:dLbl>
            <c:dLbl>
              <c:idx val="12"/>
              <c:layout>
                <c:manualLayout>
                  <c:x val="-5.9305677287492524E-2"/>
                  <c:y val="-6.2655055829298284E-2"/>
                </c:manualLayout>
              </c:layout>
              <c:showLegendKey val="1"/>
              <c:showVal val="1"/>
              <c:showCatName val="1"/>
            </c:dLbl>
            <c:dLbl>
              <c:idx val="13"/>
              <c:delete val="1"/>
            </c:dLbl>
            <c:spPr>
              <a:noFill/>
              <a:ln w="15875">
                <a:noFill/>
                <a:prstDash val="dash"/>
              </a:ln>
            </c:spPr>
            <c:txPr>
              <a:bodyPr/>
              <a:lstStyle/>
              <a:p>
                <a:pPr>
                  <a:defRPr sz="1000">
                    <a:latin typeface="Times New Roman" pitchFamily="18" charset="0"/>
                    <a:cs typeface="Times New Roman" pitchFamily="18" charset="0"/>
                  </a:defRPr>
                </a:pPr>
                <a:endParaRPr lang="ru-RU"/>
              </a:p>
            </c:txPr>
            <c:showLegendKey val="1"/>
            <c:showVal val="1"/>
            <c:showCatName val="1"/>
            <c:showLeaderLines val="1"/>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208</c:v>
                </c:pt>
                <c:pt idx="1">
                  <c:v>68</c:v>
                </c:pt>
                <c:pt idx="2">
                  <c:v>22</c:v>
                </c:pt>
                <c:pt idx="3">
                  <c:v>3</c:v>
                </c:pt>
                <c:pt idx="4">
                  <c:v>192</c:v>
                </c:pt>
                <c:pt idx="7">
                  <c:v>3</c:v>
                </c:pt>
                <c:pt idx="8">
                  <c:v>2</c:v>
                </c:pt>
                <c:pt idx="9">
                  <c:v>2</c:v>
                </c:pt>
                <c:pt idx="12">
                  <c:v>58</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5579E-2"/>
          <c:w val="0.83067675866363122"/>
          <c:h val="0.65483909338923063"/>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Лист1!$B$3:$C$3</c:f>
              <c:numCache>
                <c:formatCode>General</c:formatCode>
                <c:ptCount val="2"/>
                <c:pt idx="0">
                  <c:v>257</c:v>
                </c:pt>
                <c:pt idx="1">
                  <c:v>208</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7553E-2"/>
                  <c:y val="-2.1157839146000751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Лист1!$B$4:$C$4</c:f>
              <c:numCache>
                <c:formatCode>General</c:formatCode>
                <c:ptCount val="2"/>
                <c:pt idx="0">
                  <c:v>82</c:v>
                </c:pt>
                <c:pt idx="1">
                  <c:v>68</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dLbl>
            <c:dLbl>
              <c:idx val="1"/>
              <c:layout>
                <c:manualLayout>
                  <c:x val="7.0581455095890793E-3"/>
                  <c:y val="-2.0673364105348899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по состоянию на  01.04.2019</c:v>
                </c:pt>
                <c:pt idx="1">
                  <c:v>по состоянию на  01.04.2020</c:v>
                </c:pt>
              </c:strCache>
            </c:strRef>
          </c:cat>
          <c:val>
            <c:numRef>
              <c:f>Лист1!$B$5:$C$5</c:f>
              <c:numCache>
                <c:formatCode>General</c:formatCode>
                <c:ptCount val="2"/>
                <c:pt idx="0">
                  <c:v>25</c:v>
                </c:pt>
                <c:pt idx="1">
                  <c:v>22</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dLbl>
            <c:dLbl>
              <c:idx val="1"/>
              <c:layout>
                <c:manualLayout>
                  <c:x val="5.2922551347749534E-3"/>
                  <c:y val="-1.6420361247948836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Лист1!$B$6:$C$6</c:f>
              <c:numCache>
                <c:formatCode>General</c:formatCode>
                <c:ptCount val="2"/>
                <c:pt idx="0">
                  <c:v>6</c:v>
                </c:pt>
                <c:pt idx="1">
                  <c:v>3</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48078E-3"/>
                  <c:y val="-2.1157839146000751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Лист1!$B$7:$C$7</c:f>
              <c:numCache>
                <c:formatCode>General</c:formatCode>
                <c:ptCount val="2"/>
                <c:pt idx="0">
                  <c:v>200</c:v>
                </c:pt>
                <c:pt idx="1">
                  <c:v>192</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dLbl>
            <c:dLbl>
              <c:idx val="1"/>
              <c:layout>
                <c:manualLayout>
                  <c:x val="7.0573122804093932E-3"/>
                  <c:y val="-1.8958664649678061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Лист1!$B$8:$C$8</c:f>
              <c:numCache>
                <c:formatCode>General</c:formatCode>
                <c:ptCount val="2"/>
                <c:pt idx="0">
                  <c:v>78</c:v>
                </c:pt>
                <c:pt idx="1">
                  <c:v>58</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dLbl>
            <c:dLbl>
              <c:idx val="1"/>
              <c:layout>
                <c:manualLayout>
                  <c:x val="7.0577288949994123E-3"/>
                  <c:y val="-2.200018101185628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Лист1!$B$9:$C$9</c:f>
              <c:numCache>
                <c:formatCode>General</c:formatCode>
                <c:ptCount val="2"/>
                <c:pt idx="0">
                  <c:v>2</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204252246248567E-3"/>
                  <c:y val="-2.5086691749738179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Лист1!$B$10:$C$10</c:f>
              <c:numCache>
                <c:formatCode>General</c:formatCode>
                <c:ptCount val="2"/>
                <c:pt idx="0">
                  <c:v>2</c:v>
                </c:pt>
                <c:pt idx="1">
                  <c:v>2</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Лист1!$B$11:$C$11</c:f>
              <c:numCache>
                <c:formatCode>General</c:formatCode>
                <c:ptCount val="2"/>
                <c:pt idx="0">
                  <c:v>3</c:v>
                </c:pt>
                <c:pt idx="1">
                  <c:v>2</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dLbl>
            <c:dLbl>
              <c:idx val="1"/>
              <c:layout>
                <c:manualLayout>
                  <c:x val="7.0563401796999124E-3"/>
                  <c:y val="-2.5086691749738179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Лист1!$B$12:$C$12</c:f>
              <c:numCache>
                <c:formatCode>General</c:formatCode>
                <c:ptCount val="2"/>
                <c:pt idx="0">
                  <c:v>2</c:v>
                </c:pt>
                <c:pt idx="1">
                  <c:v>3</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187587662653284E-3"/>
                  <c:y val="-2.200018101185628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Лист1!$B$14:$C$14</c:f>
              <c:numCache>
                <c:formatCode>General</c:formatCode>
                <c:ptCount val="2"/>
                <c:pt idx="0">
                  <c:v>1</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341E-3"/>
                  <c:y val="-1.8518518518518583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cat>
            <c:strRef>
              <c:f>Лист1!$B$2:$C$2</c:f>
              <c:strCache>
                <c:ptCount val="2"/>
                <c:pt idx="0">
                  <c:v>по состоянию на  01.04.2019</c:v>
                </c:pt>
                <c:pt idx="1">
                  <c:v>по состоянию на  01.04.2020</c:v>
                </c:pt>
              </c:strCache>
            </c:strRef>
          </c:cat>
          <c:val>
            <c:numRef>
              <c:f>Лист1!$B$16:$C$16</c:f>
              <c:numCache>
                <c:formatCode>General</c:formatCode>
                <c:ptCount val="2"/>
              </c:numCache>
            </c:numRef>
          </c:val>
        </c:ser>
        <c:dLbls>
          <c:showVal val="1"/>
        </c:dLbls>
        <c:shape val="box"/>
        <c:axId val="53215616"/>
        <c:axId val="53217152"/>
        <c:axId val="0"/>
      </c:bar3DChart>
      <c:catAx>
        <c:axId val="53215616"/>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3217152"/>
        <c:crosses val="autoZero"/>
        <c:lblAlgn val="ctr"/>
        <c:lblOffset val="100"/>
        <c:tickLblSkip val="1"/>
        <c:tickMarkSkip val="1"/>
      </c:catAx>
      <c:valAx>
        <c:axId val="53217152"/>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3215616"/>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3783"/>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70809963264596099"/>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397E-3"/>
                  <c:y val="-4.4888352548689003E-3"/>
                </c:manualLayout>
              </c:layout>
              <c:showVal val="1"/>
            </c:dLbl>
            <c:dLbl>
              <c:idx val="1"/>
              <c:layout>
                <c:manualLayout>
                  <c:x val="1.5238095238095243E-2"/>
                  <c:y val="-5.5713230832226878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Sheet1!$B$2:$C$2</c:f>
              <c:numCache>
                <c:formatCode>General</c:formatCode>
                <c:ptCount val="2"/>
                <c:pt idx="0">
                  <c:v>8711</c:v>
                </c:pt>
                <c:pt idx="1">
                  <c:v>8650</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753E-3"/>
                  <c:y val="-9.285051067780872E-3"/>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Sheet1!$B$3:$C$3</c:f>
              <c:numCache>
                <c:formatCode>General</c:formatCode>
                <c:ptCount val="2"/>
                <c:pt idx="0">
                  <c:v>1336</c:v>
                </c:pt>
                <c:pt idx="1">
                  <c:v>1337</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7142857142858021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Sheet1!$B$4:$C$4</c:f>
              <c:numCache>
                <c:formatCode>General</c:formatCode>
                <c:ptCount val="2"/>
                <c:pt idx="0">
                  <c:v>76955</c:v>
                </c:pt>
                <c:pt idx="1">
                  <c:v>83343</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8539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Sheet1!$B$5:$C$5</c:f>
              <c:numCache>
                <c:formatCode>General</c:formatCode>
                <c:ptCount val="2"/>
                <c:pt idx="0">
                  <c:v>21</c:v>
                </c:pt>
                <c:pt idx="1">
                  <c:v>21</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021E-2"/>
                  <c:y val="-1.8570102135561841E-3"/>
                </c:manualLayout>
              </c:layout>
              <c:showVal val="1"/>
            </c:dLbl>
            <c:dLbl>
              <c:idx val="1"/>
              <c:layout>
                <c:manualLayout>
                  <c:x val="1.9047619047620413E-2"/>
                  <c:y val="-3.7140204271126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Sheet1!$B$6:$C$6</c:f>
              <c:numCache>
                <c:formatCode>General</c:formatCode>
                <c:ptCount val="2"/>
                <c:pt idx="0">
                  <c:v>14260</c:v>
                </c:pt>
                <c:pt idx="1">
                  <c:v>14964</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41E-2"/>
                  <c:y val="-3.7140204271126419E-3"/>
                </c:manualLayout>
              </c:layout>
              <c:showVal val="1"/>
            </c:dLbl>
            <c:dLbl>
              <c:idx val="1"/>
              <c:layout>
                <c:manualLayout>
                  <c:x val="1.904761904762042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01.04.2019</c:v>
                </c:pt>
                <c:pt idx="1">
                  <c:v>по состоянию на 01.04.2020</c:v>
                </c:pt>
              </c:strCache>
            </c:strRef>
          </c:cat>
          <c:val>
            <c:numRef>
              <c:f>Sheet1!$B$7:$C$7</c:f>
              <c:numCache>
                <c:formatCode>General</c:formatCode>
                <c:ptCount val="2"/>
                <c:pt idx="0">
                  <c:v>658</c:v>
                </c:pt>
                <c:pt idx="1">
                  <c:v>558</c:v>
                </c:pt>
              </c:numCache>
            </c:numRef>
          </c:val>
        </c:ser>
        <c:dLbls>
          <c:showVal val="1"/>
        </c:dLbls>
        <c:shape val="box"/>
        <c:axId val="53404416"/>
        <c:axId val="53405952"/>
        <c:axId val="0"/>
      </c:bar3DChart>
      <c:catAx>
        <c:axId val="5340441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53405952"/>
        <c:crosses val="autoZero"/>
        <c:auto val="1"/>
        <c:lblAlgn val="ctr"/>
        <c:lblOffset val="100"/>
        <c:tickLblSkip val="1"/>
        <c:tickMarkSkip val="1"/>
      </c:catAx>
      <c:valAx>
        <c:axId val="53405952"/>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3404416"/>
        <c:crosses val="autoZero"/>
        <c:crossBetween val="between"/>
      </c:valAx>
      <c:spPr>
        <a:noFill/>
      </c:spPr>
    </c:plotArea>
    <c:legend>
      <c:legendPos val="b"/>
      <c:layout>
        <c:manualLayout>
          <c:xMode val="edge"/>
          <c:yMode val="edge"/>
          <c:x val="0.13082715652067764"/>
          <c:y val="0.88570858549382769"/>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607-D109-4EE3-A21D-2E7BA40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93</Pages>
  <Words>16883</Words>
  <Characters>114381</Characters>
  <Application>Microsoft Office Word</Application>
  <DocSecurity>0</DocSecurity>
  <Lines>953</Lines>
  <Paragraphs>262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131002</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shevkunova-vs</cp:lastModifiedBy>
  <cp:revision>256</cp:revision>
  <cp:lastPrinted>2020-04-09T06:22:00Z</cp:lastPrinted>
  <dcterms:created xsi:type="dcterms:W3CDTF">2020-01-21T11:32:00Z</dcterms:created>
  <dcterms:modified xsi:type="dcterms:W3CDTF">2020-04-13T06:39:00Z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