
<file path=[Content_Types].xml><?xml version="1.0" encoding="utf-8"?>
<Types xmlns="http://schemas.openxmlformats.org/package/2006/content-types">
  <Override PartName="/word/charts/chart10.xml" ContentType="application/vnd.openxmlformats-officedocument.drawingml.chart+xml"/>
  <Override PartName="/word/theme/themeOverride5.xml" ContentType="application/vnd.openxmlformats-officedocument.themeOverride+xml"/>
  <Override PartName="/word/theme/themeOverride15.xml" ContentType="application/vnd.openxmlformats-officedocument.themeOverride+xml"/>
  <Override PartName="/word/theme/themeOverride26.xml" ContentType="application/vnd.openxmlformats-officedocument.themeOverride+xml"/>
  <Override PartName="/word/theme/themeOverride44.xml" ContentType="application/vnd.openxmlformats-officedocument.themeOverride+xml"/>
  <Override PartName="/customXml/itemProps1.xml" ContentType="application/vnd.openxmlformats-officedocument.customXmlProperties+xml"/>
  <Override PartName="/word/theme/themeOverride22.xml" ContentType="application/vnd.openxmlformats-officedocument.themeOverride+xml"/>
  <Override PartName="/word/theme/themeOverride33.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theme/themeOverride40.xml" ContentType="application/vnd.openxmlformats-officedocument.themeOverride+xml"/>
  <Override PartName="/word/charts/chart59.xml" ContentType="application/vnd.openxmlformats-officedocument.drawingml.chart+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48.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55.xml" ContentType="application/vnd.openxmlformats-officedocument.drawingml.chart+xml"/>
  <Override PartName="/docProps/custom.xml" ContentType="application/vnd.openxmlformats-officedocument.custom-properties+xml"/>
  <Override PartName="/word/charts/chart5.xml" ContentType="application/vnd.openxmlformats-officedocument.drawingml.chart+xml"/>
  <Override PartName="/word/charts/chart15.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44.xml" ContentType="application/vnd.openxmlformats-officedocument.drawingml.chart+xml"/>
  <Override PartName="/word/charts/chart53.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charts/chart13.xml" ContentType="application/vnd.openxmlformats-officedocument.drawingml.chart+xml"/>
  <Override PartName="/word/theme/themeOverride8.xml" ContentType="application/vnd.openxmlformats-officedocument.themeOverride+xml"/>
  <Override PartName="/word/charts/chart22.xml" ContentType="application/vnd.openxmlformats-officedocument.drawingml.chart+xml"/>
  <Override PartName="/word/charts/chart31.xml" ContentType="application/vnd.openxmlformats-officedocument.drawingml.chart+xml"/>
  <Override PartName="/word/charts/chart33.xml" ContentType="application/vnd.openxmlformats-officedocument.drawingml.chart+xml"/>
  <Override PartName="/word/theme/themeOverride29.xml" ContentType="application/vnd.openxmlformats-officedocument.themeOverride+xml"/>
  <Override PartName="/word/charts/chart42.xml" ContentType="application/vnd.openxmlformats-officedocument.drawingml.chart+xml"/>
  <Override PartName="/word/theme/themeOverride38.xml" ContentType="application/vnd.openxmlformats-officedocument.themeOverride+xml"/>
  <Override PartName="/word/charts/chart51.xml" ContentType="application/vnd.openxmlformats-officedocument.drawingml.chart+xml"/>
  <Override PartName="/word/theme/themeOverride47.xml" ContentType="application/vnd.openxmlformats-officedocument.themeOverride+xml"/>
  <Override PartName="/word/charts/chart60.xml" ContentType="application/vnd.openxmlformats-officedocument.drawingml.chart+xml"/>
  <Override PartName="/word/charts/chart1.xml" ContentType="application/vnd.openxmlformats-officedocument.drawingml.chart+xml"/>
  <Override PartName="/word/charts/chart11.xml" ContentType="application/vnd.openxmlformats-officedocument.drawingml.chart+xml"/>
  <Override PartName="/word/theme/themeOverride6.xml" ContentType="application/vnd.openxmlformats-officedocument.themeOverride+xml"/>
  <Override PartName="/word/charts/chart20.xml" ContentType="application/vnd.openxmlformats-officedocument.drawingml.chart+xml"/>
  <Override PartName="/word/theme/themeOverride18.xml" ContentType="application/vnd.openxmlformats-officedocument.themeOverride+xml"/>
  <Override PartName="/word/theme/themeOverride27.xml" ContentType="application/vnd.openxmlformats-officedocument.themeOverride+xml"/>
  <Override PartName="/word/charts/chart40.xml" ContentType="application/vnd.openxmlformats-officedocument.drawingml.chart+xml"/>
  <Override PartName="/word/theme/themeOverride36.xml" ContentType="application/vnd.openxmlformats-officedocument.themeOverride+xml"/>
  <Override PartName="/word/theme/themeOverride45.xml" ContentType="application/vnd.openxmlformats-officedocument.themeOverride+xml"/>
  <Default Extension="png" ContentType="image/png"/>
  <Override PartName="/word/theme/themeOverride4.xml" ContentType="application/vnd.openxmlformats-officedocument.themeOverride+xml"/>
  <Override PartName="/word/theme/themeOverride16.xml" ContentType="application/vnd.openxmlformats-officedocument.themeOverride+xml"/>
  <Override PartName="/word/theme/themeOverride25.xml" ContentType="application/vnd.openxmlformats-officedocument.themeOverride+xml"/>
  <Override PartName="/word/theme/themeOverride34.xml" ContentType="application/vnd.openxmlformats-officedocument.themeOverride+xml"/>
  <Override PartName="/word/theme/themeOverride43.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Override PartName="/word/theme/themeOverride23.xml" ContentType="application/vnd.openxmlformats-officedocument.themeOverride+xml"/>
  <Override PartName="/word/theme/themeOverride32.xml" ContentType="application/vnd.openxmlformats-officedocument.themeOverride+xml"/>
  <Override PartName="/word/theme/themeOverride41.xml" ContentType="application/vnd.openxmlformats-officedocument.themeOverride+xml"/>
  <Override PartName="/word/theme/themeOverride12.xml" ContentType="application/vnd.openxmlformats-officedocument.themeOverride+xml"/>
  <Override PartName="/word/theme/themeOverride21.xml" ContentType="application/vnd.openxmlformats-officedocument.themeOverride+xml"/>
  <Override PartName="/word/theme/themeOverride30.xml" ContentType="application/vnd.openxmlformats-officedocument.themeOverride+xml"/>
  <Override PartName="/word/charts/chart49.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theme/themeOverride10.xml" ContentType="application/vnd.openxmlformats-officedocument.themeOverride+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charts/chart56.xml" ContentType="application/vnd.openxmlformats-officedocument.drawingml.chart+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14.xml" ContentType="application/vnd.openxmlformats-officedocument.drawingml.chart+xml"/>
  <Override PartName="/word/theme/themeOverride9.xml" ContentType="application/vnd.openxmlformats-officedocument.themeOverride+xml"/>
  <Override PartName="/word/charts/chart23.xml" ContentType="application/vnd.openxmlformats-officedocument.drawingml.chart+xml"/>
  <Override PartName="/word/theme/themeOverride19.xml" ContentType="application/vnd.openxmlformats-officedocument.themeOverride+xml"/>
  <Override PartName="/word/charts/chart32.xml" ContentType="application/vnd.openxmlformats-officedocument.drawingml.chart+xml"/>
  <Override PartName="/word/charts/chart41.xml" ContentType="application/vnd.openxmlformats-officedocument.drawingml.chart+xml"/>
  <Override PartName="/word/charts/chart50.xml" ContentType="application/vnd.openxmlformats-officedocument.drawingml.chart+xml"/>
  <Override PartName="/word/theme/themeOverride39.xml" ContentType="application/vnd.openxmlformats-officedocument.themeOverride+xml"/>
  <Override PartName="/word/theme/themeOverride48.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charts/chart12.xml" ContentType="application/vnd.openxmlformats-officedocument.drawingml.chart+xml"/>
  <Override PartName="/word/theme/themeOverride7.xml" ContentType="application/vnd.openxmlformats-officedocument.themeOverride+xml"/>
  <Override PartName="/word/charts/chart21.xml" ContentType="application/vnd.openxmlformats-officedocument.drawingml.chart+xml"/>
  <Override PartName="/word/theme/themeOverride17.xml" ContentType="application/vnd.openxmlformats-officedocument.themeOverride+xml"/>
  <Override PartName="/word/charts/chart30.xml" ContentType="application/vnd.openxmlformats-officedocument.drawingml.chart+xml"/>
  <Override PartName="/word/theme/themeOverride28.xml" ContentType="application/vnd.openxmlformats-officedocument.themeOverride+xml"/>
  <Override PartName="/word/theme/themeOverride37.xml" ContentType="application/vnd.openxmlformats-officedocument.themeOverride+xml"/>
  <Override PartName="/word/theme/themeOverride46.xml" ContentType="application/vnd.openxmlformats-officedocument.themeOverride+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theme/themeOverride24.xml" ContentType="application/vnd.openxmlformats-officedocument.themeOverride+xml"/>
  <Override PartName="/word/theme/themeOverride35.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Override PartName="/word/theme/themeOverride42.xml" ContentType="application/vnd.openxmlformats-officedocument.themeOverride+xml"/>
  <Override PartName="/word/theme/themeOverride20.xml" ContentType="application/vnd.openxmlformats-officedocument.themeOverride+xml"/>
  <Override PartName="/word/theme/themeOverride31.xml" ContentType="application/vnd.openxmlformats-officedocument.themeOverride+xml"/>
  <Default Extension="rels" ContentType="application/vnd.openxmlformats-package.relationships+xml"/>
  <Override PartName="/word/charts/chart28.xml" ContentType="application/vnd.openxmlformats-officedocument.drawingml.chart+xml"/>
  <Override PartName="/word/charts/chart39.xml" ContentType="application/vnd.openxmlformats-officedocument.drawingml.chart+xml"/>
  <Override PartName="/word/charts/chart57.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46.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7ADA" w:rsidRPr="00FE1163" w:rsidRDefault="00CA7ADA" w:rsidP="00CA7ADA">
      <w:pPr>
        <w:tabs>
          <w:tab w:val="left" w:pos="9639"/>
          <w:tab w:val="left" w:pos="9781"/>
        </w:tabs>
        <w:spacing w:line="240" w:lineRule="auto"/>
        <w:ind w:right="425"/>
        <w:jc w:val="center"/>
        <w:rPr>
          <w:b/>
          <w:sz w:val="20"/>
        </w:rPr>
      </w:pPr>
      <w:r w:rsidRPr="00FE1163">
        <w:rPr>
          <w:b/>
          <w:noProof/>
          <w:sz w:val="20"/>
        </w:rPr>
        <w:drawing>
          <wp:anchor distT="0" distB="0" distL="114300" distR="114300" simplePos="0" relativeHeight="251735040" behindDoc="0" locked="0" layoutInCell="1" allowOverlap="1">
            <wp:simplePos x="0" y="0"/>
            <wp:positionH relativeFrom="margin">
              <wp:posOffset>2844165</wp:posOffset>
            </wp:positionH>
            <wp:positionV relativeFrom="margin">
              <wp:posOffset>-5715</wp:posOffset>
            </wp:positionV>
            <wp:extent cx="558800" cy="686435"/>
            <wp:effectExtent l="19050" t="0" r="0" b="0"/>
            <wp:wrapTopAndBottom/>
            <wp:docPr id="19"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8" cstate="print">
                      <a:extLst>
                        <a:ext uri="{28A0092B-C50C-407E-A947-70E740481C1C}">
                          <a14:useLocalDpi xmlns:wpi="http://schemas.microsoft.com/office/word/2010/wordprocessingInk" xmlns:wpc="http://schemas.microsoft.com/office/word/2010/wordprocessingCanvas" xmlns:wpg="http://schemas.microsoft.com/office/word/2010/wordprocessingGroup" xmlns:a14="http://schemas.microsoft.com/office/drawing/2010/main"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wps="http://schemas.microsoft.com/office/word/2010/wordprocessingShape"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v="urn:schemas-microsoft-com:vml" xmlns:o="urn:schemas-microsoft-com:office:office" xmlns:xvml="urn:schemas-microsoft-com:office:excel" xmlns:dsp="http://schemas.microsoft.com/office/drawing/2008/diagram" xmlns:xdr="http://schemas.openxmlformats.org/drawingml/2006/spreadsheetDrawing" xmlns:dgm="http://schemas.openxmlformats.org/drawingml/2006/diagram" xmlns:c14="http://schemas.microsoft.com/office/drawing/2007/8/2/chart" xmlns:cdr="http://schemas.openxmlformats.org/drawingml/2006/chartDrawing" xmlns:c="http://schemas.openxmlformats.org/drawingml/2006/chart" xmlns:sl="http://schemas.openxmlformats.org/schemaLibrary/2006/main" xmlns:mc="http://schemas.openxmlformats.org/markup-compatibility/2006" xmlns:w15="http://schemas.microsoft.com/office/word/2012/wordml" xmlns:wp14="http://schemas.microsoft.com/office/word/2010/wordprocessingDrawing" xmlns:w14="http://schemas.microsoft.com/office/word/2010/wordml" xmlns:w="http://schemas.openxmlformats.org/wordprocessingml/2006/main" xmlns="" val="0"/>
                        </a:ext>
                      </a:extLst>
                    </a:blip>
                    <a:srcRect/>
                    <a:stretch>
                      <a:fillRect/>
                    </a:stretch>
                  </pic:blipFill>
                  <pic:spPr bwMode="auto">
                    <a:xfrm>
                      <a:off x="0" y="0"/>
                      <a:ext cx="558800" cy="686435"/>
                    </a:xfrm>
                    <a:prstGeom prst="rect">
                      <a:avLst/>
                    </a:prstGeom>
                    <a:noFill/>
                    <a:ln>
                      <a:noFill/>
                    </a:ln>
                  </pic:spPr>
                </pic:pic>
              </a:graphicData>
            </a:graphic>
          </wp:anchor>
        </w:drawing>
      </w:r>
      <w:r w:rsidRPr="00FE1163">
        <w:rPr>
          <w:b/>
          <w:sz w:val="20"/>
        </w:rPr>
        <w:t xml:space="preserve"> ФЕДЕРАЛЬНАЯ СЛУЖБА</w:t>
      </w:r>
    </w:p>
    <w:p w:rsidR="00CA7ADA" w:rsidRPr="00FE1163" w:rsidRDefault="00CA7ADA" w:rsidP="00CA7ADA">
      <w:pPr>
        <w:tabs>
          <w:tab w:val="left" w:pos="9639"/>
          <w:tab w:val="left" w:pos="9781"/>
        </w:tabs>
        <w:spacing w:line="240" w:lineRule="auto"/>
        <w:ind w:right="425"/>
        <w:jc w:val="center"/>
        <w:rPr>
          <w:b/>
          <w:sz w:val="20"/>
        </w:rPr>
      </w:pPr>
      <w:r w:rsidRPr="00FE1163">
        <w:rPr>
          <w:b/>
          <w:sz w:val="20"/>
        </w:rPr>
        <w:t>ПО НАДЗОРУ В СФЕРЕ СВЯЗИ,</w:t>
      </w:r>
    </w:p>
    <w:p w:rsidR="00CA7ADA" w:rsidRPr="00FE1163" w:rsidRDefault="00CA7ADA" w:rsidP="00CA7ADA">
      <w:pPr>
        <w:tabs>
          <w:tab w:val="left" w:pos="9639"/>
          <w:tab w:val="left" w:pos="9781"/>
        </w:tabs>
        <w:spacing w:line="240" w:lineRule="auto"/>
        <w:ind w:right="425"/>
        <w:jc w:val="center"/>
        <w:rPr>
          <w:b/>
          <w:sz w:val="20"/>
        </w:rPr>
      </w:pPr>
      <w:r w:rsidRPr="00FE1163">
        <w:rPr>
          <w:b/>
          <w:sz w:val="20"/>
        </w:rPr>
        <w:t>ИНФОРМАЦИОННЫХ ТЕХНОЛОГИЙ</w:t>
      </w:r>
    </w:p>
    <w:p w:rsidR="00CA7ADA" w:rsidRPr="00FE1163" w:rsidRDefault="00CA7ADA" w:rsidP="00CA7ADA">
      <w:pPr>
        <w:tabs>
          <w:tab w:val="left" w:pos="9639"/>
          <w:tab w:val="left" w:pos="9781"/>
        </w:tabs>
        <w:spacing w:line="240" w:lineRule="auto"/>
        <w:ind w:right="425"/>
        <w:jc w:val="center"/>
        <w:rPr>
          <w:b/>
          <w:sz w:val="20"/>
        </w:rPr>
      </w:pPr>
      <w:r w:rsidRPr="00FE1163">
        <w:rPr>
          <w:b/>
          <w:sz w:val="20"/>
        </w:rPr>
        <w:t>И МАССОВЫХ КОММУНИКАЦИЙ</w:t>
      </w:r>
    </w:p>
    <w:p w:rsidR="00CA7ADA" w:rsidRPr="00FE1163" w:rsidRDefault="00CA7ADA" w:rsidP="00CA7ADA">
      <w:pPr>
        <w:tabs>
          <w:tab w:val="left" w:pos="9639"/>
          <w:tab w:val="left" w:pos="9781"/>
        </w:tabs>
        <w:spacing w:line="240" w:lineRule="auto"/>
        <w:ind w:right="425"/>
        <w:jc w:val="center"/>
        <w:rPr>
          <w:b/>
          <w:sz w:val="20"/>
        </w:rPr>
      </w:pPr>
      <w:r w:rsidRPr="00FE1163">
        <w:rPr>
          <w:b/>
          <w:sz w:val="20"/>
        </w:rPr>
        <w:t>(РОСКОМНАДЗОР)</w:t>
      </w:r>
    </w:p>
    <w:p w:rsidR="009C617A" w:rsidRPr="00E13D3D" w:rsidRDefault="00CA7ADA" w:rsidP="009C617A">
      <w:pPr>
        <w:jc w:val="center"/>
      </w:pPr>
      <w:r w:rsidRPr="00CA7ADA">
        <w:rPr>
          <w:noProof/>
        </w:rPr>
        <w:drawing>
          <wp:anchor distT="0" distB="0" distL="114300" distR="114300" simplePos="0" relativeHeight="251732992" behindDoc="0" locked="0" layoutInCell="1" allowOverlap="1">
            <wp:simplePos x="0" y="0"/>
            <wp:positionH relativeFrom="margin">
              <wp:posOffset>2842260</wp:posOffset>
            </wp:positionH>
            <wp:positionV relativeFrom="margin">
              <wp:posOffset>-6985</wp:posOffset>
            </wp:positionV>
            <wp:extent cx="561975" cy="685800"/>
            <wp:effectExtent l="19050" t="0" r="0" b="0"/>
            <wp:wrapTopAndBottom/>
            <wp:docPr id="7"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8" cstate="print">
                      <a:extLst>
                        <a:ext uri="{28A0092B-C50C-407E-A947-70E740481C1C}">
                          <a14:useLocalDpi xmlns:wpi="http://schemas.microsoft.com/office/word/2010/wordprocessingInk" xmlns:wpc="http://schemas.microsoft.com/office/word/2010/wordprocessingCanvas" xmlns:wpg="http://schemas.microsoft.com/office/word/2010/wordprocessingGroup" xmlns:a14="http://schemas.microsoft.com/office/drawing/2010/main"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wps="http://schemas.microsoft.com/office/word/2010/wordprocessingShape"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v="urn:schemas-microsoft-com:vml" xmlns:o="urn:schemas-microsoft-com:office:office" xmlns:xvml="urn:schemas-microsoft-com:office:excel" xmlns:dsp="http://schemas.microsoft.com/office/drawing/2008/diagram" xmlns:xdr="http://schemas.openxmlformats.org/drawingml/2006/spreadsheetDrawing" xmlns:dgm="http://schemas.openxmlformats.org/drawingml/2006/diagram" xmlns:c14="http://schemas.microsoft.com/office/drawing/2007/8/2/chart" xmlns:cdr="http://schemas.openxmlformats.org/drawingml/2006/chartDrawing" xmlns:c="http://schemas.openxmlformats.org/drawingml/2006/chart" xmlns:sl="http://schemas.openxmlformats.org/schemaLibrary/2006/main" xmlns:mc="http://schemas.openxmlformats.org/markup-compatibility/2006" xmlns:w15="http://schemas.microsoft.com/office/word/2012/wordml" xmlns:wp14="http://schemas.microsoft.com/office/word/2010/wordprocessingDrawing" xmlns:w14="http://schemas.microsoft.com/office/word/2010/wordml" xmlns:w="http://schemas.openxmlformats.org/wordprocessingml/2006/main" xmlns="" val="0"/>
                        </a:ext>
                      </a:extLst>
                    </a:blip>
                    <a:srcRect/>
                    <a:stretch>
                      <a:fillRect/>
                    </a:stretch>
                  </pic:blipFill>
                  <pic:spPr bwMode="auto">
                    <a:xfrm>
                      <a:off x="0" y="0"/>
                      <a:ext cx="558800" cy="686435"/>
                    </a:xfrm>
                    <a:prstGeom prst="rect">
                      <a:avLst/>
                    </a:prstGeom>
                    <a:noFill/>
                    <a:ln>
                      <a:noFill/>
                    </a:ln>
                  </pic:spPr>
                </pic:pic>
              </a:graphicData>
            </a:graphic>
          </wp:anchor>
        </w:drawing>
      </w:r>
    </w:p>
    <w:p w:rsidR="009C617A" w:rsidRPr="00E13D3D" w:rsidRDefault="009C617A" w:rsidP="009C617A"/>
    <w:p w:rsidR="009C617A" w:rsidRPr="00E13D3D" w:rsidRDefault="009C617A" w:rsidP="009C617A"/>
    <w:p w:rsidR="009C617A" w:rsidRPr="00E13D3D" w:rsidRDefault="009C617A" w:rsidP="009C617A"/>
    <w:p w:rsidR="009C617A" w:rsidRPr="00E13D3D" w:rsidRDefault="009C617A" w:rsidP="009C617A"/>
    <w:p w:rsidR="009C617A" w:rsidRPr="00E13D3D" w:rsidRDefault="009C617A" w:rsidP="009C617A"/>
    <w:p w:rsidR="009C617A" w:rsidRPr="00E13D3D" w:rsidRDefault="009C617A" w:rsidP="009C617A"/>
    <w:p w:rsidR="009C617A" w:rsidRPr="00E13D3D" w:rsidRDefault="009C617A" w:rsidP="009C617A">
      <w:pPr>
        <w:spacing w:line="240" w:lineRule="auto"/>
        <w:ind w:right="-1"/>
        <w:jc w:val="center"/>
        <w:rPr>
          <w:b/>
          <w:spacing w:val="10"/>
          <w:sz w:val="30"/>
          <w:szCs w:val="30"/>
        </w:rPr>
      </w:pPr>
      <w:r w:rsidRPr="00E13D3D">
        <w:rPr>
          <w:b/>
          <w:spacing w:val="10"/>
          <w:sz w:val="30"/>
          <w:szCs w:val="30"/>
        </w:rPr>
        <w:t>Отчет</w:t>
      </w:r>
    </w:p>
    <w:p w:rsidR="009C617A" w:rsidRPr="00E13D3D" w:rsidRDefault="009C617A" w:rsidP="009C617A">
      <w:pPr>
        <w:spacing w:line="240" w:lineRule="auto"/>
        <w:ind w:right="-1"/>
        <w:jc w:val="center"/>
        <w:rPr>
          <w:b/>
          <w:spacing w:val="10"/>
          <w:sz w:val="30"/>
          <w:szCs w:val="30"/>
        </w:rPr>
      </w:pPr>
      <w:r w:rsidRPr="00E13D3D">
        <w:rPr>
          <w:b/>
          <w:spacing w:val="10"/>
          <w:sz w:val="30"/>
          <w:szCs w:val="30"/>
        </w:rPr>
        <w:t>о результатах деятельности</w:t>
      </w:r>
    </w:p>
    <w:p w:rsidR="009C617A" w:rsidRPr="00E13D3D" w:rsidRDefault="009C617A" w:rsidP="009C617A">
      <w:pPr>
        <w:spacing w:line="240" w:lineRule="auto"/>
        <w:ind w:right="-1"/>
        <w:jc w:val="center"/>
        <w:rPr>
          <w:b/>
          <w:spacing w:val="10"/>
          <w:sz w:val="30"/>
          <w:szCs w:val="30"/>
        </w:rPr>
      </w:pPr>
      <w:r w:rsidRPr="00E13D3D">
        <w:rPr>
          <w:b/>
          <w:spacing w:val="10"/>
          <w:sz w:val="30"/>
          <w:szCs w:val="30"/>
        </w:rPr>
        <w:t xml:space="preserve">Управления Роскомнадзора </w:t>
      </w:r>
      <w:r w:rsidR="00972B3D" w:rsidRPr="00E13D3D">
        <w:rPr>
          <w:b/>
          <w:spacing w:val="10"/>
          <w:sz w:val="30"/>
          <w:szCs w:val="30"/>
        </w:rPr>
        <w:t>п</w:t>
      </w:r>
      <w:r w:rsidRPr="00E13D3D">
        <w:rPr>
          <w:b/>
          <w:spacing w:val="10"/>
          <w:sz w:val="30"/>
          <w:szCs w:val="30"/>
        </w:rPr>
        <w:t>о Южному федеральному округу</w:t>
      </w:r>
    </w:p>
    <w:p w:rsidR="009C617A" w:rsidRPr="00E13D3D" w:rsidRDefault="002B54A0" w:rsidP="009C617A">
      <w:pPr>
        <w:spacing w:line="240" w:lineRule="auto"/>
        <w:ind w:right="-1"/>
        <w:jc w:val="center"/>
        <w:rPr>
          <w:b/>
          <w:spacing w:val="10"/>
          <w:sz w:val="30"/>
          <w:szCs w:val="30"/>
        </w:rPr>
      </w:pPr>
      <w:r>
        <w:rPr>
          <w:b/>
          <w:spacing w:val="10"/>
          <w:sz w:val="30"/>
          <w:szCs w:val="30"/>
        </w:rPr>
        <w:t xml:space="preserve">за </w:t>
      </w:r>
      <w:r w:rsidR="004C72FD">
        <w:rPr>
          <w:b/>
          <w:spacing w:val="10"/>
          <w:sz w:val="30"/>
          <w:szCs w:val="30"/>
        </w:rPr>
        <w:t>1 полугодие</w:t>
      </w:r>
      <w:r w:rsidR="004544DB">
        <w:rPr>
          <w:b/>
          <w:spacing w:val="10"/>
          <w:sz w:val="30"/>
          <w:szCs w:val="30"/>
        </w:rPr>
        <w:t xml:space="preserve"> </w:t>
      </w:r>
      <w:r w:rsidR="009C617A" w:rsidRPr="00E13D3D">
        <w:rPr>
          <w:b/>
          <w:spacing w:val="10"/>
          <w:sz w:val="30"/>
          <w:szCs w:val="30"/>
        </w:rPr>
        <w:t>20</w:t>
      </w:r>
      <w:r w:rsidR="00F60685">
        <w:rPr>
          <w:b/>
          <w:spacing w:val="10"/>
          <w:sz w:val="30"/>
          <w:szCs w:val="30"/>
        </w:rPr>
        <w:t>2</w:t>
      </w:r>
      <w:r w:rsidR="00E36E97">
        <w:rPr>
          <w:b/>
          <w:spacing w:val="10"/>
          <w:sz w:val="30"/>
          <w:szCs w:val="30"/>
        </w:rPr>
        <w:t>4</w:t>
      </w:r>
      <w:r w:rsidR="009C617A" w:rsidRPr="00E13D3D">
        <w:rPr>
          <w:b/>
          <w:spacing w:val="10"/>
          <w:sz w:val="30"/>
          <w:szCs w:val="30"/>
        </w:rPr>
        <w:t xml:space="preserve"> год</w:t>
      </w:r>
      <w:r w:rsidR="004544DB">
        <w:rPr>
          <w:b/>
          <w:spacing w:val="10"/>
          <w:sz w:val="30"/>
          <w:szCs w:val="30"/>
        </w:rPr>
        <w:t>а</w:t>
      </w: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jc w:val="center"/>
        <w:rPr>
          <w:sz w:val="28"/>
        </w:rPr>
      </w:pPr>
    </w:p>
    <w:p w:rsidR="009C617A" w:rsidRPr="00E13D3D" w:rsidRDefault="009C617A" w:rsidP="009C617A">
      <w:pPr>
        <w:spacing w:line="240" w:lineRule="auto"/>
        <w:jc w:val="center"/>
        <w:rPr>
          <w:b/>
          <w:szCs w:val="26"/>
        </w:rPr>
      </w:pPr>
    </w:p>
    <w:p w:rsidR="009C617A" w:rsidRPr="00E13D3D" w:rsidRDefault="009C617A" w:rsidP="009C617A">
      <w:pPr>
        <w:spacing w:line="240" w:lineRule="auto"/>
        <w:jc w:val="center"/>
        <w:rPr>
          <w:b/>
          <w:szCs w:val="26"/>
        </w:rPr>
      </w:pPr>
    </w:p>
    <w:p w:rsidR="009C617A" w:rsidRPr="00E13D3D" w:rsidRDefault="009C617A" w:rsidP="009C617A">
      <w:pPr>
        <w:spacing w:line="240" w:lineRule="auto"/>
        <w:jc w:val="center"/>
        <w:rPr>
          <w:sz w:val="28"/>
        </w:rPr>
      </w:pPr>
    </w:p>
    <w:p w:rsidR="009C617A" w:rsidRPr="00E13D3D" w:rsidRDefault="009C617A" w:rsidP="009C617A">
      <w:pPr>
        <w:spacing w:line="240" w:lineRule="auto"/>
        <w:rPr>
          <w:sz w:val="28"/>
        </w:rPr>
      </w:pPr>
    </w:p>
    <w:p w:rsidR="009C617A" w:rsidRPr="00E13D3D" w:rsidRDefault="009C617A" w:rsidP="009C617A">
      <w:pPr>
        <w:spacing w:line="240" w:lineRule="auto"/>
        <w:jc w:val="center"/>
        <w:rPr>
          <w:sz w:val="28"/>
        </w:rPr>
      </w:pPr>
      <w:r w:rsidRPr="00E13D3D">
        <w:rPr>
          <w:sz w:val="28"/>
        </w:rPr>
        <w:t>г. Краснодар</w:t>
      </w:r>
    </w:p>
    <w:p w:rsidR="00354EA1" w:rsidRPr="00E13D3D" w:rsidRDefault="00354EA1" w:rsidP="00577890">
      <w:pPr>
        <w:pageBreakBefore/>
        <w:tabs>
          <w:tab w:val="left" w:pos="9072"/>
        </w:tabs>
        <w:jc w:val="center"/>
        <w:rPr>
          <w:szCs w:val="26"/>
        </w:rPr>
      </w:pPr>
      <w:r w:rsidRPr="00E13D3D">
        <w:rPr>
          <w:szCs w:val="26"/>
        </w:rPr>
        <w:lastRenderedPageBreak/>
        <w:t>Содержание</w:t>
      </w:r>
    </w:p>
    <w:tbl>
      <w:tblPr>
        <w:tblW w:w="10632" w:type="dxa"/>
        <w:tblInd w:w="-176" w:type="dxa"/>
        <w:tblLayout w:type="fixed"/>
        <w:tblLook w:val="01E0"/>
      </w:tblPr>
      <w:tblGrid>
        <w:gridCol w:w="9923"/>
        <w:gridCol w:w="709"/>
      </w:tblGrid>
      <w:tr w:rsidR="00354EA1" w:rsidRPr="00266C95" w:rsidTr="00C345AE">
        <w:trPr>
          <w:trHeight w:val="405"/>
          <w:tblHeader/>
        </w:trPr>
        <w:tc>
          <w:tcPr>
            <w:tcW w:w="9923" w:type="dxa"/>
          </w:tcPr>
          <w:p w:rsidR="00354EA1" w:rsidRPr="00266C95" w:rsidRDefault="00354EA1" w:rsidP="001D4BEF">
            <w:pPr>
              <w:tabs>
                <w:tab w:val="left" w:pos="9072"/>
              </w:tabs>
              <w:spacing w:line="340" w:lineRule="exact"/>
              <w:rPr>
                <w:szCs w:val="22"/>
              </w:rPr>
            </w:pPr>
            <w:r w:rsidRPr="00266C95">
              <w:rPr>
                <w:sz w:val="22"/>
                <w:szCs w:val="22"/>
              </w:rPr>
              <w:t>Раздел</w:t>
            </w:r>
          </w:p>
        </w:tc>
        <w:tc>
          <w:tcPr>
            <w:tcW w:w="709" w:type="dxa"/>
          </w:tcPr>
          <w:p w:rsidR="00354EA1" w:rsidRPr="00266C95" w:rsidRDefault="00C345AE" w:rsidP="00B45E7E">
            <w:pPr>
              <w:tabs>
                <w:tab w:val="left" w:pos="9072"/>
              </w:tabs>
              <w:spacing w:line="340" w:lineRule="exact"/>
              <w:jc w:val="right"/>
              <w:rPr>
                <w:szCs w:val="22"/>
              </w:rPr>
            </w:pPr>
            <w:r>
              <w:rPr>
                <w:sz w:val="22"/>
                <w:szCs w:val="22"/>
              </w:rPr>
              <w:t>с</w:t>
            </w:r>
            <w:r w:rsidR="00354EA1" w:rsidRPr="00266C95">
              <w:rPr>
                <w:sz w:val="22"/>
                <w:szCs w:val="22"/>
              </w:rPr>
              <w:t>тр</w:t>
            </w:r>
            <w:r>
              <w:rPr>
                <w:sz w:val="22"/>
                <w:szCs w:val="22"/>
              </w:rPr>
              <w:t>.</w:t>
            </w:r>
          </w:p>
        </w:tc>
      </w:tr>
    </w:tbl>
    <w:p w:rsidR="00C345AE" w:rsidRPr="00C345AE" w:rsidRDefault="00C345AE" w:rsidP="00C345AE">
      <w:pPr>
        <w:pStyle w:val="36"/>
      </w:pPr>
      <w:r w:rsidRPr="00C345AE">
        <w:t>I. Сведения о выполнении полномочий, возложенных на территориальный орган Роскомнадзора…</w:t>
      </w:r>
      <w:r>
        <w:t>..</w:t>
      </w:r>
      <w:r w:rsidRPr="00C345AE">
        <w:t>3</w:t>
      </w:r>
    </w:p>
    <w:p w:rsidR="00C345AE" w:rsidRPr="00C345AE" w:rsidRDefault="00C345AE" w:rsidP="00C345AE">
      <w:pPr>
        <w:spacing w:line="240" w:lineRule="auto"/>
        <w:rPr>
          <w:b/>
          <w:sz w:val="22"/>
          <w:szCs w:val="22"/>
        </w:rPr>
      </w:pPr>
      <w:r w:rsidRPr="00C345AE">
        <w:rPr>
          <w:rFonts w:eastAsiaTheme="minorEastAsia"/>
          <w:b/>
          <w:sz w:val="22"/>
          <w:szCs w:val="22"/>
        </w:rPr>
        <w:t>1.1. Результаты проведения плановых проверок юридических лиц (их филиалов, представительств, обособленных подразделений), индивидуальных предпринимателей, плановых проверок деятельности органов местного самоуправления и должностных лиц местного самоуправления, мероприятий по систематическому наблюдению</w:t>
      </w:r>
      <w:r>
        <w:rPr>
          <w:rFonts w:eastAsiaTheme="minorEastAsia"/>
          <w:b/>
          <w:sz w:val="22"/>
          <w:szCs w:val="22"/>
        </w:rPr>
        <w:t>……………………………………………………………...6</w:t>
      </w:r>
    </w:p>
    <w:p w:rsidR="00C345AE" w:rsidRPr="00C345AE" w:rsidRDefault="00C345AE" w:rsidP="00C345AE">
      <w:pPr>
        <w:pStyle w:val="36"/>
      </w:pPr>
      <w:r w:rsidRPr="00C345AE">
        <w:t>1.2. Результаты проведения внеплановых проверок юридических лиц (их филиалов, представительств, обособленных подразделений), внеплановых проверок деятельности органов местного самоуправления и должностных лиц местного самоуправления, индивидуальных предпринимателей и мероприятий по систематическому наблюдению</w:t>
      </w:r>
      <w:r w:rsidR="00E36E97">
        <w:t xml:space="preserve">                       </w:t>
      </w:r>
      <w:r w:rsidR="00057619">
        <w:t xml:space="preserve">                               10</w:t>
      </w:r>
    </w:p>
    <w:p w:rsidR="00C345AE" w:rsidRPr="00C345AE" w:rsidRDefault="00C345AE" w:rsidP="00C345AE">
      <w:pPr>
        <w:pStyle w:val="36"/>
      </w:pPr>
      <w:r w:rsidRPr="00C345AE">
        <w:t>1.3. Выполнение полномочий в установленных сферах деятельности</w:t>
      </w:r>
      <w:r>
        <w:t>…………………………………….</w:t>
      </w:r>
      <w:r w:rsidRPr="00057619">
        <w:t>1</w:t>
      </w:r>
      <w:r w:rsidR="00057619" w:rsidRPr="00057619">
        <w:t>5</w:t>
      </w:r>
    </w:p>
    <w:p w:rsidR="00C345AE" w:rsidRPr="00C345AE" w:rsidRDefault="00A201BE" w:rsidP="00C345AE">
      <w:pPr>
        <w:pStyle w:val="36"/>
      </w:pPr>
      <w:r w:rsidRPr="00C345AE">
        <w:t>II.</w:t>
      </w:r>
      <w:r w:rsidR="00C345AE" w:rsidRPr="00C345AE">
        <w:t xml:space="preserve"> </w:t>
      </w:r>
      <w:r w:rsidRPr="00C345AE">
        <w:t>Сведения о показателях эффективности деятельности</w:t>
      </w:r>
      <w:r w:rsidR="00A416B6">
        <w:t>……………………………………………</w:t>
      </w:r>
      <w:r w:rsidR="00156932">
        <w:t>..</w:t>
      </w:r>
      <w:r w:rsidR="00A416B6">
        <w:t>……</w:t>
      </w:r>
      <w:r w:rsidR="00057619">
        <w:t>86</w:t>
      </w:r>
    </w:p>
    <w:p w:rsidR="00C345AE" w:rsidRPr="00C345AE" w:rsidRDefault="00A201BE" w:rsidP="00C345AE">
      <w:pPr>
        <w:rPr>
          <w:b/>
          <w:sz w:val="22"/>
          <w:szCs w:val="22"/>
        </w:rPr>
      </w:pPr>
      <w:r w:rsidRPr="00C345AE">
        <w:rPr>
          <w:b/>
          <w:sz w:val="22"/>
          <w:szCs w:val="22"/>
        </w:rPr>
        <w:t>III.</w:t>
      </w:r>
      <w:r w:rsidR="00C345AE" w:rsidRPr="00C345AE">
        <w:rPr>
          <w:b/>
          <w:sz w:val="22"/>
          <w:szCs w:val="22"/>
        </w:rPr>
        <w:t xml:space="preserve"> </w:t>
      </w:r>
      <w:r w:rsidRPr="00C345AE">
        <w:rPr>
          <w:b/>
          <w:sz w:val="22"/>
          <w:szCs w:val="22"/>
        </w:rPr>
        <w:t>Выво</w:t>
      </w:r>
      <w:r w:rsidR="00425868" w:rsidRPr="00C345AE">
        <w:rPr>
          <w:b/>
          <w:sz w:val="22"/>
          <w:szCs w:val="22"/>
        </w:rPr>
        <w:t>ды по результатам деятельности</w:t>
      </w:r>
      <w:r w:rsidRPr="00C345AE">
        <w:rPr>
          <w:b/>
          <w:sz w:val="22"/>
          <w:szCs w:val="22"/>
        </w:rPr>
        <w:t xml:space="preserve"> и предложения по их совершенствованию</w:t>
      </w:r>
      <w:r w:rsidR="00A416B6">
        <w:rPr>
          <w:b/>
          <w:sz w:val="22"/>
          <w:szCs w:val="22"/>
        </w:rPr>
        <w:t>…………</w:t>
      </w:r>
      <w:r w:rsidR="00156932">
        <w:rPr>
          <w:b/>
          <w:sz w:val="22"/>
          <w:szCs w:val="22"/>
        </w:rPr>
        <w:t>..</w:t>
      </w:r>
      <w:r w:rsidR="00A416B6">
        <w:rPr>
          <w:b/>
          <w:sz w:val="22"/>
          <w:szCs w:val="22"/>
        </w:rPr>
        <w:t>……..</w:t>
      </w:r>
      <w:r w:rsidR="00057619">
        <w:rPr>
          <w:b/>
          <w:sz w:val="22"/>
          <w:szCs w:val="22"/>
        </w:rPr>
        <w:t>8</w:t>
      </w:r>
      <w:r w:rsidR="00A416B6" w:rsidRPr="004F1BB1">
        <w:rPr>
          <w:b/>
          <w:sz w:val="22"/>
          <w:szCs w:val="22"/>
        </w:rPr>
        <w:t>7</w:t>
      </w:r>
    </w:p>
    <w:p w:rsidR="00354EA1" w:rsidRPr="00E13D3D" w:rsidRDefault="00354EA1" w:rsidP="000C0C5B">
      <w:pPr>
        <w:pStyle w:val="100"/>
      </w:pPr>
    </w:p>
    <w:p w:rsidR="00F773E7" w:rsidRPr="00561A1B" w:rsidRDefault="00F773E7" w:rsidP="000C0C5B">
      <w:pPr>
        <w:pStyle w:val="100"/>
        <w:rPr>
          <w:color w:val="000000" w:themeColor="text1"/>
        </w:rPr>
      </w:pPr>
    </w:p>
    <w:p w:rsidR="00546D35" w:rsidRPr="00130DD0" w:rsidRDefault="00057619" w:rsidP="00546D35">
      <w:pPr>
        <w:spacing w:line="240" w:lineRule="auto"/>
        <w:ind w:left="720" w:hanging="720"/>
        <w:rPr>
          <w:color w:val="000000" w:themeColor="text1"/>
          <w:szCs w:val="26"/>
        </w:rPr>
      </w:pPr>
      <w:bookmarkStart w:id="0" w:name="_Toc416180539"/>
      <w:proofErr w:type="spellStart"/>
      <w:r>
        <w:rPr>
          <w:color w:val="000000" w:themeColor="text1"/>
          <w:szCs w:val="26"/>
        </w:rPr>
        <w:t>Врио</w:t>
      </w:r>
      <w:proofErr w:type="spellEnd"/>
      <w:r>
        <w:rPr>
          <w:color w:val="000000" w:themeColor="text1"/>
          <w:szCs w:val="26"/>
        </w:rPr>
        <w:t xml:space="preserve"> р</w:t>
      </w:r>
      <w:r w:rsidR="00546D35" w:rsidRPr="00130DD0">
        <w:rPr>
          <w:color w:val="000000" w:themeColor="text1"/>
          <w:szCs w:val="26"/>
        </w:rPr>
        <w:t>уководител</w:t>
      </w:r>
      <w:r>
        <w:rPr>
          <w:color w:val="000000" w:themeColor="text1"/>
          <w:szCs w:val="26"/>
        </w:rPr>
        <w:t>я</w:t>
      </w:r>
      <w:r w:rsidR="000D12A7" w:rsidRPr="00130DD0">
        <w:rPr>
          <w:color w:val="000000" w:themeColor="text1"/>
          <w:szCs w:val="26"/>
        </w:rPr>
        <w:t xml:space="preserve"> </w:t>
      </w:r>
      <w:r w:rsidR="00546D35" w:rsidRPr="00130DD0">
        <w:rPr>
          <w:color w:val="000000" w:themeColor="text1"/>
          <w:szCs w:val="26"/>
        </w:rPr>
        <w:t>Управления</w:t>
      </w:r>
    </w:p>
    <w:p w:rsidR="00546D35" w:rsidRPr="00130DD0" w:rsidRDefault="00546D35" w:rsidP="00546D35">
      <w:pPr>
        <w:spacing w:line="240" w:lineRule="auto"/>
        <w:ind w:left="720" w:hanging="720"/>
        <w:rPr>
          <w:color w:val="000000" w:themeColor="text1"/>
          <w:szCs w:val="26"/>
        </w:rPr>
      </w:pPr>
      <w:r w:rsidRPr="00130DD0">
        <w:rPr>
          <w:color w:val="000000" w:themeColor="text1"/>
          <w:szCs w:val="26"/>
        </w:rPr>
        <w:t>Роскомнадзора по Южному</w:t>
      </w:r>
    </w:p>
    <w:p w:rsidR="00546D35" w:rsidRDefault="00546D35" w:rsidP="00546D35">
      <w:pPr>
        <w:spacing w:line="240" w:lineRule="auto"/>
        <w:ind w:left="720" w:hanging="720"/>
        <w:rPr>
          <w:color w:val="000000" w:themeColor="text1"/>
          <w:szCs w:val="26"/>
        </w:rPr>
      </w:pPr>
      <w:r w:rsidRPr="00130DD0">
        <w:rPr>
          <w:color w:val="000000" w:themeColor="text1"/>
          <w:szCs w:val="26"/>
        </w:rPr>
        <w:t xml:space="preserve">федеральному округу </w:t>
      </w:r>
      <w:r w:rsidRPr="00130DD0">
        <w:rPr>
          <w:color w:val="000000" w:themeColor="text1"/>
          <w:szCs w:val="26"/>
        </w:rPr>
        <w:tab/>
      </w:r>
      <w:r w:rsidRPr="00130DD0">
        <w:rPr>
          <w:color w:val="000000" w:themeColor="text1"/>
          <w:szCs w:val="26"/>
        </w:rPr>
        <w:tab/>
      </w:r>
      <w:r w:rsidRPr="00130DD0">
        <w:rPr>
          <w:color w:val="000000" w:themeColor="text1"/>
          <w:szCs w:val="26"/>
        </w:rPr>
        <w:tab/>
      </w:r>
      <w:r w:rsidRPr="00130DD0">
        <w:rPr>
          <w:color w:val="000000" w:themeColor="text1"/>
          <w:szCs w:val="26"/>
        </w:rPr>
        <w:tab/>
      </w:r>
      <w:r w:rsidRPr="00130DD0">
        <w:rPr>
          <w:color w:val="000000" w:themeColor="text1"/>
          <w:szCs w:val="26"/>
        </w:rPr>
        <w:tab/>
      </w:r>
      <w:r w:rsidRPr="00130DD0">
        <w:rPr>
          <w:color w:val="000000" w:themeColor="text1"/>
          <w:szCs w:val="26"/>
        </w:rPr>
        <w:tab/>
      </w:r>
      <w:r w:rsidRPr="00130DD0">
        <w:rPr>
          <w:color w:val="000000" w:themeColor="text1"/>
          <w:szCs w:val="26"/>
        </w:rPr>
        <w:tab/>
      </w:r>
      <w:r w:rsidRPr="00130DD0">
        <w:rPr>
          <w:color w:val="000000" w:themeColor="text1"/>
          <w:szCs w:val="26"/>
        </w:rPr>
        <w:tab/>
      </w:r>
      <w:r w:rsidR="00057619">
        <w:rPr>
          <w:color w:val="000000" w:themeColor="text1"/>
          <w:szCs w:val="26"/>
        </w:rPr>
        <w:t xml:space="preserve"> </w:t>
      </w:r>
      <w:r w:rsidR="00E24741">
        <w:rPr>
          <w:color w:val="000000" w:themeColor="text1"/>
          <w:szCs w:val="26"/>
        </w:rPr>
        <w:t xml:space="preserve">  </w:t>
      </w:r>
      <w:r w:rsidR="00057619">
        <w:rPr>
          <w:color w:val="000000" w:themeColor="text1"/>
          <w:szCs w:val="26"/>
        </w:rPr>
        <w:t>В.В. Меньшикова</w:t>
      </w:r>
    </w:p>
    <w:p w:rsidR="00354EA1" w:rsidRPr="00E13D3D" w:rsidRDefault="00354EA1" w:rsidP="00D21034">
      <w:pPr>
        <w:pStyle w:val="3"/>
        <w:rPr>
          <w:rFonts w:ascii="Times New Roman" w:hAnsi="Times New Roman"/>
          <w:color w:val="auto"/>
          <w:lang w:val="ru-RU"/>
        </w:rPr>
      </w:pPr>
      <w:proofErr w:type="gramStart"/>
      <w:r w:rsidRPr="00E13D3D">
        <w:rPr>
          <w:rFonts w:ascii="Times New Roman" w:hAnsi="Times New Roman"/>
          <w:color w:val="auto"/>
        </w:rPr>
        <w:lastRenderedPageBreak/>
        <w:t>I</w:t>
      </w:r>
      <w:r w:rsidRPr="00E13D3D">
        <w:rPr>
          <w:rFonts w:ascii="Times New Roman" w:hAnsi="Times New Roman"/>
          <w:color w:val="auto"/>
          <w:lang w:val="ru-RU"/>
        </w:rPr>
        <w:t xml:space="preserve">. </w:t>
      </w:r>
      <w:r w:rsidR="00F61BE0" w:rsidRPr="00E13D3D">
        <w:rPr>
          <w:rFonts w:ascii="Times New Roman" w:hAnsi="Times New Roman"/>
          <w:color w:val="auto"/>
          <w:lang w:val="ru-RU"/>
        </w:rPr>
        <w:t>Сведения о выполнении полномочий, возложенных на террит</w:t>
      </w:r>
      <w:r w:rsidR="00F238E5" w:rsidRPr="00E13D3D">
        <w:rPr>
          <w:rFonts w:ascii="Times New Roman" w:hAnsi="Times New Roman"/>
          <w:color w:val="auto"/>
          <w:lang w:val="ru-RU"/>
        </w:rPr>
        <w:t>о</w:t>
      </w:r>
      <w:r w:rsidR="00F61BE0" w:rsidRPr="00E13D3D">
        <w:rPr>
          <w:rFonts w:ascii="Times New Roman" w:hAnsi="Times New Roman"/>
          <w:color w:val="auto"/>
          <w:lang w:val="ru-RU"/>
        </w:rPr>
        <w:t>риальный орган Роскомнадзора.</w:t>
      </w:r>
      <w:bookmarkEnd w:id="0"/>
      <w:proofErr w:type="gramEnd"/>
    </w:p>
    <w:p w:rsidR="00B0379B" w:rsidRPr="00E13D3D" w:rsidRDefault="00B0379B" w:rsidP="00B0379B">
      <w:pPr>
        <w:rPr>
          <w:szCs w:val="26"/>
        </w:rPr>
      </w:pPr>
    </w:p>
    <w:p w:rsidR="0016311D" w:rsidRPr="00034A19" w:rsidRDefault="0016311D" w:rsidP="0016311D">
      <w:pPr>
        <w:ind w:firstLine="709"/>
        <w:rPr>
          <w:szCs w:val="26"/>
        </w:rPr>
      </w:pPr>
      <w:r w:rsidRPr="0036404D">
        <w:rPr>
          <w:szCs w:val="26"/>
        </w:rPr>
        <w:t xml:space="preserve">В Управлении, по состоянию на </w:t>
      </w:r>
      <w:r w:rsidR="005F0C12" w:rsidRPr="0036404D">
        <w:rPr>
          <w:szCs w:val="26"/>
        </w:rPr>
        <w:t>0</w:t>
      </w:r>
      <w:r w:rsidR="00DB47A9">
        <w:rPr>
          <w:szCs w:val="26"/>
        </w:rPr>
        <w:t>1</w:t>
      </w:r>
      <w:r w:rsidR="005F0C12" w:rsidRPr="0036404D">
        <w:rPr>
          <w:szCs w:val="26"/>
        </w:rPr>
        <w:t>.</w:t>
      </w:r>
      <w:r w:rsidR="00BB7F06" w:rsidRPr="00BB7F06">
        <w:rPr>
          <w:szCs w:val="26"/>
        </w:rPr>
        <w:t>0</w:t>
      </w:r>
      <w:r w:rsidR="00E5129F">
        <w:rPr>
          <w:szCs w:val="26"/>
        </w:rPr>
        <w:t>7</w:t>
      </w:r>
      <w:r w:rsidR="005B43A3" w:rsidRPr="0036404D">
        <w:rPr>
          <w:szCs w:val="26"/>
        </w:rPr>
        <w:t>.20</w:t>
      </w:r>
      <w:r w:rsidR="000772BE" w:rsidRPr="0036404D">
        <w:rPr>
          <w:szCs w:val="26"/>
        </w:rPr>
        <w:t>2</w:t>
      </w:r>
      <w:r w:rsidR="00DB47A9">
        <w:rPr>
          <w:szCs w:val="26"/>
        </w:rPr>
        <w:t>4</w:t>
      </w:r>
      <w:r w:rsidR="000F1796" w:rsidRPr="0036404D">
        <w:rPr>
          <w:szCs w:val="26"/>
        </w:rPr>
        <w:t xml:space="preserve"> </w:t>
      </w:r>
      <w:r w:rsidRPr="0036404D">
        <w:rPr>
          <w:szCs w:val="26"/>
        </w:rPr>
        <w:t>имеется информация:</w:t>
      </w:r>
    </w:p>
    <w:p w:rsidR="00034A19" w:rsidRDefault="00034A19" w:rsidP="00034A19">
      <w:pPr>
        <w:rPr>
          <w:szCs w:val="26"/>
          <w:lang w:val="en-US"/>
        </w:rPr>
      </w:pPr>
      <w:r w:rsidRPr="00034A19">
        <w:rPr>
          <w:noProof/>
          <w:szCs w:val="26"/>
        </w:rPr>
        <w:drawing>
          <wp:inline distT="0" distB="0" distL="0" distR="0">
            <wp:extent cx="6663193" cy="5502303"/>
            <wp:effectExtent l="0" t="0" r="0" b="0"/>
            <wp:docPr id="5" name="Объект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34A19" w:rsidRPr="00817B39" w:rsidRDefault="00034A19" w:rsidP="00034A19">
      <w:pPr>
        <w:pStyle w:val="afa"/>
        <w:ind w:left="0" w:firstLine="709"/>
        <w:rPr>
          <w:szCs w:val="26"/>
        </w:rPr>
      </w:pPr>
      <w:r w:rsidRPr="00817B39">
        <w:rPr>
          <w:szCs w:val="26"/>
        </w:rPr>
        <w:t xml:space="preserve">- </w:t>
      </w:r>
      <w:r w:rsidR="00772220" w:rsidRPr="00817B39">
        <w:rPr>
          <w:szCs w:val="26"/>
        </w:rPr>
        <w:t xml:space="preserve">о </w:t>
      </w:r>
      <w:r w:rsidR="00772220" w:rsidRPr="00817B39">
        <w:rPr>
          <w:b/>
          <w:szCs w:val="26"/>
        </w:rPr>
        <w:t>9</w:t>
      </w:r>
      <w:r w:rsidR="00817B39" w:rsidRPr="00817B39">
        <w:rPr>
          <w:b/>
          <w:szCs w:val="26"/>
        </w:rPr>
        <w:t>848</w:t>
      </w:r>
      <w:r w:rsidR="00C345AE" w:rsidRPr="00817B39">
        <w:rPr>
          <w:szCs w:val="26"/>
        </w:rPr>
        <w:t xml:space="preserve"> лицензиях</w:t>
      </w:r>
      <w:r w:rsidRPr="00817B39">
        <w:rPr>
          <w:szCs w:val="26"/>
        </w:rPr>
        <w:t xml:space="preserve"> на оказание услуг в области связи</w:t>
      </w:r>
      <w:r w:rsidR="00AF0D1E" w:rsidRPr="00817B39">
        <w:rPr>
          <w:szCs w:val="26"/>
        </w:rPr>
        <w:t>;</w:t>
      </w:r>
    </w:p>
    <w:p w:rsidR="00034A19" w:rsidRPr="0021147E" w:rsidRDefault="00034A19" w:rsidP="00034A19">
      <w:pPr>
        <w:tabs>
          <w:tab w:val="left" w:pos="0"/>
          <w:tab w:val="left" w:pos="709"/>
        </w:tabs>
        <w:ind w:firstLine="709"/>
        <w:rPr>
          <w:color w:val="000000" w:themeColor="text1"/>
          <w:szCs w:val="26"/>
        </w:rPr>
      </w:pPr>
      <w:r w:rsidRPr="00817B39">
        <w:rPr>
          <w:color w:val="000000" w:themeColor="text1"/>
          <w:szCs w:val="26"/>
        </w:rPr>
        <w:t xml:space="preserve">- </w:t>
      </w:r>
      <w:r w:rsidRPr="0021147E">
        <w:rPr>
          <w:color w:val="000000" w:themeColor="text1"/>
          <w:szCs w:val="26"/>
        </w:rPr>
        <w:t xml:space="preserve">о </w:t>
      </w:r>
      <w:r w:rsidR="00A3408B" w:rsidRPr="0021147E">
        <w:rPr>
          <w:b/>
          <w:color w:val="000000" w:themeColor="text1"/>
          <w:szCs w:val="26"/>
        </w:rPr>
        <w:t>1</w:t>
      </w:r>
      <w:r w:rsidR="0092440E" w:rsidRPr="0021147E">
        <w:rPr>
          <w:b/>
          <w:color w:val="000000" w:themeColor="text1"/>
          <w:szCs w:val="26"/>
        </w:rPr>
        <w:t>3</w:t>
      </w:r>
      <w:r w:rsidR="0021147E" w:rsidRPr="0021147E">
        <w:rPr>
          <w:b/>
          <w:color w:val="000000" w:themeColor="text1"/>
          <w:szCs w:val="26"/>
        </w:rPr>
        <w:t>62</w:t>
      </w:r>
      <w:r w:rsidRPr="0021147E">
        <w:rPr>
          <w:color w:val="000000" w:themeColor="text1"/>
          <w:szCs w:val="26"/>
        </w:rPr>
        <w:t xml:space="preserve"> </w:t>
      </w:r>
      <w:r w:rsidRPr="0021147E">
        <w:rPr>
          <w:b/>
          <w:szCs w:val="24"/>
        </w:rPr>
        <w:t>лицензиях на вещание,</w:t>
      </w:r>
      <w:r w:rsidRPr="0021147E">
        <w:rPr>
          <w:szCs w:val="24"/>
        </w:rPr>
        <w:t xml:space="preserve"> из них:</w:t>
      </w:r>
    </w:p>
    <w:p w:rsidR="00034A19" w:rsidRPr="0021147E" w:rsidRDefault="00034A19" w:rsidP="00034A19">
      <w:pPr>
        <w:tabs>
          <w:tab w:val="left" w:pos="0"/>
          <w:tab w:val="left" w:pos="709"/>
        </w:tabs>
        <w:ind w:firstLine="709"/>
        <w:rPr>
          <w:color w:val="000000" w:themeColor="text1"/>
          <w:szCs w:val="26"/>
        </w:rPr>
      </w:pPr>
      <w:r w:rsidRPr="0021147E">
        <w:rPr>
          <w:color w:val="000000" w:themeColor="text1"/>
          <w:szCs w:val="26"/>
        </w:rPr>
        <w:tab/>
        <w:t xml:space="preserve">- кабельное </w:t>
      </w:r>
      <w:r w:rsidR="009B2BBE" w:rsidRPr="0021147E">
        <w:rPr>
          <w:color w:val="000000" w:themeColor="text1"/>
          <w:szCs w:val="26"/>
        </w:rPr>
        <w:t xml:space="preserve">вещание </w:t>
      </w:r>
      <w:r w:rsidR="0092130D" w:rsidRPr="0021147E">
        <w:rPr>
          <w:color w:val="000000" w:themeColor="text1"/>
          <w:szCs w:val="26"/>
        </w:rPr>
        <w:t>2</w:t>
      </w:r>
      <w:r w:rsidR="0021147E" w:rsidRPr="0021147E">
        <w:rPr>
          <w:color w:val="000000" w:themeColor="text1"/>
          <w:szCs w:val="26"/>
        </w:rPr>
        <w:t>08</w:t>
      </w:r>
      <w:r w:rsidRPr="0021147E">
        <w:rPr>
          <w:color w:val="000000" w:themeColor="text1"/>
          <w:szCs w:val="26"/>
        </w:rPr>
        <w:t>;</w:t>
      </w:r>
    </w:p>
    <w:p w:rsidR="00034A19" w:rsidRPr="0021147E" w:rsidRDefault="009B2BBE" w:rsidP="00034A19">
      <w:pPr>
        <w:tabs>
          <w:tab w:val="left" w:pos="0"/>
          <w:tab w:val="left" w:pos="709"/>
        </w:tabs>
        <w:ind w:firstLine="709"/>
        <w:rPr>
          <w:color w:val="000000" w:themeColor="text1"/>
          <w:szCs w:val="26"/>
        </w:rPr>
      </w:pPr>
      <w:r w:rsidRPr="0021147E">
        <w:rPr>
          <w:color w:val="000000" w:themeColor="text1"/>
          <w:szCs w:val="26"/>
        </w:rPr>
        <w:tab/>
        <w:t>- радиовещание 2</w:t>
      </w:r>
      <w:r w:rsidR="0021147E" w:rsidRPr="0021147E">
        <w:rPr>
          <w:color w:val="000000" w:themeColor="text1"/>
          <w:szCs w:val="26"/>
        </w:rPr>
        <w:t>7</w:t>
      </w:r>
      <w:r w:rsidR="0092130D" w:rsidRPr="0021147E">
        <w:rPr>
          <w:color w:val="000000" w:themeColor="text1"/>
          <w:szCs w:val="26"/>
        </w:rPr>
        <w:t>5</w:t>
      </w:r>
      <w:r w:rsidR="00034A19" w:rsidRPr="0021147E">
        <w:rPr>
          <w:color w:val="000000" w:themeColor="text1"/>
          <w:szCs w:val="26"/>
        </w:rPr>
        <w:t>;</w:t>
      </w:r>
    </w:p>
    <w:p w:rsidR="00034A19" w:rsidRPr="0021147E" w:rsidRDefault="009B2BBE" w:rsidP="00034A19">
      <w:pPr>
        <w:tabs>
          <w:tab w:val="left" w:pos="0"/>
          <w:tab w:val="left" w:pos="709"/>
        </w:tabs>
        <w:ind w:firstLine="709"/>
        <w:rPr>
          <w:color w:val="000000" w:themeColor="text1"/>
          <w:szCs w:val="26"/>
        </w:rPr>
      </w:pPr>
      <w:r w:rsidRPr="0021147E">
        <w:rPr>
          <w:color w:val="000000" w:themeColor="text1"/>
          <w:szCs w:val="26"/>
        </w:rPr>
        <w:tab/>
        <w:t>- универсальная лицензия 8</w:t>
      </w:r>
      <w:r w:rsidR="0021147E" w:rsidRPr="0021147E">
        <w:rPr>
          <w:color w:val="000000" w:themeColor="text1"/>
          <w:szCs w:val="26"/>
        </w:rPr>
        <w:t>6</w:t>
      </w:r>
      <w:r w:rsidR="00A3408B" w:rsidRPr="0021147E">
        <w:rPr>
          <w:color w:val="000000" w:themeColor="text1"/>
          <w:szCs w:val="26"/>
        </w:rPr>
        <w:t>7</w:t>
      </w:r>
      <w:r w:rsidR="00034A19" w:rsidRPr="0021147E">
        <w:rPr>
          <w:color w:val="000000" w:themeColor="text1"/>
          <w:szCs w:val="26"/>
        </w:rPr>
        <w:t>;</w:t>
      </w:r>
    </w:p>
    <w:p w:rsidR="00034A19" w:rsidRDefault="009B2BBE" w:rsidP="00034A19">
      <w:pPr>
        <w:tabs>
          <w:tab w:val="left" w:pos="0"/>
          <w:tab w:val="left" w:pos="709"/>
        </w:tabs>
        <w:ind w:firstLine="709"/>
        <w:rPr>
          <w:color w:val="000000" w:themeColor="text1"/>
          <w:szCs w:val="26"/>
        </w:rPr>
      </w:pPr>
      <w:r w:rsidRPr="0021147E">
        <w:rPr>
          <w:color w:val="000000" w:themeColor="text1"/>
          <w:szCs w:val="26"/>
        </w:rPr>
        <w:tab/>
        <w:t>- телевизионное вещание 1</w:t>
      </w:r>
      <w:r w:rsidR="0021147E" w:rsidRPr="0021147E">
        <w:rPr>
          <w:color w:val="000000" w:themeColor="text1"/>
          <w:szCs w:val="26"/>
        </w:rPr>
        <w:t>2</w:t>
      </w:r>
      <w:r w:rsidR="00034A19" w:rsidRPr="0021147E">
        <w:rPr>
          <w:color w:val="000000" w:themeColor="text1"/>
          <w:szCs w:val="26"/>
        </w:rPr>
        <w:t>.</w:t>
      </w:r>
    </w:p>
    <w:p w:rsidR="00034A19" w:rsidRDefault="00034A19" w:rsidP="00E24741">
      <w:pPr>
        <w:tabs>
          <w:tab w:val="left" w:pos="0"/>
          <w:tab w:val="left" w:pos="709"/>
        </w:tabs>
        <w:rPr>
          <w:color w:val="000000" w:themeColor="text1"/>
          <w:szCs w:val="26"/>
        </w:rPr>
      </w:pPr>
      <w:r w:rsidRPr="008E4EF7">
        <w:rPr>
          <w:noProof/>
          <w:color w:val="000000" w:themeColor="text1"/>
          <w:szCs w:val="26"/>
        </w:rPr>
        <w:lastRenderedPageBreak/>
        <w:drawing>
          <wp:inline distT="0" distB="0" distL="0" distR="0">
            <wp:extent cx="6394450" cy="2978150"/>
            <wp:effectExtent l="19050" t="0" r="6350" b="0"/>
            <wp:docPr id="9"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35BF6" w:rsidRDefault="00A35BF6" w:rsidP="00A35BF6">
      <w:pPr>
        <w:rPr>
          <w:szCs w:val="26"/>
        </w:rPr>
      </w:pPr>
      <w:r w:rsidRPr="00A35BF6">
        <w:rPr>
          <w:noProof/>
          <w:szCs w:val="26"/>
        </w:rPr>
        <w:drawing>
          <wp:inline distT="0" distB="0" distL="0" distR="0">
            <wp:extent cx="6413500" cy="3479800"/>
            <wp:effectExtent l="0" t="0" r="0" b="0"/>
            <wp:docPr id="11"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7025A" w:rsidRDefault="00B7025A" w:rsidP="0016311D">
      <w:pPr>
        <w:ind w:firstLine="709"/>
        <w:rPr>
          <w:szCs w:val="26"/>
          <w:lang w:val="en-US"/>
        </w:rPr>
      </w:pPr>
    </w:p>
    <w:p w:rsidR="00034A19" w:rsidRPr="0021147E" w:rsidRDefault="00034A19" w:rsidP="0016311D">
      <w:pPr>
        <w:ind w:firstLine="709"/>
        <w:rPr>
          <w:szCs w:val="26"/>
        </w:rPr>
      </w:pPr>
      <w:r w:rsidRPr="0021147E">
        <w:rPr>
          <w:szCs w:val="26"/>
        </w:rPr>
        <w:t xml:space="preserve">- о </w:t>
      </w:r>
      <w:r w:rsidR="00D96A76" w:rsidRPr="0021147E">
        <w:rPr>
          <w:b/>
          <w:szCs w:val="26"/>
        </w:rPr>
        <w:t>11</w:t>
      </w:r>
      <w:r w:rsidR="0021147E" w:rsidRPr="0021147E">
        <w:rPr>
          <w:b/>
          <w:szCs w:val="26"/>
        </w:rPr>
        <w:t>8658</w:t>
      </w:r>
      <w:r w:rsidRPr="0021147E">
        <w:rPr>
          <w:b/>
          <w:szCs w:val="26"/>
        </w:rPr>
        <w:t xml:space="preserve"> РЭС</w:t>
      </w:r>
      <w:r w:rsidRPr="0021147E">
        <w:rPr>
          <w:szCs w:val="26"/>
        </w:rPr>
        <w:t xml:space="preserve"> и </w:t>
      </w:r>
      <w:r w:rsidRPr="0021147E">
        <w:rPr>
          <w:b/>
          <w:szCs w:val="26"/>
        </w:rPr>
        <w:t>4 ВЧУ;</w:t>
      </w:r>
    </w:p>
    <w:p w:rsidR="00034A19" w:rsidRPr="00817B39" w:rsidRDefault="00034A19" w:rsidP="00034A19">
      <w:pPr>
        <w:tabs>
          <w:tab w:val="left" w:pos="0"/>
          <w:tab w:val="left" w:pos="709"/>
        </w:tabs>
        <w:ind w:firstLine="709"/>
        <w:rPr>
          <w:szCs w:val="26"/>
        </w:rPr>
      </w:pPr>
      <w:r w:rsidRPr="00817B39">
        <w:rPr>
          <w:szCs w:val="26"/>
        </w:rPr>
        <w:t xml:space="preserve">- о </w:t>
      </w:r>
      <w:r w:rsidR="00A3408B" w:rsidRPr="00817B39">
        <w:rPr>
          <w:b/>
          <w:szCs w:val="26"/>
        </w:rPr>
        <w:t>9</w:t>
      </w:r>
      <w:r w:rsidRPr="00817B39">
        <w:rPr>
          <w:b/>
          <w:szCs w:val="26"/>
        </w:rPr>
        <w:t xml:space="preserve"> владельцах франкировальных машин </w:t>
      </w:r>
      <w:r w:rsidRPr="00817B39">
        <w:rPr>
          <w:szCs w:val="26"/>
        </w:rPr>
        <w:t xml:space="preserve">(не операторы связи и не владельцы РЭС и ВЧУ), которым принадлежит </w:t>
      </w:r>
      <w:r w:rsidR="00A3408B" w:rsidRPr="00817B39">
        <w:rPr>
          <w:b/>
          <w:szCs w:val="26"/>
        </w:rPr>
        <w:t>39</w:t>
      </w:r>
      <w:r w:rsidR="009B2BBE" w:rsidRPr="00817B39">
        <w:rPr>
          <w:szCs w:val="26"/>
        </w:rPr>
        <w:t xml:space="preserve"> франкировальн</w:t>
      </w:r>
      <w:r w:rsidR="00A3408B" w:rsidRPr="00817B39">
        <w:rPr>
          <w:szCs w:val="26"/>
        </w:rPr>
        <w:t>ых</w:t>
      </w:r>
      <w:r w:rsidRPr="00817B39">
        <w:rPr>
          <w:szCs w:val="26"/>
        </w:rPr>
        <w:t xml:space="preserve"> машин;</w:t>
      </w:r>
    </w:p>
    <w:p w:rsidR="008E4EF7" w:rsidRPr="00817B39" w:rsidRDefault="0016311D" w:rsidP="008E4EF7">
      <w:pPr>
        <w:tabs>
          <w:tab w:val="left" w:pos="0"/>
          <w:tab w:val="left" w:pos="709"/>
        </w:tabs>
        <w:ind w:firstLine="709"/>
        <w:rPr>
          <w:color w:val="000000" w:themeColor="text1"/>
          <w:szCs w:val="26"/>
        </w:rPr>
      </w:pPr>
      <w:r w:rsidRPr="00817B39">
        <w:rPr>
          <w:szCs w:val="26"/>
        </w:rPr>
        <w:t xml:space="preserve">- о </w:t>
      </w:r>
      <w:r w:rsidR="00C949F8" w:rsidRPr="00817B39">
        <w:rPr>
          <w:b/>
          <w:szCs w:val="26"/>
        </w:rPr>
        <w:t>3</w:t>
      </w:r>
      <w:r w:rsidR="00817B39" w:rsidRPr="00817B39">
        <w:rPr>
          <w:b/>
          <w:szCs w:val="26"/>
        </w:rPr>
        <w:t>123</w:t>
      </w:r>
      <w:r w:rsidR="00057619">
        <w:rPr>
          <w:b/>
          <w:szCs w:val="26"/>
        </w:rPr>
        <w:t>6</w:t>
      </w:r>
      <w:r w:rsidR="007776BE" w:rsidRPr="00817B39">
        <w:rPr>
          <w:b/>
          <w:szCs w:val="26"/>
        </w:rPr>
        <w:t xml:space="preserve"> </w:t>
      </w:r>
      <w:r w:rsidRPr="00817B39">
        <w:rPr>
          <w:b/>
          <w:szCs w:val="26"/>
        </w:rPr>
        <w:t>оператор</w:t>
      </w:r>
      <w:r w:rsidR="00AC36E0" w:rsidRPr="00817B39">
        <w:rPr>
          <w:b/>
          <w:szCs w:val="26"/>
        </w:rPr>
        <w:t>ах</w:t>
      </w:r>
      <w:r w:rsidRPr="00817B39">
        <w:rPr>
          <w:b/>
          <w:szCs w:val="26"/>
        </w:rPr>
        <w:t>, осуществляющ</w:t>
      </w:r>
      <w:r w:rsidR="00AC36E0" w:rsidRPr="00817B39">
        <w:rPr>
          <w:b/>
          <w:szCs w:val="26"/>
        </w:rPr>
        <w:t>их</w:t>
      </w:r>
      <w:r w:rsidRPr="00817B39">
        <w:rPr>
          <w:b/>
          <w:color w:val="000000" w:themeColor="text1"/>
          <w:szCs w:val="26"/>
        </w:rPr>
        <w:t xml:space="preserve"> обработку персональных данных</w:t>
      </w:r>
      <w:r w:rsidRPr="00817B39">
        <w:rPr>
          <w:color w:val="000000" w:themeColor="text1"/>
          <w:szCs w:val="26"/>
        </w:rPr>
        <w:t>;</w:t>
      </w:r>
    </w:p>
    <w:p w:rsidR="0016311D" w:rsidRPr="00817B39" w:rsidRDefault="00511CB0" w:rsidP="00B2000B">
      <w:pPr>
        <w:ind w:firstLine="709"/>
        <w:rPr>
          <w:szCs w:val="26"/>
        </w:rPr>
      </w:pPr>
      <w:r w:rsidRPr="00817B39">
        <w:rPr>
          <w:szCs w:val="26"/>
        </w:rPr>
        <w:t>- о</w:t>
      </w:r>
      <w:r w:rsidR="000F1796" w:rsidRPr="00817B39">
        <w:rPr>
          <w:szCs w:val="26"/>
        </w:rPr>
        <w:t xml:space="preserve"> </w:t>
      </w:r>
      <w:r w:rsidR="009270F0" w:rsidRPr="00817B39">
        <w:rPr>
          <w:b/>
          <w:szCs w:val="26"/>
        </w:rPr>
        <w:t>42</w:t>
      </w:r>
      <w:r w:rsidR="00817B39" w:rsidRPr="00817B39">
        <w:rPr>
          <w:b/>
          <w:szCs w:val="26"/>
        </w:rPr>
        <w:t>9</w:t>
      </w:r>
      <w:r w:rsidR="000F1796" w:rsidRPr="00817B39">
        <w:rPr>
          <w:b/>
          <w:szCs w:val="26"/>
        </w:rPr>
        <w:t xml:space="preserve"> </w:t>
      </w:r>
      <w:r w:rsidR="0016311D" w:rsidRPr="00817B39">
        <w:rPr>
          <w:b/>
          <w:szCs w:val="26"/>
        </w:rPr>
        <w:t>средств</w:t>
      </w:r>
      <w:r w:rsidR="0092440E" w:rsidRPr="00817B39">
        <w:rPr>
          <w:b/>
          <w:szCs w:val="26"/>
        </w:rPr>
        <w:t>ах</w:t>
      </w:r>
      <w:r w:rsidR="0016311D" w:rsidRPr="00817B39">
        <w:rPr>
          <w:b/>
          <w:szCs w:val="26"/>
        </w:rPr>
        <w:t xml:space="preserve"> массовой информации</w:t>
      </w:r>
      <w:r w:rsidR="00F5439D" w:rsidRPr="00817B39">
        <w:rPr>
          <w:b/>
          <w:szCs w:val="26"/>
        </w:rPr>
        <w:t xml:space="preserve"> </w:t>
      </w:r>
      <w:r w:rsidR="00013444" w:rsidRPr="00817B39">
        <w:rPr>
          <w:szCs w:val="26"/>
        </w:rPr>
        <w:t>(</w:t>
      </w:r>
      <w:r w:rsidR="00F5439D" w:rsidRPr="00817B39">
        <w:rPr>
          <w:szCs w:val="26"/>
        </w:rPr>
        <w:t>в том числе</w:t>
      </w:r>
      <w:r w:rsidR="00F5439D" w:rsidRPr="00817B39">
        <w:rPr>
          <w:b/>
          <w:szCs w:val="26"/>
        </w:rPr>
        <w:t xml:space="preserve"> </w:t>
      </w:r>
      <w:r w:rsidR="00817B39" w:rsidRPr="00817B39">
        <w:rPr>
          <w:szCs w:val="26"/>
        </w:rPr>
        <w:t>11</w:t>
      </w:r>
      <w:r w:rsidR="00F5439D" w:rsidRPr="00817B39">
        <w:rPr>
          <w:szCs w:val="26"/>
        </w:rPr>
        <w:t xml:space="preserve"> приостановленных)</w:t>
      </w:r>
      <w:r w:rsidR="0016311D" w:rsidRPr="00817B39">
        <w:rPr>
          <w:b/>
          <w:szCs w:val="26"/>
        </w:rPr>
        <w:t>,</w:t>
      </w:r>
      <w:r w:rsidR="006E2037" w:rsidRPr="00817B39">
        <w:rPr>
          <w:b/>
          <w:szCs w:val="26"/>
        </w:rPr>
        <w:t xml:space="preserve"> </w:t>
      </w:r>
      <w:r w:rsidR="0016311D" w:rsidRPr="00817B39">
        <w:rPr>
          <w:szCs w:val="26"/>
        </w:rPr>
        <w:t>и</w:t>
      </w:r>
      <w:r w:rsidR="00F238E5" w:rsidRPr="00817B39">
        <w:rPr>
          <w:szCs w:val="26"/>
        </w:rPr>
        <w:t>з</w:t>
      </w:r>
      <w:r w:rsidR="0016311D" w:rsidRPr="00817B39">
        <w:rPr>
          <w:szCs w:val="26"/>
        </w:rPr>
        <w:t xml:space="preserve"> которых:</w:t>
      </w:r>
    </w:p>
    <w:p w:rsidR="0092130D" w:rsidRPr="00E00620" w:rsidRDefault="007252E6" w:rsidP="0092130D">
      <w:pPr>
        <w:ind w:firstLine="709"/>
        <w:rPr>
          <w:szCs w:val="26"/>
        </w:rPr>
      </w:pPr>
      <w:r w:rsidRPr="00E00620">
        <w:rPr>
          <w:szCs w:val="26"/>
        </w:rPr>
        <w:tab/>
      </w:r>
      <w:r w:rsidR="0092130D" w:rsidRPr="00E00620">
        <w:rPr>
          <w:szCs w:val="26"/>
        </w:rPr>
        <w:t>- газет – 2</w:t>
      </w:r>
      <w:r w:rsidR="00E00620" w:rsidRPr="00E00620">
        <w:rPr>
          <w:szCs w:val="26"/>
        </w:rPr>
        <w:t>16</w:t>
      </w:r>
      <w:r w:rsidR="0092130D" w:rsidRPr="00E00620">
        <w:rPr>
          <w:szCs w:val="26"/>
        </w:rPr>
        <w:t>;</w:t>
      </w:r>
    </w:p>
    <w:p w:rsidR="0092130D" w:rsidRPr="00E00620" w:rsidRDefault="0092130D" w:rsidP="0092130D">
      <w:pPr>
        <w:ind w:firstLine="709"/>
        <w:rPr>
          <w:szCs w:val="26"/>
        </w:rPr>
      </w:pPr>
      <w:r w:rsidRPr="00E00620">
        <w:rPr>
          <w:szCs w:val="26"/>
        </w:rPr>
        <w:tab/>
        <w:t>- журналов –</w:t>
      </w:r>
      <w:r w:rsidR="00E00620" w:rsidRPr="00E00620">
        <w:rPr>
          <w:szCs w:val="26"/>
        </w:rPr>
        <w:t xml:space="preserve"> 38</w:t>
      </w:r>
      <w:r w:rsidRPr="00E00620">
        <w:rPr>
          <w:szCs w:val="26"/>
        </w:rPr>
        <w:t>;</w:t>
      </w:r>
    </w:p>
    <w:p w:rsidR="0092130D" w:rsidRPr="00E00620" w:rsidRDefault="0092130D" w:rsidP="0092130D">
      <w:pPr>
        <w:ind w:firstLine="709"/>
        <w:rPr>
          <w:szCs w:val="26"/>
        </w:rPr>
      </w:pPr>
      <w:r w:rsidRPr="00E00620">
        <w:rPr>
          <w:color w:val="FF0000"/>
          <w:szCs w:val="26"/>
        </w:rPr>
        <w:tab/>
      </w:r>
      <w:r w:rsidRPr="00E00620">
        <w:rPr>
          <w:szCs w:val="26"/>
        </w:rPr>
        <w:t xml:space="preserve">- телепрограмм – </w:t>
      </w:r>
      <w:r w:rsidR="00E00620" w:rsidRPr="00E00620">
        <w:rPr>
          <w:szCs w:val="26"/>
        </w:rPr>
        <w:t>6</w:t>
      </w:r>
      <w:r w:rsidRPr="00E00620">
        <w:rPr>
          <w:szCs w:val="26"/>
        </w:rPr>
        <w:t>;</w:t>
      </w:r>
    </w:p>
    <w:p w:rsidR="0092130D" w:rsidRPr="00E00620" w:rsidRDefault="0092130D" w:rsidP="0092130D">
      <w:pPr>
        <w:ind w:firstLine="709"/>
        <w:rPr>
          <w:szCs w:val="26"/>
        </w:rPr>
      </w:pPr>
      <w:r w:rsidRPr="00E00620">
        <w:rPr>
          <w:szCs w:val="26"/>
        </w:rPr>
        <w:lastRenderedPageBreak/>
        <w:tab/>
        <w:t>- радиоканалов – 12</w:t>
      </w:r>
      <w:r w:rsidR="00E00620" w:rsidRPr="00E00620">
        <w:rPr>
          <w:szCs w:val="26"/>
        </w:rPr>
        <w:t>5</w:t>
      </w:r>
      <w:r w:rsidRPr="00E00620">
        <w:rPr>
          <w:szCs w:val="26"/>
        </w:rPr>
        <w:t>;</w:t>
      </w:r>
    </w:p>
    <w:p w:rsidR="0092130D" w:rsidRPr="00E00620" w:rsidRDefault="0092130D" w:rsidP="0092130D">
      <w:pPr>
        <w:ind w:firstLine="709"/>
        <w:rPr>
          <w:szCs w:val="26"/>
        </w:rPr>
      </w:pPr>
      <w:r w:rsidRPr="00E00620">
        <w:rPr>
          <w:szCs w:val="26"/>
        </w:rPr>
        <w:tab/>
        <w:t>- телеканалов – 4</w:t>
      </w:r>
      <w:r w:rsidR="00E00620" w:rsidRPr="00E00620">
        <w:rPr>
          <w:szCs w:val="26"/>
        </w:rPr>
        <w:t>1</w:t>
      </w:r>
      <w:r w:rsidRPr="00E00620">
        <w:rPr>
          <w:szCs w:val="26"/>
        </w:rPr>
        <w:t>;</w:t>
      </w:r>
    </w:p>
    <w:p w:rsidR="0092130D" w:rsidRPr="00E00620" w:rsidRDefault="0092130D" w:rsidP="0092130D">
      <w:pPr>
        <w:ind w:firstLine="709"/>
        <w:rPr>
          <w:szCs w:val="26"/>
        </w:rPr>
      </w:pPr>
      <w:r w:rsidRPr="00E00620">
        <w:rPr>
          <w:szCs w:val="26"/>
        </w:rPr>
        <w:tab/>
        <w:t xml:space="preserve">- сборников – </w:t>
      </w:r>
      <w:r w:rsidR="00E00620" w:rsidRPr="00E00620">
        <w:rPr>
          <w:szCs w:val="26"/>
        </w:rPr>
        <w:t>2</w:t>
      </w:r>
      <w:r w:rsidRPr="00E00620">
        <w:rPr>
          <w:szCs w:val="26"/>
        </w:rPr>
        <w:t>;</w:t>
      </w:r>
    </w:p>
    <w:p w:rsidR="0092130D" w:rsidRPr="00E00620" w:rsidRDefault="0092130D" w:rsidP="00E00620">
      <w:pPr>
        <w:tabs>
          <w:tab w:val="left" w:pos="1418"/>
        </w:tabs>
        <w:ind w:firstLine="709"/>
        <w:rPr>
          <w:szCs w:val="26"/>
        </w:rPr>
      </w:pPr>
      <w:r w:rsidRPr="00E00620">
        <w:rPr>
          <w:szCs w:val="26"/>
        </w:rPr>
        <w:tab/>
        <w:t>- информационных агентств – 1</w:t>
      </w:r>
      <w:r w:rsidR="00E00620" w:rsidRPr="00E00620">
        <w:rPr>
          <w:szCs w:val="26"/>
        </w:rPr>
        <w:t>.</w:t>
      </w:r>
    </w:p>
    <w:p w:rsidR="00B7025A" w:rsidRPr="00B15282" w:rsidRDefault="00B7025A" w:rsidP="0092130D">
      <w:pPr>
        <w:ind w:firstLine="709"/>
        <w:rPr>
          <w:szCs w:val="26"/>
        </w:rPr>
      </w:pPr>
    </w:p>
    <w:p w:rsidR="00B7025A" w:rsidRPr="00B15282" w:rsidRDefault="00B7025A" w:rsidP="003A2DC3">
      <w:pPr>
        <w:tabs>
          <w:tab w:val="left" w:pos="1418"/>
        </w:tabs>
        <w:ind w:firstLine="709"/>
        <w:rPr>
          <w:szCs w:val="26"/>
        </w:rPr>
      </w:pPr>
    </w:p>
    <w:p w:rsidR="008E4EF7" w:rsidRDefault="00F5439D" w:rsidP="007930AA">
      <w:pPr>
        <w:jc w:val="left"/>
        <w:rPr>
          <w:lang w:val="en-US"/>
        </w:rPr>
      </w:pPr>
      <w:r w:rsidRPr="00A91BFB">
        <w:rPr>
          <w:noProof/>
          <w:szCs w:val="26"/>
        </w:rPr>
        <w:drawing>
          <wp:inline distT="0" distB="0" distL="0" distR="0">
            <wp:extent cx="5836920" cy="3591763"/>
            <wp:effectExtent l="19050" t="0" r="0" b="0"/>
            <wp:docPr id="12" name="Объект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7025A" w:rsidRPr="00B7025A" w:rsidRDefault="00B7025A" w:rsidP="007930AA">
      <w:pPr>
        <w:jc w:val="left"/>
        <w:rPr>
          <w:lang w:val="en-US"/>
        </w:rPr>
      </w:pPr>
    </w:p>
    <w:p w:rsidR="008E4EF7" w:rsidRDefault="00F5439D" w:rsidP="007930AA">
      <w:pPr>
        <w:jc w:val="left"/>
      </w:pPr>
      <w:r>
        <w:rPr>
          <w:noProof/>
          <w:szCs w:val="26"/>
        </w:rPr>
        <w:drawing>
          <wp:inline distT="0" distB="0" distL="0" distR="0">
            <wp:extent cx="6480810" cy="3174365"/>
            <wp:effectExtent l="0" t="0" r="0" b="0"/>
            <wp:docPr id="13" name="Объект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E0789" w:rsidRPr="00CB64A9" w:rsidRDefault="00DE0789" w:rsidP="00DE0789">
      <w:pPr>
        <w:pStyle w:val="2e"/>
        <w:rPr>
          <w:sz w:val="26"/>
          <w:szCs w:val="26"/>
        </w:rPr>
      </w:pPr>
      <w:bookmarkStart w:id="1" w:name="_MON_1410945034"/>
      <w:bookmarkStart w:id="2" w:name="_MON_1418215125"/>
      <w:bookmarkStart w:id="3" w:name="_MON_1422189121"/>
      <w:bookmarkStart w:id="4" w:name="_MON_1422189157"/>
      <w:bookmarkStart w:id="5" w:name="_MON_1410173315"/>
      <w:bookmarkStart w:id="6" w:name="_Toc416180540"/>
      <w:bookmarkEnd w:id="1"/>
      <w:bookmarkEnd w:id="2"/>
      <w:bookmarkEnd w:id="3"/>
      <w:bookmarkEnd w:id="4"/>
      <w:bookmarkEnd w:id="5"/>
      <w:r w:rsidRPr="00CB64A9">
        <w:rPr>
          <w:sz w:val="26"/>
          <w:szCs w:val="26"/>
        </w:rPr>
        <w:lastRenderedPageBreak/>
        <w:t>1.1. Результаты проведения плановых проверок юридических лиц (их филиалов, представительств, об</w:t>
      </w:r>
      <w:r w:rsidR="008352EF" w:rsidRPr="00CB64A9">
        <w:rPr>
          <w:sz w:val="26"/>
          <w:szCs w:val="26"/>
        </w:rPr>
        <w:t xml:space="preserve">особленных подразделений), </w:t>
      </w:r>
      <w:r w:rsidRPr="00CB64A9">
        <w:rPr>
          <w:sz w:val="26"/>
          <w:szCs w:val="26"/>
        </w:rPr>
        <w:t>индивидуальных предпринимателей,</w:t>
      </w:r>
      <w:r w:rsidR="0062713F">
        <w:rPr>
          <w:sz w:val="26"/>
          <w:szCs w:val="26"/>
        </w:rPr>
        <w:t xml:space="preserve"> </w:t>
      </w:r>
      <w:r w:rsidR="009F78B2" w:rsidRPr="00CB64A9">
        <w:rPr>
          <w:sz w:val="26"/>
          <w:szCs w:val="26"/>
        </w:rPr>
        <w:t>плановых проверок</w:t>
      </w:r>
      <w:r w:rsidR="008352EF" w:rsidRPr="00CB64A9">
        <w:rPr>
          <w:sz w:val="26"/>
          <w:szCs w:val="26"/>
        </w:rPr>
        <w:t xml:space="preserve">, </w:t>
      </w:r>
      <w:r w:rsidRPr="00CB64A9">
        <w:rPr>
          <w:sz w:val="26"/>
          <w:szCs w:val="26"/>
        </w:rPr>
        <w:t xml:space="preserve">мероприятий по </w:t>
      </w:r>
      <w:r w:rsidR="00560942">
        <w:rPr>
          <w:sz w:val="26"/>
          <w:szCs w:val="26"/>
        </w:rPr>
        <w:t xml:space="preserve">мониторингу безопасности и </w:t>
      </w:r>
      <w:r w:rsidRPr="00CB64A9">
        <w:rPr>
          <w:sz w:val="26"/>
          <w:szCs w:val="26"/>
        </w:rPr>
        <w:t>систематическому наблюдению</w:t>
      </w:r>
      <w:bookmarkEnd w:id="6"/>
    </w:p>
    <w:p w:rsidR="00354EA1" w:rsidRPr="00E13D3D" w:rsidRDefault="00354EA1" w:rsidP="009446A9">
      <w:pPr>
        <w:rPr>
          <w:sz w:val="10"/>
          <w:szCs w:val="10"/>
        </w:rPr>
      </w:pPr>
    </w:p>
    <w:p w:rsidR="00D9243D" w:rsidRPr="00E13D3D" w:rsidRDefault="00D9243D" w:rsidP="00D9243D">
      <w:pPr>
        <w:spacing w:line="240" w:lineRule="auto"/>
        <w:ind w:firstLine="720"/>
        <w:rPr>
          <w:sz w:val="24"/>
          <w:szCs w:val="24"/>
        </w:rPr>
      </w:pPr>
      <w:bookmarkStart w:id="7" w:name="_MON_1418215740"/>
      <w:bookmarkStart w:id="8" w:name="_MON_1410174502"/>
      <w:bookmarkStart w:id="9" w:name="_MON_1410174708"/>
      <w:bookmarkStart w:id="10" w:name="_MON_1402986916"/>
      <w:bookmarkStart w:id="11" w:name="_MON_1410945619"/>
      <w:bookmarkStart w:id="12" w:name="_MON_1402987114"/>
      <w:bookmarkStart w:id="13" w:name="_MON_1402987204"/>
      <w:bookmarkStart w:id="14" w:name="_MON_1403083917"/>
      <w:bookmarkStart w:id="15" w:name="_MON_1410175438"/>
      <w:bookmarkStart w:id="16" w:name="_MON_1410175548"/>
      <w:bookmarkStart w:id="17" w:name="_MON_1403092007"/>
      <w:bookmarkStart w:id="18" w:name="_MON_1410945651"/>
      <w:bookmarkStart w:id="19" w:name="_MON_1419691016"/>
      <w:bookmarkStart w:id="20" w:name="_MON_1402987263"/>
      <w:bookmarkStart w:id="21" w:name="_MON_1403083979"/>
      <w:bookmarkStart w:id="22" w:name="_MON_1402987599"/>
      <w:bookmarkStart w:id="23" w:name="_MON_1418215843"/>
      <w:bookmarkStart w:id="24" w:name="_MON_1418215894"/>
      <w:bookmarkStart w:id="25" w:name="_MON_1422189206"/>
      <w:bookmarkStart w:id="26" w:name="_MON_1418215942"/>
      <w:bookmarkStart w:id="27" w:name="_MON_1410174751"/>
      <w:bookmarkStart w:id="28" w:name="_MON_1410174800"/>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rsidR="00D9243D" w:rsidRDefault="00E00620" w:rsidP="00D9243D">
      <w:pPr>
        <w:spacing w:line="240" w:lineRule="auto"/>
        <w:ind w:firstLine="720"/>
        <w:rPr>
          <w:sz w:val="24"/>
          <w:szCs w:val="24"/>
        </w:rPr>
      </w:pPr>
      <w:r>
        <w:rPr>
          <w:noProof/>
          <w:sz w:val="24"/>
          <w:szCs w:val="24"/>
        </w:rPr>
        <w:t>В</w:t>
      </w:r>
      <w:r w:rsidRPr="00306E44">
        <w:rPr>
          <w:noProof/>
          <w:sz w:val="24"/>
          <w:szCs w:val="24"/>
        </w:rPr>
        <w:t xml:space="preserve"> </w:t>
      </w:r>
      <w:r>
        <w:rPr>
          <w:sz w:val="24"/>
          <w:szCs w:val="24"/>
        </w:rPr>
        <w:t xml:space="preserve">1 </w:t>
      </w:r>
      <w:r>
        <w:rPr>
          <w:noProof/>
          <w:sz w:val="24"/>
          <w:szCs w:val="24"/>
        </w:rPr>
        <w:t>полугодии</w:t>
      </w:r>
      <w:r w:rsidRPr="00D65279">
        <w:rPr>
          <w:sz w:val="24"/>
          <w:szCs w:val="24"/>
        </w:rPr>
        <w:t xml:space="preserve"> </w:t>
      </w:r>
      <w:r w:rsidR="006B0CCB" w:rsidRPr="00D65279">
        <w:rPr>
          <w:sz w:val="24"/>
          <w:szCs w:val="24"/>
        </w:rPr>
        <w:t>20</w:t>
      </w:r>
      <w:r w:rsidR="009969B5" w:rsidRPr="00D65279">
        <w:rPr>
          <w:sz w:val="24"/>
          <w:szCs w:val="24"/>
        </w:rPr>
        <w:t>2</w:t>
      </w:r>
      <w:r w:rsidR="002940B3" w:rsidRPr="00D65279">
        <w:rPr>
          <w:sz w:val="24"/>
          <w:szCs w:val="24"/>
        </w:rPr>
        <w:t>4</w:t>
      </w:r>
      <w:r w:rsidR="006B0CCB" w:rsidRPr="00D65279">
        <w:rPr>
          <w:sz w:val="24"/>
          <w:szCs w:val="24"/>
        </w:rPr>
        <w:t xml:space="preserve"> год</w:t>
      </w:r>
      <w:r w:rsidR="00306E44" w:rsidRPr="00D65279">
        <w:rPr>
          <w:sz w:val="24"/>
          <w:szCs w:val="24"/>
        </w:rPr>
        <w:t>а</w:t>
      </w:r>
      <w:r w:rsidR="002B3E81" w:rsidRPr="00D65279">
        <w:rPr>
          <w:sz w:val="24"/>
          <w:szCs w:val="24"/>
        </w:rPr>
        <w:t xml:space="preserve"> </w:t>
      </w:r>
      <w:r w:rsidR="002505AB" w:rsidRPr="00D65279">
        <w:rPr>
          <w:sz w:val="24"/>
          <w:szCs w:val="24"/>
        </w:rPr>
        <w:t>был</w:t>
      </w:r>
      <w:r w:rsidR="006B4DF3" w:rsidRPr="00D65279">
        <w:rPr>
          <w:sz w:val="24"/>
          <w:szCs w:val="24"/>
        </w:rPr>
        <w:t>о</w:t>
      </w:r>
      <w:r w:rsidR="002B3E81" w:rsidRPr="00D65279">
        <w:rPr>
          <w:sz w:val="24"/>
          <w:szCs w:val="24"/>
        </w:rPr>
        <w:t xml:space="preserve"> </w:t>
      </w:r>
      <w:r w:rsidR="00B0379B" w:rsidRPr="00D65279">
        <w:rPr>
          <w:sz w:val="24"/>
          <w:szCs w:val="24"/>
        </w:rPr>
        <w:t>п</w:t>
      </w:r>
      <w:r w:rsidR="006627AA" w:rsidRPr="00D65279">
        <w:rPr>
          <w:sz w:val="24"/>
          <w:szCs w:val="24"/>
        </w:rPr>
        <w:t>роведен</w:t>
      </w:r>
      <w:r w:rsidR="006B4DF3" w:rsidRPr="00D65279">
        <w:rPr>
          <w:sz w:val="24"/>
          <w:szCs w:val="24"/>
        </w:rPr>
        <w:t>о</w:t>
      </w:r>
      <w:r w:rsidR="002B3E81" w:rsidRPr="00D65279">
        <w:rPr>
          <w:sz w:val="24"/>
          <w:szCs w:val="24"/>
        </w:rPr>
        <w:t xml:space="preserve"> </w:t>
      </w:r>
      <w:r>
        <w:rPr>
          <w:b/>
          <w:sz w:val="24"/>
          <w:szCs w:val="24"/>
        </w:rPr>
        <w:t>141</w:t>
      </w:r>
      <w:r w:rsidR="002B3E81" w:rsidRPr="00D65279">
        <w:rPr>
          <w:b/>
          <w:sz w:val="24"/>
          <w:szCs w:val="24"/>
        </w:rPr>
        <w:t xml:space="preserve"> </w:t>
      </w:r>
      <w:r w:rsidR="006627AA" w:rsidRPr="00D65279">
        <w:rPr>
          <w:sz w:val="24"/>
          <w:szCs w:val="24"/>
        </w:rPr>
        <w:t>планов</w:t>
      </w:r>
      <w:r>
        <w:rPr>
          <w:sz w:val="24"/>
          <w:szCs w:val="24"/>
        </w:rPr>
        <w:t>ое</w:t>
      </w:r>
      <w:r w:rsidR="006627AA" w:rsidRPr="00D65279">
        <w:rPr>
          <w:sz w:val="24"/>
          <w:szCs w:val="24"/>
        </w:rPr>
        <w:t xml:space="preserve"> </w:t>
      </w:r>
      <w:r w:rsidR="00064FE1" w:rsidRPr="00D65279">
        <w:rPr>
          <w:sz w:val="24"/>
          <w:szCs w:val="24"/>
        </w:rPr>
        <w:t>мероприяти</w:t>
      </w:r>
      <w:r>
        <w:rPr>
          <w:sz w:val="24"/>
          <w:szCs w:val="24"/>
        </w:rPr>
        <w:t>е</w:t>
      </w:r>
      <w:r w:rsidR="00560942" w:rsidRPr="00D65279">
        <w:rPr>
          <w:sz w:val="24"/>
          <w:szCs w:val="24"/>
        </w:rPr>
        <w:t xml:space="preserve"> по мониторингу безопасности и</w:t>
      </w:r>
      <w:r w:rsidR="00064FE1" w:rsidRPr="00D65279">
        <w:rPr>
          <w:sz w:val="24"/>
          <w:szCs w:val="24"/>
        </w:rPr>
        <w:t xml:space="preserve"> СН</w:t>
      </w:r>
      <w:r w:rsidR="006627AA" w:rsidRPr="00D65279">
        <w:rPr>
          <w:sz w:val="24"/>
          <w:szCs w:val="24"/>
        </w:rPr>
        <w:t>, в том числе:</w:t>
      </w:r>
    </w:p>
    <w:p w:rsidR="009C2A90" w:rsidRPr="00E13D3D" w:rsidRDefault="00030D44" w:rsidP="00E24741">
      <w:pPr>
        <w:spacing w:line="240" w:lineRule="auto"/>
        <w:ind w:firstLine="720"/>
      </w:pPr>
      <w:r>
        <w:rPr>
          <w:noProof/>
          <w:sz w:val="24"/>
          <w:szCs w:val="24"/>
        </w:rPr>
        <w:drawing>
          <wp:anchor distT="0" distB="0" distL="114300" distR="114300" simplePos="0" relativeHeight="251637760" behindDoc="1" locked="0" layoutInCell="1" allowOverlap="1">
            <wp:simplePos x="0" y="0"/>
            <wp:positionH relativeFrom="margin">
              <wp:posOffset>-15240</wp:posOffset>
            </wp:positionH>
            <wp:positionV relativeFrom="paragraph">
              <wp:posOffset>78105</wp:posOffset>
            </wp:positionV>
            <wp:extent cx="6353175" cy="3543300"/>
            <wp:effectExtent l="19050" t="0" r="0" b="0"/>
            <wp:wrapNone/>
            <wp:docPr id="14"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583A86" w:rsidRPr="00E13D3D" w:rsidRDefault="00583A86" w:rsidP="007930AA">
      <w:pPr>
        <w:spacing w:line="240" w:lineRule="auto"/>
        <w:jc w:val="left"/>
      </w:pPr>
    </w:p>
    <w:p w:rsidR="00583A86" w:rsidRPr="00E13D3D" w:rsidRDefault="00583A86" w:rsidP="009468C8">
      <w:pPr>
        <w:tabs>
          <w:tab w:val="left" w:pos="1139"/>
        </w:tabs>
        <w:spacing w:line="240" w:lineRule="auto"/>
        <w:jc w:val="left"/>
      </w:pPr>
    </w:p>
    <w:p w:rsidR="00F0385B" w:rsidRPr="00E13D3D" w:rsidRDefault="00F0385B" w:rsidP="007930AA">
      <w:pPr>
        <w:spacing w:line="240" w:lineRule="auto"/>
        <w:jc w:val="left"/>
      </w:pPr>
    </w:p>
    <w:p w:rsidR="00F0385B" w:rsidRPr="00E13D3D" w:rsidRDefault="00F0385B" w:rsidP="008A3693">
      <w:pPr>
        <w:tabs>
          <w:tab w:val="left" w:pos="1708"/>
        </w:tabs>
        <w:spacing w:line="240" w:lineRule="auto"/>
        <w:jc w:val="left"/>
      </w:pPr>
    </w:p>
    <w:p w:rsidR="00F0385B" w:rsidRPr="00E13D3D" w:rsidRDefault="00F0385B" w:rsidP="007930AA">
      <w:pPr>
        <w:spacing w:line="240" w:lineRule="auto"/>
        <w:jc w:val="left"/>
      </w:pPr>
    </w:p>
    <w:p w:rsidR="00F0385B" w:rsidRPr="00E13D3D" w:rsidRDefault="00F0385B" w:rsidP="007930AA">
      <w:pPr>
        <w:spacing w:line="240" w:lineRule="auto"/>
        <w:jc w:val="left"/>
      </w:pPr>
    </w:p>
    <w:p w:rsidR="00F0385B" w:rsidRPr="00E13D3D" w:rsidRDefault="00F0385B" w:rsidP="007930AA">
      <w:pPr>
        <w:spacing w:line="240" w:lineRule="auto"/>
        <w:jc w:val="left"/>
      </w:pPr>
    </w:p>
    <w:p w:rsidR="00F0385B" w:rsidRPr="00E13D3D" w:rsidRDefault="00F0385B" w:rsidP="007930AA">
      <w:pPr>
        <w:spacing w:line="240" w:lineRule="auto"/>
        <w:jc w:val="left"/>
      </w:pPr>
    </w:p>
    <w:p w:rsidR="00F0385B" w:rsidRPr="00E13D3D" w:rsidRDefault="00F0385B" w:rsidP="007930AA">
      <w:pPr>
        <w:spacing w:line="240" w:lineRule="auto"/>
        <w:jc w:val="left"/>
      </w:pPr>
    </w:p>
    <w:p w:rsidR="005B41D4" w:rsidRDefault="005B41D4" w:rsidP="007930AA">
      <w:pPr>
        <w:spacing w:line="240" w:lineRule="auto"/>
        <w:jc w:val="left"/>
      </w:pPr>
    </w:p>
    <w:p w:rsidR="00B13CD0" w:rsidRDefault="00B13CD0" w:rsidP="007930AA">
      <w:pPr>
        <w:spacing w:line="240" w:lineRule="auto"/>
        <w:jc w:val="left"/>
      </w:pPr>
    </w:p>
    <w:p w:rsidR="00B13CD0" w:rsidRDefault="00B13CD0" w:rsidP="007930AA">
      <w:pPr>
        <w:spacing w:line="240" w:lineRule="auto"/>
        <w:jc w:val="left"/>
      </w:pPr>
    </w:p>
    <w:p w:rsidR="00B13CD0" w:rsidRDefault="00B13CD0" w:rsidP="007930AA">
      <w:pPr>
        <w:spacing w:line="240" w:lineRule="auto"/>
        <w:jc w:val="left"/>
      </w:pPr>
    </w:p>
    <w:p w:rsidR="00B13CD0" w:rsidRDefault="00B13CD0" w:rsidP="007930AA">
      <w:pPr>
        <w:spacing w:line="240" w:lineRule="auto"/>
        <w:jc w:val="left"/>
      </w:pPr>
    </w:p>
    <w:p w:rsidR="00ED314D" w:rsidRDefault="00ED314D" w:rsidP="007930AA">
      <w:pPr>
        <w:spacing w:line="240" w:lineRule="auto"/>
        <w:jc w:val="left"/>
      </w:pPr>
    </w:p>
    <w:p w:rsidR="00CB462A" w:rsidRDefault="00CB462A" w:rsidP="007930AA">
      <w:pPr>
        <w:spacing w:line="240" w:lineRule="auto"/>
        <w:jc w:val="left"/>
      </w:pPr>
    </w:p>
    <w:p w:rsidR="004C717F" w:rsidRDefault="004C717F" w:rsidP="007930AA">
      <w:pPr>
        <w:spacing w:line="240" w:lineRule="auto"/>
        <w:jc w:val="left"/>
      </w:pPr>
    </w:p>
    <w:p w:rsidR="00F6437D" w:rsidRDefault="00F6437D" w:rsidP="007930AA">
      <w:pPr>
        <w:spacing w:line="240" w:lineRule="auto"/>
        <w:jc w:val="left"/>
      </w:pPr>
    </w:p>
    <w:p w:rsidR="00F6437D" w:rsidRPr="00E13D3D" w:rsidRDefault="00F6437D" w:rsidP="007930AA">
      <w:pPr>
        <w:spacing w:line="240" w:lineRule="auto"/>
        <w:jc w:val="left"/>
      </w:pP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6"/>
        <w:gridCol w:w="3307"/>
        <w:gridCol w:w="1135"/>
        <w:gridCol w:w="5386"/>
      </w:tblGrid>
      <w:tr w:rsidR="001516ED" w:rsidTr="0076361C">
        <w:tc>
          <w:tcPr>
            <w:tcW w:w="236" w:type="pct"/>
            <w:tcBorders>
              <w:top w:val="single" w:sz="4" w:space="0" w:color="auto"/>
              <w:left w:val="single" w:sz="4" w:space="0" w:color="auto"/>
              <w:bottom w:val="single" w:sz="4" w:space="0" w:color="auto"/>
              <w:right w:val="single" w:sz="4" w:space="0" w:color="auto"/>
            </w:tcBorders>
            <w:vAlign w:val="center"/>
            <w:hideMark/>
          </w:tcPr>
          <w:p w:rsidR="00571625" w:rsidRDefault="00571625" w:rsidP="00770677">
            <w:pPr>
              <w:pStyle w:val="12"/>
              <w:jc w:val="center"/>
              <w:rPr>
                <w:szCs w:val="24"/>
              </w:rPr>
            </w:pPr>
            <w:r>
              <w:rPr>
                <w:szCs w:val="24"/>
              </w:rPr>
              <w:t xml:space="preserve">№ </w:t>
            </w:r>
            <w:proofErr w:type="spellStart"/>
            <w:proofErr w:type="gramStart"/>
            <w:r>
              <w:rPr>
                <w:szCs w:val="24"/>
              </w:rPr>
              <w:t>п</w:t>
            </w:r>
            <w:proofErr w:type="spellEnd"/>
            <w:proofErr w:type="gramEnd"/>
            <w:r>
              <w:rPr>
                <w:szCs w:val="24"/>
              </w:rPr>
              <w:t>/</w:t>
            </w:r>
            <w:proofErr w:type="spellStart"/>
            <w:r>
              <w:rPr>
                <w:szCs w:val="24"/>
              </w:rPr>
              <w:t>п</w:t>
            </w:r>
            <w:proofErr w:type="spellEnd"/>
          </w:p>
        </w:tc>
        <w:tc>
          <w:tcPr>
            <w:tcW w:w="1603" w:type="pct"/>
            <w:tcBorders>
              <w:top w:val="single" w:sz="4" w:space="0" w:color="auto"/>
              <w:left w:val="single" w:sz="4" w:space="0" w:color="auto"/>
              <w:bottom w:val="single" w:sz="4" w:space="0" w:color="auto"/>
              <w:right w:val="single" w:sz="4" w:space="0" w:color="auto"/>
            </w:tcBorders>
            <w:vAlign w:val="center"/>
            <w:hideMark/>
          </w:tcPr>
          <w:p w:rsidR="00571625" w:rsidRDefault="00571625">
            <w:pPr>
              <w:pStyle w:val="12"/>
              <w:jc w:val="center"/>
              <w:rPr>
                <w:szCs w:val="24"/>
              </w:rPr>
            </w:pPr>
            <w:r>
              <w:rPr>
                <w:szCs w:val="24"/>
              </w:rPr>
              <w:t>Наименование проверяемого лица</w:t>
            </w:r>
          </w:p>
        </w:tc>
        <w:tc>
          <w:tcPr>
            <w:tcW w:w="550" w:type="pct"/>
            <w:tcBorders>
              <w:top w:val="single" w:sz="4" w:space="0" w:color="auto"/>
              <w:left w:val="single" w:sz="4" w:space="0" w:color="auto"/>
              <w:bottom w:val="single" w:sz="4" w:space="0" w:color="auto"/>
              <w:right w:val="single" w:sz="4" w:space="0" w:color="auto"/>
            </w:tcBorders>
            <w:vAlign w:val="center"/>
            <w:hideMark/>
          </w:tcPr>
          <w:p w:rsidR="00571625" w:rsidRDefault="00571625">
            <w:pPr>
              <w:pStyle w:val="12"/>
              <w:jc w:val="center"/>
              <w:rPr>
                <w:szCs w:val="24"/>
              </w:rPr>
            </w:pPr>
            <w:r>
              <w:rPr>
                <w:szCs w:val="24"/>
              </w:rPr>
              <w:t>предметы надзора</w:t>
            </w:r>
          </w:p>
        </w:tc>
        <w:tc>
          <w:tcPr>
            <w:tcW w:w="2611" w:type="pct"/>
            <w:tcBorders>
              <w:top w:val="single" w:sz="4" w:space="0" w:color="auto"/>
              <w:left w:val="single" w:sz="4" w:space="0" w:color="auto"/>
              <w:bottom w:val="single" w:sz="4" w:space="0" w:color="auto"/>
              <w:right w:val="single" w:sz="4" w:space="0" w:color="auto"/>
            </w:tcBorders>
            <w:vAlign w:val="center"/>
            <w:hideMark/>
          </w:tcPr>
          <w:p w:rsidR="00571625" w:rsidRDefault="00571625">
            <w:pPr>
              <w:pStyle w:val="12"/>
              <w:jc w:val="center"/>
              <w:rPr>
                <w:szCs w:val="24"/>
              </w:rPr>
            </w:pPr>
            <w:r>
              <w:rPr>
                <w:szCs w:val="24"/>
              </w:rPr>
              <w:t xml:space="preserve">Причина отмены / </w:t>
            </w:r>
            <w:proofErr w:type="spellStart"/>
            <w:r>
              <w:rPr>
                <w:szCs w:val="24"/>
              </w:rPr>
              <w:t>непроведения</w:t>
            </w:r>
            <w:proofErr w:type="spellEnd"/>
            <w:r>
              <w:rPr>
                <w:szCs w:val="24"/>
              </w:rPr>
              <w:t xml:space="preserve"> проверки</w:t>
            </w:r>
            <w:r w:rsidR="00C060CA">
              <w:rPr>
                <w:szCs w:val="24"/>
              </w:rPr>
              <w:br/>
              <w:t>(мероприятия СН)</w:t>
            </w:r>
          </w:p>
        </w:tc>
      </w:tr>
      <w:tr w:rsidR="00571625" w:rsidTr="0076361C">
        <w:tc>
          <w:tcPr>
            <w:tcW w:w="5000" w:type="pct"/>
            <w:gridSpan w:val="4"/>
            <w:tcBorders>
              <w:top w:val="single" w:sz="4" w:space="0" w:color="auto"/>
              <w:left w:val="single" w:sz="4" w:space="0" w:color="auto"/>
              <w:bottom w:val="single" w:sz="4" w:space="0" w:color="auto"/>
              <w:right w:val="single" w:sz="4" w:space="0" w:color="auto"/>
            </w:tcBorders>
            <w:shd w:val="clear" w:color="auto" w:fill="FFFFFF"/>
            <w:hideMark/>
          </w:tcPr>
          <w:p w:rsidR="00571625" w:rsidRPr="00776572" w:rsidRDefault="004C72FD" w:rsidP="002940B3">
            <w:pPr>
              <w:pStyle w:val="12"/>
              <w:jc w:val="center"/>
              <w:rPr>
                <w:b/>
                <w:color w:val="000000" w:themeColor="text1"/>
                <w:szCs w:val="24"/>
              </w:rPr>
            </w:pPr>
            <w:r>
              <w:rPr>
                <w:b/>
                <w:color w:val="000000" w:themeColor="text1"/>
                <w:szCs w:val="24"/>
              </w:rPr>
              <w:t>1</w:t>
            </w:r>
            <w:r w:rsidR="00571625" w:rsidRPr="00776572">
              <w:rPr>
                <w:b/>
                <w:color w:val="000000" w:themeColor="text1"/>
                <w:szCs w:val="24"/>
              </w:rPr>
              <w:t xml:space="preserve"> квартал </w:t>
            </w:r>
            <w:r w:rsidR="00113203">
              <w:rPr>
                <w:b/>
                <w:color w:val="000000" w:themeColor="text1"/>
                <w:szCs w:val="24"/>
              </w:rPr>
              <w:t>20</w:t>
            </w:r>
            <w:r w:rsidR="00C7529F">
              <w:rPr>
                <w:b/>
                <w:color w:val="000000" w:themeColor="text1"/>
                <w:szCs w:val="24"/>
                <w:lang w:val="en-US"/>
              </w:rPr>
              <w:t>2</w:t>
            </w:r>
            <w:r w:rsidR="002940B3">
              <w:rPr>
                <w:b/>
                <w:color w:val="000000" w:themeColor="text1"/>
                <w:szCs w:val="24"/>
                <w:lang w:val="en-US"/>
              </w:rPr>
              <w:t>4</w:t>
            </w:r>
            <w:r w:rsidR="00571625" w:rsidRPr="00776572">
              <w:rPr>
                <w:b/>
                <w:color w:val="000000" w:themeColor="text1"/>
                <w:szCs w:val="24"/>
              </w:rPr>
              <w:t xml:space="preserve"> года</w:t>
            </w:r>
          </w:p>
        </w:tc>
      </w:tr>
      <w:tr w:rsidR="00546D35" w:rsidTr="0076361C">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546D35" w:rsidRPr="004C72FD" w:rsidRDefault="00546D35" w:rsidP="00770677">
            <w:pPr>
              <w:pStyle w:val="12"/>
              <w:jc w:val="center"/>
              <w:rPr>
                <w:szCs w:val="24"/>
              </w:rPr>
            </w:pPr>
            <w:r w:rsidRPr="004C72FD">
              <w:rPr>
                <w:szCs w:val="24"/>
              </w:rPr>
              <w:t>1.</w:t>
            </w:r>
          </w:p>
        </w:tc>
        <w:tc>
          <w:tcPr>
            <w:tcW w:w="1603" w:type="pct"/>
            <w:tcBorders>
              <w:top w:val="single" w:sz="4" w:space="0" w:color="auto"/>
              <w:left w:val="single" w:sz="4" w:space="0" w:color="auto"/>
              <w:bottom w:val="single" w:sz="4" w:space="0" w:color="auto"/>
              <w:right w:val="single" w:sz="4" w:space="0" w:color="auto"/>
            </w:tcBorders>
            <w:vAlign w:val="center"/>
            <w:hideMark/>
          </w:tcPr>
          <w:p w:rsidR="00546D35" w:rsidRPr="004C72FD" w:rsidRDefault="002302AC">
            <w:pPr>
              <w:pStyle w:val="12"/>
            </w:pPr>
            <w:r w:rsidRPr="004C72FD">
              <w:t>С легкой руки город-курорт Геленджик (ПИ ТУ 23 - 01111)</w:t>
            </w:r>
          </w:p>
        </w:tc>
        <w:tc>
          <w:tcPr>
            <w:tcW w:w="550" w:type="pct"/>
            <w:tcBorders>
              <w:top w:val="single" w:sz="4" w:space="0" w:color="auto"/>
              <w:left w:val="single" w:sz="4" w:space="0" w:color="auto"/>
              <w:bottom w:val="single" w:sz="4" w:space="0" w:color="auto"/>
              <w:right w:val="single" w:sz="4" w:space="0" w:color="auto"/>
            </w:tcBorders>
            <w:vAlign w:val="center"/>
            <w:hideMark/>
          </w:tcPr>
          <w:p w:rsidR="00546D35" w:rsidRPr="004C72FD" w:rsidRDefault="0076361C">
            <w:pPr>
              <w:jc w:val="center"/>
              <w:rPr>
                <w:sz w:val="20"/>
              </w:rPr>
            </w:pPr>
            <w:r w:rsidRPr="004C72FD">
              <w:rPr>
                <w:sz w:val="20"/>
              </w:rPr>
              <w:t>СМИ</w:t>
            </w:r>
          </w:p>
        </w:tc>
        <w:tc>
          <w:tcPr>
            <w:tcW w:w="2611" w:type="pct"/>
            <w:tcBorders>
              <w:top w:val="single" w:sz="4" w:space="0" w:color="auto"/>
              <w:left w:val="single" w:sz="4" w:space="0" w:color="auto"/>
              <w:bottom w:val="single" w:sz="4" w:space="0" w:color="auto"/>
              <w:right w:val="single" w:sz="4" w:space="0" w:color="auto"/>
            </w:tcBorders>
            <w:vAlign w:val="center"/>
            <w:hideMark/>
          </w:tcPr>
          <w:p w:rsidR="00546D35" w:rsidRPr="004C72FD" w:rsidRDefault="00546D35" w:rsidP="002302AC">
            <w:pPr>
              <w:pStyle w:val="12"/>
              <w:jc w:val="both"/>
              <w:rPr>
                <w:szCs w:val="24"/>
              </w:rPr>
            </w:pPr>
            <w:r w:rsidRPr="004C72FD">
              <w:rPr>
                <w:szCs w:val="24"/>
              </w:rPr>
              <w:t xml:space="preserve">Прекращение деятельности по решению учредителя (приказ руководителя Управления </w:t>
            </w:r>
            <w:r w:rsidR="002302AC" w:rsidRPr="004C72FD">
              <w:rPr>
                <w:szCs w:val="24"/>
              </w:rPr>
              <w:t>от 19.01.2024 № 13-нд</w:t>
            </w:r>
            <w:r w:rsidRPr="004C72FD">
              <w:rPr>
                <w:szCs w:val="24"/>
              </w:rPr>
              <w:t>)</w:t>
            </w:r>
            <w:r w:rsidR="004C717F" w:rsidRPr="004C72FD">
              <w:rPr>
                <w:szCs w:val="24"/>
              </w:rPr>
              <w:t>.</w:t>
            </w:r>
          </w:p>
        </w:tc>
      </w:tr>
      <w:tr w:rsidR="00546D35" w:rsidTr="0076361C">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546D35" w:rsidRPr="004C72FD" w:rsidRDefault="00546D35" w:rsidP="00770677">
            <w:pPr>
              <w:pStyle w:val="12"/>
              <w:jc w:val="center"/>
              <w:rPr>
                <w:szCs w:val="24"/>
              </w:rPr>
            </w:pPr>
            <w:r w:rsidRPr="004C72FD">
              <w:rPr>
                <w:szCs w:val="24"/>
              </w:rPr>
              <w:t>2.</w:t>
            </w:r>
          </w:p>
        </w:tc>
        <w:tc>
          <w:tcPr>
            <w:tcW w:w="1603" w:type="pct"/>
            <w:tcBorders>
              <w:top w:val="single" w:sz="4" w:space="0" w:color="auto"/>
              <w:left w:val="single" w:sz="4" w:space="0" w:color="auto"/>
              <w:bottom w:val="single" w:sz="4" w:space="0" w:color="auto"/>
              <w:right w:val="single" w:sz="4" w:space="0" w:color="auto"/>
            </w:tcBorders>
            <w:vAlign w:val="center"/>
            <w:hideMark/>
          </w:tcPr>
          <w:p w:rsidR="00546D35" w:rsidRPr="004C72FD" w:rsidRDefault="002302AC">
            <w:pPr>
              <w:pStyle w:val="12"/>
            </w:pPr>
            <w:r w:rsidRPr="004C72FD">
              <w:t>ВСЕ ТВ (ПИ 10 - 3315)</w:t>
            </w:r>
          </w:p>
        </w:tc>
        <w:tc>
          <w:tcPr>
            <w:tcW w:w="550" w:type="pct"/>
            <w:tcBorders>
              <w:top w:val="single" w:sz="4" w:space="0" w:color="auto"/>
              <w:left w:val="single" w:sz="4" w:space="0" w:color="auto"/>
              <w:bottom w:val="single" w:sz="4" w:space="0" w:color="auto"/>
              <w:right w:val="single" w:sz="4" w:space="0" w:color="auto"/>
            </w:tcBorders>
            <w:vAlign w:val="center"/>
            <w:hideMark/>
          </w:tcPr>
          <w:p w:rsidR="00546D35" w:rsidRPr="004C72FD" w:rsidRDefault="0076361C">
            <w:pPr>
              <w:jc w:val="center"/>
              <w:rPr>
                <w:sz w:val="20"/>
              </w:rPr>
            </w:pPr>
            <w:r w:rsidRPr="004C72FD">
              <w:rPr>
                <w:sz w:val="20"/>
              </w:rPr>
              <w:t>СМИ</w:t>
            </w:r>
          </w:p>
        </w:tc>
        <w:tc>
          <w:tcPr>
            <w:tcW w:w="2611" w:type="pct"/>
            <w:tcBorders>
              <w:top w:val="single" w:sz="4" w:space="0" w:color="auto"/>
              <w:left w:val="single" w:sz="4" w:space="0" w:color="auto"/>
              <w:bottom w:val="single" w:sz="4" w:space="0" w:color="auto"/>
              <w:right w:val="single" w:sz="4" w:space="0" w:color="auto"/>
            </w:tcBorders>
            <w:vAlign w:val="center"/>
            <w:hideMark/>
          </w:tcPr>
          <w:p w:rsidR="00546D35" w:rsidRPr="004C72FD" w:rsidRDefault="00546D35" w:rsidP="002302AC">
            <w:pPr>
              <w:pStyle w:val="12"/>
              <w:jc w:val="both"/>
            </w:pPr>
            <w:r w:rsidRPr="004C72FD">
              <w:rPr>
                <w:szCs w:val="24"/>
              </w:rPr>
              <w:t xml:space="preserve">Прекращение деятельности по решению учредителя (приказ руководителя Управления </w:t>
            </w:r>
            <w:r w:rsidR="002302AC" w:rsidRPr="004C72FD">
              <w:rPr>
                <w:szCs w:val="24"/>
              </w:rPr>
              <w:t>от 19.01.2024 № 14-нд</w:t>
            </w:r>
            <w:r w:rsidRPr="004C72FD">
              <w:rPr>
                <w:szCs w:val="24"/>
              </w:rPr>
              <w:t>)</w:t>
            </w:r>
            <w:r w:rsidR="004C717F" w:rsidRPr="004C72FD">
              <w:rPr>
                <w:szCs w:val="24"/>
              </w:rPr>
              <w:t>.</w:t>
            </w:r>
          </w:p>
        </w:tc>
      </w:tr>
      <w:tr w:rsidR="00A3408B" w:rsidTr="0076361C">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A3408B" w:rsidRPr="004C72FD" w:rsidRDefault="00A3408B" w:rsidP="00770677">
            <w:pPr>
              <w:pStyle w:val="12"/>
              <w:jc w:val="center"/>
              <w:rPr>
                <w:szCs w:val="24"/>
              </w:rPr>
            </w:pPr>
            <w:r w:rsidRPr="004C72FD">
              <w:rPr>
                <w:szCs w:val="24"/>
              </w:rPr>
              <w:t>3.</w:t>
            </w:r>
          </w:p>
        </w:tc>
        <w:tc>
          <w:tcPr>
            <w:tcW w:w="1603" w:type="pct"/>
            <w:tcBorders>
              <w:top w:val="single" w:sz="4" w:space="0" w:color="auto"/>
              <w:left w:val="single" w:sz="4" w:space="0" w:color="auto"/>
              <w:bottom w:val="single" w:sz="4" w:space="0" w:color="auto"/>
              <w:right w:val="single" w:sz="4" w:space="0" w:color="auto"/>
            </w:tcBorders>
            <w:vAlign w:val="center"/>
            <w:hideMark/>
          </w:tcPr>
          <w:p w:rsidR="00A3408B" w:rsidRPr="004C72FD" w:rsidRDefault="002302AC" w:rsidP="00A3408B">
            <w:pPr>
              <w:pStyle w:val="12"/>
            </w:pPr>
            <w:r w:rsidRPr="004C72FD">
              <w:t>Луна сегодня (ЭЛ ФС 77 - 80492)</w:t>
            </w:r>
          </w:p>
        </w:tc>
        <w:tc>
          <w:tcPr>
            <w:tcW w:w="550" w:type="pct"/>
            <w:tcBorders>
              <w:top w:val="single" w:sz="4" w:space="0" w:color="auto"/>
              <w:left w:val="single" w:sz="4" w:space="0" w:color="auto"/>
              <w:bottom w:val="single" w:sz="4" w:space="0" w:color="auto"/>
              <w:right w:val="single" w:sz="4" w:space="0" w:color="auto"/>
            </w:tcBorders>
            <w:vAlign w:val="center"/>
            <w:hideMark/>
          </w:tcPr>
          <w:p w:rsidR="00A3408B" w:rsidRPr="004C72FD" w:rsidRDefault="00A3408B" w:rsidP="00A3408B">
            <w:pPr>
              <w:jc w:val="center"/>
              <w:rPr>
                <w:sz w:val="20"/>
              </w:rPr>
            </w:pPr>
            <w:r w:rsidRPr="004C72FD">
              <w:rPr>
                <w:sz w:val="20"/>
              </w:rPr>
              <w:t>СМИ</w:t>
            </w:r>
          </w:p>
        </w:tc>
        <w:tc>
          <w:tcPr>
            <w:tcW w:w="2611" w:type="pct"/>
            <w:tcBorders>
              <w:top w:val="single" w:sz="4" w:space="0" w:color="auto"/>
              <w:left w:val="single" w:sz="4" w:space="0" w:color="auto"/>
              <w:bottom w:val="single" w:sz="4" w:space="0" w:color="auto"/>
              <w:right w:val="single" w:sz="4" w:space="0" w:color="auto"/>
            </w:tcBorders>
            <w:vAlign w:val="center"/>
            <w:hideMark/>
          </w:tcPr>
          <w:p w:rsidR="00A3408B" w:rsidRPr="004C72FD" w:rsidRDefault="00A3408B" w:rsidP="002302AC">
            <w:pPr>
              <w:pStyle w:val="12"/>
              <w:jc w:val="both"/>
              <w:rPr>
                <w:szCs w:val="24"/>
              </w:rPr>
            </w:pPr>
            <w:r w:rsidRPr="004C72FD">
              <w:rPr>
                <w:szCs w:val="24"/>
              </w:rPr>
              <w:t xml:space="preserve">Прекращение деятельности по решению учредителя (приказ руководителя Управления </w:t>
            </w:r>
            <w:r w:rsidR="002302AC" w:rsidRPr="004C72FD">
              <w:rPr>
                <w:szCs w:val="24"/>
              </w:rPr>
              <w:t>от 16.01.2024 № 8-нд</w:t>
            </w:r>
            <w:r w:rsidRPr="004C72FD">
              <w:rPr>
                <w:szCs w:val="24"/>
              </w:rPr>
              <w:t>)</w:t>
            </w:r>
            <w:r w:rsidR="004C717F" w:rsidRPr="004C72FD">
              <w:rPr>
                <w:szCs w:val="24"/>
              </w:rPr>
              <w:t>.</w:t>
            </w:r>
          </w:p>
        </w:tc>
      </w:tr>
      <w:tr w:rsidR="00A3408B" w:rsidTr="0076361C">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A3408B" w:rsidRPr="004C72FD" w:rsidRDefault="00A3408B" w:rsidP="00770677">
            <w:pPr>
              <w:pStyle w:val="12"/>
              <w:jc w:val="center"/>
              <w:rPr>
                <w:szCs w:val="24"/>
              </w:rPr>
            </w:pPr>
            <w:r w:rsidRPr="004C72FD">
              <w:rPr>
                <w:szCs w:val="24"/>
              </w:rPr>
              <w:t>4.</w:t>
            </w:r>
          </w:p>
        </w:tc>
        <w:tc>
          <w:tcPr>
            <w:tcW w:w="1603" w:type="pct"/>
            <w:tcBorders>
              <w:top w:val="single" w:sz="4" w:space="0" w:color="auto"/>
              <w:left w:val="single" w:sz="4" w:space="0" w:color="auto"/>
              <w:bottom w:val="single" w:sz="4" w:space="0" w:color="auto"/>
              <w:right w:val="single" w:sz="4" w:space="0" w:color="auto"/>
            </w:tcBorders>
            <w:vAlign w:val="center"/>
            <w:hideMark/>
          </w:tcPr>
          <w:p w:rsidR="00A3408B" w:rsidRPr="004C72FD" w:rsidRDefault="002302AC" w:rsidP="00A3408B">
            <w:pPr>
              <w:pStyle w:val="12"/>
            </w:pPr>
            <w:r w:rsidRPr="004C72FD">
              <w:t>ВЭД - консалтинг (ПИ ФС 77 - 51770)</w:t>
            </w:r>
          </w:p>
        </w:tc>
        <w:tc>
          <w:tcPr>
            <w:tcW w:w="550" w:type="pct"/>
            <w:tcBorders>
              <w:top w:val="single" w:sz="4" w:space="0" w:color="auto"/>
              <w:left w:val="single" w:sz="4" w:space="0" w:color="auto"/>
              <w:bottom w:val="single" w:sz="4" w:space="0" w:color="auto"/>
              <w:right w:val="single" w:sz="4" w:space="0" w:color="auto"/>
            </w:tcBorders>
            <w:vAlign w:val="center"/>
            <w:hideMark/>
          </w:tcPr>
          <w:p w:rsidR="00A3408B" w:rsidRPr="004C72FD" w:rsidRDefault="00A3408B" w:rsidP="00A3408B">
            <w:pPr>
              <w:jc w:val="center"/>
              <w:rPr>
                <w:sz w:val="20"/>
              </w:rPr>
            </w:pPr>
            <w:r w:rsidRPr="004C72FD">
              <w:rPr>
                <w:sz w:val="20"/>
              </w:rPr>
              <w:t>СМИ</w:t>
            </w:r>
          </w:p>
        </w:tc>
        <w:tc>
          <w:tcPr>
            <w:tcW w:w="2611" w:type="pct"/>
            <w:tcBorders>
              <w:top w:val="single" w:sz="4" w:space="0" w:color="auto"/>
              <w:left w:val="single" w:sz="4" w:space="0" w:color="auto"/>
              <w:bottom w:val="single" w:sz="4" w:space="0" w:color="auto"/>
              <w:right w:val="single" w:sz="4" w:space="0" w:color="auto"/>
            </w:tcBorders>
            <w:vAlign w:val="center"/>
            <w:hideMark/>
          </w:tcPr>
          <w:p w:rsidR="00A3408B" w:rsidRPr="004C72FD" w:rsidRDefault="00A3408B" w:rsidP="004C717F">
            <w:pPr>
              <w:pStyle w:val="12"/>
              <w:jc w:val="both"/>
              <w:rPr>
                <w:szCs w:val="24"/>
              </w:rPr>
            </w:pPr>
            <w:r w:rsidRPr="004C72FD">
              <w:rPr>
                <w:szCs w:val="24"/>
              </w:rPr>
              <w:t xml:space="preserve">Прекращение деятельности по решению учредителя (приказ руководителя Управления </w:t>
            </w:r>
            <w:r w:rsidR="004C717F" w:rsidRPr="004C72FD">
              <w:rPr>
                <w:szCs w:val="24"/>
              </w:rPr>
              <w:t>от 05.02.2024 № 18-нд</w:t>
            </w:r>
            <w:r w:rsidRPr="004C72FD">
              <w:rPr>
                <w:szCs w:val="24"/>
              </w:rPr>
              <w:t>)</w:t>
            </w:r>
            <w:r w:rsidR="004C717F" w:rsidRPr="004C72FD">
              <w:rPr>
                <w:szCs w:val="24"/>
              </w:rPr>
              <w:t>.</w:t>
            </w:r>
          </w:p>
        </w:tc>
      </w:tr>
      <w:tr w:rsidR="00A3408B" w:rsidTr="0076361C">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A3408B" w:rsidRPr="004C72FD" w:rsidRDefault="00A3408B" w:rsidP="00770677">
            <w:pPr>
              <w:pStyle w:val="12"/>
              <w:jc w:val="center"/>
              <w:rPr>
                <w:szCs w:val="24"/>
              </w:rPr>
            </w:pPr>
            <w:r w:rsidRPr="004C72FD">
              <w:rPr>
                <w:szCs w:val="24"/>
              </w:rPr>
              <w:t>5.</w:t>
            </w:r>
          </w:p>
        </w:tc>
        <w:tc>
          <w:tcPr>
            <w:tcW w:w="1603" w:type="pct"/>
            <w:tcBorders>
              <w:top w:val="single" w:sz="4" w:space="0" w:color="auto"/>
              <w:left w:val="single" w:sz="4" w:space="0" w:color="auto"/>
              <w:bottom w:val="single" w:sz="4" w:space="0" w:color="auto"/>
              <w:right w:val="single" w:sz="4" w:space="0" w:color="auto"/>
            </w:tcBorders>
            <w:vAlign w:val="center"/>
            <w:hideMark/>
          </w:tcPr>
          <w:p w:rsidR="00A3408B" w:rsidRPr="004C72FD" w:rsidRDefault="004C717F" w:rsidP="00A3408B">
            <w:pPr>
              <w:pStyle w:val="12"/>
            </w:pPr>
            <w:proofErr w:type="spellStart"/>
            <w:r w:rsidRPr="004C72FD">
              <w:t>Business</w:t>
            </w:r>
            <w:proofErr w:type="spellEnd"/>
            <w:r w:rsidRPr="004C72FD">
              <w:t xml:space="preserve"> </w:t>
            </w:r>
            <w:proofErr w:type="spellStart"/>
            <w:r w:rsidRPr="004C72FD">
              <w:t>South</w:t>
            </w:r>
            <w:proofErr w:type="spellEnd"/>
            <w:r w:rsidRPr="004C72FD">
              <w:t xml:space="preserve"> (ПИ ФС 77 - 43117)</w:t>
            </w:r>
          </w:p>
        </w:tc>
        <w:tc>
          <w:tcPr>
            <w:tcW w:w="550" w:type="pct"/>
            <w:tcBorders>
              <w:top w:val="single" w:sz="4" w:space="0" w:color="auto"/>
              <w:left w:val="single" w:sz="4" w:space="0" w:color="auto"/>
              <w:bottom w:val="single" w:sz="4" w:space="0" w:color="auto"/>
              <w:right w:val="single" w:sz="4" w:space="0" w:color="auto"/>
            </w:tcBorders>
            <w:vAlign w:val="center"/>
            <w:hideMark/>
          </w:tcPr>
          <w:p w:rsidR="00A3408B" w:rsidRPr="004C72FD" w:rsidRDefault="00A3408B" w:rsidP="00A3408B">
            <w:pPr>
              <w:jc w:val="center"/>
              <w:rPr>
                <w:sz w:val="20"/>
              </w:rPr>
            </w:pPr>
            <w:r w:rsidRPr="004C72FD">
              <w:rPr>
                <w:sz w:val="20"/>
              </w:rPr>
              <w:t>СМИ</w:t>
            </w:r>
          </w:p>
        </w:tc>
        <w:tc>
          <w:tcPr>
            <w:tcW w:w="2611" w:type="pct"/>
            <w:tcBorders>
              <w:top w:val="single" w:sz="4" w:space="0" w:color="auto"/>
              <w:left w:val="single" w:sz="4" w:space="0" w:color="auto"/>
              <w:bottom w:val="single" w:sz="4" w:space="0" w:color="auto"/>
              <w:right w:val="single" w:sz="4" w:space="0" w:color="auto"/>
            </w:tcBorders>
            <w:vAlign w:val="center"/>
            <w:hideMark/>
          </w:tcPr>
          <w:p w:rsidR="00A3408B" w:rsidRPr="004C72FD" w:rsidRDefault="00A3408B" w:rsidP="004C717F">
            <w:pPr>
              <w:pStyle w:val="12"/>
              <w:jc w:val="both"/>
              <w:rPr>
                <w:szCs w:val="24"/>
              </w:rPr>
            </w:pPr>
            <w:r w:rsidRPr="004C72FD">
              <w:rPr>
                <w:szCs w:val="24"/>
              </w:rPr>
              <w:t xml:space="preserve">Наступление обстоятельств непреодолимой силы (приказ руководителя Управления </w:t>
            </w:r>
            <w:r w:rsidR="004C717F" w:rsidRPr="004C72FD">
              <w:rPr>
                <w:szCs w:val="24"/>
              </w:rPr>
              <w:t>от 25.01.2024 №</w:t>
            </w:r>
            <w:r w:rsidRPr="004C72FD">
              <w:rPr>
                <w:szCs w:val="24"/>
              </w:rPr>
              <w:t xml:space="preserve"> </w:t>
            </w:r>
            <w:r w:rsidR="004C717F" w:rsidRPr="004C72FD">
              <w:rPr>
                <w:szCs w:val="24"/>
              </w:rPr>
              <w:t>16-нд</w:t>
            </w:r>
            <w:r w:rsidRPr="004C72FD">
              <w:rPr>
                <w:szCs w:val="24"/>
              </w:rPr>
              <w:t>)</w:t>
            </w:r>
            <w:r w:rsidR="004C717F" w:rsidRPr="004C72FD">
              <w:rPr>
                <w:szCs w:val="24"/>
              </w:rPr>
              <w:t>.</w:t>
            </w:r>
          </w:p>
        </w:tc>
      </w:tr>
      <w:tr w:rsidR="00A3408B" w:rsidTr="0076361C">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A3408B" w:rsidRPr="004C72FD" w:rsidRDefault="00A3408B" w:rsidP="00770677">
            <w:pPr>
              <w:pStyle w:val="12"/>
              <w:jc w:val="center"/>
              <w:rPr>
                <w:szCs w:val="24"/>
              </w:rPr>
            </w:pPr>
            <w:r w:rsidRPr="004C72FD">
              <w:rPr>
                <w:szCs w:val="24"/>
              </w:rPr>
              <w:t>6.</w:t>
            </w:r>
          </w:p>
        </w:tc>
        <w:tc>
          <w:tcPr>
            <w:tcW w:w="1603" w:type="pct"/>
            <w:tcBorders>
              <w:top w:val="single" w:sz="4" w:space="0" w:color="auto"/>
              <w:left w:val="single" w:sz="4" w:space="0" w:color="auto"/>
              <w:bottom w:val="single" w:sz="4" w:space="0" w:color="auto"/>
              <w:right w:val="single" w:sz="4" w:space="0" w:color="auto"/>
            </w:tcBorders>
            <w:vAlign w:val="center"/>
            <w:hideMark/>
          </w:tcPr>
          <w:p w:rsidR="00A3408B" w:rsidRPr="004C72FD" w:rsidRDefault="004C717F" w:rsidP="00A3408B">
            <w:pPr>
              <w:pStyle w:val="12"/>
            </w:pPr>
            <w:r w:rsidRPr="004C72FD">
              <w:t>АГ</w:t>
            </w:r>
            <w:proofErr w:type="gramStart"/>
            <w:r w:rsidRPr="004C72FD">
              <w:t>IO</w:t>
            </w:r>
            <w:proofErr w:type="gramEnd"/>
            <w:r w:rsidRPr="004C72FD">
              <w:t xml:space="preserve"> СВЯТОСТЬ (ПИ ФС 77 - 22154)</w:t>
            </w:r>
          </w:p>
        </w:tc>
        <w:tc>
          <w:tcPr>
            <w:tcW w:w="550" w:type="pct"/>
            <w:tcBorders>
              <w:top w:val="single" w:sz="4" w:space="0" w:color="auto"/>
              <w:left w:val="single" w:sz="4" w:space="0" w:color="auto"/>
              <w:bottom w:val="single" w:sz="4" w:space="0" w:color="auto"/>
              <w:right w:val="single" w:sz="4" w:space="0" w:color="auto"/>
            </w:tcBorders>
            <w:vAlign w:val="center"/>
            <w:hideMark/>
          </w:tcPr>
          <w:p w:rsidR="00A3408B" w:rsidRPr="004C72FD" w:rsidRDefault="00A3408B" w:rsidP="00A3408B">
            <w:pPr>
              <w:jc w:val="center"/>
              <w:rPr>
                <w:sz w:val="20"/>
              </w:rPr>
            </w:pPr>
            <w:r w:rsidRPr="004C72FD">
              <w:rPr>
                <w:sz w:val="20"/>
              </w:rPr>
              <w:t>СМИ</w:t>
            </w:r>
          </w:p>
        </w:tc>
        <w:tc>
          <w:tcPr>
            <w:tcW w:w="2611" w:type="pct"/>
            <w:tcBorders>
              <w:top w:val="single" w:sz="4" w:space="0" w:color="auto"/>
              <w:left w:val="single" w:sz="4" w:space="0" w:color="auto"/>
              <w:bottom w:val="single" w:sz="4" w:space="0" w:color="auto"/>
              <w:right w:val="single" w:sz="4" w:space="0" w:color="auto"/>
            </w:tcBorders>
            <w:vAlign w:val="center"/>
            <w:hideMark/>
          </w:tcPr>
          <w:p w:rsidR="00A3408B" w:rsidRPr="004C72FD" w:rsidRDefault="00A3408B" w:rsidP="004C717F">
            <w:pPr>
              <w:pStyle w:val="12"/>
              <w:jc w:val="both"/>
              <w:rPr>
                <w:szCs w:val="24"/>
              </w:rPr>
            </w:pPr>
            <w:r w:rsidRPr="004C72FD">
              <w:rPr>
                <w:szCs w:val="24"/>
              </w:rPr>
              <w:t xml:space="preserve">Прекращение деятельности по решению учредителя (приказ руководителя Управления </w:t>
            </w:r>
            <w:r w:rsidR="004C717F" w:rsidRPr="004C72FD">
              <w:rPr>
                <w:szCs w:val="24"/>
              </w:rPr>
              <w:t>от 25.01.2024 № 17-нд).</w:t>
            </w:r>
          </w:p>
        </w:tc>
      </w:tr>
      <w:tr w:rsidR="00A3408B" w:rsidTr="0076361C">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A3408B" w:rsidRPr="004C72FD" w:rsidRDefault="00A3408B" w:rsidP="00770677">
            <w:pPr>
              <w:pStyle w:val="12"/>
              <w:jc w:val="center"/>
              <w:rPr>
                <w:szCs w:val="24"/>
              </w:rPr>
            </w:pPr>
            <w:r w:rsidRPr="004C72FD">
              <w:rPr>
                <w:szCs w:val="24"/>
                <w:lang w:val="en-US"/>
              </w:rPr>
              <w:t>7</w:t>
            </w:r>
            <w:r w:rsidRPr="004C72FD">
              <w:rPr>
                <w:szCs w:val="24"/>
              </w:rPr>
              <w:t>.</w:t>
            </w:r>
          </w:p>
        </w:tc>
        <w:tc>
          <w:tcPr>
            <w:tcW w:w="1603" w:type="pct"/>
            <w:tcBorders>
              <w:top w:val="single" w:sz="4" w:space="0" w:color="auto"/>
              <w:left w:val="single" w:sz="4" w:space="0" w:color="auto"/>
              <w:bottom w:val="single" w:sz="4" w:space="0" w:color="auto"/>
              <w:right w:val="single" w:sz="4" w:space="0" w:color="auto"/>
            </w:tcBorders>
            <w:vAlign w:val="center"/>
            <w:hideMark/>
          </w:tcPr>
          <w:p w:rsidR="00A3408B" w:rsidRPr="004C72FD" w:rsidRDefault="004C717F" w:rsidP="00A3408B">
            <w:pPr>
              <w:pStyle w:val="12"/>
            </w:pPr>
            <w:r w:rsidRPr="004C72FD">
              <w:t>Деловой мир Сочи (ЭЛ ФС 77 - 27057)</w:t>
            </w:r>
          </w:p>
        </w:tc>
        <w:tc>
          <w:tcPr>
            <w:tcW w:w="550" w:type="pct"/>
            <w:tcBorders>
              <w:top w:val="single" w:sz="4" w:space="0" w:color="auto"/>
              <w:left w:val="single" w:sz="4" w:space="0" w:color="auto"/>
              <w:bottom w:val="single" w:sz="4" w:space="0" w:color="auto"/>
              <w:right w:val="single" w:sz="4" w:space="0" w:color="auto"/>
            </w:tcBorders>
            <w:vAlign w:val="center"/>
            <w:hideMark/>
          </w:tcPr>
          <w:p w:rsidR="00A3408B" w:rsidRPr="004C72FD" w:rsidRDefault="00A3408B" w:rsidP="00A3408B">
            <w:pPr>
              <w:jc w:val="center"/>
              <w:rPr>
                <w:sz w:val="20"/>
              </w:rPr>
            </w:pPr>
            <w:r w:rsidRPr="004C72FD">
              <w:rPr>
                <w:sz w:val="20"/>
              </w:rPr>
              <w:t>СМИ</w:t>
            </w:r>
          </w:p>
        </w:tc>
        <w:tc>
          <w:tcPr>
            <w:tcW w:w="2611" w:type="pct"/>
            <w:tcBorders>
              <w:top w:val="single" w:sz="4" w:space="0" w:color="auto"/>
              <w:left w:val="single" w:sz="4" w:space="0" w:color="auto"/>
              <w:bottom w:val="single" w:sz="4" w:space="0" w:color="auto"/>
              <w:right w:val="single" w:sz="4" w:space="0" w:color="auto"/>
            </w:tcBorders>
            <w:vAlign w:val="center"/>
            <w:hideMark/>
          </w:tcPr>
          <w:p w:rsidR="00A3408B" w:rsidRPr="004C72FD" w:rsidRDefault="00A3408B" w:rsidP="004C717F">
            <w:pPr>
              <w:pStyle w:val="12"/>
              <w:jc w:val="both"/>
              <w:rPr>
                <w:szCs w:val="24"/>
              </w:rPr>
            </w:pPr>
            <w:r w:rsidRPr="004C72FD">
              <w:rPr>
                <w:szCs w:val="24"/>
              </w:rPr>
              <w:t xml:space="preserve">Прекращение деятельности по решению учредителя (приказ руководителя Управления </w:t>
            </w:r>
            <w:r w:rsidR="004C717F" w:rsidRPr="004C72FD">
              <w:rPr>
                <w:szCs w:val="24"/>
              </w:rPr>
              <w:t>от 19.02.2024 № 27-нд</w:t>
            </w:r>
            <w:r w:rsidRPr="004C72FD">
              <w:rPr>
                <w:szCs w:val="24"/>
              </w:rPr>
              <w:t>)</w:t>
            </w:r>
            <w:r w:rsidR="004C717F" w:rsidRPr="004C72FD">
              <w:rPr>
                <w:szCs w:val="24"/>
              </w:rPr>
              <w:t>.</w:t>
            </w:r>
          </w:p>
        </w:tc>
      </w:tr>
      <w:tr w:rsidR="00A3408B" w:rsidTr="0076361C">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A3408B" w:rsidRPr="004C72FD" w:rsidRDefault="00A3408B" w:rsidP="00770677">
            <w:pPr>
              <w:pStyle w:val="12"/>
              <w:jc w:val="center"/>
              <w:rPr>
                <w:szCs w:val="24"/>
              </w:rPr>
            </w:pPr>
            <w:r w:rsidRPr="004C72FD">
              <w:rPr>
                <w:szCs w:val="24"/>
              </w:rPr>
              <w:t>8.</w:t>
            </w:r>
          </w:p>
        </w:tc>
        <w:tc>
          <w:tcPr>
            <w:tcW w:w="1603" w:type="pct"/>
            <w:tcBorders>
              <w:top w:val="single" w:sz="4" w:space="0" w:color="auto"/>
              <w:left w:val="single" w:sz="4" w:space="0" w:color="auto"/>
              <w:bottom w:val="single" w:sz="4" w:space="0" w:color="auto"/>
              <w:right w:val="single" w:sz="4" w:space="0" w:color="auto"/>
            </w:tcBorders>
            <w:vAlign w:val="center"/>
            <w:hideMark/>
          </w:tcPr>
          <w:p w:rsidR="00A3408B" w:rsidRPr="004C72FD" w:rsidRDefault="004C717F" w:rsidP="00A3408B">
            <w:pPr>
              <w:pStyle w:val="12"/>
              <w:rPr>
                <w:lang w:val="en-US"/>
              </w:rPr>
            </w:pPr>
            <w:proofErr w:type="spellStart"/>
            <w:r w:rsidRPr="004C72FD">
              <w:rPr>
                <w:lang w:val="en-US"/>
              </w:rPr>
              <w:t>Теория</w:t>
            </w:r>
            <w:proofErr w:type="spellEnd"/>
            <w:r w:rsidRPr="004C72FD">
              <w:rPr>
                <w:lang w:val="en-US"/>
              </w:rPr>
              <w:t xml:space="preserve"> и </w:t>
            </w:r>
            <w:proofErr w:type="spellStart"/>
            <w:r w:rsidRPr="004C72FD">
              <w:rPr>
                <w:lang w:val="en-US"/>
              </w:rPr>
              <w:t>практика</w:t>
            </w:r>
            <w:proofErr w:type="spellEnd"/>
            <w:r w:rsidRPr="004C72FD">
              <w:rPr>
                <w:lang w:val="en-US"/>
              </w:rPr>
              <w:t xml:space="preserve"> </w:t>
            </w:r>
            <w:proofErr w:type="spellStart"/>
            <w:r w:rsidRPr="004C72FD">
              <w:rPr>
                <w:lang w:val="en-US"/>
              </w:rPr>
              <w:t>общественного</w:t>
            </w:r>
            <w:proofErr w:type="spellEnd"/>
            <w:r w:rsidRPr="004C72FD">
              <w:rPr>
                <w:lang w:val="en-US"/>
              </w:rPr>
              <w:t xml:space="preserve"> </w:t>
            </w:r>
            <w:proofErr w:type="spellStart"/>
            <w:r w:rsidRPr="004C72FD">
              <w:rPr>
                <w:lang w:val="en-US"/>
              </w:rPr>
              <w:t>развития</w:t>
            </w:r>
            <w:proofErr w:type="spellEnd"/>
            <w:r w:rsidRPr="004C72FD">
              <w:rPr>
                <w:lang w:val="en-US"/>
              </w:rPr>
              <w:t xml:space="preserve"> / Theory and practice of social development (ЭЛ ФС 77 - 73305)</w:t>
            </w:r>
          </w:p>
        </w:tc>
        <w:tc>
          <w:tcPr>
            <w:tcW w:w="550" w:type="pct"/>
            <w:tcBorders>
              <w:top w:val="single" w:sz="4" w:space="0" w:color="auto"/>
              <w:left w:val="single" w:sz="4" w:space="0" w:color="auto"/>
              <w:bottom w:val="single" w:sz="4" w:space="0" w:color="auto"/>
              <w:right w:val="single" w:sz="4" w:space="0" w:color="auto"/>
            </w:tcBorders>
            <w:vAlign w:val="center"/>
            <w:hideMark/>
          </w:tcPr>
          <w:p w:rsidR="00A3408B" w:rsidRPr="004C72FD" w:rsidRDefault="00A3408B" w:rsidP="00A3408B">
            <w:pPr>
              <w:jc w:val="center"/>
              <w:rPr>
                <w:sz w:val="20"/>
              </w:rPr>
            </w:pPr>
            <w:r w:rsidRPr="004C72FD">
              <w:rPr>
                <w:sz w:val="20"/>
              </w:rPr>
              <w:t>СМИ</w:t>
            </w:r>
          </w:p>
        </w:tc>
        <w:tc>
          <w:tcPr>
            <w:tcW w:w="2611" w:type="pct"/>
            <w:tcBorders>
              <w:top w:val="single" w:sz="4" w:space="0" w:color="auto"/>
              <w:left w:val="single" w:sz="4" w:space="0" w:color="auto"/>
              <w:bottom w:val="single" w:sz="4" w:space="0" w:color="auto"/>
              <w:right w:val="single" w:sz="4" w:space="0" w:color="auto"/>
            </w:tcBorders>
            <w:vAlign w:val="center"/>
            <w:hideMark/>
          </w:tcPr>
          <w:p w:rsidR="00A3408B" w:rsidRPr="004C72FD" w:rsidRDefault="00A3408B" w:rsidP="004C717F">
            <w:pPr>
              <w:pStyle w:val="12"/>
              <w:jc w:val="both"/>
              <w:rPr>
                <w:szCs w:val="24"/>
              </w:rPr>
            </w:pPr>
            <w:r w:rsidRPr="004C72FD">
              <w:rPr>
                <w:szCs w:val="24"/>
              </w:rPr>
              <w:t xml:space="preserve">Прекращение деятельности по решению учредителя (приказ руководителя Управления </w:t>
            </w:r>
            <w:r w:rsidR="004C717F" w:rsidRPr="004C72FD">
              <w:rPr>
                <w:szCs w:val="24"/>
              </w:rPr>
              <w:t>от 26.02.2024 № 31-нд</w:t>
            </w:r>
            <w:r w:rsidRPr="004C72FD">
              <w:rPr>
                <w:szCs w:val="24"/>
              </w:rPr>
              <w:t>)</w:t>
            </w:r>
            <w:r w:rsidR="004C717F" w:rsidRPr="004C72FD">
              <w:rPr>
                <w:szCs w:val="24"/>
              </w:rPr>
              <w:t>.</w:t>
            </w:r>
          </w:p>
        </w:tc>
      </w:tr>
      <w:tr w:rsidR="004C717F" w:rsidTr="004C717F">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4C717F" w:rsidRPr="004C72FD" w:rsidRDefault="004C717F" w:rsidP="00770677">
            <w:pPr>
              <w:pStyle w:val="12"/>
              <w:jc w:val="center"/>
              <w:rPr>
                <w:szCs w:val="24"/>
              </w:rPr>
            </w:pPr>
            <w:r w:rsidRPr="004C72FD">
              <w:rPr>
                <w:szCs w:val="24"/>
              </w:rPr>
              <w:t>9.</w:t>
            </w:r>
          </w:p>
        </w:tc>
        <w:tc>
          <w:tcPr>
            <w:tcW w:w="1603" w:type="pct"/>
            <w:tcBorders>
              <w:top w:val="single" w:sz="4" w:space="0" w:color="auto"/>
              <w:left w:val="single" w:sz="4" w:space="0" w:color="auto"/>
              <w:bottom w:val="single" w:sz="4" w:space="0" w:color="auto"/>
              <w:right w:val="single" w:sz="4" w:space="0" w:color="auto"/>
            </w:tcBorders>
            <w:vAlign w:val="center"/>
            <w:hideMark/>
          </w:tcPr>
          <w:p w:rsidR="004C717F" w:rsidRPr="004C72FD" w:rsidRDefault="004C717F" w:rsidP="00A3408B">
            <w:pPr>
              <w:pStyle w:val="12"/>
            </w:pPr>
            <w:r w:rsidRPr="004C72FD">
              <w:t>Витрина Краснодара (ПИ 10 - 5566)</w:t>
            </w:r>
          </w:p>
        </w:tc>
        <w:tc>
          <w:tcPr>
            <w:tcW w:w="550" w:type="pct"/>
            <w:tcBorders>
              <w:top w:val="single" w:sz="4" w:space="0" w:color="auto"/>
              <w:left w:val="single" w:sz="4" w:space="0" w:color="auto"/>
              <w:bottom w:val="single" w:sz="4" w:space="0" w:color="auto"/>
              <w:right w:val="single" w:sz="4" w:space="0" w:color="auto"/>
            </w:tcBorders>
            <w:vAlign w:val="center"/>
            <w:hideMark/>
          </w:tcPr>
          <w:p w:rsidR="004C717F" w:rsidRPr="004C72FD" w:rsidRDefault="004C717F" w:rsidP="004C717F">
            <w:pPr>
              <w:jc w:val="center"/>
            </w:pPr>
            <w:r w:rsidRPr="004C72FD">
              <w:rPr>
                <w:sz w:val="20"/>
              </w:rPr>
              <w:t>СМИ</w:t>
            </w:r>
          </w:p>
        </w:tc>
        <w:tc>
          <w:tcPr>
            <w:tcW w:w="2611" w:type="pct"/>
            <w:tcBorders>
              <w:top w:val="single" w:sz="4" w:space="0" w:color="auto"/>
              <w:left w:val="single" w:sz="4" w:space="0" w:color="auto"/>
              <w:bottom w:val="single" w:sz="4" w:space="0" w:color="auto"/>
              <w:right w:val="single" w:sz="4" w:space="0" w:color="auto"/>
            </w:tcBorders>
            <w:vAlign w:val="center"/>
            <w:hideMark/>
          </w:tcPr>
          <w:p w:rsidR="004C717F" w:rsidRPr="004C72FD" w:rsidRDefault="004C717F" w:rsidP="004C717F">
            <w:pPr>
              <w:pStyle w:val="12"/>
              <w:jc w:val="both"/>
              <w:rPr>
                <w:szCs w:val="24"/>
              </w:rPr>
            </w:pPr>
            <w:r w:rsidRPr="004C72FD">
              <w:rPr>
                <w:szCs w:val="24"/>
              </w:rPr>
              <w:t>Прекращение деятельности по решению учредителя (приказ руководителя Управления от 07.03.2024 № 51-нд).</w:t>
            </w:r>
          </w:p>
        </w:tc>
      </w:tr>
      <w:tr w:rsidR="004C717F" w:rsidTr="004C717F">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4C717F" w:rsidRPr="004C72FD" w:rsidRDefault="004C717F" w:rsidP="00770677">
            <w:pPr>
              <w:pStyle w:val="12"/>
              <w:jc w:val="center"/>
              <w:rPr>
                <w:szCs w:val="24"/>
              </w:rPr>
            </w:pPr>
            <w:r w:rsidRPr="004C72FD">
              <w:rPr>
                <w:szCs w:val="24"/>
              </w:rPr>
              <w:t>10.</w:t>
            </w:r>
          </w:p>
        </w:tc>
        <w:tc>
          <w:tcPr>
            <w:tcW w:w="1603" w:type="pct"/>
            <w:tcBorders>
              <w:top w:val="single" w:sz="4" w:space="0" w:color="auto"/>
              <w:left w:val="single" w:sz="4" w:space="0" w:color="auto"/>
              <w:bottom w:val="single" w:sz="4" w:space="0" w:color="auto"/>
              <w:right w:val="single" w:sz="4" w:space="0" w:color="auto"/>
            </w:tcBorders>
            <w:vAlign w:val="center"/>
            <w:hideMark/>
          </w:tcPr>
          <w:p w:rsidR="004C717F" w:rsidRPr="004C72FD" w:rsidRDefault="004C717F" w:rsidP="00A3408B">
            <w:pPr>
              <w:pStyle w:val="12"/>
            </w:pPr>
            <w:r w:rsidRPr="004C72FD">
              <w:t xml:space="preserve">ТИХОРЕЦК-ЭКСПРЕСС ( </w:t>
            </w:r>
            <w:proofErr w:type="gramStart"/>
            <w:r w:rsidRPr="004C72FD">
              <w:t>Р</w:t>
            </w:r>
            <w:proofErr w:type="gramEnd"/>
            <w:r w:rsidRPr="004C72FD">
              <w:t xml:space="preserve"> 2099)</w:t>
            </w:r>
          </w:p>
        </w:tc>
        <w:tc>
          <w:tcPr>
            <w:tcW w:w="550" w:type="pct"/>
            <w:tcBorders>
              <w:top w:val="single" w:sz="4" w:space="0" w:color="auto"/>
              <w:left w:val="single" w:sz="4" w:space="0" w:color="auto"/>
              <w:bottom w:val="single" w:sz="4" w:space="0" w:color="auto"/>
              <w:right w:val="single" w:sz="4" w:space="0" w:color="auto"/>
            </w:tcBorders>
            <w:vAlign w:val="center"/>
            <w:hideMark/>
          </w:tcPr>
          <w:p w:rsidR="004C717F" w:rsidRPr="004C72FD" w:rsidRDefault="004C717F" w:rsidP="004C717F">
            <w:pPr>
              <w:jc w:val="center"/>
            </w:pPr>
            <w:r w:rsidRPr="004C72FD">
              <w:rPr>
                <w:sz w:val="20"/>
              </w:rPr>
              <w:t>СМИ</w:t>
            </w:r>
          </w:p>
        </w:tc>
        <w:tc>
          <w:tcPr>
            <w:tcW w:w="2611" w:type="pct"/>
            <w:tcBorders>
              <w:top w:val="single" w:sz="4" w:space="0" w:color="auto"/>
              <w:left w:val="single" w:sz="4" w:space="0" w:color="auto"/>
              <w:bottom w:val="single" w:sz="4" w:space="0" w:color="auto"/>
              <w:right w:val="single" w:sz="4" w:space="0" w:color="auto"/>
            </w:tcBorders>
            <w:vAlign w:val="center"/>
            <w:hideMark/>
          </w:tcPr>
          <w:p w:rsidR="004C717F" w:rsidRPr="004C72FD" w:rsidRDefault="004C717F" w:rsidP="004C717F">
            <w:pPr>
              <w:pStyle w:val="12"/>
              <w:jc w:val="both"/>
              <w:rPr>
                <w:szCs w:val="24"/>
              </w:rPr>
            </w:pPr>
            <w:r w:rsidRPr="004C72FD">
              <w:rPr>
                <w:szCs w:val="24"/>
              </w:rPr>
              <w:t>Прекращение деятельности по решению учредителя (приказ руководителя Управления от 22.02.2024 № 30-нд).</w:t>
            </w:r>
          </w:p>
        </w:tc>
      </w:tr>
      <w:tr w:rsidR="004C72FD" w:rsidTr="004C72FD">
        <w:trPr>
          <w:trHeight w:val="292"/>
        </w:trPr>
        <w:tc>
          <w:tcPr>
            <w:tcW w:w="5000" w:type="pct"/>
            <w:gridSpan w:val="4"/>
            <w:tcBorders>
              <w:top w:val="single" w:sz="4" w:space="0" w:color="auto"/>
              <w:left w:val="single" w:sz="4" w:space="0" w:color="auto"/>
              <w:bottom w:val="single" w:sz="4" w:space="0" w:color="auto"/>
              <w:right w:val="single" w:sz="4" w:space="0" w:color="auto"/>
            </w:tcBorders>
            <w:vAlign w:val="center"/>
          </w:tcPr>
          <w:p w:rsidR="004C72FD" w:rsidRPr="004C72FD" w:rsidRDefault="004C72FD" w:rsidP="004C72FD">
            <w:pPr>
              <w:pStyle w:val="12"/>
              <w:jc w:val="center"/>
              <w:rPr>
                <w:b/>
                <w:szCs w:val="24"/>
                <w:highlight w:val="yellow"/>
              </w:rPr>
            </w:pPr>
            <w:r w:rsidRPr="004C72FD">
              <w:rPr>
                <w:b/>
                <w:szCs w:val="24"/>
              </w:rPr>
              <w:t>2 квартал 2024 года</w:t>
            </w:r>
          </w:p>
        </w:tc>
      </w:tr>
      <w:tr w:rsidR="004C72FD" w:rsidTr="004C717F">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4C72FD" w:rsidRPr="009A17F3" w:rsidRDefault="009A17F3" w:rsidP="00770677">
            <w:pPr>
              <w:pStyle w:val="12"/>
              <w:jc w:val="center"/>
              <w:rPr>
                <w:szCs w:val="24"/>
              </w:rPr>
            </w:pPr>
            <w:r w:rsidRPr="009A17F3">
              <w:rPr>
                <w:szCs w:val="24"/>
              </w:rPr>
              <w:t>11.</w:t>
            </w:r>
          </w:p>
        </w:tc>
        <w:tc>
          <w:tcPr>
            <w:tcW w:w="1603" w:type="pct"/>
            <w:tcBorders>
              <w:top w:val="single" w:sz="4" w:space="0" w:color="auto"/>
              <w:left w:val="single" w:sz="4" w:space="0" w:color="auto"/>
              <w:bottom w:val="single" w:sz="4" w:space="0" w:color="auto"/>
              <w:right w:val="single" w:sz="4" w:space="0" w:color="auto"/>
            </w:tcBorders>
            <w:vAlign w:val="center"/>
            <w:hideMark/>
          </w:tcPr>
          <w:p w:rsidR="004C72FD" w:rsidRPr="00DB5350" w:rsidRDefault="004C72FD" w:rsidP="00A3408B">
            <w:pPr>
              <w:pStyle w:val="12"/>
              <w:rPr>
                <w:highlight w:val="yellow"/>
              </w:rPr>
            </w:pPr>
            <w:r w:rsidRPr="004C72FD">
              <w:t>TOP PROFESSIONAL (ПИ ФС 77 - 82242)</w:t>
            </w:r>
          </w:p>
        </w:tc>
        <w:tc>
          <w:tcPr>
            <w:tcW w:w="550" w:type="pct"/>
            <w:tcBorders>
              <w:top w:val="single" w:sz="4" w:space="0" w:color="auto"/>
              <w:left w:val="single" w:sz="4" w:space="0" w:color="auto"/>
              <w:bottom w:val="single" w:sz="4" w:space="0" w:color="auto"/>
              <w:right w:val="single" w:sz="4" w:space="0" w:color="auto"/>
            </w:tcBorders>
            <w:vAlign w:val="center"/>
            <w:hideMark/>
          </w:tcPr>
          <w:p w:rsidR="004C72FD" w:rsidRPr="004C72FD" w:rsidRDefault="004C72FD" w:rsidP="00200924">
            <w:pPr>
              <w:jc w:val="center"/>
            </w:pPr>
            <w:r w:rsidRPr="004C72FD">
              <w:rPr>
                <w:sz w:val="20"/>
              </w:rPr>
              <w:t>СМИ</w:t>
            </w:r>
          </w:p>
        </w:tc>
        <w:tc>
          <w:tcPr>
            <w:tcW w:w="2611" w:type="pct"/>
            <w:tcBorders>
              <w:top w:val="single" w:sz="4" w:space="0" w:color="auto"/>
              <w:left w:val="single" w:sz="4" w:space="0" w:color="auto"/>
              <w:bottom w:val="single" w:sz="4" w:space="0" w:color="auto"/>
              <w:right w:val="single" w:sz="4" w:space="0" w:color="auto"/>
            </w:tcBorders>
            <w:vAlign w:val="center"/>
            <w:hideMark/>
          </w:tcPr>
          <w:p w:rsidR="004C72FD" w:rsidRPr="004C72FD" w:rsidRDefault="004C72FD" w:rsidP="004C72FD">
            <w:pPr>
              <w:pStyle w:val="12"/>
              <w:jc w:val="both"/>
              <w:rPr>
                <w:szCs w:val="24"/>
              </w:rPr>
            </w:pPr>
            <w:r w:rsidRPr="004C72FD">
              <w:rPr>
                <w:szCs w:val="24"/>
              </w:rPr>
              <w:t xml:space="preserve">Прекращение деятельности по решению учредителя (приказ руководителя Управления от </w:t>
            </w:r>
            <w:r>
              <w:rPr>
                <w:szCs w:val="24"/>
              </w:rPr>
              <w:t>0</w:t>
            </w:r>
            <w:r w:rsidRPr="004C72FD">
              <w:rPr>
                <w:szCs w:val="24"/>
              </w:rPr>
              <w:t>2.0</w:t>
            </w:r>
            <w:r>
              <w:rPr>
                <w:szCs w:val="24"/>
              </w:rPr>
              <w:t>4</w:t>
            </w:r>
            <w:r w:rsidRPr="004C72FD">
              <w:rPr>
                <w:szCs w:val="24"/>
              </w:rPr>
              <w:t xml:space="preserve">.2024 № </w:t>
            </w:r>
            <w:r>
              <w:rPr>
                <w:szCs w:val="24"/>
              </w:rPr>
              <w:t>95</w:t>
            </w:r>
            <w:r w:rsidRPr="004C72FD">
              <w:rPr>
                <w:szCs w:val="24"/>
              </w:rPr>
              <w:t>-нд).</w:t>
            </w:r>
          </w:p>
        </w:tc>
      </w:tr>
      <w:tr w:rsidR="004C72FD" w:rsidTr="004C717F">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4C72FD" w:rsidRPr="009A17F3" w:rsidRDefault="009A17F3" w:rsidP="00770677">
            <w:pPr>
              <w:pStyle w:val="12"/>
              <w:jc w:val="center"/>
              <w:rPr>
                <w:szCs w:val="24"/>
              </w:rPr>
            </w:pPr>
            <w:r w:rsidRPr="009A17F3">
              <w:rPr>
                <w:szCs w:val="24"/>
              </w:rPr>
              <w:lastRenderedPageBreak/>
              <w:t>12.</w:t>
            </w:r>
          </w:p>
        </w:tc>
        <w:tc>
          <w:tcPr>
            <w:tcW w:w="1603" w:type="pct"/>
            <w:tcBorders>
              <w:top w:val="single" w:sz="4" w:space="0" w:color="auto"/>
              <w:left w:val="single" w:sz="4" w:space="0" w:color="auto"/>
              <w:bottom w:val="single" w:sz="4" w:space="0" w:color="auto"/>
              <w:right w:val="single" w:sz="4" w:space="0" w:color="auto"/>
            </w:tcBorders>
            <w:vAlign w:val="center"/>
            <w:hideMark/>
          </w:tcPr>
          <w:p w:rsidR="004C72FD" w:rsidRPr="00DB5350" w:rsidRDefault="004C72FD" w:rsidP="00A3408B">
            <w:pPr>
              <w:pStyle w:val="12"/>
              <w:rPr>
                <w:highlight w:val="yellow"/>
              </w:rPr>
            </w:pPr>
            <w:r w:rsidRPr="004C72FD">
              <w:t>Сова Плюс (ПИ ТУ 23 - 01784)</w:t>
            </w:r>
          </w:p>
        </w:tc>
        <w:tc>
          <w:tcPr>
            <w:tcW w:w="550" w:type="pct"/>
            <w:tcBorders>
              <w:top w:val="single" w:sz="4" w:space="0" w:color="auto"/>
              <w:left w:val="single" w:sz="4" w:space="0" w:color="auto"/>
              <w:bottom w:val="single" w:sz="4" w:space="0" w:color="auto"/>
              <w:right w:val="single" w:sz="4" w:space="0" w:color="auto"/>
            </w:tcBorders>
            <w:vAlign w:val="center"/>
            <w:hideMark/>
          </w:tcPr>
          <w:p w:rsidR="004C72FD" w:rsidRPr="004C72FD" w:rsidRDefault="004C72FD" w:rsidP="00200924">
            <w:pPr>
              <w:jc w:val="center"/>
            </w:pPr>
            <w:r w:rsidRPr="004C72FD">
              <w:rPr>
                <w:sz w:val="20"/>
              </w:rPr>
              <w:t>СМИ</w:t>
            </w:r>
          </w:p>
        </w:tc>
        <w:tc>
          <w:tcPr>
            <w:tcW w:w="2611" w:type="pct"/>
            <w:tcBorders>
              <w:top w:val="single" w:sz="4" w:space="0" w:color="auto"/>
              <w:left w:val="single" w:sz="4" w:space="0" w:color="auto"/>
              <w:bottom w:val="single" w:sz="4" w:space="0" w:color="auto"/>
              <w:right w:val="single" w:sz="4" w:space="0" w:color="auto"/>
            </w:tcBorders>
            <w:vAlign w:val="center"/>
            <w:hideMark/>
          </w:tcPr>
          <w:p w:rsidR="004C72FD" w:rsidRPr="004C72FD" w:rsidRDefault="004C72FD" w:rsidP="004C72FD">
            <w:pPr>
              <w:pStyle w:val="12"/>
              <w:jc w:val="both"/>
              <w:rPr>
                <w:szCs w:val="24"/>
              </w:rPr>
            </w:pPr>
            <w:r w:rsidRPr="004C72FD">
              <w:rPr>
                <w:szCs w:val="24"/>
              </w:rPr>
              <w:t xml:space="preserve">Прекращение деятельности по решению учредителя (приказ руководителя Управления от </w:t>
            </w:r>
            <w:r>
              <w:rPr>
                <w:szCs w:val="24"/>
              </w:rPr>
              <w:t>16</w:t>
            </w:r>
            <w:r w:rsidRPr="004C72FD">
              <w:rPr>
                <w:szCs w:val="24"/>
              </w:rPr>
              <w:t>.0</w:t>
            </w:r>
            <w:r>
              <w:rPr>
                <w:szCs w:val="24"/>
              </w:rPr>
              <w:t>4</w:t>
            </w:r>
            <w:r w:rsidRPr="004C72FD">
              <w:rPr>
                <w:szCs w:val="24"/>
              </w:rPr>
              <w:t xml:space="preserve">.2024 № </w:t>
            </w:r>
            <w:r>
              <w:rPr>
                <w:szCs w:val="24"/>
              </w:rPr>
              <w:t>108</w:t>
            </w:r>
            <w:r w:rsidRPr="004C72FD">
              <w:rPr>
                <w:szCs w:val="24"/>
              </w:rPr>
              <w:t>-нд).</w:t>
            </w:r>
          </w:p>
        </w:tc>
      </w:tr>
      <w:tr w:rsidR="004C72FD" w:rsidTr="004C717F">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4C72FD" w:rsidRPr="009A17F3" w:rsidRDefault="009A17F3" w:rsidP="00770677">
            <w:pPr>
              <w:pStyle w:val="12"/>
              <w:jc w:val="center"/>
              <w:rPr>
                <w:szCs w:val="24"/>
              </w:rPr>
            </w:pPr>
            <w:r w:rsidRPr="009A17F3">
              <w:rPr>
                <w:szCs w:val="24"/>
              </w:rPr>
              <w:t>13.</w:t>
            </w:r>
          </w:p>
        </w:tc>
        <w:tc>
          <w:tcPr>
            <w:tcW w:w="1603" w:type="pct"/>
            <w:tcBorders>
              <w:top w:val="single" w:sz="4" w:space="0" w:color="auto"/>
              <w:left w:val="single" w:sz="4" w:space="0" w:color="auto"/>
              <w:bottom w:val="single" w:sz="4" w:space="0" w:color="auto"/>
              <w:right w:val="single" w:sz="4" w:space="0" w:color="auto"/>
            </w:tcBorders>
            <w:vAlign w:val="center"/>
            <w:hideMark/>
          </w:tcPr>
          <w:p w:rsidR="004C72FD" w:rsidRPr="00DB5350" w:rsidRDefault="004C72FD" w:rsidP="00A3408B">
            <w:pPr>
              <w:pStyle w:val="12"/>
              <w:rPr>
                <w:highlight w:val="yellow"/>
              </w:rPr>
            </w:pPr>
            <w:r w:rsidRPr="004C72FD">
              <w:t>Наша Газета Новороссийск (ПИ ТУ 23 - 01448)</w:t>
            </w:r>
          </w:p>
        </w:tc>
        <w:tc>
          <w:tcPr>
            <w:tcW w:w="550" w:type="pct"/>
            <w:tcBorders>
              <w:top w:val="single" w:sz="4" w:space="0" w:color="auto"/>
              <w:left w:val="single" w:sz="4" w:space="0" w:color="auto"/>
              <w:bottom w:val="single" w:sz="4" w:space="0" w:color="auto"/>
              <w:right w:val="single" w:sz="4" w:space="0" w:color="auto"/>
            </w:tcBorders>
            <w:vAlign w:val="center"/>
            <w:hideMark/>
          </w:tcPr>
          <w:p w:rsidR="004C72FD" w:rsidRPr="004C72FD" w:rsidRDefault="004C72FD" w:rsidP="00200924">
            <w:pPr>
              <w:jc w:val="center"/>
            </w:pPr>
            <w:r w:rsidRPr="004C72FD">
              <w:rPr>
                <w:sz w:val="20"/>
              </w:rPr>
              <w:t>СМИ</w:t>
            </w:r>
          </w:p>
        </w:tc>
        <w:tc>
          <w:tcPr>
            <w:tcW w:w="2611" w:type="pct"/>
            <w:tcBorders>
              <w:top w:val="single" w:sz="4" w:space="0" w:color="auto"/>
              <w:left w:val="single" w:sz="4" w:space="0" w:color="auto"/>
              <w:bottom w:val="single" w:sz="4" w:space="0" w:color="auto"/>
              <w:right w:val="single" w:sz="4" w:space="0" w:color="auto"/>
            </w:tcBorders>
            <w:vAlign w:val="center"/>
            <w:hideMark/>
          </w:tcPr>
          <w:p w:rsidR="004C72FD" w:rsidRPr="004C72FD" w:rsidRDefault="004C72FD" w:rsidP="004C72FD">
            <w:pPr>
              <w:pStyle w:val="12"/>
              <w:jc w:val="both"/>
              <w:rPr>
                <w:szCs w:val="24"/>
              </w:rPr>
            </w:pPr>
            <w:r w:rsidRPr="004C72FD">
              <w:rPr>
                <w:szCs w:val="24"/>
              </w:rPr>
              <w:t>Прекращение деятельности по решению учредителя (приказ руководителя Управления от 2</w:t>
            </w:r>
            <w:r>
              <w:rPr>
                <w:szCs w:val="24"/>
              </w:rPr>
              <w:t>6</w:t>
            </w:r>
            <w:r w:rsidRPr="004C72FD">
              <w:rPr>
                <w:szCs w:val="24"/>
              </w:rPr>
              <w:t>.0</w:t>
            </w:r>
            <w:r>
              <w:rPr>
                <w:szCs w:val="24"/>
              </w:rPr>
              <w:t>4</w:t>
            </w:r>
            <w:r w:rsidRPr="004C72FD">
              <w:rPr>
                <w:szCs w:val="24"/>
              </w:rPr>
              <w:t xml:space="preserve">.2024 № </w:t>
            </w:r>
            <w:r>
              <w:rPr>
                <w:szCs w:val="24"/>
              </w:rPr>
              <w:t>117</w:t>
            </w:r>
            <w:r w:rsidRPr="004C72FD">
              <w:rPr>
                <w:szCs w:val="24"/>
              </w:rPr>
              <w:t>-нд).</w:t>
            </w:r>
          </w:p>
        </w:tc>
      </w:tr>
      <w:tr w:rsidR="004C72FD" w:rsidTr="004C717F">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4C72FD" w:rsidRPr="009A17F3" w:rsidRDefault="009A17F3" w:rsidP="00770677">
            <w:pPr>
              <w:pStyle w:val="12"/>
              <w:jc w:val="center"/>
              <w:rPr>
                <w:szCs w:val="24"/>
              </w:rPr>
            </w:pPr>
            <w:r w:rsidRPr="009A17F3">
              <w:rPr>
                <w:szCs w:val="24"/>
              </w:rPr>
              <w:t>14.</w:t>
            </w:r>
          </w:p>
        </w:tc>
        <w:tc>
          <w:tcPr>
            <w:tcW w:w="1603" w:type="pct"/>
            <w:tcBorders>
              <w:top w:val="single" w:sz="4" w:space="0" w:color="auto"/>
              <w:left w:val="single" w:sz="4" w:space="0" w:color="auto"/>
              <w:bottom w:val="single" w:sz="4" w:space="0" w:color="auto"/>
              <w:right w:val="single" w:sz="4" w:space="0" w:color="auto"/>
            </w:tcBorders>
            <w:vAlign w:val="center"/>
            <w:hideMark/>
          </w:tcPr>
          <w:p w:rsidR="004C72FD" w:rsidRPr="00DB5350" w:rsidRDefault="004C72FD" w:rsidP="00A3408B">
            <w:pPr>
              <w:pStyle w:val="12"/>
              <w:rPr>
                <w:highlight w:val="yellow"/>
              </w:rPr>
            </w:pPr>
            <w:r w:rsidRPr="004C72FD">
              <w:t>Государство и общество в исследованиях гуманитарных наук/</w:t>
            </w:r>
            <w:proofErr w:type="spellStart"/>
            <w:r w:rsidRPr="004C72FD">
              <w:t>The</w:t>
            </w:r>
            <w:proofErr w:type="spellEnd"/>
            <w:r w:rsidRPr="004C72FD">
              <w:t xml:space="preserve"> </w:t>
            </w:r>
            <w:proofErr w:type="spellStart"/>
            <w:r w:rsidRPr="004C72FD">
              <w:t>state</w:t>
            </w:r>
            <w:proofErr w:type="spellEnd"/>
            <w:r w:rsidRPr="004C72FD">
              <w:t xml:space="preserve"> </w:t>
            </w:r>
            <w:proofErr w:type="spellStart"/>
            <w:r w:rsidRPr="004C72FD">
              <w:t>and</w:t>
            </w:r>
            <w:proofErr w:type="spellEnd"/>
            <w:r w:rsidRPr="004C72FD">
              <w:t xml:space="preserve"> </w:t>
            </w:r>
            <w:proofErr w:type="spellStart"/>
            <w:r w:rsidRPr="004C72FD">
              <w:t>society</w:t>
            </w:r>
            <w:proofErr w:type="spellEnd"/>
            <w:r w:rsidRPr="004C72FD">
              <w:t xml:space="preserve"> </w:t>
            </w:r>
            <w:proofErr w:type="spellStart"/>
            <w:r w:rsidRPr="004C72FD">
              <w:t>in</w:t>
            </w:r>
            <w:proofErr w:type="spellEnd"/>
            <w:r w:rsidRPr="004C72FD">
              <w:t xml:space="preserve"> </w:t>
            </w:r>
            <w:proofErr w:type="spellStart"/>
            <w:r w:rsidRPr="004C72FD">
              <w:t>researches</w:t>
            </w:r>
            <w:proofErr w:type="spellEnd"/>
            <w:r w:rsidRPr="004C72FD">
              <w:t xml:space="preserve"> </w:t>
            </w:r>
            <w:proofErr w:type="spellStart"/>
            <w:r w:rsidRPr="004C72FD">
              <w:t>of</w:t>
            </w:r>
            <w:proofErr w:type="spellEnd"/>
            <w:r w:rsidRPr="004C72FD">
              <w:t xml:space="preserve"> </w:t>
            </w:r>
            <w:proofErr w:type="spellStart"/>
            <w:r w:rsidRPr="004C72FD">
              <w:t>the</w:t>
            </w:r>
            <w:proofErr w:type="spellEnd"/>
            <w:r w:rsidRPr="004C72FD">
              <w:t xml:space="preserve"> </w:t>
            </w:r>
            <w:proofErr w:type="spellStart"/>
            <w:r w:rsidRPr="004C72FD">
              <w:t>humanities</w:t>
            </w:r>
            <w:proofErr w:type="spellEnd"/>
            <w:r w:rsidRPr="004C72FD">
              <w:t xml:space="preserve"> (ПИ ФС 77 - 72243)</w:t>
            </w:r>
          </w:p>
        </w:tc>
        <w:tc>
          <w:tcPr>
            <w:tcW w:w="550" w:type="pct"/>
            <w:tcBorders>
              <w:top w:val="single" w:sz="4" w:space="0" w:color="auto"/>
              <w:left w:val="single" w:sz="4" w:space="0" w:color="auto"/>
              <w:bottom w:val="single" w:sz="4" w:space="0" w:color="auto"/>
              <w:right w:val="single" w:sz="4" w:space="0" w:color="auto"/>
            </w:tcBorders>
            <w:vAlign w:val="center"/>
            <w:hideMark/>
          </w:tcPr>
          <w:p w:rsidR="004C72FD" w:rsidRPr="004C72FD" w:rsidRDefault="004C72FD" w:rsidP="00200924">
            <w:pPr>
              <w:jc w:val="center"/>
            </w:pPr>
            <w:r w:rsidRPr="004C72FD">
              <w:rPr>
                <w:sz w:val="20"/>
              </w:rPr>
              <w:t>СМИ</w:t>
            </w:r>
          </w:p>
        </w:tc>
        <w:tc>
          <w:tcPr>
            <w:tcW w:w="2611" w:type="pct"/>
            <w:tcBorders>
              <w:top w:val="single" w:sz="4" w:space="0" w:color="auto"/>
              <w:left w:val="single" w:sz="4" w:space="0" w:color="auto"/>
              <w:bottom w:val="single" w:sz="4" w:space="0" w:color="auto"/>
              <w:right w:val="single" w:sz="4" w:space="0" w:color="auto"/>
            </w:tcBorders>
            <w:vAlign w:val="center"/>
            <w:hideMark/>
          </w:tcPr>
          <w:p w:rsidR="004C72FD" w:rsidRPr="004C72FD" w:rsidRDefault="004C72FD" w:rsidP="004C72FD">
            <w:pPr>
              <w:pStyle w:val="12"/>
              <w:jc w:val="both"/>
              <w:rPr>
                <w:szCs w:val="24"/>
              </w:rPr>
            </w:pPr>
            <w:r w:rsidRPr="004C72FD">
              <w:rPr>
                <w:szCs w:val="24"/>
              </w:rPr>
              <w:t>Прекращение деятельности по решению учредителя (при</w:t>
            </w:r>
            <w:r>
              <w:rPr>
                <w:szCs w:val="24"/>
              </w:rPr>
              <w:t>каз руководителя Управления от 03</w:t>
            </w:r>
            <w:r w:rsidRPr="004C72FD">
              <w:rPr>
                <w:szCs w:val="24"/>
              </w:rPr>
              <w:t>.0</w:t>
            </w:r>
            <w:r>
              <w:rPr>
                <w:szCs w:val="24"/>
              </w:rPr>
              <w:t>5</w:t>
            </w:r>
            <w:r w:rsidRPr="004C72FD">
              <w:rPr>
                <w:szCs w:val="24"/>
              </w:rPr>
              <w:t xml:space="preserve">.2024 № </w:t>
            </w:r>
            <w:r>
              <w:rPr>
                <w:szCs w:val="24"/>
              </w:rPr>
              <w:t>118</w:t>
            </w:r>
            <w:r w:rsidRPr="004C72FD">
              <w:rPr>
                <w:szCs w:val="24"/>
              </w:rPr>
              <w:t>-нд).</w:t>
            </w:r>
          </w:p>
        </w:tc>
      </w:tr>
      <w:tr w:rsidR="004C72FD" w:rsidTr="004C717F">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4C72FD" w:rsidRPr="009A17F3" w:rsidRDefault="009A17F3" w:rsidP="00770677">
            <w:pPr>
              <w:pStyle w:val="12"/>
              <w:jc w:val="center"/>
              <w:rPr>
                <w:szCs w:val="24"/>
              </w:rPr>
            </w:pPr>
            <w:r w:rsidRPr="009A17F3">
              <w:rPr>
                <w:szCs w:val="24"/>
              </w:rPr>
              <w:t>15.</w:t>
            </w:r>
          </w:p>
        </w:tc>
        <w:tc>
          <w:tcPr>
            <w:tcW w:w="1603" w:type="pct"/>
            <w:tcBorders>
              <w:top w:val="single" w:sz="4" w:space="0" w:color="auto"/>
              <w:left w:val="single" w:sz="4" w:space="0" w:color="auto"/>
              <w:bottom w:val="single" w:sz="4" w:space="0" w:color="auto"/>
              <w:right w:val="single" w:sz="4" w:space="0" w:color="auto"/>
            </w:tcBorders>
            <w:vAlign w:val="center"/>
            <w:hideMark/>
          </w:tcPr>
          <w:p w:rsidR="004C72FD" w:rsidRPr="00DB5350" w:rsidRDefault="004C72FD" w:rsidP="00A3408B">
            <w:pPr>
              <w:pStyle w:val="12"/>
              <w:rPr>
                <w:highlight w:val="yellow"/>
              </w:rPr>
            </w:pPr>
            <w:r w:rsidRPr="004C72FD">
              <w:t xml:space="preserve">Официальный сайт Администрации муниципального образования </w:t>
            </w:r>
            <w:proofErr w:type="spellStart"/>
            <w:r w:rsidRPr="004C72FD">
              <w:t>Белореченский</w:t>
            </w:r>
            <w:proofErr w:type="spellEnd"/>
            <w:r w:rsidRPr="004C72FD">
              <w:t xml:space="preserve"> район (ЭЛ ФС 77 - 82829)</w:t>
            </w:r>
          </w:p>
        </w:tc>
        <w:tc>
          <w:tcPr>
            <w:tcW w:w="550" w:type="pct"/>
            <w:tcBorders>
              <w:top w:val="single" w:sz="4" w:space="0" w:color="auto"/>
              <w:left w:val="single" w:sz="4" w:space="0" w:color="auto"/>
              <w:bottom w:val="single" w:sz="4" w:space="0" w:color="auto"/>
              <w:right w:val="single" w:sz="4" w:space="0" w:color="auto"/>
            </w:tcBorders>
            <w:vAlign w:val="center"/>
            <w:hideMark/>
          </w:tcPr>
          <w:p w:rsidR="004C72FD" w:rsidRPr="004C72FD" w:rsidRDefault="004C72FD" w:rsidP="00200924">
            <w:pPr>
              <w:jc w:val="center"/>
            </w:pPr>
            <w:r w:rsidRPr="004C72FD">
              <w:rPr>
                <w:sz w:val="20"/>
              </w:rPr>
              <w:t>СМИ</w:t>
            </w:r>
          </w:p>
        </w:tc>
        <w:tc>
          <w:tcPr>
            <w:tcW w:w="2611" w:type="pct"/>
            <w:tcBorders>
              <w:top w:val="single" w:sz="4" w:space="0" w:color="auto"/>
              <w:left w:val="single" w:sz="4" w:space="0" w:color="auto"/>
              <w:bottom w:val="single" w:sz="4" w:space="0" w:color="auto"/>
              <w:right w:val="single" w:sz="4" w:space="0" w:color="auto"/>
            </w:tcBorders>
            <w:vAlign w:val="center"/>
            <w:hideMark/>
          </w:tcPr>
          <w:p w:rsidR="004C72FD" w:rsidRPr="004C72FD" w:rsidRDefault="004C72FD" w:rsidP="004C72FD">
            <w:pPr>
              <w:pStyle w:val="12"/>
              <w:jc w:val="both"/>
              <w:rPr>
                <w:szCs w:val="24"/>
              </w:rPr>
            </w:pPr>
            <w:r w:rsidRPr="004C72FD">
              <w:rPr>
                <w:szCs w:val="24"/>
              </w:rPr>
              <w:t xml:space="preserve">Прекращение деятельности по решению учредителя (приказ руководителя Управления от </w:t>
            </w:r>
            <w:r>
              <w:rPr>
                <w:szCs w:val="24"/>
              </w:rPr>
              <w:t>30</w:t>
            </w:r>
            <w:r w:rsidRPr="004C72FD">
              <w:rPr>
                <w:szCs w:val="24"/>
              </w:rPr>
              <w:t>.0</w:t>
            </w:r>
            <w:r>
              <w:rPr>
                <w:szCs w:val="24"/>
              </w:rPr>
              <w:t>5</w:t>
            </w:r>
            <w:r w:rsidRPr="004C72FD">
              <w:rPr>
                <w:szCs w:val="24"/>
              </w:rPr>
              <w:t xml:space="preserve">.2024 № </w:t>
            </w:r>
            <w:r>
              <w:rPr>
                <w:szCs w:val="24"/>
              </w:rPr>
              <w:t>146</w:t>
            </w:r>
            <w:r w:rsidRPr="004C72FD">
              <w:rPr>
                <w:szCs w:val="24"/>
              </w:rPr>
              <w:t>-нд).</w:t>
            </w:r>
          </w:p>
        </w:tc>
      </w:tr>
    </w:tbl>
    <w:p w:rsidR="004C72FD" w:rsidRDefault="004C72FD" w:rsidP="00DE4A80">
      <w:pPr>
        <w:spacing w:line="240" w:lineRule="auto"/>
        <w:ind w:firstLine="720"/>
        <w:jc w:val="center"/>
        <w:rPr>
          <w:b/>
          <w:sz w:val="24"/>
          <w:szCs w:val="24"/>
          <w:highlight w:val="yellow"/>
        </w:rPr>
      </w:pPr>
    </w:p>
    <w:p w:rsidR="00D070BC" w:rsidRPr="00B7025A" w:rsidRDefault="00DE4A80" w:rsidP="00DE4A80">
      <w:pPr>
        <w:spacing w:line="240" w:lineRule="auto"/>
        <w:ind w:firstLine="720"/>
        <w:jc w:val="center"/>
        <w:rPr>
          <w:b/>
          <w:sz w:val="24"/>
          <w:szCs w:val="24"/>
        </w:rPr>
      </w:pPr>
      <w:r w:rsidRPr="009A17F3">
        <w:rPr>
          <w:b/>
          <w:sz w:val="24"/>
          <w:szCs w:val="24"/>
        </w:rPr>
        <w:t>Доля плановых проверок</w:t>
      </w:r>
      <w:r w:rsidR="00560942" w:rsidRPr="009A17F3">
        <w:rPr>
          <w:b/>
          <w:sz w:val="24"/>
          <w:szCs w:val="24"/>
        </w:rPr>
        <w:t xml:space="preserve">, </w:t>
      </w:r>
      <w:r w:rsidR="00894E1A" w:rsidRPr="009A17F3">
        <w:rPr>
          <w:b/>
          <w:sz w:val="24"/>
          <w:szCs w:val="24"/>
        </w:rPr>
        <w:t>мероприятий</w:t>
      </w:r>
      <w:r w:rsidR="00A74C17" w:rsidRPr="009A17F3">
        <w:rPr>
          <w:b/>
          <w:sz w:val="24"/>
          <w:szCs w:val="24"/>
        </w:rPr>
        <w:t xml:space="preserve"> по</w:t>
      </w:r>
      <w:r w:rsidR="00894E1A" w:rsidRPr="009A17F3">
        <w:rPr>
          <w:b/>
          <w:sz w:val="24"/>
          <w:szCs w:val="24"/>
        </w:rPr>
        <w:t xml:space="preserve"> </w:t>
      </w:r>
      <w:r w:rsidR="00A74C17" w:rsidRPr="009A17F3">
        <w:rPr>
          <w:b/>
          <w:sz w:val="24"/>
          <w:szCs w:val="24"/>
        </w:rPr>
        <w:t xml:space="preserve">мониторингу безопасности и </w:t>
      </w:r>
      <w:r w:rsidR="00894E1A" w:rsidRPr="009A17F3">
        <w:rPr>
          <w:b/>
          <w:sz w:val="24"/>
          <w:szCs w:val="24"/>
        </w:rPr>
        <w:t>СН</w:t>
      </w:r>
      <w:r w:rsidRPr="009A17F3">
        <w:rPr>
          <w:b/>
          <w:sz w:val="24"/>
          <w:szCs w:val="24"/>
        </w:rPr>
        <w:t xml:space="preserve">, в которых </w:t>
      </w:r>
      <w:r w:rsidR="00835C12" w:rsidRPr="009A17F3">
        <w:rPr>
          <w:b/>
          <w:sz w:val="24"/>
          <w:szCs w:val="24"/>
        </w:rPr>
        <w:t>выявлены нарушения действующего</w:t>
      </w:r>
      <w:r w:rsidR="00BB1695" w:rsidRPr="009A17F3">
        <w:rPr>
          <w:b/>
          <w:sz w:val="24"/>
          <w:szCs w:val="24"/>
        </w:rPr>
        <w:t xml:space="preserve"> </w:t>
      </w:r>
      <w:r w:rsidRPr="009A17F3">
        <w:rPr>
          <w:b/>
          <w:sz w:val="24"/>
          <w:szCs w:val="24"/>
        </w:rPr>
        <w:t xml:space="preserve">законодательства </w:t>
      </w:r>
      <w:r w:rsidR="00890813" w:rsidRPr="009A17F3">
        <w:rPr>
          <w:b/>
          <w:sz w:val="24"/>
          <w:szCs w:val="24"/>
        </w:rPr>
        <w:t>в</w:t>
      </w:r>
      <w:r w:rsidR="00BB1695" w:rsidRPr="009A17F3">
        <w:rPr>
          <w:b/>
          <w:sz w:val="24"/>
          <w:szCs w:val="24"/>
        </w:rPr>
        <w:t xml:space="preserve"> </w:t>
      </w:r>
      <w:r w:rsidR="00EE35F6" w:rsidRPr="009A17F3">
        <w:rPr>
          <w:b/>
          <w:sz w:val="24"/>
          <w:szCs w:val="24"/>
        </w:rPr>
        <w:t>202</w:t>
      </w:r>
      <w:r w:rsidR="003633F2" w:rsidRPr="009A17F3">
        <w:rPr>
          <w:b/>
          <w:sz w:val="24"/>
          <w:szCs w:val="24"/>
        </w:rPr>
        <w:t>3</w:t>
      </w:r>
      <w:r w:rsidRPr="009A17F3">
        <w:rPr>
          <w:b/>
          <w:sz w:val="24"/>
          <w:szCs w:val="24"/>
        </w:rPr>
        <w:t xml:space="preserve"> и 20</w:t>
      </w:r>
      <w:r w:rsidR="005F4E9D" w:rsidRPr="009A17F3">
        <w:rPr>
          <w:b/>
          <w:sz w:val="24"/>
          <w:szCs w:val="24"/>
        </w:rPr>
        <w:t>2</w:t>
      </w:r>
      <w:r w:rsidR="003633F2" w:rsidRPr="009A17F3">
        <w:rPr>
          <w:b/>
          <w:sz w:val="24"/>
          <w:szCs w:val="24"/>
        </w:rPr>
        <w:t>4</w:t>
      </w:r>
      <w:r w:rsidR="00BB1695" w:rsidRPr="009A17F3">
        <w:rPr>
          <w:b/>
          <w:sz w:val="24"/>
          <w:szCs w:val="24"/>
        </w:rPr>
        <w:t xml:space="preserve"> </w:t>
      </w:r>
      <w:r w:rsidR="00890813" w:rsidRPr="009A17F3">
        <w:rPr>
          <w:b/>
          <w:sz w:val="24"/>
          <w:szCs w:val="24"/>
        </w:rPr>
        <w:t>год</w:t>
      </w:r>
      <w:r w:rsidR="0056630B" w:rsidRPr="009A17F3">
        <w:rPr>
          <w:b/>
          <w:sz w:val="24"/>
          <w:szCs w:val="24"/>
        </w:rPr>
        <w:t>ах</w:t>
      </w:r>
    </w:p>
    <w:p w:rsidR="003D658D" w:rsidRDefault="003D658D" w:rsidP="00DE4A80">
      <w:pPr>
        <w:spacing w:line="240" w:lineRule="auto"/>
        <w:ind w:firstLine="720"/>
        <w:jc w:val="center"/>
        <w:rPr>
          <w:b/>
          <w:sz w:val="24"/>
          <w:szCs w:val="24"/>
        </w:rPr>
      </w:pPr>
    </w:p>
    <w:p w:rsidR="009A17F3" w:rsidRDefault="009A17F3" w:rsidP="009A17F3">
      <w:pPr>
        <w:spacing w:line="240" w:lineRule="auto"/>
        <w:jc w:val="center"/>
        <w:rPr>
          <w:b/>
          <w:sz w:val="24"/>
          <w:szCs w:val="24"/>
        </w:rPr>
      </w:pPr>
      <w:r w:rsidRPr="009A17F3">
        <w:rPr>
          <w:b/>
          <w:noProof/>
          <w:sz w:val="24"/>
          <w:szCs w:val="24"/>
        </w:rPr>
        <w:drawing>
          <wp:inline distT="0" distB="0" distL="0" distR="0">
            <wp:extent cx="6413500" cy="2962275"/>
            <wp:effectExtent l="19050" t="0" r="6350" b="0"/>
            <wp:docPr id="42" name="Объект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65279" w:rsidRDefault="00D65279" w:rsidP="00DE4A80">
      <w:pPr>
        <w:spacing w:line="240" w:lineRule="auto"/>
        <w:ind w:firstLine="720"/>
        <w:jc w:val="center"/>
        <w:rPr>
          <w:b/>
          <w:sz w:val="24"/>
          <w:szCs w:val="24"/>
        </w:rPr>
      </w:pPr>
    </w:p>
    <w:p w:rsidR="009A17F3" w:rsidRPr="00B7025A" w:rsidRDefault="009A17F3" w:rsidP="009A17F3">
      <w:pPr>
        <w:spacing w:line="240" w:lineRule="auto"/>
        <w:ind w:firstLine="720"/>
        <w:jc w:val="center"/>
        <w:rPr>
          <w:b/>
          <w:sz w:val="24"/>
          <w:szCs w:val="24"/>
        </w:rPr>
      </w:pPr>
      <w:r w:rsidRPr="009A17F3">
        <w:rPr>
          <w:b/>
          <w:sz w:val="24"/>
          <w:szCs w:val="24"/>
        </w:rPr>
        <w:t>Доля плановых проверок, мероприятий по мониторингу безопасности и СН, в которых выявлены нарушения действующего законодательства в 2024 году</w:t>
      </w:r>
    </w:p>
    <w:p w:rsidR="009A17F3" w:rsidRPr="00B7025A" w:rsidRDefault="009A17F3" w:rsidP="00DE4A80">
      <w:pPr>
        <w:spacing w:line="240" w:lineRule="auto"/>
        <w:ind w:firstLine="720"/>
        <w:jc w:val="center"/>
        <w:rPr>
          <w:b/>
          <w:sz w:val="24"/>
          <w:szCs w:val="24"/>
        </w:rPr>
      </w:pPr>
    </w:p>
    <w:p w:rsidR="00786672" w:rsidRDefault="00786672" w:rsidP="009969B5">
      <w:pPr>
        <w:spacing w:line="240" w:lineRule="auto"/>
        <w:jc w:val="left"/>
        <w:rPr>
          <w:b/>
          <w:sz w:val="24"/>
          <w:szCs w:val="24"/>
        </w:rPr>
      </w:pPr>
      <w:r w:rsidRPr="00786672">
        <w:rPr>
          <w:b/>
          <w:noProof/>
          <w:sz w:val="24"/>
          <w:szCs w:val="24"/>
        </w:rPr>
        <w:drawing>
          <wp:inline distT="0" distB="0" distL="0" distR="0">
            <wp:extent cx="6413500" cy="3000375"/>
            <wp:effectExtent l="19050" t="0" r="6350" b="0"/>
            <wp:docPr id="10" name="Объект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E0ED1" w:rsidRPr="00977ECC" w:rsidRDefault="00DE4A80" w:rsidP="00DE4A80">
      <w:pPr>
        <w:ind w:firstLine="720"/>
        <w:rPr>
          <w:szCs w:val="26"/>
        </w:rPr>
      </w:pPr>
      <w:r w:rsidRPr="0096771E">
        <w:rPr>
          <w:szCs w:val="26"/>
        </w:rPr>
        <w:lastRenderedPageBreak/>
        <w:t xml:space="preserve">По результатам плановых </w:t>
      </w:r>
      <w:r w:rsidRPr="00977ECC">
        <w:rPr>
          <w:szCs w:val="26"/>
        </w:rPr>
        <w:t>проверок</w:t>
      </w:r>
      <w:r w:rsidR="006744DC" w:rsidRPr="00977ECC">
        <w:rPr>
          <w:szCs w:val="26"/>
        </w:rPr>
        <w:t xml:space="preserve"> и мероприятий</w:t>
      </w:r>
      <w:r w:rsidR="001C4E0F" w:rsidRPr="00977ECC">
        <w:rPr>
          <w:szCs w:val="26"/>
        </w:rPr>
        <w:t xml:space="preserve"> по мониторингу безопасности и</w:t>
      </w:r>
      <w:r w:rsidR="006744DC" w:rsidRPr="00977ECC">
        <w:rPr>
          <w:szCs w:val="26"/>
        </w:rPr>
        <w:t xml:space="preserve"> СН</w:t>
      </w:r>
      <w:r w:rsidRPr="00977ECC">
        <w:rPr>
          <w:szCs w:val="26"/>
        </w:rPr>
        <w:t>:</w:t>
      </w:r>
    </w:p>
    <w:p w:rsidR="00E87E16" w:rsidRDefault="00DE4A80" w:rsidP="00440D2C">
      <w:pPr>
        <w:ind w:firstLine="720"/>
        <w:rPr>
          <w:szCs w:val="26"/>
        </w:rPr>
      </w:pPr>
      <w:r w:rsidRPr="00E00620">
        <w:rPr>
          <w:szCs w:val="26"/>
        </w:rPr>
        <w:t xml:space="preserve">- выявлено </w:t>
      </w:r>
      <w:r w:rsidR="00E00620" w:rsidRPr="00E00620">
        <w:rPr>
          <w:b/>
          <w:szCs w:val="26"/>
        </w:rPr>
        <w:t>8</w:t>
      </w:r>
      <w:r w:rsidR="00AB3FBE" w:rsidRPr="00E00620">
        <w:rPr>
          <w:b/>
          <w:szCs w:val="26"/>
        </w:rPr>
        <w:t>3</w:t>
      </w:r>
      <w:r w:rsidR="00A326CC" w:rsidRPr="00E00620">
        <w:rPr>
          <w:b/>
          <w:szCs w:val="26"/>
        </w:rPr>
        <w:t xml:space="preserve"> </w:t>
      </w:r>
      <w:r w:rsidRPr="00E00620">
        <w:rPr>
          <w:b/>
          <w:szCs w:val="26"/>
        </w:rPr>
        <w:t>нарушени</w:t>
      </w:r>
      <w:r w:rsidR="00AB3FBE" w:rsidRPr="00E00620">
        <w:rPr>
          <w:b/>
          <w:szCs w:val="26"/>
        </w:rPr>
        <w:t>я</w:t>
      </w:r>
      <w:r w:rsidRPr="00E00620">
        <w:rPr>
          <w:b/>
          <w:szCs w:val="26"/>
        </w:rPr>
        <w:t xml:space="preserve"> норм</w:t>
      </w:r>
      <w:r w:rsidRPr="00E00620">
        <w:rPr>
          <w:szCs w:val="26"/>
        </w:rPr>
        <w:t xml:space="preserve"> действующего законодательства</w:t>
      </w:r>
    </w:p>
    <w:p w:rsidR="004544DB" w:rsidRDefault="009A17F3" w:rsidP="009A17F3">
      <w:pPr>
        <w:rPr>
          <w:szCs w:val="26"/>
        </w:rPr>
      </w:pPr>
      <w:r w:rsidRPr="009A17F3">
        <w:rPr>
          <w:noProof/>
          <w:szCs w:val="26"/>
        </w:rPr>
        <w:drawing>
          <wp:inline distT="0" distB="0" distL="0" distR="0">
            <wp:extent cx="6261100" cy="4019550"/>
            <wp:effectExtent l="19050" t="0" r="6350" b="0"/>
            <wp:docPr id="1" name="Объект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A17F3" w:rsidRDefault="009A17F3" w:rsidP="00440D2C">
      <w:pPr>
        <w:ind w:firstLine="720"/>
        <w:rPr>
          <w:szCs w:val="26"/>
        </w:rPr>
      </w:pPr>
    </w:p>
    <w:p w:rsidR="009A17F3" w:rsidRDefault="009A17F3" w:rsidP="009A17F3">
      <w:pPr>
        <w:rPr>
          <w:szCs w:val="26"/>
        </w:rPr>
      </w:pPr>
      <w:r w:rsidRPr="009A17F3">
        <w:rPr>
          <w:noProof/>
          <w:szCs w:val="26"/>
        </w:rPr>
        <w:drawing>
          <wp:inline distT="0" distB="0" distL="0" distR="0">
            <wp:extent cx="6258560" cy="3952875"/>
            <wp:effectExtent l="19050" t="0" r="8890" b="0"/>
            <wp:docPr id="22" name="Объект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3630D" w:rsidRPr="00E00620" w:rsidRDefault="00A3630D" w:rsidP="00A3630D">
      <w:pPr>
        <w:spacing w:line="240" w:lineRule="auto"/>
        <w:ind w:firstLine="720"/>
        <w:rPr>
          <w:szCs w:val="26"/>
        </w:rPr>
      </w:pPr>
      <w:r w:rsidRPr="00E00620">
        <w:rPr>
          <w:szCs w:val="26"/>
        </w:rPr>
        <w:lastRenderedPageBreak/>
        <w:t xml:space="preserve">- </w:t>
      </w:r>
      <w:r w:rsidRPr="00E00620">
        <w:rPr>
          <w:b/>
          <w:szCs w:val="26"/>
        </w:rPr>
        <w:t>предписани</w:t>
      </w:r>
      <w:r w:rsidR="00463A03" w:rsidRPr="00E00620">
        <w:rPr>
          <w:b/>
          <w:szCs w:val="26"/>
        </w:rPr>
        <w:t>я</w:t>
      </w:r>
      <w:r w:rsidRPr="00E00620">
        <w:rPr>
          <w:b/>
          <w:szCs w:val="26"/>
        </w:rPr>
        <w:t xml:space="preserve"> </w:t>
      </w:r>
      <w:r w:rsidRPr="00E00620">
        <w:rPr>
          <w:szCs w:val="26"/>
        </w:rPr>
        <w:t>об устранении выявленных нарушений</w:t>
      </w:r>
      <w:r w:rsidR="00F6437D" w:rsidRPr="00E00620">
        <w:rPr>
          <w:szCs w:val="26"/>
        </w:rPr>
        <w:t xml:space="preserve"> </w:t>
      </w:r>
      <w:r w:rsidR="00463A03" w:rsidRPr="00E00620">
        <w:rPr>
          <w:szCs w:val="26"/>
        </w:rPr>
        <w:t>не выдавались</w:t>
      </w:r>
    </w:p>
    <w:p w:rsidR="0064125D" w:rsidRPr="00DB5350" w:rsidRDefault="0064125D" w:rsidP="00DE4A80">
      <w:pPr>
        <w:ind w:firstLine="720"/>
        <w:rPr>
          <w:szCs w:val="26"/>
          <w:highlight w:val="yellow"/>
        </w:rPr>
      </w:pPr>
    </w:p>
    <w:p w:rsidR="009C19EB" w:rsidRDefault="00DE4A80" w:rsidP="00352D72">
      <w:pPr>
        <w:spacing w:line="240" w:lineRule="auto"/>
        <w:ind w:firstLine="720"/>
        <w:rPr>
          <w:b/>
          <w:szCs w:val="26"/>
        </w:rPr>
      </w:pPr>
      <w:r w:rsidRPr="00E00620">
        <w:rPr>
          <w:szCs w:val="26"/>
        </w:rPr>
        <w:t>-</w:t>
      </w:r>
      <w:r w:rsidR="009148B6" w:rsidRPr="00E00620">
        <w:rPr>
          <w:szCs w:val="26"/>
        </w:rPr>
        <w:t xml:space="preserve"> </w:t>
      </w:r>
      <w:r w:rsidR="00BA7DCD" w:rsidRPr="00E00620">
        <w:rPr>
          <w:szCs w:val="26"/>
        </w:rPr>
        <w:t>составлен</w:t>
      </w:r>
      <w:r w:rsidR="00A326CC" w:rsidRPr="00E00620">
        <w:rPr>
          <w:szCs w:val="26"/>
        </w:rPr>
        <w:t>о</w:t>
      </w:r>
      <w:r w:rsidR="00967191" w:rsidRPr="00E00620">
        <w:rPr>
          <w:szCs w:val="26"/>
        </w:rPr>
        <w:t xml:space="preserve"> </w:t>
      </w:r>
      <w:r w:rsidR="00E00620" w:rsidRPr="00E00620">
        <w:rPr>
          <w:b/>
          <w:szCs w:val="26"/>
        </w:rPr>
        <w:t>11</w:t>
      </w:r>
      <w:r w:rsidR="00967191" w:rsidRPr="00E00620">
        <w:rPr>
          <w:b/>
          <w:szCs w:val="26"/>
        </w:rPr>
        <w:t xml:space="preserve"> </w:t>
      </w:r>
      <w:r w:rsidRPr="00E00620">
        <w:rPr>
          <w:b/>
          <w:szCs w:val="26"/>
        </w:rPr>
        <w:t>протокол</w:t>
      </w:r>
      <w:r w:rsidR="00E00620" w:rsidRPr="00E00620">
        <w:rPr>
          <w:b/>
          <w:szCs w:val="26"/>
        </w:rPr>
        <w:t>ов</w:t>
      </w:r>
      <w:r w:rsidR="00967191" w:rsidRPr="00E00620">
        <w:rPr>
          <w:b/>
          <w:szCs w:val="26"/>
        </w:rPr>
        <w:t xml:space="preserve"> </w:t>
      </w:r>
      <w:r w:rsidRPr="00E00620">
        <w:rPr>
          <w:b/>
          <w:szCs w:val="26"/>
        </w:rPr>
        <w:t>об АПН</w:t>
      </w:r>
    </w:p>
    <w:p w:rsidR="009A17F3" w:rsidRDefault="009A17F3" w:rsidP="00352D72">
      <w:pPr>
        <w:spacing w:line="240" w:lineRule="auto"/>
        <w:ind w:firstLine="720"/>
        <w:rPr>
          <w:b/>
          <w:szCs w:val="26"/>
        </w:rPr>
      </w:pPr>
    </w:p>
    <w:p w:rsidR="009A17F3" w:rsidRDefault="009A17F3" w:rsidP="00352D72">
      <w:pPr>
        <w:spacing w:line="240" w:lineRule="auto"/>
        <w:ind w:firstLine="720"/>
        <w:rPr>
          <w:b/>
          <w:szCs w:val="26"/>
        </w:rPr>
      </w:pPr>
      <w:r>
        <w:rPr>
          <w:b/>
          <w:noProof/>
          <w:szCs w:val="26"/>
        </w:rPr>
        <w:drawing>
          <wp:anchor distT="0" distB="0" distL="114300" distR="114300" simplePos="0" relativeHeight="251737088" behindDoc="1" locked="0" layoutInCell="1" allowOverlap="1">
            <wp:simplePos x="0" y="0"/>
            <wp:positionH relativeFrom="margin">
              <wp:posOffset>109220</wp:posOffset>
            </wp:positionH>
            <wp:positionV relativeFrom="paragraph">
              <wp:posOffset>107315</wp:posOffset>
            </wp:positionV>
            <wp:extent cx="6502400" cy="4123055"/>
            <wp:effectExtent l="19050" t="0" r="0" b="0"/>
            <wp:wrapNone/>
            <wp:docPr id="20" name="Объект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9A17F3" w:rsidRDefault="009A17F3" w:rsidP="00352D72">
      <w:pPr>
        <w:spacing w:line="240" w:lineRule="auto"/>
        <w:ind w:firstLine="720"/>
        <w:rPr>
          <w:b/>
          <w:szCs w:val="26"/>
        </w:rPr>
      </w:pPr>
    </w:p>
    <w:p w:rsidR="009A17F3" w:rsidRDefault="009A17F3" w:rsidP="00352D72">
      <w:pPr>
        <w:spacing w:line="240" w:lineRule="auto"/>
        <w:ind w:firstLine="720"/>
        <w:rPr>
          <w:b/>
          <w:szCs w:val="26"/>
        </w:rPr>
      </w:pPr>
    </w:p>
    <w:p w:rsidR="009A17F3" w:rsidRDefault="009A17F3" w:rsidP="00352D72">
      <w:pPr>
        <w:spacing w:line="240" w:lineRule="auto"/>
        <w:ind w:firstLine="720"/>
        <w:rPr>
          <w:b/>
          <w:szCs w:val="26"/>
        </w:rPr>
      </w:pPr>
    </w:p>
    <w:p w:rsidR="009A17F3" w:rsidRDefault="009A17F3" w:rsidP="00352D72">
      <w:pPr>
        <w:spacing w:line="240" w:lineRule="auto"/>
        <w:ind w:firstLine="720"/>
        <w:rPr>
          <w:b/>
          <w:szCs w:val="26"/>
        </w:rPr>
      </w:pPr>
    </w:p>
    <w:p w:rsidR="009A17F3" w:rsidRDefault="009A17F3" w:rsidP="00352D72">
      <w:pPr>
        <w:spacing w:line="240" w:lineRule="auto"/>
        <w:ind w:firstLine="720"/>
        <w:rPr>
          <w:b/>
          <w:szCs w:val="26"/>
        </w:rPr>
      </w:pPr>
    </w:p>
    <w:p w:rsidR="009A17F3" w:rsidRDefault="009A17F3" w:rsidP="00352D72">
      <w:pPr>
        <w:spacing w:line="240" w:lineRule="auto"/>
        <w:ind w:firstLine="720"/>
        <w:rPr>
          <w:b/>
          <w:szCs w:val="26"/>
        </w:rPr>
      </w:pPr>
    </w:p>
    <w:p w:rsidR="009A17F3" w:rsidRDefault="009A17F3" w:rsidP="00352D72">
      <w:pPr>
        <w:spacing w:line="240" w:lineRule="auto"/>
        <w:ind w:firstLine="720"/>
        <w:rPr>
          <w:b/>
          <w:szCs w:val="26"/>
        </w:rPr>
      </w:pPr>
    </w:p>
    <w:p w:rsidR="009A17F3" w:rsidRDefault="009A17F3" w:rsidP="00352D72">
      <w:pPr>
        <w:spacing w:line="240" w:lineRule="auto"/>
        <w:ind w:firstLine="720"/>
        <w:rPr>
          <w:b/>
          <w:szCs w:val="26"/>
        </w:rPr>
      </w:pPr>
    </w:p>
    <w:p w:rsidR="009A17F3" w:rsidRDefault="009A17F3" w:rsidP="00352D72">
      <w:pPr>
        <w:spacing w:line="240" w:lineRule="auto"/>
        <w:ind w:firstLine="720"/>
        <w:rPr>
          <w:b/>
          <w:szCs w:val="26"/>
        </w:rPr>
      </w:pPr>
    </w:p>
    <w:p w:rsidR="009A17F3" w:rsidRDefault="009A17F3" w:rsidP="00352D72">
      <w:pPr>
        <w:spacing w:line="240" w:lineRule="auto"/>
        <w:ind w:firstLine="720"/>
        <w:rPr>
          <w:b/>
          <w:szCs w:val="26"/>
        </w:rPr>
      </w:pPr>
    </w:p>
    <w:p w:rsidR="009A17F3" w:rsidRDefault="009A17F3" w:rsidP="00352D72">
      <w:pPr>
        <w:spacing w:line="240" w:lineRule="auto"/>
        <w:ind w:firstLine="720"/>
        <w:rPr>
          <w:b/>
          <w:szCs w:val="26"/>
        </w:rPr>
      </w:pPr>
    </w:p>
    <w:p w:rsidR="009A17F3" w:rsidRDefault="009A17F3" w:rsidP="00352D72">
      <w:pPr>
        <w:spacing w:line="240" w:lineRule="auto"/>
        <w:ind w:firstLine="720"/>
        <w:rPr>
          <w:b/>
          <w:szCs w:val="26"/>
        </w:rPr>
      </w:pPr>
    </w:p>
    <w:p w:rsidR="009A17F3" w:rsidRDefault="009A17F3" w:rsidP="00352D72">
      <w:pPr>
        <w:spacing w:line="240" w:lineRule="auto"/>
        <w:ind w:firstLine="720"/>
        <w:rPr>
          <w:b/>
          <w:szCs w:val="26"/>
        </w:rPr>
      </w:pPr>
    </w:p>
    <w:p w:rsidR="009A17F3" w:rsidRDefault="009A17F3" w:rsidP="00352D72">
      <w:pPr>
        <w:spacing w:line="240" w:lineRule="auto"/>
        <w:ind w:firstLine="720"/>
        <w:rPr>
          <w:b/>
          <w:szCs w:val="26"/>
        </w:rPr>
      </w:pPr>
    </w:p>
    <w:p w:rsidR="009A17F3" w:rsidRDefault="009A17F3" w:rsidP="00352D72">
      <w:pPr>
        <w:spacing w:line="240" w:lineRule="auto"/>
        <w:ind w:firstLine="720"/>
        <w:rPr>
          <w:b/>
          <w:szCs w:val="26"/>
        </w:rPr>
      </w:pPr>
    </w:p>
    <w:p w:rsidR="009A17F3" w:rsidRDefault="009A17F3" w:rsidP="00352D72">
      <w:pPr>
        <w:spacing w:line="240" w:lineRule="auto"/>
        <w:ind w:firstLine="720"/>
        <w:rPr>
          <w:b/>
          <w:szCs w:val="26"/>
        </w:rPr>
      </w:pPr>
    </w:p>
    <w:p w:rsidR="009A17F3" w:rsidRDefault="009A17F3" w:rsidP="00352D72">
      <w:pPr>
        <w:spacing w:line="240" w:lineRule="auto"/>
        <w:ind w:firstLine="720"/>
        <w:rPr>
          <w:b/>
          <w:szCs w:val="26"/>
        </w:rPr>
      </w:pPr>
    </w:p>
    <w:p w:rsidR="009A17F3" w:rsidRDefault="009A17F3" w:rsidP="00352D72">
      <w:pPr>
        <w:spacing w:line="240" w:lineRule="auto"/>
        <w:ind w:firstLine="720"/>
        <w:rPr>
          <w:b/>
          <w:szCs w:val="26"/>
        </w:rPr>
      </w:pPr>
    </w:p>
    <w:p w:rsidR="009A17F3" w:rsidRDefault="009A17F3" w:rsidP="00352D72">
      <w:pPr>
        <w:spacing w:line="240" w:lineRule="auto"/>
        <w:ind w:firstLine="720"/>
        <w:rPr>
          <w:b/>
          <w:szCs w:val="26"/>
        </w:rPr>
      </w:pPr>
    </w:p>
    <w:p w:rsidR="009A17F3" w:rsidRDefault="009A17F3" w:rsidP="00352D72">
      <w:pPr>
        <w:spacing w:line="240" w:lineRule="auto"/>
        <w:ind w:firstLine="720"/>
        <w:rPr>
          <w:b/>
          <w:szCs w:val="26"/>
        </w:rPr>
      </w:pPr>
    </w:p>
    <w:p w:rsidR="009A17F3" w:rsidRDefault="009A17F3" w:rsidP="00352D72">
      <w:pPr>
        <w:spacing w:line="240" w:lineRule="auto"/>
        <w:ind w:firstLine="720"/>
        <w:rPr>
          <w:b/>
          <w:szCs w:val="26"/>
        </w:rPr>
      </w:pPr>
    </w:p>
    <w:p w:rsidR="009A17F3" w:rsidRDefault="009A17F3" w:rsidP="00352D72">
      <w:pPr>
        <w:spacing w:line="240" w:lineRule="auto"/>
        <w:ind w:firstLine="720"/>
        <w:rPr>
          <w:b/>
          <w:szCs w:val="26"/>
        </w:rPr>
      </w:pPr>
    </w:p>
    <w:p w:rsidR="009148B6" w:rsidRDefault="00B16209" w:rsidP="009A17F3">
      <w:r>
        <w:rPr>
          <w:noProof/>
        </w:rPr>
        <w:drawing>
          <wp:anchor distT="0" distB="0" distL="114300" distR="114300" simplePos="0" relativeHeight="251652096" behindDoc="1" locked="0" layoutInCell="1" allowOverlap="1">
            <wp:simplePos x="0" y="0"/>
            <wp:positionH relativeFrom="margin">
              <wp:posOffset>-10927</wp:posOffset>
            </wp:positionH>
            <wp:positionV relativeFrom="paragraph">
              <wp:posOffset>11430</wp:posOffset>
            </wp:positionV>
            <wp:extent cx="6502520" cy="4123426"/>
            <wp:effectExtent l="19050" t="0" r="0" b="0"/>
            <wp:wrapNone/>
            <wp:docPr id="24" name="Объект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967191" w:rsidRDefault="00967191" w:rsidP="00313152">
      <w:pPr>
        <w:ind w:firstLine="709"/>
      </w:pPr>
    </w:p>
    <w:p w:rsidR="00967191" w:rsidRDefault="00967191" w:rsidP="00313152">
      <w:pPr>
        <w:ind w:firstLine="709"/>
      </w:pPr>
    </w:p>
    <w:p w:rsidR="00967191" w:rsidRDefault="00967191" w:rsidP="00313152">
      <w:pPr>
        <w:ind w:firstLine="709"/>
      </w:pPr>
    </w:p>
    <w:p w:rsidR="00967191" w:rsidRDefault="00967191" w:rsidP="00313152">
      <w:pPr>
        <w:ind w:firstLine="709"/>
      </w:pPr>
    </w:p>
    <w:p w:rsidR="00967191" w:rsidRDefault="00967191" w:rsidP="00313152">
      <w:pPr>
        <w:ind w:firstLine="709"/>
      </w:pPr>
    </w:p>
    <w:p w:rsidR="00967191" w:rsidRDefault="00967191" w:rsidP="00313152">
      <w:pPr>
        <w:ind w:firstLine="709"/>
      </w:pPr>
    </w:p>
    <w:p w:rsidR="00967191" w:rsidRDefault="00967191" w:rsidP="00313152">
      <w:pPr>
        <w:ind w:firstLine="709"/>
      </w:pPr>
    </w:p>
    <w:p w:rsidR="00967191" w:rsidRDefault="00967191" w:rsidP="00313152">
      <w:pPr>
        <w:ind w:firstLine="709"/>
      </w:pPr>
    </w:p>
    <w:p w:rsidR="00967191" w:rsidRDefault="00967191" w:rsidP="00313152">
      <w:pPr>
        <w:ind w:firstLine="709"/>
      </w:pPr>
    </w:p>
    <w:p w:rsidR="00967191" w:rsidRDefault="00967191" w:rsidP="00313152">
      <w:pPr>
        <w:ind w:firstLine="709"/>
      </w:pPr>
    </w:p>
    <w:p w:rsidR="00967191" w:rsidRDefault="00967191" w:rsidP="00313152">
      <w:pPr>
        <w:ind w:firstLine="709"/>
      </w:pPr>
    </w:p>
    <w:p w:rsidR="00967191" w:rsidRDefault="00967191" w:rsidP="00313152">
      <w:pPr>
        <w:ind w:firstLine="709"/>
      </w:pPr>
    </w:p>
    <w:p w:rsidR="00B16209" w:rsidRDefault="00B16209" w:rsidP="00B67E81"/>
    <w:p w:rsidR="00F64802" w:rsidRPr="00E13D3D" w:rsidRDefault="00F64802" w:rsidP="00802590">
      <w:pPr>
        <w:pStyle w:val="2e"/>
        <w:rPr>
          <w:sz w:val="26"/>
          <w:szCs w:val="26"/>
        </w:rPr>
      </w:pPr>
      <w:bookmarkStart w:id="29" w:name="_Toc416180541"/>
      <w:r w:rsidRPr="00E13D3D">
        <w:rPr>
          <w:sz w:val="26"/>
          <w:szCs w:val="26"/>
        </w:rPr>
        <w:lastRenderedPageBreak/>
        <w:t>1.2. Результаты проведения внеплановых проверок юридических лиц (их филиалов, представительств, обособленных подразделений)</w:t>
      </w:r>
      <w:r w:rsidR="009F78B2" w:rsidRPr="00E13D3D">
        <w:rPr>
          <w:sz w:val="26"/>
          <w:szCs w:val="26"/>
        </w:rPr>
        <w:t xml:space="preserve">, внеплановых проверок деятельности </w:t>
      </w:r>
      <w:r w:rsidRPr="00E13D3D">
        <w:rPr>
          <w:sz w:val="26"/>
          <w:szCs w:val="26"/>
        </w:rPr>
        <w:t>индивидуальных предпринимателей</w:t>
      </w:r>
      <w:r w:rsidR="005E125B">
        <w:rPr>
          <w:sz w:val="26"/>
          <w:szCs w:val="26"/>
        </w:rPr>
        <w:t>,</w:t>
      </w:r>
      <w:r w:rsidR="006F539F" w:rsidRPr="00E13D3D">
        <w:rPr>
          <w:sz w:val="26"/>
          <w:szCs w:val="26"/>
        </w:rPr>
        <w:t xml:space="preserve"> мероприятий по </w:t>
      </w:r>
      <w:r w:rsidR="005E125B">
        <w:rPr>
          <w:sz w:val="26"/>
          <w:szCs w:val="26"/>
        </w:rPr>
        <w:t xml:space="preserve">мониторингу безопасности и </w:t>
      </w:r>
      <w:r w:rsidR="006F539F" w:rsidRPr="00E13D3D">
        <w:rPr>
          <w:sz w:val="26"/>
          <w:szCs w:val="26"/>
        </w:rPr>
        <w:t>систематическому наблюдению</w:t>
      </w:r>
      <w:bookmarkEnd w:id="29"/>
    </w:p>
    <w:p w:rsidR="00F64802" w:rsidRPr="00E13D3D" w:rsidRDefault="00F64802" w:rsidP="00F64802">
      <w:pPr>
        <w:spacing w:line="240" w:lineRule="auto"/>
        <w:ind w:firstLine="720"/>
        <w:rPr>
          <w:sz w:val="24"/>
          <w:szCs w:val="24"/>
        </w:rPr>
      </w:pPr>
    </w:p>
    <w:p w:rsidR="004A590E" w:rsidRPr="009D28EA" w:rsidRDefault="00F62905" w:rsidP="004A590E">
      <w:pPr>
        <w:ind w:firstLine="720"/>
        <w:rPr>
          <w:szCs w:val="26"/>
        </w:rPr>
      </w:pPr>
      <w:r>
        <w:rPr>
          <w:szCs w:val="26"/>
        </w:rPr>
        <w:t xml:space="preserve">В отчетном периоде </w:t>
      </w:r>
      <w:r w:rsidRPr="00257BB1">
        <w:rPr>
          <w:szCs w:val="26"/>
        </w:rPr>
        <w:t>Управлением</w:t>
      </w:r>
      <w:r>
        <w:rPr>
          <w:szCs w:val="26"/>
        </w:rPr>
        <w:t xml:space="preserve"> проводил</w:t>
      </w:r>
      <w:r w:rsidR="00AF5D14">
        <w:rPr>
          <w:szCs w:val="26"/>
        </w:rPr>
        <w:t>и</w:t>
      </w:r>
      <w:r>
        <w:rPr>
          <w:szCs w:val="26"/>
        </w:rPr>
        <w:t>с</w:t>
      </w:r>
      <w:r w:rsidR="009D28EA">
        <w:rPr>
          <w:szCs w:val="26"/>
        </w:rPr>
        <w:t>ь в</w:t>
      </w:r>
      <w:r w:rsidR="004A590E">
        <w:rPr>
          <w:szCs w:val="26"/>
        </w:rPr>
        <w:t>непланов</w:t>
      </w:r>
      <w:r w:rsidR="00AF5D14">
        <w:rPr>
          <w:szCs w:val="26"/>
        </w:rPr>
        <w:t>ые</w:t>
      </w:r>
      <w:r w:rsidR="004A590E">
        <w:rPr>
          <w:szCs w:val="26"/>
        </w:rPr>
        <w:t xml:space="preserve"> проверк</w:t>
      </w:r>
      <w:r w:rsidR="00AF5D14">
        <w:rPr>
          <w:szCs w:val="26"/>
        </w:rPr>
        <w:t>и</w:t>
      </w:r>
      <w:r w:rsidR="004A590E">
        <w:rPr>
          <w:szCs w:val="26"/>
        </w:rPr>
        <w:t xml:space="preserve"> по </w:t>
      </w:r>
      <w:r w:rsidR="004A590E" w:rsidRPr="009D28EA">
        <w:rPr>
          <w:szCs w:val="26"/>
        </w:rPr>
        <w:t xml:space="preserve">основаниям, указанным в  п. </w:t>
      </w:r>
      <w:r w:rsidR="00AF5D14" w:rsidRPr="00463A03">
        <w:rPr>
          <w:szCs w:val="26"/>
        </w:rPr>
        <w:t>1</w:t>
      </w:r>
      <w:r w:rsidR="004A590E" w:rsidRPr="009D28EA">
        <w:rPr>
          <w:szCs w:val="26"/>
        </w:rPr>
        <w:t xml:space="preserve"> ч. 1 ст.57 Федерального з</w:t>
      </w:r>
      <w:r w:rsidR="000337D6" w:rsidRPr="009D28EA">
        <w:rPr>
          <w:szCs w:val="26"/>
        </w:rPr>
        <w:t>акона от  31.07.2020 № 248-ФЗ «</w:t>
      </w:r>
      <w:r w:rsidR="004A590E" w:rsidRPr="009D28EA">
        <w:rPr>
          <w:szCs w:val="26"/>
        </w:rPr>
        <w:t xml:space="preserve">О государственном контроле (надзоре) и муниципальном </w:t>
      </w:r>
      <w:r w:rsidR="000337D6" w:rsidRPr="009D28EA">
        <w:rPr>
          <w:szCs w:val="26"/>
        </w:rPr>
        <w:t>контроле в Российской Федерации»</w:t>
      </w:r>
      <w:r w:rsidR="004A590E" w:rsidRPr="009D28EA">
        <w:rPr>
          <w:szCs w:val="26"/>
        </w:rPr>
        <w:t>:</w:t>
      </w:r>
    </w:p>
    <w:p w:rsidR="00463A03" w:rsidRDefault="00463A03" w:rsidP="00463A03">
      <w:pPr>
        <w:ind w:firstLine="709"/>
        <w:rPr>
          <w:rFonts w:eastAsiaTheme="minorHAnsi"/>
          <w:szCs w:val="26"/>
        </w:rPr>
      </w:pPr>
      <w:r w:rsidRPr="005631C0">
        <w:rPr>
          <w:szCs w:val="26"/>
        </w:rPr>
        <w:t xml:space="preserve">- в связи с наличием сведений о </w:t>
      </w:r>
      <w:r w:rsidRPr="005631C0">
        <w:rPr>
          <w:rFonts w:eastAsiaTheme="minorHAnsi"/>
          <w:szCs w:val="26"/>
        </w:rPr>
        <w:t>непосредственной угрозе безопасности государства</w:t>
      </w:r>
      <w:r>
        <w:rPr>
          <w:rFonts w:eastAsiaTheme="minorHAnsi"/>
          <w:szCs w:val="26"/>
        </w:rPr>
        <w:t>.</w:t>
      </w:r>
    </w:p>
    <w:p w:rsidR="00977ECC" w:rsidRDefault="00F62905" w:rsidP="00463A03">
      <w:pPr>
        <w:ind w:firstLine="709"/>
        <w:rPr>
          <w:szCs w:val="26"/>
        </w:rPr>
      </w:pPr>
      <w:r w:rsidRPr="009D28EA">
        <w:rPr>
          <w:szCs w:val="26"/>
        </w:rPr>
        <w:t>Также в отчетном периоде проводились внеплановые мероприятия систематического наблюдения в отношении вещательных организаций</w:t>
      </w:r>
      <w:r w:rsidR="009D28EA" w:rsidRPr="009D28EA">
        <w:rPr>
          <w:szCs w:val="26"/>
        </w:rPr>
        <w:t xml:space="preserve"> </w:t>
      </w:r>
      <w:r w:rsidR="009D28EA">
        <w:rPr>
          <w:szCs w:val="26"/>
        </w:rPr>
        <w:t>и операторов персональных данных</w:t>
      </w:r>
      <w:r w:rsidRPr="007B5D14">
        <w:rPr>
          <w:szCs w:val="26"/>
        </w:rPr>
        <w:t xml:space="preserve"> в рамках исполнения поручений ЦА Роскомнадзора</w:t>
      </w:r>
      <w:r w:rsidR="009D28EA">
        <w:rPr>
          <w:szCs w:val="26"/>
        </w:rPr>
        <w:t>.</w:t>
      </w:r>
    </w:p>
    <w:p w:rsidR="009D28EA" w:rsidRPr="00B7025A" w:rsidRDefault="009D28EA" w:rsidP="00F62905">
      <w:pPr>
        <w:ind w:firstLine="720"/>
        <w:rPr>
          <w:szCs w:val="26"/>
        </w:rPr>
      </w:pPr>
    </w:p>
    <w:p w:rsidR="00F62905" w:rsidRPr="001B2C3A" w:rsidRDefault="00F62905" w:rsidP="00F62905">
      <w:pPr>
        <w:ind w:firstLine="720"/>
        <w:rPr>
          <w:szCs w:val="26"/>
        </w:rPr>
      </w:pPr>
      <w:r w:rsidRPr="00E00620">
        <w:rPr>
          <w:szCs w:val="26"/>
        </w:rPr>
        <w:t>С начала года проведен</w:t>
      </w:r>
      <w:r w:rsidR="00E00620">
        <w:rPr>
          <w:szCs w:val="26"/>
        </w:rPr>
        <w:t>а</w:t>
      </w:r>
      <w:r w:rsidRPr="00E00620">
        <w:rPr>
          <w:szCs w:val="26"/>
        </w:rPr>
        <w:t xml:space="preserve"> </w:t>
      </w:r>
      <w:r w:rsidR="00E00620">
        <w:rPr>
          <w:b/>
          <w:szCs w:val="26"/>
        </w:rPr>
        <w:t>91</w:t>
      </w:r>
      <w:r w:rsidR="00A35BF6" w:rsidRPr="00E00620">
        <w:rPr>
          <w:b/>
          <w:szCs w:val="26"/>
        </w:rPr>
        <w:t xml:space="preserve"> внепланов</w:t>
      </w:r>
      <w:r w:rsidR="00E00620">
        <w:rPr>
          <w:b/>
          <w:szCs w:val="26"/>
        </w:rPr>
        <w:t>ая</w:t>
      </w:r>
      <w:r w:rsidRPr="00E00620">
        <w:rPr>
          <w:b/>
          <w:szCs w:val="26"/>
        </w:rPr>
        <w:t xml:space="preserve"> </w:t>
      </w:r>
      <w:r w:rsidR="001B2C3A" w:rsidRPr="00E00620">
        <w:rPr>
          <w:b/>
          <w:szCs w:val="26"/>
        </w:rPr>
        <w:t>проверк</w:t>
      </w:r>
      <w:r w:rsidR="00E00620">
        <w:rPr>
          <w:b/>
          <w:szCs w:val="26"/>
        </w:rPr>
        <w:t>а</w:t>
      </w:r>
      <w:r w:rsidR="004D1FD8" w:rsidRPr="00E00620">
        <w:rPr>
          <w:b/>
          <w:szCs w:val="26"/>
        </w:rPr>
        <w:t>, мероприяти</w:t>
      </w:r>
      <w:r w:rsidR="00E00620">
        <w:rPr>
          <w:b/>
          <w:szCs w:val="26"/>
        </w:rPr>
        <w:t>е</w:t>
      </w:r>
      <w:r w:rsidR="004D1FD8" w:rsidRPr="00E00620">
        <w:rPr>
          <w:b/>
          <w:szCs w:val="26"/>
        </w:rPr>
        <w:t xml:space="preserve"> по мониторингу безопасности и </w:t>
      </w:r>
      <w:r w:rsidRPr="00E00620">
        <w:rPr>
          <w:b/>
          <w:szCs w:val="26"/>
        </w:rPr>
        <w:t>СН</w:t>
      </w:r>
      <w:r w:rsidRPr="00E00620">
        <w:rPr>
          <w:szCs w:val="26"/>
        </w:rPr>
        <w:t>, в том числе:</w:t>
      </w:r>
    </w:p>
    <w:p w:rsidR="00F62905" w:rsidRPr="00B7025A" w:rsidRDefault="00F62905" w:rsidP="00F64802">
      <w:pPr>
        <w:spacing w:line="240" w:lineRule="auto"/>
        <w:ind w:firstLine="720"/>
      </w:pPr>
    </w:p>
    <w:p w:rsidR="009D28EA" w:rsidRDefault="009D28EA" w:rsidP="00F64802">
      <w:pPr>
        <w:spacing w:line="240" w:lineRule="auto"/>
        <w:ind w:firstLine="720"/>
      </w:pPr>
    </w:p>
    <w:p w:rsidR="00463A03" w:rsidRPr="00B7025A" w:rsidRDefault="00E00620" w:rsidP="00F64802">
      <w:pPr>
        <w:spacing w:line="240" w:lineRule="auto"/>
        <w:ind w:firstLine="720"/>
      </w:pPr>
      <w:r>
        <w:rPr>
          <w:noProof/>
        </w:rPr>
        <w:drawing>
          <wp:anchor distT="0" distB="0" distL="114300" distR="114300" simplePos="0" relativeHeight="251714560" behindDoc="1" locked="0" layoutInCell="1" allowOverlap="1">
            <wp:simplePos x="0" y="0"/>
            <wp:positionH relativeFrom="margin">
              <wp:posOffset>127000</wp:posOffset>
            </wp:positionH>
            <wp:positionV relativeFrom="paragraph">
              <wp:posOffset>71120</wp:posOffset>
            </wp:positionV>
            <wp:extent cx="6312535" cy="3933190"/>
            <wp:effectExtent l="19050" t="0" r="0" b="0"/>
            <wp:wrapNone/>
            <wp:docPr id="16"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F62905" w:rsidRDefault="00F62905" w:rsidP="00F64802">
      <w:pPr>
        <w:spacing w:line="240" w:lineRule="auto"/>
        <w:ind w:firstLine="720"/>
      </w:pPr>
    </w:p>
    <w:p w:rsidR="00F62905" w:rsidRDefault="00F62905" w:rsidP="00F64802">
      <w:pPr>
        <w:spacing w:line="240" w:lineRule="auto"/>
        <w:ind w:firstLine="720"/>
      </w:pPr>
    </w:p>
    <w:p w:rsidR="00F64802" w:rsidRPr="00E13D3D" w:rsidRDefault="00F64802" w:rsidP="00F64802">
      <w:pPr>
        <w:spacing w:line="240" w:lineRule="auto"/>
        <w:ind w:firstLine="720"/>
      </w:pPr>
    </w:p>
    <w:p w:rsidR="00B454AC" w:rsidRPr="00E13D3D" w:rsidRDefault="00B454AC" w:rsidP="00F64802">
      <w:pPr>
        <w:spacing w:line="240" w:lineRule="auto"/>
        <w:ind w:firstLine="720"/>
      </w:pPr>
    </w:p>
    <w:p w:rsidR="00B454AC" w:rsidRPr="00E13D3D" w:rsidRDefault="00B454AC" w:rsidP="00F64802">
      <w:pPr>
        <w:spacing w:line="240" w:lineRule="auto"/>
        <w:ind w:firstLine="720"/>
      </w:pPr>
    </w:p>
    <w:p w:rsidR="00B454AC" w:rsidRPr="00E13D3D" w:rsidRDefault="00B454AC" w:rsidP="00F64802">
      <w:pPr>
        <w:spacing w:line="240" w:lineRule="auto"/>
        <w:ind w:firstLine="720"/>
      </w:pPr>
    </w:p>
    <w:p w:rsidR="00B454AC" w:rsidRDefault="00B454AC" w:rsidP="00F64802">
      <w:pPr>
        <w:spacing w:line="240" w:lineRule="auto"/>
        <w:ind w:firstLine="720"/>
      </w:pPr>
    </w:p>
    <w:p w:rsidR="00B972DE" w:rsidRPr="00E13D3D" w:rsidRDefault="00B972DE" w:rsidP="00F64802">
      <w:pPr>
        <w:spacing w:line="240" w:lineRule="auto"/>
        <w:ind w:firstLine="720"/>
      </w:pPr>
    </w:p>
    <w:p w:rsidR="00B454AC" w:rsidRPr="00E13D3D" w:rsidRDefault="00B454AC" w:rsidP="00F64802">
      <w:pPr>
        <w:spacing w:line="240" w:lineRule="auto"/>
        <w:ind w:firstLine="720"/>
      </w:pPr>
    </w:p>
    <w:p w:rsidR="0049007E" w:rsidRDefault="0049007E" w:rsidP="005B41D4">
      <w:pPr>
        <w:spacing w:line="240" w:lineRule="auto"/>
        <w:ind w:firstLine="720"/>
        <w:jc w:val="left"/>
        <w:rPr>
          <w:b/>
          <w:sz w:val="24"/>
          <w:szCs w:val="24"/>
        </w:rPr>
      </w:pPr>
    </w:p>
    <w:p w:rsidR="0049007E" w:rsidRDefault="0049007E" w:rsidP="005B41D4">
      <w:pPr>
        <w:spacing w:line="240" w:lineRule="auto"/>
        <w:ind w:firstLine="720"/>
        <w:jc w:val="left"/>
        <w:rPr>
          <w:b/>
          <w:sz w:val="24"/>
          <w:szCs w:val="24"/>
        </w:rPr>
      </w:pPr>
    </w:p>
    <w:p w:rsidR="0049007E" w:rsidRDefault="0049007E" w:rsidP="005B41D4">
      <w:pPr>
        <w:spacing w:line="240" w:lineRule="auto"/>
        <w:ind w:firstLine="720"/>
        <w:jc w:val="left"/>
        <w:rPr>
          <w:b/>
          <w:sz w:val="24"/>
          <w:szCs w:val="24"/>
        </w:rPr>
      </w:pPr>
    </w:p>
    <w:p w:rsidR="0049007E" w:rsidRDefault="0049007E" w:rsidP="005B41D4">
      <w:pPr>
        <w:spacing w:line="240" w:lineRule="auto"/>
        <w:ind w:firstLine="720"/>
        <w:jc w:val="left"/>
        <w:rPr>
          <w:b/>
          <w:sz w:val="24"/>
          <w:szCs w:val="24"/>
        </w:rPr>
      </w:pPr>
    </w:p>
    <w:p w:rsidR="00BB5492" w:rsidRDefault="00BB5492" w:rsidP="00F56DEA">
      <w:pPr>
        <w:spacing w:line="240" w:lineRule="auto"/>
        <w:ind w:firstLine="720"/>
        <w:jc w:val="left"/>
        <w:rPr>
          <w:b/>
          <w:sz w:val="22"/>
          <w:szCs w:val="22"/>
        </w:rPr>
      </w:pPr>
    </w:p>
    <w:p w:rsidR="00BB5492" w:rsidRDefault="00BB5492" w:rsidP="00F56DEA">
      <w:pPr>
        <w:spacing w:line="240" w:lineRule="auto"/>
        <w:ind w:firstLine="720"/>
        <w:jc w:val="left"/>
        <w:rPr>
          <w:b/>
          <w:sz w:val="22"/>
          <w:szCs w:val="22"/>
        </w:rPr>
      </w:pPr>
    </w:p>
    <w:p w:rsidR="00566333" w:rsidRDefault="00566333" w:rsidP="00F56DEA">
      <w:pPr>
        <w:spacing w:line="240" w:lineRule="auto"/>
        <w:ind w:firstLine="720"/>
        <w:jc w:val="left"/>
        <w:rPr>
          <w:b/>
          <w:sz w:val="22"/>
          <w:szCs w:val="22"/>
        </w:rPr>
      </w:pPr>
    </w:p>
    <w:p w:rsidR="00F62905" w:rsidRDefault="00F62905" w:rsidP="00E00620">
      <w:pPr>
        <w:spacing w:line="240" w:lineRule="auto"/>
        <w:ind w:firstLine="720"/>
        <w:jc w:val="left"/>
        <w:rPr>
          <w:b/>
          <w:sz w:val="24"/>
          <w:szCs w:val="24"/>
        </w:rPr>
      </w:pPr>
    </w:p>
    <w:p w:rsidR="00106169" w:rsidRDefault="00106169" w:rsidP="00E00620">
      <w:pPr>
        <w:spacing w:line="240" w:lineRule="auto"/>
        <w:ind w:firstLine="720"/>
        <w:jc w:val="left"/>
        <w:rPr>
          <w:b/>
          <w:sz w:val="24"/>
          <w:szCs w:val="24"/>
        </w:rPr>
      </w:pPr>
    </w:p>
    <w:p w:rsidR="00E11CB5" w:rsidRPr="00B7025A" w:rsidRDefault="00E11CB5" w:rsidP="00E00620">
      <w:pPr>
        <w:spacing w:line="240" w:lineRule="auto"/>
        <w:ind w:firstLine="720"/>
        <w:jc w:val="left"/>
        <w:rPr>
          <w:b/>
          <w:sz w:val="24"/>
          <w:szCs w:val="24"/>
        </w:rPr>
      </w:pPr>
    </w:p>
    <w:p w:rsidR="009D28EA" w:rsidRPr="00B7025A" w:rsidRDefault="009D28EA" w:rsidP="00E00620">
      <w:pPr>
        <w:spacing w:line="240" w:lineRule="auto"/>
        <w:ind w:firstLine="720"/>
        <w:jc w:val="left"/>
        <w:rPr>
          <w:b/>
          <w:sz w:val="24"/>
          <w:szCs w:val="24"/>
        </w:rPr>
      </w:pPr>
    </w:p>
    <w:p w:rsidR="009D28EA" w:rsidRPr="00B7025A" w:rsidRDefault="009D28EA" w:rsidP="00E00620">
      <w:pPr>
        <w:spacing w:line="240" w:lineRule="auto"/>
        <w:ind w:firstLine="720"/>
        <w:jc w:val="left"/>
        <w:rPr>
          <w:b/>
          <w:sz w:val="24"/>
          <w:szCs w:val="24"/>
        </w:rPr>
      </w:pPr>
    </w:p>
    <w:p w:rsidR="009D28EA" w:rsidRPr="00B7025A" w:rsidRDefault="009D28EA" w:rsidP="00E00620">
      <w:pPr>
        <w:spacing w:line="240" w:lineRule="auto"/>
        <w:ind w:firstLine="720"/>
        <w:jc w:val="left"/>
        <w:rPr>
          <w:b/>
          <w:sz w:val="24"/>
          <w:szCs w:val="24"/>
        </w:rPr>
      </w:pPr>
    </w:p>
    <w:p w:rsidR="009D28EA" w:rsidRPr="00B7025A" w:rsidRDefault="009D28EA" w:rsidP="0049007E">
      <w:pPr>
        <w:spacing w:line="240" w:lineRule="auto"/>
        <w:ind w:firstLine="720"/>
        <w:jc w:val="center"/>
        <w:rPr>
          <w:b/>
          <w:sz w:val="24"/>
          <w:szCs w:val="24"/>
        </w:rPr>
      </w:pPr>
    </w:p>
    <w:p w:rsidR="009D28EA" w:rsidRPr="00B7025A" w:rsidRDefault="009D28EA" w:rsidP="0049007E">
      <w:pPr>
        <w:spacing w:line="240" w:lineRule="auto"/>
        <w:ind w:firstLine="720"/>
        <w:jc w:val="center"/>
        <w:rPr>
          <w:b/>
          <w:sz w:val="24"/>
          <w:szCs w:val="24"/>
        </w:rPr>
      </w:pPr>
    </w:p>
    <w:p w:rsidR="009D28EA" w:rsidRPr="00B7025A" w:rsidRDefault="009D28EA" w:rsidP="0049007E">
      <w:pPr>
        <w:spacing w:line="240" w:lineRule="auto"/>
        <w:ind w:firstLine="720"/>
        <w:jc w:val="center"/>
        <w:rPr>
          <w:b/>
          <w:sz w:val="24"/>
          <w:szCs w:val="24"/>
        </w:rPr>
      </w:pPr>
    </w:p>
    <w:p w:rsidR="0049007E" w:rsidRPr="00E7014F" w:rsidRDefault="00E11CB5" w:rsidP="0049007E">
      <w:pPr>
        <w:spacing w:line="240" w:lineRule="auto"/>
        <w:ind w:firstLine="720"/>
        <w:jc w:val="center"/>
        <w:rPr>
          <w:b/>
          <w:sz w:val="24"/>
          <w:szCs w:val="24"/>
        </w:rPr>
      </w:pPr>
      <w:r>
        <w:rPr>
          <w:b/>
          <w:sz w:val="24"/>
          <w:szCs w:val="24"/>
        </w:rPr>
        <w:lastRenderedPageBreak/>
        <w:t>Доля внеплановых проверок,</w:t>
      </w:r>
      <w:r w:rsidR="0049007E" w:rsidRPr="00E7014F">
        <w:rPr>
          <w:b/>
          <w:sz w:val="24"/>
          <w:szCs w:val="24"/>
        </w:rPr>
        <w:t xml:space="preserve"> мероприятий</w:t>
      </w:r>
      <w:r>
        <w:rPr>
          <w:b/>
          <w:sz w:val="24"/>
          <w:szCs w:val="24"/>
        </w:rPr>
        <w:t xml:space="preserve"> по мониторингу безопасности и</w:t>
      </w:r>
      <w:r w:rsidR="0049007E" w:rsidRPr="00E7014F">
        <w:rPr>
          <w:b/>
          <w:sz w:val="24"/>
          <w:szCs w:val="24"/>
        </w:rPr>
        <w:t xml:space="preserve"> СН, в которых выявлены нарушения действующего законодательства в </w:t>
      </w:r>
      <w:r w:rsidR="00113203" w:rsidRPr="00E7014F">
        <w:rPr>
          <w:b/>
          <w:sz w:val="24"/>
          <w:szCs w:val="24"/>
        </w:rPr>
        <w:t>20</w:t>
      </w:r>
      <w:r w:rsidR="00E864E5">
        <w:rPr>
          <w:b/>
          <w:sz w:val="24"/>
          <w:szCs w:val="24"/>
        </w:rPr>
        <w:t>2</w:t>
      </w:r>
      <w:r w:rsidR="00463A03">
        <w:rPr>
          <w:b/>
          <w:sz w:val="24"/>
          <w:szCs w:val="24"/>
        </w:rPr>
        <w:t>3</w:t>
      </w:r>
      <w:r w:rsidR="00DC7543" w:rsidRPr="00E7014F">
        <w:rPr>
          <w:b/>
          <w:sz w:val="24"/>
          <w:szCs w:val="24"/>
        </w:rPr>
        <w:t xml:space="preserve"> и 20</w:t>
      </w:r>
      <w:r w:rsidR="00F62905">
        <w:rPr>
          <w:b/>
          <w:sz w:val="24"/>
          <w:szCs w:val="24"/>
        </w:rPr>
        <w:t>2</w:t>
      </w:r>
      <w:r w:rsidR="00463A03">
        <w:rPr>
          <w:b/>
          <w:sz w:val="24"/>
          <w:szCs w:val="24"/>
        </w:rPr>
        <w:t>4</w:t>
      </w:r>
      <w:r w:rsidR="0049007E" w:rsidRPr="00E7014F">
        <w:rPr>
          <w:b/>
          <w:sz w:val="24"/>
          <w:szCs w:val="24"/>
        </w:rPr>
        <w:t xml:space="preserve"> годах</w:t>
      </w:r>
    </w:p>
    <w:p w:rsidR="009A17F3" w:rsidRDefault="009A17F3" w:rsidP="00E11CB5">
      <w:pPr>
        <w:rPr>
          <w:szCs w:val="26"/>
        </w:rPr>
      </w:pPr>
    </w:p>
    <w:p w:rsidR="009A17F3" w:rsidRDefault="009A17F3" w:rsidP="00E11CB5">
      <w:pPr>
        <w:rPr>
          <w:szCs w:val="26"/>
        </w:rPr>
      </w:pPr>
      <w:r w:rsidRPr="009A17F3">
        <w:rPr>
          <w:noProof/>
          <w:szCs w:val="26"/>
        </w:rPr>
        <w:drawing>
          <wp:anchor distT="0" distB="0" distL="114300" distR="114300" simplePos="0" relativeHeight="251739136" behindDoc="1" locked="0" layoutInCell="1" allowOverlap="1">
            <wp:simplePos x="0" y="0"/>
            <wp:positionH relativeFrom="margin">
              <wp:posOffset>-100965</wp:posOffset>
            </wp:positionH>
            <wp:positionV relativeFrom="paragraph">
              <wp:posOffset>-172085</wp:posOffset>
            </wp:positionV>
            <wp:extent cx="6705600" cy="3857625"/>
            <wp:effectExtent l="19050" t="0" r="0" b="0"/>
            <wp:wrapNone/>
            <wp:docPr id="26" name="Объект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9A17F3" w:rsidRDefault="009A17F3" w:rsidP="00E11CB5">
      <w:pPr>
        <w:rPr>
          <w:szCs w:val="26"/>
        </w:rPr>
      </w:pPr>
    </w:p>
    <w:p w:rsidR="009A17F3" w:rsidRDefault="009A17F3" w:rsidP="00E11CB5">
      <w:pPr>
        <w:rPr>
          <w:szCs w:val="26"/>
        </w:rPr>
      </w:pPr>
    </w:p>
    <w:p w:rsidR="009A17F3" w:rsidRDefault="009A17F3" w:rsidP="00E11CB5">
      <w:pPr>
        <w:rPr>
          <w:szCs w:val="26"/>
        </w:rPr>
      </w:pPr>
    </w:p>
    <w:p w:rsidR="009A17F3" w:rsidRDefault="009A17F3" w:rsidP="00E11CB5">
      <w:pPr>
        <w:rPr>
          <w:szCs w:val="26"/>
        </w:rPr>
      </w:pPr>
    </w:p>
    <w:p w:rsidR="009A17F3" w:rsidRDefault="009A17F3" w:rsidP="00E11CB5">
      <w:pPr>
        <w:rPr>
          <w:szCs w:val="26"/>
        </w:rPr>
      </w:pPr>
    </w:p>
    <w:p w:rsidR="009A17F3" w:rsidRDefault="009A17F3" w:rsidP="00E11CB5">
      <w:pPr>
        <w:rPr>
          <w:szCs w:val="26"/>
        </w:rPr>
      </w:pPr>
    </w:p>
    <w:p w:rsidR="009A17F3" w:rsidRDefault="009A17F3" w:rsidP="00E11CB5">
      <w:pPr>
        <w:rPr>
          <w:szCs w:val="26"/>
        </w:rPr>
      </w:pPr>
    </w:p>
    <w:p w:rsidR="009A17F3" w:rsidRDefault="009A17F3" w:rsidP="00E11CB5">
      <w:pPr>
        <w:rPr>
          <w:szCs w:val="26"/>
        </w:rPr>
      </w:pPr>
    </w:p>
    <w:p w:rsidR="009A17F3" w:rsidRDefault="009A17F3" w:rsidP="00E11CB5">
      <w:pPr>
        <w:rPr>
          <w:szCs w:val="26"/>
        </w:rPr>
      </w:pPr>
    </w:p>
    <w:p w:rsidR="009A17F3" w:rsidRDefault="009A17F3" w:rsidP="00E11CB5">
      <w:pPr>
        <w:rPr>
          <w:szCs w:val="26"/>
        </w:rPr>
      </w:pPr>
    </w:p>
    <w:p w:rsidR="009A17F3" w:rsidRDefault="009A17F3" w:rsidP="00E11CB5">
      <w:pPr>
        <w:rPr>
          <w:szCs w:val="26"/>
        </w:rPr>
      </w:pPr>
    </w:p>
    <w:p w:rsidR="009A17F3" w:rsidRDefault="009A17F3" w:rsidP="00E11CB5">
      <w:pPr>
        <w:rPr>
          <w:szCs w:val="26"/>
        </w:rPr>
      </w:pPr>
    </w:p>
    <w:p w:rsidR="009A17F3" w:rsidRDefault="009A17F3" w:rsidP="00E11CB5">
      <w:pPr>
        <w:rPr>
          <w:szCs w:val="26"/>
        </w:rPr>
      </w:pPr>
    </w:p>
    <w:p w:rsidR="009A17F3" w:rsidRPr="00E7014F" w:rsidRDefault="009A17F3" w:rsidP="009A17F3">
      <w:pPr>
        <w:spacing w:line="240" w:lineRule="auto"/>
        <w:ind w:firstLine="720"/>
        <w:jc w:val="center"/>
        <w:rPr>
          <w:b/>
          <w:sz w:val="24"/>
          <w:szCs w:val="24"/>
        </w:rPr>
      </w:pPr>
      <w:r>
        <w:rPr>
          <w:b/>
          <w:sz w:val="24"/>
          <w:szCs w:val="24"/>
        </w:rPr>
        <w:t>Доля внеплановых проверок,</w:t>
      </w:r>
      <w:r w:rsidRPr="00E7014F">
        <w:rPr>
          <w:b/>
          <w:sz w:val="24"/>
          <w:szCs w:val="24"/>
        </w:rPr>
        <w:t xml:space="preserve"> мероприятий</w:t>
      </w:r>
      <w:r>
        <w:rPr>
          <w:b/>
          <w:sz w:val="24"/>
          <w:szCs w:val="24"/>
        </w:rPr>
        <w:t xml:space="preserve"> по мониторингу безопасности и</w:t>
      </w:r>
      <w:r w:rsidRPr="00E7014F">
        <w:rPr>
          <w:b/>
          <w:sz w:val="24"/>
          <w:szCs w:val="24"/>
        </w:rPr>
        <w:t xml:space="preserve"> СН, в которых выявлены нарушения действующего законодательства в 20</w:t>
      </w:r>
      <w:r>
        <w:rPr>
          <w:b/>
          <w:sz w:val="24"/>
          <w:szCs w:val="24"/>
        </w:rPr>
        <w:t>24</w:t>
      </w:r>
      <w:r w:rsidRPr="00E7014F">
        <w:rPr>
          <w:b/>
          <w:sz w:val="24"/>
          <w:szCs w:val="24"/>
        </w:rPr>
        <w:t xml:space="preserve"> год</w:t>
      </w:r>
      <w:r>
        <w:rPr>
          <w:b/>
          <w:sz w:val="24"/>
          <w:szCs w:val="24"/>
        </w:rPr>
        <w:t>у</w:t>
      </w:r>
    </w:p>
    <w:p w:rsidR="00E11CB5" w:rsidRDefault="009A17F3" w:rsidP="00E11CB5">
      <w:pPr>
        <w:rPr>
          <w:szCs w:val="26"/>
        </w:rPr>
      </w:pPr>
      <w:r>
        <w:rPr>
          <w:noProof/>
          <w:szCs w:val="26"/>
        </w:rPr>
        <w:drawing>
          <wp:anchor distT="0" distB="0" distL="114300" distR="114300" simplePos="0" relativeHeight="251667456" behindDoc="1" locked="0" layoutInCell="1" allowOverlap="1">
            <wp:simplePos x="0" y="0"/>
            <wp:positionH relativeFrom="margin">
              <wp:posOffset>-97790</wp:posOffset>
            </wp:positionH>
            <wp:positionV relativeFrom="paragraph">
              <wp:posOffset>137160</wp:posOffset>
            </wp:positionV>
            <wp:extent cx="6709410" cy="3545205"/>
            <wp:effectExtent l="19050" t="0" r="0" b="0"/>
            <wp:wrapNone/>
            <wp:docPr id="79" name="Объект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683BDE" w:rsidRDefault="00683BDE" w:rsidP="00A45A0A">
      <w:pPr>
        <w:ind w:firstLine="709"/>
        <w:rPr>
          <w:szCs w:val="26"/>
        </w:rPr>
      </w:pPr>
    </w:p>
    <w:p w:rsidR="00683BDE" w:rsidRDefault="00683BDE" w:rsidP="00A45A0A">
      <w:pPr>
        <w:ind w:firstLine="709"/>
        <w:rPr>
          <w:szCs w:val="26"/>
        </w:rPr>
      </w:pPr>
    </w:p>
    <w:p w:rsidR="00683BDE" w:rsidRDefault="00683BDE" w:rsidP="00A45A0A">
      <w:pPr>
        <w:ind w:firstLine="709"/>
        <w:rPr>
          <w:szCs w:val="26"/>
        </w:rPr>
      </w:pPr>
    </w:p>
    <w:p w:rsidR="00683BDE" w:rsidRDefault="00683BDE" w:rsidP="00A45A0A">
      <w:pPr>
        <w:ind w:firstLine="709"/>
        <w:rPr>
          <w:szCs w:val="26"/>
        </w:rPr>
      </w:pPr>
    </w:p>
    <w:p w:rsidR="00683BDE" w:rsidRDefault="00683BDE" w:rsidP="00A45A0A">
      <w:pPr>
        <w:ind w:firstLine="709"/>
        <w:rPr>
          <w:szCs w:val="26"/>
        </w:rPr>
      </w:pPr>
    </w:p>
    <w:p w:rsidR="00683BDE" w:rsidRDefault="00683BDE" w:rsidP="00A45A0A">
      <w:pPr>
        <w:ind w:firstLine="709"/>
        <w:rPr>
          <w:szCs w:val="26"/>
        </w:rPr>
      </w:pPr>
    </w:p>
    <w:p w:rsidR="00683BDE" w:rsidRDefault="00683BDE" w:rsidP="00A45A0A">
      <w:pPr>
        <w:ind w:firstLine="709"/>
        <w:rPr>
          <w:szCs w:val="26"/>
        </w:rPr>
      </w:pPr>
    </w:p>
    <w:p w:rsidR="00683BDE" w:rsidRDefault="00683BDE" w:rsidP="00A45A0A">
      <w:pPr>
        <w:ind w:firstLine="709"/>
        <w:rPr>
          <w:szCs w:val="26"/>
        </w:rPr>
      </w:pPr>
    </w:p>
    <w:p w:rsidR="00683BDE" w:rsidRDefault="00683BDE" w:rsidP="00A45A0A">
      <w:pPr>
        <w:ind w:firstLine="709"/>
        <w:rPr>
          <w:szCs w:val="26"/>
        </w:rPr>
      </w:pPr>
    </w:p>
    <w:p w:rsidR="00683BDE" w:rsidRDefault="00683BDE" w:rsidP="00A45A0A">
      <w:pPr>
        <w:ind w:firstLine="709"/>
        <w:rPr>
          <w:szCs w:val="26"/>
        </w:rPr>
      </w:pPr>
    </w:p>
    <w:p w:rsidR="00683BDE" w:rsidRDefault="00683BDE" w:rsidP="00A45A0A">
      <w:pPr>
        <w:ind w:firstLine="709"/>
        <w:rPr>
          <w:szCs w:val="26"/>
        </w:rPr>
      </w:pPr>
    </w:p>
    <w:p w:rsidR="00683BDE" w:rsidRDefault="00683BDE" w:rsidP="00A45A0A">
      <w:pPr>
        <w:ind w:firstLine="709"/>
        <w:rPr>
          <w:szCs w:val="26"/>
        </w:rPr>
      </w:pPr>
    </w:p>
    <w:p w:rsidR="00F25BDD" w:rsidRDefault="00F25BDD" w:rsidP="00FF720A">
      <w:pPr>
        <w:rPr>
          <w:szCs w:val="26"/>
        </w:rPr>
      </w:pPr>
    </w:p>
    <w:p w:rsidR="009A17F3" w:rsidRDefault="009A17F3" w:rsidP="00FF720A">
      <w:pPr>
        <w:rPr>
          <w:szCs w:val="26"/>
        </w:rPr>
      </w:pPr>
    </w:p>
    <w:p w:rsidR="00F64802" w:rsidRPr="00E00620" w:rsidRDefault="00F64802" w:rsidP="00A45A0A">
      <w:pPr>
        <w:ind w:firstLine="709"/>
        <w:rPr>
          <w:szCs w:val="26"/>
        </w:rPr>
      </w:pPr>
      <w:r w:rsidRPr="00E00620">
        <w:rPr>
          <w:szCs w:val="26"/>
        </w:rPr>
        <w:lastRenderedPageBreak/>
        <w:t>По результатам внеплановых проверок</w:t>
      </w:r>
      <w:r w:rsidR="00E11CB5" w:rsidRPr="00E00620">
        <w:rPr>
          <w:szCs w:val="26"/>
        </w:rPr>
        <w:t xml:space="preserve">, </w:t>
      </w:r>
      <w:r w:rsidR="006744DC" w:rsidRPr="00E00620">
        <w:rPr>
          <w:szCs w:val="26"/>
        </w:rPr>
        <w:t xml:space="preserve">мероприятий </w:t>
      </w:r>
      <w:r w:rsidR="00E11CB5" w:rsidRPr="00E00620">
        <w:rPr>
          <w:szCs w:val="26"/>
        </w:rPr>
        <w:t xml:space="preserve">по мониторингу безопасности и </w:t>
      </w:r>
      <w:r w:rsidR="006744DC" w:rsidRPr="00E00620">
        <w:rPr>
          <w:szCs w:val="26"/>
        </w:rPr>
        <w:t>СН</w:t>
      </w:r>
      <w:r w:rsidRPr="00E00620">
        <w:rPr>
          <w:szCs w:val="26"/>
        </w:rPr>
        <w:t>:</w:t>
      </w:r>
    </w:p>
    <w:p w:rsidR="0032606A" w:rsidRDefault="00F64802" w:rsidP="00F64802">
      <w:pPr>
        <w:ind w:firstLine="720"/>
        <w:rPr>
          <w:szCs w:val="26"/>
        </w:rPr>
      </w:pPr>
      <w:r w:rsidRPr="00E00620">
        <w:rPr>
          <w:szCs w:val="26"/>
        </w:rPr>
        <w:t xml:space="preserve">- выявлено </w:t>
      </w:r>
      <w:r w:rsidR="00463A03" w:rsidRPr="00E00620">
        <w:rPr>
          <w:b/>
          <w:szCs w:val="26"/>
        </w:rPr>
        <w:t>45</w:t>
      </w:r>
      <w:r w:rsidR="00967191" w:rsidRPr="00E00620">
        <w:rPr>
          <w:b/>
          <w:szCs w:val="26"/>
        </w:rPr>
        <w:t xml:space="preserve"> </w:t>
      </w:r>
      <w:r w:rsidRPr="00E00620">
        <w:rPr>
          <w:b/>
          <w:szCs w:val="26"/>
        </w:rPr>
        <w:t>нарушен</w:t>
      </w:r>
      <w:r w:rsidR="009A0CB8" w:rsidRPr="00E00620">
        <w:rPr>
          <w:b/>
          <w:szCs w:val="26"/>
        </w:rPr>
        <w:t>и</w:t>
      </w:r>
      <w:r w:rsidR="002B753B" w:rsidRPr="00E00620">
        <w:rPr>
          <w:b/>
          <w:szCs w:val="26"/>
        </w:rPr>
        <w:t>й</w:t>
      </w:r>
      <w:r w:rsidRPr="00E00620">
        <w:rPr>
          <w:b/>
          <w:szCs w:val="26"/>
        </w:rPr>
        <w:t xml:space="preserve"> норм</w:t>
      </w:r>
      <w:r w:rsidRPr="00E00620">
        <w:rPr>
          <w:szCs w:val="26"/>
        </w:rPr>
        <w:t xml:space="preserve"> действующего законодательства</w:t>
      </w:r>
    </w:p>
    <w:p w:rsidR="009A17F3" w:rsidRDefault="009A17F3" w:rsidP="00F64802">
      <w:pPr>
        <w:ind w:firstLine="720"/>
        <w:rPr>
          <w:szCs w:val="26"/>
        </w:rPr>
      </w:pPr>
    </w:p>
    <w:p w:rsidR="009A17F3" w:rsidRDefault="009A17F3" w:rsidP="00F64802">
      <w:pPr>
        <w:ind w:firstLine="720"/>
        <w:rPr>
          <w:szCs w:val="26"/>
        </w:rPr>
      </w:pPr>
      <w:r w:rsidRPr="009A17F3">
        <w:rPr>
          <w:noProof/>
          <w:szCs w:val="26"/>
        </w:rPr>
        <w:drawing>
          <wp:anchor distT="0" distB="0" distL="114300" distR="114300" simplePos="0" relativeHeight="251741184" behindDoc="1" locked="0" layoutInCell="1" allowOverlap="1">
            <wp:simplePos x="0" y="0"/>
            <wp:positionH relativeFrom="margin">
              <wp:posOffset>-43815</wp:posOffset>
            </wp:positionH>
            <wp:positionV relativeFrom="paragraph">
              <wp:posOffset>-200025</wp:posOffset>
            </wp:positionV>
            <wp:extent cx="6648450" cy="3905250"/>
            <wp:effectExtent l="19050" t="0" r="0" b="0"/>
            <wp:wrapNone/>
            <wp:docPr id="28" name="Объект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9A17F3" w:rsidRDefault="009A17F3" w:rsidP="00F64802">
      <w:pPr>
        <w:ind w:firstLine="720"/>
        <w:rPr>
          <w:szCs w:val="26"/>
        </w:rPr>
      </w:pPr>
    </w:p>
    <w:p w:rsidR="009A17F3" w:rsidRDefault="009A17F3" w:rsidP="00F64802">
      <w:pPr>
        <w:ind w:firstLine="720"/>
        <w:rPr>
          <w:szCs w:val="26"/>
        </w:rPr>
      </w:pPr>
    </w:p>
    <w:p w:rsidR="009A17F3" w:rsidRDefault="009A17F3" w:rsidP="00F64802">
      <w:pPr>
        <w:ind w:firstLine="720"/>
        <w:rPr>
          <w:szCs w:val="26"/>
        </w:rPr>
      </w:pPr>
    </w:p>
    <w:p w:rsidR="009A17F3" w:rsidRDefault="009A17F3" w:rsidP="00F64802">
      <w:pPr>
        <w:ind w:firstLine="720"/>
        <w:rPr>
          <w:szCs w:val="26"/>
        </w:rPr>
      </w:pPr>
    </w:p>
    <w:p w:rsidR="009A17F3" w:rsidRDefault="009A17F3" w:rsidP="00F64802">
      <w:pPr>
        <w:ind w:firstLine="720"/>
        <w:rPr>
          <w:szCs w:val="26"/>
        </w:rPr>
      </w:pPr>
    </w:p>
    <w:p w:rsidR="009A17F3" w:rsidRDefault="009A17F3" w:rsidP="00F64802">
      <w:pPr>
        <w:ind w:firstLine="720"/>
        <w:rPr>
          <w:szCs w:val="26"/>
        </w:rPr>
      </w:pPr>
    </w:p>
    <w:p w:rsidR="009A17F3" w:rsidRDefault="009A17F3" w:rsidP="00F64802">
      <w:pPr>
        <w:ind w:firstLine="720"/>
        <w:rPr>
          <w:szCs w:val="26"/>
        </w:rPr>
      </w:pPr>
    </w:p>
    <w:p w:rsidR="009A17F3" w:rsidRDefault="009A17F3" w:rsidP="00F64802">
      <w:pPr>
        <w:ind w:firstLine="720"/>
        <w:rPr>
          <w:szCs w:val="26"/>
        </w:rPr>
      </w:pPr>
    </w:p>
    <w:p w:rsidR="009A17F3" w:rsidRDefault="009A17F3" w:rsidP="00F64802">
      <w:pPr>
        <w:ind w:firstLine="720"/>
        <w:rPr>
          <w:szCs w:val="26"/>
        </w:rPr>
      </w:pPr>
    </w:p>
    <w:p w:rsidR="009A17F3" w:rsidRDefault="009A17F3" w:rsidP="00B3550F">
      <w:pPr>
        <w:spacing w:line="240" w:lineRule="auto"/>
        <w:ind w:firstLine="720"/>
        <w:rPr>
          <w:szCs w:val="26"/>
        </w:rPr>
      </w:pPr>
    </w:p>
    <w:p w:rsidR="009A17F3" w:rsidRDefault="009A17F3" w:rsidP="00B3550F">
      <w:pPr>
        <w:spacing w:line="240" w:lineRule="auto"/>
        <w:ind w:firstLine="720"/>
        <w:rPr>
          <w:szCs w:val="26"/>
        </w:rPr>
      </w:pPr>
    </w:p>
    <w:p w:rsidR="009A17F3" w:rsidRDefault="009A17F3" w:rsidP="00B3550F">
      <w:pPr>
        <w:spacing w:line="240" w:lineRule="auto"/>
        <w:ind w:firstLine="720"/>
        <w:rPr>
          <w:szCs w:val="26"/>
        </w:rPr>
      </w:pPr>
    </w:p>
    <w:p w:rsidR="009A17F3" w:rsidRDefault="009A17F3" w:rsidP="00B3550F">
      <w:pPr>
        <w:spacing w:line="240" w:lineRule="auto"/>
        <w:ind w:firstLine="720"/>
        <w:rPr>
          <w:szCs w:val="26"/>
        </w:rPr>
      </w:pPr>
    </w:p>
    <w:p w:rsidR="009A17F3" w:rsidRDefault="009A17F3" w:rsidP="00B3550F">
      <w:pPr>
        <w:spacing w:line="240" w:lineRule="auto"/>
        <w:ind w:firstLine="720"/>
        <w:rPr>
          <w:szCs w:val="26"/>
        </w:rPr>
      </w:pPr>
    </w:p>
    <w:p w:rsidR="009A17F3" w:rsidRDefault="009A17F3" w:rsidP="00B3550F">
      <w:pPr>
        <w:spacing w:line="240" w:lineRule="auto"/>
        <w:ind w:firstLine="720"/>
        <w:rPr>
          <w:szCs w:val="26"/>
        </w:rPr>
      </w:pPr>
    </w:p>
    <w:p w:rsidR="004A59EA" w:rsidRDefault="004A59EA" w:rsidP="00B3550F">
      <w:pPr>
        <w:spacing w:line="240" w:lineRule="auto"/>
        <w:ind w:firstLine="720"/>
        <w:rPr>
          <w:szCs w:val="26"/>
        </w:rPr>
      </w:pPr>
      <w:r>
        <w:rPr>
          <w:noProof/>
          <w:szCs w:val="26"/>
        </w:rPr>
        <w:drawing>
          <wp:anchor distT="0" distB="0" distL="114300" distR="114300" simplePos="0" relativeHeight="251659264" behindDoc="1" locked="0" layoutInCell="1" allowOverlap="1">
            <wp:simplePos x="0" y="0"/>
            <wp:positionH relativeFrom="margin">
              <wp:posOffset>-47897</wp:posOffset>
            </wp:positionH>
            <wp:positionV relativeFrom="paragraph">
              <wp:posOffset>83703</wp:posOffset>
            </wp:positionV>
            <wp:extent cx="6652338" cy="3909527"/>
            <wp:effectExtent l="19050" t="0" r="0" b="0"/>
            <wp:wrapNone/>
            <wp:docPr id="30" name="Объект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5975E4" w:rsidRDefault="005975E4" w:rsidP="005A06AE">
      <w:pPr>
        <w:spacing w:line="240" w:lineRule="auto"/>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E00620" w:rsidRDefault="00E00620" w:rsidP="00352D72">
      <w:pPr>
        <w:spacing w:line="240" w:lineRule="auto"/>
        <w:ind w:firstLine="720"/>
        <w:rPr>
          <w:szCs w:val="26"/>
        </w:rPr>
      </w:pPr>
    </w:p>
    <w:p w:rsidR="0052627F" w:rsidRDefault="0052627F" w:rsidP="00352D72">
      <w:pPr>
        <w:spacing w:line="240" w:lineRule="auto"/>
        <w:ind w:firstLine="720"/>
        <w:rPr>
          <w:szCs w:val="26"/>
        </w:rPr>
      </w:pPr>
    </w:p>
    <w:p w:rsidR="009A17F3" w:rsidRDefault="009A17F3" w:rsidP="00352D72">
      <w:pPr>
        <w:spacing w:line="240" w:lineRule="auto"/>
        <w:ind w:firstLine="720"/>
        <w:rPr>
          <w:szCs w:val="26"/>
        </w:rPr>
      </w:pPr>
    </w:p>
    <w:p w:rsidR="00013444" w:rsidRDefault="00013444" w:rsidP="00352D72">
      <w:pPr>
        <w:spacing w:line="240" w:lineRule="auto"/>
        <w:ind w:firstLine="720"/>
        <w:rPr>
          <w:szCs w:val="26"/>
        </w:rPr>
      </w:pPr>
    </w:p>
    <w:p w:rsidR="00CD1582" w:rsidRDefault="00CD1582" w:rsidP="00CD1582">
      <w:pPr>
        <w:spacing w:line="240" w:lineRule="auto"/>
        <w:ind w:firstLine="720"/>
        <w:rPr>
          <w:szCs w:val="26"/>
        </w:rPr>
      </w:pPr>
      <w:r w:rsidRPr="00E13D3D">
        <w:rPr>
          <w:szCs w:val="26"/>
        </w:rPr>
        <w:lastRenderedPageBreak/>
        <w:t xml:space="preserve">- </w:t>
      </w:r>
      <w:r w:rsidR="0081276D" w:rsidRPr="00E00620">
        <w:rPr>
          <w:szCs w:val="26"/>
        </w:rPr>
        <w:t xml:space="preserve">выдано </w:t>
      </w:r>
      <w:r w:rsidR="00E00620" w:rsidRPr="00E00620">
        <w:rPr>
          <w:b/>
          <w:szCs w:val="26"/>
        </w:rPr>
        <w:t>27</w:t>
      </w:r>
      <w:r w:rsidR="0081276D" w:rsidRPr="00E00620">
        <w:rPr>
          <w:szCs w:val="26"/>
        </w:rPr>
        <w:t xml:space="preserve"> </w:t>
      </w:r>
      <w:r w:rsidRPr="00E00620">
        <w:rPr>
          <w:b/>
          <w:szCs w:val="26"/>
        </w:rPr>
        <w:t>предписани</w:t>
      </w:r>
      <w:r w:rsidR="001A36D5" w:rsidRPr="00E00620">
        <w:rPr>
          <w:b/>
          <w:szCs w:val="26"/>
        </w:rPr>
        <w:t>й</w:t>
      </w:r>
      <w:r w:rsidRPr="00E00620">
        <w:rPr>
          <w:b/>
          <w:szCs w:val="26"/>
        </w:rPr>
        <w:t xml:space="preserve"> </w:t>
      </w:r>
      <w:r w:rsidRPr="00E00620">
        <w:rPr>
          <w:szCs w:val="26"/>
        </w:rPr>
        <w:t>об устранении выявленных нарушений</w:t>
      </w:r>
      <w:r>
        <w:rPr>
          <w:szCs w:val="26"/>
        </w:rPr>
        <w:t xml:space="preserve"> </w:t>
      </w:r>
    </w:p>
    <w:p w:rsidR="00E00620" w:rsidRDefault="00E00620" w:rsidP="00CD1582">
      <w:pPr>
        <w:spacing w:line="240" w:lineRule="auto"/>
        <w:ind w:firstLine="720"/>
        <w:rPr>
          <w:szCs w:val="26"/>
        </w:rPr>
      </w:pPr>
    </w:p>
    <w:p w:rsidR="00E00620" w:rsidRDefault="00E00620" w:rsidP="00CD1582">
      <w:pPr>
        <w:spacing w:line="240" w:lineRule="auto"/>
        <w:ind w:firstLine="720"/>
        <w:rPr>
          <w:szCs w:val="26"/>
        </w:rPr>
      </w:pPr>
    </w:p>
    <w:p w:rsidR="009A17F3" w:rsidRDefault="009A17F3" w:rsidP="0052627F">
      <w:pPr>
        <w:ind w:firstLine="709"/>
        <w:rPr>
          <w:szCs w:val="26"/>
        </w:rPr>
      </w:pPr>
      <w:r w:rsidRPr="009A17F3">
        <w:rPr>
          <w:noProof/>
          <w:szCs w:val="26"/>
        </w:rPr>
        <w:drawing>
          <wp:anchor distT="0" distB="0" distL="114300" distR="114300" simplePos="0" relativeHeight="251743232" behindDoc="1" locked="0" layoutInCell="1" allowOverlap="1">
            <wp:simplePos x="0" y="0"/>
            <wp:positionH relativeFrom="margin">
              <wp:posOffset>101216</wp:posOffset>
            </wp:positionH>
            <wp:positionV relativeFrom="paragraph">
              <wp:posOffset>-70845</wp:posOffset>
            </wp:positionV>
            <wp:extent cx="6278233" cy="3631720"/>
            <wp:effectExtent l="19050" t="0" r="8267" b="0"/>
            <wp:wrapNone/>
            <wp:docPr id="29" name="Объект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9A17F3" w:rsidRDefault="009A17F3" w:rsidP="0052627F">
      <w:pPr>
        <w:ind w:firstLine="709"/>
        <w:rPr>
          <w:szCs w:val="26"/>
        </w:rPr>
      </w:pPr>
    </w:p>
    <w:p w:rsidR="009A17F3" w:rsidRDefault="009A17F3" w:rsidP="0052627F">
      <w:pPr>
        <w:ind w:firstLine="709"/>
        <w:rPr>
          <w:szCs w:val="26"/>
        </w:rPr>
      </w:pPr>
    </w:p>
    <w:p w:rsidR="009A17F3" w:rsidRDefault="009A17F3" w:rsidP="0052627F">
      <w:pPr>
        <w:ind w:firstLine="709"/>
        <w:rPr>
          <w:szCs w:val="26"/>
        </w:rPr>
      </w:pPr>
    </w:p>
    <w:p w:rsidR="009A17F3" w:rsidRDefault="009A17F3" w:rsidP="0052627F">
      <w:pPr>
        <w:ind w:firstLine="709"/>
        <w:rPr>
          <w:szCs w:val="26"/>
        </w:rPr>
      </w:pPr>
    </w:p>
    <w:p w:rsidR="009A17F3" w:rsidRDefault="009A17F3" w:rsidP="0052627F">
      <w:pPr>
        <w:ind w:firstLine="709"/>
        <w:rPr>
          <w:szCs w:val="26"/>
        </w:rPr>
      </w:pPr>
    </w:p>
    <w:p w:rsidR="009A17F3" w:rsidRDefault="009A17F3" w:rsidP="0052627F">
      <w:pPr>
        <w:ind w:firstLine="709"/>
        <w:rPr>
          <w:szCs w:val="26"/>
        </w:rPr>
      </w:pPr>
    </w:p>
    <w:p w:rsidR="009A17F3" w:rsidRDefault="009A17F3" w:rsidP="0052627F">
      <w:pPr>
        <w:ind w:firstLine="709"/>
        <w:rPr>
          <w:szCs w:val="26"/>
        </w:rPr>
      </w:pPr>
    </w:p>
    <w:p w:rsidR="009A17F3" w:rsidRDefault="009A17F3" w:rsidP="0052627F">
      <w:pPr>
        <w:ind w:firstLine="709"/>
        <w:rPr>
          <w:szCs w:val="26"/>
        </w:rPr>
      </w:pPr>
    </w:p>
    <w:p w:rsidR="009A17F3" w:rsidRDefault="009A17F3" w:rsidP="0052627F">
      <w:pPr>
        <w:ind w:firstLine="709"/>
        <w:rPr>
          <w:szCs w:val="26"/>
        </w:rPr>
      </w:pPr>
    </w:p>
    <w:p w:rsidR="009A17F3" w:rsidRDefault="009A17F3" w:rsidP="0052627F">
      <w:pPr>
        <w:ind w:firstLine="709"/>
        <w:rPr>
          <w:szCs w:val="26"/>
        </w:rPr>
      </w:pPr>
    </w:p>
    <w:p w:rsidR="009A17F3" w:rsidRDefault="009A17F3" w:rsidP="0052627F">
      <w:pPr>
        <w:ind w:firstLine="709"/>
        <w:rPr>
          <w:szCs w:val="26"/>
        </w:rPr>
      </w:pPr>
    </w:p>
    <w:p w:rsidR="009A17F3" w:rsidRDefault="009A17F3" w:rsidP="0052627F">
      <w:pPr>
        <w:ind w:firstLine="709"/>
        <w:rPr>
          <w:szCs w:val="26"/>
        </w:rPr>
      </w:pPr>
    </w:p>
    <w:p w:rsidR="009A17F3" w:rsidRDefault="009A17F3" w:rsidP="0052627F">
      <w:pPr>
        <w:ind w:firstLine="709"/>
        <w:rPr>
          <w:szCs w:val="26"/>
        </w:rPr>
      </w:pPr>
    </w:p>
    <w:p w:rsidR="009A17F3" w:rsidRDefault="009A17F3" w:rsidP="0052627F">
      <w:pPr>
        <w:ind w:firstLine="709"/>
        <w:rPr>
          <w:szCs w:val="26"/>
        </w:rPr>
      </w:pPr>
    </w:p>
    <w:p w:rsidR="0081276D" w:rsidRDefault="0081276D" w:rsidP="0052627F">
      <w:pPr>
        <w:ind w:firstLine="709"/>
        <w:rPr>
          <w:szCs w:val="26"/>
        </w:rPr>
      </w:pPr>
      <w:r w:rsidRPr="0081276D">
        <w:rPr>
          <w:noProof/>
          <w:szCs w:val="26"/>
        </w:rPr>
        <w:drawing>
          <wp:anchor distT="0" distB="0" distL="114300" distR="114300" simplePos="0" relativeHeight="251726848" behindDoc="1" locked="0" layoutInCell="1" allowOverlap="1">
            <wp:simplePos x="0" y="0"/>
            <wp:positionH relativeFrom="margin">
              <wp:posOffset>177734</wp:posOffset>
            </wp:positionH>
            <wp:positionV relativeFrom="paragraph">
              <wp:posOffset>102128</wp:posOffset>
            </wp:positionV>
            <wp:extent cx="6274872" cy="3740727"/>
            <wp:effectExtent l="19050" t="0" r="0" b="0"/>
            <wp:wrapNone/>
            <wp:docPr id="75" name="Объект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81276D" w:rsidRDefault="0081276D" w:rsidP="0052627F">
      <w:pPr>
        <w:ind w:firstLine="709"/>
        <w:rPr>
          <w:szCs w:val="26"/>
        </w:rPr>
      </w:pPr>
    </w:p>
    <w:p w:rsidR="0081276D" w:rsidRDefault="0081276D" w:rsidP="0052627F">
      <w:pPr>
        <w:ind w:firstLine="709"/>
        <w:rPr>
          <w:szCs w:val="26"/>
        </w:rPr>
      </w:pPr>
    </w:p>
    <w:p w:rsidR="009A17F3" w:rsidRDefault="009A17F3" w:rsidP="0052627F">
      <w:pPr>
        <w:ind w:firstLine="709"/>
        <w:rPr>
          <w:szCs w:val="26"/>
        </w:rPr>
      </w:pPr>
    </w:p>
    <w:p w:rsidR="009A17F3" w:rsidRDefault="009A17F3" w:rsidP="0052627F">
      <w:pPr>
        <w:ind w:firstLine="709"/>
        <w:rPr>
          <w:szCs w:val="26"/>
        </w:rPr>
      </w:pPr>
    </w:p>
    <w:p w:rsidR="009A17F3" w:rsidRDefault="009A17F3" w:rsidP="0052627F">
      <w:pPr>
        <w:ind w:firstLine="709"/>
        <w:rPr>
          <w:szCs w:val="26"/>
        </w:rPr>
      </w:pPr>
    </w:p>
    <w:p w:rsidR="009A17F3" w:rsidRDefault="009A17F3" w:rsidP="0052627F">
      <w:pPr>
        <w:ind w:firstLine="709"/>
        <w:rPr>
          <w:szCs w:val="26"/>
        </w:rPr>
      </w:pPr>
    </w:p>
    <w:p w:rsidR="009A17F3" w:rsidRDefault="009A17F3" w:rsidP="0052627F">
      <w:pPr>
        <w:ind w:firstLine="709"/>
        <w:rPr>
          <w:szCs w:val="26"/>
        </w:rPr>
      </w:pPr>
    </w:p>
    <w:p w:rsidR="009A17F3" w:rsidRDefault="009A17F3" w:rsidP="0052627F">
      <w:pPr>
        <w:ind w:firstLine="709"/>
        <w:rPr>
          <w:szCs w:val="26"/>
        </w:rPr>
      </w:pPr>
    </w:p>
    <w:p w:rsidR="009A17F3" w:rsidRDefault="009A17F3" w:rsidP="0052627F">
      <w:pPr>
        <w:ind w:firstLine="709"/>
        <w:rPr>
          <w:szCs w:val="26"/>
        </w:rPr>
      </w:pPr>
    </w:p>
    <w:p w:rsidR="009A17F3" w:rsidRDefault="009A17F3" w:rsidP="0052627F">
      <w:pPr>
        <w:ind w:firstLine="709"/>
        <w:rPr>
          <w:szCs w:val="26"/>
        </w:rPr>
      </w:pPr>
    </w:p>
    <w:p w:rsidR="0081276D" w:rsidRDefault="0081276D" w:rsidP="0052627F">
      <w:pPr>
        <w:ind w:firstLine="709"/>
        <w:rPr>
          <w:szCs w:val="26"/>
        </w:rPr>
      </w:pPr>
    </w:p>
    <w:p w:rsidR="0081276D" w:rsidRDefault="0081276D" w:rsidP="0052627F">
      <w:pPr>
        <w:ind w:firstLine="709"/>
        <w:rPr>
          <w:szCs w:val="26"/>
        </w:rPr>
      </w:pPr>
    </w:p>
    <w:p w:rsidR="0081276D" w:rsidRDefault="0081276D" w:rsidP="0052627F">
      <w:pPr>
        <w:ind w:firstLine="709"/>
        <w:rPr>
          <w:szCs w:val="26"/>
        </w:rPr>
      </w:pPr>
    </w:p>
    <w:p w:rsidR="009A17F3" w:rsidRDefault="009A17F3" w:rsidP="0052627F">
      <w:pPr>
        <w:ind w:firstLine="709"/>
        <w:rPr>
          <w:szCs w:val="26"/>
        </w:rPr>
      </w:pPr>
    </w:p>
    <w:p w:rsidR="009A17F3" w:rsidRPr="00D47475" w:rsidRDefault="009A17F3" w:rsidP="0052627F">
      <w:pPr>
        <w:ind w:firstLine="709"/>
        <w:rPr>
          <w:szCs w:val="26"/>
        </w:rPr>
      </w:pPr>
    </w:p>
    <w:p w:rsidR="005975E4" w:rsidRPr="00A53497" w:rsidRDefault="00F64802" w:rsidP="0052627F">
      <w:pPr>
        <w:ind w:firstLine="709"/>
        <w:rPr>
          <w:b/>
          <w:szCs w:val="26"/>
        </w:rPr>
      </w:pPr>
      <w:r w:rsidRPr="00EC5465">
        <w:rPr>
          <w:szCs w:val="26"/>
        </w:rPr>
        <w:lastRenderedPageBreak/>
        <w:t>- составлен</w:t>
      </w:r>
      <w:r w:rsidR="00796C24" w:rsidRPr="00EC5465">
        <w:rPr>
          <w:szCs w:val="26"/>
        </w:rPr>
        <w:t>о</w:t>
      </w:r>
      <w:r w:rsidR="00967191" w:rsidRPr="00EC5465">
        <w:rPr>
          <w:szCs w:val="26"/>
        </w:rPr>
        <w:t xml:space="preserve"> </w:t>
      </w:r>
      <w:r w:rsidR="00E00620" w:rsidRPr="00EC5465">
        <w:rPr>
          <w:b/>
          <w:szCs w:val="26"/>
        </w:rPr>
        <w:t>1</w:t>
      </w:r>
      <w:r w:rsidR="00EC5465" w:rsidRPr="00EC5465">
        <w:rPr>
          <w:b/>
          <w:szCs w:val="26"/>
        </w:rPr>
        <w:t>4</w:t>
      </w:r>
      <w:r w:rsidR="00967191" w:rsidRPr="00EC5465">
        <w:rPr>
          <w:b/>
          <w:szCs w:val="26"/>
        </w:rPr>
        <w:t xml:space="preserve"> </w:t>
      </w:r>
      <w:r w:rsidR="004367AE" w:rsidRPr="00EC5465">
        <w:rPr>
          <w:b/>
          <w:szCs w:val="26"/>
        </w:rPr>
        <w:t>протокол</w:t>
      </w:r>
      <w:r w:rsidR="00E00620" w:rsidRPr="00EC5465">
        <w:rPr>
          <w:b/>
          <w:szCs w:val="26"/>
        </w:rPr>
        <w:t>ов</w:t>
      </w:r>
      <w:r w:rsidR="004367AE" w:rsidRPr="00EC5465">
        <w:rPr>
          <w:b/>
          <w:szCs w:val="26"/>
        </w:rPr>
        <w:t xml:space="preserve"> об АПН</w:t>
      </w:r>
    </w:p>
    <w:p w:rsidR="00967191" w:rsidRDefault="00E56AF1" w:rsidP="00687ACF">
      <w:pPr>
        <w:tabs>
          <w:tab w:val="left" w:pos="9923"/>
        </w:tabs>
        <w:ind w:firstLine="709"/>
        <w:jc w:val="left"/>
      </w:pPr>
      <w:r>
        <w:rPr>
          <w:noProof/>
        </w:rPr>
        <w:drawing>
          <wp:anchor distT="0" distB="0" distL="114300" distR="114300" simplePos="0" relativeHeight="251653120" behindDoc="1" locked="0" layoutInCell="1" allowOverlap="1">
            <wp:simplePos x="0" y="0"/>
            <wp:positionH relativeFrom="margin">
              <wp:posOffset>-27940</wp:posOffset>
            </wp:positionH>
            <wp:positionV relativeFrom="paragraph">
              <wp:posOffset>102870</wp:posOffset>
            </wp:positionV>
            <wp:extent cx="6597650" cy="4267200"/>
            <wp:effectExtent l="19050" t="0" r="0" b="0"/>
            <wp:wrapNone/>
            <wp:docPr id="33" name="Объект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967191" w:rsidRDefault="00967191" w:rsidP="00687ACF">
      <w:pPr>
        <w:tabs>
          <w:tab w:val="left" w:pos="9923"/>
        </w:tabs>
        <w:ind w:firstLine="709"/>
        <w:jc w:val="left"/>
      </w:pPr>
    </w:p>
    <w:p w:rsidR="00967191" w:rsidRDefault="00967191" w:rsidP="00687ACF">
      <w:pPr>
        <w:tabs>
          <w:tab w:val="left" w:pos="9923"/>
        </w:tabs>
        <w:ind w:firstLine="709"/>
        <w:jc w:val="left"/>
      </w:pPr>
    </w:p>
    <w:p w:rsidR="00967191" w:rsidRDefault="00967191" w:rsidP="00687ACF">
      <w:pPr>
        <w:tabs>
          <w:tab w:val="left" w:pos="9923"/>
        </w:tabs>
        <w:ind w:firstLine="709"/>
        <w:jc w:val="left"/>
      </w:pPr>
    </w:p>
    <w:p w:rsidR="00967191" w:rsidRDefault="00967191" w:rsidP="00687ACF">
      <w:pPr>
        <w:tabs>
          <w:tab w:val="left" w:pos="9923"/>
        </w:tabs>
        <w:ind w:firstLine="709"/>
        <w:jc w:val="left"/>
      </w:pPr>
    </w:p>
    <w:p w:rsidR="00967191" w:rsidRDefault="00967191" w:rsidP="00687ACF">
      <w:pPr>
        <w:tabs>
          <w:tab w:val="left" w:pos="9923"/>
        </w:tabs>
        <w:ind w:firstLine="709"/>
        <w:jc w:val="left"/>
      </w:pPr>
    </w:p>
    <w:p w:rsidR="00967191" w:rsidRDefault="00967191" w:rsidP="00687ACF">
      <w:pPr>
        <w:tabs>
          <w:tab w:val="left" w:pos="9923"/>
        </w:tabs>
        <w:ind w:firstLine="709"/>
        <w:jc w:val="left"/>
      </w:pPr>
    </w:p>
    <w:p w:rsidR="00967191" w:rsidRDefault="00967191" w:rsidP="00687ACF">
      <w:pPr>
        <w:tabs>
          <w:tab w:val="left" w:pos="9923"/>
        </w:tabs>
        <w:ind w:firstLine="709"/>
        <w:jc w:val="left"/>
      </w:pPr>
    </w:p>
    <w:p w:rsidR="00967191" w:rsidRDefault="00967191" w:rsidP="00687ACF">
      <w:pPr>
        <w:tabs>
          <w:tab w:val="left" w:pos="9923"/>
        </w:tabs>
        <w:ind w:firstLine="709"/>
        <w:jc w:val="left"/>
      </w:pPr>
    </w:p>
    <w:p w:rsidR="00967191" w:rsidRDefault="00967191" w:rsidP="00687ACF">
      <w:pPr>
        <w:tabs>
          <w:tab w:val="left" w:pos="9923"/>
        </w:tabs>
        <w:ind w:firstLine="709"/>
        <w:jc w:val="left"/>
      </w:pPr>
    </w:p>
    <w:p w:rsidR="00967191" w:rsidRDefault="00967191" w:rsidP="00687ACF">
      <w:pPr>
        <w:tabs>
          <w:tab w:val="left" w:pos="9923"/>
        </w:tabs>
        <w:ind w:firstLine="709"/>
        <w:jc w:val="left"/>
      </w:pPr>
    </w:p>
    <w:p w:rsidR="00967191" w:rsidRDefault="00967191" w:rsidP="00687ACF">
      <w:pPr>
        <w:tabs>
          <w:tab w:val="left" w:pos="9923"/>
        </w:tabs>
        <w:ind w:firstLine="709"/>
        <w:jc w:val="left"/>
      </w:pPr>
    </w:p>
    <w:p w:rsidR="00967191" w:rsidRDefault="00967191" w:rsidP="00687ACF">
      <w:pPr>
        <w:tabs>
          <w:tab w:val="left" w:pos="9923"/>
        </w:tabs>
        <w:ind w:firstLine="709"/>
        <w:jc w:val="left"/>
      </w:pPr>
    </w:p>
    <w:p w:rsidR="005F3AB8" w:rsidRDefault="005F3AB8" w:rsidP="00687ACF">
      <w:pPr>
        <w:tabs>
          <w:tab w:val="left" w:pos="9923"/>
        </w:tabs>
        <w:ind w:firstLine="709"/>
        <w:jc w:val="left"/>
      </w:pPr>
    </w:p>
    <w:p w:rsidR="009A17F3" w:rsidRDefault="009A17F3" w:rsidP="00687ACF">
      <w:pPr>
        <w:tabs>
          <w:tab w:val="left" w:pos="9923"/>
        </w:tabs>
        <w:ind w:firstLine="709"/>
        <w:jc w:val="left"/>
      </w:pPr>
    </w:p>
    <w:p w:rsidR="009A17F3" w:rsidRDefault="009A17F3" w:rsidP="00687ACF">
      <w:pPr>
        <w:tabs>
          <w:tab w:val="left" w:pos="9923"/>
        </w:tabs>
        <w:ind w:firstLine="709"/>
        <w:jc w:val="left"/>
      </w:pPr>
    </w:p>
    <w:p w:rsidR="009A17F3" w:rsidRDefault="009A17F3" w:rsidP="00687ACF">
      <w:pPr>
        <w:tabs>
          <w:tab w:val="left" w:pos="9923"/>
        </w:tabs>
        <w:ind w:firstLine="709"/>
        <w:jc w:val="left"/>
      </w:pPr>
      <w:r>
        <w:rPr>
          <w:noProof/>
        </w:rPr>
        <w:drawing>
          <wp:anchor distT="0" distB="0" distL="114300" distR="114300" simplePos="0" relativeHeight="251745280" behindDoc="1" locked="0" layoutInCell="1" allowOverlap="1">
            <wp:simplePos x="0" y="0"/>
            <wp:positionH relativeFrom="margin">
              <wp:posOffset>101217</wp:posOffset>
            </wp:positionH>
            <wp:positionV relativeFrom="paragraph">
              <wp:posOffset>203823</wp:posOffset>
            </wp:positionV>
            <wp:extent cx="6597410" cy="4270075"/>
            <wp:effectExtent l="19050" t="0" r="0" b="0"/>
            <wp:wrapNone/>
            <wp:docPr id="32" name="Объект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9A17F3" w:rsidRDefault="009A17F3" w:rsidP="009A17F3">
      <w:pPr>
        <w:tabs>
          <w:tab w:val="left" w:pos="9923"/>
        </w:tabs>
        <w:jc w:val="left"/>
      </w:pPr>
    </w:p>
    <w:p w:rsidR="009A17F3" w:rsidRDefault="009A17F3" w:rsidP="00687ACF">
      <w:pPr>
        <w:tabs>
          <w:tab w:val="left" w:pos="9923"/>
        </w:tabs>
        <w:ind w:firstLine="709"/>
        <w:jc w:val="left"/>
      </w:pPr>
    </w:p>
    <w:p w:rsidR="009A17F3" w:rsidRDefault="009A17F3" w:rsidP="00687ACF">
      <w:pPr>
        <w:tabs>
          <w:tab w:val="left" w:pos="9923"/>
        </w:tabs>
        <w:ind w:firstLine="709"/>
        <w:jc w:val="left"/>
      </w:pPr>
    </w:p>
    <w:p w:rsidR="009A17F3" w:rsidRDefault="009A17F3" w:rsidP="00687ACF">
      <w:pPr>
        <w:tabs>
          <w:tab w:val="left" w:pos="9923"/>
        </w:tabs>
        <w:ind w:firstLine="709"/>
        <w:jc w:val="left"/>
      </w:pPr>
    </w:p>
    <w:p w:rsidR="0052627F" w:rsidRDefault="0052627F" w:rsidP="005A06AE">
      <w:pPr>
        <w:tabs>
          <w:tab w:val="left" w:pos="9923"/>
        </w:tabs>
        <w:jc w:val="left"/>
      </w:pPr>
    </w:p>
    <w:p w:rsidR="00F64802" w:rsidRPr="00E13D3D" w:rsidRDefault="00B12172" w:rsidP="00A77C51">
      <w:pPr>
        <w:pStyle w:val="2e"/>
      </w:pPr>
      <w:bookmarkStart w:id="30" w:name="_Toc416180542"/>
      <w:r w:rsidRPr="00E13D3D">
        <w:lastRenderedPageBreak/>
        <w:t xml:space="preserve">1.3. </w:t>
      </w:r>
      <w:r w:rsidR="00476880" w:rsidRPr="00E13D3D">
        <w:t>Выполнение полномочий в установленных сферах деятельности</w:t>
      </w:r>
      <w:bookmarkEnd w:id="30"/>
    </w:p>
    <w:p w:rsidR="00476880" w:rsidRPr="00E13D3D" w:rsidRDefault="00476880" w:rsidP="00860FD9">
      <w:pPr>
        <w:spacing w:line="240" w:lineRule="auto"/>
        <w:ind w:firstLine="709"/>
        <w:rPr>
          <w:b/>
          <w:i/>
          <w:szCs w:val="26"/>
        </w:rPr>
      </w:pPr>
    </w:p>
    <w:p w:rsidR="00BB2999" w:rsidRPr="00E13D3D" w:rsidRDefault="00B12172" w:rsidP="00860FD9">
      <w:pPr>
        <w:spacing w:line="240" w:lineRule="auto"/>
        <w:rPr>
          <w:b/>
          <w:i/>
        </w:rPr>
      </w:pPr>
      <w:r w:rsidRPr="00E13D3D">
        <w:rPr>
          <w:b/>
          <w:i/>
        </w:rPr>
        <w:tab/>
      </w:r>
      <w:r w:rsidR="004779DE" w:rsidRPr="00E13D3D">
        <w:rPr>
          <w:b/>
          <w:i/>
        </w:rPr>
        <w:t xml:space="preserve">1.3.1. </w:t>
      </w:r>
      <w:r w:rsidR="00BB2999" w:rsidRPr="00E13D3D">
        <w:rPr>
          <w:b/>
          <w:i/>
        </w:rPr>
        <w:t>Основные функции</w:t>
      </w:r>
    </w:p>
    <w:p w:rsidR="00860FD9" w:rsidRPr="00E13D3D" w:rsidRDefault="00860FD9" w:rsidP="00860FD9">
      <w:pPr>
        <w:spacing w:line="240" w:lineRule="auto"/>
        <w:rPr>
          <w:b/>
          <w:i/>
        </w:rPr>
      </w:pPr>
    </w:p>
    <w:p w:rsidR="00FA7A38" w:rsidRPr="00E13D3D" w:rsidRDefault="00476880" w:rsidP="00860FD9">
      <w:pPr>
        <w:spacing w:line="240" w:lineRule="auto"/>
        <w:ind w:firstLine="709"/>
        <w:rPr>
          <w:b/>
          <w:szCs w:val="26"/>
        </w:rPr>
      </w:pPr>
      <w:r w:rsidRPr="00E13D3D">
        <w:rPr>
          <w:b/>
          <w:szCs w:val="26"/>
        </w:rPr>
        <w:t>В</w:t>
      </w:r>
      <w:r w:rsidR="002313CA" w:rsidRPr="00E13D3D">
        <w:rPr>
          <w:b/>
          <w:szCs w:val="26"/>
        </w:rPr>
        <w:t xml:space="preserve"> сфере </w:t>
      </w:r>
      <w:r w:rsidR="00D35105" w:rsidRPr="00E13D3D">
        <w:rPr>
          <w:b/>
          <w:szCs w:val="26"/>
        </w:rPr>
        <w:t>средств массовых коммуникаций (СМИ, вещатели)</w:t>
      </w:r>
    </w:p>
    <w:p w:rsidR="004D33A8" w:rsidRDefault="004D33A8" w:rsidP="00D35105">
      <w:pPr>
        <w:spacing w:line="240" w:lineRule="auto"/>
        <w:ind w:firstLine="709"/>
        <w:rPr>
          <w:szCs w:val="26"/>
        </w:rPr>
      </w:pPr>
    </w:p>
    <w:p w:rsidR="00603F5E" w:rsidRPr="00D26553" w:rsidRDefault="00603F5E" w:rsidP="00D35105">
      <w:pPr>
        <w:spacing w:line="240" w:lineRule="auto"/>
        <w:ind w:firstLine="709"/>
        <w:rPr>
          <w:szCs w:val="26"/>
        </w:rPr>
      </w:pPr>
      <w:r w:rsidRPr="0059546B">
        <w:rPr>
          <w:szCs w:val="26"/>
        </w:rPr>
        <w:t xml:space="preserve">Полномочия выполняют – </w:t>
      </w:r>
      <w:r w:rsidR="004570F7" w:rsidRPr="0059546B">
        <w:rPr>
          <w:szCs w:val="26"/>
        </w:rPr>
        <w:t>23</w:t>
      </w:r>
      <w:r w:rsidRPr="0059546B">
        <w:rPr>
          <w:szCs w:val="26"/>
        </w:rPr>
        <w:t xml:space="preserve"> единиц</w:t>
      </w:r>
      <w:r w:rsidR="004570F7" w:rsidRPr="0059546B">
        <w:rPr>
          <w:szCs w:val="26"/>
        </w:rPr>
        <w:t>ы</w:t>
      </w:r>
      <w:r w:rsidR="004662E8" w:rsidRPr="0059546B">
        <w:rPr>
          <w:szCs w:val="26"/>
        </w:rPr>
        <w:t xml:space="preserve"> </w:t>
      </w:r>
      <w:r w:rsidR="005077D1" w:rsidRPr="0059546B">
        <w:rPr>
          <w:szCs w:val="26"/>
        </w:rPr>
        <w:t>(с</w:t>
      </w:r>
      <w:r w:rsidR="005077D1" w:rsidRPr="00D26553">
        <w:rPr>
          <w:szCs w:val="26"/>
        </w:rPr>
        <w:t xml:space="preserve"> учетом вакантных должностей)</w:t>
      </w:r>
    </w:p>
    <w:p w:rsidR="004D33A8" w:rsidRPr="00D26553" w:rsidRDefault="004D33A8" w:rsidP="00D35105">
      <w:pPr>
        <w:spacing w:line="240" w:lineRule="auto"/>
        <w:ind w:firstLine="709"/>
        <w:rPr>
          <w:szCs w:val="26"/>
        </w:rPr>
      </w:pPr>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2"/>
        <w:gridCol w:w="850"/>
        <w:gridCol w:w="856"/>
        <w:gridCol w:w="863"/>
        <w:gridCol w:w="850"/>
        <w:gridCol w:w="301"/>
        <w:gridCol w:w="549"/>
        <w:gridCol w:w="852"/>
        <w:gridCol w:w="852"/>
        <w:gridCol w:w="126"/>
        <w:gridCol w:w="726"/>
        <w:gridCol w:w="858"/>
        <w:gridCol w:w="833"/>
      </w:tblGrid>
      <w:tr w:rsidR="00603F5E" w:rsidRPr="00D26553" w:rsidTr="003658DB">
        <w:tc>
          <w:tcPr>
            <w:tcW w:w="5000" w:type="pct"/>
            <w:gridSpan w:val="13"/>
            <w:tcBorders>
              <w:top w:val="single" w:sz="4" w:space="0" w:color="auto"/>
              <w:left w:val="single" w:sz="4" w:space="0" w:color="auto"/>
              <w:bottom w:val="single" w:sz="4" w:space="0" w:color="auto"/>
              <w:right w:val="single" w:sz="4" w:space="0" w:color="auto"/>
            </w:tcBorders>
          </w:tcPr>
          <w:p w:rsidR="00603F5E" w:rsidRPr="00D26553" w:rsidRDefault="00603F5E" w:rsidP="001C1B32">
            <w:pPr>
              <w:spacing w:line="240" w:lineRule="auto"/>
              <w:jc w:val="center"/>
              <w:rPr>
                <w:b/>
                <w:i/>
                <w:sz w:val="20"/>
              </w:rPr>
            </w:pPr>
            <w:r w:rsidRPr="00D26553">
              <w:rPr>
                <w:b/>
                <w:i/>
                <w:sz w:val="20"/>
              </w:rPr>
              <w:t>Предметы надзора</w:t>
            </w:r>
          </w:p>
        </w:tc>
      </w:tr>
      <w:tr w:rsidR="004570F7" w:rsidRPr="00D26553" w:rsidTr="00B9001C">
        <w:tc>
          <w:tcPr>
            <w:tcW w:w="2709" w:type="pct"/>
            <w:gridSpan w:val="6"/>
          </w:tcPr>
          <w:p w:rsidR="004570F7" w:rsidRPr="00D26553" w:rsidRDefault="004570F7" w:rsidP="001C1B32">
            <w:pPr>
              <w:spacing w:line="240" w:lineRule="auto"/>
              <w:rPr>
                <w:sz w:val="20"/>
              </w:rPr>
            </w:pPr>
          </w:p>
        </w:tc>
        <w:tc>
          <w:tcPr>
            <w:tcW w:w="1136" w:type="pct"/>
            <w:gridSpan w:val="4"/>
            <w:shd w:val="clear" w:color="auto" w:fill="D9D9D9"/>
            <w:vAlign w:val="center"/>
          </w:tcPr>
          <w:p w:rsidR="004570F7" w:rsidRPr="00B16209" w:rsidRDefault="004570F7" w:rsidP="0081276D">
            <w:pPr>
              <w:spacing w:line="240" w:lineRule="auto"/>
              <w:jc w:val="center"/>
              <w:rPr>
                <w:sz w:val="18"/>
                <w:szCs w:val="18"/>
              </w:rPr>
            </w:pPr>
            <w:r w:rsidRPr="00B16209">
              <w:rPr>
                <w:sz w:val="18"/>
                <w:szCs w:val="18"/>
              </w:rPr>
              <w:t>0</w:t>
            </w:r>
            <w:r>
              <w:rPr>
                <w:sz w:val="18"/>
                <w:szCs w:val="18"/>
              </w:rPr>
              <w:t>3</w:t>
            </w:r>
            <w:r w:rsidRPr="00B16209">
              <w:rPr>
                <w:sz w:val="18"/>
                <w:szCs w:val="18"/>
              </w:rPr>
              <w:t>.</w:t>
            </w:r>
            <w:r w:rsidR="001179E2">
              <w:rPr>
                <w:sz w:val="18"/>
                <w:szCs w:val="18"/>
              </w:rPr>
              <w:t>07</w:t>
            </w:r>
            <w:r w:rsidRPr="00B16209">
              <w:rPr>
                <w:sz w:val="18"/>
                <w:szCs w:val="18"/>
              </w:rPr>
              <w:t>.202</w:t>
            </w:r>
            <w:r>
              <w:rPr>
                <w:sz w:val="18"/>
                <w:szCs w:val="18"/>
              </w:rPr>
              <w:t>3</w:t>
            </w:r>
          </w:p>
        </w:tc>
        <w:tc>
          <w:tcPr>
            <w:tcW w:w="1154" w:type="pct"/>
            <w:gridSpan w:val="3"/>
            <w:shd w:val="clear" w:color="auto" w:fill="D9D9D9"/>
            <w:vAlign w:val="center"/>
          </w:tcPr>
          <w:p w:rsidR="004570F7" w:rsidRPr="00356E7E" w:rsidRDefault="004570F7" w:rsidP="007742EE">
            <w:pPr>
              <w:spacing w:line="240" w:lineRule="auto"/>
              <w:jc w:val="center"/>
              <w:rPr>
                <w:sz w:val="18"/>
                <w:szCs w:val="18"/>
              </w:rPr>
            </w:pPr>
            <w:r>
              <w:rPr>
                <w:sz w:val="18"/>
                <w:szCs w:val="18"/>
              </w:rPr>
              <w:t>01</w:t>
            </w:r>
            <w:r w:rsidRPr="00356E7E">
              <w:rPr>
                <w:sz w:val="18"/>
                <w:szCs w:val="18"/>
              </w:rPr>
              <w:t>.</w:t>
            </w:r>
            <w:r w:rsidR="001179E2">
              <w:rPr>
                <w:sz w:val="18"/>
                <w:szCs w:val="18"/>
              </w:rPr>
              <w:t>07</w:t>
            </w:r>
            <w:r w:rsidRPr="00356E7E">
              <w:rPr>
                <w:sz w:val="18"/>
                <w:szCs w:val="18"/>
              </w:rPr>
              <w:t>.202</w:t>
            </w:r>
            <w:r>
              <w:rPr>
                <w:sz w:val="18"/>
                <w:szCs w:val="18"/>
              </w:rPr>
              <w:t>4</w:t>
            </w:r>
          </w:p>
        </w:tc>
      </w:tr>
      <w:tr w:rsidR="001179E2" w:rsidRPr="00D26553" w:rsidTr="00545B85">
        <w:trPr>
          <w:trHeight w:val="381"/>
        </w:trPr>
        <w:tc>
          <w:tcPr>
            <w:tcW w:w="2709" w:type="pct"/>
            <w:gridSpan w:val="6"/>
            <w:tcBorders>
              <w:bottom w:val="single" w:sz="4" w:space="0" w:color="auto"/>
            </w:tcBorders>
          </w:tcPr>
          <w:p w:rsidR="001179E2" w:rsidRPr="00D26553" w:rsidRDefault="001179E2" w:rsidP="00506438">
            <w:pPr>
              <w:spacing w:line="240" w:lineRule="auto"/>
              <w:rPr>
                <w:sz w:val="20"/>
              </w:rPr>
            </w:pPr>
            <w:r w:rsidRPr="00D26553">
              <w:rPr>
                <w:sz w:val="20"/>
              </w:rPr>
              <w:t>Количество СМИ / на 1 сотрудника</w:t>
            </w:r>
          </w:p>
        </w:tc>
        <w:tc>
          <w:tcPr>
            <w:tcW w:w="1136" w:type="pct"/>
            <w:gridSpan w:val="4"/>
            <w:tcBorders>
              <w:bottom w:val="single" w:sz="4" w:space="0" w:color="auto"/>
            </w:tcBorders>
            <w:shd w:val="clear" w:color="auto" w:fill="D9D9D9"/>
            <w:vAlign w:val="center"/>
          </w:tcPr>
          <w:p w:rsidR="001179E2" w:rsidRPr="00A0400E" w:rsidRDefault="001179E2" w:rsidP="00970A89">
            <w:pPr>
              <w:spacing w:line="240" w:lineRule="auto"/>
              <w:jc w:val="center"/>
              <w:rPr>
                <w:sz w:val="18"/>
                <w:szCs w:val="18"/>
                <w:lang w:val="en-US"/>
              </w:rPr>
            </w:pPr>
            <w:r w:rsidRPr="00A0400E">
              <w:rPr>
                <w:sz w:val="18"/>
                <w:szCs w:val="18"/>
              </w:rPr>
              <w:t>397/28,3</w:t>
            </w:r>
          </w:p>
        </w:tc>
        <w:tc>
          <w:tcPr>
            <w:tcW w:w="1154" w:type="pct"/>
            <w:gridSpan w:val="3"/>
            <w:tcBorders>
              <w:bottom w:val="single" w:sz="4" w:space="0" w:color="auto"/>
            </w:tcBorders>
            <w:shd w:val="clear" w:color="auto" w:fill="D9D9D9"/>
            <w:vAlign w:val="center"/>
          </w:tcPr>
          <w:p w:rsidR="001179E2" w:rsidRPr="00B2492E" w:rsidRDefault="00B2492E" w:rsidP="00B2492E">
            <w:pPr>
              <w:spacing w:line="240" w:lineRule="auto"/>
              <w:jc w:val="center"/>
              <w:rPr>
                <w:sz w:val="18"/>
                <w:szCs w:val="18"/>
              </w:rPr>
            </w:pPr>
            <w:r w:rsidRPr="00B2492E">
              <w:rPr>
                <w:sz w:val="18"/>
                <w:szCs w:val="18"/>
              </w:rPr>
              <w:t>429</w:t>
            </w:r>
            <w:r w:rsidR="001179E2" w:rsidRPr="00B2492E">
              <w:rPr>
                <w:sz w:val="18"/>
                <w:szCs w:val="18"/>
              </w:rPr>
              <w:t>/</w:t>
            </w:r>
            <w:r w:rsidRPr="00B2492E">
              <w:rPr>
                <w:sz w:val="18"/>
                <w:szCs w:val="18"/>
              </w:rPr>
              <w:t>18</w:t>
            </w:r>
            <w:r w:rsidR="001179E2" w:rsidRPr="00B2492E">
              <w:rPr>
                <w:sz w:val="18"/>
                <w:szCs w:val="18"/>
              </w:rPr>
              <w:t>,</w:t>
            </w:r>
            <w:r w:rsidRPr="00B2492E">
              <w:rPr>
                <w:sz w:val="18"/>
                <w:szCs w:val="18"/>
              </w:rPr>
              <w:t>6</w:t>
            </w:r>
          </w:p>
        </w:tc>
      </w:tr>
      <w:tr w:rsidR="001179E2" w:rsidRPr="00D26553" w:rsidTr="00545B85">
        <w:trPr>
          <w:trHeight w:val="271"/>
        </w:trPr>
        <w:tc>
          <w:tcPr>
            <w:tcW w:w="2709" w:type="pct"/>
            <w:gridSpan w:val="6"/>
            <w:tcBorders>
              <w:bottom w:val="single" w:sz="4" w:space="0" w:color="auto"/>
            </w:tcBorders>
          </w:tcPr>
          <w:p w:rsidR="001179E2" w:rsidRPr="00D26553" w:rsidRDefault="001179E2" w:rsidP="00506438">
            <w:pPr>
              <w:spacing w:line="240" w:lineRule="auto"/>
              <w:rPr>
                <w:sz w:val="20"/>
              </w:rPr>
            </w:pPr>
            <w:r w:rsidRPr="00D26553">
              <w:rPr>
                <w:sz w:val="20"/>
              </w:rPr>
              <w:t>Количество лицензий на вещание / на 1 сотрудника</w:t>
            </w:r>
          </w:p>
        </w:tc>
        <w:tc>
          <w:tcPr>
            <w:tcW w:w="1136" w:type="pct"/>
            <w:gridSpan w:val="4"/>
            <w:tcBorders>
              <w:bottom w:val="single" w:sz="4" w:space="0" w:color="auto"/>
            </w:tcBorders>
            <w:shd w:val="clear" w:color="auto" w:fill="D9D9D9"/>
            <w:vAlign w:val="center"/>
          </w:tcPr>
          <w:p w:rsidR="001179E2" w:rsidRPr="00A0400E" w:rsidRDefault="001179E2" w:rsidP="00970A89">
            <w:pPr>
              <w:spacing w:line="240" w:lineRule="auto"/>
              <w:jc w:val="center"/>
              <w:rPr>
                <w:sz w:val="18"/>
                <w:szCs w:val="18"/>
              </w:rPr>
            </w:pPr>
            <w:r w:rsidRPr="00A0400E">
              <w:rPr>
                <w:sz w:val="18"/>
                <w:szCs w:val="18"/>
              </w:rPr>
              <w:t>1306/93,2</w:t>
            </w:r>
          </w:p>
        </w:tc>
        <w:tc>
          <w:tcPr>
            <w:tcW w:w="1154" w:type="pct"/>
            <w:gridSpan w:val="3"/>
            <w:tcBorders>
              <w:bottom w:val="single" w:sz="4" w:space="0" w:color="auto"/>
            </w:tcBorders>
            <w:shd w:val="clear" w:color="auto" w:fill="D9D9D9"/>
            <w:vAlign w:val="center"/>
          </w:tcPr>
          <w:p w:rsidR="001179E2" w:rsidRPr="00B2492E" w:rsidRDefault="001179E2" w:rsidP="00B2492E">
            <w:pPr>
              <w:spacing w:line="240" w:lineRule="auto"/>
              <w:jc w:val="center"/>
              <w:rPr>
                <w:sz w:val="18"/>
                <w:szCs w:val="18"/>
              </w:rPr>
            </w:pPr>
            <w:r w:rsidRPr="00B2492E">
              <w:rPr>
                <w:sz w:val="18"/>
                <w:szCs w:val="18"/>
              </w:rPr>
              <w:t>13</w:t>
            </w:r>
            <w:r w:rsidRPr="00B2492E">
              <w:rPr>
                <w:sz w:val="18"/>
                <w:szCs w:val="18"/>
                <w:lang w:val="en-US"/>
              </w:rPr>
              <w:t>6</w:t>
            </w:r>
            <w:r w:rsidR="00B2492E" w:rsidRPr="00B2492E">
              <w:rPr>
                <w:sz w:val="18"/>
                <w:szCs w:val="18"/>
              </w:rPr>
              <w:t>2</w:t>
            </w:r>
            <w:r w:rsidRPr="00B2492E">
              <w:rPr>
                <w:sz w:val="18"/>
                <w:szCs w:val="18"/>
              </w:rPr>
              <w:t>/59,</w:t>
            </w:r>
            <w:r w:rsidR="00B2492E" w:rsidRPr="00B2492E">
              <w:rPr>
                <w:sz w:val="18"/>
                <w:szCs w:val="18"/>
              </w:rPr>
              <w:t>2</w:t>
            </w:r>
          </w:p>
        </w:tc>
      </w:tr>
      <w:tr w:rsidR="00FA76B9" w:rsidRPr="00D26553" w:rsidTr="009D039A">
        <w:tc>
          <w:tcPr>
            <w:tcW w:w="5000" w:type="pct"/>
            <w:gridSpan w:val="13"/>
            <w:tcBorders>
              <w:top w:val="single" w:sz="4" w:space="0" w:color="auto"/>
              <w:left w:val="nil"/>
              <w:bottom w:val="single" w:sz="4" w:space="0" w:color="auto"/>
              <w:right w:val="nil"/>
            </w:tcBorders>
          </w:tcPr>
          <w:p w:rsidR="00FA76B9" w:rsidRPr="00D26553" w:rsidRDefault="00FA76B9" w:rsidP="009D039A">
            <w:pPr>
              <w:rPr>
                <w:sz w:val="20"/>
              </w:rPr>
            </w:pPr>
          </w:p>
        </w:tc>
      </w:tr>
      <w:tr w:rsidR="00FA76B9" w:rsidRPr="00E40FDE" w:rsidTr="009D039A">
        <w:tc>
          <w:tcPr>
            <w:tcW w:w="5000" w:type="pct"/>
            <w:gridSpan w:val="13"/>
            <w:tcBorders>
              <w:top w:val="single" w:sz="4" w:space="0" w:color="auto"/>
            </w:tcBorders>
          </w:tcPr>
          <w:p w:rsidR="00FA76B9" w:rsidRPr="00F944F1" w:rsidRDefault="00FA76B9" w:rsidP="00F944F1">
            <w:pPr>
              <w:ind w:firstLine="709"/>
              <w:jc w:val="center"/>
              <w:rPr>
                <w:sz w:val="18"/>
                <w:szCs w:val="18"/>
              </w:rPr>
            </w:pPr>
            <w:r w:rsidRPr="00F944F1">
              <w:rPr>
                <w:b/>
                <w:i/>
                <w:sz w:val="18"/>
                <w:szCs w:val="18"/>
              </w:rPr>
              <w:t>Плановые мероприятия</w:t>
            </w:r>
          </w:p>
        </w:tc>
      </w:tr>
      <w:tr w:rsidR="0081190D" w:rsidRPr="00E40FDE" w:rsidTr="001934B9">
        <w:tc>
          <w:tcPr>
            <w:tcW w:w="932" w:type="pct"/>
          </w:tcPr>
          <w:p w:rsidR="0081190D" w:rsidRPr="00E40FDE" w:rsidRDefault="0081190D" w:rsidP="001C1B32">
            <w:pPr>
              <w:spacing w:line="240" w:lineRule="auto"/>
              <w:rPr>
                <w:sz w:val="20"/>
              </w:rPr>
            </w:pPr>
          </w:p>
        </w:tc>
        <w:tc>
          <w:tcPr>
            <w:tcW w:w="406" w:type="pct"/>
            <w:vAlign w:val="center"/>
          </w:tcPr>
          <w:p w:rsidR="0081190D" w:rsidRPr="00AD45F0" w:rsidRDefault="0081190D" w:rsidP="003B66F3">
            <w:pPr>
              <w:spacing w:line="240" w:lineRule="auto"/>
              <w:jc w:val="center"/>
              <w:rPr>
                <w:sz w:val="18"/>
                <w:szCs w:val="18"/>
              </w:rPr>
            </w:pPr>
            <w:r w:rsidRPr="00AD45F0">
              <w:rPr>
                <w:sz w:val="18"/>
                <w:szCs w:val="18"/>
              </w:rPr>
              <w:t>1 квартал 2023</w:t>
            </w:r>
          </w:p>
        </w:tc>
        <w:tc>
          <w:tcPr>
            <w:tcW w:w="409" w:type="pct"/>
            <w:vAlign w:val="center"/>
          </w:tcPr>
          <w:p w:rsidR="0081190D" w:rsidRPr="00AD45F0" w:rsidRDefault="0081190D" w:rsidP="003B66F3">
            <w:pPr>
              <w:spacing w:line="240" w:lineRule="auto"/>
              <w:jc w:val="center"/>
              <w:rPr>
                <w:sz w:val="18"/>
                <w:szCs w:val="18"/>
              </w:rPr>
            </w:pPr>
            <w:r w:rsidRPr="00AD45F0">
              <w:rPr>
                <w:sz w:val="18"/>
                <w:szCs w:val="18"/>
              </w:rPr>
              <w:t>2 квартал 2023</w:t>
            </w:r>
          </w:p>
        </w:tc>
        <w:tc>
          <w:tcPr>
            <w:tcW w:w="412" w:type="pct"/>
            <w:vAlign w:val="center"/>
          </w:tcPr>
          <w:p w:rsidR="0081190D" w:rsidRPr="00AD45F0" w:rsidRDefault="0081190D" w:rsidP="003B66F3">
            <w:pPr>
              <w:spacing w:line="240" w:lineRule="auto"/>
              <w:jc w:val="center"/>
              <w:rPr>
                <w:sz w:val="18"/>
                <w:szCs w:val="18"/>
              </w:rPr>
            </w:pPr>
            <w:r w:rsidRPr="00AD45F0">
              <w:rPr>
                <w:sz w:val="18"/>
                <w:szCs w:val="18"/>
              </w:rPr>
              <w:t>3 квартал 2023</w:t>
            </w:r>
          </w:p>
        </w:tc>
        <w:tc>
          <w:tcPr>
            <w:tcW w:w="406" w:type="pct"/>
            <w:vAlign w:val="center"/>
          </w:tcPr>
          <w:p w:rsidR="0081190D" w:rsidRPr="00AD45F0" w:rsidRDefault="0081190D" w:rsidP="003B66F3">
            <w:pPr>
              <w:spacing w:line="240" w:lineRule="auto"/>
              <w:jc w:val="center"/>
              <w:rPr>
                <w:sz w:val="18"/>
                <w:szCs w:val="18"/>
              </w:rPr>
            </w:pPr>
            <w:r w:rsidRPr="00AD45F0">
              <w:rPr>
                <w:sz w:val="18"/>
                <w:szCs w:val="18"/>
              </w:rPr>
              <w:t>4 квартал 2023</w:t>
            </w:r>
          </w:p>
        </w:tc>
        <w:tc>
          <w:tcPr>
            <w:tcW w:w="406" w:type="pct"/>
            <w:gridSpan w:val="2"/>
            <w:shd w:val="clear" w:color="auto" w:fill="D9D9D9"/>
            <w:vAlign w:val="center"/>
          </w:tcPr>
          <w:p w:rsidR="0081190D" w:rsidRPr="00E40FDE" w:rsidRDefault="0081190D" w:rsidP="0081276D">
            <w:pPr>
              <w:spacing w:line="240" w:lineRule="auto"/>
              <w:jc w:val="center"/>
              <w:rPr>
                <w:b/>
                <w:sz w:val="18"/>
                <w:szCs w:val="18"/>
              </w:rPr>
            </w:pPr>
            <w:r>
              <w:rPr>
                <w:b/>
                <w:sz w:val="18"/>
                <w:szCs w:val="18"/>
              </w:rPr>
              <w:t>202</w:t>
            </w:r>
            <w:r w:rsidR="0081276D">
              <w:rPr>
                <w:b/>
                <w:sz w:val="18"/>
                <w:szCs w:val="18"/>
              </w:rPr>
              <w:t>3</w:t>
            </w:r>
          </w:p>
        </w:tc>
        <w:tc>
          <w:tcPr>
            <w:tcW w:w="407" w:type="pct"/>
            <w:vAlign w:val="center"/>
          </w:tcPr>
          <w:p w:rsidR="0081190D" w:rsidRPr="00AD45F0" w:rsidRDefault="0081190D" w:rsidP="0081190D">
            <w:pPr>
              <w:spacing w:line="240" w:lineRule="auto"/>
              <w:jc w:val="center"/>
              <w:rPr>
                <w:sz w:val="18"/>
                <w:szCs w:val="18"/>
              </w:rPr>
            </w:pPr>
            <w:r w:rsidRPr="00AD45F0">
              <w:rPr>
                <w:sz w:val="18"/>
                <w:szCs w:val="18"/>
              </w:rPr>
              <w:t>1 квартал 202</w:t>
            </w:r>
            <w:r>
              <w:rPr>
                <w:sz w:val="18"/>
                <w:szCs w:val="18"/>
              </w:rPr>
              <w:t>4</w:t>
            </w:r>
          </w:p>
        </w:tc>
        <w:tc>
          <w:tcPr>
            <w:tcW w:w="407" w:type="pct"/>
            <w:vAlign w:val="center"/>
          </w:tcPr>
          <w:p w:rsidR="0081190D" w:rsidRPr="00AD45F0" w:rsidRDefault="0081190D" w:rsidP="0081190D">
            <w:pPr>
              <w:spacing w:line="240" w:lineRule="auto"/>
              <w:jc w:val="center"/>
              <w:rPr>
                <w:sz w:val="18"/>
                <w:szCs w:val="18"/>
              </w:rPr>
            </w:pPr>
            <w:r w:rsidRPr="00AD45F0">
              <w:rPr>
                <w:sz w:val="18"/>
                <w:szCs w:val="18"/>
              </w:rPr>
              <w:t>2 квартал 202</w:t>
            </w:r>
            <w:r>
              <w:rPr>
                <w:sz w:val="18"/>
                <w:szCs w:val="18"/>
              </w:rPr>
              <w:t>4</w:t>
            </w:r>
          </w:p>
        </w:tc>
        <w:tc>
          <w:tcPr>
            <w:tcW w:w="407" w:type="pct"/>
            <w:gridSpan w:val="2"/>
            <w:vAlign w:val="center"/>
          </w:tcPr>
          <w:p w:rsidR="0081190D" w:rsidRPr="00AD45F0" w:rsidRDefault="0081190D" w:rsidP="00E90545">
            <w:pPr>
              <w:spacing w:line="240" w:lineRule="auto"/>
              <w:jc w:val="center"/>
              <w:rPr>
                <w:sz w:val="18"/>
                <w:szCs w:val="18"/>
              </w:rPr>
            </w:pPr>
            <w:r w:rsidRPr="00AD45F0">
              <w:rPr>
                <w:sz w:val="18"/>
                <w:szCs w:val="18"/>
              </w:rPr>
              <w:t>3 квартал 202</w:t>
            </w:r>
            <w:r>
              <w:rPr>
                <w:sz w:val="18"/>
                <w:szCs w:val="18"/>
              </w:rPr>
              <w:t>4</w:t>
            </w:r>
          </w:p>
        </w:tc>
        <w:tc>
          <w:tcPr>
            <w:tcW w:w="410" w:type="pct"/>
            <w:vAlign w:val="center"/>
          </w:tcPr>
          <w:p w:rsidR="0081190D" w:rsidRPr="00AD45F0" w:rsidRDefault="0081190D" w:rsidP="00E90545">
            <w:pPr>
              <w:spacing w:line="240" w:lineRule="auto"/>
              <w:jc w:val="center"/>
              <w:rPr>
                <w:sz w:val="18"/>
                <w:szCs w:val="18"/>
              </w:rPr>
            </w:pPr>
            <w:r w:rsidRPr="00AD45F0">
              <w:rPr>
                <w:sz w:val="18"/>
                <w:szCs w:val="18"/>
              </w:rPr>
              <w:t>4 квартал 202</w:t>
            </w:r>
            <w:r>
              <w:rPr>
                <w:sz w:val="18"/>
                <w:szCs w:val="18"/>
              </w:rPr>
              <w:t>4</w:t>
            </w:r>
          </w:p>
        </w:tc>
        <w:tc>
          <w:tcPr>
            <w:tcW w:w="398" w:type="pct"/>
            <w:shd w:val="clear" w:color="auto" w:fill="D9D9D9"/>
            <w:vAlign w:val="center"/>
          </w:tcPr>
          <w:p w:rsidR="0081190D" w:rsidRPr="00AD45F0" w:rsidRDefault="0081190D" w:rsidP="00AD45F0">
            <w:pPr>
              <w:spacing w:line="240" w:lineRule="auto"/>
              <w:jc w:val="center"/>
              <w:rPr>
                <w:b/>
                <w:sz w:val="18"/>
                <w:szCs w:val="18"/>
              </w:rPr>
            </w:pPr>
            <w:r w:rsidRPr="00AD45F0">
              <w:rPr>
                <w:b/>
                <w:sz w:val="18"/>
                <w:szCs w:val="18"/>
              </w:rPr>
              <w:t>202</w:t>
            </w:r>
            <w:r>
              <w:rPr>
                <w:b/>
                <w:sz w:val="18"/>
                <w:szCs w:val="18"/>
              </w:rPr>
              <w:t>4</w:t>
            </w:r>
          </w:p>
        </w:tc>
      </w:tr>
      <w:tr w:rsidR="00B2492E" w:rsidRPr="00E40FDE" w:rsidTr="000B7F11">
        <w:tc>
          <w:tcPr>
            <w:tcW w:w="932" w:type="pct"/>
          </w:tcPr>
          <w:p w:rsidR="00B2492E" w:rsidRPr="003177F2" w:rsidRDefault="00B2492E" w:rsidP="001C1B32">
            <w:pPr>
              <w:spacing w:line="240" w:lineRule="auto"/>
              <w:rPr>
                <w:sz w:val="18"/>
                <w:szCs w:val="18"/>
                <w:lang w:val="en-US"/>
              </w:rPr>
            </w:pPr>
            <w:r>
              <w:rPr>
                <w:sz w:val="18"/>
                <w:szCs w:val="18"/>
              </w:rPr>
              <w:t>Запланировано</w:t>
            </w:r>
          </w:p>
        </w:tc>
        <w:tc>
          <w:tcPr>
            <w:tcW w:w="406" w:type="pct"/>
            <w:vAlign w:val="center"/>
          </w:tcPr>
          <w:p w:rsidR="00B2492E" w:rsidRPr="008B16E7" w:rsidRDefault="00B2492E" w:rsidP="003B66F3">
            <w:pPr>
              <w:spacing w:line="240" w:lineRule="auto"/>
              <w:jc w:val="center"/>
              <w:rPr>
                <w:sz w:val="18"/>
                <w:szCs w:val="18"/>
                <w:lang w:val="en-US"/>
              </w:rPr>
            </w:pPr>
            <w:r>
              <w:rPr>
                <w:sz w:val="18"/>
                <w:szCs w:val="18"/>
                <w:lang w:val="en-US"/>
              </w:rPr>
              <w:t>88</w:t>
            </w:r>
          </w:p>
        </w:tc>
        <w:tc>
          <w:tcPr>
            <w:tcW w:w="409" w:type="pct"/>
            <w:vAlign w:val="center"/>
          </w:tcPr>
          <w:p w:rsidR="00B2492E" w:rsidRPr="00390D3F" w:rsidRDefault="00B2492E" w:rsidP="00970A89">
            <w:pPr>
              <w:spacing w:line="240" w:lineRule="auto"/>
              <w:jc w:val="center"/>
              <w:rPr>
                <w:sz w:val="18"/>
                <w:szCs w:val="18"/>
                <w:lang w:val="en-US"/>
              </w:rPr>
            </w:pPr>
            <w:r w:rsidRPr="00390D3F">
              <w:rPr>
                <w:sz w:val="18"/>
                <w:szCs w:val="18"/>
              </w:rPr>
              <w:t>8</w:t>
            </w:r>
            <w:r w:rsidRPr="00390D3F">
              <w:rPr>
                <w:sz w:val="18"/>
                <w:szCs w:val="18"/>
                <w:lang w:val="en-US"/>
              </w:rPr>
              <w:t>4</w:t>
            </w:r>
          </w:p>
        </w:tc>
        <w:tc>
          <w:tcPr>
            <w:tcW w:w="412" w:type="pct"/>
            <w:vAlign w:val="center"/>
          </w:tcPr>
          <w:p w:rsidR="00B2492E" w:rsidRPr="002B753B" w:rsidRDefault="00B2492E" w:rsidP="00F26543">
            <w:pPr>
              <w:spacing w:line="240" w:lineRule="auto"/>
              <w:jc w:val="center"/>
              <w:rPr>
                <w:sz w:val="18"/>
                <w:szCs w:val="18"/>
              </w:rPr>
            </w:pPr>
          </w:p>
        </w:tc>
        <w:tc>
          <w:tcPr>
            <w:tcW w:w="406" w:type="pct"/>
            <w:vAlign w:val="center"/>
          </w:tcPr>
          <w:p w:rsidR="00B2492E" w:rsidRPr="009F055C" w:rsidRDefault="00B2492E" w:rsidP="007A623D">
            <w:pPr>
              <w:spacing w:line="240" w:lineRule="auto"/>
              <w:jc w:val="center"/>
              <w:rPr>
                <w:color w:val="000000"/>
                <w:sz w:val="18"/>
                <w:szCs w:val="18"/>
              </w:rPr>
            </w:pPr>
          </w:p>
        </w:tc>
        <w:tc>
          <w:tcPr>
            <w:tcW w:w="406" w:type="pct"/>
            <w:gridSpan w:val="2"/>
            <w:shd w:val="clear" w:color="auto" w:fill="D9D9D9"/>
            <w:vAlign w:val="center"/>
          </w:tcPr>
          <w:p w:rsidR="00B2492E" w:rsidRPr="00A0400E" w:rsidRDefault="00B2492E" w:rsidP="00970A89">
            <w:pPr>
              <w:spacing w:line="240" w:lineRule="auto"/>
              <w:jc w:val="center"/>
              <w:rPr>
                <w:b/>
                <w:sz w:val="18"/>
                <w:szCs w:val="18"/>
              </w:rPr>
            </w:pPr>
            <w:r w:rsidRPr="00A0400E">
              <w:rPr>
                <w:b/>
                <w:sz w:val="18"/>
                <w:szCs w:val="18"/>
              </w:rPr>
              <w:t>172</w:t>
            </w:r>
          </w:p>
        </w:tc>
        <w:tc>
          <w:tcPr>
            <w:tcW w:w="407" w:type="pct"/>
            <w:vAlign w:val="center"/>
          </w:tcPr>
          <w:p w:rsidR="00B2492E" w:rsidRPr="00C9151B" w:rsidRDefault="00B2492E" w:rsidP="007742EE">
            <w:pPr>
              <w:spacing w:line="240" w:lineRule="auto"/>
              <w:jc w:val="center"/>
              <w:rPr>
                <w:sz w:val="18"/>
                <w:szCs w:val="18"/>
                <w:lang w:val="en-US"/>
              </w:rPr>
            </w:pPr>
            <w:r w:rsidRPr="00C9151B">
              <w:rPr>
                <w:sz w:val="18"/>
                <w:szCs w:val="18"/>
                <w:lang w:val="en-US"/>
              </w:rPr>
              <w:t>80</w:t>
            </w:r>
          </w:p>
        </w:tc>
        <w:tc>
          <w:tcPr>
            <w:tcW w:w="407" w:type="pct"/>
            <w:vAlign w:val="center"/>
          </w:tcPr>
          <w:p w:rsidR="00B2492E" w:rsidRPr="000A53A2" w:rsidRDefault="00B2492E" w:rsidP="00B2492E">
            <w:pPr>
              <w:spacing w:line="240" w:lineRule="auto"/>
              <w:jc w:val="center"/>
              <w:rPr>
                <w:sz w:val="18"/>
                <w:szCs w:val="18"/>
                <w:lang w:val="en-US"/>
              </w:rPr>
            </w:pPr>
            <w:r w:rsidRPr="000A53A2">
              <w:rPr>
                <w:sz w:val="18"/>
                <w:szCs w:val="18"/>
                <w:lang w:val="en-US"/>
              </w:rPr>
              <w:t>58</w:t>
            </w:r>
          </w:p>
        </w:tc>
        <w:tc>
          <w:tcPr>
            <w:tcW w:w="407" w:type="pct"/>
            <w:gridSpan w:val="2"/>
            <w:vAlign w:val="center"/>
          </w:tcPr>
          <w:p w:rsidR="00B2492E" w:rsidRPr="000A53A2" w:rsidRDefault="00B2492E" w:rsidP="00B2492E">
            <w:pPr>
              <w:spacing w:line="240" w:lineRule="auto"/>
              <w:jc w:val="center"/>
              <w:rPr>
                <w:sz w:val="18"/>
                <w:szCs w:val="18"/>
                <w:lang w:val="en-US"/>
              </w:rPr>
            </w:pPr>
          </w:p>
        </w:tc>
        <w:tc>
          <w:tcPr>
            <w:tcW w:w="410" w:type="pct"/>
            <w:vAlign w:val="center"/>
          </w:tcPr>
          <w:p w:rsidR="00B2492E" w:rsidRPr="000A53A2" w:rsidRDefault="00B2492E" w:rsidP="00B2492E">
            <w:pPr>
              <w:spacing w:line="240" w:lineRule="auto"/>
              <w:jc w:val="center"/>
              <w:rPr>
                <w:color w:val="000000"/>
                <w:sz w:val="18"/>
                <w:szCs w:val="18"/>
              </w:rPr>
            </w:pPr>
          </w:p>
        </w:tc>
        <w:tc>
          <w:tcPr>
            <w:tcW w:w="398" w:type="pct"/>
            <w:shd w:val="clear" w:color="auto" w:fill="D9D9D9"/>
            <w:vAlign w:val="center"/>
          </w:tcPr>
          <w:p w:rsidR="00B2492E" w:rsidRPr="000A53A2" w:rsidRDefault="00B2492E" w:rsidP="00B2492E">
            <w:pPr>
              <w:spacing w:line="240" w:lineRule="auto"/>
              <w:jc w:val="center"/>
              <w:rPr>
                <w:b/>
                <w:sz w:val="18"/>
                <w:szCs w:val="18"/>
              </w:rPr>
            </w:pPr>
            <w:r w:rsidRPr="000A53A2">
              <w:rPr>
                <w:b/>
                <w:sz w:val="18"/>
                <w:szCs w:val="18"/>
              </w:rPr>
              <w:t>138</w:t>
            </w:r>
          </w:p>
        </w:tc>
      </w:tr>
      <w:tr w:rsidR="00B2492E" w:rsidRPr="00E40FDE" w:rsidTr="000B7F11">
        <w:tc>
          <w:tcPr>
            <w:tcW w:w="932" w:type="pct"/>
          </w:tcPr>
          <w:p w:rsidR="00B2492E" w:rsidRPr="00E40FDE" w:rsidRDefault="00B2492E" w:rsidP="00DB47A9">
            <w:pPr>
              <w:spacing w:line="240" w:lineRule="auto"/>
              <w:rPr>
                <w:sz w:val="18"/>
                <w:szCs w:val="18"/>
              </w:rPr>
            </w:pPr>
            <w:r w:rsidRPr="00E40FDE">
              <w:rPr>
                <w:sz w:val="18"/>
                <w:szCs w:val="18"/>
              </w:rPr>
              <w:t>Проведено</w:t>
            </w:r>
          </w:p>
        </w:tc>
        <w:tc>
          <w:tcPr>
            <w:tcW w:w="406" w:type="pct"/>
            <w:vAlign w:val="center"/>
          </w:tcPr>
          <w:p w:rsidR="00B2492E" w:rsidRPr="008B16E7" w:rsidRDefault="00B2492E" w:rsidP="003B66F3">
            <w:pPr>
              <w:spacing w:line="240" w:lineRule="auto"/>
              <w:jc w:val="center"/>
              <w:rPr>
                <w:sz w:val="18"/>
                <w:szCs w:val="18"/>
                <w:lang w:val="en-US"/>
              </w:rPr>
            </w:pPr>
            <w:r>
              <w:rPr>
                <w:sz w:val="18"/>
                <w:szCs w:val="18"/>
              </w:rPr>
              <w:t>8</w:t>
            </w:r>
            <w:r>
              <w:rPr>
                <w:sz w:val="18"/>
                <w:szCs w:val="18"/>
                <w:lang w:val="en-US"/>
              </w:rPr>
              <w:t>0</w:t>
            </w:r>
          </w:p>
        </w:tc>
        <w:tc>
          <w:tcPr>
            <w:tcW w:w="409" w:type="pct"/>
            <w:vAlign w:val="center"/>
          </w:tcPr>
          <w:p w:rsidR="00B2492E" w:rsidRPr="00390D3F" w:rsidRDefault="00B2492E" w:rsidP="00970A89">
            <w:pPr>
              <w:spacing w:line="240" w:lineRule="auto"/>
              <w:jc w:val="center"/>
              <w:rPr>
                <w:sz w:val="18"/>
                <w:szCs w:val="18"/>
                <w:lang w:val="en-US"/>
              </w:rPr>
            </w:pPr>
            <w:r w:rsidRPr="00390D3F">
              <w:rPr>
                <w:sz w:val="18"/>
                <w:szCs w:val="18"/>
                <w:lang w:val="en-US"/>
              </w:rPr>
              <w:t>78</w:t>
            </w:r>
          </w:p>
        </w:tc>
        <w:tc>
          <w:tcPr>
            <w:tcW w:w="412" w:type="pct"/>
            <w:vAlign w:val="center"/>
          </w:tcPr>
          <w:p w:rsidR="00B2492E" w:rsidRPr="002B753B" w:rsidRDefault="00B2492E" w:rsidP="00DB47A9">
            <w:pPr>
              <w:spacing w:line="240" w:lineRule="auto"/>
              <w:jc w:val="center"/>
              <w:rPr>
                <w:sz w:val="18"/>
                <w:szCs w:val="18"/>
              </w:rPr>
            </w:pPr>
          </w:p>
        </w:tc>
        <w:tc>
          <w:tcPr>
            <w:tcW w:w="406" w:type="pct"/>
            <w:vAlign w:val="center"/>
          </w:tcPr>
          <w:p w:rsidR="00B2492E" w:rsidRPr="009F055C" w:rsidRDefault="00B2492E" w:rsidP="00DB47A9">
            <w:pPr>
              <w:spacing w:line="240" w:lineRule="auto"/>
              <w:jc w:val="center"/>
              <w:rPr>
                <w:color w:val="000000"/>
                <w:sz w:val="18"/>
                <w:szCs w:val="18"/>
              </w:rPr>
            </w:pPr>
          </w:p>
        </w:tc>
        <w:tc>
          <w:tcPr>
            <w:tcW w:w="406" w:type="pct"/>
            <w:gridSpan w:val="2"/>
            <w:shd w:val="clear" w:color="auto" w:fill="D9D9D9"/>
            <w:vAlign w:val="center"/>
          </w:tcPr>
          <w:p w:rsidR="00B2492E" w:rsidRPr="00A0400E" w:rsidRDefault="00B2492E" w:rsidP="00970A89">
            <w:pPr>
              <w:spacing w:line="240" w:lineRule="auto"/>
              <w:jc w:val="center"/>
              <w:rPr>
                <w:b/>
                <w:sz w:val="18"/>
                <w:szCs w:val="18"/>
                <w:lang w:val="en-US"/>
              </w:rPr>
            </w:pPr>
            <w:r w:rsidRPr="00A0400E">
              <w:rPr>
                <w:b/>
                <w:sz w:val="18"/>
                <w:szCs w:val="18"/>
              </w:rPr>
              <w:t>158</w:t>
            </w:r>
          </w:p>
        </w:tc>
        <w:tc>
          <w:tcPr>
            <w:tcW w:w="407" w:type="pct"/>
            <w:vAlign w:val="center"/>
          </w:tcPr>
          <w:p w:rsidR="00B2492E" w:rsidRPr="00C9151B" w:rsidRDefault="00B2492E" w:rsidP="007742EE">
            <w:pPr>
              <w:spacing w:line="240" w:lineRule="auto"/>
              <w:jc w:val="center"/>
              <w:rPr>
                <w:sz w:val="18"/>
                <w:szCs w:val="18"/>
                <w:lang w:val="en-US"/>
              </w:rPr>
            </w:pPr>
            <w:r w:rsidRPr="00C9151B">
              <w:rPr>
                <w:sz w:val="18"/>
                <w:szCs w:val="18"/>
                <w:lang w:val="en-US"/>
              </w:rPr>
              <w:t>70</w:t>
            </w:r>
          </w:p>
        </w:tc>
        <w:tc>
          <w:tcPr>
            <w:tcW w:w="407" w:type="pct"/>
            <w:vAlign w:val="center"/>
          </w:tcPr>
          <w:p w:rsidR="00B2492E" w:rsidRPr="000A53A2" w:rsidRDefault="00B2492E" w:rsidP="00B2492E">
            <w:pPr>
              <w:spacing w:line="240" w:lineRule="auto"/>
              <w:jc w:val="center"/>
              <w:rPr>
                <w:sz w:val="18"/>
                <w:szCs w:val="18"/>
                <w:lang w:val="en-US"/>
              </w:rPr>
            </w:pPr>
            <w:r w:rsidRPr="000A53A2">
              <w:rPr>
                <w:sz w:val="18"/>
                <w:szCs w:val="18"/>
                <w:lang w:val="en-US"/>
              </w:rPr>
              <w:t>53</w:t>
            </w:r>
          </w:p>
        </w:tc>
        <w:tc>
          <w:tcPr>
            <w:tcW w:w="407" w:type="pct"/>
            <w:gridSpan w:val="2"/>
            <w:vAlign w:val="center"/>
          </w:tcPr>
          <w:p w:rsidR="00B2492E" w:rsidRPr="000A53A2" w:rsidRDefault="00B2492E" w:rsidP="00B2492E">
            <w:pPr>
              <w:spacing w:line="240" w:lineRule="auto"/>
              <w:jc w:val="center"/>
              <w:rPr>
                <w:sz w:val="18"/>
                <w:szCs w:val="18"/>
                <w:lang w:val="en-US"/>
              </w:rPr>
            </w:pPr>
          </w:p>
        </w:tc>
        <w:tc>
          <w:tcPr>
            <w:tcW w:w="410" w:type="pct"/>
            <w:vAlign w:val="center"/>
          </w:tcPr>
          <w:p w:rsidR="00B2492E" w:rsidRPr="000A53A2" w:rsidRDefault="00B2492E" w:rsidP="00B2492E">
            <w:pPr>
              <w:spacing w:line="240" w:lineRule="auto"/>
              <w:jc w:val="center"/>
              <w:rPr>
                <w:color w:val="000000"/>
                <w:sz w:val="18"/>
                <w:szCs w:val="18"/>
              </w:rPr>
            </w:pPr>
          </w:p>
        </w:tc>
        <w:tc>
          <w:tcPr>
            <w:tcW w:w="398" w:type="pct"/>
            <w:shd w:val="clear" w:color="auto" w:fill="D9D9D9"/>
            <w:vAlign w:val="center"/>
          </w:tcPr>
          <w:p w:rsidR="00B2492E" w:rsidRPr="000A53A2" w:rsidRDefault="00B2492E" w:rsidP="00B2492E">
            <w:pPr>
              <w:spacing w:line="240" w:lineRule="auto"/>
              <w:jc w:val="center"/>
              <w:rPr>
                <w:b/>
                <w:sz w:val="18"/>
                <w:szCs w:val="18"/>
              </w:rPr>
            </w:pPr>
            <w:r w:rsidRPr="000A53A2">
              <w:rPr>
                <w:b/>
                <w:sz w:val="18"/>
                <w:szCs w:val="18"/>
              </w:rPr>
              <w:t>123</w:t>
            </w:r>
          </w:p>
        </w:tc>
      </w:tr>
      <w:tr w:rsidR="00B2492E" w:rsidRPr="00E40FDE" w:rsidTr="000B7F11">
        <w:tc>
          <w:tcPr>
            <w:tcW w:w="932" w:type="pct"/>
          </w:tcPr>
          <w:p w:rsidR="00B2492E" w:rsidRPr="00E40FDE" w:rsidRDefault="00B2492E" w:rsidP="001C1B32">
            <w:pPr>
              <w:spacing w:line="240" w:lineRule="auto"/>
              <w:rPr>
                <w:sz w:val="18"/>
                <w:szCs w:val="18"/>
              </w:rPr>
            </w:pPr>
            <w:r w:rsidRPr="00E40FDE">
              <w:rPr>
                <w:sz w:val="18"/>
                <w:szCs w:val="18"/>
              </w:rPr>
              <w:t>Нагрузка на 1 сотрудника</w:t>
            </w:r>
          </w:p>
        </w:tc>
        <w:tc>
          <w:tcPr>
            <w:tcW w:w="406" w:type="pct"/>
            <w:vAlign w:val="center"/>
          </w:tcPr>
          <w:p w:rsidR="00B2492E" w:rsidRPr="00AD45F0" w:rsidRDefault="00B2492E" w:rsidP="003B66F3">
            <w:pPr>
              <w:spacing w:line="240" w:lineRule="auto"/>
              <w:jc w:val="center"/>
              <w:rPr>
                <w:sz w:val="18"/>
                <w:szCs w:val="18"/>
              </w:rPr>
            </w:pPr>
            <w:r>
              <w:rPr>
                <w:sz w:val="18"/>
                <w:szCs w:val="18"/>
              </w:rPr>
              <w:t>8,0</w:t>
            </w:r>
          </w:p>
        </w:tc>
        <w:tc>
          <w:tcPr>
            <w:tcW w:w="409" w:type="pct"/>
            <w:vAlign w:val="center"/>
          </w:tcPr>
          <w:p w:rsidR="00B2492E" w:rsidRPr="00E64821" w:rsidRDefault="00B2492E" w:rsidP="00970A89">
            <w:pPr>
              <w:spacing w:line="240" w:lineRule="auto"/>
              <w:jc w:val="center"/>
              <w:rPr>
                <w:color w:val="000000"/>
                <w:sz w:val="18"/>
                <w:szCs w:val="18"/>
              </w:rPr>
            </w:pPr>
            <w:r>
              <w:rPr>
                <w:color w:val="000000"/>
                <w:sz w:val="18"/>
                <w:szCs w:val="18"/>
              </w:rPr>
              <w:t>5,6</w:t>
            </w:r>
          </w:p>
        </w:tc>
        <w:tc>
          <w:tcPr>
            <w:tcW w:w="412" w:type="pct"/>
            <w:vAlign w:val="center"/>
          </w:tcPr>
          <w:p w:rsidR="00B2492E" w:rsidRPr="001928C4" w:rsidRDefault="00B2492E" w:rsidP="007A623D">
            <w:pPr>
              <w:spacing w:line="240" w:lineRule="auto"/>
              <w:jc w:val="center"/>
              <w:rPr>
                <w:sz w:val="18"/>
                <w:szCs w:val="18"/>
              </w:rPr>
            </w:pPr>
          </w:p>
        </w:tc>
        <w:tc>
          <w:tcPr>
            <w:tcW w:w="406" w:type="pct"/>
            <w:vAlign w:val="center"/>
          </w:tcPr>
          <w:p w:rsidR="00B2492E" w:rsidRPr="009F055C" w:rsidRDefault="00B2492E" w:rsidP="007A623D">
            <w:pPr>
              <w:spacing w:line="240" w:lineRule="auto"/>
              <w:jc w:val="center"/>
              <w:rPr>
                <w:color w:val="000000"/>
                <w:sz w:val="18"/>
                <w:szCs w:val="18"/>
              </w:rPr>
            </w:pPr>
          </w:p>
        </w:tc>
        <w:tc>
          <w:tcPr>
            <w:tcW w:w="406" w:type="pct"/>
            <w:gridSpan w:val="2"/>
            <w:shd w:val="clear" w:color="auto" w:fill="D9D9D9"/>
            <w:vAlign w:val="center"/>
          </w:tcPr>
          <w:p w:rsidR="00B2492E" w:rsidRPr="00A0400E" w:rsidRDefault="00B2492E" w:rsidP="00970A89">
            <w:pPr>
              <w:spacing w:line="240" w:lineRule="auto"/>
              <w:jc w:val="center"/>
              <w:rPr>
                <w:b/>
                <w:sz w:val="18"/>
                <w:szCs w:val="18"/>
              </w:rPr>
            </w:pPr>
            <w:r w:rsidRPr="00A0400E">
              <w:rPr>
                <w:b/>
                <w:sz w:val="18"/>
                <w:szCs w:val="18"/>
              </w:rPr>
              <w:t>13,6</w:t>
            </w:r>
          </w:p>
        </w:tc>
        <w:tc>
          <w:tcPr>
            <w:tcW w:w="407" w:type="pct"/>
            <w:vAlign w:val="center"/>
          </w:tcPr>
          <w:p w:rsidR="00B2492E" w:rsidRPr="004943DD" w:rsidRDefault="00B2492E" w:rsidP="007742EE">
            <w:pPr>
              <w:spacing w:line="240" w:lineRule="auto"/>
              <w:jc w:val="center"/>
              <w:rPr>
                <w:sz w:val="18"/>
                <w:szCs w:val="18"/>
              </w:rPr>
            </w:pPr>
            <w:r>
              <w:rPr>
                <w:sz w:val="18"/>
                <w:szCs w:val="18"/>
              </w:rPr>
              <w:t>3,0</w:t>
            </w:r>
          </w:p>
        </w:tc>
        <w:tc>
          <w:tcPr>
            <w:tcW w:w="407" w:type="pct"/>
            <w:vAlign w:val="center"/>
          </w:tcPr>
          <w:p w:rsidR="00B2492E" w:rsidRPr="000A53A2" w:rsidRDefault="00B2492E" w:rsidP="00B2492E">
            <w:pPr>
              <w:spacing w:line="240" w:lineRule="auto"/>
              <w:jc w:val="center"/>
              <w:rPr>
                <w:color w:val="000000"/>
                <w:sz w:val="18"/>
                <w:szCs w:val="18"/>
                <w:lang w:val="en-US"/>
              </w:rPr>
            </w:pPr>
            <w:r w:rsidRPr="000A53A2">
              <w:rPr>
                <w:color w:val="000000"/>
                <w:sz w:val="18"/>
                <w:szCs w:val="18"/>
                <w:lang w:val="en-US"/>
              </w:rPr>
              <w:t>2</w:t>
            </w:r>
            <w:r w:rsidRPr="000A53A2">
              <w:rPr>
                <w:color w:val="000000"/>
                <w:sz w:val="18"/>
                <w:szCs w:val="18"/>
              </w:rPr>
              <w:t>,</w:t>
            </w:r>
            <w:r w:rsidRPr="000A53A2">
              <w:rPr>
                <w:color w:val="000000"/>
                <w:sz w:val="18"/>
                <w:szCs w:val="18"/>
                <w:lang w:val="en-US"/>
              </w:rPr>
              <w:t>3</w:t>
            </w:r>
          </w:p>
        </w:tc>
        <w:tc>
          <w:tcPr>
            <w:tcW w:w="407" w:type="pct"/>
            <w:gridSpan w:val="2"/>
            <w:vAlign w:val="center"/>
          </w:tcPr>
          <w:p w:rsidR="00B2492E" w:rsidRPr="000A53A2" w:rsidRDefault="00B2492E" w:rsidP="00B2492E">
            <w:pPr>
              <w:spacing w:line="240" w:lineRule="auto"/>
              <w:jc w:val="center"/>
              <w:rPr>
                <w:sz w:val="18"/>
                <w:szCs w:val="18"/>
                <w:lang w:val="en-US"/>
              </w:rPr>
            </w:pPr>
          </w:p>
        </w:tc>
        <w:tc>
          <w:tcPr>
            <w:tcW w:w="410" w:type="pct"/>
            <w:vAlign w:val="center"/>
          </w:tcPr>
          <w:p w:rsidR="00B2492E" w:rsidRPr="000A53A2" w:rsidRDefault="00B2492E" w:rsidP="00B2492E">
            <w:pPr>
              <w:spacing w:line="240" w:lineRule="auto"/>
              <w:jc w:val="center"/>
              <w:rPr>
                <w:color w:val="000000"/>
                <w:sz w:val="18"/>
                <w:szCs w:val="18"/>
              </w:rPr>
            </w:pPr>
          </w:p>
        </w:tc>
        <w:tc>
          <w:tcPr>
            <w:tcW w:w="398" w:type="pct"/>
            <w:shd w:val="clear" w:color="auto" w:fill="D9D9D9"/>
            <w:vAlign w:val="center"/>
          </w:tcPr>
          <w:p w:rsidR="00B2492E" w:rsidRPr="000A53A2" w:rsidRDefault="00B2492E" w:rsidP="00B2492E">
            <w:pPr>
              <w:spacing w:line="240" w:lineRule="auto"/>
              <w:jc w:val="center"/>
              <w:rPr>
                <w:b/>
                <w:sz w:val="18"/>
                <w:szCs w:val="18"/>
                <w:lang w:val="en-US"/>
              </w:rPr>
            </w:pPr>
            <w:r w:rsidRPr="000A53A2">
              <w:rPr>
                <w:b/>
                <w:sz w:val="18"/>
                <w:szCs w:val="18"/>
              </w:rPr>
              <w:t>5,3</w:t>
            </w:r>
          </w:p>
        </w:tc>
      </w:tr>
      <w:tr w:rsidR="00B2492E" w:rsidRPr="00E40FDE" w:rsidTr="001934B9">
        <w:tc>
          <w:tcPr>
            <w:tcW w:w="5000" w:type="pct"/>
            <w:gridSpan w:val="13"/>
            <w:vAlign w:val="center"/>
          </w:tcPr>
          <w:p w:rsidR="00B2492E" w:rsidRPr="00831377" w:rsidRDefault="00B2492E" w:rsidP="001934B9">
            <w:pPr>
              <w:spacing w:line="240" w:lineRule="auto"/>
              <w:jc w:val="center"/>
              <w:rPr>
                <w:b/>
                <w:i/>
                <w:sz w:val="18"/>
                <w:szCs w:val="18"/>
              </w:rPr>
            </w:pPr>
            <w:r w:rsidRPr="00831377">
              <w:rPr>
                <w:b/>
                <w:i/>
                <w:sz w:val="18"/>
                <w:szCs w:val="18"/>
              </w:rPr>
              <w:t>Внеплановые мероприятия</w:t>
            </w:r>
          </w:p>
        </w:tc>
      </w:tr>
      <w:tr w:rsidR="00B2492E" w:rsidRPr="00E40FDE" w:rsidTr="001934B9">
        <w:trPr>
          <w:trHeight w:val="702"/>
        </w:trPr>
        <w:tc>
          <w:tcPr>
            <w:tcW w:w="932" w:type="pct"/>
          </w:tcPr>
          <w:p w:rsidR="00B2492E" w:rsidRPr="00E40FDE" w:rsidRDefault="00B2492E" w:rsidP="001C1B32">
            <w:pPr>
              <w:spacing w:line="240" w:lineRule="auto"/>
              <w:rPr>
                <w:sz w:val="18"/>
                <w:szCs w:val="18"/>
              </w:rPr>
            </w:pPr>
          </w:p>
        </w:tc>
        <w:tc>
          <w:tcPr>
            <w:tcW w:w="406" w:type="pct"/>
            <w:vAlign w:val="center"/>
          </w:tcPr>
          <w:p w:rsidR="00B2492E" w:rsidRPr="00AD45F0" w:rsidRDefault="00B2492E" w:rsidP="0081276D">
            <w:pPr>
              <w:spacing w:line="240" w:lineRule="auto"/>
              <w:jc w:val="center"/>
              <w:rPr>
                <w:sz w:val="18"/>
                <w:szCs w:val="18"/>
              </w:rPr>
            </w:pPr>
            <w:r w:rsidRPr="00AD45F0">
              <w:rPr>
                <w:sz w:val="18"/>
                <w:szCs w:val="18"/>
              </w:rPr>
              <w:t>1 квартал 2023</w:t>
            </w:r>
          </w:p>
        </w:tc>
        <w:tc>
          <w:tcPr>
            <w:tcW w:w="409" w:type="pct"/>
            <w:vAlign w:val="center"/>
          </w:tcPr>
          <w:p w:rsidR="00B2492E" w:rsidRPr="00AD45F0" w:rsidRDefault="00B2492E" w:rsidP="0081276D">
            <w:pPr>
              <w:spacing w:line="240" w:lineRule="auto"/>
              <w:jc w:val="center"/>
              <w:rPr>
                <w:sz w:val="18"/>
                <w:szCs w:val="18"/>
              </w:rPr>
            </w:pPr>
            <w:r w:rsidRPr="00AD45F0">
              <w:rPr>
                <w:sz w:val="18"/>
                <w:szCs w:val="18"/>
              </w:rPr>
              <w:t>2 квартал 2023</w:t>
            </w:r>
          </w:p>
        </w:tc>
        <w:tc>
          <w:tcPr>
            <w:tcW w:w="412" w:type="pct"/>
            <w:vAlign w:val="center"/>
          </w:tcPr>
          <w:p w:rsidR="00B2492E" w:rsidRPr="00AD45F0" w:rsidRDefault="00B2492E" w:rsidP="0081276D">
            <w:pPr>
              <w:spacing w:line="240" w:lineRule="auto"/>
              <w:jc w:val="center"/>
              <w:rPr>
                <w:sz w:val="18"/>
                <w:szCs w:val="18"/>
              </w:rPr>
            </w:pPr>
            <w:r w:rsidRPr="00AD45F0">
              <w:rPr>
                <w:sz w:val="18"/>
                <w:szCs w:val="18"/>
              </w:rPr>
              <w:t>3 квартал 2023</w:t>
            </w:r>
          </w:p>
        </w:tc>
        <w:tc>
          <w:tcPr>
            <w:tcW w:w="406" w:type="pct"/>
            <w:vAlign w:val="center"/>
          </w:tcPr>
          <w:p w:rsidR="00B2492E" w:rsidRPr="00AD45F0" w:rsidRDefault="00B2492E" w:rsidP="0081276D">
            <w:pPr>
              <w:spacing w:line="240" w:lineRule="auto"/>
              <w:jc w:val="center"/>
              <w:rPr>
                <w:sz w:val="18"/>
                <w:szCs w:val="18"/>
              </w:rPr>
            </w:pPr>
            <w:r w:rsidRPr="00AD45F0">
              <w:rPr>
                <w:sz w:val="18"/>
                <w:szCs w:val="18"/>
              </w:rPr>
              <w:t>4 квартал 2023</w:t>
            </w:r>
          </w:p>
        </w:tc>
        <w:tc>
          <w:tcPr>
            <w:tcW w:w="406" w:type="pct"/>
            <w:gridSpan w:val="2"/>
            <w:shd w:val="clear" w:color="auto" w:fill="D9D9D9"/>
            <w:vAlign w:val="center"/>
          </w:tcPr>
          <w:p w:rsidR="00B2492E" w:rsidRPr="00E40FDE" w:rsidRDefault="00B2492E" w:rsidP="0081276D">
            <w:pPr>
              <w:spacing w:line="240" w:lineRule="auto"/>
              <w:jc w:val="center"/>
              <w:rPr>
                <w:b/>
                <w:sz w:val="18"/>
                <w:szCs w:val="18"/>
              </w:rPr>
            </w:pPr>
            <w:r>
              <w:rPr>
                <w:b/>
                <w:sz w:val="18"/>
                <w:szCs w:val="18"/>
              </w:rPr>
              <w:t>2023</w:t>
            </w:r>
          </w:p>
        </w:tc>
        <w:tc>
          <w:tcPr>
            <w:tcW w:w="407" w:type="pct"/>
            <w:vAlign w:val="center"/>
          </w:tcPr>
          <w:p w:rsidR="00B2492E" w:rsidRPr="00AD45F0" w:rsidRDefault="00B2492E" w:rsidP="0081276D">
            <w:pPr>
              <w:spacing w:line="240" w:lineRule="auto"/>
              <w:jc w:val="center"/>
              <w:rPr>
                <w:sz w:val="18"/>
                <w:szCs w:val="18"/>
              </w:rPr>
            </w:pPr>
            <w:r w:rsidRPr="00AD45F0">
              <w:rPr>
                <w:sz w:val="18"/>
                <w:szCs w:val="18"/>
              </w:rPr>
              <w:t>1 квартал 202</w:t>
            </w:r>
            <w:r>
              <w:rPr>
                <w:sz w:val="18"/>
                <w:szCs w:val="18"/>
              </w:rPr>
              <w:t>4</w:t>
            </w:r>
          </w:p>
        </w:tc>
        <w:tc>
          <w:tcPr>
            <w:tcW w:w="407" w:type="pct"/>
            <w:vAlign w:val="center"/>
          </w:tcPr>
          <w:p w:rsidR="00B2492E" w:rsidRPr="00AD45F0" w:rsidRDefault="00B2492E" w:rsidP="0081276D">
            <w:pPr>
              <w:spacing w:line="240" w:lineRule="auto"/>
              <w:jc w:val="center"/>
              <w:rPr>
                <w:sz w:val="18"/>
                <w:szCs w:val="18"/>
              </w:rPr>
            </w:pPr>
            <w:r w:rsidRPr="00AD45F0">
              <w:rPr>
                <w:sz w:val="18"/>
                <w:szCs w:val="18"/>
              </w:rPr>
              <w:t>2 квартал 202</w:t>
            </w:r>
            <w:r>
              <w:rPr>
                <w:sz w:val="18"/>
                <w:szCs w:val="18"/>
              </w:rPr>
              <w:t>4</w:t>
            </w:r>
          </w:p>
        </w:tc>
        <w:tc>
          <w:tcPr>
            <w:tcW w:w="407" w:type="pct"/>
            <w:gridSpan w:val="2"/>
            <w:vAlign w:val="center"/>
          </w:tcPr>
          <w:p w:rsidR="00B2492E" w:rsidRPr="00AD45F0" w:rsidRDefault="00B2492E" w:rsidP="0081276D">
            <w:pPr>
              <w:spacing w:line="240" w:lineRule="auto"/>
              <w:jc w:val="center"/>
              <w:rPr>
                <w:sz w:val="18"/>
                <w:szCs w:val="18"/>
              </w:rPr>
            </w:pPr>
            <w:r w:rsidRPr="00AD45F0">
              <w:rPr>
                <w:sz w:val="18"/>
                <w:szCs w:val="18"/>
              </w:rPr>
              <w:t>3 квартал 202</w:t>
            </w:r>
            <w:r>
              <w:rPr>
                <w:sz w:val="18"/>
                <w:szCs w:val="18"/>
              </w:rPr>
              <w:t>4</w:t>
            </w:r>
          </w:p>
        </w:tc>
        <w:tc>
          <w:tcPr>
            <w:tcW w:w="410" w:type="pct"/>
            <w:vAlign w:val="center"/>
          </w:tcPr>
          <w:p w:rsidR="00B2492E" w:rsidRPr="00AD45F0" w:rsidRDefault="00B2492E" w:rsidP="0081276D">
            <w:pPr>
              <w:spacing w:line="240" w:lineRule="auto"/>
              <w:jc w:val="center"/>
              <w:rPr>
                <w:sz w:val="18"/>
                <w:szCs w:val="18"/>
              </w:rPr>
            </w:pPr>
            <w:r w:rsidRPr="00AD45F0">
              <w:rPr>
                <w:sz w:val="18"/>
                <w:szCs w:val="18"/>
              </w:rPr>
              <w:t>4 квартал 202</w:t>
            </w:r>
            <w:r>
              <w:rPr>
                <w:sz w:val="18"/>
                <w:szCs w:val="18"/>
              </w:rPr>
              <w:t>4</w:t>
            </w:r>
          </w:p>
        </w:tc>
        <w:tc>
          <w:tcPr>
            <w:tcW w:w="398" w:type="pct"/>
            <w:shd w:val="clear" w:color="auto" w:fill="D9D9D9"/>
            <w:vAlign w:val="center"/>
          </w:tcPr>
          <w:p w:rsidR="00B2492E" w:rsidRPr="00AD45F0" w:rsidRDefault="00B2492E" w:rsidP="0081276D">
            <w:pPr>
              <w:spacing w:line="240" w:lineRule="auto"/>
              <w:jc w:val="center"/>
              <w:rPr>
                <w:b/>
                <w:sz w:val="18"/>
                <w:szCs w:val="18"/>
              </w:rPr>
            </w:pPr>
            <w:r w:rsidRPr="00AD45F0">
              <w:rPr>
                <w:b/>
                <w:sz w:val="18"/>
                <w:szCs w:val="18"/>
              </w:rPr>
              <w:t>202</w:t>
            </w:r>
            <w:r>
              <w:rPr>
                <w:b/>
                <w:sz w:val="18"/>
                <w:szCs w:val="18"/>
              </w:rPr>
              <w:t>4</w:t>
            </w:r>
          </w:p>
        </w:tc>
      </w:tr>
      <w:tr w:rsidR="00B2492E" w:rsidRPr="00E40FDE" w:rsidTr="00FA76B9">
        <w:tc>
          <w:tcPr>
            <w:tcW w:w="932" w:type="pct"/>
          </w:tcPr>
          <w:p w:rsidR="00B2492E" w:rsidRPr="00E40FDE" w:rsidRDefault="00B2492E" w:rsidP="001C1B32">
            <w:pPr>
              <w:spacing w:line="240" w:lineRule="auto"/>
              <w:rPr>
                <w:sz w:val="18"/>
                <w:szCs w:val="18"/>
              </w:rPr>
            </w:pPr>
            <w:r w:rsidRPr="00E40FDE">
              <w:rPr>
                <w:sz w:val="18"/>
                <w:szCs w:val="18"/>
              </w:rPr>
              <w:t>Проведено</w:t>
            </w:r>
          </w:p>
        </w:tc>
        <w:tc>
          <w:tcPr>
            <w:tcW w:w="406" w:type="pct"/>
            <w:vAlign w:val="center"/>
          </w:tcPr>
          <w:p w:rsidR="00B2492E" w:rsidRPr="00AD45F0" w:rsidRDefault="00B2492E" w:rsidP="007742EE">
            <w:pPr>
              <w:spacing w:line="240" w:lineRule="auto"/>
              <w:jc w:val="center"/>
              <w:rPr>
                <w:sz w:val="18"/>
                <w:szCs w:val="18"/>
              </w:rPr>
            </w:pPr>
            <w:r>
              <w:rPr>
                <w:sz w:val="18"/>
                <w:szCs w:val="18"/>
              </w:rPr>
              <w:t>4</w:t>
            </w:r>
          </w:p>
        </w:tc>
        <w:tc>
          <w:tcPr>
            <w:tcW w:w="409" w:type="pct"/>
            <w:vAlign w:val="center"/>
          </w:tcPr>
          <w:p w:rsidR="00B2492E" w:rsidRPr="00AD45F0" w:rsidRDefault="00B2492E" w:rsidP="00970A89">
            <w:pPr>
              <w:spacing w:line="240" w:lineRule="auto"/>
              <w:jc w:val="center"/>
              <w:rPr>
                <w:sz w:val="18"/>
                <w:szCs w:val="18"/>
              </w:rPr>
            </w:pPr>
            <w:r>
              <w:rPr>
                <w:sz w:val="18"/>
                <w:szCs w:val="18"/>
              </w:rPr>
              <w:t>7</w:t>
            </w:r>
          </w:p>
        </w:tc>
        <w:tc>
          <w:tcPr>
            <w:tcW w:w="412" w:type="pct"/>
            <w:vAlign w:val="center"/>
          </w:tcPr>
          <w:p w:rsidR="00B2492E" w:rsidRPr="00AD45F0" w:rsidRDefault="00B2492E" w:rsidP="00970A89">
            <w:pPr>
              <w:spacing w:line="240" w:lineRule="auto"/>
              <w:jc w:val="center"/>
              <w:rPr>
                <w:sz w:val="18"/>
                <w:szCs w:val="18"/>
              </w:rPr>
            </w:pPr>
          </w:p>
        </w:tc>
        <w:tc>
          <w:tcPr>
            <w:tcW w:w="406" w:type="pct"/>
            <w:vAlign w:val="center"/>
          </w:tcPr>
          <w:p w:rsidR="00B2492E" w:rsidRPr="00AD45F0" w:rsidRDefault="00B2492E" w:rsidP="00970A89">
            <w:pPr>
              <w:spacing w:line="240" w:lineRule="auto"/>
              <w:jc w:val="center"/>
              <w:rPr>
                <w:sz w:val="18"/>
                <w:szCs w:val="18"/>
              </w:rPr>
            </w:pPr>
          </w:p>
        </w:tc>
        <w:tc>
          <w:tcPr>
            <w:tcW w:w="406" w:type="pct"/>
            <w:gridSpan w:val="2"/>
            <w:shd w:val="clear" w:color="auto" w:fill="D9D9D9"/>
            <w:vAlign w:val="center"/>
          </w:tcPr>
          <w:p w:rsidR="00B2492E" w:rsidRPr="00A0400E" w:rsidRDefault="00B2492E" w:rsidP="00970A89">
            <w:pPr>
              <w:spacing w:line="240" w:lineRule="auto"/>
              <w:jc w:val="center"/>
              <w:rPr>
                <w:b/>
                <w:sz w:val="18"/>
                <w:szCs w:val="18"/>
                <w:lang w:val="en-US"/>
              </w:rPr>
            </w:pPr>
            <w:r w:rsidRPr="00A0400E">
              <w:rPr>
                <w:b/>
                <w:sz w:val="18"/>
                <w:szCs w:val="18"/>
              </w:rPr>
              <w:t>11</w:t>
            </w:r>
          </w:p>
        </w:tc>
        <w:tc>
          <w:tcPr>
            <w:tcW w:w="407" w:type="pct"/>
            <w:vAlign w:val="center"/>
          </w:tcPr>
          <w:p w:rsidR="00B2492E" w:rsidRPr="00C9151B" w:rsidRDefault="00B2492E" w:rsidP="007742EE">
            <w:pPr>
              <w:spacing w:line="240" w:lineRule="auto"/>
              <w:jc w:val="center"/>
              <w:rPr>
                <w:sz w:val="18"/>
                <w:szCs w:val="18"/>
                <w:lang w:val="en-US"/>
              </w:rPr>
            </w:pPr>
            <w:r>
              <w:rPr>
                <w:sz w:val="18"/>
                <w:szCs w:val="18"/>
                <w:lang w:val="en-US"/>
              </w:rPr>
              <w:t>12</w:t>
            </w:r>
          </w:p>
        </w:tc>
        <w:tc>
          <w:tcPr>
            <w:tcW w:w="407" w:type="pct"/>
            <w:vAlign w:val="center"/>
          </w:tcPr>
          <w:p w:rsidR="00B2492E" w:rsidRPr="000A53A2" w:rsidRDefault="00B2492E" w:rsidP="00B2492E">
            <w:pPr>
              <w:spacing w:line="240" w:lineRule="auto"/>
              <w:jc w:val="center"/>
              <w:rPr>
                <w:sz w:val="18"/>
                <w:szCs w:val="18"/>
                <w:lang w:val="en-US"/>
              </w:rPr>
            </w:pPr>
            <w:r w:rsidRPr="000A53A2">
              <w:rPr>
                <w:sz w:val="18"/>
                <w:szCs w:val="18"/>
                <w:lang w:val="en-US"/>
              </w:rPr>
              <w:t>20</w:t>
            </w:r>
          </w:p>
        </w:tc>
        <w:tc>
          <w:tcPr>
            <w:tcW w:w="407" w:type="pct"/>
            <w:gridSpan w:val="2"/>
            <w:vAlign w:val="center"/>
          </w:tcPr>
          <w:p w:rsidR="00B2492E" w:rsidRPr="000A53A2" w:rsidRDefault="00B2492E" w:rsidP="00B2492E">
            <w:pPr>
              <w:spacing w:line="240" w:lineRule="auto"/>
              <w:jc w:val="center"/>
              <w:rPr>
                <w:sz w:val="18"/>
                <w:szCs w:val="18"/>
                <w:lang w:val="en-US"/>
              </w:rPr>
            </w:pPr>
          </w:p>
        </w:tc>
        <w:tc>
          <w:tcPr>
            <w:tcW w:w="410" w:type="pct"/>
            <w:vAlign w:val="center"/>
          </w:tcPr>
          <w:p w:rsidR="00B2492E" w:rsidRPr="000A53A2" w:rsidRDefault="00B2492E" w:rsidP="00B2492E">
            <w:pPr>
              <w:spacing w:line="240" w:lineRule="auto"/>
              <w:jc w:val="center"/>
              <w:rPr>
                <w:sz w:val="18"/>
                <w:szCs w:val="18"/>
              </w:rPr>
            </w:pPr>
          </w:p>
        </w:tc>
        <w:tc>
          <w:tcPr>
            <w:tcW w:w="398" w:type="pct"/>
            <w:shd w:val="clear" w:color="auto" w:fill="D9D9D9"/>
            <w:vAlign w:val="center"/>
          </w:tcPr>
          <w:p w:rsidR="00B2492E" w:rsidRPr="000A53A2" w:rsidRDefault="00B2492E" w:rsidP="00B2492E">
            <w:pPr>
              <w:spacing w:line="240" w:lineRule="auto"/>
              <w:jc w:val="center"/>
              <w:rPr>
                <w:b/>
                <w:sz w:val="18"/>
                <w:szCs w:val="18"/>
                <w:lang w:val="en-US"/>
              </w:rPr>
            </w:pPr>
            <w:r w:rsidRPr="000A53A2">
              <w:rPr>
                <w:b/>
                <w:sz w:val="18"/>
                <w:szCs w:val="18"/>
              </w:rPr>
              <w:t>3</w:t>
            </w:r>
            <w:r w:rsidRPr="000A53A2">
              <w:rPr>
                <w:b/>
                <w:sz w:val="18"/>
                <w:szCs w:val="18"/>
                <w:lang w:val="en-US"/>
              </w:rPr>
              <w:t>2</w:t>
            </w:r>
          </w:p>
        </w:tc>
      </w:tr>
      <w:tr w:rsidR="00B2492E" w:rsidRPr="00E40FDE" w:rsidTr="00FA76B9">
        <w:tc>
          <w:tcPr>
            <w:tcW w:w="932" w:type="pct"/>
            <w:tcBorders>
              <w:top w:val="single" w:sz="4" w:space="0" w:color="auto"/>
              <w:left w:val="single" w:sz="4" w:space="0" w:color="auto"/>
              <w:bottom w:val="single" w:sz="4" w:space="0" w:color="auto"/>
              <w:right w:val="single" w:sz="4" w:space="0" w:color="auto"/>
            </w:tcBorders>
          </w:tcPr>
          <w:p w:rsidR="00B2492E" w:rsidRPr="00E40FDE" w:rsidRDefault="00B2492E" w:rsidP="001C1B32">
            <w:pPr>
              <w:spacing w:line="240" w:lineRule="auto"/>
              <w:rPr>
                <w:sz w:val="18"/>
                <w:szCs w:val="18"/>
              </w:rPr>
            </w:pPr>
            <w:r w:rsidRPr="00E40FDE">
              <w:rPr>
                <w:sz w:val="18"/>
                <w:szCs w:val="18"/>
              </w:rPr>
              <w:t>Нагрузка на 1 сотрудника</w:t>
            </w:r>
          </w:p>
        </w:tc>
        <w:tc>
          <w:tcPr>
            <w:tcW w:w="406" w:type="pct"/>
            <w:tcBorders>
              <w:top w:val="single" w:sz="4" w:space="0" w:color="auto"/>
              <w:left w:val="single" w:sz="4" w:space="0" w:color="auto"/>
              <w:bottom w:val="single" w:sz="4" w:space="0" w:color="auto"/>
              <w:right w:val="single" w:sz="4" w:space="0" w:color="auto"/>
            </w:tcBorders>
            <w:vAlign w:val="center"/>
          </w:tcPr>
          <w:p w:rsidR="00B2492E" w:rsidRPr="00AD45F0" w:rsidRDefault="00B2492E" w:rsidP="007742EE">
            <w:pPr>
              <w:spacing w:line="240" w:lineRule="auto"/>
              <w:jc w:val="center"/>
              <w:rPr>
                <w:sz w:val="18"/>
                <w:szCs w:val="18"/>
              </w:rPr>
            </w:pPr>
            <w:r>
              <w:rPr>
                <w:sz w:val="18"/>
                <w:szCs w:val="18"/>
              </w:rPr>
              <w:t>0,4</w:t>
            </w:r>
          </w:p>
        </w:tc>
        <w:tc>
          <w:tcPr>
            <w:tcW w:w="409" w:type="pct"/>
            <w:tcBorders>
              <w:top w:val="single" w:sz="4" w:space="0" w:color="auto"/>
              <w:left w:val="single" w:sz="4" w:space="0" w:color="auto"/>
              <w:bottom w:val="single" w:sz="4" w:space="0" w:color="auto"/>
              <w:right w:val="single" w:sz="4" w:space="0" w:color="auto"/>
            </w:tcBorders>
            <w:vAlign w:val="center"/>
          </w:tcPr>
          <w:p w:rsidR="00B2492E" w:rsidRPr="00AD45F0" w:rsidRDefault="00B2492E" w:rsidP="00970A89">
            <w:pPr>
              <w:spacing w:line="240" w:lineRule="auto"/>
              <w:jc w:val="center"/>
              <w:rPr>
                <w:sz w:val="18"/>
                <w:szCs w:val="18"/>
              </w:rPr>
            </w:pPr>
            <w:r>
              <w:rPr>
                <w:sz w:val="18"/>
                <w:szCs w:val="18"/>
              </w:rPr>
              <w:t>0,5</w:t>
            </w:r>
          </w:p>
        </w:tc>
        <w:tc>
          <w:tcPr>
            <w:tcW w:w="412" w:type="pct"/>
            <w:tcBorders>
              <w:top w:val="single" w:sz="4" w:space="0" w:color="auto"/>
              <w:left w:val="single" w:sz="4" w:space="0" w:color="auto"/>
              <w:bottom w:val="single" w:sz="4" w:space="0" w:color="auto"/>
              <w:right w:val="single" w:sz="4" w:space="0" w:color="auto"/>
            </w:tcBorders>
            <w:vAlign w:val="center"/>
          </w:tcPr>
          <w:p w:rsidR="00B2492E" w:rsidRPr="00AD45F0" w:rsidRDefault="00B2492E" w:rsidP="00970A89">
            <w:pPr>
              <w:spacing w:line="240" w:lineRule="auto"/>
              <w:jc w:val="center"/>
              <w:rPr>
                <w:sz w:val="18"/>
                <w:szCs w:val="18"/>
              </w:rPr>
            </w:pPr>
          </w:p>
        </w:tc>
        <w:tc>
          <w:tcPr>
            <w:tcW w:w="406" w:type="pct"/>
            <w:tcBorders>
              <w:top w:val="single" w:sz="4" w:space="0" w:color="auto"/>
              <w:left w:val="single" w:sz="4" w:space="0" w:color="auto"/>
              <w:bottom w:val="single" w:sz="4" w:space="0" w:color="auto"/>
              <w:right w:val="single" w:sz="4" w:space="0" w:color="auto"/>
            </w:tcBorders>
            <w:vAlign w:val="center"/>
          </w:tcPr>
          <w:p w:rsidR="00B2492E" w:rsidRPr="00AD45F0" w:rsidRDefault="00B2492E" w:rsidP="00970A89">
            <w:pPr>
              <w:spacing w:line="240" w:lineRule="auto"/>
              <w:jc w:val="center"/>
              <w:rPr>
                <w:sz w:val="18"/>
                <w:szCs w:val="18"/>
              </w:rPr>
            </w:pPr>
          </w:p>
        </w:tc>
        <w:tc>
          <w:tcPr>
            <w:tcW w:w="406"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rsidR="00B2492E" w:rsidRPr="00A0400E" w:rsidRDefault="00B2492E" w:rsidP="00970A89">
            <w:pPr>
              <w:spacing w:line="240" w:lineRule="auto"/>
              <w:jc w:val="center"/>
              <w:rPr>
                <w:b/>
                <w:sz w:val="18"/>
                <w:szCs w:val="18"/>
                <w:lang w:val="en-US"/>
              </w:rPr>
            </w:pPr>
            <w:r w:rsidRPr="00A0400E">
              <w:rPr>
                <w:b/>
                <w:sz w:val="18"/>
                <w:szCs w:val="18"/>
              </w:rPr>
              <w:t>0,9</w:t>
            </w:r>
          </w:p>
        </w:tc>
        <w:tc>
          <w:tcPr>
            <w:tcW w:w="407" w:type="pct"/>
            <w:tcBorders>
              <w:top w:val="single" w:sz="4" w:space="0" w:color="auto"/>
              <w:left w:val="single" w:sz="4" w:space="0" w:color="auto"/>
              <w:bottom w:val="single" w:sz="4" w:space="0" w:color="auto"/>
              <w:right w:val="single" w:sz="4" w:space="0" w:color="auto"/>
            </w:tcBorders>
            <w:vAlign w:val="center"/>
          </w:tcPr>
          <w:p w:rsidR="00B2492E" w:rsidRPr="00CC5566" w:rsidRDefault="00B2492E" w:rsidP="007742EE">
            <w:pPr>
              <w:spacing w:line="240" w:lineRule="auto"/>
              <w:jc w:val="center"/>
              <w:rPr>
                <w:sz w:val="18"/>
                <w:szCs w:val="18"/>
                <w:lang w:val="en-US"/>
              </w:rPr>
            </w:pPr>
            <w:r w:rsidRPr="00C9151B">
              <w:rPr>
                <w:sz w:val="18"/>
                <w:szCs w:val="18"/>
              </w:rPr>
              <w:t>0,</w:t>
            </w:r>
            <w:r>
              <w:rPr>
                <w:sz w:val="18"/>
                <w:szCs w:val="18"/>
                <w:lang w:val="en-US"/>
              </w:rPr>
              <w:t>5</w:t>
            </w:r>
          </w:p>
        </w:tc>
        <w:tc>
          <w:tcPr>
            <w:tcW w:w="407" w:type="pct"/>
            <w:tcBorders>
              <w:top w:val="single" w:sz="4" w:space="0" w:color="auto"/>
              <w:left w:val="single" w:sz="4" w:space="0" w:color="auto"/>
              <w:bottom w:val="single" w:sz="4" w:space="0" w:color="auto"/>
              <w:right w:val="single" w:sz="4" w:space="0" w:color="auto"/>
            </w:tcBorders>
            <w:vAlign w:val="center"/>
          </w:tcPr>
          <w:p w:rsidR="00B2492E" w:rsidRPr="000A53A2" w:rsidRDefault="00B2492E" w:rsidP="00B2492E">
            <w:pPr>
              <w:spacing w:line="240" w:lineRule="auto"/>
              <w:jc w:val="center"/>
              <w:rPr>
                <w:sz w:val="18"/>
                <w:szCs w:val="18"/>
              </w:rPr>
            </w:pPr>
            <w:r w:rsidRPr="000A53A2">
              <w:rPr>
                <w:sz w:val="18"/>
                <w:szCs w:val="18"/>
                <w:lang w:val="en-US"/>
              </w:rPr>
              <w:t>0</w:t>
            </w:r>
            <w:r w:rsidRPr="000A53A2">
              <w:rPr>
                <w:sz w:val="18"/>
                <w:szCs w:val="18"/>
              </w:rPr>
              <w:t>,8</w:t>
            </w:r>
          </w:p>
        </w:tc>
        <w:tc>
          <w:tcPr>
            <w:tcW w:w="407" w:type="pct"/>
            <w:gridSpan w:val="2"/>
            <w:tcBorders>
              <w:top w:val="single" w:sz="4" w:space="0" w:color="auto"/>
              <w:left w:val="single" w:sz="4" w:space="0" w:color="auto"/>
              <w:bottom w:val="single" w:sz="4" w:space="0" w:color="auto"/>
              <w:right w:val="single" w:sz="4" w:space="0" w:color="auto"/>
            </w:tcBorders>
            <w:vAlign w:val="center"/>
          </w:tcPr>
          <w:p w:rsidR="00B2492E" w:rsidRPr="000A53A2" w:rsidRDefault="00B2492E" w:rsidP="00B2492E">
            <w:pPr>
              <w:spacing w:line="240" w:lineRule="auto"/>
              <w:jc w:val="center"/>
              <w:rPr>
                <w:sz w:val="18"/>
                <w:szCs w:val="18"/>
              </w:rPr>
            </w:pPr>
          </w:p>
        </w:tc>
        <w:tc>
          <w:tcPr>
            <w:tcW w:w="410" w:type="pct"/>
            <w:tcBorders>
              <w:top w:val="single" w:sz="4" w:space="0" w:color="auto"/>
              <w:left w:val="single" w:sz="4" w:space="0" w:color="auto"/>
              <w:bottom w:val="single" w:sz="4" w:space="0" w:color="auto"/>
              <w:right w:val="single" w:sz="4" w:space="0" w:color="auto"/>
            </w:tcBorders>
            <w:vAlign w:val="center"/>
          </w:tcPr>
          <w:p w:rsidR="00B2492E" w:rsidRPr="000A53A2" w:rsidRDefault="00B2492E" w:rsidP="00B2492E">
            <w:pPr>
              <w:spacing w:line="240" w:lineRule="auto"/>
              <w:jc w:val="center"/>
              <w:rPr>
                <w:sz w:val="18"/>
                <w:szCs w:val="18"/>
              </w:rPr>
            </w:pPr>
          </w:p>
        </w:tc>
        <w:tc>
          <w:tcPr>
            <w:tcW w:w="398" w:type="pct"/>
            <w:tcBorders>
              <w:top w:val="single" w:sz="4" w:space="0" w:color="auto"/>
              <w:left w:val="single" w:sz="4" w:space="0" w:color="auto"/>
              <w:bottom w:val="single" w:sz="4" w:space="0" w:color="auto"/>
              <w:right w:val="single" w:sz="4" w:space="0" w:color="auto"/>
            </w:tcBorders>
            <w:shd w:val="clear" w:color="auto" w:fill="D9D9D9"/>
            <w:vAlign w:val="center"/>
          </w:tcPr>
          <w:p w:rsidR="00B2492E" w:rsidRPr="000A53A2" w:rsidRDefault="00B2492E" w:rsidP="00B2492E">
            <w:pPr>
              <w:spacing w:line="240" w:lineRule="auto"/>
              <w:jc w:val="center"/>
              <w:rPr>
                <w:b/>
                <w:sz w:val="18"/>
                <w:szCs w:val="18"/>
                <w:lang w:val="en-US"/>
              </w:rPr>
            </w:pPr>
            <w:r w:rsidRPr="000A53A2">
              <w:rPr>
                <w:b/>
                <w:sz w:val="18"/>
                <w:szCs w:val="18"/>
              </w:rPr>
              <w:t>1,3</w:t>
            </w:r>
          </w:p>
        </w:tc>
      </w:tr>
    </w:tbl>
    <w:p w:rsidR="003A6774" w:rsidRPr="001C346B" w:rsidRDefault="003A6774" w:rsidP="00776692">
      <w:pPr>
        <w:spacing w:line="240" w:lineRule="auto"/>
        <w:ind w:firstLine="709"/>
        <w:rPr>
          <w:i/>
          <w:color w:val="000000" w:themeColor="text1"/>
          <w:szCs w:val="26"/>
          <w:vertAlign w:val="superscript"/>
        </w:rPr>
      </w:pPr>
    </w:p>
    <w:p w:rsidR="003D47AD" w:rsidRPr="00B92C54" w:rsidRDefault="003D47AD" w:rsidP="003D47AD">
      <w:pPr>
        <w:spacing w:line="240" w:lineRule="auto"/>
        <w:ind w:firstLine="709"/>
        <w:rPr>
          <w:i/>
          <w:szCs w:val="26"/>
          <w:u w:val="single"/>
        </w:rPr>
      </w:pPr>
      <w:r w:rsidRPr="00B92C54">
        <w:rPr>
          <w:i/>
          <w:szCs w:val="26"/>
          <w:u w:val="single"/>
        </w:rPr>
        <w:t>Государственный контроль и надзор за соблюдением законодательства Российской Федерации в сфере электронных СМИ (сетевые издания, иные интернет-издания)</w:t>
      </w:r>
    </w:p>
    <w:p w:rsidR="00A043FF" w:rsidRDefault="00A043FF" w:rsidP="00776692">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44"/>
        <w:gridCol w:w="902"/>
        <w:gridCol w:w="934"/>
        <w:gridCol w:w="850"/>
        <w:gridCol w:w="846"/>
        <w:gridCol w:w="961"/>
        <w:gridCol w:w="13"/>
        <w:gridCol w:w="836"/>
        <w:gridCol w:w="17"/>
        <w:gridCol w:w="832"/>
        <w:gridCol w:w="25"/>
        <w:gridCol w:w="838"/>
        <w:gridCol w:w="23"/>
        <w:gridCol w:w="842"/>
        <w:gridCol w:w="859"/>
      </w:tblGrid>
      <w:tr w:rsidR="003D47AD" w:rsidRPr="00B92C54" w:rsidTr="00137EFE">
        <w:tc>
          <w:tcPr>
            <w:tcW w:w="5000" w:type="pct"/>
            <w:gridSpan w:val="15"/>
          </w:tcPr>
          <w:p w:rsidR="003D47AD" w:rsidRPr="00B92C54" w:rsidRDefault="003D47AD" w:rsidP="00137EFE">
            <w:pPr>
              <w:spacing w:line="240" w:lineRule="auto"/>
              <w:jc w:val="center"/>
              <w:rPr>
                <w:b/>
                <w:i/>
                <w:color w:val="000000"/>
                <w:sz w:val="18"/>
                <w:szCs w:val="18"/>
              </w:rPr>
            </w:pPr>
            <w:r w:rsidRPr="00B92C54">
              <w:rPr>
                <w:b/>
                <w:i/>
                <w:color w:val="000000"/>
                <w:sz w:val="18"/>
                <w:szCs w:val="18"/>
              </w:rPr>
              <w:t>Плановые мероприятия</w:t>
            </w:r>
          </w:p>
        </w:tc>
      </w:tr>
      <w:tr w:rsidR="0081276D" w:rsidRPr="00B92C54" w:rsidTr="00F6570E">
        <w:tc>
          <w:tcPr>
            <w:tcW w:w="789" w:type="pct"/>
          </w:tcPr>
          <w:p w:rsidR="0081276D" w:rsidRPr="00B92C54" w:rsidRDefault="0081276D" w:rsidP="00137EFE">
            <w:pPr>
              <w:spacing w:line="240" w:lineRule="auto"/>
              <w:rPr>
                <w:color w:val="000000"/>
                <w:sz w:val="18"/>
                <w:szCs w:val="18"/>
              </w:rPr>
            </w:pPr>
          </w:p>
        </w:tc>
        <w:tc>
          <w:tcPr>
            <w:tcW w:w="433" w:type="pct"/>
            <w:vAlign w:val="center"/>
          </w:tcPr>
          <w:p w:rsidR="0081276D" w:rsidRPr="00AD45F0" w:rsidRDefault="0081276D" w:rsidP="0081276D">
            <w:pPr>
              <w:spacing w:line="240" w:lineRule="auto"/>
              <w:jc w:val="center"/>
              <w:rPr>
                <w:sz w:val="18"/>
                <w:szCs w:val="18"/>
              </w:rPr>
            </w:pPr>
            <w:r w:rsidRPr="00AD45F0">
              <w:rPr>
                <w:sz w:val="18"/>
                <w:szCs w:val="18"/>
              </w:rPr>
              <w:t>1 квартал 2023</w:t>
            </w:r>
          </w:p>
        </w:tc>
        <w:tc>
          <w:tcPr>
            <w:tcW w:w="448" w:type="pct"/>
            <w:vAlign w:val="center"/>
          </w:tcPr>
          <w:p w:rsidR="0081276D" w:rsidRPr="00AD45F0" w:rsidRDefault="0081276D" w:rsidP="0081276D">
            <w:pPr>
              <w:spacing w:line="240" w:lineRule="auto"/>
              <w:jc w:val="center"/>
              <w:rPr>
                <w:sz w:val="18"/>
                <w:szCs w:val="18"/>
              </w:rPr>
            </w:pPr>
            <w:r w:rsidRPr="00AD45F0">
              <w:rPr>
                <w:sz w:val="18"/>
                <w:szCs w:val="18"/>
              </w:rPr>
              <w:t>2 квартал 2023</w:t>
            </w:r>
          </w:p>
        </w:tc>
        <w:tc>
          <w:tcPr>
            <w:tcW w:w="408" w:type="pct"/>
            <w:vAlign w:val="center"/>
          </w:tcPr>
          <w:p w:rsidR="0081276D" w:rsidRPr="00AD45F0" w:rsidRDefault="0081276D" w:rsidP="0081276D">
            <w:pPr>
              <w:spacing w:line="240" w:lineRule="auto"/>
              <w:jc w:val="center"/>
              <w:rPr>
                <w:sz w:val="18"/>
                <w:szCs w:val="18"/>
              </w:rPr>
            </w:pPr>
            <w:r w:rsidRPr="00AD45F0">
              <w:rPr>
                <w:sz w:val="18"/>
                <w:szCs w:val="18"/>
              </w:rPr>
              <w:t>3 квартал 2023</w:t>
            </w:r>
          </w:p>
        </w:tc>
        <w:tc>
          <w:tcPr>
            <w:tcW w:w="406" w:type="pct"/>
            <w:shd w:val="clear" w:color="auto" w:fill="auto"/>
            <w:vAlign w:val="center"/>
          </w:tcPr>
          <w:p w:rsidR="0081276D" w:rsidRPr="00AD45F0" w:rsidRDefault="0081276D" w:rsidP="0081276D">
            <w:pPr>
              <w:spacing w:line="240" w:lineRule="auto"/>
              <w:jc w:val="center"/>
              <w:rPr>
                <w:sz w:val="18"/>
                <w:szCs w:val="18"/>
              </w:rPr>
            </w:pPr>
            <w:r w:rsidRPr="00AD45F0">
              <w:rPr>
                <w:sz w:val="18"/>
                <w:szCs w:val="18"/>
              </w:rPr>
              <w:t>4 квартал 2023</w:t>
            </w:r>
          </w:p>
        </w:tc>
        <w:tc>
          <w:tcPr>
            <w:tcW w:w="461" w:type="pct"/>
            <w:shd w:val="clear" w:color="auto" w:fill="D9D9D9"/>
            <w:vAlign w:val="center"/>
          </w:tcPr>
          <w:p w:rsidR="0081276D" w:rsidRPr="00E40FDE" w:rsidRDefault="0081276D" w:rsidP="0081276D">
            <w:pPr>
              <w:spacing w:line="240" w:lineRule="auto"/>
              <w:jc w:val="center"/>
              <w:rPr>
                <w:b/>
                <w:sz w:val="18"/>
                <w:szCs w:val="18"/>
              </w:rPr>
            </w:pPr>
            <w:r>
              <w:rPr>
                <w:b/>
                <w:sz w:val="18"/>
                <w:szCs w:val="18"/>
              </w:rPr>
              <w:t>2023</w:t>
            </w:r>
          </w:p>
        </w:tc>
        <w:tc>
          <w:tcPr>
            <w:tcW w:w="407" w:type="pct"/>
            <w:gridSpan w:val="2"/>
            <w:vAlign w:val="center"/>
          </w:tcPr>
          <w:p w:rsidR="0081276D" w:rsidRPr="00AD45F0" w:rsidRDefault="0081276D" w:rsidP="0081276D">
            <w:pPr>
              <w:spacing w:line="240" w:lineRule="auto"/>
              <w:jc w:val="center"/>
              <w:rPr>
                <w:sz w:val="18"/>
                <w:szCs w:val="18"/>
              </w:rPr>
            </w:pPr>
            <w:r w:rsidRPr="00AD45F0">
              <w:rPr>
                <w:sz w:val="18"/>
                <w:szCs w:val="18"/>
              </w:rPr>
              <w:t>1 квартал 202</w:t>
            </w:r>
            <w:r>
              <w:rPr>
                <w:sz w:val="18"/>
                <w:szCs w:val="18"/>
              </w:rPr>
              <w:t>4</w:t>
            </w:r>
          </w:p>
        </w:tc>
        <w:tc>
          <w:tcPr>
            <w:tcW w:w="407" w:type="pct"/>
            <w:gridSpan w:val="2"/>
            <w:vAlign w:val="center"/>
          </w:tcPr>
          <w:p w:rsidR="0081276D" w:rsidRPr="00AD45F0" w:rsidRDefault="0081276D" w:rsidP="0081276D">
            <w:pPr>
              <w:spacing w:line="240" w:lineRule="auto"/>
              <w:jc w:val="center"/>
              <w:rPr>
                <w:sz w:val="18"/>
                <w:szCs w:val="18"/>
              </w:rPr>
            </w:pPr>
            <w:r w:rsidRPr="00AD45F0">
              <w:rPr>
                <w:sz w:val="18"/>
                <w:szCs w:val="18"/>
              </w:rPr>
              <w:t>2 квартал 202</w:t>
            </w:r>
            <w:r>
              <w:rPr>
                <w:sz w:val="18"/>
                <w:szCs w:val="18"/>
              </w:rPr>
              <w:t>4</w:t>
            </w:r>
          </w:p>
        </w:tc>
        <w:tc>
          <w:tcPr>
            <w:tcW w:w="414" w:type="pct"/>
            <w:gridSpan w:val="2"/>
            <w:vAlign w:val="center"/>
          </w:tcPr>
          <w:p w:rsidR="0081276D" w:rsidRPr="00AD45F0" w:rsidRDefault="0081276D" w:rsidP="0081276D">
            <w:pPr>
              <w:spacing w:line="240" w:lineRule="auto"/>
              <w:jc w:val="center"/>
              <w:rPr>
                <w:sz w:val="18"/>
                <w:szCs w:val="18"/>
              </w:rPr>
            </w:pPr>
            <w:r w:rsidRPr="00AD45F0">
              <w:rPr>
                <w:sz w:val="18"/>
                <w:szCs w:val="18"/>
              </w:rPr>
              <w:t>3 квартал 202</w:t>
            </w:r>
            <w:r>
              <w:rPr>
                <w:sz w:val="18"/>
                <w:szCs w:val="18"/>
              </w:rPr>
              <w:t>4</w:t>
            </w:r>
          </w:p>
        </w:tc>
        <w:tc>
          <w:tcPr>
            <w:tcW w:w="415" w:type="pct"/>
            <w:gridSpan w:val="2"/>
            <w:shd w:val="clear" w:color="auto" w:fill="auto"/>
            <w:vAlign w:val="center"/>
          </w:tcPr>
          <w:p w:rsidR="0081276D" w:rsidRPr="00AD45F0" w:rsidRDefault="0081276D" w:rsidP="0081276D">
            <w:pPr>
              <w:spacing w:line="240" w:lineRule="auto"/>
              <w:jc w:val="center"/>
              <w:rPr>
                <w:sz w:val="18"/>
                <w:szCs w:val="18"/>
              </w:rPr>
            </w:pPr>
            <w:r w:rsidRPr="00AD45F0">
              <w:rPr>
                <w:sz w:val="18"/>
                <w:szCs w:val="18"/>
              </w:rPr>
              <w:t>4 квартал 202</w:t>
            </w:r>
            <w:r>
              <w:rPr>
                <w:sz w:val="18"/>
                <w:szCs w:val="18"/>
              </w:rPr>
              <w:t>4</w:t>
            </w:r>
          </w:p>
        </w:tc>
        <w:tc>
          <w:tcPr>
            <w:tcW w:w="412" w:type="pct"/>
            <w:shd w:val="clear" w:color="auto" w:fill="D9D9D9"/>
            <w:vAlign w:val="center"/>
          </w:tcPr>
          <w:p w:rsidR="0081276D" w:rsidRPr="00AD45F0" w:rsidRDefault="0081276D" w:rsidP="0081276D">
            <w:pPr>
              <w:spacing w:line="240" w:lineRule="auto"/>
              <w:jc w:val="center"/>
              <w:rPr>
                <w:b/>
                <w:sz w:val="18"/>
                <w:szCs w:val="18"/>
              </w:rPr>
            </w:pPr>
            <w:r w:rsidRPr="00AD45F0">
              <w:rPr>
                <w:b/>
                <w:sz w:val="18"/>
                <w:szCs w:val="18"/>
              </w:rPr>
              <w:t>202</w:t>
            </w:r>
            <w:r>
              <w:rPr>
                <w:b/>
                <w:sz w:val="18"/>
                <w:szCs w:val="18"/>
              </w:rPr>
              <w:t>4</w:t>
            </w:r>
          </w:p>
        </w:tc>
      </w:tr>
      <w:tr w:rsidR="0081276D" w:rsidRPr="00B92C54" w:rsidTr="00DB47A9">
        <w:tc>
          <w:tcPr>
            <w:tcW w:w="789" w:type="pct"/>
          </w:tcPr>
          <w:p w:rsidR="0081276D" w:rsidRPr="00E40FDE" w:rsidRDefault="0081276D" w:rsidP="00DB47A9">
            <w:pPr>
              <w:spacing w:line="240" w:lineRule="auto"/>
              <w:rPr>
                <w:sz w:val="18"/>
                <w:szCs w:val="18"/>
              </w:rPr>
            </w:pPr>
            <w:r w:rsidRPr="00E40FDE">
              <w:rPr>
                <w:sz w:val="18"/>
                <w:szCs w:val="18"/>
              </w:rPr>
              <w:t>Запланировано</w:t>
            </w:r>
          </w:p>
        </w:tc>
        <w:tc>
          <w:tcPr>
            <w:tcW w:w="4211" w:type="pct"/>
            <w:gridSpan w:val="14"/>
          </w:tcPr>
          <w:p w:rsidR="0081276D" w:rsidRPr="00E40FDE" w:rsidRDefault="0081276D" w:rsidP="00DB47A9">
            <w:pPr>
              <w:spacing w:line="240" w:lineRule="auto"/>
              <w:jc w:val="center"/>
              <w:rPr>
                <w:b/>
                <w:sz w:val="18"/>
                <w:szCs w:val="18"/>
              </w:rPr>
            </w:pPr>
            <w:r w:rsidRPr="002E1E05">
              <w:rPr>
                <w:sz w:val="18"/>
                <w:szCs w:val="18"/>
              </w:rPr>
              <w:t xml:space="preserve">отдельный учет не </w:t>
            </w:r>
            <w:r>
              <w:rPr>
                <w:sz w:val="18"/>
                <w:szCs w:val="18"/>
              </w:rPr>
              <w:t>ведет</w:t>
            </w:r>
            <w:r w:rsidRPr="002E1E05">
              <w:rPr>
                <w:sz w:val="18"/>
                <w:szCs w:val="18"/>
              </w:rPr>
              <w:t>ся</w:t>
            </w:r>
          </w:p>
        </w:tc>
      </w:tr>
      <w:tr w:rsidR="0081276D" w:rsidRPr="00B92C54" w:rsidTr="00DB47A9">
        <w:tc>
          <w:tcPr>
            <w:tcW w:w="789" w:type="pct"/>
          </w:tcPr>
          <w:p w:rsidR="0081276D" w:rsidRPr="00E40FDE" w:rsidRDefault="0081276D" w:rsidP="00DB47A9">
            <w:pPr>
              <w:spacing w:line="240" w:lineRule="auto"/>
              <w:rPr>
                <w:sz w:val="18"/>
                <w:szCs w:val="18"/>
              </w:rPr>
            </w:pPr>
            <w:r w:rsidRPr="00E40FDE">
              <w:rPr>
                <w:sz w:val="18"/>
                <w:szCs w:val="18"/>
              </w:rPr>
              <w:t>Проведено</w:t>
            </w:r>
          </w:p>
        </w:tc>
        <w:tc>
          <w:tcPr>
            <w:tcW w:w="4211" w:type="pct"/>
            <w:gridSpan w:val="14"/>
          </w:tcPr>
          <w:p w:rsidR="0081276D" w:rsidRPr="00E40FDE" w:rsidRDefault="0081276D" w:rsidP="00DB47A9">
            <w:pPr>
              <w:spacing w:line="240" w:lineRule="auto"/>
              <w:jc w:val="center"/>
              <w:rPr>
                <w:b/>
                <w:sz w:val="18"/>
                <w:szCs w:val="18"/>
              </w:rPr>
            </w:pPr>
            <w:r>
              <w:rPr>
                <w:sz w:val="18"/>
                <w:szCs w:val="18"/>
              </w:rPr>
              <w:t>отдельный учет не ведет</w:t>
            </w:r>
            <w:r w:rsidRPr="002E1E05">
              <w:rPr>
                <w:sz w:val="18"/>
                <w:szCs w:val="18"/>
              </w:rPr>
              <w:t>ся</w:t>
            </w:r>
          </w:p>
        </w:tc>
      </w:tr>
      <w:tr w:rsidR="00B2492E" w:rsidRPr="00B92C54" w:rsidTr="00B2492E">
        <w:tc>
          <w:tcPr>
            <w:tcW w:w="789" w:type="pct"/>
          </w:tcPr>
          <w:p w:rsidR="00B2492E" w:rsidRPr="00B92C54" w:rsidRDefault="00B2492E" w:rsidP="00137EFE">
            <w:pPr>
              <w:spacing w:line="240" w:lineRule="auto"/>
              <w:rPr>
                <w:color w:val="000000"/>
                <w:sz w:val="18"/>
                <w:szCs w:val="18"/>
              </w:rPr>
            </w:pPr>
            <w:r w:rsidRPr="00B92C54">
              <w:rPr>
                <w:color w:val="000000"/>
                <w:sz w:val="18"/>
                <w:szCs w:val="18"/>
              </w:rPr>
              <w:t>Выявлено нарушений</w:t>
            </w:r>
          </w:p>
        </w:tc>
        <w:tc>
          <w:tcPr>
            <w:tcW w:w="433" w:type="pct"/>
            <w:vAlign w:val="center"/>
          </w:tcPr>
          <w:p w:rsidR="00B2492E" w:rsidRPr="00A46643" w:rsidRDefault="00B2492E" w:rsidP="00970A89">
            <w:pPr>
              <w:spacing w:line="240" w:lineRule="auto"/>
              <w:jc w:val="center"/>
              <w:rPr>
                <w:sz w:val="18"/>
                <w:szCs w:val="18"/>
              </w:rPr>
            </w:pPr>
            <w:r w:rsidRPr="00A46643">
              <w:rPr>
                <w:sz w:val="18"/>
                <w:szCs w:val="18"/>
              </w:rPr>
              <w:t>9</w:t>
            </w:r>
          </w:p>
        </w:tc>
        <w:tc>
          <w:tcPr>
            <w:tcW w:w="448" w:type="pct"/>
            <w:vAlign w:val="center"/>
          </w:tcPr>
          <w:p w:rsidR="00B2492E" w:rsidRPr="00390D3F" w:rsidRDefault="00B2492E" w:rsidP="00970A89">
            <w:pPr>
              <w:jc w:val="center"/>
              <w:rPr>
                <w:sz w:val="18"/>
                <w:szCs w:val="18"/>
                <w:lang w:val="en-US"/>
              </w:rPr>
            </w:pPr>
            <w:r w:rsidRPr="00390D3F">
              <w:rPr>
                <w:sz w:val="18"/>
                <w:szCs w:val="18"/>
                <w:lang w:val="en-US"/>
              </w:rPr>
              <w:t>8</w:t>
            </w:r>
          </w:p>
        </w:tc>
        <w:tc>
          <w:tcPr>
            <w:tcW w:w="408" w:type="pct"/>
            <w:vAlign w:val="center"/>
          </w:tcPr>
          <w:p w:rsidR="00B2492E" w:rsidRPr="00302AE1" w:rsidRDefault="00B2492E" w:rsidP="00970A89">
            <w:pPr>
              <w:spacing w:line="240" w:lineRule="auto"/>
              <w:jc w:val="center"/>
              <w:rPr>
                <w:sz w:val="18"/>
                <w:szCs w:val="18"/>
              </w:rPr>
            </w:pPr>
          </w:p>
        </w:tc>
        <w:tc>
          <w:tcPr>
            <w:tcW w:w="406" w:type="pct"/>
            <w:shd w:val="clear" w:color="auto" w:fill="auto"/>
            <w:vAlign w:val="center"/>
          </w:tcPr>
          <w:p w:rsidR="00B2492E" w:rsidRPr="002139AC" w:rsidRDefault="00B2492E" w:rsidP="00970A89">
            <w:pPr>
              <w:spacing w:line="240" w:lineRule="auto"/>
              <w:jc w:val="center"/>
              <w:rPr>
                <w:color w:val="000000"/>
                <w:sz w:val="18"/>
                <w:szCs w:val="18"/>
                <w:lang w:val="en-US"/>
              </w:rPr>
            </w:pPr>
          </w:p>
        </w:tc>
        <w:tc>
          <w:tcPr>
            <w:tcW w:w="461" w:type="pct"/>
            <w:shd w:val="clear" w:color="auto" w:fill="D9D9D9"/>
            <w:vAlign w:val="center"/>
          </w:tcPr>
          <w:p w:rsidR="00B2492E" w:rsidRPr="00390D3F" w:rsidRDefault="00B2492E" w:rsidP="00970A89">
            <w:pPr>
              <w:spacing w:line="240" w:lineRule="auto"/>
              <w:jc w:val="center"/>
              <w:rPr>
                <w:b/>
                <w:sz w:val="18"/>
                <w:szCs w:val="18"/>
                <w:lang w:val="en-US"/>
              </w:rPr>
            </w:pPr>
            <w:r w:rsidRPr="00390D3F">
              <w:rPr>
                <w:b/>
                <w:sz w:val="18"/>
                <w:szCs w:val="18"/>
                <w:lang w:val="en-US"/>
              </w:rPr>
              <w:t>17</w:t>
            </w:r>
          </w:p>
        </w:tc>
        <w:tc>
          <w:tcPr>
            <w:tcW w:w="407" w:type="pct"/>
            <w:gridSpan w:val="2"/>
            <w:vAlign w:val="center"/>
          </w:tcPr>
          <w:p w:rsidR="00B2492E" w:rsidRPr="00B2492E" w:rsidRDefault="00B2492E" w:rsidP="007742EE">
            <w:pPr>
              <w:spacing w:line="240" w:lineRule="auto"/>
              <w:jc w:val="center"/>
              <w:rPr>
                <w:sz w:val="18"/>
                <w:szCs w:val="18"/>
              </w:rPr>
            </w:pPr>
            <w:r w:rsidRPr="00B2492E">
              <w:rPr>
                <w:sz w:val="18"/>
                <w:szCs w:val="18"/>
              </w:rPr>
              <w:t>10</w:t>
            </w:r>
          </w:p>
        </w:tc>
        <w:tc>
          <w:tcPr>
            <w:tcW w:w="407" w:type="pct"/>
            <w:gridSpan w:val="2"/>
            <w:vAlign w:val="center"/>
          </w:tcPr>
          <w:p w:rsidR="00B2492E" w:rsidRPr="000A53A2" w:rsidRDefault="00B2492E" w:rsidP="00B2492E">
            <w:pPr>
              <w:jc w:val="center"/>
              <w:rPr>
                <w:sz w:val="18"/>
                <w:szCs w:val="18"/>
              </w:rPr>
            </w:pPr>
            <w:r w:rsidRPr="000A53A2">
              <w:rPr>
                <w:sz w:val="18"/>
                <w:szCs w:val="18"/>
              </w:rPr>
              <w:t>3</w:t>
            </w:r>
          </w:p>
        </w:tc>
        <w:tc>
          <w:tcPr>
            <w:tcW w:w="414" w:type="pct"/>
            <w:gridSpan w:val="2"/>
            <w:vAlign w:val="center"/>
          </w:tcPr>
          <w:p w:rsidR="00B2492E" w:rsidRPr="000A53A2" w:rsidRDefault="00B2492E" w:rsidP="00B2492E">
            <w:pPr>
              <w:spacing w:line="240" w:lineRule="auto"/>
              <w:jc w:val="center"/>
              <w:rPr>
                <w:sz w:val="18"/>
                <w:szCs w:val="18"/>
                <w:lang w:val="en-US"/>
              </w:rPr>
            </w:pPr>
          </w:p>
        </w:tc>
        <w:tc>
          <w:tcPr>
            <w:tcW w:w="415" w:type="pct"/>
            <w:gridSpan w:val="2"/>
            <w:shd w:val="clear" w:color="auto" w:fill="auto"/>
            <w:vAlign w:val="center"/>
          </w:tcPr>
          <w:p w:rsidR="00B2492E" w:rsidRPr="000A53A2" w:rsidRDefault="00B2492E" w:rsidP="00B2492E">
            <w:pPr>
              <w:spacing w:line="240" w:lineRule="auto"/>
              <w:jc w:val="center"/>
              <w:rPr>
                <w:color w:val="000000"/>
                <w:sz w:val="18"/>
                <w:szCs w:val="18"/>
                <w:lang w:val="en-US"/>
              </w:rPr>
            </w:pPr>
          </w:p>
        </w:tc>
        <w:tc>
          <w:tcPr>
            <w:tcW w:w="412" w:type="pct"/>
            <w:shd w:val="clear" w:color="auto" w:fill="D9D9D9"/>
            <w:vAlign w:val="center"/>
          </w:tcPr>
          <w:p w:rsidR="00B2492E" w:rsidRPr="000A53A2" w:rsidRDefault="00B2492E" w:rsidP="00B2492E">
            <w:pPr>
              <w:spacing w:line="240" w:lineRule="auto"/>
              <w:jc w:val="center"/>
              <w:rPr>
                <w:b/>
                <w:sz w:val="18"/>
                <w:szCs w:val="18"/>
              </w:rPr>
            </w:pPr>
            <w:r w:rsidRPr="000A53A2">
              <w:rPr>
                <w:b/>
                <w:sz w:val="18"/>
                <w:szCs w:val="18"/>
              </w:rPr>
              <w:t>13</w:t>
            </w:r>
          </w:p>
        </w:tc>
      </w:tr>
      <w:tr w:rsidR="00B2492E" w:rsidRPr="00B92C54" w:rsidTr="00B2492E">
        <w:tc>
          <w:tcPr>
            <w:tcW w:w="789" w:type="pct"/>
          </w:tcPr>
          <w:p w:rsidR="00B2492E" w:rsidRPr="00B92C54" w:rsidRDefault="00B2492E" w:rsidP="00137EFE">
            <w:pPr>
              <w:spacing w:line="240" w:lineRule="auto"/>
              <w:rPr>
                <w:color w:val="000000"/>
                <w:sz w:val="18"/>
                <w:szCs w:val="18"/>
              </w:rPr>
            </w:pPr>
            <w:r w:rsidRPr="00B92C54">
              <w:rPr>
                <w:color w:val="000000"/>
                <w:sz w:val="18"/>
                <w:szCs w:val="18"/>
              </w:rPr>
              <w:t>Выдано предписаний</w:t>
            </w:r>
          </w:p>
        </w:tc>
        <w:tc>
          <w:tcPr>
            <w:tcW w:w="433" w:type="pct"/>
            <w:vAlign w:val="center"/>
          </w:tcPr>
          <w:p w:rsidR="00B2492E" w:rsidRPr="00A46643" w:rsidRDefault="00B2492E" w:rsidP="00970A89">
            <w:pPr>
              <w:spacing w:line="240" w:lineRule="auto"/>
              <w:jc w:val="center"/>
              <w:rPr>
                <w:sz w:val="18"/>
                <w:szCs w:val="18"/>
              </w:rPr>
            </w:pPr>
            <w:r w:rsidRPr="00A46643">
              <w:rPr>
                <w:sz w:val="18"/>
                <w:szCs w:val="18"/>
              </w:rPr>
              <w:t>0</w:t>
            </w:r>
          </w:p>
        </w:tc>
        <w:tc>
          <w:tcPr>
            <w:tcW w:w="448" w:type="pct"/>
            <w:vAlign w:val="center"/>
          </w:tcPr>
          <w:p w:rsidR="00B2492E" w:rsidRPr="00390D3F" w:rsidRDefault="00B2492E" w:rsidP="00970A89">
            <w:pPr>
              <w:jc w:val="center"/>
              <w:rPr>
                <w:sz w:val="18"/>
                <w:szCs w:val="18"/>
                <w:lang w:val="en-US"/>
              </w:rPr>
            </w:pPr>
            <w:r w:rsidRPr="00390D3F">
              <w:rPr>
                <w:sz w:val="18"/>
                <w:szCs w:val="18"/>
                <w:lang w:val="en-US"/>
              </w:rPr>
              <w:t>0</w:t>
            </w:r>
          </w:p>
        </w:tc>
        <w:tc>
          <w:tcPr>
            <w:tcW w:w="408" w:type="pct"/>
            <w:vAlign w:val="center"/>
          </w:tcPr>
          <w:p w:rsidR="00B2492E" w:rsidRPr="00302AE1" w:rsidRDefault="00B2492E" w:rsidP="00970A89">
            <w:pPr>
              <w:jc w:val="center"/>
              <w:rPr>
                <w:sz w:val="18"/>
                <w:szCs w:val="18"/>
              </w:rPr>
            </w:pPr>
          </w:p>
        </w:tc>
        <w:tc>
          <w:tcPr>
            <w:tcW w:w="406" w:type="pct"/>
            <w:shd w:val="clear" w:color="auto" w:fill="auto"/>
            <w:vAlign w:val="center"/>
          </w:tcPr>
          <w:p w:rsidR="00B2492E" w:rsidRPr="002139AC" w:rsidRDefault="00B2492E" w:rsidP="00970A89">
            <w:pPr>
              <w:spacing w:line="240" w:lineRule="auto"/>
              <w:jc w:val="center"/>
              <w:rPr>
                <w:color w:val="000000"/>
                <w:sz w:val="18"/>
                <w:szCs w:val="18"/>
                <w:lang w:val="en-US"/>
              </w:rPr>
            </w:pPr>
          </w:p>
        </w:tc>
        <w:tc>
          <w:tcPr>
            <w:tcW w:w="461" w:type="pct"/>
            <w:shd w:val="clear" w:color="auto" w:fill="D9D9D9"/>
            <w:vAlign w:val="center"/>
          </w:tcPr>
          <w:p w:rsidR="00B2492E" w:rsidRPr="00390D3F" w:rsidRDefault="00B2492E" w:rsidP="00970A89">
            <w:pPr>
              <w:spacing w:line="240" w:lineRule="auto"/>
              <w:jc w:val="center"/>
              <w:rPr>
                <w:b/>
                <w:sz w:val="18"/>
                <w:szCs w:val="18"/>
              </w:rPr>
            </w:pPr>
            <w:r w:rsidRPr="00390D3F">
              <w:rPr>
                <w:b/>
                <w:sz w:val="18"/>
                <w:szCs w:val="18"/>
              </w:rPr>
              <w:t>0</w:t>
            </w:r>
          </w:p>
        </w:tc>
        <w:tc>
          <w:tcPr>
            <w:tcW w:w="407" w:type="pct"/>
            <w:gridSpan w:val="2"/>
            <w:vAlign w:val="center"/>
          </w:tcPr>
          <w:p w:rsidR="00B2492E" w:rsidRPr="00B2492E" w:rsidRDefault="00B2492E" w:rsidP="007742EE">
            <w:pPr>
              <w:spacing w:line="240" w:lineRule="auto"/>
              <w:jc w:val="center"/>
              <w:rPr>
                <w:sz w:val="18"/>
                <w:szCs w:val="18"/>
              </w:rPr>
            </w:pPr>
            <w:r w:rsidRPr="00B2492E">
              <w:rPr>
                <w:sz w:val="18"/>
                <w:szCs w:val="18"/>
              </w:rPr>
              <w:t>0</w:t>
            </w:r>
          </w:p>
        </w:tc>
        <w:tc>
          <w:tcPr>
            <w:tcW w:w="407" w:type="pct"/>
            <w:gridSpan w:val="2"/>
            <w:vAlign w:val="center"/>
          </w:tcPr>
          <w:p w:rsidR="00B2492E" w:rsidRPr="000A53A2" w:rsidRDefault="00B2492E" w:rsidP="00B2492E">
            <w:pPr>
              <w:jc w:val="center"/>
              <w:rPr>
                <w:sz w:val="18"/>
                <w:szCs w:val="18"/>
                <w:lang w:val="en-US"/>
              </w:rPr>
            </w:pPr>
            <w:r w:rsidRPr="000A53A2">
              <w:rPr>
                <w:sz w:val="18"/>
                <w:szCs w:val="18"/>
                <w:lang w:val="en-US"/>
              </w:rPr>
              <w:t>0</w:t>
            </w:r>
          </w:p>
        </w:tc>
        <w:tc>
          <w:tcPr>
            <w:tcW w:w="414" w:type="pct"/>
            <w:gridSpan w:val="2"/>
            <w:vAlign w:val="center"/>
          </w:tcPr>
          <w:p w:rsidR="00B2492E" w:rsidRPr="000A53A2" w:rsidRDefault="00B2492E" w:rsidP="00B2492E">
            <w:pPr>
              <w:jc w:val="center"/>
              <w:rPr>
                <w:sz w:val="18"/>
                <w:szCs w:val="18"/>
                <w:lang w:val="en-US"/>
              </w:rPr>
            </w:pPr>
          </w:p>
        </w:tc>
        <w:tc>
          <w:tcPr>
            <w:tcW w:w="415" w:type="pct"/>
            <w:gridSpan w:val="2"/>
            <w:shd w:val="clear" w:color="auto" w:fill="auto"/>
            <w:vAlign w:val="center"/>
          </w:tcPr>
          <w:p w:rsidR="00B2492E" w:rsidRPr="000A53A2" w:rsidRDefault="00B2492E" w:rsidP="00B2492E">
            <w:pPr>
              <w:spacing w:line="240" w:lineRule="auto"/>
              <w:jc w:val="center"/>
              <w:rPr>
                <w:color w:val="000000"/>
                <w:sz w:val="18"/>
                <w:szCs w:val="18"/>
                <w:lang w:val="en-US"/>
              </w:rPr>
            </w:pPr>
          </w:p>
        </w:tc>
        <w:tc>
          <w:tcPr>
            <w:tcW w:w="412" w:type="pct"/>
            <w:shd w:val="clear" w:color="auto" w:fill="D9D9D9"/>
            <w:vAlign w:val="center"/>
          </w:tcPr>
          <w:p w:rsidR="00B2492E" w:rsidRPr="000A53A2" w:rsidRDefault="00B2492E" w:rsidP="00B2492E">
            <w:pPr>
              <w:spacing w:line="240" w:lineRule="auto"/>
              <w:jc w:val="center"/>
              <w:rPr>
                <w:b/>
                <w:sz w:val="18"/>
                <w:szCs w:val="18"/>
              </w:rPr>
            </w:pPr>
            <w:r w:rsidRPr="000A53A2">
              <w:rPr>
                <w:b/>
                <w:sz w:val="18"/>
                <w:szCs w:val="18"/>
              </w:rPr>
              <w:t>0</w:t>
            </w:r>
          </w:p>
        </w:tc>
      </w:tr>
      <w:tr w:rsidR="00B2492E" w:rsidRPr="00B92C54" w:rsidTr="00B2492E">
        <w:tc>
          <w:tcPr>
            <w:tcW w:w="789" w:type="pct"/>
          </w:tcPr>
          <w:p w:rsidR="00B2492E" w:rsidRPr="00B92C54" w:rsidRDefault="00B2492E" w:rsidP="00137EFE">
            <w:pPr>
              <w:spacing w:line="240" w:lineRule="auto"/>
              <w:rPr>
                <w:color w:val="000000"/>
                <w:sz w:val="18"/>
                <w:szCs w:val="18"/>
              </w:rPr>
            </w:pPr>
            <w:r w:rsidRPr="00B92C54">
              <w:rPr>
                <w:color w:val="000000"/>
                <w:sz w:val="18"/>
                <w:szCs w:val="18"/>
              </w:rPr>
              <w:t>Составлено протоколов об АПН</w:t>
            </w:r>
          </w:p>
        </w:tc>
        <w:tc>
          <w:tcPr>
            <w:tcW w:w="433" w:type="pct"/>
            <w:vAlign w:val="center"/>
          </w:tcPr>
          <w:p w:rsidR="00B2492E" w:rsidRPr="00A46643" w:rsidRDefault="00B2492E" w:rsidP="00970A89">
            <w:pPr>
              <w:spacing w:line="240" w:lineRule="auto"/>
              <w:jc w:val="center"/>
              <w:rPr>
                <w:sz w:val="18"/>
                <w:szCs w:val="18"/>
              </w:rPr>
            </w:pPr>
            <w:r w:rsidRPr="00A46643">
              <w:rPr>
                <w:sz w:val="18"/>
                <w:szCs w:val="18"/>
              </w:rPr>
              <w:t>2</w:t>
            </w:r>
          </w:p>
        </w:tc>
        <w:tc>
          <w:tcPr>
            <w:tcW w:w="448" w:type="pct"/>
            <w:vAlign w:val="center"/>
          </w:tcPr>
          <w:p w:rsidR="00B2492E" w:rsidRPr="00390D3F" w:rsidRDefault="00B2492E" w:rsidP="00970A89">
            <w:pPr>
              <w:jc w:val="center"/>
              <w:rPr>
                <w:sz w:val="18"/>
                <w:szCs w:val="18"/>
                <w:lang w:val="en-US"/>
              </w:rPr>
            </w:pPr>
            <w:r w:rsidRPr="00390D3F">
              <w:rPr>
                <w:sz w:val="18"/>
                <w:szCs w:val="18"/>
                <w:lang w:val="en-US"/>
              </w:rPr>
              <w:t>2</w:t>
            </w:r>
          </w:p>
        </w:tc>
        <w:tc>
          <w:tcPr>
            <w:tcW w:w="408" w:type="pct"/>
            <w:vAlign w:val="center"/>
          </w:tcPr>
          <w:p w:rsidR="00B2492E" w:rsidRPr="00302AE1" w:rsidRDefault="00B2492E" w:rsidP="00970A89">
            <w:pPr>
              <w:jc w:val="center"/>
              <w:rPr>
                <w:sz w:val="18"/>
                <w:szCs w:val="18"/>
              </w:rPr>
            </w:pPr>
          </w:p>
        </w:tc>
        <w:tc>
          <w:tcPr>
            <w:tcW w:w="406" w:type="pct"/>
            <w:shd w:val="clear" w:color="auto" w:fill="auto"/>
            <w:vAlign w:val="center"/>
          </w:tcPr>
          <w:p w:rsidR="00B2492E" w:rsidRPr="002139AC" w:rsidRDefault="00B2492E" w:rsidP="00970A89">
            <w:pPr>
              <w:spacing w:line="240" w:lineRule="auto"/>
              <w:jc w:val="center"/>
              <w:rPr>
                <w:color w:val="000000"/>
                <w:sz w:val="18"/>
                <w:szCs w:val="18"/>
                <w:lang w:val="en-US"/>
              </w:rPr>
            </w:pPr>
          </w:p>
        </w:tc>
        <w:tc>
          <w:tcPr>
            <w:tcW w:w="461" w:type="pct"/>
            <w:shd w:val="clear" w:color="auto" w:fill="D9D9D9"/>
            <w:vAlign w:val="center"/>
          </w:tcPr>
          <w:p w:rsidR="00B2492E" w:rsidRPr="00390D3F" w:rsidRDefault="00B2492E" w:rsidP="00970A89">
            <w:pPr>
              <w:spacing w:line="240" w:lineRule="auto"/>
              <w:jc w:val="center"/>
              <w:rPr>
                <w:b/>
                <w:sz w:val="18"/>
                <w:szCs w:val="18"/>
                <w:lang w:val="en-US"/>
              </w:rPr>
            </w:pPr>
            <w:r w:rsidRPr="00390D3F">
              <w:rPr>
                <w:b/>
                <w:sz w:val="18"/>
                <w:szCs w:val="18"/>
                <w:lang w:val="en-US"/>
              </w:rPr>
              <w:t>4</w:t>
            </w:r>
          </w:p>
        </w:tc>
        <w:tc>
          <w:tcPr>
            <w:tcW w:w="407" w:type="pct"/>
            <w:gridSpan w:val="2"/>
            <w:vAlign w:val="center"/>
          </w:tcPr>
          <w:p w:rsidR="00B2492E" w:rsidRPr="00B2492E" w:rsidRDefault="00B2492E" w:rsidP="007742EE">
            <w:pPr>
              <w:spacing w:line="240" w:lineRule="auto"/>
              <w:jc w:val="center"/>
              <w:rPr>
                <w:sz w:val="18"/>
                <w:szCs w:val="18"/>
              </w:rPr>
            </w:pPr>
            <w:r w:rsidRPr="00B2492E">
              <w:rPr>
                <w:sz w:val="18"/>
                <w:szCs w:val="18"/>
              </w:rPr>
              <w:t>0</w:t>
            </w:r>
          </w:p>
        </w:tc>
        <w:tc>
          <w:tcPr>
            <w:tcW w:w="407" w:type="pct"/>
            <w:gridSpan w:val="2"/>
            <w:vAlign w:val="center"/>
          </w:tcPr>
          <w:p w:rsidR="00B2492E" w:rsidRPr="000A53A2" w:rsidRDefault="00B2492E" w:rsidP="00B2492E">
            <w:pPr>
              <w:jc w:val="center"/>
              <w:rPr>
                <w:sz w:val="18"/>
                <w:szCs w:val="18"/>
                <w:lang w:val="en-US"/>
              </w:rPr>
            </w:pPr>
            <w:r w:rsidRPr="000A53A2">
              <w:rPr>
                <w:sz w:val="18"/>
                <w:szCs w:val="18"/>
                <w:lang w:val="en-US"/>
              </w:rPr>
              <w:t>0</w:t>
            </w:r>
          </w:p>
        </w:tc>
        <w:tc>
          <w:tcPr>
            <w:tcW w:w="414" w:type="pct"/>
            <w:gridSpan w:val="2"/>
            <w:vAlign w:val="center"/>
          </w:tcPr>
          <w:p w:rsidR="00B2492E" w:rsidRPr="000A53A2" w:rsidRDefault="00B2492E" w:rsidP="00B2492E">
            <w:pPr>
              <w:jc w:val="center"/>
              <w:rPr>
                <w:sz w:val="18"/>
                <w:szCs w:val="18"/>
                <w:lang w:val="en-US"/>
              </w:rPr>
            </w:pPr>
          </w:p>
        </w:tc>
        <w:tc>
          <w:tcPr>
            <w:tcW w:w="415" w:type="pct"/>
            <w:gridSpan w:val="2"/>
            <w:shd w:val="clear" w:color="auto" w:fill="auto"/>
            <w:vAlign w:val="center"/>
          </w:tcPr>
          <w:p w:rsidR="00B2492E" w:rsidRPr="000A53A2" w:rsidRDefault="00B2492E" w:rsidP="00B2492E">
            <w:pPr>
              <w:spacing w:line="240" w:lineRule="auto"/>
              <w:jc w:val="center"/>
              <w:rPr>
                <w:color w:val="000000"/>
                <w:sz w:val="18"/>
                <w:szCs w:val="18"/>
                <w:lang w:val="en-US"/>
              </w:rPr>
            </w:pPr>
          </w:p>
        </w:tc>
        <w:tc>
          <w:tcPr>
            <w:tcW w:w="412" w:type="pct"/>
            <w:shd w:val="clear" w:color="auto" w:fill="D9D9D9"/>
            <w:vAlign w:val="center"/>
          </w:tcPr>
          <w:p w:rsidR="00B2492E" w:rsidRPr="000A53A2" w:rsidRDefault="00B2492E" w:rsidP="00B2492E">
            <w:pPr>
              <w:spacing w:line="240" w:lineRule="auto"/>
              <w:jc w:val="center"/>
              <w:rPr>
                <w:b/>
                <w:sz w:val="18"/>
                <w:szCs w:val="18"/>
              </w:rPr>
            </w:pPr>
            <w:r w:rsidRPr="000A53A2">
              <w:rPr>
                <w:b/>
                <w:sz w:val="18"/>
                <w:szCs w:val="18"/>
              </w:rPr>
              <w:t>0</w:t>
            </w:r>
          </w:p>
        </w:tc>
      </w:tr>
      <w:tr w:rsidR="00B2492E" w:rsidRPr="00B92C54" w:rsidTr="00137EFE">
        <w:tc>
          <w:tcPr>
            <w:tcW w:w="5000" w:type="pct"/>
            <w:gridSpan w:val="15"/>
          </w:tcPr>
          <w:p w:rsidR="00B2492E" w:rsidRPr="00B92C54" w:rsidRDefault="00B2492E" w:rsidP="00137EFE">
            <w:pPr>
              <w:spacing w:line="240" w:lineRule="auto"/>
              <w:jc w:val="center"/>
              <w:rPr>
                <w:b/>
                <w:i/>
                <w:color w:val="000000"/>
                <w:sz w:val="18"/>
                <w:szCs w:val="18"/>
              </w:rPr>
            </w:pPr>
            <w:r w:rsidRPr="00B92C54">
              <w:rPr>
                <w:b/>
                <w:i/>
                <w:color w:val="000000"/>
                <w:sz w:val="18"/>
                <w:szCs w:val="18"/>
              </w:rPr>
              <w:t>Внеплановые мероприятия</w:t>
            </w:r>
          </w:p>
        </w:tc>
      </w:tr>
      <w:tr w:rsidR="00B2492E" w:rsidRPr="00B92C54" w:rsidTr="00F6570E">
        <w:tc>
          <w:tcPr>
            <w:tcW w:w="789" w:type="pct"/>
          </w:tcPr>
          <w:p w:rsidR="00B2492E" w:rsidRPr="00B92C54" w:rsidRDefault="00B2492E" w:rsidP="00137EFE">
            <w:pPr>
              <w:spacing w:line="240" w:lineRule="auto"/>
              <w:rPr>
                <w:color w:val="000000"/>
                <w:sz w:val="18"/>
                <w:szCs w:val="18"/>
              </w:rPr>
            </w:pPr>
          </w:p>
        </w:tc>
        <w:tc>
          <w:tcPr>
            <w:tcW w:w="433" w:type="pct"/>
            <w:vAlign w:val="center"/>
          </w:tcPr>
          <w:p w:rsidR="00B2492E" w:rsidRPr="00AD45F0" w:rsidRDefault="00B2492E" w:rsidP="0081276D">
            <w:pPr>
              <w:spacing w:line="240" w:lineRule="auto"/>
              <w:jc w:val="center"/>
              <w:rPr>
                <w:sz w:val="18"/>
                <w:szCs w:val="18"/>
              </w:rPr>
            </w:pPr>
            <w:r w:rsidRPr="00AD45F0">
              <w:rPr>
                <w:sz w:val="18"/>
                <w:szCs w:val="18"/>
              </w:rPr>
              <w:t>1 квартал 2023</w:t>
            </w:r>
          </w:p>
        </w:tc>
        <w:tc>
          <w:tcPr>
            <w:tcW w:w="448" w:type="pct"/>
            <w:vAlign w:val="center"/>
          </w:tcPr>
          <w:p w:rsidR="00B2492E" w:rsidRPr="00AD45F0" w:rsidRDefault="00B2492E" w:rsidP="0081276D">
            <w:pPr>
              <w:spacing w:line="240" w:lineRule="auto"/>
              <w:jc w:val="center"/>
              <w:rPr>
                <w:sz w:val="18"/>
                <w:szCs w:val="18"/>
              </w:rPr>
            </w:pPr>
            <w:r w:rsidRPr="00AD45F0">
              <w:rPr>
                <w:sz w:val="18"/>
                <w:szCs w:val="18"/>
              </w:rPr>
              <w:t>2 квартал 2023</w:t>
            </w:r>
          </w:p>
        </w:tc>
        <w:tc>
          <w:tcPr>
            <w:tcW w:w="408" w:type="pct"/>
            <w:vAlign w:val="center"/>
          </w:tcPr>
          <w:p w:rsidR="00B2492E" w:rsidRPr="00AD45F0" w:rsidRDefault="00B2492E" w:rsidP="0081276D">
            <w:pPr>
              <w:spacing w:line="240" w:lineRule="auto"/>
              <w:jc w:val="center"/>
              <w:rPr>
                <w:sz w:val="18"/>
                <w:szCs w:val="18"/>
              </w:rPr>
            </w:pPr>
            <w:r w:rsidRPr="00AD45F0">
              <w:rPr>
                <w:sz w:val="18"/>
                <w:szCs w:val="18"/>
              </w:rPr>
              <w:t>3 квартал 2023</w:t>
            </w:r>
          </w:p>
        </w:tc>
        <w:tc>
          <w:tcPr>
            <w:tcW w:w="406" w:type="pct"/>
            <w:shd w:val="clear" w:color="auto" w:fill="auto"/>
            <w:vAlign w:val="center"/>
          </w:tcPr>
          <w:p w:rsidR="00B2492E" w:rsidRPr="00AD45F0" w:rsidRDefault="00B2492E" w:rsidP="0081276D">
            <w:pPr>
              <w:spacing w:line="240" w:lineRule="auto"/>
              <w:jc w:val="center"/>
              <w:rPr>
                <w:sz w:val="18"/>
                <w:szCs w:val="18"/>
              </w:rPr>
            </w:pPr>
            <w:r w:rsidRPr="00AD45F0">
              <w:rPr>
                <w:sz w:val="18"/>
                <w:szCs w:val="18"/>
              </w:rPr>
              <w:t>4 квартал 2023</w:t>
            </w:r>
          </w:p>
        </w:tc>
        <w:tc>
          <w:tcPr>
            <w:tcW w:w="467" w:type="pct"/>
            <w:gridSpan w:val="2"/>
            <w:shd w:val="clear" w:color="auto" w:fill="D9D9D9"/>
            <w:vAlign w:val="center"/>
          </w:tcPr>
          <w:p w:rsidR="00B2492E" w:rsidRPr="00E40FDE" w:rsidRDefault="00B2492E" w:rsidP="0081276D">
            <w:pPr>
              <w:spacing w:line="240" w:lineRule="auto"/>
              <w:jc w:val="center"/>
              <w:rPr>
                <w:b/>
                <w:sz w:val="18"/>
                <w:szCs w:val="18"/>
              </w:rPr>
            </w:pPr>
            <w:r>
              <w:rPr>
                <w:b/>
                <w:sz w:val="18"/>
                <w:szCs w:val="18"/>
              </w:rPr>
              <w:t>2023</w:t>
            </w:r>
          </w:p>
        </w:tc>
        <w:tc>
          <w:tcPr>
            <w:tcW w:w="409" w:type="pct"/>
            <w:gridSpan w:val="2"/>
            <w:vAlign w:val="center"/>
          </w:tcPr>
          <w:p w:rsidR="00B2492E" w:rsidRPr="00AD45F0" w:rsidRDefault="00B2492E" w:rsidP="0081276D">
            <w:pPr>
              <w:spacing w:line="240" w:lineRule="auto"/>
              <w:jc w:val="center"/>
              <w:rPr>
                <w:sz w:val="18"/>
                <w:szCs w:val="18"/>
              </w:rPr>
            </w:pPr>
            <w:r w:rsidRPr="00AD45F0">
              <w:rPr>
                <w:sz w:val="18"/>
                <w:szCs w:val="18"/>
              </w:rPr>
              <w:t>1 квартал 202</w:t>
            </w:r>
            <w:r>
              <w:rPr>
                <w:sz w:val="18"/>
                <w:szCs w:val="18"/>
              </w:rPr>
              <w:t>4</w:t>
            </w:r>
          </w:p>
        </w:tc>
        <w:tc>
          <w:tcPr>
            <w:tcW w:w="411" w:type="pct"/>
            <w:gridSpan w:val="2"/>
            <w:vAlign w:val="center"/>
          </w:tcPr>
          <w:p w:rsidR="00B2492E" w:rsidRPr="00AD45F0" w:rsidRDefault="00B2492E" w:rsidP="0081276D">
            <w:pPr>
              <w:spacing w:line="240" w:lineRule="auto"/>
              <w:jc w:val="center"/>
              <w:rPr>
                <w:sz w:val="18"/>
                <w:szCs w:val="18"/>
              </w:rPr>
            </w:pPr>
            <w:r w:rsidRPr="00AD45F0">
              <w:rPr>
                <w:sz w:val="18"/>
                <w:szCs w:val="18"/>
              </w:rPr>
              <w:t>2 квартал 202</w:t>
            </w:r>
            <w:r>
              <w:rPr>
                <w:sz w:val="18"/>
                <w:szCs w:val="18"/>
              </w:rPr>
              <w:t>4</w:t>
            </w:r>
          </w:p>
        </w:tc>
        <w:tc>
          <w:tcPr>
            <w:tcW w:w="413" w:type="pct"/>
            <w:gridSpan w:val="2"/>
            <w:vAlign w:val="center"/>
          </w:tcPr>
          <w:p w:rsidR="00B2492E" w:rsidRPr="00AD45F0" w:rsidRDefault="00B2492E" w:rsidP="0081276D">
            <w:pPr>
              <w:spacing w:line="240" w:lineRule="auto"/>
              <w:jc w:val="center"/>
              <w:rPr>
                <w:sz w:val="18"/>
                <w:szCs w:val="18"/>
              </w:rPr>
            </w:pPr>
            <w:r w:rsidRPr="00AD45F0">
              <w:rPr>
                <w:sz w:val="18"/>
                <w:szCs w:val="18"/>
              </w:rPr>
              <w:t>3 квартал 202</w:t>
            </w:r>
            <w:r>
              <w:rPr>
                <w:sz w:val="18"/>
                <w:szCs w:val="18"/>
              </w:rPr>
              <w:t>4</w:t>
            </w:r>
          </w:p>
        </w:tc>
        <w:tc>
          <w:tcPr>
            <w:tcW w:w="404" w:type="pct"/>
            <w:shd w:val="clear" w:color="auto" w:fill="auto"/>
            <w:vAlign w:val="center"/>
          </w:tcPr>
          <w:p w:rsidR="00B2492E" w:rsidRPr="00AD45F0" w:rsidRDefault="00B2492E" w:rsidP="0081276D">
            <w:pPr>
              <w:spacing w:line="240" w:lineRule="auto"/>
              <w:jc w:val="center"/>
              <w:rPr>
                <w:sz w:val="18"/>
                <w:szCs w:val="18"/>
              </w:rPr>
            </w:pPr>
            <w:r w:rsidRPr="00AD45F0">
              <w:rPr>
                <w:sz w:val="18"/>
                <w:szCs w:val="18"/>
              </w:rPr>
              <w:t>4 квартал 202</w:t>
            </w:r>
            <w:r>
              <w:rPr>
                <w:sz w:val="18"/>
                <w:szCs w:val="18"/>
              </w:rPr>
              <w:t>4</w:t>
            </w:r>
          </w:p>
        </w:tc>
        <w:tc>
          <w:tcPr>
            <w:tcW w:w="412" w:type="pct"/>
            <w:shd w:val="clear" w:color="auto" w:fill="D9D9D9"/>
            <w:vAlign w:val="center"/>
          </w:tcPr>
          <w:p w:rsidR="00B2492E" w:rsidRPr="00AD45F0" w:rsidRDefault="00B2492E" w:rsidP="0081276D">
            <w:pPr>
              <w:spacing w:line="240" w:lineRule="auto"/>
              <w:jc w:val="center"/>
              <w:rPr>
                <w:b/>
                <w:sz w:val="18"/>
                <w:szCs w:val="18"/>
              </w:rPr>
            </w:pPr>
            <w:r w:rsidRPr="00AD45F0">
              <w:rPr>
                <w:b/>
                <w:sz w:val="18"/>
                <w:szCs w:val="18"/>
              </w:rPr>
              <w:t>202</w:t>
            </w:r>
            <w:r>
              <w:rPr>
                <w:b/>
                <w:sz w:val="18"/>
                <w:szCs w:val="18"/>
              </w:rPr>
              <w:t>4</w:t>
            </w:r>
          </w:p>
        </w:tc>
      </w:tr>
      <w:tr w:rsidR="00B2492E" w:rsidRPr="00B92C54" w:rsidTr="009E69A3">
        <w:tc>
          <w:tcPr>
            <w:tcW w:w="789" w:type="pct"/>
          </w:tcPr>
          <w:p w:rsidR="00B2492E" w:rsidRPr="00B92C54" w:rsidRDefault="00B2492E" w:rsidP="00137EFE">
            <w:pPr>
              <w:spacing w:line="240" w:lineRule="auto"/>
              <w:rPr>
                <w:color w:val="000000"/>
                <w:sz w:val="18"/>
                <w:szCs w:val="18"/>
              </w:rPr>
            </w:pPr>
            <w:r w:rsidRPr="00B92C54">
              <w:rPr>
                <w:color w:val="000000"/>
                <w:sz w:val="18"/>
                <w:szCs w:val="18"/>
              </w:rPr>
              <w:t>Проведено</w:t>
            </w:r>
          </w:p>
        </w:tc>
        <w:tc>
          <w:tcPr>
            <w:tcW w:w="433" w:type="pct"/>
            <w:vAlign w:val="center"/>
          </w:tcPr>
          <w:p w:rsidR="00B2492E" w:rsidRPr="00B92C54" w:rsidRDefault="00B2492E" w:rsidP="00E90545">
            <w:pPr>
              <w:spacing w:line="240" w:lineRule="auto"/>
              <w:jc w:val="center"/>
              <w:rPr>
                <w:color w:val="000000"/>
                <w:sz w:val="18"/>
                <w:szCs w:val="18"/>
              </w:rPr>
            </w:pPr>
            <w:r>
              <w:rPr>
                <w:color w:val="000000"/>
                <w:sz w:val="18"/>
                <w:szCs w:val="18"/>
              </w:rPr>
              <w:t>0</w:t>
            </w:r>
          </w:p>
        </w:tc>
        <w:tc>
          <w:tcPr>
            <w:tcW w:w="448" w:type="pct"/>
            <w:vAlign w:val="center"/>
          </w:tcPr>
          <w:p w:rsidR="00B2492E" w:rsidRPr="00B92C54" w:rsidRDefault="00B2492E" w:rsidP="00E90545">
            <w:pPr>
              <w:spacing w:line="240" w:lineRule="auto"/>
              <w:jc w:val="center"/>
              <w:rPr>
                <w:color w:val="000000"/>
                <w:sz w:val="18"/>
                <w:szCs w:val="18"/>
              </w:rPr>
            </w:pPr>
            <w:r>
              <w:rPr>
                <w:color w:val="000000"/>
                <w:sz w:val="18"/>
                <w:szCs w:val="18"/>
              </w:rPr>
              <w:t>0</w:t>
            </w:r>
          </w:p>
        </w:tc>
        <w:tc>
          <w:tcPr>
            <w:tcW w:w="408" w:type="pct"/>
            <w:vAlign w:val="center"/>
          </w:tcPr>
          <w:p w:rsidR="00B2492E" w:rsidRPr="005660B4" w:rsidRDefault="00B2492E" w:rsidP="00F26543">
            <w:pPr>
              <w:spacing w:line="240" w:lineRule="auto"/>
              <w:jc w:val="center"/>
              <w:rPr>
                <w:color w:val="000000"/>
                <w:sz w:val="18"/>
                <w:szCs w:val="18"/>
              </w:rPr>
            </w:pPr>
          </w:p>
        </w:tc>
        <w:tc>
          <w:tcPr>
            <w:tcW w:w="406" w:type="pct"/>
            <w:shd w:val="clear" w:color="auto" w:fill="auto"/>
            <w:vAlign w:val="center"/>
          </w:tcPr>
          <w:p w:rsidR="00B2492E" w:rsidRPr="005660B4" w:rsidRDefault="00B2492E" w:rsidP="00F26543">
            <w:pPr>
              <w:spacing w:line="240" w:lineRule="auto"/>
              <w:jc w:val="center"/>
              <w:rPr>
                <w:color w:val="000000"/>
                <w:sz w:val="18"/>
                <w:szCs w:val="18"/>
              </w:rPr>
            </w:pPr>
          </w:p>
        </w:tc>
        <w:tc>
          <w:tcPr>
            <w:tcW w:w="467" w:type="pct"/>
            <w:gridSpan w:val="2"/>
            <w:shd w:val="clear" w:color="auto" w:fill="D9D9D9"/>
            <w:vAlign w:val="center"/>
          </w:tcPr>
          <w:p w:rsidR="00B2492E" w:rsidRPr="005660B4" w:rsidRDefault="00B2492E" w:rsidP="00F26543">
            <w:pPr>
              <w:spacing w:line="240" w:lineRule="auto"/>
              <w:jc w:val="center"/>
              <w:rPr>
                <w:b/>
                <w:color w:val="000000"/>
                <w:sz w:val="18"/>
                <w:szCs w:val="18"/>
              </w:rPr>
            </w:pPr>
            <w:r>
              <w:rPr>
                <w:b/>
                <w:color w:val="000000"/>
                <w:sz w:val="18"/>
                <w:szCs w:val="18"/>
              </w:rPr>
              <w:t>0</w:t>
            </w:r>
          </w:p>
        </w:tc>
        <w:tc>
          <w:tcPr>
            <w:tcW w:w="409" w:type="pct"/>
            <w:gridSpan w:val="2"/>
            <w:vAlign w:val="center"/>
          </w:tcPr>
          <w:p w:rsidR="00B2492E" w:rsidRPr="00B2492E" w:rsidRDefault="00B2492E" w:rsidP="00E90545">
            <w:pPr>
              <w:spacing w:line="240" w:lineRule="auto"/>
              <w:jc w:val="center"/>
              <w:rPr>
                <w:color w:val="000000"/>
                <w:sz w:val="18"/>
                <w:szCs w:val="18"/>
              </w:rPr>
            </w:pPr>
            <w:r w:rsidRPr="00B2492E">
              <w:rPr>
                <w:color w:val="000000"/>
                <w:sz w:val="18"/>
                <w:szCs w:val="18"/>
              </w:rPr>
              <w:t>0</w:t>
            </w:r>
          </w:p>
        </w:tc>
        <w:tc>
          <w:tcPr>
            <w:tcW w:w="411" w:type="pct"/>
            <w:gridSpan w:val="2"/>
            <w:vAlign w:val="center"/>
          </w:tcPr>
          <w:p w:rsidR="00B2492E" w:rsidRPr="00B2492E" w:rsidRDefault="00B2492E" w:rsidP="00D26553">
            <w:pPr>
              <w:spacing w:line="240" w:lineRule="auto"/>
              <w:jc w:val="center"/>
              <w:rPr>
                <w:color w:val="000000"/>
                <w:sz w:val="18"/>
                <w:szCs w:val="18"/>
              </w:rPr>
            </w:pPr>
            <w:r w:rsidRPr="00B2492E">
              <w:rPr>
                <w:color w:val="000000"/>
                <w:sz w:val="18"/>
                <w:szCs w:val="18"/>
              </w:rPr>
              <w:t>1</w:t>
            </w:r>
          </w:p>
        </w:tc>
        <w:tc>
          <w:tcPr>
            <w:tcW w:w="413" w:type="pct"/>
            <w:gridSpan w:val="2"/>
            <w:vAlign w:val="center"/>
          </w:tcPr>
          <w:p w:rsidR="00B2492E" w:rsidRPr="00B2492E" w:rsidRDefault="00B2492E" w:rsidP="008A2054">
            <w:pPr>
              <w:spacing w:line="240" w:lineRule="auto"/>
              <w:jc w:val="center"/>
              <w:rPr>
                <w:color w:val="000000"/>
                <w:sz w:val="18"/>
                <w:szCs w:val="18"/>
              </w:rPr>
            </w:pPr>
          </w:p>
        </w:tc>
        <w:tc>
          <w:tcPr>
            <w:tcW w:w="404" w:type="pct"/>
            <w:shd w:val="clear" w:color="auto" w:fill="auto"/>
            <w:vAlign w:val="center"/>
          </w:tcPr>
          <w:p w:rsidR="00B2492E" w:rsidRPr="00B2492E" w:rsidRDefault="00B2492E" w:rsidP="00193BCF">
            <w:pPr>
              <w:spacing w:line="240" w:lineRule="auto"/>
              <w:jc w:val="center"/>
              <w:rPr>
                <w:sz w:val="18"/>
                <w:szCs w:val="18"/>
              </w:rPr>
            </w:pPr>
          </w:p>
        </w:tc>
        <w:tc>
          <w:tcPr>
            <w:tcW w:w="412" w:type="pct"/>
            <w:shd w:val="clear" w:color="auto" w:fill="D9D9D9"/>
            <w:vAlign w:val="center"/>
          </w:tcPr>
          <w:p w:rsidR="00B2492E" w:rsidRPr="00B2492E" w:rsidRDefault="00B2492E" w:rsidP="00193BCF">
            <w:pPr>
              <w:spacing w:line="240" w:lineRule="auto"/>
              <w:jc w:val="center"/>
              <w:rPr>
                <w:b/>
                <w:color w:val="000000"/>
                <w:sz w:val="18"/>
                <w:szCs w:val="18"/>
              </w:rPr>
            </w:pPr>
            <w:r w:rsidRPr="00B2492E">
              <w:rPr>
                <w:b/>
                <w:color w:val="000000"/>
                <w:sz w:val="18"/>
                <w:szCs w:val="18"/>
              </w:rPr>
              <w:t>1</w:t>
            </w:r>
          </w:p>
        </w:tc>
      </w:tr>
      <w:tr w:rsidR="00B2492E" w:rsidRPr="00B92C54" w:rsidTr="009E69A3">
        <w:tc>
          <w:tcPr>
            <w:tcW w:w="789" w:type="pct"/>
          </w:tcPr>
          <w:p w:rsidR="00B2492E" w:rsidRPr="00B92C54" w:rsidRDefault="00B2492E" w:rsidP="00137EFE">
            <w:pPr>
              <w:spacing w:line="240" w:lineRule="auto"/>
              <w:rPr>
                <w:color w:val="000000"/>
                <w:sz w:val="18"/>
                <w:szCs w:val="18"/>
              </w:rPr>
            </w:pPr>
            <w:r w:rsidRPr="00B92C54">
              <w:rPr>
                <w:color w:val="000000"/>
                <w:sz w:val="18"/>
                <w:szCs w:val="18"/>
              </w:rPr>
              <w:t>Выявлено нарушений</w:t>
            </w:r>
          </w:p>
        </w:tc>
        <w:tc>
          <w:tcPr>
            <w:tcW w:w="433" w:type="pct"/>
            <w:vAlign w:val="center"/>
          </w:tcPr>
          <w:p w:rsidR="00B2492E" w:rsidRPr="00B92C54" w:rsidRDefault="00B2492E" w:rsidP="00E90545">
            <w:pPr>
              <w:spacing w:line="240" w:lineRule="auto"/>
              <w:jc w:val="center"/>
              <w:rPr>
                <w:color w:val="000000"/>
                <w:sz w:val="18"/>
                <w:szCs w:val="18"/>
              </w:rPr>
            </w:pPr>
            <w:r>
              <w:rPr>
                <w:color w:val="000000"/>
                <w:sz w:val="18"/>
                <w:szCs w:val="18"/>
              </w:rPr>
              <w:t>0</w:t>
            </w:r>
          </w:p>
        </w:tc>
        <w:tc>
          <w:tcPr>
            <w:tcW w:w="448" w:type="pct"/>
            <w:vAlign w:val="center"/>
          </w:tcPr>
          <w:p w:rsidR="00B2492E" w:rsidRPr="00B92C54" w:rsidRDefault="00B2492E" w:rsidP="00E90545">
            <w:pPr>
              <w:spacing w:line="240" w:lineRule="auto"/>
              <w:jc w:val="center"/>
              <w:rPr>
                <w:color w:val="000000"/>
                <w:sz w:val="18"/>
                <w:szCs w:val="18"/>
              </w:rPr>
            </w:pPr>
            <w:r>
              <w:rPr>
                <w:color w:val="000000"/>
                <w:sz w:val="18"/>
                <w:szCs w:val="18"/>
              </w:rPr>
              <w:t>0</w:t>
            </w:r>
          </w:p>
        </w:tc>
        <w:tc>
          <w:tcPr>
            <w:tcW w:w="408" w:type="pct"/>
            <w:vAlign w:val="center"/>
          </w:tcPr>
          <w:p w:rsidR="00B2492E" w:rsidRPr="005660B4" w:rsidRDefault="00B2492E" w:rsidP="00F26543">
            <w:pPr>
              <w:spacing w:line="240" w:lineRule="auto"/>
              <w:jc w:val="center"/>
              <w:rPr>
                <w:color w:val="000000"/>
                <w:sz w:val="18"/>
                <w:szCs w:val="18"/>
              </w:rPr>
            </w:pPr>
          </w:p>
        </w:tc>
        <w:tc>
          <w:tcPr>
            <w:tcW w:w="406" w:type="pct"/>
            <w:shd w:val="clear" w:color="auto" w:fill="auto"/>
            <w:vAlign w:val="center"/>
          </w:tcPr>
          <w:p w:rsidR="00B2492E" w:rsidRPr="005660B4" w:rsidRDefault="00B2492E" w:rsidP="00F26543">
            <w:pPr>
              <w:spacing w:line="240" w:lineRule="auto"/>
              <w:jc w:val="center"/>
              <w:rPr>
                <w:color w:val="000000"/>
                <w:sz w:val="18"/>
                <w:szCs w:val="18"/>
              </w:rPr>
            </w:pPr>
          </w:p>
        </w:tc>
        <w:tc>
          <w:tcPr>
            <w:tcW w:w="467" w:type="pct"/>
            <w:gridSpan w:val="2"/>
            <w:shd w:val="clear" w:color="auto" w:fill="D9D9D9"/>
            <w:vAlign w:val="center"/>
          </w:tcPr>
          <w:p w:rsidR="00B2492E" w:rsidRPr="005660B4" w:rsidRDefault="00B2492E" w:rsidP="00F26543">
            <w:pPr>
              <w:spacing w:line="240" w:lineRule="auto"/>
              <w:jc w:val="center"/>
              <w:rPr>
                <w:b/>
                <w:color w:val="000000"/>
                <w:sz w:val="18"/>
                <w:szCs w:val="18"/>
              </w:rPr>
            </w:pPr>
            <w:r>
              <w:rPr>
                <w:b/>
                <w:color w:val="000000"/>
                <w:sz w:val="18"/>
                <w:szCs w:val="18"/>
              </w:rPr>
              <w:t>0</w:t>
            </w:r>
          </w:p>
        </w:tc>
        <w:tc>
          <w:tcPr>
            <w:tcW w:w="409" w:type="pct"/>
            <w:gridSpan w:val="2"/>
            <w:vAlign w:val="center"/>
          </w:tcPr>
          <w:p w:rsidR="00B2492E" w:rsidRPr="00B2492E" w:rsidRDefault="00B2492E" w:rsidP="00E90545">
            <w:pPr>
              <w:spacing w:line="240" w:lineRule="auto"/>
              <w:jc w:val="center"/>
              <w:rPr>
                <w:color w:val="000000"/>
                <w:sz w:val="18"/>
                <w:szCs w:val="18"/>
              </w:rPr>
            </w:pPr>
            <w:r w:rsidRPr="00B2492E">
              <w:rPr>
                <w:color w:val="000000"/>
                <w:sz w:val="18"/>
                <w:szCs w:val="18"/>
              </w:rPr>
              <w:t>0</w:t>
            </w:r>
          </w:p>
        </w:tc>
        <w:tc>
          <w:tcPr>
            <w:tcW w:w="411" w:type="pct"/>
            <w:gridSpan w:val="2"/>
            <w:vAlign w:val="center"/>
          </w:tcPr>
          <w:p w:rsidR="00B2492E" w:rsidRPr="00B2492E" w:rsidRDefault="00B2492E" w:rsidP="00D26553">
            <w:pPr>
              <w:spacing w:line="240" w:lineRule="auto"/>
              <w:jc w:val="center"/>
              <w:rPr>
                <w:color w:val="000000"/>
                <w:sz w:val="18"/>
                <w:szCs w:val="18"/>
              </w:rPr>
            </w:pPr>
            <w:r w:rsidRPr="00B2492E">
              <w:rPr>
                <w:color w:val="000000"/>
                <w:sz w:val="18"/>
                <w:szCs w:val="18"/>
              </w:rPr>
              <w:t>0</w:t>
            </w:r>
          </w:p>
        </w:tc>
        <w:tc>
          <w:tcPr>
            <w:tcW w:w="413" w:type="pct"/>
            <w:gridSpan w:val="2"/>
            <w:vAlign w:val="center"/>
          </w:tcPr>
          <w:p w:rsidR="00B2492E" w:rsidRPr="00B2492E" w:rsidRDefault="00B2492E" w:rsidP="008A2054">
            <w:pPr>
              <w:spacing w:line="240" w:lineRule="auto"/>
              <w:jc w:val="center"/>
              <w:rPr>
                <w:color w:val="000000"/>
                <w:sz w:val="18"/>
                <w:szCs w:val="18"/>
              </w:rPr>
            </w:pPr>
          </w:p>
        </w:tc>
        <w:tc>
          <w:tcPr>
            <w:tcW w:w="404" w:type="pct"/>
            <w:shd w:val="clear" w:color="auto" w:fill="auto"/>
            <w:vAlign w:val="center"/>
          </w:tcPr>
          <w:p w:rsidR="00B2492E" w:rsidRPr="00B2492E" w:rsidRDefault="00B2492E" w:rsidP="00193BCF">
            <w:pPr>
              <w:jc w:val="center"/>
              <w:rPr>
                <w:sz w:val="18"/>
                <w:szCs w:val="18"/>
              </w:rPr>
            </w:pPr>
          </w:p>
        </w:tc>
        <w:tc>
          <w:tcPr>
            <w:tcW w:w="412" w:type="pct"/>
            <w:shd w:val="clear" w:color="auto" w:fill="D9D9D9"/>
            <w:vAlign w:val="center"/>
          </w:tcPr>
          <w:p w:rsidR="00B2492E" w:rsidRPr="00B2492E" w:rsidRDefault="00B2492E" w:rsidP="00193BCF">
            <w:pPr>
              <w:spacing w:line="240" w:lineRule="auto"/>
              <w:jc w:val="center"/>
              <w:rPr>
                <w:b/>
                <w:color w:val="000000"/>
                <w:sz w:val="18"/>
                <w:szCs w:val="18"/>
              </w:rPr>
            </w:pPr>
            <w:r w:rsidRPr="00B2492E">
              <w:rPr>
                <w:b/>
                <w:color w:val="000000"/>
                <w:sz w:val="18"/>
                <w:szCs w:val="18"/>
              </w:rPr>
              <w:t>0</w:t>
            </w:r>
          </w:p>
        </w:tc>
      </w:tr>
      <w:tr w:rsidR="00B2492E" w:rsidRPr="00B92C54" w:rsidTr="009E69A3">
        <w:tc>
          <w:tcPr>
            <w:tcW w:w="789" w:type="pct"/>
          </w:tcPr>
          <w:p w:rsidR="00B2492E" w:rsidRPr="00B92C54" w:rsidRDefault="00B2492E" w:rsidP="00137EFE">
            <w:pPr>
              <w:spacing w:line="240" w:lineRule="auto"/>
              <w:rPr>
                <w:color w:val="000000"/>
                <w:sz w:val="18"/>
                <w:szCs w:val="18"/>
              </w:rPr>
            </w:pPr>
            <w:r w:rsidRPr="00B92C54">
              <w:rPr>
                <w:color w:val="000000"/>
                <w:sz w:val="18"/>
                <w:szCs w:val="18"/>
              </w:rPr>
              <w:t>Выдано предписаний</w:t>
            </w:r>
          </w:p>
        </w:tc>
        <w:tc>
          <w:tcPr>
            <w:tcW w:w="433" w:type="pct"/>
            <w:vAlign w:val="center"/>
          </w:tcPr>
          <w:p w:rsidR="00B2492E" w:rsidRPr="00B92C54" w:rsidRDefault="00B2492E" w:rsidP="00E90545">
            <w:pPr>
              <w:spacing w:line="240" w:lineRule="auto"/>
              <w:jc w:val="center"/>
              <w:rPr>
                <w:color w:val="000000"/>
                <w:sz w:val="18"/>
                <w:szCs w:val="18"/>
              </w:rPr>
            </w:pPr>
            <w:r>
              <w:rPr>
                <w:color w:val="000000"/>
                <w:sz w:val="18"/>
                <w:szCs w:val="18"/>
              </w:rPr>
              <w:t>0</w:t>
            </w:r>
          </w:p>
        </w:tc>
        <w:tc>
          <w:tcPr>
            <w:tcW w:w="448" w:type="pct"/>
            <w:vAlign w:val="center"/>
          </w:tcPr>
          <w:p w:rsidR="00B2492E" w:rsidRPr="00B92C54" w:rsidRDefault="00B2492E" w:rsidP="00E90545">
            <w:pPr>
              <w:spacing w:line="240" w:lineRule="auto"/>
              <w:jc w:val="center"/>
              <w:rPr>
                <w:color w:val="000000"/>
                <w:sz w:val="18"/>
                <w:szCs w:val="18"/>
              </w:rPr>
            </w:pPr>
            <w:r>
              <w:rPr>
                <w:color w:val="000000"/>
                <w:sz w:val="18"/>
                <w:szCs w:val="18"/>
              </w:rPr>
              <w:t>0</w:t>
            </w:r>
          </w:p>
        </w:tc>
        <w:tc>
          <w:tcPr>
            <w:tcW w:w="408" w:type="pct"/>
            <w:vAlign w:val="center"/>
          </w:tcPr>
          <w:p w:rsidR="00B2492E" w:rsidRPr="005660B4" w:rsidRDefault="00B2492E" w:rsidP="00F26543">
            <w:pPr>
              <w:spacing w:line="240" w:lineRule="auto"/>
              <w:jc w:val="center"/>
              <w:rPr>
                <w:color w:val="000000"/>
                <w:sz w:val="18"/>
                <w:szCs w:val="18"/>
              </w:rPr>
            </w:pPr>
          </w:p>
        </w:tc>
        <w:tc>
          <w:tcPr>
            <w:tcW w:w="406" w:type="pct"/>
            <w:shd w:val="clear" w:color="auto" w:fill="auto"/>
            <w:vAlign w:val="center"/>
          </w:tcPr>
          <w:p w:rsidR="00B2492E" w:rsidRPr="005660B4" w:rsidRDefault="00B2492E" w:rsidP="00F26543">
            <w:pPr>
              <w:spacing w:line="240" w:lineRule="auto"/>
              <w:jc w:val="center"/>
              <w:rPr>
                <w:color w:val="000000"/>
                <w:sz w:val="18"/>
                <w:szCs w:val="18"/>
              </w:rPr>
            </w:pPr>
          </w:p>
        </w:tc>
        <w:tc>
          <w:tcPr>
            <w:tcW w:w="467" w:type="pct"/>
            <w:gridSpan w:val="2"/>
            <w:shd w:val="clear" w:color="auto" w:fill="D9D9D9"/>
            <w:vAlign w:val="center"/>
          </w:tcPr>
          <w:p w:rsidR="00B2492E" w:rsidRPr="005660B4" w:rsidRDefault="00B2492E" w:rsidP="00F26543">
            <w:pPr>
              <w:spacing w:line="240" w:lineRule="auto"/>
              <w:jc w:val="center"/>
              <w:rPr>
                <w:b/>
                <w:color w:val="000000"/>
                <w:sz w:val="18"/>
                <w:szCs w:val="18"/>
              </w:rPr>
            </w:pPr>
            <w:r w:rsidRPr="005660B4">
              <w:rPr>
                <w:b/>
                <w:color w:val="000000"/>
                <w:sz w:val="18"/>
                <w:szCs w:val="18"/>
              </w:rPr>
              <w:t>0</w:t>
            </w:r>
          </w:p>
        </w:tc>
        <w:tc>
          <w:tcPr>
            <w:tcW w:w="409" w:type="pct"/>
            <w:gridSpan w:val="2"/>
            <w:vAlign w:val="center"/>
          </w:tcPr>
          <w:p w:rsidR="00B2492E" w:rsidRPr="00B2492E" w:rsidRDefault="00B2492E" w:rsidP="00E90545">
            <w:pPr>
              <w:spacing w:line="240" w:lineRule="auto"/>
              <w:jc w:val="center"/>
              <w:rPr>
                <w:color w:val="000000"/>
                <w:sz w:val="18"/>
                <w:szCs w:val="18"/>
              </w:rPr>
            </w:pPr>
            <w:r w:rsidRPr="00B2492E">
              <w:rPr>
                <w:color w:val="000000"/>
                <w:sz w:val="18"/>
                <w:szCs w:val="18"/>
              </w:rPr>
              <w:t>0</w:t>
            </w:r>
          </w:p>
        </w:tc>
        <w:tc>
          <w:tcPr>
            <w:tcW w:w="411" w:type="pct"/>
            <w:gridSpan w:val="2"/>
            <w:vAlign w:val="center"/>
          </w:tcPr>
          <w:p w:rsidR="00B2492E" w:rsidRPr="00B2492E" w:rsidRDefault="00B2492E" w:rsidP="00D26553">
            <w:pPr>
              <w:spacing w:line="240" w:lineRule="auto"/>
              <w:jc w:val="center"/>
              <w:rPr>
                <w:color w:val="000000"/>
                <w:sz w:val="18"/>
                <w:szCs w:val="18"/>
              </w:rPr>
            </w:pPr>
            <w:r w:rsidRPr="00B2492E">
              <w:rPr>
                <w:color w:val="000000"/>
                <w:sz w:val="18"/>
                <w:szCs w:val="18"/>
              </w:rPr>
              <w:t>0</w:t>
            </w:r>
          </w:p>
        </w:tc>
        <w:tc>
          <w:tcPr>
            <w:tcW w:w="413" w:type="pct"/>
            <w:gridSpan w:val="2"/>
            <w:vAlign w:val="center"/>
          </w:tcPr>
          <w:p w:rsidR="00B2492E" w:rsidRPr="00B2492E" w:rsidRDefault="00B2492E" w:rsidP="008A2054">
            <w:pPr>
              <w:spacing w:line="240" w:lineRule="auto"/>
              <w:jc w:val="center"/>
              <w:rPr>
                <w:color w:val="000000"/>
                <w:sz w:val="18"/>
                <w:szCs w:val="18"/>
              </w:rPr>
            </w:pPr>
          </w:p>
        </w:tc>
        <w:tc>
          <w:tcPr>
            <w:tcW w:w="404" w:type="pct"/>
            <w:shd w:val="clear" w:color="auto" w:fill="auto"/>
            <w:vAlign w:val="center"/>
          </w:tcPr>
          <w:p w:rsidR="00B2492E" w:rsidRPr="00B2492E" w:rsidRDefault="00B2492E" w:rsidP="00193BCF">
            <w:pPr>
              <w:jc w:val="center"/>
              <w:rPr>
                <w:sz w:val="18"/>
                <w:szCs w:val="18"/>
              </w:rPr>
            </w:pPr>
          </w:p>
        </w:tc>
        <w:tc>
          <w:tcPr>
            <w:tcW w:w="412" w:type="pct"/>
            <w:shd w:val="clear" w:color="auto" w:fill="D9D9D9"/>
            <w:vAlign w:val="center"/>
          </w:tcPr>
          <w:p w:rsidR="00B2492E" w:rsidRPr="00B2492E" w:rsidRDefault="00B2492E" w:rsidP="00193BCF">
            <w:pPr>
              <w:spacing w:line="240" w:lineRule="auto"/>
              <w:jc w:val="center"/>
              <w:rPr>
                <w:b/>
                <w:color w:val="000000"/>
                <w:sz w:val="18"/>
                <w:szCs w:val="18"/>
              </w:rPr>
            </w:pPr>
            <w:r w:rsidRPr="00B2492E">
              <w:rPr>
                <w:b/>
                <w:color w:val="000000"/>
                <w:sz w:val="18"/>
                <w:szCs w:val="18"/>
              </w:rPr>
              <w:t>0</w:t>
            </w:r>
          </w:p>
        </w:tc>
      </w:tr>
      <w:tr w:rsidR="00B2492E" w:rsidRPr="00B92C54" w:rsidTr="009E69A3">
        <w:tc>
          <w:tcPr>
            <w:tcW w:w="789" w:type="pct"/>
          </w:tcPr>
          <w:p w:rsidR="00B2492E" w:rsidRPr="00B92C54" w:rsidRDefault="00B2492E" w:rsidP="00137EFE">
            <w:pPr>
              <w:spacing w:line="240" w:lineRule="auto"/>
              <w:rPr>
                <w:color w:val="000000"/>
                <w:sz w:val="18"/>
                <w:szCs w:val="18"/>
              </w:rPr>
            </w:pPr>
            <w:r w:rsidRPr="00B92C54">
              <w:rPr>
                <w:color w:val="000000"/>
                <w:sz w:val="18"/>
                <w:szCs w:val="18"/>
              </w:rPr>
              <w:t>Составлено протоколов об АПН</w:t>
            </w:r>
          </w:p>
        </w:tc>
        <w:tc>
          <w:tcPr>
            <w:tcW w:w="433" w:type="pct"/>
            <w:vAlign w:val="center"/>
          </w:tcPr>
          <w:p w:rsidR="00B2492E" w:rsidRPr="00B92C54" w:rsidRDefault="00B2492E" w:rsidP="00E90545">
            <w:pPr>
              <w:spacing w:line="240" w:lineRule="auto"/>
              <w:jc w:val="center"/>
              <w:rPr>
                <w:color w:val="000000"/>
                <w:sz w:val="18"/>
                <w:szCs w:val="18"/>
              </w:rPr>
            </w:pPr>
            <w:r>
              <w:rPr>
                <w:color w:val="000000"/>
                <w:sz w:val="18"/>
                <w:szCs w:val="18"/>
              </w:rPr>
              <w:t>0</w:t>
            </w:r>
          </w:p>
        </w:tc>
        <w:tc>
          <w:tcPr>
            <w:tcW w:w="448" w:type="pct"/>
            <w:vAlign w:val="center"/>
          </w:tcPr>
          <w:p w:rsidR="00B2492E" w:rsidRPr="00B92C54" w:rsidRDefault="00B2492E" w:rsidP="00E90545">
            <w:pPr>
              <w:spacing w:line="240" w:lineRule="auto"/>
              <w:jc w:val="center"/>
              <w:rPr>
                <w:color w:val="000000"/>
                <w:sz w:val="18"/>
                <w:szCs w:val="18"/>
              </w:rPr>
            </w:pPr>
            <w:r>
              <w:rPr>
                <w:color w:val="000000"/>
                <w:sz w:val="18"/>
                <w:szCs w:val="18"/>
              </w:rPr>
              <w:t>0</w:t>
            </w:r>
          </w:p>
        </w:tc>
        <w:tc>
          <w:tcPr>
            <w:tcW w:w="408" w:type="pct"/>
            <w:vAlign w:val="center"/>
          </w:tcPr>
          <w:p w:rsidR="00B2492E" w:rsidRPr="005660B4" w:rsidRDefault="00B2492E" w:rsidP="00F26543">
            <w:pPr>
              <w:spacing w:line="240" w:lineRule="auto"/>
              <w:jc w:val="center"/>
              <w:rPr>
                <w:color w:val="000000"/>
                <w:sz w:val="18"/>
                <w:szCs w:val="18"/>
              </w:rPr>
            </w:pPr>
          </w:p>
        </w:tc>
        <w:tc>
          <w:tcPr>
            <w:tcW w:w="406" w:type="pct"/>
            <w:shd w:val="clear" w:color="auto" w:fill="auto"/>
            <w:vAlign w:val="center"/>
          </w:tcPr>
          <w:p w:rsidR="00B2492E" w:rsidRPr="005660B4" w:rsidRDefault="00B2492E" w:rsidP="00F26543">
            <w:pPr>
              <w:spacing w:line="240" w:lineRule="auto"/>
              <w:jc w:val="center"/>
              <w:rPr>
                <w:color w:val="000000"/>
                <w:sz w:val="18"/>
                <w:szCs w:val="18"/>
              </w:rPr>
            </w:pPr>
          </w:p>
        </w:tc>
        <w:tc>
          <w:tcPr>
            <w:tcW w:w="467" w:type="pct"/>
            <w:gridSpan w:val="2"/>
            <w:shd w:val="clear" w:color="auto" w:fill="D9D9D9"/>
            <w:vAlign w:val="center"/>
          </w:tcPr>
          <w:p w:rsidR="00B2492E" w:rsidRPr="005660B4" w:rsidRDefault="00B2492E" w:rsidP="00F26543">
            <w:pPr>
              <w:spacing w:line="240" w:lineRule="auto"/>
              <w:jc w:val="center"/>
              <w:rPr>
                <w:b/>
                <w:color w:val="000000"/>
                <w:sz w:val="18"/>
                <w:szCs w:val="18"/>
              </w:rPr>
            </w:pPr>
            <w:r>
              <w:rPr>
                <w:b/>
                <w:color w:val="000000"/>
                <w:sz w:val="18"/>
                <w:szCs w:val="18"/>
              </w:rPr>
              <w:t>0</w:t>
            </w:r>
          </w:p>
        </w:tc>
        <w:tc>
          <w:tcPr>
            <w:tcW w:w="409" w:type="pct"/>
            <w:gridSpan w:val="2"/>
            <w:vAlign w:val="center"/>
          </w:tcPr>
          <w:p w:rsidR="00B2492E" w:rsidRPr="00B2492E" w:rsidRDefault="00B2492E" w:rsidP="00E90545">
            <w:pPr>
              <w:spacing w:line="240" w:lineRule="auto"/>
              <w:jc w:val="center"/>
              <w:rPr>
                <w:color w:val="000000"/>
                <w:sz w:val="18"/>
                <w:szCs w:val="18"/>
              </w:rPr>
            </w:pPr>
            <w:r w:rsidRPr="00B2492E">
              <w:rPr>
                <w:color w:val="000000"/>
                <w:sz w:val="18"/>
                <w:szCs w:val="18"/>
              </w:rPr>
              <w:t>0</w:t>
            </w:r>
          </w:p>
        </w:tc>
        <w:tc>
          <w:tcPr>
            <w:tcW w:w="411" w:type="pct"/>
            <w:gridSpan w:val="2"/>
            <w:vAlign w:val="center"/>
          </w:tcPr>
          <w:p w:rsidR="00B2492E" w:rsidRPr="00B2492E" w:rsidRDefault="00B2492E" w:rsidP="00D26553">
            <w:pPr>
              <w:spacing w:line="240" w:lineRule="auto"/>
              <w:jc w:val="center"/>
              <w:rPr>
                <w:color w:val="000000"/>
                <w:sz w:val="18"/>
                <w:szCs w:val="18"/>
              </w:rPr>
            </w:pPr>
            <w:r w:rsidRPr="00B2492E">
              <w:rPr>
                <w:color w:val="000000"/>
                <w:sz w:val="18"/>
                <w:szCs w:val="18"/>
              </w:rPr>
              <w:t>0</w:t>
            </w:r>
          </w:p>
        </w:tc>
        <w:tc>
          <w:tcPr>
            <w:tcW w:w="413" w:type="pct"/>
            <w:gridSpan w:val="2"/>
            <w:vAlign w:val="center"/>
          </w:tcPr>
          <w:p w:rsidR="00B2492E" w:rsidRPr="00B2492E" w:rsidRDefault="00B2492E" w:rsidP="008A2054">
            <w:pPr>
              <w:spacing w:line="240" w:lineRule="auto"/>
              <w:jc w:val="center"/>
              <w:rPr>
                <w:color w:val="000000"/>
                <w:sz w:val="18"/>
                <w:szCs w:val="18"/>
              </w:rPr>
            </w:pPr>
          </w:p>
        </w:tc>
        <w:tc>
          <w:tcPr>
            <w:tcW w:w="404" w:type="pct"/>
            <w:shd w:val="clear" w:color="auto" w:fill="auto"/>
            <w:vAlign w:val="center"/>
          </w:tcPr>
          <w:p w:rsidR="00B2492E" w:rsidRPr="00B2492E" w:rsidRDefault="00B2492E" w:rsidP="00193BCF">
            <w:pPr>
              <w:jc w:val="center"/>
              <w:rPr>
                <w:sz w:val="18"/>
                <w:szCs w:val="18"/>
              </w:rPr>
            </w:pPr>
          </w:p>
        </w:tc>
        <w:tc>
          <w:tcPr>
            <w:tcW w:w="412" w:type="pct"/>
            <w:shd w:val="clear" w:color="auto" w:fill="D9D9D9"/>
            <w:vAlign w:val="center"/>
          </w:tcPr>
          <w:p w:rsidR="00B2492E" w:rsidRPr="00B2492E" w:rsidRDefault="00B2492E" w:rsidP="00193BCF">
            <w:pPr>
              <w:spacing w:line="240" w:lineRule="auto"/>
              <w:jc w:val="center"/>
              <w:rPr>
                <w:b/>
                <w:color w:val="000000"/>
                <w:sz w:val="18"/>
                <w:szCs w:val="18"/>
              </w:rPr>
            </w:pPr>
            <w:r w:rsidRPr="00B2492E">
              <w:rPr>
                <w:b/>
                <w:color w:val="000000"/>
                <w:sz w:val="18"/>
                <w:szCs w:val="18"/>
              </w:rPr>
              <w:t>0</w:t>
            </w:r>
          </w:p>
        </w:tc>
      </w:tr>
    </w:tbl>
    <w:p w:rsidR="003D47AD" w:rsidRDefault="003D47AD" w:rsidP="00776692">
      <w:pPr>
        <w:spacing w:line="240" w:lineRule="auto"/>
        <w:ind w:firstLine="709"/>
        <w:rPr>
          <w:i/>
          <w:szCs w:val="26"/>
          <w:u w:val="single"/>
        </w:rPr>
      </w:pPr>
    </w:p>
    <w:p w:rsidR="003D47AD" w:rsidRDefault="003D47AD" w:rsidP="00776692">
      <w:pPr>
        <w:spacing w:line="240" w:lineRule="auto"/>
        <w:ind w:firstLine="709"/>
        <w:rPr>
          <w:i/>
          <w:szCs w:val="26"/>
          <w:u w:val="single"/>
        </w:rPr>
      </w:pPr>
    </w:p>
    <w:p w:rsidR="00AD45F0" w:rsidRDefault="00AD45F0" w:rsidP="00776692">
      <w:pPr>
        <w:spacing w:line="240" w:lineRule="auto"/>
        <w:ind w:firstLine="709"/>
        <w:rPr>
          <w:i/>
          <w:szCs w:val="26"/>
          <w:u w:val="single"/>
        </w:rPr>
      </w:pPr>
    </w:p>
    <w:p w:rsidR="00FA7A38" w:rsidRPr="00E40FDE" w:rsidRDefault="002313CA" w:rsidP="00776692">
      <w:pPr>
        <w:spacing w:line="240" w:lineRule="auto"/>
        <w:ind w:firstLine="709"/>
        <w:rPr>
          <w:i/>
          <w:szCs w:val="26"/>
          <w:u w:val="single"/>
        </w:rPr>
      </w:pPr>
      <w:r w:rsidRPr="00E40FDE">
        <w:rPr>
          <w:i/>
          <w:szCs w:val="26"/>
          <w:u w:val="single"/>
        </w:rPr>
        <w:lastRenderedPageBreak/>
        <w:t xml:space="preserve">Государственный контроль и надзор за соблюдением законодательства </w:t>
      </w:r>
      <w:r w:rsidR="000D48ED" w:rsidRPr="00E40FDE">
        <w:rPr>
          <w:i/>
          <w:szCs w:val="26"/>
          <w:u w:val="single"/>
        </w:rPr>
        <w:t>Р</w:t>
      </w:r>
      <w:r w:rsidRPr="00E40FDE">
        <w:rPr>
          <w:i/>
          <w:szCs w:val="26"/>
          <w:u w:val="single"/>
        </w:rPr>
        <w:t>оссийской федерации в сфере печатных СМИ</w:t>
      </w:r>
    </w:p>
    <w:p w:rsidR="00BA25F2" w:rsidRPr="00E40FDE" w:rsidRDefault="00BA25F2" w:rsidP="00776692">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2"/>
        <w:gridCol w:w="857"/>
        <w:gridCol w:w="850"/>
        <w:gridCol w:w="853"/>
        <w:gridCol w:w="850"/>
        <w:gridCol w:w="850"/>
        <w:gridCol w:w="850"/>
        <w:gridCol w:w="850"/>
        <w:gridCol w:w="848"/>
        <w:gridCol w:w="853"/>
        <w:gridCol w:w="809"/>
      </w:tblGrid>
      <w:tr w:rsidR="0034637F" w:rsidRPr="00E40FDE" w:rsidTr="00565BBF">
        <w:tc>
          <w:tcPr>
            <w:tcW w:w="5000" w:type="pct"/>
            <w:gridSpan w:val="11"/>
          </w:tcPr>
          <w:p w:rsidR="0034637F" w:rsidRPr="00E40FDE" w:rsidRDefault="0034637F" w:rsidP="007F33A2">
            <w:pPr>
              <w:spacing w:line="240" w:lineRule="auto"/>
              <w:jc w:val="center"/>
              <w:rPr>
                <w:b/>
                <w:i/>
                <w:sz w:val="18"/>
                <w:szCs w:val="18"/>
              </w:rPr>
            </w:pPr>
            <w:r w:rsidRPr="00E40FDE">
              <w:rPr>
                <w:b/>
                <w:i/>
                <w:sz w:val="18"/>
                <w:szCs w:val="18"/>
              </w:rPr>
              <w:t>Плановые мероприятия</w:t>
            </w:r>
          </w:p>
        </w:tc>
      </w:tr>
      <w:tr w:rsidR="0081276D" w:rsidRPr="00E40FDE" w:rsidTr="00F6570E">
        <w:tc>
          <w:tcPr>
            <w:tcW w:w="936" w:type="pct"/>
          </w:tcPr>
          <w:p w:rsidR="0081276D" w:rsidRPr="00E40FDE" w:rsidRDefault="0081276D" w:rsidP="007F33A2">
            <w:pPr>
              <w:spacing w:line="240" w:lineRule="auto"/>
              <w:rPr>
                <w:sz w:val="18"/>
                <w:szCs w:val="18"/>
              </w:rPr>
            </w:pPr>
          </w:p>
        </w:tc>
        <w:tc>
          <w:tcPr>
            <w:tcW w:w="411" w:type="pct"/>
            <w:vAlign w:val="center"/>
          </w:tcPr>
          <w:p w:rsidR="0081276D" w:rsidRPr="00AD45F0" w:rsidRDefault="0081276D" w:rsidP="0081276D">
            <w:pPr>
              <w:spacing w:line="240" w:lineRule="auto"/>
              <w:jc w:val="center"/>
              <w:rPr>
                <w:sz w:val="18"/>
                <w:szCs w:val="18"/>
              </w:rPr>
            </w:pPr>
            <w:r w:rsidRPr="00AD45F0">
              <w:rPr>
                <w:sz w:val="18"/>
                <w:szCs w:val="18"/>
              </w:rPr>
              <w:t>1 квартал 2023</w:t>
            </w:r>
          </w:p>
        </w:tc>
        <w:tc>
          <w:tcPr>
            <w:tcW w:w="408" w:type="pct"/>
            <w:vAlign w:val="center"/>
          </w:tcPr>
          <w:p w:rsidR="0081276D" w:rsidRPr="00AD45F0" w:rsidRDefault="0081276D" w:rsidP="0081276D">
            <w:pPr>
              <w:spacing w:line="240" w:lineRule="auto"/>
              <w:jc w:val="center"/>
              <w:rPr>
                <w:sz w:val="18"/>
                <w:szCs w:val="18"/>
              </w:rPr>
            </w:pPr>
            <w:r w:rsidRPr="00AD45F0">
              <w:rPr>
                <w:sz w:val="18"/>
                <w:szCs w:val="18"/>
              </w:rPr>
              <w:t>2 квартал 2023</w:t>
            </w:r>
          </w:p>
        </w:tc>
        <w:tc>
          <w:tcPr>
            <w:tcW w:w="409" w:type="pct"/>
            <w:vAlign w:val="center"/>
          </w:tcPr>
          <w:p w:rsidR="0081276D" w:rsidRPr="00AD45F0" w:rsidRDefault="0081276D" w:rsidP="0081276D">
            <w:pPr>
              <w:spacing w:line="240" w:lineRule="auto"/>
              <w:jc w:val="center"/>
              <w:rPr>
                <w:sz w:val="18"/>
                <w:szCs w:val="18"/>
              </w:rPr>
            </w:pPr>
            <w:r w:rsidRPr="00AD45F0">
              <w:rPr>
                <w:sz w:val="18"/>
                <w:szCs w:val="18"/>
              </w:rPr>
              <w:t>3 квартал 2023</w:t>
            </w:r>
          </w:p>
        </w:tc>
        <w:tc>
          <w:tcPr>
            <w:tcW w:w="408" w:type="pct"/>
            <w:shd w:val="clear" w:color="auto" w:fill="auto"/>
            <w:vAlign w:val="center"/>
          </w:tcPr>
          <w:p w:rsidR="0081276D" w:rsidRPr="00AD45F0" w:rsidRDefault="0081276D" w:rsidP="0081276D">
            <w:pPr>
              <w:spacing w:line="240" w:lineRule="auto"/>
              <w:jc w:val="center"/>
              <w:rPr>
                <w:sz w:val="18"/>
                <w:szCs w:val="18"/>
              </w:rPr>
            </w:pPr>
            <w:r w:rsidRPr="00AD45F0">
              <w:rPr>
                <w:sz w:val="18"/>
                <w:szCs w:val="18"/>
              </w:rPr>
              <w:t>4 квартал 2023</w:t>
            </w:r>
          </w:p>
        </w:tc>
        <w:tc>
          <w:tcPr>
            <w:tcW w:w="408" w:type="pct"/>
            <w:shd w:val="clear" w:color="auto" w:fill="D9D9D9"/>
            <w:vAlign w:val="center"/>
          </w:tcPr>
          <w:p w:rsidR="0081276D" w:rsidRPr="00E40FDE" w:rsidRDefault="0081276D" w:rsidP="0081276D">
            <w:pPr>
              <w:spacing w:line="240" w:lineRule="auto"/>
              <w:jc w:val="center"/>
              <w:rPr>
                <w:b/>
                <w:sz w:val="18"/>
                <w:szCs w:val="18"/>
              </w:rPr>
            </w:pPr>
            <w:r>
              <w:rPr>
                <w:b/>
                <w:sz w:val="18"/>
                <w:szCs w:val="18"/>
              </w:rPr>
              <w:t>2023</w:t>
            </w:r>
          </w:p>
        </w:tc>
        <w:tc>
          <w:tcPr>
            <w:tcW w:w="408" w:type="pct"/>
            <w:vAlign w:val="center"/>
          </w:tcPr>
          <w:p w:rsidR="0081276D" w:rsidRPr="00AD45F0" w:rsidRDefault="0081276D" w:rsidP="0081276D">
            <w:pPr>
              <w:spacing w:line="240" w:lineRule="auto"/>
              <w:jc w:val="center"/>
              <w:rPr>
                <w:sz w:val="18"/>
                <w:szCs w:val="18"/>
              </w:rPr>
            </w:pPr>
            <w:r w:rsidRPr="00AD45F0">
              <w:rPr>
                <w:sz w:val="18"/>
                <w:szCs w:val="18"/>
              </w:rPr>
              <w:t>1 квартал 202</w:t>
            </w:r>
            <w:r>
              <w:rPr>
                <w:sz w:val="18"/>
                <w:szCs w:val="18"/>
              </w:rPr>
              <w:t>4</w:t>
            </w:r>
          </w:p>
        </w:tc>
        <w:tc>
          <w:tcPr>
            <w:tcW w:w="408" w:type="pct"/>
            <w:vAlign w:val="center"/>
          </w:tcPr>
          <w:p w:rsidR="0081276D" w:rsidRPr="00AD45F0" w:rsidRDefault="0081276D" w:rsidP="0081276D">
            <w:pPr>
              <w:spacing w:line="240" w:lineRule="auto"/>
              <w:jc w:val="center"/>
              <w:rPr>
                <w:sz w:val="18"/>
                <w:szCs w:val="18"/>
              </w:rPr>
            </w:pPr>
            <w:r w:rsidRPr="00AD45F0">
              <w:rPr>
                <w:sz w:val="18"/>
                <w:szCs w:val="18"/>
              </w:rPr>
              <w:t>2 квартал 202</w:t>
            </w:r>
            <w:r>
              <w:rPr>
                <w:sz w:val="18"/>
                <w:szCs w:val="18"/>
              </w:rPr>
              <w:t>4</w:t>
            </w:r>
          </w:p>
        </w:tc>
        <w:tc>
          <w:tcPr>
            <w:tcW w:w="407" w:type="pct"/>
            <w:vAlign w:val="center"/>
          </w:tcPr>
          <w:p w:rsidR="0081276D" w:rsidRPr="00AD45F0" w:rsidRDefault="0081276D" w:rsidP="0081276D">
            <w:pPr>
              <w:spacing w:line="240" w:lineRule="auto"/>
              <w:jc w:val="center"/>
              <w:rPr>
                <w:sz w:val="18"/>
                <w:szCs w:val="18"/>
              </w:rPr>
            </w:pPr>
            <w:r w:rsidRPr="00AD45F0">
              <w:rPr>
                <w:sz w:val="18"/>
                <w:szCs w:val="18"/>
              </w:rPr>
              <w:t>3 квартал 202</w:t>
            </w:r>
            <w:r>
              <w:rPr>
                <w:sz w:val="18"/>
                <w:szCs w:val="18"/>
              </w:rPr>
              <w:t>4</w:t>
            </w:r>
          </w:p>
        </w:tc>
        <w:tc>
          <w:tcPr>
            <w:tcW w:w="409" w:type="pct"/>
            <w:shd w:val="clear" w:color="auto" w:fill="auto"/>
            <w:vAlign w:val="center"/>
          </w:tcPr>
          <w:p w:rsidR="0081276D" w:rsidRPr="00AD45F0" w:rsidRDefault="0081276D" w:rsidP="0081276D">
            <w:pPr>
              <w:spacing w:line="240" w:lineRule="auto"/>
              <w:jc w:val="center"/>
              <w:rPr>
                <w:sz w:val="18"/>
                <w:szCs w:val="18"/>
              </w:rPr>
            </w:pPr>
            <w:r w:rsidRPr="00AD45F0">
              <w:rPr>
                <w:sz w:val="18"/>
                <w:szCs w:val="18"/>
              </w:rPr>
              <w:t>4 квартал 202</w:t>
            </w:r>
            <w:r>
              <w:rPr>
                <w:sz w:val="18"/>
                <w:szCs w:val="18"/>
              </w:rPr>
              <w:t>4</w:t>
            </w:r>
          </w:p>
        </w:tc>
        <w:tc>
          <w:tcPr>
            <w:tcW w:w="388" w:type="pct"/>
            <w:shd w:val="clear" w:color="auto" w:fill="D9D9D9"/>
            <w:vAlign w:val="center"/>
          </w:tcPr>
          <w:p w:rsidR="0081276D" w:rsidRPr="00AD45F0" w:rsidRDefault="0081276D" w:rsidP="0081276D">
            <w:pPr>
              <w:spacing w:line="240" w:lineRule="auto"/>
              <w:jc w:val="center"/>
              <w:rPr>
                <w:b/>
                <w:sz w:val="18"/>
                <w:szCs w:val="18"/>
              </w:rPr>
            </w:pPr>
            <w:r w:rsidRPr="00AD45F0">
              <w:rPr>
                <w:b/>
                <w:sz w:val="18"/>
                <w:szCs w:val="18"/>
              </w:rPr>
              <w:t>202</w:t>
            </w:r>
            <w:r>
              <w:rPr>
                <w:b/>
                <w:sz w:val="18"/>
                <w:szCs w:val="18"/>
              </w:rPr>
              <w:t>4</w:t>
            </w:r>
          </w:p>
        </w:tc>
      </w:tr>
      <w:tr w:rsidR="0081276D" w:rsidRPr="00E40FDE" w:rsidTr="003177F2">
        <w:tc>
          <w:tcPr>
            <w:tcW w:w="936" w:type="pct"/>
          </w:tcPr>
          <w:p w:rsidR="0081276D" w:rsidRPr="00E40FDE" w:rsidRDefault="0081276D" w:rsidP="007F33A2">
            <w:pPr>
              <w:spacing w:line="240" w:lineRule="auto"/>
              <w:rPr>
                <w:sz w:val="18"/>
                <w:szCs w:val="18"/>
              </w:rPr>
            </w:pPr>
            <w:r w:rsidRPr="00E40FDE">
              <w:rPr>
                <w:sz w:val="18"/>
                <w:szCs w:val="18"/>
              </w:rPr>
              <w:t>Запланировано</w:t>
            </w:r>
          </w:p>
        </w:tc>
        <w:tc>
          <w:tcPr>
            <w:tcW w:w="4064" w:type="pct"/>
            <w:gridSpan w:val="10"/>
          </w:tcPr>
          <w:p w:rsidR="0081276D" w:rsidRPr="00E40FDE" w:rsidRDefault="0081276D" w:rsidP="00DB47A9">
            <w:pPr>
              <w:spacing w:line="240" w:lineRule="auto"/>
              <w:jc w:val="center"/>
              <w:rPr>
                <w:b/>
                <w:sz w:val="18"/>
                <w:szCs w:val="18"/>
              </w:rPr>
            </w:pPr>
            <w:r w:rsidRPr="002E1E05">
              <w:rPr>
                <w:sz w:val="18"/>
                <w:szCs w:val="18"/>
              </w:rPr>
              <w:t xml:space="preserve">отдельный учет не </w:t>
            </w:r>
            <w:r>
              <w:rPr>
                <w:sz w:val="18"/>
                <w:szCs w:val="18"/>
              </w:rPr>
              <w:t>ведет</w:t>
            </w:r>
            <w:r w:rsidRPr="002E1E05">
              <w:rPr>
                <w:sz w:val="18"/>
                <w:szCs w:val="18"/>
              </w:rPr>
              <w:t>ся</w:t>
            </w:r>
          </w:p>
        </w:tc>
      </w:tr>
      <w:tr w:rsidR="0081276D" w:rsidRPr="00E40FDE" w:rsidTr="003177F2">
        <w:tc>
          <w:tcPr>
            <w:tcW w:w="936" w:type="pct"/>
          </w:tcPr>
          <w:p w:rsidR="0081276D" w:rsidRPr="00E40FDE" w:rsidRDefault="0081276D" w:rsidP="007F33A2">
            <w:pPr>
              <w:spacing w:line="240" w:lineRule="auto"/>
              <w:rPr>
                <w:sz w:val="18"/>
                <w:szCs w:val="18"/>
              </w:rPr>
            </w:pPr>
            <w:r w:rsidRPr="00E40FDE">
              <w:rPr>
                <w:sz w:val="18"/>
                <w:szCs w:val="18"/>
              </w:rPr>
              <w:t>Проведено</w:t>
            </w:r>
          </w:p>
        </w:tc>
        <w:tc>
          <w:tcPr>
            <w:tcW w:w="4064" w:type="pct"/>
            <w:gridSpan w:val="10"/>
          </w:tcPr>
          <w:p w:rsidR="0081276D" w:rsidRPr="00E40FDE" w:rsidRDefault="0081276D" w:rsidP="00DB47A9">
            <w:pPr>
              <w:spacing w:line="240" w:lineRule="auto"/>
              <w:jc w:val="center"/>
              <w:rPr>
                <w:b/>
                <w:sz w:val="18"/>
                <w:szCs w:val="18"/>
              </w:rPr>
            </w:pPr>
            <w:r>
              <w:rPr>
                <w:sz w:val="18"/>
                <w:szCs w:val="18"/>
              </w:rPr>
              <w:t>отдельный учет не ведет</w:t>
            </w:r>
            <w:r w:rsidRPr="002E1E05">
              <w:rPr>
                <w:sz w:val="18"/>
                <w:szCs w:val="18"/>
              </w:rPr>
              <w:t>ся</w:t>
            </w:r>
          </w:p>
        </w:tc>
      </w:tr>
      <w:tr w:rsidR="00B2492E" w:rsidRPr="00E40FDE" w:rsidTr="00B2492E">
        <w:tc>
          <w:tcPr>
            <w:tcW w:w="936" w:type="pct"/>
          </w:tcPr>
          <w:p w:rsidR="00B2492E" w:rsidRPr="00E40FDE" w:rsidRDefault="00B2492E" w:rsidP="007F33A2">
            <w:pPr>
              <w:spacing w:line="240" w:lineRule="auto"/>
              <w:rPr>
                <w:sz w:val="18"/>
                <w:szCs w:val="18"/>
              </w:rPr>
            </w:pPr>
            <w:r w:rsidRPr="00E40FDE">
              <w:rPr>
                <w:sz w:val="18"/>
                <w:szCs w:val="18"/>
              </w:rPr>
              <w:t>Выявлено нарушений</w:t>
            </w:r>
          </w:p>
        </w:tc>
        <w:tc>
          <w:tcPr>
            <w:tcW w:w="411" w:type="pct"/>
            <w:vAlign w:val="center"/>
          </w:tcPr>
          <w:p w:rsidR="00B2492E" w:rsidRPr="00A46643" w:rsidRDefault="00B2492E" w:rsidP="00970A89">
            <w:pPr>
              <w:spacing w:line="240" w:lineRule="auto"/>
              <w:jc w:val="center"/>
              <w:rPr>
                <w:sz w:val="18"/>
                <w:szCs w:val="18"/>
              </w:rPr>
            </w:pPr>
            <w:r w:rsidRPr="00A46643">
              <w:rPr>
                <w:sz w:val="18"/>
                <w:szCs w:val="18"/>
              </w:rPr>
              <w:t>25</w:t>
            </w:r>
          </w:p>
        </w:tc>
        <w:tc>
          <w:tcPr>
            <w:tcW w:w="408" w:type="pct"/>
            <w:vAlign w:val="bottom"/>
          </w:tcPr>
          <w:p w:rsidR="00B2492E" w:rsidRPr="00390D3F" w:rsidRDefault="00B2492E" w:rsidP="00970A89">
            <w:pPr>
              <w:jc w:val="center"/>
              <w:rPr>
                <w:sz w:val="18"/>
                <w:szCs w:val="18"/>
              </w:rPr>
            </w:pPr>
            <w:r w:rsidRPr="00390D3F">
              <w:rPr>
                <w:sz w:val="18"/>
                <w:szCs w:val="18"/>
              </w:rPr>
              <w:t>4</w:t>
            </w:r>
          </w:p>
        </w:tc>
        <w:tc>
          <w:tcPr>
            <w:tcW w:w="409" w:type="pct"/>
            <w:vAlign w:val="center"/>
          </w:tcPr>
          <w:p w:rsidR="00B2492E" w:rsidRPr="00302AE1" w:rsidRDefault="00B2492E" w:rsidP="00970A89">
            <w:pPr>
              <w:spacing w:line="240" w:lineRule="auto"/>
              <w:jc w:val="center"/>
              <w:rPr>
                <w:sz w:val="18"/>
                <w:szCs w:val="18"/>
              </w:rPr>
            </w:pPr>
          </w:p>
        </w:tc>
        <w:tc>
          <w:tcPr>
            <w:tcW w:w="408" w:type="pct"/>
            <w:shd w:val="clear" w:color="auto" w:fill="auto"/>
            <w:vAlign w:val="center"/>
          </w:tcPr>
          <w:p w:rsidR="00B2492E" w:rsidRPr="002139AC" w:rsidRDefault="00B2492E" w:rsidP="00970A89">
            <w:pPr>
              <w:spacing w:line="240" w:lineRule="auto"/>
              <w:jc w:val="center"/>
              <w:rPr>
                <w:sz w:val="18"/>
                <w:szCs w:val="18"/>
                <w:lang w:val="en-US"/>
              </w:rPr>
            </w:pPr>
          </w:p>
        </w:tc>
        <w:tc>
          <w:tcPr>
            <w:tcW w:w="408" w:type="pct"/>
            <w:shd w:val="clear" w:color="auto" w:fill="D9D9D9"/>
            <w:vAlign w:val="center"/>
          </w:tcPr>
          <w:p w:rsidR="00B2492E" w:rsidRPr="00390D3F" w:rsidRDefault="00B2492E" w:rsidP="00970A89">
            <w:pPr>
              <w:spacing w:line="240" w:lineRule="auto"/>
              <w:jc w:val="center"/>
              <w:rPr>
                <w:b/>
                <w:sz w:val="18"/>
                <w:szCs w:val="18"/>
              </w:rPr>
            </w:pPr>
            <w:r w:rsidRPr="00390D3F">
              <w:rPr>
                <w:b/>
                <w:sz w:val="18"/>
                <w:szCs w:val="18"/>
              </w:rPr>
              <w:t>29</w:t>
            </w:r>
          </w:p>
        </w:tc>
        <w:tc>
          <w:tcPr>
            <w:tcW w:w="408" w:type="pct"/>
            <w:vAlign w:val="center"/>
          </w:tcPr>
          <w:p w:rsidR="00B2492E" w:rsidRPr="00A46643" w:rsidRDefault="00B2492E" w:rsidP="008C5EE9">
            <w:pPr>
              <w:spacing w:line="240" w:lineRule="auto"/>
              <w:jc w:val="center"/>
              <w:rPr>
                <w:sz w:val="18"/>
                <w:szCs w:val="18"/>
              </w:rPr>
            </w:pPr>
            <w:r>
              <w:rPr>
                <w:sz w:val="18"/>
                <w:szCs w:val="18"/>
              </w:rPr>
              <w:t>16</w:t>
            </w:r>
          </w:p>
        </w:tc>
        <w:tc>
          <w:tcPr>
            <w:tcW w:w="408" w:type="pct"/>
            <w:vAlign w:val="center"/>
          </w:tcPr>
          <w:p w:rsidR="00B2492E" w:rsidRPr="000A53A2" w:rsidRDefault="00B2492E" w:rsidP="00B2492E">
            <w:pPr>
              <w:spacing w:line="240" w:lineRule="auto"/>
              <w:jc w:val="center"/>
              <w:rPr>
                <w:sz w:val="18"/>
                <w:szCs w:val="18"/>
              </w:rPr>
            </w:pPr>
            <w:r w:rsidRPr="000A53A2">
              <w:rPr>
                <w:sz w:val="18"/>
                <w:szCs w:val="18"/>
                <w:lang w:val="en-US"/>
              </w:rPr>
              <w:t>1</w:t>
            </w:r>
            <w:r w:rsidRPr="000A53A2">
              <w:rPr>
                <w:sz w:val="18"/>
                <w:szCs w:val="18"/>
              </w:rPr>
              <w:t>9</w:t>
            </w:r>
          </w:p>
        </w:tc>
        <w:tc>
          <w:tcPr>
            <w:tcW w:w="407" w:type="pct"/>
            <w:vAlign w:val="center"/>
          </w:tcPr>
          <w:p w:rsidR="00B2492E" w:rsidRPr="000A53A2" w:rsidRDefault="00B2492E" w:rsidP="00B2492E">
            <w:pPr>
              <w:spacing w:line="240" w:lineRule="auto"/>
              <w:jc w:val="center"/>
              <w:rPr>
                <w:sz w:val="18"/>
                <w:szCs w:val="18"/>
                <w:lang w:val="en-US"/>
              </w:rPr>
            </w:pPr>
          </w:p>
        </w:tc>
        <w:tc>
          <w:tcPr>
            <w:tcW w:w="409" w:type="pct"/>
            <w:shd w:val="clear" w:color="auto" w:fill="auto"/>
            <w:vAlign w:val="center"/>
          </w:tcPr>
          <w:p w:rsidR="00B2492E" w:rsidRPr="000A53A2" w:rsidRDefault="00B2492E" w:rsidP="00B2492E">
            <w:pPr>
              <w:spacing w:line="240" w:lineRule="auto"/>
              <w:jc w:val="center"/>
              <w:rPr>
                <w:sz w:val="18"/>
                <w:szCs w:val="18"/>
                <w:lang w:val="en-US"/>
              </w:rPr>
            </w:pPr>
          </w:p>
        </w:tc>
        <w:tc>
          <w:tcPr>
            <w:tcW w:w="388" w:type="pct"/>
            <w:shd w:val="clear" w:color="auto" w:fill="D9D9D9"/>
            <w:vAlign w:val="center"/>
          </w:tcPr>
          <w:p w:rsidR="00B2492E" w:rsidRPr="000A53A2" w:rsidRDefault="00B2492E" w:rsidP="00B2492E">
            <w:pPr>
              <w:spacing w:line="240" w:lineRule="auto"/>
              <w:jc w:val="center"/>
              <w:rPr>
                <w:b/>
                <w:sz w:val="18"/>
                <w:szCs w:val="18"/>
              </w:rPr>
            </w:pPr>
            <w:r w:rsidRPr="000A53A2">
              <w:rPr>
                <w:b/>
                <w:sz w:val="18"/>
                <w:szCs w:val="18"/>
              </w:rPr>
              <w:t>35</w:t>
            </w:r>
          </w:p>
        </w:tc>
      </w:tr>
      <w:tr w:rsidR="00B2492E" w:rsidRPr="00E40FDE" w:rsidTr="00B2492E">
        <w:tc>
          <w:tcPr>
            <w:tcW w:w="936" w:type="pct"/>
          </w:tcPr>
          <w:p w:rsidR="00B2492E" w:rsidRPr="00E40FDE" w:rsidRDefault="00B2492E" w:rsidP="007F33A2">
            <w:pPr>
              <w:spacing w:line="240" w:lineRule="auto"/>
              <w:rPr>
                <w:sz w:val="18"/>
                <w:szCs w:val="18"/>
              </w:rPr>
            </w:pPr>
            <w:r w:rsidRPr="00E40FDE">
              <w:rPr>
                <w:sz w:val="18"/>
                <w:szCs w:val="18"/>
              </w:rPr>
              <w:t>Выдано предписаний</w:t>
            </w:r>
          </w:p>
        </w:tc>
        <w:tc>
          <w:tcPr>
            <w:tcW w:w="411" w:type="pct"/>
            <w:vAlign w:val="center"/>
          </w:tcPr>
          <w:p w:rsidR="00B2492E" w:rsidRPr="00A46643" w:rsidRDefault="00B2492E" w:rsidP="00970A89">
            <w:pPr>
              <w:spacing w:line="240" w:lineRule="auto"/>
              <w:jc w:val="center"/>
              <w:rPr>
                <w:sz w:val="18"/>
                <w:szCs w:val="18"/>
              </w:rPr>
            </w:pPr>
            <w:r w:rsidRPr="00A46643">
              <w:rPr>
                <w:sz w:val="18"/>
                <w:szCs w:val="18"/>
              </w:rPr>
              <w:t>0</w:t>
            </w:r>
          </w:p>
        </w:tc>
        <w:tc>
          <w:tcPr>
            <w:tcW w:w="408" w:type="pct"/>
            <w:vAlign w:val="bottom"/>
          </w:tcPr>
          <w:p w:rsidR="00B2492E" w:rsidRPr="00390D3F" w:rsidRDefault="00B2492E" w:rsidP="00970A89">
            <w:pPr>
              <w:jc w:val="center"/>
              <w:rPr>
                <w:sz w:val="18"/>
                <w:szCs w:val="18"/>
                <w:lang w:val="en-US"/>
              </w:rPr>
            </w:pPr>
            <w:r w:rsidRPr="00390D3F">
              <w:rPr>
                <w:sz w:val="18"/>
                <w:szCs w:val="18"/>
                <w:lang w:val="en-US"/>
              </w:rPr>
              <w:t>0</w:t>
            </w:r>
          </w:p>
        </w:tc>
        <w:tc>
          <w:tcPr>
            <w:tcW w:w="409" w:type="pct"/>
            <w:vAlign w:val="bottom"/>
          </w:tcPr>
          <w:p w:rsidR="00B2492E" w:rsidRPr="00302AE1" w:rsidRDefault="00B2492E" w:rsidP="00970A89">
            <w:pPr>
              <w:jc w:val="center"/>
              <w:rPr>
                <w:sz w:val="18"/>
                <w:szCs w:val="18"/>
              </w:rPr>
            </w:pPr>
          </w:p>
        </w:tc>
        <w:tc>
          <w:tcPr>
            <w:tcW w:w="408" w:type="pct"/>
            <w:shd w:val="clear" w:color="auto" w:fill="auto"/>
            <w:vAlign w:val="center"/>
          </w:tcPr>
          <w:p w:rsidR="00B2492E" w:rsidRPr="002139AC" w:rsidRDefault="00B2492E" w:rsidP="00970A89">
            <w:pPr>
              <w:spacing w:line="240" w:lineRule="auto"/>
              <w:jc w:val="center"/>
              <w:rPr>
                <w:sz w:val="18"/>
                <w:szCs w:val="18"/>
                <w:lang w:val="en-US"/>
              </w:rPr>
            </w:pPr>
          </w:p>
        </w:tc>
        <w:tc>
          <w:tcPr>
            <w:tcW w:w="408" w:type="pct"/>
            <w:shd w:val="clear" w:color="auto" w:fill="D9D9D9"/>
            <w:vAlign w:val="center"/>
          </w:tcPr>
          <w:p w:rsidR="00B2492E" w:rsidRPr="00390D3F" w:rsidRDefault="00B2492E" w:rsidP="00970A89">
            <w:pPr>
              <w:spacing w:line="240" w:lineRule="auto"/>
              <w:jc w:val="center"/>
              <w:rPr>
                <w:b/>
                <w:sz w:val="18"/>
                <w:szCs w:val="18"/>
              </w:rPr>
            </w:pPr>
            <w:r w:rsidRPr="00390D3F">
              <w:rPr>
                <w:b/>
                <w:sz w:val="18"/>
                <w:szCs w:val="18"/>
              </w:rPr>
              <w:t>0</w:t>
            </w:r>
          </w:p>
        </w:tc>
        <w:tc>
          <w:tcPr>
            <w:tcW w:w="408" w:type="pct"/>
            <w:vAlign w:val="center"/>
          </w:tcPr>
          <w:p w:rsidR="00B2492E" w:rsidRPr="00A46643" w:rsidRDefault="00B2492E" w:rsidP="008C5EE9">
            <w:pPr>
              <w:spacing w:line="240" w:lineRule="auto"/>
              <w:jc w:val="center"/>
              <w:rPr>
                <w:sz w:val="18"/>
                <w:szCs w:val="18"/>
              </w:rPr>
            </w:pPr>
            <w:r w:rsidRPr="00A46643">
              <w:rPr>
                <w:sz w:val="18"/>
                <w:szCs w:val="18"/>
              </w:rPr>
              <w:t>0</w:t>
            </w:r>
          </w:p>
        </w:tc>
        <w:tc>
          <w:tcPr>
            <w:tcW w:w="408" w:type="pct"/>
            <w:vAlign w:val="center"/>
          </w:tcPr>
          <w:p w:rsidR="00B2492E" w:rsidRPr="000A53A2" w:rsidRDefault="00B2492E" w:rsidP="00B2492E">
            <w:pPr>
              <w:spacing w:line="240" w:lineRule="auto"/>
              <w:jc w:val="center"/>
              <w:rPr>
                <w:sz w:val="18"/>
                <w:szCs w:val="18"/>
                <w:lang w:val="en-US"/>
              </w:rPr>
            </w:pPr>
            <w:r w:rsidRPr="000A53A2">
              <w:rPr>
                <w:sz w:val="18"/>
                <w:szCs w:val="18"/>
                <w:lang w:val="en-US"/>
              </w:rPr>
              <w:t>0</w:t>
            </w:r>
          </w:p>
        </w:tc>
        <w:tc>
          <w:tcPr>
            <w:tcW w:w="407" w:type="pct"/>
            <w:vAlign w:val="center"/>
          </w:tcPr>
          <w:p w:rsidR="00B2492E" w:rsidRPr="000A53A2" w:rsidRDefault="00B2492E" w:rsidP="00B2492E">
            <w:pPr>
              <w:spacing w:line="240" w:lineRule="auto"/>
              <w:jc w:val="center"/>
              <w:rPr>
                <w:sz w:val="18"/>
                <w:szCs w:val="18"/>
                <w:lang w:val="en-US"/>
              </w:rPr>
            </w:pPr>
          </w:p>
        </w:tc>
        <w:tc>
          <w:tcPr>
            <w:tcW w:w="409" w:type="pct"/>
            <w:shd w:val="clear" w:color="auto" w:fill="auto"/>
            <w:vAlign w:val="center"/>
          </w:tcPr>
          <w:p w:rsidR="00B2492E" w:rsidRPr="000A53A2" w:rsidRDefault="00B2492E" w:rsidP="00B2492E">
            <w:pPr>
              <w:spacing w:line="240" w:lineRule="auto"/>
              <w:jc w:val="center"/>
              <w:rPr>
                <w:sz w:val="18"/>
                <w:szCs w:val="18"/>
                <w:lang w:val="en-US"/>
              </w:rPr>
            </w:pPr>
          </w:p>
        </w:tc>
        <w:tc>
          <w:tcPr>
            <w:tcW w:w="388" w:type="pct"/>
            <w:shd w:val="clear" w:color="auto" w:fill="D9D9D9"/>
            <w:vAlign w:val="center"/>
          </w:tcPr>
          <w:p w:rsidR="00B2492E" w:rsidRPr="000A53A2" w:rsidRDefault="00B2492E" w:rsidP="00B2492E">
            <w:pPr>
              <w:spacing w:line="240" w:lineRule="auto"/>
              <w:jc w:val="center"/>
              <w:rPr>
                <w:b/>
                <w:sz w:val="18"/>
                <w:szCs w:val="18"/>
              </w:rPr>
            </w:pPr>
            <w:r w:rsidRPr="000A53A2">
              <w:rPr>
                <w:b/>
                <w:sz w:val="18"/>
                <w:szCs w:val="18"/>
              </w:rPr>
              <w:t>0</w:t>
            </w:r>
          </w:p>
        </w:tc>
      </w:tr>
      <w:tr w:rsidR="00B2492E" w:rsidRPr="00E40FDE" w:rsidTr="00B2492E">
        <w:tc>
          <w:tcPr>
            <w:tcW w:w="936" w:type="pct"/>
          </w:tcPr>
          <w:p w:rsidR="00B2492E" w:rsidRPr="00E40FDE" w:rsidRDefault="00B2492E" w:rsidP="007F33A2">
            <w:pPr>
              <w:spacing w:line="240" w:lineRule="auto"/>
              <w:rPr>
                <w:sz w:val="18"/>
                <w:szCs w:val="18"/>
              </w:rPr>
            </w:pPr>
            <w:r w:rsidRPr="00E40FDE">
              <w:rPr>
                <w:sz w:val="18"/>
                <w:szCs w:val="18"/>
              </w:rPr>
              <w:t>Составлено протоколов об АПН</w:t>
            </w:r>
          </w:p>
        </w:tc>
        <w:tc>
          <w:tcPr>
            <w:tcW w:w="411" w:type="pct"/>
            <w:vAlign w:val="center"/>
          </w:tcPr>
          <w:p w:rsidR="00B2492E" w:rsidRPr="00A46643" w:rsidRDefault="00B2492E" w:rsidP="00970A89">
            <w:pPr>
              <w:spacing w:line="240" w:lineRule="auto"/>
              <w:jc w:val="center"/>
              <w:rPr>
                <w:sz w:val="18"/>
                <w:szCs w:val="18"/>
              </w:rPr>
            </w:pPr>
            <w:r w:rsidRPr="00A46643">
              <w:rPr>
                <w:sz w:val="18"/>
                <w:szCs w:val="18"/>
              </w:rPr>
              <w:t>2</w:t>
            </w:r>
          </w:p>
        </w:tc>
        <w:tc>
          <w:tcPr>
            <w:tcW w:w="408" w:type="pct"/>
            <w:vAlign w:val="bottom"/>
          </w:tcPr>
          <w:p w:rsidR="00B2492E" w:rsidRPr="00390D3F" w:rsidRDefault="00B2492E" w:rsidP="00970A89">
            <w:pPr>
              <w:jc w:val="center"/>
              <w:rPr>
                <w:sz w:val="18"/>
                <w:szCs w:val="18"/>
                <w:lang w:val="en-US"/>
              </w:rPr>
            </w:pPr>
            <w:r w:rsidRPr="00390D3F">
              <w:rPr>
                <w:sz w:val="18"/>
                <w:szCs w:val="18"/>
                <w:lang w:val="en-US"/>
              </w:rPr>
              <w:t>0</w:t>
            </w:r>
          </w:p>
        </w:tc>
        <w:tc>
          <w:tcPr>
            <w:tcW w:w="409" w:type="pct"/>
            <w:vAlign w:val="bottom"/>
          </w:tcPr>
          <w:p w:rsidR="00B2492E" w:rsidRPr="00302AE1" w:rsidRDefault="00B2492E" w:rsidP="00970A89">
            <w:pPr>
              <w:jc w:val="center"/>
              <w:rPr>
                <w:sz w:val="18"/>
                <w:szCs w:val="18"/>
              </w:rPr>
            </w:pPr>
          </w:p>
        </w:tc>
        <w:tc>
          <w:tcPr>
            <w:tcW w:w="408" w:type="pct"/>
            <w:shd w:val="clear" w:color="auto" w:fill="auto"/>
            <w:vAlign w:val="center"/>
          </w:tcPr>
          <w:p w:rsidR="00B2492E" w:rsidRPr="002139AC" w:rsidRDefault="00B2492E" w:rsidP="00970A89">
            <w:pPr>
              <w:spacing w:line="240" w:lineRule="auto"/>
              <w:jc w:val="center"/>
              <w:rPr>
                <w:sz w:val="18"/>
                <w:szCs w:val="18"/>
                <w:lang w:val="en-US"/>
              </w:rPr>
            </w:pPr>
          </w:p>
        </w:tc>
        <w:tc>
          <w:tcPr>
            <w:tcW w:w="408" w:type="pct"/>
            <w:shd w:val="clear" w:color="auto" w:fill="D9D9D9"/>
            <w:vAlign w:val="center"/>
          </w:tcPr>
          <w:p w:rsidR="00B2492E" w:rsidRPr="00390D3F" w:rsidRDefault="00B2492E" w:rsidP="00970A89">
            <w:pPr>
              <w:spacing w:line="240" w:lineRule="auto"/>
              <w:jc w:val="center"/>
              <w:rPr>
                <w:b/>
                <w:sz w:val="18"/>
                <w:szCs w:val="18"/>
                <w:lang w:val="en-US"/>
              </w:rPr>
            </w:pPr>
            <w:r w:rsidRPr="00390D3F">
              <w:rPr>
                <w:b/>
                <w:sz w:val="18"/>
                <w:szCs w:val="18"/>
                <w:lang w:val="en-US"/>
              </w:rPr>
              <w:t>2</w:t>
            </w:r>
          </w:p>
        </w:tc>
        <w:tc>
          <w:tcPr>
            <w:tcW w:w="408" w:type="pct"/>
            <w:vAlign w:val="center"/>
          </w:tcPr>
          <w:p w:rsidR="00B2492E" w:rsidRPr="00A46643" w:rsidRDefault="00B2492E" w:rsidP="008C5EE9">
            <w:pPr>
              <w:spacing w:line="240" w:lineRule="auto"/>
              <w:jc w:val="center"/>
              <w:rPr>
                <w:sz w:val="18"/>
                <w:szCs w:val="18"/>
              </w:rPr>
            </w:pPr>
            <w:r w:rsidRPr="00A46643">
              <w:rPr>
                <w:sz w:val="18"/>
                <w:szCs w:val="18"/>
              </w:rPr>
              <w:t>2</w:t>
            </w:r>
          </w:p>
        </w:tc>
        <w:tc>
          <w:tcPr>
            <w:tcW w:w="408" w:type="pct"/>
            <w:vAlign w:val="center"/>
          </w:tcPr>
          <w:p w:rsidR="00B2492E" w:rsidRPr="000A53A2" w:rsidRDefault="00B2492E" w:rsidP="00B2492E">
            <w:pPr>
              <w:spacing w:line="240" w:lineRule="auto"/>
              <w:jc w:val="center"/>
              <w:rPr>
                <w:sz w:val="18"/>
                <w:szCs w:val="18"/>
              </w:rPr>
            </w:pPr>
            <w:r w:rsidRPr="000A53A2">
              <w:rPr>
                <w:sz w:val="18"/>
                <w:szCs w:val="18"/>
              </w:rPr>
              <w:t>3</w:t>
            </w:r>
          </w:p>
        </w:tc>
        <w:tc>
          <w:tcPr>
            <w:tcW w:w="407" w:type="pct"/>
            <w:vAlign w:val="center"/>
          </w:tcPr>
          <w:p w:rsidR="00B2492E" w:rsidRPr="000A53A2" w:rsidRDefault="00B2492E" w:rsidP="00B2492E">
            <w:pPr>
              <w:spacing w:line="240" w:lineRule="auto"/>
              <w:jc w:val="center"/>
              <w:rPr>
                <w:sz w:val="18"/>
                <w:szCs w:val="18"/>
                <w:lang w:val="en-US"/>
              </w:rPr>
            </w:pPr>
          </w:p>
        </w:tc>
        <w:tc>
          <w:tcPr>
            <w:tcW w:w="409" w:type="pct"/>
            <w:shd w:val="clear" w:color="auto" w:fill="auto"/>
            <w:vAlign w:val="center"/>
          </w:tcPr>
          <w:p w:rsidR="00B2492E" w:rsidRPr="000A53A2" w:rsidRDefault="00B2492E" w:rsidP="00B2492E">
            <w:pPr>
              <w:spacing w:line="240" w:lineRule="auto"/>
              <w:jc w:val="center"/>
              <w:rPr>
                <w:sz w:val="18"/>
                <w:szCs w:val="18"/>
              </w:rPr>
            </w:pPr>
          </w:p>
        </w:tc>
        <w:tc>
          <w:tcPr>
            <w:tcW w:w="388" w:type="pct"/>
            <w:shd w:val="clear" w:color="auto" w:fill="D9D9D9"/>
            <w:vAlign w:val="center"/>
          </w:tcPr>
          <w:p w:rsidR="00B2492E" w:rsidRPr="000A53A2" w:rsidRDefault="00B2492E" w:rsidP="00B2492E">
            <w:pPr>
              <w:spacing w:line="240" w:lineRule="auto"/>
              <w:jc w:val="center"/>
              <w:rPr>
                <w:b/>
                <w:sz w:val="18"/>
                <w:szCs w:val="18"/>
              </w:rPr>
            </w:pPr>
            <w:r w:rsidRPr="000A53A2">
              <w:rPr>
                <w:b/>
                <w:sz w:val="18"/>
                <w:szCs w:val="18"/>
              </w:rPr>
              <w:t>5</w:t>
            </w:r>
          </w:p>
        </w:tc>
      </w:tr>
      <w:tr w:rsidR="00B2492E" w:rsidRPr="00E40FDE" w:rsidTr="00565BBF">
        <w:tc>
          <w:tcPr>
            <w:tcW w:w="5000" w:type="pct"/>
            <w:gridSpan w:val="11"/>
          </w:tcPr>
          <w:p w:rsidR="00B2492E" w:rsidRPr="00503942" w:rsidRDefault="00B2492E" w:rsidP="007F33A2">
            <w:pPr>
              <w:spacing w:line="240" w:lineRule="auto"/>
              <w:jc w:val="center"/>
              <w:rPr>
                <w:b/>
                <w:i/>
                <w:sz w:val="18"/>
                <w:szCs w:val="18"/>
              </w:rPr>
            </w:pPr>
            <w:r w:rsidRPr="00503942">
              <w:rPr>
                <w:b/>
                <w:i/>
                <w:sz w:val="18"/>
                <w:szCs w:val="18"/>
              </w:rPr>
              <w:t>Внеплановые мероприятия</w:t>
            </w:r>
          </w:p>
        </w:tc>
      </w:tr>
      <w:tr w:rsidR="00B2492E" w:rsidRPr="00E40FDE" w:rsidTr="0057463D">
        <w:tc>
          <w:tcPr>
            <w:tcW w:w="936" w:type="pct"/>
          </w:tcPr>
          <w:p w:rsidR="00B2492E" w:rsidRPr="00E40FDE" w:rsidRDefault="00B2492E" w:rsidP="007F33A2">
            <w:pPr>
              <w:spacing w:line="240" w:lineRule="auto"/>
              <w:rPr>
                <w:sz w:val="18"/>
                <w:szCs w:val="18"/>
              </w:rPr>
            </w:pPr>
          </w:p>
        </w:tc>
        <w:tc>
          <w:tcPr>
            <w:tcW w:w="411" w:type="pct"/>
            <w:vAlign w:val="center"/>
          </w:tcPr>
          <w:p w:rsidR="00B2492E" w:rsidRPr="00AD45F0" w:rsidRDefault="00B2492E" w:rsidP="0081276D">
            <w:pPr>
              <w:spacing w:line="240" w:lineRule="auto"/>
              <w:jc w:val="center"/>
              <w:rPr>
                <w:sz w:val="18"/>
                <w:szCs w:val="18"/>
              </w:rPr>
            </w:pPr>
            <w:r w:rsidRPr="00AD45F0">
              <w:rPr>
                <w:sz w:val="18"/>
                <w:szCs w:val="18"/>
              </w:rPr>
              <w:t>1 квартал 2023</w:t>
            </w:r>
          </w:p>
        </w:tc>
        <w:tc>
          <w:tcPr>
            <w:tcW w:w="408" w:type="pct"/>
            <w:vAlign w:val="center"/>
          </w:tcPr>
          <w:p w:rsidR="00B2492E" w:rsidRPr="00AD45F0" w:rsidRDefault="00B2492E" w:rsidP="0081276D">
            <w:pPr>
              <w:spacing w:line="240" w:lineRule="auto"/>
              <w:jc w:val="center"/>
              <w:rPr>
                <w:sz w:val="18"/>
                <w:szCs w:val="18"/>
              </w:rPr>
            </w:pPr>
            <w:r w:rsidRPr="00AD45F0">
              <w:rPr>
                <w:sz w:val="18"/>
                <w:szCs w:val="18"/>
              </w:rPr>
              <w:t>2 квартал 2023</w:t>
            </w:r>
          </w:p>
        </w:tc>
        <w:tc>
          <w:tcPr>
            <w:tcW w:w="409" w:type="pct"/>
            <w:vAlign w:val="center"/>
          </w:tcPr>
          <w:p w:rsidR="00B2492E" w:rsidRPr="00AD45F0" w:rsidRDefault="00B2492E" w:rsidP="0081276D">
            <w:pPr>
              <w:spacing w:line="240" w:lineRule="auto"/>
              <w:jc w:val="center"/>
              <w:rPr>
                <w:sz w:val="18"/>
                <w:szCs w:val="18"/>
              </w:rPr>
            </w:pPr>
            <w:r w:rsidRPr="00AD45F0">
              <w:rPr>
                <w:sz w:val="18"/>
                <w:szCs w:val="18"/>
              </w:rPr>
              <w:t>3 квартал 2023</w:t>
            </w:r>
          </w:p>
        </w:tc>
        <w:tc>
          <w:tcPr>
            <w:tcW w:w="408" w:type="pct"/>
            <w:shd w:val="clear" w:color="auto" w:fill="auto"/>
            <w:vAlign w:val="center"/>
          </w:tcPr>
          <w:p w:rsidR="00B2492E" w:rsidRPr="00AD45F0" w:rsidRDefault="00B2492E" w:rsidP="0081276D">
            <w:pPr>
              <w:spacing w:line="240" w:lineRule="auto"/>
              <w:jc w:val="center"/>
              <w:rPr>
                <w:sz w:val="18"/>
                <w:szCs w:val="18"/>
              </w:rPr>
            </w:pPr>
            <w:r w:rsidRPr="00AD45F0">
              <w:rPr>
                <w:sz w:val="18"/>
                <w:szCs w:val="18"/>
              </w:rPr>
              <w:t>4 квартал 2023</w:t>
            </w:r>
          </w:p>
        </w:tc>
        <w:tc>
          <w:tcPr>
            <w:tcW w:w="408" w:type="pct"/>
            <w:shd w:val="clear" w:color="auto" w:fill="D9D9D9"/>
            <w:vAlign w:val="center"/>
          </w:tcPr>
          <w:p w:rsidR="00B2492E" w:rsidRPr="00E40FDE" w:rsidRDefault="00B2492E" w:rsidP="0081276D">
            <w:pPr>
              <w:spacing w:line="240" w:lineRule="auto"/>
              <w:jc w:val="center"/>
              <w:rPr>
                <w:b/>
                <w:sz w:val="18"/>
                <w:szCs w:val="18"/>
              </w:rPr>
            </w:pPr>
            <w:r>
              <w:rPr>
                <w:b/>
                <w:sz w:val="18"/>
                <w:szCs w:val="18"/>
              </w:rPr>
              <w:t>2023</w:t>
            </w:r>
          </w:p>
        </w:tc>
        <w:tc>
          <w:tcPr>
            <w:tcW w:w="408" w:type="pct"/>
            <w:vAlign w:val="center"/>
          </w:tcPr>
          <w:p w:rsidR="00B2492E" w:rsidRPr="00AD45F0" w:rsidRDefault="00B2492E" w:rsidP="0081276D">
            <w:pPr>
              <w:spacing w:line="240" w:lineRule="auto"/>
              <w:jc w:val="center"/>
              <w:rPr>
                <w:sz w:val="18"/>
                <w:szCs w:val="18"/>
              </w:rPr>
            </w:pPr>
            <w:r w:rsidRPr="00AD45F0">
              <w:rPr>
                <w:sz w:val="18"/>
                <w:szCs w:val="18"/>
              </w:rPr>
              <w:t>1 квартал 202</w:t>
            </w:r>
            <w:r>
              <w:rPr>
                <w:sz w:val="18"/>
                <w:szCs w:val="18"/>
              </w:rPr>
              <w:t>4</w:t>
            </w:r>
          </w:p>
        </w:tc>
        <w:tc>
          <w:tcPr>
            <w:tcW w:w="408" w:type="pct"/>
            <w:vAlign w:val="center"/>
          </w:tcPr>
          <w:p w:rsidR="00B2492E" w:rsidRPr="00AD45F0" w:rsidRDefault="00B2492E" w:rsidP="0081276D">
            <w:pPr>
              <w:spacing w:line="240" w:lineRule="auto"/>
              <w:jc w:val="center"/>
              <w:rPr>
                <w:sz w:val="18"/>
                <w:szCs w:val="18"/>
              </w:rPr>
            </w:pPr>
            <w:r w:rsidRPr="00AD45F0">
              <w:rPr>
                <w:sz w:val="18"/>
                <w:szCs w:val="18"/>
              </w:rPr>
              <w:t>2 квартал 202</w:t>
            </w:r>
            <w:r>
              <w:rPr>
                <w:sz w:val="18"/>
                <w:szCs w:val="18"/>
              </w:rPr>
              <w:t>4</w:t>
            </w:r>
          </w:p>
        </w:tc>
        <w:tc>
          <w:tcPr>
            <w:tcW w:w="407" w:type="pct"/>
            <w:vAlign w:val="center"/>
          </w:tcPr>
          <w:p w:rsidR="00B2492E" w:rsidRPr="00AD45F0" w:rsidRDefault="00B2492E" w:rsidP="0081276D">
            <w:pPr>
              <w:spacing w:line="240" w:lineRule="auto"/>
              <w:jc w:val="center"/>
              <w:rPr>
                <w:sz w:val="18"/>
                <w:szCs w:val="18"/>
              </w:rPr>
            </w:pPr>
            <w:r w:rsidRPr="00AD45F0">
              <w:rPr>
                <w:sz w:val="18"/>
                <w:szCs w:val="18"/>
              </w:rPr>
              <w:t>3 квартал 202</w:t>
            </w:r>
            <w:r>
              <w:rPr>
                <w:sz w:val="18"/>
                <w:szCs w:val="18"/>
              </w:rPr>
              <w:t>4</w:t>
            </w:r>
          </w:p>
        </w:tc>
        <w:tc>
          <w:tcPr>
            <w:tcW w:w="409" w:type="pct"/>
            <w:shd w:val="clear" w:color="auto" w:fill="auto"/>
            <w:vAlign w:val="center"/>
          </w:tcPr>
          <w:p w:rsidR="00B2492E" w:rsidRPr="00AD45F0" w:rsidRDefault="00B2492E" w:rsidP="0081276D">
            <w:pPr>
              <w:spacing w:line="240" w:lineRule="auto"/>
              <w:jc w:val="center"/>
              <w:rPr>
                <w:sz w:val="18"/>
                <w:szCs w:val="18"/>
              </w:rPr>
            </w:pPr>
            <w:r w:rsidRPr="00AD45F0">
              <w:rPr>
                <w:sz w:val="18"/>
                <w:szCs w:val="18"/>
              </w:rPr>
              <w:t>4 квартал 202</w:t>
            </w:r>
            <w:r>
              <w:rPr>
                <w:sz w:val="18"/>
                <w:szCs w:val="18"/>
              </w:rPr>
              <w:t>4</w:t>
            </w:r>
          </w:p>
        </w:tc>
        <w:tc>
          <w:tcPr>
            <w:tcW w:w="388" w:type="pct"/>
            <w:shd w:val="clear" w:color="auto" w:fill="D9D9D9"/>
            <w:vAlign w:val="center"/>
          </w:tcPr>
          <w:p w:rsidR="00B2492E" w:rsidRPr="00AD45F0" w:rsidRDefault="00B2492E" w:rsidP="0081276D">
            <w:pPr>
              <w:spacing w:line="240" w:lineRule="auto"/>
              <w:jc w:val="center"/>
              <w:rPr>
                <w:b/>
                <w:sz w:val="18"/>
                <w:szCs w:val="18"/>
              </w:rPr>
            </w:pPr>
            <w:r w:rsidRPr="00AD45F0">
              <w:rPr>
                <w:b/>
                <w:sz w:val="18"/>
                <w:szCs w:val="18"/>
              </w:rPr>
              <w:t>202</w:t>
            </w:r>
            <w:r>
              <w:rPr>
                <w:b/>
                <w:sz w:val="18"/>
                <w:szCs w:val="18"/>
              </w:rPr>
              <w:t>4</w:t>
            </w:r>
          </w:p>
        </w:tc>
      </w:tr>
      <w:tr w:rsidR="00D8281B" w:rsidRPr="00E40FDE" w:rsidTr="00193BCF">
        <w:tc>
          <w:tcPr>
            <w:tcW w:w="936" w:type="pct"/>
          </w:tcPr>
          <w:p w:rsidR="00D8281B" w:rsidRPr="00E40FDE" w:rsidRDefault="00D8281B" w:rsidP="007F33A2">
            <w:pPr>
              <w:spacing w:line="240" w:lineRule="auto"/>
              <w:rPr>
                <w:sz w:val="18"/>
                <w:szCs w:val="18"/>
              </w:rPr>
            </w:pPr>
            <w:r w:rsidRPr="00E40FDE">
              <w:rPr>
                <w:sz w:val="18"/>
                <w:szCs w:val="18"/>
              </w:rPr>
              <w:t>Проведено</w:t>
            </w:r>
          </w:p>
        </w:tc>
        <w:tc>
          <w:tcPr>
            <w:tcW w:w="411" w:type="pct"/>
            <w:vAlign w:val="center"/>
          </w:tcPr>
          <w:p w:rsidR="00D8281B" w:rsidRPr="00E40FDE" w:rsidRDefault="00D8281B" w:rsidP="00E90545">
            <w:pPr>
              <w:spacing w:line="240" w:lineRule="auto"/>
              <w:jc w:val="center"/>
              <w:rPr>
                <w:sz w:val="18"/>
                <w:szCs w:val="18"/>
              </w:rPr>
            </w:pPr>
            <w:r>
              <w:rPr>
                <w:sz w:val="18"/>
                <w:szCs w:val="18"/>
              </w:rPr>
              <w:t>0</w:t>
            </w:r>
          </w:p>
        </w:tc>
        <w:tc>
          <w:tcPr>
            <w:tcW w:w="408" w:type="pct"/>
            <w:vAlign w:val="center"/>
          </w:tcPr>
          <w:p w:rsidR="00D8281B" w:rsidRPr="00B92C54" w:rsidRDefault="00D8281B" w:rsidP="00E90545">
            <w:pPr>
              <w:spacing w:line="240" w:lineRule="auto"/>
              <w:jc w:val="center"/>
              <w:rPr>
                <w:color w:val="000000"/>
                <w:sz w:val="18"/>
                <w:szCs w:val="18"/>
              </w:rPr>
            </w:pPr>
            <w:r>
              <w:rPr>
                <w:color w:val="000000"/>
                <w:sz w:val="18"/>
                <w:szCs w:val="18"/>
              </w:rPr>
              <w:t>0</w:t>
            </w:r>
          </w:p>
        </w:tc>
        <w:tc>
          <w:tcPr>
            <w:tcW w:w="409" w:type="pct"/>
            <w:vAlign w:val="center"/>
          </w:tcPr>
          <w:p w:rsidR="00D8281B" w:rsidRPr="00E40FDE" w:rsidRDefault="00D8281B" w:rsidP="00E90545">
            <w:pPr>
              <w:spacing w:line="240" w:lineRule="auto"/>
              <w:jc w:val="center"/>
              <w:rPr>
                <w:sz w:val="18"/>
                <w:szCs w:val="18"/>
              </w:rPr>
            </w:pPr>
          </w:p>
        </w:tc>
        <w:tc>
          <w:tcPr>
            <w:tcW w:w="408" w:type="pct"/>
            <w:shd w:val="clear" w:color="auto" w:fill="auto"/>
          </w:tcPr>
          <w:p w:rsidR="00D8281B" w:rsidRPr="00B92C54" w:rsidRDefault="00D8281B" w:rsidP="00E90545">
            <w:pPr>
              <w:spacing w:line="240" w:lineRule="auto"/>
              <w:jc w:val="center"/>
              <w:rPr>
                <w:color w:val="000000"/>
                <w:sz w:val="18"/>
                <w:szCs w:val="18"/>
              </w:rPr>
            </w:pPr>
          </w:p>
        </w:tc>
        <w:tc>
          <w:tcPr>
            <w:tcW w:w="408" w:type="pct"/>
            <w:shd w:val="clear" w:color="auto" w:fill="D9D9D9"/>
          </w:tcPr>
          <w:p w:rsidR="00D8281B" w:rsidRPr="000B78AB" w:rsidRDefault="00D8281B" w:rsidP="00E90545">
            <w:pPr>
              <w:spacing w:line="240" w:lineRule="auto"/>
              <w:jc w:val="center"/>
              <w:rPr>
                <w:b/>
                <w:sz w:val="18"/>
                <w:szCs w:val="18"/>
              </w:rPr>
            </w:pPr>
            <w:r>
              <w:rPr>
                <w:b/>
                <w:sz w:val="18"/>
                <w:szCs w:val="18"/>
              </w:rPr>
              <w:t>0</w:t>
            </w:r>
          </w:p>
        </w:tc>
        <w:tc>
          <w:tcPr>
            <w:tcW w:w="408" w:type="pct"/>
            <w:vAlign w:val="center"/>
          </w:tcPr>
          <w:p w:rsidR="00D8281B" w:rsidRPr="00E40FDE" w:rsidRDefault="00D8281B" w:rsidP="00E90545">
            <w:pPr>
              <w:spacing w:line="240" w:lineRule="auto"/>
              <w:jc w:val="center"/>
              <w:rPr>
                <w:sz w:val="18"/>
                <w:szCs w:val="18"/>
              </w:rPr>
            </w:pPr>
            <w:r>
              <w:rPr>
                <w:sz w:val="18"/>
                <w:szCs w:val="18"/>
              </w:rPr>
              <w:t>0</w:t>
            </w:r>
          </w:p>
        </w:tc>
        <w:tc>
          <w:tcPr>
            <w:tcW w:w="408" w:type="pct"/>
            <w:vAlign w:val="center"/>
          </w:tcPr>
          <w:p w:rsidR="00D8281B" w:rsidRPr="00E40FDE" w:rsidRDefault="00D8281B" w:rsidP="00D8281B">
            <w:pPr>
              <w:spacing w:line="240" w:lineRule="auto"/>
              <w:jc w:val="center"/>
              <w:rPr>
                <w:sz w:val="18"/>
                <w:szCs w:val="18"/>
              </w:rPr>
            </w:pPr>
            <w:r>
              <w:rPr>
                <w:sz w:val="18"/>
                <w:szCs w:val="18"/>
              </w:rPr>
              <w:t>0</w:t>
            </w:r>
          </w:p>
        </w:tc>
        <w:tc>
          <w:tcPr>
            <w:tcW w:w="407" w:type="pct"/>
            <w:vAlign w:val="center"/>
          </w:tcPr>
          <w:p w:rsidR="00D8281B" w:rsidRPr="00B92C54" w:rsidRDefault="00D8281B" w:rsidP="008A2054">
            <w:pPr>
              <w:spacing w:line="240" w:lineRule="auto"/>
              <w:jc w:val="center"/>
              <w:rPr>
                <w:color w:val="000000"/>
                <w:sz w:val="18"/>
                <w:szCs w:val="18"/>
              </w:rPr>
            </w:pPr>
          </w:p>
        </w:tc>
        <w:tc>
          <w:tcPr>
            <w:tcW w:w="409" w:type="pct"/>
            <w:shd w:val="clear" w:color="auto" w:fill="auto"/>
            <w:vAlign w:val="center"/>
          </w:tcPr>
          <w:p w:rsidR="00D8281B" w:rsidRPr="002139AC" w:rsidRDefault="00D8281B" w:rsidP="00193BCF">
            <w:pPr>
              <w:spacing w:line="240" w:lineRule="auto"/>
              <w:jc w:val="center"/>
              <w:rPr>
                <w:sz w:val="18"/>
                <w:szCs w:val="18"/>
              </w:rPr>
            </w:pPr>
          </w:p>
        </w:tc>
        <w:tc>
          <w:tcPr>
            <w:tcW w:w="388" w:type="pct"/>
            <w:shd w:val="clear" w:color="auto" w:fill="D9D9D9"/>
          </w:tcPr>
          <w:p w:rsidR="00D8281B" w:rsidRPr="00D8281B" w:rsidRDefault="00D8281B" w:rsidP="00193BCF">
            <w:pPr>
              <w:spacing w:line="240" w:lineRule="auto"/>
              <w:jc w:val="center"/>
              <w:rPr>
                <w:b/>
                <w:sz w:val="18"/>
                <w:szCs w:val="18"/>
              </w:rPr>
            </w:pPr>
            <w:r w:rsidRPr="00D8281B">
              <w:rPr>
                <w:b/>
                <w:sz w:val="18"/>
                <w:szCs w:val="18"/>
              </w:rPr>
              <w:t>0</w:t>
            </w:r>
          </w:p>
        </w:tc>
      </w:tr>
      <w:tr w:rsidR="00D8281B" w:rsidRPr="00E40FDE" w:rsidTr="00193BCF">
        <w:tc>
          <w:tcPr>
            <w:tcW w:w="936" w:type="pct"/>
          </w:tcPr>
          <w:p w:rsidR="00D8281B" w:rsidRPr="00E40FDE" w:rsidRDefault="00D8281B" w:rsidP="007F33A2">
            <w:pPr>
              <w:spacing w:line="240" w:lineRule="auto"/>
              <w:rPr>
                <w:sz w:val="18"/>
                <w:szCs w:val="18"/>
              </w:rPr>
            </w:pPr>
            <w:r w:rsidRPr="00E40FDE">
              <w:rPr>
                <w:sz w:val="18"/>
                <w:szCs w:val="18"/>
              </w:rPr>
              <w:t>Выявлено нарушений</w:t>
            </w:r>
          </w:p>
        </w:tc>
        <w:tc>
          <w:tcPr>
            <w:tcW w:w="411" w:type="pct"/>
            <w:vAlign w:val="center"/>
          </w:tcPr>
          <w:p w:rsidR="00D8281B" w:rsidRPr="00E40FDE" w:rsidRDefault="00D8281B" w:rsidP="00E90545">
            <w:pPr>
              <w:spacing w:line="240" w:lineRule="auto"/>
              <w:jc w:val="center"/>
              <w:rPr>
                <w:sz w:val="18"/>
                <w:szCs w:val="18"/>
              </w:rPr>
            </w:pPr>
            <w:r>
              <w:rPr>
                <w:sz w:val="18"/>
                <w:szCs w:val="18"/>
              </w:rPr>
              <w:t>0</w:t>
            </w:r>
          </w:p>
        </w:tc>
        <w:tc>
          <w:tcPr>
            <w:tcW w:w="408" w:type="pct"/>
            <w:vAlign w:val="center"/>
          </w:tcPr>
          <w:p w:rsidR="00D8281B" w:rsidRPr="00B92C54" w:rsidRDefault="00D8281B" w:rsidP="00E90545">
            <w:pPr>
              <w:spacing w:line="240" w:lineRule="auto"/>
              <w:jc w:val="center"/>
              <w:rPr>
                <w:color w:val="000000"/>
                <w:sz w:val="18"/>
                <w:szCs w:val="18"/>
              </w:rPr>
            </w:pPr>
            <w:r>
              <w:rPr>
                <w:color w:val="000000"/>
                <w:sz w:val="18"/>
                <w:szCs w:val="18"/>
              </w:rPr>
              <w:t>0</w:t>
            </w:r>
          </w:p>
        </w:tc>
        <w:tc>
          <w:tcPr>
            <w:tcW w:w="409" w:type="pct"/>
            <w:vAlign w:val="center"/>
          </w:tcPr>
          <w:p w:rsidR="00D8281B" w:rsidRPr="00E40FDE" w:rsidRDefault="00D8281B" w:rsidP="00E90545">
            <w:pPr>
              <w:spacing w:line="240" w:lineRule="auto"/>
              <w:jc w:val="center"/>
              <w:rPr>
                <w:sz w:val="18"/>
                <w:szCs w:val="18"/>
              </w:rPr>
            </w:pPr>
          </w:p>
        </w:tc>
        <w:tc>
          <w:tcPr>
            <w:tcW w:w="408" w:type="pct"/>
            <w:shd w:val="clear" w:color="auto" w:fill="auto"/>
          </w:tcPr>
          <w:p w:rsidR="00D8281B" w:rsidRPr="00B92C54" w:rsidRDefault="00D8281B" w:rsidP="00E90545">
            <w:pPr>
              <w:spacing w:line="240" w:lineRule="auto"/>
              <w:jc w:val="center"/>
              <w:rPr>
                <w:color w:val="000000"/>
                <w:sz w:val="18"/>
                <w:szCs w:val="18"/>
              </w:rPr>
            </w:pPr>
          </w:p>
        </w:tc>
        <w:tc>
          <w:tcPr>
            <w:tcW w:w="408" w:type="pct"/>
            <w:shd w:val="clear" w:color="auto" w:fill="D9D9D9"/>
          </w:tcPr>
          <w:p w:rsidR="00D8281B" w:rsidRPr="000B78AB" w:rsidRDefault="00D8281B" w:rsidP="00E90545">
            <w:pPr>
              <w:spacing w:line="240" w:lineRule="auto"/>
              <w:jc w:val="center"/>
              <w:rPr>
                <w:b/>
                <w:sz w:val="18"/>
                <w:szCs w:val="18"/>
              </w:rPr>
            </w:pPr>
            <w:r>
              <w:rPr>
                <w:b/>
                <w:sz w:val="18"/>
                <w:szCs w:val="18"/>
              </w:rPr>
              <w:t>0</w:t>
            </w:r>
          </w:p>
        </w:tc>
        <w:tc>
          <w:tcPr>
            <w:tcW w:w="408" w:type="pct"/>
            <w:vAlign w:val="center"/>
          </w:tcPr>
          <w:p w:rsidR="00D8281B" w:rsidRPr="00E40FDE" w:rsidRDefault="00D8281B" w:rsidP="00E90545">
            <w:pPr>
              <w:spacing w:line="240" w:lineRule="auto"/>
              <w:jc w:val="center"/>
              <w:rPr>
                <w:sz w:val="18"/>
                <w:szCs w:val="18"/>
              </w:rPr>
            </w:pPr>
            <w:r>
              <w:rPr>
                <w:sz w:val="18"/>
                <w:szCs w:val="18"/>
              </w:rPr>
              <w:t>0</w:t>
            </w:r>
          </w:p>
        </w:tc>
        <w:tc>
          <w:tcPr>
            <w:tcW w:w="408" w:type="pct"/>
            <w:vAlign w:val="center"/>
          </w:tcPr>
          <w:p w:rsidR="00D8281B" w:rsidRPr="00E40FDE" w:rsidRDefault="00D8281B" w:rsidP="00D8281B">
            <w:pPr>
              <w:spacing w:line="240" w:lineRule="auto"/>
              <w:jc w:val="center"/>
              <w:rPr>
                <w:sz w:val="18"/>
                <w:szCs w:val="18"/>
              </w:rPr>
            </w:pPr>
            <w:r>
              <w:rPr>
                <w:sz w:val="18"/>
                <w:szCs w:val="18"/>
              </w:rPr>
              <w:t>0</w:t>
            </w:r>
          </w:p>
        </w:tc>
        <w:tc>
          <w:tcPr>
            <w:tcW w:w="407" w:type="pct"/>
            <w:vAlign w:val="center"/>
          </w:tcPr>
          <w:p w:rsidR="00D8281B" w:rsidRPr="00B92C54" w:rsidRDefault="00D8281B" w:rsidP="008A2054">
            <w:pPr>
              <w:spacing w:line="240" w:lineRule="auto"/>
              <w:jc w:val="center"/>
              <w:rPr>
                <w:color w:val="000000"/>
                <w:sz w:val="18"/>
                <w:szCs w:val="18"/>
              </w:rPr>
            </w:pPr>
          </w:p>
        </w:tc>
        <w:tc>
          <w:tcPr>
            <w:tcW w:w="409" w:type="pct"/>
            <w:shd w:val="clear" w:color="auto" w:fill="auto"/>
            <w:vAlign w:val="center"/>
          </w:tcPr>
          <w:p w:rsidR="00D8281B" w:rsidRPr="002139AC" w:rsidRDefault="00D8281B" w:rsidP="00193BCF">
            <w:pPr>
              <w:spacing w:line="240" w:lineRule="auto"/>
              <w:jc w:val="center"/>
              <w:rPr>
                <w:sz w:val="18"/>
                <w:szCs w:val="18"/>
              </w:rPr>
            </w:pPr>
          </w:p>
        </w:tc>
        <w:tc>
          <w:tcPr>
            <w:tcW w:w="388" w:type="pct"/>
            <w:shd w:val="clear" w:color="auto" w:fill="D9D9D9"/>
          </w:tcPr>
          <w:p w:rsidR="00D8281B" w:rsidRPr="00D8281B" w:rsidRDefault="00D8281B" w:rsidP="00193BCF">
            <w:pPr>
              <w:spacing w:line="240" w:lineRule="auto"/>
              <w:jc w:val="center"/>
              <w:rPr>
                <w:b/>
                <w:sz w:val="18"/>
                <w:szCs w:val="18"/>
              </w:rPr>
            </w:pPr>
            <w:r w:rsidRPr="00D8281B">
              <w:rPr>
                <w:b/>
                <w:sz w:val="18"/>
                <w:szCs w:val="18"/>
              </w:rPr>
              <w:t>0</w:t>
            </w:r>
          </w:p>
        </w:tc>
      </w:tr>
      <w:tr w:rsidR="00D8281B" w:rsidRPr="00E40FDE" w:rsidTr="00193BCF">
        <w:tc>
          <w:tcPr>
            <w:tcW w:w="936" w:type="pct"/>
          </w:tcPr>
          <w:p w:rsidR="00D8281B" w:rsidRPr="00E40FDE" w:rsidRDefault="00D8281B" w:rsidP="007F33A2">
            <w:pPr>
              <w:spacing w:line="240" w:lineRule="auto"/>
              <w:rPr>
                <w:sz w:val="18"/>
                <w:szCs w:val="18"/>
              </w:rPr>
            </w:pPr>
            <w:r w:rsidRPr="00E40FDE">
              <w:rPr>
                <w:sz w:val="18"/>
                <w:szCs w:val="18"/>
              </w:rPr>
              <w:t>Выдано предписаний</w:t>
            </w:r>
          </w:p>
        </w:tc>
        <w:tc>
          <w:tcPr>
            <w:tcW w:w="411" w:type="pct"/>
            <w:vAlign w:val="center"/>
          </w:tcPr>
          <w:p w:rsidR="00D8281B" w:rsidRPr="00E40FDE" w:rsidRDefault="00D8281B" w:rsidP="00E90545">
            <w:pPr>
              <w:spacing w:line="240" w:lineRule="auto"/>
              <w:jc w:val="center"/>
              <w:rPr>
                <w:sz w:val="18"/>
                <w:szCs w:val="18"/>
              </w:rPr>
            </w:pPr>
            <w:r>
              <w:rPr>
                <w:sz w:val="18"/>
                <w:szCs w:val="18"/>
              </w:rPr>
              <w:t>0</w:t>
            </w:r>
          </w:p>
        </w:tc>
        <w:tc>
          <w:tcPr>
            <w:tcW w:w="408" w:type="pct"/>
            <w:vAlign w:val="center"/>
          </w:tcPr>
          <w:p w:rsidR="00D8281B" w:rsidRPr="00B92C54" w:rsidRDefault="00D8281B" w:rsidP="00E90545">
            <w:pPr>
              <w:spacing w:line="240" w:lineRule="auto"/>
              <w:jc w:val="center"/>
              <w:rPr>
                <w:color w:val="000000"/>
                <w:sz w:val="18"/>
                <w:szCs w:val="18"/>
              </w:rPr>
            </w:pPr>
            <w:r>
              <w:rPr>
                <w:color w:val="000000"/>
                <w:sz w:val="18"/>
                <w:szCs w:val="18"/>
              </w:rPr>
              <w:t>0</w:t>
            </w:r>
          </w:p>
        </w:tc>
        <w:tc>
          <w:tcPr>
            <w:tcW w:w="409" w:type="pct"/>
            <w:vAlign w:val="center"/>
          </w:tcPr>
          <w:p w:rsidR="00D8281B" w:rsidRPr="00E40FDE" w:rsidRDefault="00D8281B" w:rsidP="00E90545">
            <w:pPr>
              <w:spacing w:line="240" w:lineRule="auto"/>
              <w:jc w:val="center"/>
              <w:rPr>
                <w:sz w:val="18"/>
                <w:szCs w:val="18"/>
              </w:rPr>
            </w:pPr>
          </w:p>
        </w:tc>
        <w:tc>
          <w:tcPr>
            <w:tcW w:w="408" w:type="pct"/>
            <w:shd w:val="clear" w:color="auto" w:fill="auto"/>
          </w:tcPr>
          <w:p w:rsidR="00D8281B" w:rsidRPr="00B92C54" w:rsidRDefault="00D8281B" w:rsidP="00E90545">
            <w:pPr>
              <w:spacing w:line="240" w:lineRule="auto"/>
              <w:jc w:val="center"/>
              <w:rPr>
                <w:color w:val="000000"/>
                <w:sz w:val="18"/>
                <w:szCs w:val="18"/>
              </w:rPr>
            </w:pPr>
          </w:p>
        </w:tc>
        <w:tc>
          <w:tcPr>
            <w:tcW w:w="408" w:type="pct"/>
            <w:shd w:val="clear" w:color="auto" w:fill="D9D9D9"/>
          </w:tcPr>
          <w:p w:rsidR="00D8281B" w:rsidRPr="000B78AB" w:rsidRDefault="00D8281B" w:rsidP="00E90545">
            <w:pPr>
              <w:spacing w:line="240" w:lineRule="auto"/>
              <w:jc w:val="center"/>
              <w:rPr>
                <w:b/>
                <w:sz w:val="18"/>
                <w:szCs w:val="18"/>
              </w:rPr>
            </w:pPr>
            <w:r>
              <w:rPr>
                <w:b/>
                <w:sz w:val="18"/>
                <w:szCs w:val="18"/>
              </w:rPr>
              <w:t>0</w:t>
            </w:r>
          </w:p>
        </w:tc>
        <w:tc>
          <w:tcPr>
            <w:tcW w:w="408" w:type="pct"/>
            <w:vAlign w:val="center"/>
          </w:tcPr>
          <w:p w:rsidR="00D8281B" w:rsidRPr="00E40FDE" w:rsidRDefault="00D8281B" w:rsidP="00E90545">
            <w:pPr>
              <w:spacing w:line="240" w:lineRule="auto"/>
              <w:jc w:val="center"/>
              <w:rPr>
                <w:sz w:val="18"/>
                <w:szCs w:val="18"/>
              </w:rPr>
            </w:pPr>
            <w:r>
              <w:rPr>
                <w:sz w:val="18"/>
                <w:szCs w:val="18"/>
              </w:rPr>
              <w:t>0</w:t>
            </w:r>
          </w:p>
        </w:tc>
        <w:tc>
          <w:tcPr>
            <w:tcW w:w="408" w:type="pct"/>
            <w:vAlign w:val="center"/>
          </w:tcPr>
          <w:p w:rsidR="00D8281B" w:rsidRPr="00E40FDE" w:rsidRDefault="00D8281B" w:rsidP="00D8281B">
            <w:pPr>
              <w:spacing w:line="240" w:lineRule="auto"/>
              <w:jc w:val="center"/>
              <w:rPr>
                <w:sz w:val="18"/>
                <w:szCs w:val="18"/>
              </w:rPr>
            </w:pPr>
            <w:r>
              <w:rPr>
                <w:sz w:val="18"/>
                <w:szCs w:val="18"/>
              </w:rPr>
              <w:t>0</w:t>
            </w:r>
          </w:p>
        </w:tc>
        <w:tc>
          <w:tcPr>
            <w:tcW w:w="407" w:type="pct"/>
            <w:vAlign w:val="center"/>
          </w:tcPr>
          <w:p w:rsidR="00D8281B" w:rsidRPr="00B92C54" w:rsidRDefault="00D8281B" w:rsidP="008A2054">
            <w:pPr>
              <w:spacing w:line="240" w:lineRule="auto"/>
              <w:jc w:val="center"/>
              <w:rPr>
                <w:color w:val="000000"/>
                <w:sz w:val="18"/>
                <w:szCs w:val="18"/>
              </w:rPr>
            </w:pPr>
          </w:p>
        </w:tc>
        <w:tc>
          <w:tcPr>
            <w:tcW w:w="409" w:type="pct"/>
            <w:shd w:val="clear" w:color="auto" w:fill="auto"/>
            <w:vAlign w:val="center"/>
          </w:tcPr>
          <w:p w:rsidR="00D8281B" w:rsidRPr="002139AC" w:rsidRDefault="00D8281B" w:rsidP="00193BCF">
            <w:pPr>
              <w:spacing w:line="240" w:lineRule="auto"/>
              <w:jc w:val="center"/>
              <w:rPr>
                <w:sz w:val="18"/>
                <w:szCs w:val="18"/>
              </w:rPr>
            </w:pPr>
          </w:p>
        </w:tc>
        <w:tc>
          <w:tcPr>
            <w:tcW w:w="388" w:type="pct"/>
            <w:shd w:val="clear" w:color="auto" w:fill="D9D9D9"/>
          </w:tcPr>
          <w:p w:rsidR="00D8281B" w:rsidRPr="00D8281B" w:rsidRDefault="00D8281B" w:rsidP="00193BCF">
            <w:pPr>
              <w:spacing w:line="240" w:lineRule="auto"/>
              <w:jc w:val="center"/>
              <w:rPr>
                <w:b/>
                <w:sz w:val="18"/>
                <w:szCs w:val="18"/>
              </w:rPr>
            </w:pPr>
            <w:r w:rsidRPr="00D8281B">
              <w:rPr>
                <w:b/>
                <w:sz w:val="18"/>
                <w:szCs w:val="18"/>
              </w:rPr>
              <w:t>0</w:t>
            </w:r>
          </w:p>
        </w:tc>
      </w:tr>
      <w:tr w:rsidR="00D8281B" w:rsidRPr="00E40FDE" w:rsidTr="004C7276">
        <w:tc>
          <w:tcPr>
            <w:tcW w:w="936" w:type="pct"/>
          </w:tcPr>
          <w:p w:rsidR="00D8281B" w:rsidRPr="00E40FDE" w:rsidRDefault="00D8281B" w:rsidP="007F33A2">
            <w:pPr>
              <w:spacing w:line="240" w:lineRule="auto"/>
              <w:rPr>
                <w:sz w:val="18"/>
                <w:szCs w:val="18"/>
              </w:rPr>
            </w:pPr>
            <w:r w:rsidRPr="00E40FDE">
              <w:rPr>
                <w:sz w:val="18"/>
                <w:szCs w:val="18"/>
              </w:rPr>
              <w:t>Составлено протоколов об АПН</w:t>
            </w:r>
          </w:p>
        </w:tc>
        <w:tc>
          <w:tcPr>
            <w:tcW w:w="411" w:type="pct"/>
            <w:vAlign w:val="center"/>
          </w:tcPr>
          <w:p w:rsidR="00D8281B" w:rsidRPr="00E40FDE" w:rsidRDefault="00D8281B" w:rsidP="00E90545">
            <w:pPr>
              <w:spacing w:line="240" w:lineRule="auto"/>
              <w:jc w:val="center"/>
              <w:rPr>
                <w:sz w:val="18"/>
                <w:szCs w:val="18"/>
              </w:rPr>
            </w:pPr>
            <w:r>
              <w:rPr>
                <w:sz w:val="18"/>
                <w:szCs w:val="18"/>
              </w:rPr>
              <w:t>0</w:t>
            </w:r>
          </w:p>
        </w:tc>
        <w:tc>
          <w:tcPr>
            <w:tcW w:w="408" w:type="pct"/>
            <w:vAlign w:val="center"/>
          </w:tcPr>
          <w:p w:rsidR="00D8281B" w:rsidRPr="00B92C54" w:rsidRDefault="00D8281B" w:rsidP="00E90545">
            <w:pPr>
              <w:spacing w:line="240" w:lineRule="auto"/>
              <w:jc w:val="center"/>
              <w:rPr>
                <w:color w:val="000000"/>
                <w:sz w:val="18"/>
                <w:szCs w:val="18"/>
              </w:rPr>
            </w:pPr>
            <w:r>
              <w:rPr>
                <w:color w:val="000000"/>
                <w:sz w:val="18"/>
                <w:szCs w:val="18"/>
              </w:rPr>
              <w:t>0</w:t>
            </w:r>
          </w:p>
        </w:tc>
        <w:tc>
          <w:tcPr>
            <w:tcW w:w="409" w:type="pct"/>
            <w:vAlign w:val="center"/>
          </w:tcPr>
          <w:p w:rsidR="00D8281B" w:rsidRPr="00E40FDE" w:rsidRDefault="00D8281B" w:rsidP="00E90545">
            <w:pPr>
              <w:spacing w:line="240" w:lineRule="auto"/>
              <w:jc w:val="center"/>
              <w:rPr>
                <w:sz w:val="18"/>
                <w:szCs w:val="18"/>
              </w:rPr>
            </w:pPr>
          </w:p>
        </w:tc>
        <w:tc>
          <w:tcPr>
            <w:tcW w:w="408" w:type="pct"/>
            <w:shd w:val="clear" w:color="auto" w:fill="auto"/>
            <w:vAlign w:val="center"/>
          </w:tcPr>
          <w:p w:rsidR="00D8281B" w:rsidRPr="00B92C54" w:rsidRDefault="00D8281B" w:rsidP="00E90545">
            <w:pPr>
              <w:spacing w:line="240" w:lineRule="auto"/>
              <w:jc w:val="center"/>
              <w:rPr>
                <w:color w:val="000000"/>
                <w:sz w:val="18"/>
                <w:szCs w:val="18"/>
              </w:rPr>
            </w:pPr>
          </w:p>
        </w:tc>
        <w:tc>
          <w:tcPr>
            <w:tcW w:w="408" w:type="pct"/>
            <w:shd w:val="clear" w:color="auto" w:fill="D9D9D9"/>
            <w:vAlign w:val="center"/>
          </w:tcPr>
          <w:p w:rsidR="00D8281B" w:rsidRPr="000B78AB" w:rsidRDefault="00D8281B" w:rsidP="00E90545">
            <w:pPr>
              <w:spacing w:line="240" w:lineRule="auto"/>
              <w:jc w:val="center"/>
              <w:rPr>
                <w:b/>
                <w:sz w:val="18"/>
                <w:szCs w:val="18"/>
              </w:rPr>
            </w:pPr>
            <w:r>
              <w:rPr>
                <w:b/>
                <w:sz w:val="18"/>
                <w:szCs w:val="18"/>
              </w:rPr>
              <w:t>0</w:t>
            </w:r>
          </w:p>
        </w:tc>
        <w:tc>
          <w:tcPr>
            <w:tcW w:w="408" w:type="pct"/>
            <w:vAlign w:val="center"/>
          </w:tcPr>
          <w:p w:rsidR="00D8281B" w:rsidRPr="00E40FDE" w:rsidRDefault="00D8281B" w:rsidP="00E90545">
            <w:pPr>
              <w:spacing w:line="240" w:lineRule="auto"/>
              <w:jc w:val="center"/>
              <w:rPr>
                <w:sz w:val="18"/>
                <w:szCs w:val="18"/>
              </w:rPr>
            </w:pPr>
            <w:r>
              <w:rPr>
                <w:sz w:val="18"/>
                <w:szCs w:val="18"/>
              </w:rPr>
              <w:t>0</w:t>
            </w:r>
          </w:p>
        </w:tc>
        <w:tc>
          <w:tcPr>
            <w:tcW w:w="408" w:type="pct"/>
            <w:vAlign w:val="center"/>
          </w:tcPr>
          <w:p w:rsidR="00D8281B" w:rsidRPr="00E40FDE" w:rsidRDefault="00D8281B" w:rsidP="00D8281B">
            <w:pPr>
              <w:spacing w:line="240" w:lineRule="auto"/>
              <w:jc w:val="center"/>
              <w:rPr>
                <w:sz w:val="18"/>
                <w:szCs w:val="18"/>
              </w:rPr>
            </w:pPr>
            <w:r>
              <w:rPr>
                <w:sz w:val="18"/>
                <w:szCs w:val="18"/>
              </w:rPr>
              <w:t>0</w:t>
            </w:r>
          </w:p>
        </w:tc>
        <w:tc>
          <w:tcPr>
            <w:tcW w:w="407" w:type="pct"/>
            <w:vAlign w:val="center"/>
          </w:tcPr>
          <w:p w:rsidR="00D8281B" w:rsidRPr="00B92C54" w:rsidRDefault="00D8281B" w:rsidP="008A2054">
            <w:pPr>
              <w:spacing w:line="240" w:lineRule="auto"/>
              <w:jc w:val="center"/>
              <w:rPr>
                <w:color w:val="000000"/>
                <w:sz w:val="18"/>
                <w:szCs w:val="18"/>
              </w:rPr>
            </w:pPr>
          </w:p>
        </w:tc>
        <w:tc>
          <w:tcPr>
            <w:tcW w:w="409" w:type="pct"/>
            <w:shd w:val="clear" w:color="auto" w:fill="auto"/>
            <w:vAlign w:val="center"/>
          </w:tcPr>
          <w:p w:rsidR="00D8281B" w:rsidRPr="002139AC" w:rsidRDefault="00D8281B" w:rsidP="00193BCF">
            <w:pPr>
              <w:spacing w:line="240" w:lineRule="auto"/>
              <w:jc w:val="center"/>
              <w:rPr>
                <w:sz w:val="18"/>
                <w:szCs w:val="18"/>
              </w:rPr>
            </w:pPr>
          </w:p>
        </w:tc>
        <w:tc>
          <w:tcPr>
            <w:tcW w:w="388" w:type="pct"/>
            <w:shd w:val="clear" w:color="auto" w:fill="D9D9D9"/>
            <w:vAlign w:val="center"/>
          </w:tcPr>
          <w:p w:rsidR="00D8281B" w:rsidRPr="00D8281B" w:rsidRDefault="00D8281B" w:rsidP="00193BCF">
            <w:pPr>
              <w:spacing w:line="240" w:lineRule="auto"/>
              <w:jc w:val="center"/>
              <w:rPr>
                <w:b/>
                <w:sz w:val="18"/>
                <w:szCs w:val="18"/>
              </w:rPr>
            </w:pPr>
            <w:r w:rsidRPr="00D8281B">
              <w:rPr>
                <w:b/>
                <w:sz w:val="18"/>
                <w:szCs w:val="18"/>
              </w:rPr>
              <w:t>0</w:t>
            </w:r>
          </w:p>
        </w:tc>
      </w:tr>
    </w:tbl>
    <w:p w:rsidR="00DC7543" w:rsidRPr="001109CE" w:rsidRDefault="00DC7543" w:rsidP="00776692">
      <w:pPr>
        <w:spacing w:line="240" w:lineRule="auto"/>
        <w:ind w:firstLine="709"/>
        <w:rPr>
          <w:i/>
          <w:sz w:val="20"/>
          <w:u w:val="single"/>
        </w:rPr>
      </w:pPr>
    </w:p>
    <w:p w:rsidR="00FA7A38" w:rsidRPr="00E40FDE" w:rsidRDefault="002313CA" w:rsidP="00776692">
      <w:pPr>
        <w:spacing w:line="240" w:lineRule="auto"/>
        <w:ind w:firstLine="709"/>
        <w:rPr>
          <w:i/>
          <w:szCs w:val="26"/>
          <w:u w:val="single"/>
        </w:rPr>
      </w:pPr>
      <w:r w:rsidRPr="00E40FDE">
        <w:rPr>
          <w:i/>
          <w:szCs w:val="26"/>
          <w:u w:val="single"/>
        </w:rPr>
        <w:t>Государственный контроль и надзор за соблюдением законодательства Российской Федерации в сфере телерадиовещания</w:t>
      </w:r>
    </w:p>
    <w:p w:rsidR="00734AFA" w:rsidRPr="00B6628D" w:rsidRDefault="00734AFA" w:rsidP="00776692">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15"/>
        <w:gridCol w:w="838"/>
        <w:gridCol w:w="13"/>
        <w:gridCol w:w="848"/>
        <w:gridCol w:w="855"/>
        <w:gridCol w:w="853"/>
        <w:gridCol w:w="996"/>
        <w:gridCol w:w="848"/>
        <w:gridCol w:w="6"/>
        <w:gridCol w:w="846"/>
        <w:gridCol w:w="6"/>
        <w:gridCol w:w="844"/>
        <w:gridCol w:w="6"/>
        <w:gridCol w:w="855"/>
        <w:gridCol w:w="784"/>
      </w:tblGrid>
      <w:tr w:rsidR="0008771B" w:rsidRPr="00E40FDE" w:rsidTr="0008771B">
        <w:tc>
          <w:tcPr>
            <w:tcW w:w="5000" w:type="pct"/>
            <w:gridSpan w:val="16"/>
          </w:tcPr>
          <w:p w:rsidR="0008771B" w:rsidRPr="00E40FDE" w:rsidRDefault="0008771B" w:rsidP="0008771B">
            <w:pPr>
              <w:spacing w:line="240" w:lineRule="auto"/>
              <w:jc w:val="center"/>
              <w:rPr>
                <w:b/>
                <w:i/>
                <w:sz w:val="18"/>
                <w:szCs w:val="18"/>
              </w:rPr>
            </w:pPr>
            <w:r w:rsidRPr="00E40FDE">
              <w:rPr>
                <w:b/>
                <w:i/>
                <w:sz w:val="18"/>
                <w:szCs w:val="18"/>
              </w:rPr>
              <w:t>Плановые мероприятия</w:t>
            </w:r>
          </w:p>
        </w:tc>
      </w:tr>
      <w:tr w:rsidR="0081276D" w:rsidRPr="00E40FDE" w:rsidTr="00F6570E">
        <w:tc>
          <w:tcPr>
            <w:tcW w:w="875" w:type="pct"/>
            <w:gridSpan w:val="2"/>
          </w:tcPr>
          <w:p w:rsidR="0081276D" w:rsidRPr="00E40FDE" w:rsidRDefault="0081276D" w:rsidP="0008771B">
            <w:pPr>
              <w:spacing w:line="240" w:lineRule="auto"/>
              <w:rPr>
                <w:sz w:val="18"/>
                <w:szCs w:val="18"/>
              </w:rPr>
            </w:pPr>
          </w:p>
        </w:tc>
        <w:tc>
          <w:tcPr>
            <w:tcW w:w="408" w:type="pct"/>
            <w:gridSpan w:val="2"/>
            <w:vAlign w:val="center"/>
          </w:tcPr>
          <w:p w:rsidR="0081276D" w:rsidRPr="00AD45F0" w:rsidRDefault="0081276D" w:rsidP="0081276D">
            <w:pPr>
              <w:spacing w:line="240" w:lineRule="auto"/>
              <w:jc w:val="center"/>
              <w:rPr>
                <w:sz w:val="18"/>
                <w:szCs w:val="18"/>
              </w:rPr>
            </w:pPr>
            <w:r w:rsidRPr="00AD45F0">
              <w:rPr>
                <w:sz w:val="18"/>
                <w:szCs w:val="18"/>
              </w:rPr>
              <w:t>1 квартал 2023</w:t>
            </w:r>
          </w:p>
        </w:tc>
        <w:tc>
          <w:tcPr>
            <w:tcW w:w="407" w:type="pct"/>
            <w:vAlign w:val="center"/>
          </w:tcPr>
          <w:p w:rsidR="0081276D" w:rsidRPr="00AD45F0" w:rsidRDefault="0081276D" w:rsidP="0081276D">
            <w:pPr>
              <w:spacing w:line="240" w:lineRule="auto"/>
              <w:jc w:val="center"/>
              <w:rPr>
                <w:sz w:val="18"/>
                <w:szCs w:val="18"/>
              </w:rPr>
            </w:pPr>
            <w:r w:rsidRPr="00AD45F0">
              <w:rPr>
                <w:sz w:val="18"/>
                <w:szCs w:val="18"/>
              </w:rPr>
              <w:t>2 квартал 2023</w:t>
            </w:r>
          </w:p>
        </w:tc>
        <w:tc>
          <w:tcPr>
            <w:tcW w:w="410" w:type="pct"/>
            <w:vAlign w:val="center"/>
          </w:tcPr>
          <w:p w:rsidR="0081276D" w:rsidRPr="00AD45F0" w:rsidRDefault="0081276D" w:rsidP="0081276D">
            <w:pPr>
              <w:spacing w:line="240" w:lineRule="auto"/>
              <w:jc w:val="center"/>
              <w:rPr>
                <w:sz w:val="18"/>
                <w:szCs w:val="18"/>
              </w:rPr>
            </w:pPr>
            <w:r w:rsidRPr="00AD45F0">
              <w:rPr>
                <w:sz w:val="18"/>
                <w:szCs w:val="18"/>
              </w:rPr>
              <w:t>3 квартал 2023</w:t>
            </w:r>
          </w:p>
        </w:tc>
        <w:tc>
          <w:tcPr>
            <w:tcW w:w="409" w:type="pct"/>
            <w:shd w:val="clear" w:color="auto" w:fill="auto"/>
            <w:vAlign w:val="center"/>
          </w:tcPr>
          <w:p w:rsidR="0081276D" w:rsidRPr="00AD45F0" w:rsidRDefault="0081276D" w:rsidP="0081276D">
            <w:pPr>
              <w:spacing w:line="240" w:lineRule="auto"/>
              <w:jc w:val="center"/>
              <w:rPr>
                <w:sz w:val="18"/>
                <w:szCs w:val="18"/>
              </w:rPr>
            </w:pPr>
            <w:r w:rsidRPr="00AD45F0">
              <w:rPr>
                <w:sz w:val="18"/>
                <w:szCs w:val="18"/>
              </w:rPr>
              <w:t>4 квартал 2023</w:t>
            </w:r>
          </w:p>
        </w:tc>
        <w:tc>
          <w:tcPr>
            <w:tcW w:w="478" w:type="pct"/>
            <w:shd w:val="clear" w:color="auto" w:fill="D9D9D9"/>
            <w:vAlign w:val="center"/>
          </w:tcPr>
          <w:p w:rsidR="0081276D" w:rsidRPr="00E40FDE" w:rsidRDefault="0081276D" w:rsidP="0081276D">
            <w:pPr>
              <w:spacing w:line="240" w:lineRule="auto"/>
              <w:jc w:val="center"/>
              <w:rPr>
                <w:b/>
                <w:sz w:val="18"/>
                <w:szCs w:val="18"/>
              </w:rPr>
            </w:pPr>
            <w:r>
              <w:rPr>
                <w:b/>
                <w:sz w:val="18"/>
                <w:szCs w:val="18"/>
              </w:rPr>
              <w:t>2023</w:t>
            </w:r>
          </w:p>
        </w:tc>
        <w:tc>
          <w:tcPr>
            <w:tcW w:w="407" w:type="pct"/>
            <w:vAlign w:val="center"/>
          </w:tcPr>
          <w:p w:rsidR="0081276D" w:rsidRPr="00AD45F0" w:rsidRDefault="0081276D" w:rsidP="0081276D">
            <w:pPr>
              <w:spacing w:line="240" w:lineRule="auto"/>
              <w:jc w:val="center"/>
              <w:rPr>
                <w:sz w:val="18"/>
                <w:szCs w:val="18"/>
              </w:rPr>
            </w:pPr>
            <w:r w:rsidRPr="00AD45F0">
              <w:rPr>
                <w:sz w:val="18"/>
                <w:szCs w:val="18"/>
              </w:rPr>
              <w:t>1 квартал 202</w:t>
            </w:r>
            <w:r>
              <w:rPr>
                <w:sz w:val="18"/>
                <w:szCs w:val="18"/>
              </w:rPr>
              <w:t>4</w:t>
            </w:r>
          </w:p>
        </w:tc>
        <w:tc>
          <w:tcPr>
            <w:tcW w:w="409" w:type="pct"/>
            <w:gridSpan w:val="2"/>
            <w:vAlign w:val="center"/>
          </w:tcPr>
          <w:p w:rsidR="0081276D" w:rsidRPr="00AD45F0" w:rsidRDefault="0081276D" w:rsidP="0081276D">
            <w:pPr>
              <w:spacing w:line="240" w:lineRule="auto"/>
              <w:jc w:val="center"/>
              <w:rPr>
                <w:sz w:val="18"/>
                <w:szCs w:val="18"/>
              </w:rPr>
            </w:pPr>
            <w:r w:rsidRPr="00AD45F0">
              <w:rPr>
                <w:sz w:val="18"/>
                <w:szCs w:val="18"/>
              </w:rPr>
              <w:t>2 квартал 202</w:t>
            </w:r>
            <w:r>
              <w:rPr>
                <w:sz w:val="18"/>
                <w:szCs w:val="18"/>
              </w:rPr>
              <w:t>4</w:t>
            </w:r>
          </w:p>
        </w:tc>
        <w:tc>
          <w:tcPr>
            <w:tcW w:w="408" w:type="pct"/>
            <w:gridSpan w:val="2"/>
            <w:vAlign w:val="center"/>
          </w:tcPr>
          <w:p w:rsidR="0081276D" w:rsidRPr="00AD45F0" w:rsidRDefault="0081276D" w:rsidP="0081276D">
            <w:pPr>
              <w:spacing w:line="240" w:lineRule="auto"/>
              <w:jc w:val="center"/>
              <w:rPr>
                <w:sz w:val="18"/>
                <w:szCs w:val="18"/>
              </w:rPr>
            </w:pPr>
            <w:r w:rsidRPr="00AD45F0">
              <w:rPr>
                <w:sz w:val="18"/>
                <w:szCs w:val="18"/>
              </w:rPr>
              <w:t>3 квартал 202</w:t>
            </w:r>
            <w:r>
              <w:rPr>
                <w:sz w:val="18"/>
                <w:szCs w:val="18"/>
              </w:rPr>
              <w:t>4</w:t>
            </w:r>
          </w:p>
        </w:tc>
        <w:tc>
          <w:tcPr>
            <w:tcW w:w="413" w:type="pct"/>
            <w:gridSpan w:val="2"/>
            <w:shd w:val="clear" w:color="auto" w:fill="auto"/>
            <w:vAlign w:val="center"/>
          </w:tcPr>
          <w:p w:rsidR="0081276D" w:rsidRPr="00AD45F0" w:rsidRDefault="0081276D" w:rsidP="0081276D">
            <w:pPr>
              <w:spacing w:line="240" w:lineRule="auto"/>
              <w:jc w:val="center"/>
              <w:rPr>
                <w:sz w:val="18"/>
                <w:szCs w:val="18"/>
              </w:rPr>
            </w:pPr>
            <w:r w:rsidRPr="00AD45F0">
              <w:rPr>
                <w:sz w:val="18"/>
                <w:szCs w:val="18"/>
              </w:rPr>
              <w:t>4 квартал 202</w:t>
            </w:r>
            <w:r>
              <w:rPr>
                <w:sz w:val="18"/>
                <w:szCs w:val="18"/>
              </w:rPr>
              <w:t>4</w:t>
            </w:r>
          </w:p>
        </w:tc>
        <w:tc>
          <w:tcPr>
            <w:tcW w:w="376" w:type="pct"/>
            <w:shd w:val="clear" w:color="auto" w:fill="D9D9D9"/>
            <w:vAlign w:val="center"/>
          </w:tcPr>
          <w:p w:rsidR="0081276D" w:rsidRPr="00AD45F0" w:rsidRDefault="0081276D" w:rsidP="0081276D">
            <w:pPr>
              <w:spacing w:line="240" w:lineRule="auto"/>
              <w:jc w:val="center"/>
              <w:rPr>
                <w:b/>
                <w:sz w:val="18"/>
                <w:szCs w:val="18"/>
              </w:rPr>
            </w:pPr>
            <w:r w:rsidRPr="00AD45F0">
              <w:rPr>
                <w:b/>
                <w:sz w:val="18"/>
                <w:szCs w:val="18"/>
              </w:rPr>
              <w:t>202</w:t>
            </w:r>
            <w:r>
              <w:rPr>
                <w:b/>
                <w:sz w:val="18"/>
                <w:szCs w:val="18"/>
              </w:rPr>
              <w:t>4</w:t>
            </w:r>
          </w:p>
        </w:tc>
      </w:tr>
      <w:tr w:rsidR="0081276D" w:rsidRPr="00E40FDE" w:rsidTr="002E1E05">
        <w:tc>
          <w:tcPr>
            <w:tcW w:w="875" w:type="pct"/>
            <w:gridSpan w:val="2"/>
          </w:tcPr>
          <w:p w:rsidR="0081276D" w:rsidRPr="00E40FDE" w:rsidRDefault="0081276D" w:rsidP="0008771B">
            <w:pPr>
              <w:spacing w:line="240" w:lineRule="auto"/>
              <w:rPr>
                <w:sz w:val="18"/>
                <w:szCs w:val="18"/>
              </w:rPr>
            </w:pPr>
            <w:r w:rsidRPr="00E40FDE">
              <w:rPr>
                <w:sz w:val="18"/>
                <w:szCs w:val="18"/>
              </w:rPr>
              <w:t>Запланировано</w:t>
            </w:r>
          </w:p>
        </w:tc>
        <w:tc>
          <w:tcPr>
            <w:tcW w:w="4125" w:type="pct"/>
            <w:gridSpan w:val="14"/>
          </w:tcPr>
          <w:p w:rsidR="0081276D" w:rsidRPr="00E40FDE" w:rsidRDefault="0081276D" w:rsidP="003E142A">
            <w:pPr>
              <w:spacing w:line="240" w:lineRule="auto"/>
              <w:jc w:val="center"/>
              <w:rPr>
                <w:b/>
                <w:sz w:val="18"/>
                <w:szCs w:val="18"/>
              </w:rPr>
            </w:pPr>
            <w:r w:rsidRPr="002E1E05">
              <w:rPr>
                <w:sz w:val="18"/>
                <w:szCs w:val="18"/>
              </w:rPr>
              <w:t xml:space="preserve">отдельный учет не </w:t>
            </w:r>
            <w:r>
              <w:rPr>
                <w:sz w:val="18"/>
                <w:szCs w:val="18"/>
              </w:rPr>
              <w:t>ведет</w:t>
            </w:r>
            <w:r w:rsidRPr="002E1E05">
              <w:rPr>
                <w:sz w:val="18"/>
                <w:szCs w:val="18"/>
              </w:rPr>
              <w:t>ся</w:t>
            </w:r>
          </w:p>
        </w:tc>
      </w:tr>
      <w:tr w:rsidR="0081276D" w:rsidRPr="00E40FDE" w:rsidTr="002E1E05">
        <w:tc>
          <w:tcPr>
            <w:tcW w:w="875" w:type="pct"/>
            <w:gridSpan w:val="2"/>
          </w:tcPr>
          <w:p w:rsidR="0081276D" w:rsidRPr="00E40FDE" w:rsidRDefault="0081276D" w:rsidP="0008771B">
            <w:pPr>
              <w:spacing w:line="240" w:lineRule="auto"/>
              <w:rPr>
                <w:sz w:val="18"/>
                <w:szCs w:val="18"/>
              </w:rPr>
            </w:pPr>
            <w:r w:rsidRPr="00E40FDE">
              <w:rPr>
                <w:sz w:val="18"/>
                <w:szCs w:val="18"/>
              </w:rPr>
              <w:t>Проведено</w:t>
            </w:r>
          </w:p>
        </w:tc>
        <w:tc>
          <w:tcPr>
            <w:tcW w:w="4125" w:type="pct"/>
            <w:gridSpan w:val="14"/>
          </w:tcPr>
          <w:p w:rsidR="0081276D" w:rsidRPr="00E40FDE" w:rsidRDefault="0081276D" w:rsidP="003E142A">
            <w:pPr>
              <w:spacing w:line="240" w:lineRule="auto"/>
              <w:jc w:val="center"/>
              <w:rPr>
                <w:b/>
                <w:sz w:val="18"/>
                <w:szCs w:val="18"/>
              </w:rPr>
            </w:pPr>
            <w:r>
              <w:rPr>
                <w:sz w:val="18"/>
                <w:szCs w:val="18"/>
              </w:rPr>
              <w:t>отдельный учет не ведет</w:t>
            </w:r>
            <w:r w:rsidRPr="002E1E05">
              <w:rPr>
                <w:sz w:val="18"/>
                <w:szCs w:val="18"/>
              </w:rPr>
              <w:t>ся</w:t>
            </w:r>
          </w:p>
        </w:tc>
      </w:tr>
      <w:tr w:rsidR="00D8281B" w:rsidRPr="00E40FDE" w:rsidTr="00D8281B">
        <w:tc>
          <w:tcPr>
            <w:tcW w:w="875" w:type="pct"/>
            <w:gridSpan w:val="2"/>
          </w:tcPr>
          <w:p w:rsidR="00D8281B" w:rsidRPr="00E40FDE" w:rsidRDefault="00D8281B" w:rsidP="0008771B">
            <w:pPr>
              <w:spacing w:line="240" w:lineRule="auto"/>
              <w:rPr>
                <w:sz w:val="18"/>
                <w:szCs w:val="18"/>
              </w:rPr>
            </w:pPr>
            <w:r w:rsidRPr="00E40FDE">
              <w:rPr>
                <w:sz w:val="18"/>
                <w:szCs w:val="18"/>
              </w:rPr>
              <w:t>Выявлено нарушений</w:t>
            </w:r>
          </w:p>
        </w:tc>
        <w:tc>
          <w:tcPr>
            <w:tcW w:w="408" w:type="pct"/>
            <w:gridSpan w:val="2"/>
            <w:vAlign w:val="center"/>
          </w:tcPr>
          <w:p w:rsidR="00D8281B" w:rsidRPr="00FE7296" w:rsidRDefault="00D8281B" w:rsidP="00970A89">
            <w:pPr>
              <w:spacing w:line="240" w:lineRule="auto"/>
              <w:jc w:val="center"/>
              <w:rPr>
                <w:sz w:val="18"/>
                <w:szCs w:val="18"/>
              </w:rPr>
            </w:pPr>
            <w:r>
              <w:rPr>
                <w:sz w:val="18"/>
                <w:szCs w:val="18"/>
              </w:rPr>
              <w:t>10</w:t>
            </w:r>
          </w:p>
        </w:tc>
        <w:tc>
          <w:tcPr>
            <w:tcW w:w="407" w:type="pct"/>
            <w:vAlign w:val="center"/>
          </w:tcPr>
          <w:p w:rsidR="00D8281B" w:rsidRPr="00390D3F" w:rsidRDefault="00D8281B" w:rsidP="00970A89">
            <w:pPr>
              <w:spacing w:line="240" w:lineRule="auto"/>
              <w:jc w:val="center"/>
              <w:rPr>
                <w:sz w:val="18"/>
                <w:szCs w:val="18"/>
              </w:rPr>
            </w:pPr>
            <w:r w:rsidRPr="00390D3F">
              <w:rPr>
                <w:sz w:val="18"/>
                <w:szCs w:val="18"/>
              </w:rPr>
              <w:t>3</w:t>
            </w:r>
          </w:p>
        </w:tc>
        <w:tc>
          <w:tcPr>
            <w:tcW w:w="410" w:type="pct"/>
            <w:vAlign w:val="center"/>
          </w:tcPr>
          <w:p w:rsidR="00D8281B" w:rsidRPr="00302AE1" w:rsidRDefault="00D8281B" w:rsidP="00970A89">
            <w:pPr>
              <w:spacing w:line="240" w:lineRule="auto"/>
              <w:jc w:val="center"/>
              <w:rPr>
                <w:sz w:val="18"/>
                <w:szCs w:val="18"/>
              </w:rPr>
            </w:pPr>
          </w:p>
        </w:tc>
        <w:tc>
          <w:tcPr>
            <w:tcW w:w="409" w:type="pct"/>
            <w:shd w:val="clear" w:color="auto" w:fill="auto"/>
            <w:vAlign w:val="center"/>
          </w:tcPr>
          <w:p w:rsidR="00D8281B" w:rsidRPr="008857BB" w:rsidRDefault="00D8281B" w:rsidP="00970A89">
            <w:pPr>
              <w:spacing w:line="240" w:lineRule="auto"/>
              <w:jc w:val="center"/>
              <w:rPr>
                <w:color w:val="000000"/>
                <w:sz w:val="18"/>
                <w:szCs w:val="18"/>
              </w:rPr>
            </w:pPr>
          </w:p>
        </w:tc>
        <w:tc>
          <w:tcPr>
            <w:tcW w:w="478" w:type="pct"/>
            <w:shd w:val="clear" w:color="auto" w:fill="D9D9D9"/>
            <w:vAlign w:val="center"/>
          </w:tcPr>
          <w:p w:rsidR="00D8281B" w:rsidRPr="00390D3F" w:rsidRDefault="00D8281B" w:rsidP="00970A89">
            <w:pPr>
              <w:spacing w:line="240" w:lineRule="auto"/>
              <w:jc w:val="center"/>
              <w:rPr>
                <w:b/>
                <w:sz w:val="18"/>
                <w:szCs w:val="18"/>
              </w:rPr>
            </w:pPr>
            <w:r w:rsidRPr="00390D3F">
              <w:rPr>
                <w:b/>
                <w:sz w:val="18"/>
                <w:szCs w:val="18"/>
              </w:rPr>
              <w:t>13</w:t>
            </w:r>
          </w:p>
        </w:tc>
        <w:tc>
          <w:tcPr>
            <w:tcW w:w="407" w:type="pct"/>
            <w:shd w:val="clear" w:color="auto" w:fill="auto"/>
            <w:vAlign w:val="center"/>
          </w:tcPr>
          <w:p w:rsidR="00D8281B" w:rsidRPr="00FE7296" w:rsidRDefault="00D8281B" w:rsidP="00E90545">
            <w:pPr>
              <w:spacing w:line="240" w:lineRule="auto"/>
              <w:jc w:val="center"/>
              <w:rPr>
                <w:sz w:val="18"/>
                <w:szCs w:val="18"/>
              </w:rPr>
            </w:pPr>
            <w:r>
              <w:rPr>
                <w:sz w:val="18"/>
                <w:szCs w:val="18"/>
              </w:rPr>
              <w:t>1</w:t>
            </w:r>
          </w:p>
        </w:tc>
        <w:tc>
          <w:tcPr>
            <w:tcW w:w="409" w:type="pct"/>
            <w:gridSpan w:val="2"/>
            <w:shd w:val="clear" w:color="auto" w:fill="auto"/>
            <w:vAlign w:val="center"/>
          </w:tcPr>
          <w:p w:rsidR="00D8281B" w:rsidRDefault="00D8281B" w:rsidP="00D8281B">
            <w:pPr>
              <w:jc w:val="center"/>
            </w:pPr>
            <w:r w:rsidRPr="006724F4">
              <w:rPr>
                <w:sz w:val="18"/>
                <w:szCs w:val="18"/>
              </w:rPr>
              <w:t>0</w:t>
            </w:r>
          </w:p>
        </w:tc>
        <w:tc>
          <w:tcPr>
            <w:tcW w:w="408" w:type="pct"/>
            <w:gridSpan w:val="2"/>
            <w:shd w:val="clear" w:color="auto" w:fill="auto"/>
            <w:vAlign w:val="center"/>
          </w:tcPr>
          <w:p w:rsidR="00D8281B" w:rsidRPr="00302AE1" w:rsidRDefault="00D8281B" w:rsidP="008A2054">
            <w:pPr>
              <w:spacing w:line="240" w:lineRule="auto"/>
              <w:jc w:val="center"/>
              <w:rPr>
                <w:sz w:val="18"/>
                <w:szCs w:val="18"/>
              </w:rPr>
            </w:pPr>
          </w:p>
        </w:tc>
        <w:tc>
          <w:tcPr>
            <w:tcW w:w="413" w:type="pct"/>
            <w:gridSpan w:val="2"/>
            <w:shd w:val="clear" w:color="auto" w:fill="auto"/>
            <w:vAlign w:val="center"/>
          </w:tcPr>
          <w:p w:rsidR="00D8281B" w:rsidRPr="008857BB" w:rsidRDefault="00D8281B" w:rsidP="00193BCF">
            <w:pPr>
              <w:spacing w:line="240" w:lineRule="auto"/>
              <w:jc w:val="center"/>
              <w:rPr>
                <w:color w:val="000000"/>
                <w:sz w:val="18"/>
                <w:szCs w:val="18"/>
              </w:rPr>
            </w:pPr>
          </w:p>
        </w:tc>
        <w:tc>
          <w:tcPr>
            <w:tcW w:w="376" w:type="pct"/>
            <w:shd w:val="clear" w:color="auto" w:fill="D9D9D9" w:themeFill="background1" w:themeFillShade="D9"/>
            <w:vAlign w:val="center"/>
          </w:tcPr>
          <w:p w:rsidR="00D8281B" w:rsidRPr="00D8281B" w:rsidRDefault="00D8281B" w:rsidP="00193BCF">
            <w:pPr>
              <w:spacing w:line="240" w:lineRule="auto"/>
              <w:jc w:val="center"/>
              <w:rPr>
                <w:b/>
                <w:sz w:val="18"/>
                <w:szCs w:val="18"/>
              </w:rPr>
            </w:pPr>
            <w:r w:rsidRPr="00D8281B">
              <w:rPr>
                <w:b/>
                <w:sz w:val="18"/>
                <w:szCs w:val="18"/>
              </w:rPr>
              <w:t>1</w:t>
            </w:r>
          </w:p>
        </w:tc>
      </w:tr>
      <w:tr w:rsidR="00D8281B" w:rsidRPr="00E40FDE" w:rsidTr="00D8281B">
        <w:tc>
          <w:tcPr>
            <w:tcW w:w="875" w:type="pct"/>
            <w:gridSpan w:val="2"/>
          </w:tcPr>
          <w:p w:rsidR="00D8281B" w:rsidRPr="00E40FDE" w:rsidRDefault="00D8281B" w:rsidP="0008771B">
            <w:pPr>
              <w:spacing w:line="240" w:lineRule="auto"/>
              <w:rPr>
                <w:sz w:val="18"/>
                <w:szCs w:val="18"/>
              </w:rPr>
            </w:pPr>
            <w:r w:rsidRPr="00E40FDE">
              <w:rPr>
                <w:sz w:val="18"/>
                <w:szCs w:val="18"/>
              </w:rPr>
              <w:t>Выдано предписаний</w:t>
            </w:r>
          </w:p>
        </w:tc>
        <w:tc>
          <w:tcPr>
            <w:tcW w:w="408" w:type="pct"/>
            <w:gridSpan w:val="2"/>
            <w:vAlign w:val="center"/>
          </w:tcPr>
          <w:p w:rsidR="00D8281B" w:rsidRPr="00FE7296" w:rsidRDefault="00D8281B" w:rsidP="00970A89">
            <w:pPr>
              <w:spacing w:line="240" w:lineRule="auto"/>
              <w:jc w:val="center"/>
              <w:rPr>
                <w:sz w:val="18"/>
                <w:szCs w:val="18"/>
              </w:rPr>
            </w:pPr>
            <w:r>
              <w:rPr>
                <w:sz w:val="18"/>
                <w:szCs w:val="18"/>
              </w:rPr>
              <w:t>0</w:t>
            </w:r>
          </w:p>
        </w:tc>
        <w:tc>
          <w:tcPr>
            <w:tcW w:w="407" w:type="pct"/>
            <w:vAlign w:val="center"/>
          </w:tcPr>
          <w:p w:rsidR="00D8281B" w:rsidRPr="00390D3F" w:rsidRDefault="00D8281B" w:rsidP="00970A89">
            <w:pPr>
              <w:spacing w:line="240" w:lineRule="auto"/>
              <w:jc w:val="center"/>
              <w:rPr>
                <w:sz w:val="18"/>
                <w:szCs w:val="18"/>
              </w:rPr>
            </w:pPr>
            <w:r w:rsidRPr="00390D3F">
              <w:rPr>
                <w:sz w:val="18"/>
                <w:szCs w:val="18"/>
              </w:rPr>
              <w:t>0</w:t>
            </w:r>
          </w:p>
        </w:tc>
        <w:tc>
          <w:tcPr>
            <w:tcW w:w="410" w:type="pct"/>
            <w:vAlign w:val="center"/>
          </w:tcPr>
          <w:p w:rsidR="00D8281B" w:rsidRPr="00302AE1" w:rsidRDefault="00D8281B" w:rsidP="00970A89">
            <w:pPr>
              <w:spacing w:line="240" w:lineRule="auto"/>
              <w:jc w:val="center"/>
              <w:rPr>
                <w:sz w:val="18"/>
                <w:szCs w:val="18"/>
              </w:rPr>
            </w:pPr>
          </w:p>
        </w:tc>
        <w:tc>
          <w:tcPr>
            <w:tcW w:w="409" w:type="pct"/>
            <w:shd w:val="clear" w:color="auto" w:fill="auto"/>
            <w:vAlign w:val="center"/>
          </w:tcPr>
          <w:p w:rsidR="00D8281B" w:rsidRPr="002139AC" w:rsidRDefault="00D8281B" w:rsidP="00970A89">
            <w:pPr>
              <w:spacing w:line="240" w:lineRule="auto"/>
              <w:jc w:val="center"/>
              <w:rPr>
                <w:color w:val="000000"/>
                <w:sz w:val="18"/>
                <w:szCs w:val="18"/>
              </w:rPr>
            </w:pPr>
          </w:p>
        </w:tc>
        <w:tc>
          <w:tcPr>
            <w:tcW w:w="478" w:type="pct"/>
            <w:shd w:val="clear" w:color="auto" w:fill="D9D9D9"/>
            <w:vAlign w:val="center"/>
          </w:tcPr>
          <w:p w:rsidR="00D8281B" w:rsidRPr="00390D3F" w:rsidRDefault="00D8281B" w:rsidP="00970A89">
            <w:pPr>
              <w:spacing w:line="240" w:lineRule="auto"/>
              <w:jc w:val="center"/>
              <w:rPr>
                <w:b/>
                <w:sz w:val="18"/>
                <w:szCs w:val="18"/>
              </w:rPr>
            </w:pPr>
            <w:r w:rsidRPr="00390D3F">
              <w:rPr>
                <w:b/>
                <w:sz w:val="18"/>
                <w:szCs w:val="18"/>
              </w:rPr>
              <w:t>0</w:t>
            </w:r>
          </w:p>
        </w:tc>
        <w:tc>
          <w:tcPr>
            <w:tcW w:w="407" w:type="pct"/>
            <w:vAlign w:val="center"/>
          </w:tcPr>
          <w:p w:rsidR="00D8281B" w:rsidRPr="00FE7296" w:rsidRDefault="00D8281B" w:rsidP="00E90545">
            <w:pPr>
              <w:spacing w:line="240" w:lineRule="auto"/>
              <w:jc w:val="center"/>
              <w:rPr>
                <w:sz w:val="18"/>
                <w:szCs w:val="18"/>
              </w:rPr>
            </w:pPr>
            <w:r>
              <w:rPr>
                <w:sz w:val="18"/>
                <w:szCs w:val="18"/>
              </w:rPr>
              <w:t>0</w:t>
            </w:r>
          </w:p>
        </w:tc>
        <w:tc>
          <w:tcPr>
            <w:tcW w:w="409" w:type="pct"/>
            <w:gridSpan w:val="2"/>
            <w:vAlign w:val="center"/>
          </w:tcPr>
          <w:p w:rsidR="00D8281B" w:rsidRDefault="00D8281B" w:rsidP="00D8281B">
            <w:pPr>
              <w:jc w:val="center"/>
            </w:pPr>
            <w:r w:rsidRPr="006724F4">
              <w:rPr>
                <w:sz w:val="18"/>
                <w:szCs w:val="18"/>
              </w:rPr>
              <w:t>0</w:t>
            </w:r>
          </w:p>
        </w:tc>
        <w:tc>
          <w:tcPr>
            <w:tcW w:w="408" w:type="pct"/>
            <w:gridSpan w:val="2"/>
            <w:vAlign w:val="center"/>
          </w:tcPr>
          <w:p w:rsidR="00D8281B" w:rsidRPr="00302AE1" w:rsidRDefault="00D8281B" w:rsidP="008A2054">
            <w:pPr>
              <w:spacing w:line="240" w:lineRule="auto"/>
              <w:jc w:val="center"/>
              <w:rPr>
                <w:sz w:val="18"/>
                <w:szCs w:val="18"/>
              </w:rPr>
            </w:pPr>
          </w:p>
        </w:tc>
        <w:tc>
          <w:tcPr>
            <w:tcW w:w="413" w:type="pct"/>
            <w:gridSpan w:val="2"/>
            <w:shd w:val="clear" w:color="auto" w:fill="auto"/>
            <w:vAlign w:val="center"/>
          </w:tcPr>
          <w:p w:rsidR="00D8281B" w:rsidRPr="002139AC" w:rsidRDefault="00D8281B" w:rsidP="00193BCF">
            <w:pPr>
              <w:spacing w:line="240" w:lineRule="auto"/>
              <w:jc w:val="center"/>
              <w:rPr>
                <w:color w:val="000000"/>
                <w:sz w:val="18"/>
                <w:szCs w:val="18"/>
              </w:rPr>
            </w:pPr>
          </w:p>
        </w:tc>
        <w:tc>
          <w:tcPr>
            <w:tcW w:w="376" w:type="pct"/>
            <w:shd w:val="clear" w:color="auto" w:fill="D9D9D9"/>
            <w:vAlign w:val="center"/>
          </w:tcPr>
          <w:p w:rsidR="00D8281B" w:rsidRPr="00D8281B" w:rsidRDefault="00D8281B" w:rsidP="00193BCF">
            <w:pPr>
              <w:spacing w:line="240" w:lineRule="auto"/>
              <w:jc w:val="center"/>
              <w:rPr>
                <w:b/>
                <w:sz w:val="18"/>
                <w:szCs w:val="18"/>
              </w:rPr>
            </w:pPr>
            <w:r w:rsidRPr="00D8281B">
              <w:rPr>
                <w:b/>
                <w:sz w:val="18"/>
                <w:szCs w:val="18"/>
              </w:rPr>
              <w:t>0</w:t>
            </w:r>
          </w:p>
        </w:tc>
      </w:tr>
      <w:tr w:rsidR="00D8281B" w:rsidRPr="00E40FDE" w:rsidTr="00D8281B">
        <w:tc>
          <w:tcPr>
            <w:tcW w:w="875" w:type="pct"/>
            <w:gridSpan w:val="2"/>
          </w:tcPr>
          <w:p w:rsidR="00D8281B" w:rsidRPr="00E40FDE" w:rsidRDefault="00D8281B" w:rsidP="0008771B">
            <w:pPr>
              <w:spacing w:line="240" w:lineRule="auto"/>
              <w:rPr>
                <w:sz w:val="18"/>
                <w:szCs w:val="18"/>
              </w:rPr>
            </w:pPr>
            <w:r w:rsidRPr="00E40FDE">
              <w:rPr>
                <w:sz w:val="18"/>
                <w:szCs w:val="18"/>
              </w:rPr>
              <w:t>Составлено протоколов об АПН</w:t>
            </w:r>
          </w:p>
        </w:tc>
        <w:tc>
          <w:tcPr>
            <w:tcW w:w="408" w:type="pct"/>
            <w:gridSpan w:val="2"/>
            <w:vAlign w:val="center"/>
          </w:tcPr>
          <w:p w:rsidR="00D8281B" w:rsidRPr="00FE7296" w:rsidRDefault="00D8281B" w:rsidP="00970A89">
            <w:pPr>
              <w:spacing w:line="240" w:lineRule="auto"/>
              <w:jc w:val="center"/>
              <w:rPr>
                <w:sz w:val="18"/>
                <w:szCs w:val="18"/>
              </w:rPr>
            </w:pPr>
            <w:r>
              <w:rPr>
                <w:sz w:val="18"/>
                <w:szCs w:val="18"/>
              </w:rPr>
              <w:t>0</w:t>
            </w:r>
          </w:p>
        </w:tc>
        <w:tc>
          <w:tcPr>
            <w:tcW w:w="407" w:type="pct"/>
            <w:vAlign w:val="center"/>
          </w:tcPr>
          <w:p w:rsidR="00D8281B" w:rsidRPr="00390D3F" w:rsidRDefault="00D8281B" w:rsidP="00970A89">
            <w:pPr>
              <w:spacing w:line="240" w:lineRule="auto"/>
              <w:jc w:val="center"/>
              <w:rPr>
                <w:sz w:val="18"/>
                <w:szCs w:val="18"/>
                <w:lang w:val="en-US"/>
              </w:rPr>
            </w:pPr>
            <w:r w:rsidRPr="00390D3F">
              <w:rPr>
                <w:sz w:val="18"/>
                <w:szCs w:val="18"/>
              </w:rPr>
              <w:t>0</w:t>
            </w:r>
          </w:p>
        </w:tc>
        <w:tc>
          <w:tcPr>
            <w:tcW w:w="410" w:type="pct"/>
            <w:vAlign w:val="center"/>
          </w:tcPr>
          <w:p w:rsidR="00D8281B" w:rsidRPr="00302AE1" w:rsidRDefault="00D8281B" w:rsidP="00970A89">
            <w:pPr>
              <w:spacing w:line="240" w:lineRule="auto"/>
              <w:jc w:val="center"/>
              <w:rPr>
                <w:sz w:val="18"/>
                <w:szCs w:val="18"/>
              </w:rPr>
            </w:pPr>
          </w:p>
        </w:tc>
        <w:tc>
          <w:tcPr>
            <w:tcW w:w="409" w:type="pct"/>
            <w:shd w:val="clear" w:color="auto" w:fill="auto"/>
            <w:vAlign w:val="center"/>
          </w:tcPr>
          <w:p w:rsidR="00D8281B" w:rsidRPr="002139AC" w:rsidRDefault="00D8281B" w:rsidP="00970A89">
            <w:pPr>
              <w:spacing w:line="240" w:lineRule="auto"/>
              <w:jc w:val="center"/>
              <w:rPr>
                <w:color w:val="000000"/>
                <w:sz w:val="18"/>
                <w:szCs w:val="18"/>
              </w:rPr>
            </w:pPr>
          </w:p>
        </w:tc>
        <w:tc>
          <w:tcPr>
            <w:tcW w:w="478" w:type="pct"/>
            <w:shd w:val="clear" w:color="auto" w:fill="D9D9D9"/>
            <w:vAlign w:val="center"/>
          </w:tcPr>
          <w:p w:rsidR="00D8281B" w:rsidRPr="00390D3F" w:rsidRDefault="00D8281B" w:rsidP="00970A89">
            <w:pPr>
              <w:spacing w:line="240" w:lineRule="auto"/>
              <w:jc w:val="center"/>
              <w:rPr>
                <w:b/>
                <w:sz w:val="18"/>
                <w:szCs w:val="18"/>
              </w:rPr>
            </w:pPr>
            <w:r w:rsidRPr="00390D3F">
              <w:rPr>
                <w:b/>
                <w:sz w:val="18"/>
                <w:szCs w:val="18"/>
              </w:rPr>
              <w:t>0</w:t>
            </w:r>
          </w:p>
        </w:tc>
        <w:tc>
          <w:tcPr>
            <w:tcW w:w="407" w:type="pct"/>
            <w:vAlign w:val="center"/>
          </w:tcPr>
          <w:p w:rsidR="00D8281B" w:rsidRPr="00FE7296" w:rsidRDefault="00D8281B" w:rsidP="00E90545">
            <w:pPr>
              <w:spacing w:line="240" w:lineRule="auto"/>
              <w:jc w:val="center"/>
              <w:rPr>
                <w:sz w:val="18"/>
                <w:szCs w:val="18"/>
              </w:rPr>
            </w:pPr>
            <w:r>
              <w:rPr>
                <w:sz w:val="18"/>
                <w:szCs w:val="18"/>
              </w:rPr>
              <w:t>2</w:t>
            </w:r>
          </w:p>
        </w:tc>
        <w:tc>
          <w:tcPr>
            <w:tcW w:w="409" w:type="pct"/>
            <w:gridSpan w:val="2"/>
            <w:vAlign w:val="center"/>
          </w:tcPr>
          <w:p w:rsidR="00D8281B" w:rsidRDefault="00D8281B" w:rsidP="00D8281B">
            <w:pPr>
              <w:jc w:val="center"/>
            </w:pPr>
            <w:r w:rsidRPr="006724F4">
              <w:rPr>
                <w:sz w:val="18"/>
                <w:szCs w:val="18"/>
              </w:rPr>
              <w:t>0</w:t>
            </w:r>
          </w:p>
        </w:tc>
        <w:tc>
          <w:tcPr>
            <w:tcW w:w="408" w:type="pct"/>
            <w:gridSpan w:val="2"/>
            <w:vAlign w:val="center"/>
          </w:tcPr>
          <w:p w:rsidR="00D8281B" w:rsidRPr="00302AE1" w:rsidRDefault="00D8281B" w:rsidP="008A2054">
            <w:pPr>
              <w:spacing w:line="240" w:lineRule="auto"/>
              <w:jc w:val="center"/>
              <w:rPr>
                <w:sz w:val="18"/>
                <w:szCs w:val="18"/>
              </w:rPr>
            </w:pPr>
          </w:p>
        </w:tc>
        <w:tc>
          <w:tcPr>
            <w:tcW w:w="413" w:type="pct"/>
            <w:gridSpan w:val="2"/>
            <w:shd w:val="clear" w:color="auto" w:fill="auto"/>
            <w:vAlign w:val="center"/>
          </w:tcPr>
          <w:p w:rsidR="00D8281B" w:rsidRPr="002139AC" w:rsidRDefault="00D8281B" w:rsidP="00193BCF">
            <w:pPr>
              <w:spacing w:line="240" w:lineRule="auto"/>
              <w:jc w:val="center"/>
              <w:rPr>
                <w:color w:val="000000"/>
                <w:sz w:val="18"/>
                <w:szCs w:val="18"/>
              </w:rPr>
            </w:pPr>
          </w:p>
        </w:tc>
        <w:tc>
          <w:tcPr>
            <w:tcW w:w="376" w:type="pct"/>
            <w:shd w:val="clear" w:color="auto" w:fill="D9D9D9"/>
            <w:vAlign w:val="center"/>
          </w:tcPr>
          <w:p w:rsidR="00D8281B" w:rsidRPr="00D8281B" w:rsidRDefault="00D8281B" w:rsidP="00193BCF">
            <w:pPr>
              <w:spacing w:line="240" w:lineRule="auto"/>
              <w:jc w:val="center"/>
              <w:rPr>
                <w:b/>
                <w:sz w:val="18"/>
                <w:szCs w:val="18"/>
              </w:rPr>
            </w:pPr>
            <w:r w:rsidRPr="00D8281B">
              <w:rPr>
                <w:b/>
                <w:sz w:val="18"/>
                <w:szCs w:val="18"/>
              </w:rPr>
              <w:t>2</w:t>
            </w:r>
          </w:p>
        </w:tc>
      </w:tr>
      <w:tr w:rsidR="0081276D" w:rsidRPr="00E40FDE" w:rsidTr="0008771B">
        <w:tc>
          <w:tcPr>
            <w:tcW w:w="5000" w:type="pct"/>
            <w:gridSpan w:val="16"/>
          </w:tcPr>
          <w:p w:rsidR="0081276D" w:rsidRPr="00503942" w:rsidRDefault="0081276D" w:rsidP="0008771B">
            <w:pPr>
              <w:spacing w:line="240" w:lineRule="auto"/>
              <w:jc w:val="center"/>
              <w:rPr>
                <w:b/>
                <w:i/>
                <w:sz w:val="18"/>
                <w:szCs w:val="18"/>
              </w:rPr>
            </w:pPr>
            <w:r w:rsidRPr="00503942">
              <w:rPr>
                <w:b/>
                <w:i/>
                <w:sz w:val="18"/>
                <w:szCs w:val="18"/>
              </w:rPr>
              <w:t>Внеплановые мероприятия</w:t>
            </w:r>
          </w:p>
        </w:tc>
      </w:tr>
      <w:tr w:rsidR="0081276D" w:rsidRPr="00E40FDE" w:rsidTr="00F6570E">
        <w:tc>
          <w:tcPr>
            <w:tcW w:w="868" w:type="pct"/>
          </w:tcPr>
          <w:p w:rsidR="0081276D" w:rsidRPr="00E40FDE" w:rsidRDefault="0081276D" w:rsidP="0008771B">
            <w:pPr>
              <w:spacing w:line="240" w:lineRule="auto"/>
              <w:rPr>
                <w:sz w:val="18"/>
                <w:szCs w:val="18"/>
              </w:rPr>
            </w:pPr>
          </w:p>
        </w:tc>
        <w:tc>
          <w:tcPr>
            <w:tcW w:w="409" w:type="pct"/>
            <w:gridSpan w:val="2"/>
            <w:vAlign w:val="center"/>
          </w:tcPr>
          <w:p w:rsidR="0081276D" w:rsidRPr="00AD45F0" w:rsidRDefault="0081276D" w:rsidP="0081276D">
            <w:pPr>
              <w:spacing w:line="240" w:lineRule="auto"/>
              <w:jc w:val="center"/>
              <w:rPr>
                <w:sz w:val="18"/>
                <w:szCs w:val="18"/>
              </w:rPr>
            </w:pPr>
            <w:r w:rsidRPr="00AD45F0">
              <w:rPr>
                <w:sz w:val="18"/>
                <w:szCs w:val="18"/>
              </w:rPr>
              <w:t>1 квартал 2023</w:t>
            </w:r>
          </w:p>
        </w:tc>
        <w:tc>
          <w:tcPr>
            <w:tcW w:w="413" w:type="pct"/>
            <w:gridSpan w:val="2"/>
            <w:vAlign w:val="center"/>
          </w:tcPr>
          <w:p w:rsidR="0081276D" w:rsidRPr="00AD45F0" w:rsidRDefault="0081276D" w:rsidP="0081276D">
            <w:pPr>
              <w:spacing w:line="240" w:lineRule="auto"/>
              <w:jc w:val="center"/>
              <w:rPr>
                <w:sz w:val="18"/>
                <w:szCs w:val="18"/>
              </w:rPr>
            </w:pPr>
            <w:r w:rsidRPr="00AD45F0">
              <w:rPr>
                <w:sz w:val="18"/>
                <w:szCs w:val="18"/>
              </w:rPr>
              <w:t>2 квартал 2023</w:t>
            </w:r>
          </w:p>
        </w:tc>
        <w:tc>
          <w:tcPr>
            <w:tcW w:w="410" w:type="pct"/>
            <w:vAlign w:val="center"/>
          </w:tcPr>
          <w:p w:rsidR="0081276D" w:rsidRPr="00AD45F0" w:rsidRDefault="0081276D" w:rsidP="0081276D">
            <w:pPr>
              <w:spacing w:line="240" w:lineRule="auto"/>
              <w:jc w:val="center"/>
              <w:rPr>
                <w:sz w:val="18"/>
                <w:szCs w:val="18"/>
              </w:rPr>
            </w:pPr>
            <w:r w:rsidRPr="00AD45F0">
              <w:rPr>
                <w:sz w:val="18"/>
                <w:szCs w:val="18"/>
              </w:rPr>
              <w:t>3 квартал 2023</w:t>
            </w:r>
          </w:p>
        </w:tc>
        <w:tc>
          <w:tcPr>
            <w:tcW w:w="409" w:type="pct"/>
            <w:shd w:val="clear" w:color="auto" w:fill="auto"/>
            <w:vAlign w:val="center"/>
          </w:tcPr>
          <w:p w:rsidR="0081276D" w:rsidRPr="00AD45F0" w:rsidRDefault="0081276D" w:rsidP="0081276D">
            <w:pPr>
              <w:spacing w:line="240" w:lineRule="auto"/>
              <w:jc w:val="center"/>
              <w:rPr>
                <w:sz w:val="18"/>
                <w:szCs w:val="18"/>
              </w:rPr>
            </w:pPr>
            <w:r w:rsidRPr="00AD45F0">
              <w:rPr>
                <w:sz w:val="18"/>
                <w:szCs w:val="18"/>
              </w:rPr>
              <w:t>4 квартал 2023</w:t>
            </w:r>
          </w:p>
        </w:tc>
        <w:tc>
          <w:tcPr>
            <w:tcW w:w="478" w:type="pct"/>
            <w:shd w:val="clear" w:color="auto" w:fill="D9D9D9"/>
            <w:vAlign w:val="center"/>
          </w:tcPr>
          <w:p w:rsidR="0081276D" w:rsidRPr="00E40FDE" w:rsidRDefault="0081276D" w:rsidP="0081276D">
            <w:pPr>
              <w:spacing w:line="240" w:lineRule="auto"/>
              <w:jc w:val="center"/>
              <w:rPr>
                <w:b/>
                <w:sz w:val="18"/>
                <w:szCs w:val="18"/>
              </w:rPr>
            </w:pPr>
            <w:r>
              <w:rPr>
                <w:b/>
                <w:sz w:val="18"/>
                <w:szCs w:val="18"/>
              </w:rPr>
              <w:t>2023</w:t>
            </w:r>
          </w:p>
        </w:tc>
        <w:tc>
          <w:tcPr>
            <w:tcW w:w="410" w:type="pct"/>
            <w:gridSpan w:val="2"/>
            <w:vAlign w:val="center"/>
          </w:tcPr>
          <w:p w:rsidR="0081276D" w:rsidRPr="00AD45F0" w:rsidRDefault="0081276D" w:rsidP="0081276D">
            <w:pPr>
              <w:spacing w:line="240" w:lineRule="auto"/>
              <w:jc w:val="center"/>
              <w:rPr>
                <w:sz w:val="18"/>
                <w:szCs w:val="18"/>
              </w:rPr>
            </w:pPr>
            <w:r w:rsidRPr="00AD45F0">
              <w:rPr>
                <w:sz w:val="18"/>
                <w:szCs w:val="18"/>
              </w:rPr>
              <w:t>1 квартал 202</w:t>
            </w:r>
            <w:r>
              <w:rPr>
                <w:sz w:val="18"/>
                <w:szCs w:val="18"/>
              </w:rPr>
              <w:t>4</w:t>
            </w:r>
          </w:p>
        </w:tc>
        <w:tc>
          <w:tcPr>
            <w:tcW w:w="409" w:type="pct"/>
            <w:gridSpan w:val="2"/>
            <w:vAlign w:val="center"/>
          </w:tcPr>
          <w:p w:rsidR="0081276D" w:rsidRPr="00AD45F0" w:rsidRDefault="0081276D" w:rsidP="0081276D">
            <w:pPr>
              <w:spacing w:line="240" w:lineRule="auto"/>
              <w:jc w:val="center"/>
              <w:rPr>
                <w:sz w:val="18"/>
                <w:szCs w:val="18"/>
              </w:rPr>
            </w:pPr>
            <w:r w:rsidRPr="00AD45F0">
              <w:rPr>
                <w:sz w:val="18"/>
                <w:szCs w:val="18"/>
              </w:rPr>
              <w:t>2 квартал 202</w:t>
            </w:r>
            <w:r>
              <w:rPr>
                <w:sz w:val="18"/>
                <w:szCs w:val="18"/>
              </w:rPr>
              <w:t>4</w:t>
            </w:r>
          </w:p>
        </w:tc>
        <w:tc>
          <w:tcPr>
            <w:tcW w:w="408" w:type="pct"/>
            <w:gridSpan w:val="2"/>
            <w:vAlign w:val="center"/>
          </w:tcPr>
          <w:p w:rsidR="0081276D" w:rsidRPr="00AD45F0" w:rsidRDefault="0081276D" w:rsidP="0081276D">
            <w:pPr>
              <w:spacing w:line="240" w:lineRule="auto"/>
              <w:jc w:val="center"/>
              <w:rPr>
                <w:sz w:val="18"/>
                <w:szCs w:val="18"/>
              </w:rPr>
            </w:pPr>
            <w:r w:rsidRPr="00AD45F0">
              <w:rPr>
                <w:sz w:val="18"/>
                <w:szCs w:val="18"/>
              </w:rPr>
              <w:t>3 квартал 202</w:t>
            </w:r>
            <w:r>
              <w:rPr>
                <w:sz w:val="18"/>
                <w:szCs w:val="18"/>
              </w:rPr>
              <w:t>4</w:t>
            </w:r>
          </w:p>
        </w:tc>
        <w:tc>
          <w:tcPr>
            <w:tcW w:w="410" w:type="pct"/>
            <w:shd w:val="clear" w:color="auto" w:fill="auto"/>
            <w:vAlign w:val="center"/>
          </w:tcPr>
          <w:p w:rsidR="0081276D" w:rsidRPr="00AD45F0" w:rsidRDefault="0081276D" w:rsidP="0081276D">
            <w:pPr>
              <w:spacing w:line="240" w:lineRule="auto"/>
              <w:jc w:val="center"/>
              <w:rPr>
                <w:sz w:val="18"/>
                <w:szCs w:val="18"/>
              </w:rPr>
            </w:pPr>
            <w:r w:rsidRPr="00AD45F0">
              <w:rPr>
                <w:sz w:val="18"/>
                <w:szCs w:val="18"/>
              </w:rPr>
              <w:t>4 квартал 202</w:t>
            </w:r>
            <w:r>
              <w:rPr>
                <w:sz w:val="18"/>
                <w:szCs w:val="18"/>
              </w:rPr>
              <w:t>4</w:t>
            </w:r>
          </w:p>
        </w:tc>
        <w:tc>
          <w:tcPr>
            <w:tcW w:w="376" w:type="pct"/>
            <w:shd w:val="clear" w:color="auto" w:fill="D9D9D9"/>
            <w:vAlign w:val="center"/>
          </w:tcPr>
          <w:p w:rsidR="0081276D" w:rsidRPr="00AD45F0" w:rsidRDefault="0081276D" w:rsidP="0081276D">
            <w:pPr>
              <w:spacing w:line="240" w:lineRule="auto"/>
              <w:jc w:val="center"/>
              <w:rPr>
                <w:b/>
                <w:sz w:val="18"/>
                <w:szCs w:val="18"/>
              </w:rPr>
            </w:pPr>
            <w:r w:rsidRPr="00AD45F0">
              <w:rPr>
                <w:b/>
                <w:sz w:val="18"/>
                <w:szCs w:val="18"/>
              </w:rPr>
              <w:t>202</w:t>
            </w:r>
            <w:r>
              <w:rPr>
                <w:b/>
                <w:sz w:val="18"/>
                <w:szCs w:val="18"/>
              </w:rPr>
              <w:t>4</w:t>
            </w:r>
          </w:p>
        </w:tc>
      </w:tr>
      <w:tr w:rsidR="00D8281B" w:rsidRPr="00E40FDE" w:rsidTr="001C5B32">
        <w:tc>
          <w:tcPr>
            <w:tcW w:w="868" w:type="pct"/>
          </w:tcPr>
          <w:p w:rsidR="00D8281B" w:rsidRPr="00E40FDE" w:rsidRDefault="00D8281B" w:rsidP="0008771B">
            <w:pPr>
              <w:spacing w:line="240" w:lineRule="auto"/>
              <w:rPr>
                <w:sz w:val="18"/>
                <w:szCs w:val="18"/>
              </w:rPr>
            </w:pPr>
            <w:r w:rsidRPr="00E40FDE">
              <w:rPr>
                <w:sz w:val="18"/>
                <w:szCs w:val="18"/>
              </w:rPr>
              <w:t>Проведено</w:t>
            </w:r>
          </w:p>
        </w:tc>
        <w:tc>
          <w:tcPr>
            <w:tcW w:w="409" w:type="pct"/>
            <w:gridSpan w:val="2"/>
            <w:vAlign w:val="center"/>
          </w:tcPr>
          <w:p w:rsidR="00D8281B" w:rsidRPr="00E40FDE" w:rsidRDefault="00D8281B" w:rsidP="00E90545">
            <w:pPr>
              <w:spacing w:line="240" w:lineRule="auto"/>
              <w:jc w:val="center"/>
              <w:rPr>
                <w:sz w:val="18"/>
                <w:szCs w:val="18"/>
              </w:rPr>
            </w:pPr>
            <w:r>
              <w:rPr>
                <w:sz w:val="18"/>
                <w:szCs w:val="18"/>
              </w:rPr>
              <w:t>0</w:t>
            </w:r>
          </w:p>
        </w:tc>
        <w:tc>
          <w:tcPr>
            <w:tcW w:w="413" w:type="pct"/>
            <w:gridSpan w:val="2"/>
            <w:vAlign w:val="center"/>
          </w:tcPr>
          <w:p w:rsidR="00D8281B" w:rsidRPr="00E40FDE" w:rsidRDefault="00D8281B" w:rsidP="00E90545">
            <w:pPr>
              <w:spacing w:line="240" w:lineRule="auto"/>
              <w:jc w:val="center"/>
              <w:rPr>
                <w:sz w:val="18"/>
                <w:szCs w:val="18"/>
              </w:rPr>
            </w:pPr>
            <w:r>
              <w:rPr>
                <w:sz w:val="18"/>
                <w:szCs w:val="18"/>
              </w:rPr>
              <w:t>0</w:t>
            </w:r>
          </w:p>
        </w:tc>
        <w:tc>
          <w:tcPr>
            <w:tcW w:w="410" w:type="pct"/>
            <w:vAlign w:val="center"/>
          </w:tcPr>
          <w:p w:rsidR="00D8281B" w:rsidRPr="00CF4B5E" w:rsidRDefault="00D8281B" w:rsidP="00E90545">
            <w:pPr>
              <w:spacing w:line="240" w:lineRule="auto"/>
              <w:jc w:val="center"/>
              <w:rPr>
                <w:sz w:val="18"/>
                <w:szCs w:val="18"/>
              </w:rPr>
            </w:pPr>
          </w:p>
        </w:tc>
        <w:tc>
          <w:tcPr>
            <w:tcW w:w="409" w:type="pct"/>
            <w:shd w:val="clear" w:color="auto" w:fill="auto"/>
            <w:vAlign w:val="center"/>
          </w:tcPr>
          <w:p w:rsidR="00D8281B" w:rsidRPr="00B92C54" w:rsidRDefault="00D8281B" w:rsidP="00E90545">
            <w:pPr>
              <w:spacing w:line="240" w:lineRule="auto"/>
              <w:jc w:val="center"/>
              <w:rPr>
                <w:color w:val="000000"/>
                <w:sz w:val="18"/>
                <w:szCs w:val="18"/>
              </w:rPr>
            </w:pPr>
          </w:p>
        </w:tc>
        <w:tc>
          <w:tcPr>
            <w:tcW w:w="478" w:type="pct"/>
            <w:shd w:val="clear" w:color="auto" w:fill="D9D9D9"/>
            <w:vAlign w:val="center"/>
          </w:tcPr>
          <w:p w:rsidR="00D8281B" w:rsidRPr="00C004BA" w:rsidRDefault="00D8281B" w:rsidP="00E90545">
            <w:pPr>
              <w:spacing w:line="240" w:lineRule="auto"/>
              <w:jc w:val="center"/>
              <w:rPr>
                <w:b/>
                <w:sz w:val="18"/>
                <w:szCs w:val="18"/>
              </w:rPr>
            </w:pPr>
            <w:r>
              <w:rPr>
                <w:b/>
                <w:sz w:val="18"/>
                <w:szCs w:val="18"/>
              </w:rPr>
              <w:t>0</w:t>
            </w:r>
          </w:p>
        </w:tc>
        <w:tc>
          <w:tcPr>
            <w:tcW w:w="410" w:type="pct"/>
            <w:gridSpan w:val="2"/>
            <w:vAlign w:val="center"/>
          </w:tcPr>
          <w:p w:rsidR="00D8281B" w:rsidRPr="00E40FDE" w:rsidRDefault="00D8281B" w:rsidP="00E90545">
            <w:pPr>
              <w:spacing w:line="240" w:lineRule="auto"/>
              <w:jc w:val="center"/>
              <w:rPr>
                <w:sz w:val="18"/>
                <w:szCs w:val="18"/>
              </w:rPr>
            </w:pPr>
            <w:r>
              <w:rPr>
                <w:sz w:val="18"/>
                <w:szCs w:val="18"/>
              </w:rPr>
              <w:t>0</w:t>
            </w:r>
          </w:p>
        </w:tc>
        <w:tc>
          <w:tcPr>
            <w:tcW w:w="409" w:type="pct"/>
            <w:gridSpan w:val="2"/>
            <w:vAlign w:val="center"/>
          </w:tcPr>
          <w:p w:rsidR="00D8281B" w:rsidRPr="00E40FDE" w:rsidRDefault="00D8281B" w:rsidP="00D8281B">
            <w:pPr>
              <w:spacing w:line="240" w:lineRule="auto"/>
              <w:jc w:val="center"/>
              <w:rPr>
                <w:sz w:val="18"/>
                <w:szCs w:val="18"/>
              </w:rPr>
            </w:pPr>
            <w:r>
              <w:rPr>
                <w:sz w:val="18"/>
                <w:szCs w:val="18"/>
              </w:rPr>
              <w:t>0</w:t>
            </w:r>
          </w:p>
        </w:tc>
        <w:tc>
          <w:tcPr>
            <w:tcW w:w="408" w:type="pct"/>
            <w:gridSpan w:val="2"/>
            <w:vAlign w:val="center"/>
          </w:tcPr>
          <w:p w:rsidR="00D8281B" w:rsidRPr="00B92C54" w:rsidRDefault="00D8281B" w:rsidP="008A2054">
            <w:pPr>
              <w:spacing w:line="240" w:lineRule="auto"/>
              <w:jc w:val="center"/>
              <w:rPr>
                <w:color w:val="000000"/>
                <w:sz w:val="18"/>
                <w:szCs w:val="18"/>
              </w:rPr>
            </w:pPr>
          </w:p>
        </w:tc>
        <w:tc>
          <w:tcPr>
            <w:tcW w:w="410" w:type="pct"/>
            <w:shd w:val="clear" w:color="auto" w:fill="auto"/>
            <w:vAlign w:val="center"/>
          </w:tcPr>
          <w:p w:rsidR="00D8281B" w:rsidRPr="002139AC" w:rsidRDefault="00D8281B" w:rsidP="00193BCF">
            <w:pPr>
              <w:spacing w:line="240" w:lineRule="auto"/>
              <w:jc w:val="center"/>
              <w:rPr>
                <w:color w:val="000000"/>
                <w:sz w:val="18"/>
                <w:szCs w:val="18"/>
              </w:rPr>
            </w:pPr>
          </w:p>
        </w:tc>
        <w:tc>
          <w:tcPr>
            <w:tcW w:w="376" w:type="pct"/>
            <w:shd w:val="clear" w:color="auto" w:fill="D9D9D9"/>
            <w:vAlign w:val="center"/>
          </w:tcPr>
          <w:p w:rsidR="00D8281B" w:rsidRPr="00EE0A49" w:rsidRDefault="00D8281B" w:rsidP="00193BCF">
            <w:pPr>
              <w:spacing w:line="240" w:lineRule="auto"/>
              <w:jc w:val="center"/>
              <w:rPr>
                <w:b/>
                <w:sz w:val="18"/>
                <w:szCs w:val="18"/>
              </w:rPr>
            </w:pPr>
            <w:r w:rsidRPr="00EE0A49">
              <w:rPr>
                <w:b/>
                <w:sz w:val="18"/>
                <w:szCs w:val="18"/>
              </w:rPr>
              <w:t>0</w:t>
            </w:r>
          </w:p>
        </w:tc>
      </w:tr>
      <w:tr w:rsidR="00D8281B" w:rsidRPr="00E40FDE" w:rsidTr="001C5B32">
        <w:tc>
          <w:tcPr>
            <w:tcW w:w="868" w:type="pct"/>
          </w:tcPr>
          <w:p w:rsidR="00D8281B" w:rsidRPr="00E40FDE" w:rsidRDefault="00D8281B" w:rsidP="0008771B">
            <w:pPr>
              <w:spacing w:line="240" w:lineRule="auto"/>
              <w:rPr>
                <w:sz w:val="18"/>
                <w:szCs w:val="18"/>
              </w:rPr>
            </w:pPr>
            <w:r w:rsidRPr="00E40FDE">
              <w:rPr>
                <w:sz w:val="18"/>
                <w:szCs w:val="18"/>
              </w:rPr>
              <w:t>Выявлено нарушений</w:t>
            </w:r>
          </w:p>
        </w:tc>
        <w:tc>
          <w:tcPr>
            <w:tcW w:w="409" w:type="pct"/>
            <w:gridSpan w:val="2"/>
            <w:vAlign w:val="center"/>
          </w:tcPr>
          <w:p w:rsidR="00D8281B" w:rsidRPr="00E40FDE" w:rsidRDefault="00D8281B" w:rsidP="00E90545">
            <w:pPr>
              <w:spacing w:line="240" w:lineRule="auto"/>
              <w:jc w:val="center"/>
              <w:rPr>
                <w:sz w:val="18"/>
                <w:szCs w:val="18"/>
              </w:rPr>
            </w:pPr>
            <w:r>
              <w:rPr>
                <w:sz w:val="18"/>
                <w:szCs w:val="18"/>
              </w:rPr>
              <w:t>0</w:t>
            </w:r>
          </w:p>
        </w:tc>
        <w:tc>
          <w:tcPr>
            <w:tcW w:w="413" w:type="pct"/>
            <w:gridSpan w:val="2"/>
            <w:vAlign w:val="center"/>
          </w:tcPr>
          <w:p w:rsidR="00D8281B" w:rsidRPr="00E40FDE" w:rsidRDefault="00D8281B" w:rsidP="00E90545">
            <w:pPr>
              <w:spacing w:line="240" w:lineRule="auto"/>
              <w:jc w:val="center"/>
              <w:rPr>
                <w:sz w:val="18"/>
                <w:szCs w:val="18"/>
              </w:rPr>
            </w:pPr>
            <w:r>
              <w:rPr>
                <w:sz w:val="18"/>
                <w:szCs w:val="18"/>
              </w:rPr>
              <w:t>0</w:t>
            </w:r>
          </w:p>
        </w:tc>
        <w:tc>
          <w:tcPr>
            <w:tcW w:w="410" w:type="pct"/>
            <w:vAlign w:val="center"/>
          </w:tcPr>
          <w:p w:rsidR="00D8281B" w:rsidRPr="00CF4B5E" w:rsidRDefault="00D8281B" w:rsidP="00E90545">
            <w:pPr>
              <w:spacing w:line="240" w:lineRule="auto"/>
              <w:jc w:val="center"/>
              <w:rPr>
                <w:sz w:val="18"/>
                <w:szCs w:val="18"/>
              </w:rPr>
            </w:pPr>
          </w:p>
        </w:tc>
        <w:tc>
          <w:tcPr>
            <w:tcW w:w="409" w:type="pct"/>
            <w:shd w:val="clear" w:color="auto" w:fill="auto"/>
            <w:vAlign w:val="center"/>
          </w:tcPr>
          <w:p w:rsidR="00D8281B" w:rsidRPr="00B92C54" w:rsidRDefault="00D8281B" w:rsidP="00E90545">
            <w:pPr>
              <w:spacing w:line="240" w:lineRule="auto"/>
              <w:jc w:val="center"/>
              <w:rPr>
                <w:color w:val="000000"/>
                <w:sz w:val="18"/>
                <w:szCs w:val="18"/>
              </w:rPr>
            </w:pPr>
          </w:p>
        </w:tc>
        <w:tc>
          <w:tcPr>
            <w:tcW w:w="478" w:type="pct"/>
            <w:shd w:val="clear" w:color="auto" w:fill="D9D9D9"/>
            <w:vAlign w:val="center"/>
          </w:tcPr>
          <w:p w:rsidR="00D8281B" w:rsidRPr="00C004BA" w:rsidRDefault="00D8281B" w:rsidP="00E90545">
            <w:pPr>
              <w:spacing w:line="240" w:lineRule="auto"/>
              <w:jc w:val="center"/>
              <w:rPr>
                <w:b/>
                <w:sz w:val="18"/>
                <w:szCs w:val="18"/>
              </w:rPr>
            </w:pPr>
            <w:r>
              <w:rPr>
                <w:b/>
                <w:sz w:val="18"/>
                <w:szCs w:val="18"/>
              </w:rPr>
              <w:t>0</w:t>
            </w:r>
          </w:p>
        </w:tc>
        <w:tc>
          <w:tcPr>
            <w:tcW w:w="410" w:type="pct"/>
            <w:gridSpan w:val="2"/>
            <w:vAlign w:val="center"/>
          </w:tcPr>
          <w:p w:rsidR="00D8281B" w:rsidRPr="00E40FDE" w:rsidRDefault="00D8281B" w:rsidP="00E90545">
            <w:pPr>
              <w:spacing w:line="240" w:lineRule="auto"/>
              <w:jc w:val="center"/>
              <w:rPr>
                <w:sz w:val="18"/>
                <w:szCs w:val="18"/>
              </w:rPr>
            </w:pPr>
            <w:r>
              <w:rPr>
                <w:sz w:val="18"/>
                <w:szCs w:val="18"/>
              </w:rPr>
              <w:t>0</w:t>
            </w:r>
          </w:p>
        </w:tc>
        <w:tc>
          <w:tcPr>
            <w:tcW w:w="409" w:type="pct"/>
            <w:gridSpan w:val="2"/>
            <w:vAlign w:val="center"/>
          </w:tcPr>
          <w:p w:rsidR="00D8281B" w:rsidRPr="00E40FDE" w:rsidRDefault="00D8281B" w:rsidP="00D8281B">
            <w:pPr>
              <w:spacing w:line="240" w:lineRule="auto"/>
              <w:jc w:val="center"/>
              <w:rPr>
                <w:sz w:val="18"/>
                <w:szCs w:val="18"/>
              </w:rPr>
            </w:pPr>
            <w:r>
              <w:rPr>
                <w:sz w:val="18"/>
                <w:szCs w:val="18"/>
              </w:rPr>
              <w:t>0</w:t>
            </w:r>
          </w:p>
        </w:tc>
        <w:tc>
          <w:tcPr>
            <w:tcW w:w="408" w:type="pct"/>
            <w:gridSpan w:val="2"/>
            <w:vAlign w:val="center"/>
          </w:tcPr>
          <w:p w:rsidR="00D8281B" w:rsidRPr="00B92C54" w:rsidRDefault="00D8281B" w:rsidP="008A2054">
            <w:pPr>
              <w:spacing w:line="240" w:lineRule="auto"/>
              <w:jc w:val="center"/>
              <w:rPr>
                <w:color w:val="000000"/>
                <w:sz w:val="18"/>
                <w:szCs w:val="18"/>
              </w:rPr>
            </w:pPr>
          </w:p>
        </w:tc>
        <w:tc>
          <w:tcPr>
            <w:tcW w:w="410" w:type="pct"/>
            <w:shd w:val="clear" w:color="auto" w:fill="auto"/>
            <w:vAlign w:val="center"/>
          </w:tcPr>
          <w:p w:rsidR="00D8281B" w:rsidRPr="002139AC" w:rsidRDefault="00D8281B" w:rsidP="00193BCF">
            <w:pPr>
              <w:spacing w:line="240" w:lineRule="auto"/>
              <w:jc w:val="center"/>
              <w:rPr>
                <w:color w:val="000000"/>
                <w:sz w:val="18"/>
                <w:szCs w:val="18"/>
              </w:rPr>
            </w:pPr>
          </w:p>
        </w:tc>
        <w:tc>
          <w:tcPr>
            <w:tcW w:w="376" w:type="pct"/>
            <w:shd w:val="clear" w:color="auto" w:fill="D9D9D9"/>
            <w:vAlign w:val="center"/>
          </w:tcPr>
          <w:p w:rsidR="00D8281B" w:rsidRPr="00EE0A49" w:rsidRDefault="00D8281B" w:rsidP="00193BCF">
            <w:pPr>
              <w:spacing w:line="240" w:lineRule="auto"/>
              <w:jc w:val="center"/>
              <w:rPr>
                <w:b/>
                <w:sz w:val="18"/>
                <w:szCs w:val="18"/>
              </w:rPr>
            </w:pPr>
            <w:r w:rsidRPr="00EE0A49">
              <w:rPr>
                <w:b/>
                <w:sz w:val="18"/>
                <w:szCs w:val="18"/>
              </w:rPr>
              <w:t>0</w:t>
            </w:r>
          </w:p>
        </w:tc>
      </w:tr>
      <w:tr w:rsidR="00D8281B" w:rsidRPr="00E40FDE" w:rsidTr="001C5B32">
        <w:tc>
          <w:tcPr>
            <w:tcW w:w="868" w:type="pct"/>
          </w:tcPr>
          <w:p w:rsidR="00D8281B" w:rsidRPr="00E40FDE" w:rsidRDefault="00D8281B" w:rsidP="0008771B">
            <w:pPr>
              <w:spacing w:line="240" w:lineRule="auto"/>
              <w:rPr>
                <w:sz w:val="18"/>
                <w:szCs w:val="18"/>
              </w:rPr>
            </w:pPr>
            <w:r w:rsidRPr="00E40FDE">
              <w:rPr>
                <w:sz w:val="18"/>
                <w:szCs w:val="18"/>
              </w:rPr>
              <w:t>Выдано предписаний</w:t>
            </w:r>
          </w:p>
        </w:tc>
        <w:tc>
          <w:tcPr>
            <w:tcW w:w="409" w:type="pct"/>
            <w:gridSpan w:val="2"/>
            <w:vAlign w:val="center"/>
          </w:tcPr>
          <w:p w:rsidR="00D8281B" w:rsidRPr="00E40FDE" w:rsidRDefault="00D8281B" w:rsidP="00E90545">
            <w:pPr>
              <w:spacing w:line="240" w:lineRule="auto"/>
              <w:jc w:val="center"/>
              <w:rPr>
                <w:sz w:val="18"/>
                <w:szCs w:val="18"/>
              </w:rPr>
            </w:pPr>
            <w:r>
              <w:rPr>
                <w:sz w:val="18"/>
                <w:szCs w:val="18"/>
              </w:rPr>
              <w:t>0</w:t>
            </w:r>
          </w:p>
        </w:tc>
        <w:tc>
          <w:tcPr>
            <w:tcW w:w="413" w:type="pct"/>
            <w:gridSpan w:val="2"/>
            <w:vAlign w:val="center"/>
          </w:tcPr>
          <w:p w:rsidR="00D8281B" w:rsidRPr="00E40FDE" w:rsidRDefault="00D8281B" w:rsidP="00E90545">
            <w:pPr>
              <w:spacing w:line="240" w:lineRule="auto"/>
              <w:jc w:val="center"/>
              <w:rPr>
                <w:sz w:val="18"/>
                <w:szCs w:val="18"/>
              </w:rPr>
            </w:pPr>
            <w:r>
              <w:rPr>
                <w:sz w:val="18"/>
                <w:szCs w:val="18"/>
              </w:rPr>
              <w:t>0</w:t>
            </w:r>
          </w:p>
        </w:tc>
        <w:tc>
          <w:tcPr>
            <w:tcW w:w="410" w:type="pct"/>
            <w:vAlign w:val="center"/>
          </w:tcPr>
          <w:p w:rsidR="00D8281B" w:rsidRPr="00CF4B5E" w:rsidRDefault="00D8281B" w:rsidP="00E90545">
            <w:pPr>
              <w:spacing w:line="240" w:lineRule="auto"/>
              <w:jc w:val="center"/>
              <w:rPr>
                <w:sz w:val="18"/>
                <w:szCs w:val="18"/>
              </w:rPr>
            </w:pPr>
          </w:p>
        </w:tc>
        <w:tc>
          <w:tcPr>
            <w:tcW w:w="409" w:type="pct"/>
            <w:shd w:val="clear" w:color="auto" w:fill="auto"/>
            <w:vAlign w:val="center"/>
          </w:tcPr>
          <w:p w:rsidR="00D8281B" w:rsidRPr="00B92C54" w:rsidRDefault="00D8281B" w:rsidP="00E90545">
            <w:pPr>
              <w:spacing w:line="240" w:lineRule="auto"/>
              <w:jc w:val="center"/>
              <w:rPr>
                <w:color w:val="000000"/>
                <w:sz w:val="18"/>
                <w:szCs w:val="18"/>
              </w:rPr>
            </w:pPr>
          </w:p>
        </w:tc>
        <w:tc>
          <w:tcPr>
            <w:tcW w:w="478" w:type="pct"/>
            <w:shd w:val="clear" w:color="auto" w:fill="D9D9D9"/>
            <w:vAlign w:val="center"/>
          </w:tcPr>
          <w:p w:rsidR="00D8281B" w:rsidRPr="00C004BA" w:rsidRDefault="00D8281B" w:rsidP="00E90545">
            <w:pPr>
              <w:spacing w:line="240" w:lineRule="auto"/>
              <w:jc w:val="center"/>
              <w:rPr>
                <w:b/>
                <w:sz w:val="18"/>
                <w:szCs w:val="18"/>
              </w:rPr>
            </w:pPr>
            <w:r>
              <w:rPr>
                <w:b/>
                <w:sz w:val="18"/>
                <w:szCs w:val="18"/>
              </w:rPr>
              <w:t>0</w:t>
            </w:r>
          </w:p>
        </w:tc>
        <w:tc>
          <w:tcPr>
            <w:tcW w:w="410" w:type="pct"/>
            <w:gridSpan w:val="2"/>
            <w:vAlign w:val="center"/>
          </w:tcPr>
          <w:p w:rsidR="00D8281B" w:rsidRPr="00E40FDE" w:rsidRDefault="00D8281B" w:rsidP="00E90545">
            <w:pPr>
              <w:spacing w:line="240" w:lineRule="auto"/>
              <w:jc w:val="center"/>
              <w:rPr>
                <w:sz w:val="18"/>
                <w:szCs w:val="18"/>
              </w:rPr>
            </w:pPr>
            <w:r>
              <w:rPr>
                <w:sz w:val="18"/>
                <w:szCs w:val="18"/>
              </w:rPr>
              <w:t>0</w:t>
            </w:r>
          </w:p>
        </w:tc>
        <w:tc>
          <w:tcPr>
            <w:tcW w:w="409" w:type="pct"/>
            <w:gridSpan w:val="2"/>
            <w:vAlign w:val="center"/>
          </w:tcPr>
          <w:p w:rsidR="00D8281B" w:rsidRPr="00E40FDE" w:rsidRDefault="00D8281B" w:rsidP="00D8281B">
            <w:pPr>
              <w:spacing w:line="240" w:lineRule="auto"/>
              <w:jc w:val="center"/>
              <w:rPr>
                <w:sz w:val="18"/>
                <w:szCs w:val="18"/>
              </w:rPr>
            </w:pPr>
            <w:r>
              <w:rPr>
                <w:sz w:val="18"/>
                <w:szCs w:val="18"/>
              </w:rPr>
              <w:t>0</w:t>
            </w:r>
          </w:p>
        </w:tc>
        <w:tc>
          <w:tcPr>
            <w:tcW w:w="408" w:type="pct"/>
            <w:gridSpan w:val="2"/>
            <w:vAlign w:val="center"/>
          </w:tcPr>
          <w:p w:rsidR="00D8281B" w:rsidRPr="00B92C54" w:rsidRDefault="00D8281B" w:rsidP="008A2054">
            <w:pPr>
              <w:spacing w:line="240" w:lineRule="auto"/>
              <w:jc w:val="center"/>
              <w:rPr>
                <w:color w:val="000000"/>
                <w:sz w:val="18"/>
                <w:szCs w:val="18"/>
              </w:rPr>
            </w:pPr>
          </w:p>
        </w:tc>
        <w:tc>
          <w:tcPr>
            <w:tcW w:w="410" w:type="pct"/>
            <w:shd w:val="clear" w:color="auto" w:fill="auto"/>
            <w:vAlign w:val="center"/>
          </w:tcPr>
          <w:p w:rsidR="00D8281B" w:rsidRPr="002139AC" w:rsidRDefault="00D8281B" w:rsidP="00193BCF">
            <w:pPr>
              <w:spacing w:line="240" w:lineRule="auto"/>
              <w:jc w:val="center"/>
              <w:rPr>
                <w:color w:val="000000"/>
                <w:sz w:val="18"/>
                <w:szCs w:val="18"/>
              </w:rPr>
            </w:pPr>
          </w:p>
        </w:tc>
        <w:tc>
          <w:tcPr>
            <w:tcW w:w="376" w:type="pct"/>
            <w:shd w:val="clear" w:color="auto" w:fill="D9D9D9"/>
            <w:vAlign w:val="center"/>
          </w:tcPr>
          <w:p w:rsidR="00D8281B" w:rsidRPr="00EE0A49" w:rsidRDefault="00D8281B" w:rsidP="00193BCF">
            <w:pPr>
              <w:spacing w:line="240" w:lineRule="auto"/>
              <w:jc w:val="center"/>
              <w:rPr>
                <w:b/>
                <w:sz w:val="18"/>
                <w:szCs w:val="18"/>
              </w:rPr>
            </w:pPr>
            <w:r w:rsidRPr="00EE0A49">
              <w:rPr>
                <w:b/>
                <w:sz w:val="18"/>
                <w:szCs w:val="18"/>
              </w:rPr>
              <w:t>0</w:t>
            </w:r>
          </w:p>
        </w:tc>
      </w:tr>
      <w:tr w:rsidR="00D8281B" w:rsidRPr="00E40FDE" w:rsidTr="001C5B32">
        <w:tc>
          <w:tcPr>
            <w:tcW w:w="868" w:type="pct"/>
          </w:tcPr>
          <w:p w:rsidR="00D8281B" w:rsidRPr="00E40FDE" w:rsidRDefault="00D8281B" w:rsidP="0008771B">
            <w:pPr>
              <w:spacing w:line="240" w:lineRule="auto"/>
              <w:rPr>
                <w:sz w:val="18"/>
                <w:szCs w:val="18"/>
              </w:rPr>
            </w:pPr>
            <w:r w:rsidRPr="00E40FDE">
              <w:rPr>
                <w:sz w:val="18"/>
                <w:szCs w:val="18"/>
              </w:rPr>
              <w:t>Составлено протоколов об АПН</w:t>
            </w:r>
          </w:p>
        </w:tc>
        <w:tc>
          <w:tcPr>
            <w:tcW w:w="409" w:type="pct"/>
            <w:gridSpan w:val="2"/>
            <w:vAlign w:val="center"/>
          </w:tcPr>
          <w:p w:rsidR="00D8281B" w:rsidRPr="00E40FDE" w:rsidRDefault="00D8281B" w:rsidP="00E90545">
            <w:pPr>
              <w:spacing w:line="240" w:lineRule="auto"/>
              <w:jc w:val="center"/>
              <w:rPr>
                <w:sz w:val="18"/>
                <w:szCs w:val="18"/>
              </w:rPr>
            </w:pPr>
            <w:r>
              <w:rPr>
                <w:sz w:val="18"/>
                <w:szCs w:val="18"/>
              </w:rPr>
              <w:t>0</w:t>
            </w:r>
          </w:p>
        </w:tc>
        <w:tc>
          <w:tcPr>
            <w:tcW w:w="413" w:type="pct"/>
            <w:gridSpan w:val="2"/>
            <w:vAlign w:val="center"/>
          </w:tcPr>
          <w:p w:rsidR="00D8281B" w:rsidRPr="00E40FDE" w:rsidRDefault="00D8281B" w:rsidP="00E90545">
            <w:pPr>
              <w:spacing w:line="240" w:lineRule="auto"/>
              <w:jc w:val="center"/>
              <w:rPr>
                <w:sz w:val="18"/>
                <w:szCs w:val="18"/>
              </w:rPr>
            </w:pPr>
            <w:r>
              <w:rPr>
                <w:sz w:val="18"/>
                <w:szCs w:val="18"/>
              </w:rPr>
              <w:t>0</w:t>
            </w:r>
          </w:p>
        </w:tc>
        <w:tc>
          <w:tcPr>
            <w:tcW w:w="410" w:type="pct"/>
            <w:vAlign w:val="center"/>
          </w:tcPr>
          <w:p w:rsidR="00D8281B" w:rsidRPr="00CF4B5E" w:rsidRDefault="00D8281B" w:rsidP="00E90545">
            <w:pPr>
              <w:spacing w:line="240" w:lineRule="auto"/>
              <w:jc w:val="center"/>
              <w:rPr>
                <w:sz w:val="18"/>
                <w:szCs w:val="18"/>
              </w:rPr>
            </w:pPr>
          </w:p>
        </w:tc>
        <w:tc>
          <w:tcPr>
            <w:tcW w:w="409" w:type="pct"/>
            <w:shd w:val="clear" w:color="auto" w:fill="auto"/>
            <w:vAlign w:val="center"/>
          </w:tcPr>
          <w:p w:rsidR="00D8281B" w:rsidRPr="00B92C54" w:rsidRDefault="00D8281B" w:rsidP="00E90545">
            <w:pPr>
              <w:spacing w:line="240" w:lineRule="auto"/>
              <w:jc w:val="center"/>
              <w:rPr>
                <w:color w:val="000000"/>
                <w:sz w:val="18"/>
                <w:szCs w:val="18"/>
              </w:rPr>
            </w:pPr>
          </w:p>
        </w:tc>
        <w:tc>
          <w:tcPr>
            <w:tcW w:w="478" w:type="pct"/>
            <w:shd w:val="clear" w:color="auto" w:fill="D9D9D9"/>
            <w:vAlign w:val="center"/>
          </w:tcPr>
          <w:p w:rsidR="00D8281B" w:rsidRPr="00C004BA" w:rsidRDefault="00D8281B" w:rsidP="00E90545">
            <w:pPr>
              <w:spacing w:line="240" w:lineRule="auto"/>
              <w:jc w:val="center"/>
              <w:rPr>
                <w:b/>
                <w:sz w:val="18"/>
                <w:szCs w:val="18"/>
              </w:rPr>
            </w:pPr>
            <w:r>
              <w:rPr>
                <w:b/>
                <w:sz w:val="18"/>
                <w:szCs w:val="18"/>
              </w:rPr>
              <w:t>0</w:t>
            </w:r>
          </w:p>
        </w:tc>
        <w:tc>
          <w:tcPr>
            <w:tcW w:w="410" w:type="pct"/>
            <w:gridSpan w:val="2"/>
            <w:vAlign w:val="center"/>
          </w:tcPr>
          <w:p w:rsidR="00D8281B" w:rsidRPr="00E40FDE" w:rsidRDefault="00D8281B" w:rsidP="00E90545">
            <w:pPr>
              <w:spacing w:line="240" w:lineRule="auto"/>
              <w:jc w:val="center"/>
              <w:rPr>
                <w:sz w:val="18"/>
                <w:szCs w:val="18"/>
              </w:rPr>
            </w:pPr>
            <w:r>
              <w:rPr>
                <w:sz w:val="18"/>
                <w:szCs w:val="18"/>
              </w:rPr>
              <w:t>0</w:t>
            </w:r>
          </w:p>
        </w:tc>
        <w:tc>
          <w:tcPr>
            <w:tcW w:w="409" w:type="pct"/>
            <w:gridSpan w:val="2"/>
            <w:vAlign w:val="center"/>
          </w:tcPr>
          <w:p w:rsidR="00D8281B" w:rsidRPr="00E40FDE" w:rsidRDefault="00D8281B" w:rsidP="00D8281B">
            <w:pPr>
              <w:spacing w:line="240" w:lineRule="auto"/>
              <w:jc w:val="center"/>
              <w:rPr>
                <w:sz w:val="18"/>
                <w:szCs w:val="18"/>
              </w:rPr>
            </w:pPr>
            <w:r>
              <w:rPr>
                <w:sz w:val="18"/>
                <w:szCs w:val="18"/>
              </w:rPr>
              <w:t>0</w:t>
            </w:r>
          </w:p>
        </w:tc>
        <w:tc>
          <w:tcPr>
            <w:tcW w:w="408" w:type="pct"/>
            <w:gridSpan w:val="2"/>
            <w:vAlign w:val="center"/>
          </w:tcPr>
          <w:p w:rsidR="00D8281B" w:rsidRPr="00B92C54" w:rsidRDefault="00D8281B" w:rsidP="008A2054">
            <w:pPr>
              <w:spacing w:line="240" w:lineRule="auto"/>
              <w:jc w:val="center"/>
              <w:rPr>
                <w:color w:val="000000"/>
                <w:sz w:val="18"/>
                <w:szCs w:val="18"/>
              </w:rPr>
            </w:pPr>
          </w:p>
        </w:tc>
        <w:tc>
          <w:tcPr>
            <w:tcW w:w="410" w:type="pct"/>
            <w:shd w:val="clear" w:color="auto" w:fill="auto"/>
            <w:vAlign w:val="center"/>
          </w:tcPr>
          <w:p w:rsidR="00D8281B" w:rsidRPr="002139AC" w:rsidRDefault="00D8281B" w:rsidP="00193BCF">
            <w:pPr>
              <w:spacing w:line="240" w:lineRule="auto"/>
              <w:jc w:val="center"/>
              <w:rPr>
                <w:color w:val="000000"/>
                <w:sz w:val="18"/>
                <w:szCs w:val="18"/>
              </w:rPr>
            </w:pPr>
          </w:p>
        </w:tc>
        <w:tc>
          <w:tcPr>
            <w:tcW w:w="376" w:type="pct"/>
            <w:shd w:val="clear" w:color="auto" w:fill="D9D9D9"/>
            <w:vAlign w:val="center"/>
          </w:tcPr>
          <w:p w:rsidR="00D8281B" w:rsidRPr="00EE0A49" w:rsidRDefault="00D8281B" w:rsidP="00193BCF">
            <w:pPr>
              <w:spacing w:line="240" w:lineRule="auto"/>
              <w:jc w:val="center"/>
              <w:rPr>
                <w:b/>
                <w:sz w:val="18"/>
                <w:szCs w:val="18"/>
              </w:rPr>
            </w:pPr>
            <w:r w:rsidRPr="00EE0A49">
              <w:rPr>
                <w:b/>
                <w:sz w:val="18"/>
                <w:szCs w:val="18"/>
              </w:rPr>
              <w:t>0</w:t>
            </w:r>
          </w:p>
        </w:tc>
      </w:tr>
    </w:tbl>
    <w:p w:rsidR="00565BBF" w:rsidRPr="00B6628D" w:rsidRDefault="00565BBF" w:rsidP="00776692">
      <w:pPr>
        <w:spacing w:line="240" w:lineRule="auto"/>
        <w:ind w:firstLine="709"/>
        <w:rPr>
          <w:i/>
          <w:szCs w:val="26"/>
          <w:u w:val="single"/>
        </w:rPr>
      </w:pPr>
    </w:p>
    <w:p w:rsidR="00FA7A38" w:rsidRPr="00E40FDE" w:rsidRDefault="002313CA" w:rsidP="00776692">
      <w:pPr>
        <w:spacing w:line="240" w:lineRule="auto"/>
        <w:ind w:firstLine="709"/>
        <w:rPr>
          <w:i/>
          <w:szCs w:val="26"/>
          <w:u w:val="single"/>
        </w:rPr>
      </w:pPr>
      <w:r w:rsidRPr="00E40FDE">
        <w:rPr>
          <w:i/>
          <w:szCs w:val="26"/>
          <w:u w:val="single"/>
        </w:rPr>
        <w:t xml:space="preserve">Государственный контроль и надзор за представлением обязательного федерального экземпляра документов в установленной сфере деятельности </w:t>
      </w:r>
      <w:r w:rsidR="006055C6">
        <w:rPr>
          <w:i/>
          <w:szCs w:val="26"/>
          <w:u w:val="single"/>
        </w:rPr>
        <w:t>Ф</w:t>
      </w:r>
      <w:r w:rsidRPr="00E40FDE">
        <w:rPr>
          <w:i/>
          <w:szCs w:val="26"/>
          <w:u w:val="single"/>
        </w:rPr>
        <w:t>едеральной службы по надзору в сфере связи, информационных технологий и массовых коммуникаций</w:t>
      </w:r>
    </w:p>
    <w:p w:rsidR="00734AFA" w:rsidRPr="001109CE" w:rsidRDefault="00734AFA" w:rsidP="00776692">
      <w:pPr>
        <w:spacing w:line="240" w:lineRule="auto"/>
        <w:ind w:firstLine="709"/>
        <w:rPr>
          <w:i/>
          <w:sz w:val="20"/>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2"/>
        <w:gridCol w:w="853"/>
        <w:gridCol w:w="848"/>
        <w:gridCol w:w="853"/>
        <w:gridCol w:w="848"/>
        <w:gridCol w:w="853"/>
        <w:gridCol w:w="850"/>
        <w:gridCol w:w="850"/>
        <w:gridCol w:w="846"/>
        <w:gridCol w:w="846"/>
        <w:gridCol w:w="823"/>
      </w:tblGrid>
      <w:tr w:rsidR="00B14ECF" w:rsidRPr="00E40FDE" w:rsidTr="0008771B">
        <w:tc>
          <w:tcPr>
            <w:tcW w:w="5000" w:type="pct"/>
            <w:gridSpan w:val="11"/>
          </w:tcPr>
          <w:p w:rsidR="00B14ECF" w:rsidRPr="00E40FDE" w:rsidRDefault="00B14ECF" w:rsidP="0008771B">
            <w:pPr>
              <w:spacing w:line="240" w:lineRule="auto"/>
              <w:jc w:val="center"/>
              <w:rPr>
                <w:b/>
                <w:i/>
                <w:sz w:val="18"/>
                <w:szCs w:val="18"/>
              </w:rPr>
            </w:pPr>
            <w:r w:rsidRPr="00E40FDE">
              <w:rPr>
                <w:b/>
                <w:i/>
                <w:sz w:val="18"/>
                <w:szCs w:val="18"/>
              </w:rPr>
              <w:t>Плановые мероприятия</w:t>
            </w:r>
          </w:p>
        </w:tc>
      </w:tr>
      <w:tr w:rsidR="0081276D" w:rsidRPr="00E40FDE" w:rsidTr="00F6570E">
        <w:tc>
          <w:tcPr>
            <w:tcW w:w="936" w:type="pct"/>
          </w:tcPr>
          <w:p w:rsidR="0081276D" w:rsidRPr="00E40FDE" w:rsidRDefault="0081276D" w:rsidP="0008771B">
            <w:pPr>
              <w:spacing w:line="240" w:lineRule="auto"/>
              <w:rPr>
                <w:sz w:val="18"/>
                <w:szCs w:val="18"/>
              </w:rPr>
            </w:pPr>
          </w:p>
        </w:tc>
        <w:tc>
          <w:tcPr>
            <w:tcW w:w="409" w:type="pct"/>
            <w:vAlign w:val="center"/>
          </w:tcPr>
          <w:p w:rsidR="0081276D" w:rsidRPr="00AD45F0" w:rsidRDefault="0081276D" w:rsidP="0081276D">
            <w:pPr>
              <w:spacing w:line="240" w:lineRule="auto"/>
              <w:jc w:val="center"/>
              <w:rPr>
                <w:sz w:val="18"/>
                <w:szCs w:val="18"/>
              </w:rPr>
            </w:pPr>
            <w:r w:rsidRPr="00AD45F0">
              <w:rPr>
                <w:sz w:val="18"/>
                <w:szCs w:val="18"/>
              </w:rPr>
              <w:t>1 квартал 2023</w:t>
            </w:r>
          </w:p>
        </w:tc>
        <w:tc>
          <w:tcPr>
            <w:tcW w:w="407" w:type="pct"/>
            <w:vAlign w:val="center"/>
          </w:tcPr>
          <w:p w:rsidR="0081276D" w:rsidRPr="00AD45F0" w:rsidRDefault="0081276D" w:rsidP="0081276D">
            <w:pPr>
              <w:spacing w:line="240" w:lineRule="auto"/>
              <w:jc w:val="center"/>
              <w:rPr>
                <w:sz w:val="18"/>
                <w:szCs w:val="18"/>
              </w:rPr>
            </w:pPr>
            <w:r w:rsidRPr="00AD45F0">
              <w:rPr>
                <w:sz w:val="18"/>
                <w:szCs w:val="18"/>
              </w:rPr>
              <w:t>2 квартал 2023</w:t>
            </w:r>
          </w:p>
        </w:tc>
        <w:tc>
          <w:tcPr>
            <w:tcW w:w="409" w:type="pct"/>
            <w:vAlign w:val="center"/>
          </w:tcPr>
          <w:p w:rsidR="0081276D" w:rsidRPr="00AD45F0" w:rsidRDefault="0081276D" w:rsidP="0081276D">
            <w:pPr>
              <w:spacing w:line="240" w:lineRule="auto"/>
              <w:jc w:val="center"/>
              <w:rPr>
                <w:sz w:val="18"/>
                <w:szCs w:val="18"/>
              </w:rPr>
            </w:pPr>
            <w:r w:rsidRPr="00AD45F0">
              <w:rPr>
                <w:sz w:val="18"/>
                <w:szCs w:val="18"/>
              </w:rPr>
              <w:t>3 квартал 2023</w:t>
            </w:r>
          </w:p>
        </w:tc>
        <w:tc>
          <w:tcPr>
            <w:tcW w:w="407" w:type="pct"/>
            <w:shd w:val="clear" w:color="auto" w:fill="auto"/>
            <w:vAlign w:val="center"/>
          </w:tcPr>
          <w:p w:rsidR="0081276D" w:rsidRPr="00AD45F0" w:rsidRDefault="0081276D" w:rsidP="0081276D">
            <w:pPr>
              <w:spacing w:line="240" w:lineRule="auto"/>
              <w:jc w:val="center"/>
              <w:rPr>
                <w:sz w:val="18"/>
                <w:szCs w:val="18"/>
              </w:rPr>
            </w:pPr>
            <w:r w:rsidRPr="00AD45F0">
              <w:rPr>
                <w:sz w:val="18"/>
                <w:szCs w:val="18"/>
              </w:rPr>
              <w:t>4 квартал 2023</w:t>
            </w:r>
          </w:p>
        </w:tc>
        <w:tc>
          <w:tcPr>
            <w:tcW w:w="409" w:type="pct"/>
            <w:shd w:val="clear" w:color="auto" w:fill="D9D9D9"/>
            <w:vAlign w:val="center"/>
          </w:tcPr>
          <w:p w:rsidR="0081276D" w:rsidRPr="00E40FDE" w:rsidRDefault="0081276D" w:rsidP="0081276D">
            <w:pPr>
              <w:spacing w:line="240" w:lineRule="auto"/>
              <w:jc w:val="center"/>
              <w:rPr>
                <w:b/>
                <w:sz w:val="18"/>
                <w:szCs w:val="18"/>
              </w:rPr>
            </w:pPr>
            <w:r>
              <w:rPr>
                <w:b/>
                <w:sz w:val="18"/>
                <w:szCs w:val="18"/>
              </w:rPr>
              <w:t>2023</w:t>
            </w:r>
          </w:p>
        </w:tc>
        <w:tc>
          <w:tcPr>
            <w:tcW w:w="408" w:type="pct"/>
            <w:vAlign w:val="center"/>
          </w:tcPr>
          <w:p w:rsidR="0081276D" w:rsidRPr="00AD45F0" w:rsidRDefault="0081276D" w:rsidP="0081276D">
            <w:pPr>
              <w:spacing w:line="240" w:lineRule="auto"/>
              <w:jc w:val="center"/>
              <w:rPr>
                <w:sz w:val="18"/>
                <w:szCs w:val="18"/>
              </w:rPr>
            </w:pPr>
            <w:r w:rsidRPr="00AD45F0">
              <w:rPr>
                <w:sz w:val="18"/>
                <w:szCs w:val="18"/>
              </w:rPr>
              <w:t>1 квартал 202</w:t>
            </w:r>
            <w:r>
              <w:rPr>
                <w:sz w:val="18"/>
                <w:szCs w:val="18"/>
              </w:rPr>
              <w:t>4</w:t>
            </w:r>
          </w:p>
        </w:tc>
        <w:tc>
          <w:tcPr>
            <w:tcW w:w="408" w:type="pct"/>
            <w:vAlign w:val="center"/>
          </w:tcPr>
          <w:p w:rsidR="0081276D" w:rsidRPr="00AD45F0" w:rsidRDefault="0081276D" w:rsidP="0081276D">
            <w:pPr>
              <w:spacing w:line="240" w:lineRule="auto"/>
              <w:jc w:val="center"/>
              <w:rPr>
                <w:sz w:val="18"/>
                <w:szCs w:val="18"/>
              </w:rPr>
            </w:pPr>
            <w:r w:rsidRPr="00AD45F0">
              <w:rPr>
                <w:sz w:val="18"/>
                <w:szCs w:val="18"/>
              </w:rPr>
              <w:t>2 квартал 202</w:t>
            </w:r>
            <w:r>
              <w:rPr>
                <w:sz w:val="18"/>
                <w:szCs w:val="18"/>
              </w:rPr>
              <w:t>4</w:t>
            </w:r>
          </w:p>
        </w:tc>
        <w:tc>
          <w:tcPr>
            <w:tcW w:w="406" w:type="pct"/>
            <w:vAlign w:val="center"/>
          </w:tcPr>
          <w:p w:rsidR="0081276D" w:rsidRPr="00AD45F0" w:rsidRDefault="0081276D" w:rsidP="0081276D">
            <w:pPr>
              <w:spacing w:line="240" w:lineRule="auto"/>
              <w:jc w:val="center"/>
              <w:rPr>
                <w:sz w:val="18"/>
                <w:szCs w:val="18"/>
              </w:rPr>
            </w:pPr>
            <w:r w:rsidRPr="00AD45F0">
              <w:rPr>
                <w:sz w:val="18"/>
                <w:szCs w:val="18"/>
              </w:rPr>
              <w:t>3 квартал 202</w:t>
            </w:r>
            <w:r>
              <w:rPr>
                <w:sz w:val="18"/>
                <w:szCs w:val="18"/>
              </w:rPr>
              <w:t>4</w:t>
            </w:r>
          </w:p>
        </w:tc>
        <w:tc>
          <w:tcPr>
            <w:tcW w:w="406" w:type="pct"/>
            <w:shd w:val="clear" w:color="auto" w:fill="auto"/>
            <w:vAlign w:val="center"/>
          </w:tcPr>
          <w:p w:rsidR="0081276D" w:rsidRPr="00AD45F0" w:rsidRDefault="0081276D" w:rsidP="0081276D">
            <w:pPr>
              <w:spacing w:line="240" w:lineRule="auto"/>
              <w:jc w:val="center"/>
              <w:rPr>
                <w:sz w:val="18"/>
                <w:szCs w:val="18"/>
              </w:rPr>
            </w:pPr>
            <w:r w:rsidRPr="00AD45F0">
              <w:rPr>
                <w:sz w:val="18"/>
                <w:szCs w:val="18"/>
              </w:rPr>
              <w:t>4 квартал 202</w:t>
            </w:r>
            <w:r>
              <w:rPr>
                <w:sz w:val="18"/>
                <w:szCs w:val="18"/>
              </w:rPr>
              <w:t>4</w:t>
            </w:r>
          </w:p>
        </w:tc>
        <w:tc>
          <w:tcPr>
            <w:tcW w:w="395" w:type="pct"/>
            <w:shd w:val="clear" w:color="auto" w:fill="D9D9D9"/>
            <w:vAlign w:val="center"/>
          </w:tcPr>
          <w:p w:rsidR="0081276D" w:rsidRPr="00AD45F0" w:rsidRDefault="0081276D" w:rsidP="0081276D">
            <w:pPr>
              <w:spacing w:line="240" w:lineRule="auto"/>
              <w:jc w:val="center"/>
              <w:rPr>
                <w:b/>
                <w:sz w:val="18"/>
                <w:szCs w:val="18"/>
              </w:rPr>
            </w:pPr>
            <w:r w:rsidRPr="00AD45F0">
              <w:rPr>
                <w:b/>
                <w:sz w:val="18"/>
                <w:szCs w:val="18"/>
              </w:rPr>
              <w:t>202</w:t>
            </w:r>
            <w:r>
              <w:rPr>
                <w:b/>
                <w:sz w:val="18"/>
                <w:szCs w:val="18"/>
              </w:rPr>
              <w:t>4</w:t>
            </w:r>
          </w:p>
        </w:tc>
      </w:tr>
      <w:tr w:rsidR="0081276D" w:rsidRPr="00E40FDE" w:rsidTr="003177F2">
        <w:tc>
          <w:tcPr>
            <w:tcW w:w="936" w:type="pct"/>
          </w:tcPr>
          <w:p w:rsidR="0081276D" w:rsidRPr="00E40FDE" w:rsidRDefault="0081276D" w:rsidP="0008771B">
            <w:pPr>
              <w:spacing w:line="240" w:lineRule="auto"/>
              <w:rPr>
                <w:sz w:val="18"/>
                <w:szCs w:val="18"/>
              </w:rPr>
            </w:pPr>
            <w:r w:rsidRPr="00E40FDE">
              <w:rPr>
                <w:sz w:val="18"/>
                <w:szCs w:val="18"/>
              </w:rPr>
              <w:t>Запланировано</w:t>
            </w:r>
          </w:p>
        </w:tc>
        <w:tc>
          <w:tcPr>
            <w:tcW w:w="4064" w:type="pct"/>
            <w:gridSpan w:val="10"/>
          </w:tcPr>
          <w:p w:rsidR="0081276D" w:rsidRPr="00E40FDE" w:rsidRDefault="0081276D" w:rsidP="00DB47A9">
            <w:pPr>
              <w:spacing w:line="240" w:lineRule="auto"/>
              <w:jc w:val="center"/>
              <w:rPr>
                <w:b/>
                <w:sz w:val="18"/>
                <w:szCs w:val="18"/>
              </w:rPr>
            </w:pPr>
            <w:r w:rsidRPr="002E1E05">
              <w:rPr>
                <w:sz w:val="18"/>
                <w:szCs w:val="18"/>
              </w:rPr>
              <w:t xml:space="preserve">отдельный учет не </w:t>
            </w:r>
            <w:r>
              <w:rPr>
                <w:sz w:val="18"/>
                <w:szCs w:val="18"/>
              </w:rPr>
              <w:t>ведет</w:t>
            </w:r>
            <w:r w:rsidRPr="002E1E05">
              <w:rPr>
                <w:sz w:val="18"/>
                <w:szCs w:val="18"/>
              </w:rPr>
              <w:t>ся</w:t>
            </w:r>
          </w:p>
        </w:tc>
      </w:tr>
      <w:tr w:rsidR="0081276D" w:rsidRPr="00E40FDE" w:rsidTr="003177F2">
        <w:tc>
          <w:tcPr>
            <w:tcW w:w="936" w:type="pct"/>
          </w:tcPr>
          <w:p w:rsidR="0081276D" w:rsidRPr="00E40FDE" w:rsidRDefault="0081276D" w:rsidP="0008771B">
            <w:pPr>
              <w:spacing w:line="240" w:lineRule="auto"/>
              <w:rPr>
                <w:sz w:val="18"/>
                <w:szCs w:val="18"/>
              </w:rPr>
            </w:pPr>
            <w:r w:rsidRPr="00E40FDE">
              <w:rPr>
                <w:sz w:val="18"/>
                <w:szCs w:val="18"/>
              </w:rPr>
              <w:t>Проведено</w:t>
            </w:r>
          </w:p>
        </w:tc>
        <w:tc>
          <w:tcPr>
            <w:tcW w:w="4064" w:type="pct"/>
            <w:gridSpan w:val="10"/>
          </w:tcPr>
          <w:p w:rsidR="0081276D" w:rsidRPr="00E40FDE" w:rsidRDefault="0081276D" w:rsidP="00DB47A9">
            <w:pPr>
              <w:spacing w:line="240" w:lineRule="auto"/>
              <w:jc w:val="center"/>
              <w:rPr>
                <w:b/>
                <w:sz w:val="18"/>
                <w:szCs w:val="18"/>
              </w:rPr>
            </w:pPr>
            <w:r>
              <w:rPr>
                <w:sz w:val="18"/>
                <w:szCs w:val="18"/>
              </w:rPr>
              <w:t>отдельный учет не ведет</w:t>
            </w:r>
            <w:r w:rsidRPr="002E1E05">
              <w:rPr>
                <w:sz w:val="18"/>
                <w:szCs w:val="18"/>
              </w:rPr>
              <w:t>ся</w:t>
            </w:r>
          </w:p>
        </w:tc>
      </w:tr>
      <w:tr w:rsidR="00D8281B" w:rsidRPr="00E40FDE" w:rsidTr="006C6EA2">
        <w:tc>
          <w:tcPr>
            <w:tcW w:w="936" w:type="pct"/>
          </w:tcPr>
          <w:p w:rsidR="00D8281B" w:rsidRPr="00E40FDE" w:rsidRDefault="00D8281B" w:rsidP="0008771B">
            <w:pPr>
              <w:spacing w:line="240" w:lineRule="auto"/>
              <w:rPr>
                <w:sz w:val="18"/>
                <w:szCs w:val="18"/>
              </w:rPr>
            </w:pPr>
            <w:r w:rsidRPr="00E40FDE">
              <w:rPr>
                <w:sz w:val="18"/>
                <w:szCs w:val="18"/>
              </w:rPr>
              <w:t>Выявлено нарушений</w:t>
            </w:r>
          </w:p>
        </w:tc>
        <w:tc>
          <w:tcPr>
            <w:tcW w:w="409" w:type="pct"/>
            <w:vAlign w:val="center"/>
          </w:tcPr>
          <w:p w:rsidR="00D8281B" w:rsidRPr="00A46643" w:rsidRDefault="00D8281B" w:rsidP="00970A89">
            <w:pPr>
              <w:spacing w:line="240" w:lineRule="auto"/>
              <w:jc w:val="center"/>
              <w:rPr>
                <w:sz w:val="18"/>
                <w:szCs w:val="18"/>
              </w:rPr>
            </w:pPr>
            <w:r w:rsidRPr="00A46643">
              <w:rPr>
                <w:sz w:val="18"/>
                <w:szCs w:val="18"/>
              </w:rPr>
              <w:t>9</w:t>
            </w:r>
          </w:p>
        </w:tc>
        <w:tc>
          <w:tcPr>
            <w:tcW w:w="407" w:type="pct"/>
            <w:vAlign w:val="center"/>
          </w:tcPr>
          <w:p w:rsidR="00D8281B" w:rsidRPr="00390D3F" w:rsidRDefault="00D8281B" w:rsidP="00970A89">
            <w:pPr>
              <w:spacing w:line="240" w:lineRule="auto"/>
              <w:jc w:val="center"/>
              <w:rPr>
                <w:sz w:val="18"/>
                <w:szCs w:val="18"/>
              </w:rPr>
            </w:pPr>
            <w:r w:rsidRPr="00390D3F">
              <w:rPr>
                <w:sz w:val="18"/>
                <w:szCs w:val="18"/>
              </w:rPr>
              <w:t>12</w:t>
            </w:r>
          </w:p>
        </w:tc>
        <w:tc>
          <w:tcPr>
            <w:tcW w:w="409" w:type="pct"/>
            <w:vAlign w:val="center"/>
          </w:tcPr>
          <w:p w:rsidR="00D8281B" w:rsidRPr="00302AE1" w:rsidRDefault="00D8281B" w:rsidP="00970A89">
            <w:pPr>
              <w:spacing w:line="240" w:lineRule="auto"/>
              <w:jc w:val="center"/>
              <w:rPr>
                <w:sz w:val="18"/>
                <w:szCs w:val="18"/>
              </w:rPr>
            </w:pPr>
          </w:p>
        </w:tc>
        <w:tc>
          <w:tcPr>
            <w:tcW w:w="407" w:type="pct"/>
            <w:shd w:val="clear" w:color="auto" w:fill="auto"/>
            <w:vAlign w:val="center"/>
          </w:tcPr>
          <w:p w:rsidR="00D8281B" w:rsidRPr="002139AC" w:rsidRDefault="00D8281B" w:rsidP="00970A89">
            <w:pPr>
              <w:spacing w:line="240" w:lineRule="auto"/>
              <w:jc w:val="center"/>
              <w:rPr>
                <w:sz w:val="18"/>
                <w:szCs w:val="18"/>
              </w:rPr>
            </w:pPr>
          </w:p>
        </w:tc>
        <w:tc>
          <w:tcPr>
            <w:tcW w:w="409" w:type="pct"/>
            <w:shd w:val="clear" w:color="auto" w:fill="D9D9D9"/>
            <w:vAlign w:val="center"/>
          </w:tcPr>
          <w:p w:rsidR="00D8281B" w:rsidRPr="00A0400E" w:rsidRDefault="00D8281B" w:rsidP="00970A89">
            <w:pPr>
              <w:spacing w:line="240" w:lineRule="auto"/>
              <w:jc w:val="center"/>
              <w:rPr>
                <w:b/>
                <w:sz w:val="18"/>
                <w:szCs w:val="18"/>
              </w:rPr>
            </w:pPr>
            <w:r w:rsidRPr="00A0400E">
              <w:rPr>
                <w:b/>
                <w:sz w:val="18"/>
                <w:szCs w:val="18"/>
              </w:rPr>
              <w:t>21</w:t>
            </w:r>
          </w:p>
        </w:tc>
        <w:tc>
          <w:tcPr>
            <w:tcW w:w="408" w:type="pct"/>
            <w:vAlign w:val="center"/>
          </w:tcPr>
          <w:p w:rsidR="00D8281B" w:rsidRPr="00A46643" w:rsidRDefault="00D8281B" w:rsidP="00EE0A49">
            <w:pPr>
              <w:spacing w:line="240" w:lineRule="auto"/>
              <w:jc w:val="center"/>
              <w:rPr>
                <w:sz w:val="18"/>
                <w:szCs w:val="18"/>
              </w:rPr>
            </w:pPr>
            <w:r>
              <w:rPr>
                <w:sz w:val="18"/>
                <w:szCs w:val="18"/>
              </w:rPr>
              <w:t>12</w:t>
            </w:r>
          </w:p>
        </w:tc>
        <w:tc>
          <w:tcPr>
            <w:tcW w:w="408" w:type="pct"/>
            <w:vAlign w:val="center"/>
          </w:tcPr>
          <w:p w:rsidR="00D8281B" w:rsidRPr="00A46643" w:rsidRDefault="00D8281B" w:rsidP="00D8281B">
            <w:pPr>
              <w:spacing w:line="240" w:lineRule="auto"/>
              <w:jc w:val="center"/>
              <w:rPr>
                <w:sz w:val="18"/>
                <w:szCs w:val="18"/>
              </w:rPr>
            </w:pPr>
            <w:r>
              <w:rPr>
                <w:sz w:val="18"/>
                <w:szCs w:val="18"/>
              </w:rPr>
              <w:t>12</w:t>
            </w:r>
          </w:p>
        </w:tc>
        <w:tc>
          <w:tcPr>
            <w:tcW w:w="406" w:type="pct"/>
            <w:vAlign w:val="center"/>
          </w:tcPr>
          <w:p w:rsidR="00D8281B" w:rsidRPr="00302AE1" w:rsidRDefault="00D8281B" w:rsidP="008A2054">
            <w:pPr>
              <w:spacing w:line="240" w:lineRule="auto"/>
              <w:jc w:val="center"/>
              <w:rPr>
                <w:sz w:val="18"/>
                <w:szCs w:val="18"/>
              </w:rPr>
            </w:pPr>
          </w:p>
        </w:tc>
        <w:tc>
          <w:tcPr>
            <w:tcW w:w="406" w:type="pct"/>
            <w:shd w:val="clear" w:color="auto" w:fill="auto"/>
            <w:vAlign w:val="center"/>
          </w:tcPr>
          <w:p w:rsidR="00D8281B" w:rsidRPr="002139AC" w:rsidRDefault="00D8281B" w:rsidP="00193BCF">
            <w:pPr>
              <w:spacing w:line="240" w:lineRule="auto"/>
              <w:jc w:val="center"/>
              <w:rPr>
                <w:sz w:val="18"/>
                <w:szCs w:val="18"/>
              </w:rPr>
            </w:pPr>
          </w:p>
        </w:tc>
        <w:tc>
          <w:tcPr>
            <w:tcW w:w="395" w:type="pct"/>
            <w:shd w:val="clear" w:color="auto" w:fill="D9D9D9"/>
            <w:vAlign w:val="center"/>
          </w:tcPr>
          <w:p w:rsidR="00D8281B" w:rsidRPr="00D8281B" w:rsidRDefault="00D8281B" w:rsidP="00EE0A49">
            <w:pPr>
              <w:spacing w:line="240" w:lineRule="auto"/>
              <w:jc w:val="center"/>
              <w:rPr>
                <w:b/>
                <w:sz w:val="18"/>
                <w:szCs w:val="18"/>
              </w:rPr>
            </w:pPr>
            <w:r w:rsidRPr="00D8281B">
              <w:rPr>
                <w:b/>
                <w:sz w:val="18"/>
                <w:szCs w:val="18"/>
              </w:rPr>
              <w:t>24</w:t>
            </w:r>
          </w:p>
        </w:tc>
      </w:tr>
      <w:tr w:rsidR="00D8281B" w:rsidRPr="00E40FDE" w:rsidTr="00970A89">
        <w:tc>
          <w:tcPr>
            <w:tcW w:w="936" w:type="pct"/>
          </w:tcPr>
          <w:p w:rsidR="00D8281B" w:rsidRPr="00E40FDE" w:rsidRDefault="00D8281B" w:rsidP="0008771B">
            <w:pPr>
              <w:spacing w:line="240" w:lineRule="auto"/>
              <w:rPr>
                <w:sz w:val="18"/>
                <w:szCs w:val="18"/>
              </w:rPr>
            </w:pPr>
            <w:r w:rsidRPr="00E40FDE">
              <w:rPr>
                <w:sz w:val="18"/>
                <w:szCs w:val="18"/>
              </w:rPr>
              <w:t>Выдано предписаний</w:t>
            </w:r>
          </w:p>
        </w:tc>
        <w:tc>
          <w:tcPr>
            <w:tcW w:w="409" w:type="pct"/>
            <w:vAlign w:val="center"/>
          </w:tcPr>
          <w:p w:rsidR="00D8281B" w:rsidRPr="00A46643" w:rsidRDefault="00D8281B" w:rsidP="00970A89">
            <w:pPr>
              <w:spacing w:line="240" w:lineRule="auto"/>
              <w:jc w:val="center"/>
              <w:rPr>
                <w:sz w:val="18"/>
                <w:szCs w:val="18"/>
              </w:rPr>
            </w:pPr>
            <w:r w:rsidRPr="00A46643">
              <w:rPr>
                <w:sz w:val="18"/>
                <w:szCs w:val="18"/>
              </w:rPr>
              <w:t>0</w:t>
            </w:r>
          </w:p>
        </w:tc>
        <w:tc>
          <w:tcPr>
            <w:tcW w:w="407" w:type="pct"/>
            <w:vAlign w:val="center"/>
          </w:tcPr>
          <w:p w:rsidR="00D8281B" w:rsidRPr="00390D3F" w:rsidRDefault="00D8281B" w:rsidP="00970A89">
            <w:pPr>
              <w:spacing w:line="240" w:lineRule="auto"/>
              <w:jc w:val="center"/>
              <w:rPr>
                <w:color w:val="000000"/>
                <w:sz w:val="18"/>
                <w:szCs w:val="18"/>
                <w:lang w:val="en-US"/>
              </w:rPr>
            </w:pPr>
            <w:r w:rsidRPr="00390D3F">
              <w:rPr>
                <w:color w:val="000000"/>
                <w:sz w:val="18"/>
                <w:szCs w:val="18"/>
                <w:lang w:val="en-US"/>
              </w:rPr>
              <w:t>0</w:t>
            </w:r>
          </w:p>
        </w:tc>
        <w:tc>
          <w:tcPr>
            <w:tcW w:w="409" w:type="pct"/>
            <w:vAlign w:val="center"/>
          </w:tcPr>
          <w:p w:rsidR="00D8281B" w:rsidRPr="00302AE1" w:rsidRDefault="00D8281B" w:rsidP="00970A89">
            <w:pPr>
              <w:spacing w:line="240" w:lineRule="auto"/>
              <w:jc w:val="center"/>
              <w:rPr>
                <w:color w:val="000000"/>
                <w:sz w:val="18"/>
                <w:szCs w:val="18"/>
              </w:rPr>
            </w:pPr>
          </w:p>
        </w:tc>
        <w:tc>
          <w:tcPr>
            <w:tcW w:w="407" w:type="pct"/>
            <w:shd w:val="clear" w:color="auto" w:fill="auto"/>
            <w:vAlign w:val="center"/>
          </w:tcPr>
          <w:p w:rsidR="00D8281B" w:rsidRPr="002139AC" w:rsidRDefault="00D8281B" w:rsidP="00970A89">
            <w:pPr>
              <w:spacing w:line="240" w:lineRule="auto"/>
              <w:jc w:val="center"/>
              <w:rPr>
                <w:sz w:val="18"/>
                <w:szCs w:val="18"/>
              </w:rPr>
            </w:pPr>
          </w:p>
        </w:tc>
        <w:tc>
          <w:tcPr>
            <w:tcW w:w="409" w:type="pct"/>
            <w:shd w:val="clear" w:color="auto" w:fill="D9D9D9"/>
            <w:vAlign w:val="center"/>
          </w:tcPr>
          <w:p w:rsidR="00D8281B" w:rsidRPr="00A0400E" w:rsidRDefault="00D8281B" w:rsidP="00970A89">
            <w:pPr>
              <w:spacing w:line="240" w:lineRule="auto"/>
              <w:jc w:val="center"/>
              <w:rPr>
                <w:b/>
                <w:sz w:val="18"/>
                <w:szCs w:val="18"/>
              </w:rPr>
            </w:pPr>
            <w:r w:rsidRPr="00A0400E">
              <w:rPr>
                <w:b/>
                <w:sz w:val="18"/>
                <w:szCs w:val="18"/>
              </w:rPr>
              <w:t>0</w:t>
            </w:r>
          </w:p>
        </w:tc>
        <w:tc>
          <w:tcPr>
            <w:tcW w:w="408" w:type="pct"/>
            <w:vAlign w:val="center"/>
          </w:tcPr>
          <w:p w:rsidR="00D8281B" w:rsidRPr="00A46643" w:rsidRDefault="00D8281B" w:rsidP="00EE0A49">
            <w:pPr>
              <w:spacing w:line="240" w:lineRule="auto"/>
              <w:jc w:val="center"/>
              <w:rPr>
                <w:sz w:val="18"/>
                <w:szCs w:val="18"/>
              </w:rPr>
            </w:pPr>
            <w:r w:rsidRPr="00A46643">
              <w:rPr>
                <w:sz w:val="18"/>
                <w:szCs w:val="18"/>
              </w:rPr>
              <w:t>0</w:t>
            </w:r>
          </w:p>
        </w:tc>
        <w:tc>
          <w:tcPr>
            <w:tcW w:w="408" w:type="pct"/>
            <w:vAlign w:val="center"/>
          </w:tcPr>
          <w:p w:rsidR="00D8281B" w:rsidRPr="00A46643" w:rsidRDefault="00D8281B" w:rsidP="00D8281B">
            <w:pPr>
              <w:spacing w:line="240" w:lineRule="auto"/>
              <w:jc w:val="center"/>
              <w:rPr>
                <w:sz w:val="18"/>
                <w:szCs w:val="18"/>
              </w:rPr>
            </w:pPr>
            <w:r w:rsidRPr="00A46643">
              <w:rPr>
                <w:sz w:val="18"/>
                <w:szCs w:val="18"/>
              </w:rPr>
              <w:t>0</w:t>
            </w:r>
          </w:p>
        </w:tc>
        <w:tc>
          <w:tcPr>
            <w:tcW w:w="406" w:type="pct"/>
            <w:vAlign w:val="center"/>
          </w:tcPr>
          <w:p w:rsidR="00D8281B" w:rsidRPr="00302AE1" w:rsidRDefault="00D8281B" w:rsidP="008A2054">
            <w:pPr>
              <w:spacing w:line="240" w:lineRule="auto"/>
              <w:jc w:val="center"/>
              <w:rPr>
                <w:color w:val="000000"/>
                <w:sz w:val="18"/>
                <w:szCs w:val="18"/>
              </w:rPr>
            </w:pPr>
          </w:p>
        </w:tc>
        <w:tc>
          <w:tcPr>
            <w:tcW w:w="406" w:type="pct"/>
            <w:shd w:val="clear" w:color="auto" w:fill="auto"/>
            <w:vAlign w:val="center"/>
          </w:tcPr>
          <w:p w:rsidR="00D8281B" w:rsidRPr="002139AC" w:rsidRDefault="00D8281B" w:rsidP="00193BCF">
            <w:pPr>
              <w:spacing w:line="240" w:lineRule="auto"/>
              <w:jc w:val="center"/>
              <w:rPr>
                <w:sz w:val="18"/>
                <w:szCs w:val="18"/>
              </w:rPr>
            </w:pPr>
          </w:p>
        </w:tc>
        <w:tc>
          <w:tcPr>
            <w:tcW w:w="395" w:type="pct"/>
            <w:shd w:val="clear" w:color="auto" w:fill="D9D9D9"/>
            <w:vAlign w:val="center"/>
          </w:tcPr>
          <w:p w:rsidR="00D8281B" w:rsidRPr="00D8281B" w:rsidRDefault="00D8281B" w:rsidP="00EE0A49">
            <w:pPr>
              <w:spacing w:line="240" w:lineRule="auto"/>
              <w:jc w:val="center"/>
              <w:rPr>
                <w:b/>
                <w:sz w:val="18"/>
                <w:szCs w:val="18"/>
              </w:rPr>
            </w:pPr>
            <w:r w:rsidRPr="00D8281B">
              <w:rPr>
                <w:b/>
                <w:sz w:val="18"/>
                <w:szCs w:val="18"/>
              </w:rPr>
              <w:t>0</w:t>
            </w:r>
          </w:p>
        </w:tc>
      </w:tr>
      <w:tr w:rsidR="00D8281B" w:rsidRPr="00E40FDE" w:rsidTr="00122205">
        <w:tc>
          <w:tcPr>
            <w:tcW w:w="936" w:type="pct"/>
          </w:tcPr>
          <w:p w:rsidR="00D8281B" w:rsidRPr="00E40FDE" w:rsidRDefault="00D8281B" w:rsidP="0008771B">
            <w:pPr>
              <w:spacing w:line="240" w:lineRule="auto"/>
              <w:rPr>
                <w:sz w:val="18"/>
                <w:szCs w:val="18"/>
              </w:rPr>
            </w:pPr>
            <w:r w:rsidRPr="00E40FDE">
              <w:rPr>
                <w:sz w:val="18"/>
                <w:szCs w:val="18"/>
              </w:rPr>
              <w:t>Составлено протоколов об АПН</w:t>
            </w:r>
          </w:p>
        </w:tc>
        <w:tc>
          <w:tcPr>
            <w:tcW w:w="409" w:type="pct"/>
            <w:vAlign w:val="center"/>
          </w:tcPr>
          <w:p w:rsidR="00D8281B" w:rsidRPr="00A46643" w:rsidRDefault="00D8281B" w:rsidP="00970A89">
            <w:pPr>
              <w:spacing w:line="240" w:lineRule="auto"/>
              <w:jc w:val="center"/>
              <w:rPr>
                <w:sz w:val="18"/>
                <w:szCs w:val="18"/>
              </w:rPr>
            </w:pPr>
            <w:r w:rsidRPr="00A46643">
              <w:rPr>
                <w:sz w:val="18"/>
                <w:szCs w:val="18"/>
              </w:rPr>
              <w:t>0</w:t>
            </w:r>
          </w:p>
        </w:tc>
        <w:tc>
          <w:tcPr>
            <w:tcW w:w="407" w:type="pct"/>
            <w:vAlign w:val="center"/>
          </w:tcPr>
          <w:p w:rsidR="00D8281B" w:rsidRPr="00390D3F" w:rsidRDefault="00D8281B" w:rsidP="00970A89">
            <w:pPr>
              <w:spacing w:line="240" w:lineRule="auto"/>
              <w:jc w:val="center"/>
              <w:rPr>
                <w:color w:val="000000"/>
                <w:sz w:val="18"/>
                <w:szCs w:val="18"/>
                <w:lang w:val="en-US"/>
              </w:rPr>
            </w:pPr>
            <w:r w:rsidRPr="00390D3F">
              <w:rPr>
                <w:color w:val="000000"/>
                <w:sz w:val="18"/>
                <w:szCs w:val="18"/>
                <w:lang w:val="en-US"/>
              </w:rPr>
              <w:t>0</w:t>
            </w:r>
          </w:p>
        </w:tc>
        <w:tc>
          <w:tcPr>
            <w:tcW w:w="409" w:type="pct"/>
            <w:vAlign w:val="center"/>
          </w:tcPr>
          <w:p w:rsidR="00D8281B" w:rsidRPr="00302AE1" w:rsidRDefault="00D8281B" w:rsidP="00970A89">
            <w:pPr>
              <w:spacing w:line="240" w:lineRule="auto"/>
              <w:jc w:val="center"/>
              <w:rPr>
                <w:color w:val="000000"/>
                <w:sz w:val="18"/>
                <w:szCs w:val="18"/>
              </w:rPr>
            </w:pPr>
          </w:p>
        </w:tc>
        <w:tc>
          <w:tcPr>
            <w:tcW w:w="407" w:type="pct"/>
            <w:shd w:val="clear" w:color="auto" w:fill="auto"/>
            <w:vAlign w:val="center"/>
          </w:tcPr>
          <w:p w:rsidR="00D8281B" w:rsidRPr="002139AC" w:rsidRDefault="00D8281B" w:rsidP="00970A89">
            <w:pPr>
              <w:spacing w:line="240" w:lineRule="auto"/>
              <w:jc w:val="center"/>
              <w:rPr>
                <w:sz w:val="18"/>
                <w:szCs w:val="18"/>
              </w:rPr>
            </w:pPr>
          </w:p>
        </w:tc>
        <w:tc>
          <w:tcPr>
            <w:tcW w:w="409" w:type="pct"/>
            <w:shd w:val="clear" w:color="auto" w:fill="D9D9D9"/>
            <w:vAlign w:val="center"/>
          </w:tcPr>
          <w:p w:rsidR="00D8281B" w:rsidRPr="00A0400E" w:rsidRDefault="00D8281B" w:rsidP="00970A89">
            <w:pPr>
              <w:spacing w:line="240" w:lineRule="auto"/>
              <w:jc w:val="center"/>
              <w:rPr>
                <w:b/>
                <w:sz w:val="18"/>
                <w:szCs w:val="18"/>
              </w:rPr>
            </w:pPr>
            <w:r w:rsidRPr="00A0400E">
              <w:rPr>
                <w:b/>
                <w:sz w:val="18"/>
                <w:szCs w:val="18"/>
              </w:rPr>
              <w:t>0</w:t>
            </w:r>
          </w:p>
        </w:tc>
        <w:tc>
          <w:tcPr>
            <w:tcW w:w="408" w:type="pct"/>
            <w:vAlign w:val="center"/>
          </w:tcPr>
          <w:p w:rsidR="00D8281B" w:rsidRPr="00A46643" w:rsidRDefault="00D8281B" w:rsidP="00EE0A49">
            <w:pPr>
              <w:spacing w:line="240" w:lineRule="auto"/>
              <w:jc w:val="center"/>
              <w:rPr>
                <w:sz w:val="18"/>
                <w:szCs w:val="18"/>
              </w:rPr>
            </w:pPr>
            <w:r w:rsidRPr="00A46643">
              <w:rPr>
                <w:sz w:val="18"/>
                <w:szCs w:val="18"/>
              </w:rPr>
              <w:t>0</w:t>
            </w:r>
          </w:p>
        </w:tc>
        <w:tc>
          <w:tcPr>
            <w:tcW w:w="408" w:type="pct"/>
            <w:vAlign w:val="center"/>
          </w:tcPr>
          <w:p w:rsidR="00D8281B" w:rsidRPr="00A46643" w:rsidRDefault="00D8281B" w:rsidP="00D8281B">
            <w:pPr>
              <w:spacing w:line="240" w:lineRule="auto"/>
              <w:jc w:val="center"/>
              <w:rPr>
                <w:sz w:val="18"/>
                <w:szCs w:val="18"/>
              </w:rPr>
            </w:pPr>
            <w:r w:rsidRPr="00A46643">
              <w:rPr>
                <w:sz w:val="18"/>
                <w:szCs w:val="18"/>
              </w:rPr>
              <w:t>0</w:t>
            </w:r>
          </w:p>
        </w:tc>
        <w:tc>
          <w:tcPr>
            <w:tcW w:w="406" w:type="pct"/>
            <w:vAlign w:val="center"/>
          </w:tcPr>
          <w:p w:rsidR="00D8281B" w:rsidRPr="00302AE1" w:rsidRDefault="00D8281B" w:rsidP="008A2054">
            <w:pPr>
              <w:spacing w:line="240" w:lineRule="auto"/>
              <w:jc w:val="center"/>
              <w:rPr>
                <w:color w:val="000000"/>
                <w:sz w:val="18"/>
                <w:szCs w:val="18"/>
              </w:rPr>
            </w:pPr>
          </w:p>
        </w:tc>
        <w:tc>
          <w:tcPr>
            <w:tcW w:w="406" w:type="pct"/>
            <w:shd w:val="clear" w:color="auto" w:fill="auto"/>
            <w:vAlign w:val="center"/>
          </w:tcPr>
          <w:p w:rsidR="00D8281B" w:rsidRPr="002139AC" w:rsidRDefault="00D8281B" w:rsidP="00193BCF">
            <w:pPr>
              <w:spacing w:line="240" w:lineRule="auto"/>
              <w:jc w:val="center"/>
              <w:rPr>
                <w:sz w:val="18"/>
                <w:szCs w:val="18"/>
              </w:rPr>
            </w:pPr>
          </w:p>
        </w:tc>
        <w:tc>
          <w:tcPr>
            <w:tcW w:w="395" w:type="pct"/>
            <w:shd w:val="clear" w:color="auto" w:fill="D9D9D9"/>
            <w:vAlign w:val="center"/>
          </w:tcPr>
          <w:p w:rsidR="00D8281B" w:rsidRPr="00D8281B" w:rsidRDefault="00D8281B" w:rsidP="00EE0A49">
            <w:pPr>
              <w:spacing w:line="240" w:lineRule="auto"/>
              <w:jc w:val="center"/>
              <w:rPr>
                <w:b/>
                <w:sz w:val="18"/>
                <w:szCs w:val="18"/>
              </w:rPr>
            </w:pPr>
            <w:r w:rsidRPr="00D8281B">
              <w:rPr>
                <w:b/>
                <w:sz w:val="18"/>
                <w:szCs w:val="18"/>
              </w:rPr>
              <w:t>0</w:t>
            </w:r>
          </w:p>
        </w:tc>
      </w:tr>
      <w:tr w:rsidR="00D8281B" w:rsidRPr="00E40FDE" w:rsidTr="0008771B">
        <w:tc>
          <w:tcPr>
            <w:tcW w:w="5000" w:type="pct"/>
            <w:gridSpan w:val="11"/>
          </w:tcPr>
          <w:p w:rsidR="00D8281B" w:rsidRPr="00E40FDE" w:rsidRDefault="00D8281B" w:rsidP="0008771B">
            <w:pPr>
              <w:spacing w:line="240" w:lineRule="auto"/>
              <w:jc w:val="center"/>
              <w:rPr>
                <w:b/>
                <w:i/>
                <w:sz w:val="18"/>
                <w:szCs w:val="18"/>
              </w:rPr>
            </w:pPr>
            <w:r w:rsidRPr="00E40FDE">
              <w:rPr>
                <w:b/>
                <w:i/>
                <w:sz w:val="18"/>
                <w:szCs w:val="18"/>
              </w:rPr>
              <w:lastRenderedPageBreak/>
              <w:t>Внеплановые мероприятия</w:t>
            </w:r>
          </w:p>
        </w:tc>
      </w:tr>
      <w:tr w:rsidR="00D8281B" w:rsidRPr="00E40FDE" w:rsidTr="00F6570E">
        <w:tc>
          <w:tcPr>
            <w:tcW w:w="936" w:type="pct"/>
          </w:tcPr>
          <w:p w:rsidR="00D8281B" w:rsidRPr="00E40FDE" w:rsidRDefault="00D8281B" w:rsidP="0008771B">
            <w:pPr>
              <w:spacing w:line="240" w:lineRule="auto"/>
              <w:rPr>
                <w:sz w:val="18"/>
                <w:szCs w:val="18"/>
              </w:rPr>
            </w:pPr>
          </w:p>
        </w:tc>
        <w:tc>
          <w:tcPr>
            <w:tcW w:w="409" w:type="pct"/>
            <w:vAlign w:val="center"/>
          </w:tcPr>
          <w:p w:rsidR="00D8281B" w:rsidRPr="00AD45F0" w:rsidRDefault="00D8281B" w:rsidP="0081276D">
            <w:pPr>
              <w:spacing w:line="240" w:lineRule="auto"/>
              <w:jc w:val="center"/>
              <w:rPr>
                <w:sz w:val="18"/>
                <w:szCs w:val="18"/>
              </w:rPr>
            </w:pPr>
            <w:r w:rsidRPr="00AD45F0">
              <w:rPr>
                <w:sz w:val="18"/>
                <w:szCs w:val="18"/>
              </w:rPr>
              <w:t>1 квартал 2023</w:t>
            </w:r>
          </w:p>
        </w:tc>
        <w:tc>
          <w:tcPr>
            <w:tcW w:w="407" w:type="pct"/>
            <w:vAlign w:val="center"/>
          </w:tcPr>
          <w:p w:rsidR="00D8281B" w:rsidRPr="00AD45F0" w:rsidRDefault="00D8281B" w:rsidP="0081276D">
            <w:pPr>
              <w:spacing w:line="240" w:lineRule="auto"/>
              <w:jc w:val="center"/>
              <w:rPr>
                <w:sz w:val="18"/>
                <w:szCs w:val="18"/>
              </w:rPr>
            </w:pPr>
            <w:r w:rsidRPr="00AD45F0">
              <w:rPr>
                <w:sz w:val="18"/>
                <w:szCs w:val="18"/>
              </w:rPr>
              <w:t>2 квартал 2023</w:t>
            </w:r>
          </w:p>
        </w:tc>
        <w:tc>
          <w:tcPr>
            <w:tcW w:w="409" w:type="pct"/>
            <w:vAlign w:val="center"/>
          </w:tcPr>
          <w:p w:rsidR="00D8281B" w:rsidRPr="00AD45F0" w:rsidRDefault="00D8281B" w:rsidP="0081276D">
            <w:pPr>
              <w:spacing w:line="240" w:lineRule="auto"/>
              <w:jc w:val="center"/>
              <w:rPr>
                <w:sz w:val="18"/>
                <w:szCs w:val="18"/>
              </w:rPr>
            </w:pPr>
            <w:r w:rsidRPr="00AD45F0">
              <w:rPr>
                <w:sz w:val="18"/>
                <w:szCs w:val="18"/>
              </w:rPr>
              <w:t>3 квартал 2023</w:t>
            </w:r>
          </w:p>
        </w:tc>
        <w:tc>
          <w:tcPr>
            <w:tcW w:w="407" w:type="pct"/>
            <w:shd w:val="clear" w:color="auto" w:fill="auto"/>
            <w:vAlign w:val="center"/>
          </w:tcPr>
          <w:p w:rsidR="00D8281B" w:rsidRPr="00AD45F0" w:rsidRDefault="00D8281B" w:rsidP="0081276D">
            <w:pPr>
              <w:spacing w:line="240" w:lineRule="auto"/>
              <w:jc w:val="center"/>
              <w:rPr>
                <w:sz w:val="18"/>
                <w:szCs w:val="18"/>
              </w:rPr>
            </w:pPr>
            <w:r w:rsidRPr="00AD45F0">
              <w:rPr>
                <w:sz w:val="18"/>
                <w:szCs w:val="18"/>
              </w:rPr>
              <w:t>4 квартал 2023</w:t>
            </w:r>
          </w:p>
        </w:tc>
        <w:tc>
          <w:tcPr>
            <w:tcW w:w="409" w:type="pct"/>
            <w:shd w:val="clear" w:color="auto" w:fill="D9D9D9"/>
            <w:vAlign w:val="center"/>
          </w:tcPr>
          <w:p w:rsidR="00D8281B" w:rsidRPr="00E40FDE" w:rsidRDefault="00D8281B" w:rsidP="0081276D">
            <w:pPr>
              <w:spacing w:line="240" w:lineRule="auto"/>
              <w:jc w:val="center"/>
              <w:rPr>
                <w:b/>
                <w:sz w:val="18"/>
                <w:szCs w:val="18"/>
              </w:rPr>
            </w:pPr>
            <w:r>
              <w:rPr>
                <w:b/>
                <w:sz w:val="18"/>
                <w:szCs w:val="18"/>
              </w:rPr>
              <w:t>2023</w:t>
            </w:r>
          </w:p>
        </w:tc>
        <w:tc>
          <w:tcPr>
            <w:tcW w:w="408" w:type="pct"/>
            <w:vAlign w:val="center"/>
          </w:tcPr>
          <w:p w:rsidR="00D8281B" w:rsidRPr="00AD45F0" w:rsidRDefault="00D8281B" w:rsidP="0081276D">
            <w:pPr>
              <w:spacing w:line="240" w:lineRule="auto"/>
              <w:jc w:val="center"/>
              <w:rPr>
                <w:sz w:val="18"/>
                <w:szCs w:val="18"/>
              </w:rPr>
            </w:pPr>
            <w:r w:rsidRPr="00AD45F0">
              <w:rPr>
                <w:sz w:val="18"/>
                <w:szCs w:val="18"/>
              </w:rPr>
              <w:t>1 квартал 202</w:t>
            </w:r>
            <w:r>
              <w:rPr>
                <w:sz w:val="18"/>
                <w:szCs w:val="18"/>
              </w:rPr>
              <w:t>4</w:t>
            </w:r>
          </w:p>
        </w:tc>
        <w:tc>
          <w:tcPr>
            <w:tcW w:w="408" w:type="pct"/>
            <w:vAlign w:val="center"/>
          </w:tcPr>
          <w:p w:rsidR="00D8281B" w:rsidRPr="00AD45F0" w:rsidRDefault="00D8281B" w:rsidP="0081276D">
            <w:pPr>
              <w:spacing w:line="240" w:lineRule="auto"/>
              <w:jc w:val="center"/>
              <w:rPr>
                <w:sz w:val="18"/>
                <w:szCs w:val="18"/>
              </w:rPr>
            </w:pPr>
            <w:r w:rsidRPr="00AD45F0">
              <w:rPr>
                <w:sz w:val="18"/>
                <w:szCs w:val="18"/>
              </w:rPr>
              <w:t>2 квартал 202</w:t>
            </w:r>
            <w:r>
              <w:rPr>
                <w:sz w:val="18"/>
                <w:szCs w:val="18"/>
              </w:rPr>
              <w:t>4</w:t>
            </w:r>
          </w:p>
        </w:tc>
        <w:tc>
          <w:tcPr>
            <w:tcW w:w="406" w:type="pct"/>
            <w:vAlign w:val="center"/>
          </w:tcPr>
          <w:p w:rsidR="00D8281B" w:rsidRPr="00AD45F0" w:rsidRDefault="00D8281B" w:rsidP="0081276D">
            <w:pPr>
              <w:spacing w:line="240" w:lineRule="auto"/>
              <w:jc w:val="center"/>
              <w:rPr>
                <w:sz w:val="18"/>
                <w:szCs w:val="18"/>
              </w:rPr>
            </w:pPr>
            <w:r w:rsidRPr="00AD45F0">
              <w:rPr>
                <w:sz w:val="18"/>
                <w:szCs w:val="18"/>
              </w:rPr>
              <w:t>3 квартал 202</w:t>
            </w:r>
            <w:r>
              <w:rPr>
                <w:sz w:val="18"/>
                <w:szCs w:val="18"/>
              </w:rPr>
              <w:t>4</w:t>
            </w:r>
          </w:p>
        </w:tc>
        <w:tc>
          <w:tcPr>
            <w:tcW w:w="406" w:type="pct"/>
            <w:shd w:val="clear" w:color="auto" w:fill="auto"/>
            <w:vAlign w:val="center"/>
          </w:tcPr>
          <w:p w:rsidR="00D8281B" w:rsidRPr="00AD45F0" w:rsidRDefault="00D8281B" w:rsidP="0081276D">
            <w:pPr>
              <w:spacing w:line="240" w:lineRule="auto"/>
              <w:jc w:val="center"/>
              <w:rPr>
                <w:sz w:val="18"/>
                <w:szCs w:val="18"/>
              </w:rPr>
            </w:pPr>
            <w:r w:rsidRPr="00AD45F0">
              <w:rPr>
                <w:sz w:val="18"/>
                <w:szCs w:val="18"/>
              </w:rPr>
              <w:t>4 квартал 202</w:t>
            </w:r>
            <w:r>
              <w:rPr>
                <w:sz w:val="18"/>
                <w:szCs w:val="18"/>
              </w:rPr>
              <w:t>4</w:t>
            </w:r>
          </w:p>
        </w:tc>
        <w:tc>
          <w:tcPr>
            <w:tcW w:w="395" w:type="pct"/>
            <w:shd w:val="clear" w:color="auto" w:fill="D9D9D9"/>
            <w:vAlign w:val="center"/>
          </w:tcPr>
          <w:p w:rsidR="00D8281B" w:rsidRPr="00AD45F0" w:rsidRDefault="00D8281B" w:rsidP="0081276D">
            <w:pPr>
              <w:spacing w:line="240" w:lineRule="auto"/>
              <w:jc w:val="center"/>
              <w:rPr>
                <w:b/>
                <w:sz w:val="18"/>
                <w:szCs w:val="18"/>
              </w:rPr>
            </w:pPr>
            <w:r w:rsidRPr="00AD45F0">
              <w:rPr>
                <w:b/>
                <w:sz w:val="18"/>
                <w:szCs w:val="18"/>
              </w:rPr>
              <w:t>202</w:t>
            </w:r>
            <w:r>
              <w:rPr>
                <w:b/>
                <w:sz w:val="18"/>
                <w:szCs w:val="18"/>
              </w:rPr>
              <w:t>4</w:t>
            </w:r>
          </w:p>
        </w:tc>
      </w:tr>
      <w:tr w:rsidR="00D8281B" w:rsidRPr="00E40FDE" w:rsidTr="00D8281B">
        <w:tc>
          <w:tcPr>
            <w:tcW w:w="936" w:type="pct"/>
          </w:tcPr>
          <w:p w:rsidR="00D8281B" w:rsidRPr="00E40FDE" w:rsidRDefault="00D8281B" w:rsidP="0008771B">
            <w:pPr>
              <w:spacing w:line="240" w:lineRule="auto"/>
              <w:rPr>
                <w:sz w:val="18"/>
                <w:szCs w:val="18"/>
              </w:rPr>
            </w:pPr>
            <w:r w:rsidRPr="00E40FDE">
              <w:rPr>
                <w:sz w:val="18"/>
                <w:szCs w:val="18"/>
              </w:rPr>
              <w:t>Проведено</w:t>
            </w:r>
          </w:p>
        </w:tc>
        <w:tc>
          <w:tcPr>
            <w:tcW w:w="409" w:type="pct"/>
            <w:vAlign w:val="center"/>
          </w:tcPr>
          <w:p w:rsidR="00D8281B" w:rsidRPr="00E40FDE" w:rsidRDefault="00D8281B" w:rsidP="00D8281B">
            <w:pPr>
              <w:jc w:val="center"/>
              <w:rPr>
                <w:sz w:val="18"/>
                <w:szCs w:val="18"/>
              </w:rPr>
            </w:pPr>
            <w:r>
              <w:rPr>
                <w:sz w:val="18"/>
                <w:szCs w:val="18"/>
              </w:rPr>
              <w:t>0</w:t>
            </w:r>
          </w:p>
        </w:tc>
        <w:tc>
          <w:tcPr>
            <w:tcW w:w="407" w:type="pct"/>
            <w:vAlign w:val="center"/>
          </w:tcPr>
          <w:p w:rsidR="00D8281B" w:rsidRPr="00E40FDE" w:rsidRDefault="00D8281B" w:rsidP="00D8281B">
            <w:pPr>
              <w:jc w:val="center"/>
              <w:rPr>
                <w:sz w:val="18"/>
                <w:szCs w:val="18"/>
              </w:rPr>
            </w:pPr>
            <w:r>
              <w:rPr>
                <w:sz w:val="18"/>
                <w:szCs w:val="18"/>
              </w:rPr>
              <w:t>0</w:t>
            </w:r>
          </w:p>
        </w:tc>
        <w:tc>
          <w:tcPr>
            <w:tcW w:w="409" w:type="pct"/>
            <w:vAlign w:val="center"/>
          </w:tcPr>
          <w:p w:rsidR="00D8281B" w:rsidRPr="00E40FDE" w:rsidRDefault="00D8281B" w:rsidP="00D8281B">
            <w:pPr>
              <w:jc w:val="center"/>
              <w:rPr>
                <w:sz w:val="18"/>
                <w:szCs w:val="18"/>
              </w:rPr>
            </w:pPr>
          </w:p>
        </w:tc>
        <w:tc>
          <w:tcPr>
            <w:tcW w:w="407" w:type="pct"/>
            <w:shd w:val="clear" w:color="auto" w:fill="auto"/>
            <w:vAlign w:val="center"/>
          </w:tcPr>
          <w:p w:rsidR="00D8281B" w:rsidRPr="00F352D4" w:rsidRDefault="00D8281B" w:rsidP="00D8281B">
            <w:pPr>
              <w:jc w:val="center"/>
              <w:rPr>
                <w:sz w:val="18"/>
                <w:szCs w:val="18"/>
              </w:rPr>
            </w:pPr>
          </w:p>
        </w:tc>
        <w:tc>
          <w:tcPr>
            <w:tcW w:w="409" w:type="pct"/>
            <w:shd w:val="clear" w:color="auto" w:fill="D9D9D9"/>
            <w:vAlign w:val="center"/>
          </w:tcPr>
          <w:p w:rsidR="00D8281B" w:rsidRPr="006B5A68" w:rsidRDefault="00D8281B" w:rsidP="00D8281B">
            <w:pPr>
              <w:jc w:val="center"/>
              <w:rPr>
                <w:b/>
                <w:sz w:val="18"/>
                <w:szCs w:val="18"/>
              </w:rPr>
            </w:pPr>
            <w:r>
              <w:rPr>
                <w:b/>
                <w:sz w:val="18"/>
                <w:szCs w:val="18"/>
              </w:rPr>
              <w:t>0</w:t>
            </w:r>
          </w:p>
        </w:tc>
        <w:tc>
          <w:tcPr>
            <w:tcW w:w="408" w:type="pct"/>
            <w:vAlign w:val="center"/>
          </w:tcPr>
          <w:p w:rsidR="00D8281B" w:rsidRPr="00FE7296" w:rsidRDefault="00D8281B" w:rsidP="00D8281B">
            <w:pPr>
              <w:spacing w:line="240" w:lineRule="auto"/>
              <w:jc w:val="center"/>
              <w:rPr>
                <w:sz w:val="18"/>
                <w:szCs w:val="18"/>
              </w:rPr>
            </w:pPr>
            <w:r>
              <w:rPr>
                <w:sz w:val="18"/>
                <w:szCs w:val="18"/>
              </w:rPr>
              <w:t>0</w:t>
            </w:r>
          </w:p>
        </w:tc>
        <w:tc>
          <w:tcPr>
            <w:tcW w:w="408" w:type="pct"/>
            <w:vAlign w:val="center"/>
          </w:tcPr>
          <w:p w:rsidR="00D8281B" w:rsidRPr="00FE7296" w:rsidRDefault="00D8281B" w:rsidP="00D8281B">
            <w:pPr>
              <w:spacing w:line="240" w:lineRule="auto"/>
              <w:jc w:val="center"/>
              <w:rPr>
                <w:sz w:val="18"/>
                <w:szCs w:val="18"/>
              </w:rPr>
            </w:pPr>
            <w:r>
              <w:rPr>
                <w:sz w:val="18"/>
                <w:szCs w:val="18"/>
              </w:rPr>
              <w:t>0</w:t>
            </w:r>
          </w:p>
        </w:tc>
        <w:tc>
          <w:tcPr>
            <w:tcW w:w="406" w:type="pct"/>
            <w:vAlign w:val="center"/>
          </w:tcPr>
          <w:p w:rsidR="00D8281B" w:rsidRPr="00E40FDE" w:rsidRDefault="00D8281B" w:rsidP="00D8281B">
            <w:pPr>
              <w:spacing w:line="240" w:lineRule="auto"/>
              <w:jc w:val="center"/>
              <w:rPr>
                <w:sz w:val="18"/>
                <w:szCs w:val="18"/>
              </w:rPr>
            </w:pPr>
          </w:p>
        </w:tc>
        <w:tc>
          <w:tcPr>
            <w:tcW w:w="406" w:type="pct"/>
            <w:shd w:val="clear" w:color="auto" w:fill="auto"/>
            <w:vAlign w:val="center"/>
          </w:tcPr>
          <w:p w:rsidR="00D8281B" w:rsidRPr="00F352D4" w:rsidRDefault="00D8281B" w:rsidP="00D8281B">
            <w:pPr>
              <w:spacing w:line="240" w:lineRule="auto"/>
              <w:jc w:val="center"/>
              <w:rPr>
                <w:sz w:val="18"/>
                <w:szCs w:val="18"/>
              </w:rPr>
            </w:pPr>
          </w:p>
        </w:tc>
        <w:tc>
          <w:tcPr>
            <w:tcW w:w="395" w:type="pct"/>
            <w:shd w:val="clear" w:color="auto" w:fill="D9D9D9"/>
            <w:vAlign w:val="center"/>
          </w:tcPr>
          <w:p w:rsidR="00D8281B" w:rsidRPr="00D8281B" w:rsidRDefault="00D8281B" w:rsidP="00D8281B">
            <w:pPr>
              <w:spacing w:line="240" w:lineRule="auto"/>
              <w:jc w:val="center"/>
              <w:rPr>
                <w:b/>
                <w:sz w:val="18"/>
                <w:szCs w:val="18"/>
              </w:rPr>
            </w:pPr>
            <w:r w:rsidRPr="00D8281B">
              <w:rPr>
                <w:b/>
                <w:sz w:val="18"/>
                <w:szCs w:val="18"/>
              </w:rPr>
              <w:t>0</w:t>
            </w:r>
          </w:p>
        </w:tc>
      </w:tr>
      <w:tr w:rsidR="00D8281B" w:rsidRPr="00E40FDE" w:rsidTr="00D8281B">
        <w:tc>
          <w:tcPr>
            <w:tcW w:w="936" w:type="pct"/>
          </w:tcPr>
          <w:p w:rsidR="00D8281B" w:rsidRPr="00E40FDE" w:rsidRDefault="00D8281B" w:rsidP="0008771B">
            <w:pPr>
              <w:spacing w:line="240" w:lineRule="auto"/>
              <w:rPr>
                <w:sz w:val="18"/>
                <w:szCs w:val="18"/>
              </w:rPr>
            </w:pPr>
            <w:r w:rsidRPr="00E40FDE">
              <w:rPr>
                <w:sz w:val="18"/>
                <w:szCs w:val="18"/>
              </w:rPr>
              <w:t>Выявлено нарушений</w:t>
            </w:r>
          </w:p>
        </w:tc>
        <w:tc>
          <w:tcPr>
            <w:tcW w:w="409" w:type="pct"/>
            <w:vAlign w:val="center"/>
          </w:tcPr>
          <w:p w:rsidR="00D8281B" w:rsidRPr="00E40FDE" w:rsidRDefault="00D8281B" w:rsidP="00D8281B">
            <w:pPr>
              <w:jc w:val="center"/>
              <w:rPr>
                <w:sz w:val="18"/>
                <w:szCs w:val="18"/>
              </w:rPr>
            </w:pPr>
            <w:r>
              <w:rPr>
                <w:sz w:val="18"/>
                <w:szCs w:val="18"/>
              </w:rPr>
              <w:t>0</w:t>
            </w:r>
          </w:p>
        </w:tc>
        <w:tc>
          <w:tcPr>
            <w:tcW w:w="407" w:type="pct"/>
            <w:vAlign w:val="center"/>
          </w:tcPr>
          <w:p w:rsidR="00D8281B" w:rsidRPr="00E40FDE" w:rsidRDefault="00D8281B" w:rsidP="00D8281B">
            <w:pPr>
              <w:jc w:val="center"/>
              <w:rPr>
                <w:sz w:val="18"/>
                <w:szCs w:val="18"/>
              </w:rPr>
            </w:pPr>
            <w:r>
              <w:rPr>
                <w:sz w:val="18"/>
                <w:szCs w:val="18"/>
              </w:rPr>
              <w:t>0</w:t>
            </w:r>
          </w:p>
        </w:tc>
        <w:tc>
          <w:tcPr>
            <w:tcW w:w="409" w:type="pct"/>
            <w:vAlign w:val="center"/>
          </w:tcPr>
          <w:p w:rsidR="00D8281B" w:rsidRPr="00E40FDE" w:rsidRDefault="00D8281B" w:rsidP="00D8281B">
            <w:pPr>
              <w:jc w:val="center"/>
              <w:rPr>
                <w:sz w:val="18"/>
                <w:szCs w:val="18"/>
              </w:rPr>
            </w:pPr>
          </w:p>
        </w:tc>
        <w:tc>
          <w:tcPr>
            <w:tcW w:w="407" w:type="pct"/>
            <w:shd w:val="clear" w:color="auto" w:fill="auto"/>
            <w:vAlign w:val="center"/>
          </w:tcPr>
          <w:p w:rsidR="00D8281B" w:rsidRPr="00F352D4" w:rsidRDefault="00D8281B" w:rsidP="00D8281B">
            <w:pPr>
              <w:jc w:val="center"/>
              <w:rPr>
                <w:sz w:val="18"/>
                <w:szCs w:val="18"/>
              </w:rPr>
            </w:pPr>
          </w:p>
        </w:tc>
        <w:tc>
          <w:tcPr>
            <w:tcW w:w="409" w:type="pct"/>
            <w:shd w:val="clear" w:color="auto" w:fill="D9D9D9"/>
            <w:vAlign w:val="center"/>
          </w:tcPr>
          <w:p w:rsidR="00D8281B" w:rsidRPr="006B5A68" w:rsidRDefault="00D8281B" w:rsidP="00D8281B">
            <w:pPr>
              <w:jc w:val="center"/>
              <w:rPr>
                <w:b/>
                <w:sz w:val="18"/>
                <w:szCs w:val="18"/>
              </w:rPr>
            </w:pPr>
            <w:r>
              <w:rPr>
                <w:b/>
                <w:sz w:val="18"/>
                <w:szCs w:val="18"/>
              </w:rPr>
              <w:t>0</w:t>
            </w:r>
          </w:p>
        </w:tc>
        <w:tc>
          <w:tcPr>
            <w:tcW w:w="408" w:type="pct"/>
            <w:vAlign w:val="center"/>
          </w:tcPr>
          <w:p w:rsidR="00D8281B" w:rsidRPr="00FE7296" w:rsidRDefault="00D8281B" w:rsidP="00D8281B">
            <w:pPr>
              <w:spacing w:line="240" w:lineRule="auto"/>
              <w:jc w:val="center"/>
              <w:rPr>
                <w:sz w:val="18"/>
                <w:szCs w:val="18"/>
              </w:rPr>
            </w:pPr>
            <w:r>
              <w:rPr>
                <w:sz w:val="18"/>
                <w:szCs w:val="18"/>
              </w:rPr>
              <w:t>0</w:t>
            </w:r>
          </w:p>
        </w:tc>
        <w:tc>
          <w:tcPr>
            <w:tcW w:w="408" w:type="pct"/>
            <w:vAlign w:val="center"/>
          </w:tcPr>
          <w:p w:rsidR="00D8281B" w:rsidRPr="00FE7296" w:rsidRDefault="00D8281B" w:rsidP="00D8281B">
            <w:pPr>
              <w:spacing w:line="240" w:lineRule="auto"/>
              <w:jc w:val="center"/>
              <w:rPr>
                <w:sz w:val="18"/>
                <w:szCs w:val="18"/>
              </w:rPr>
            </w:pPr>
            <w:r>
              <w:rPr>
                <w:sz w:val="18"/>
                <w:szCs w:val="18"/>
              </w:rPr>
              <w:t>0</w:t>
            </w:r>
          </w:p>
        </w:tc>
        <w:tc>
          <w:tcPr>
            <w:tcW w:w="406" w:type="pct"/>
            <w:vAlign w:val="center"/>
          </w:tcPr>
          <w:p w:rsidR="00D8281B" w:rsidRPr="00E40FDE" w:rsidRDefault="00D8281B" w:rsidP="00D8281B">
            <w:pPr>
              <w:spacing w:line="240" w:lineRule="auto"/>
              <w:jc w:val="center"/>
              <w:rPr>
                <w:sz w:val="18"/>
                <w:szCs w:val="18"/>
              </w:rPr>
            </w:pPr>
          </w:p>
        </w:tc>
        <w:tc>
          <w:tcPr>
            <w:tcW w:w="406" w:type="pct"/>
            <w:shd w:val="clear" w:color="auto" w:fill="auto"/>
            <w:vAlign w:val="center"/>
          </w:tcPr>
          <w:p w:rsidR="00D8281B" w:rsidRPr="00F352D4" w:rsidRDefault="00D8281B" w:rsidP="00D8281B">
            <w:pPr>
              <w:spacing w:line="240" w:lineRule="auto"/>
              <w:jc w:val="center"/>
              <w:rPr>
                <w:sz w:val="18"/>
                <w:szCs w:val="18"/>
              </w:rPr>
            </w:pPr>
          </w:p>
        </w:tc>
        <w:tc>
          <w:tcPr>
            <w:tcW w:w="395" w:type="pct"/>
            <w:shd w:val="clear" w:color="auto" w:fill="D9D9D9"/>
            <w:vAlign w:val="center"/>
          </w:tcPr>
          <w:p w:rsidR="00D8281B" w:rsidRPr="00D8281B" w:rsidRDefault="00D8281B" w:rsidP="00D8281B">
            <w:pPr>
              <w:spacing w:line="240" w:lineRule="auto"/>
              <w:jc w:val="center"/>
              <w:rPr>
                <w:b/>
                <w:sz w:val="18"/>
                <w:szCs w:val="18"/>
              </w:rPr>
            </w:pPr>
            <w:r w:rsidRPr="00D8281B">
              <w:rPr>
                <w:b/>
                <w:sz w:val="18"/>
                <w:szCs w:val="18"/>
              </w:rPr>
              <w:t>0</w:t>
            </w:r>
          </w:p>
        </w:tc>
      </w:tr>
      <w:tr w:rsidR="00D8281B" w:rsidRPr="00E40FDE" w:rsidTr="00D8281B">
        <w:tc>
          <w:tcPr>
            <w:tcW w:w="936" w:type="pct"/>
          </w:tcPr>
          <w:p w:rsidR="00D8281B" w:rsidRPr="00E40FDE" w:rsidRDefault="00D8281B" w:rsidP="0008771B">
            <w:pPr>
              <w:spacing w:line="240" w:lineRule="auto"/>
              <w:rPr>
                <w:sz w:val="18"/>
                <w:szCs w:val="18"/>
              </w:rPr>
            </w:pPr>
            <w:r w:rsidRPr="00E40FDE">
              <w:rPr>
                <w:sz w:val="18"/>
                <w:szCs w:val="18"/>
              </w:rPr>
              <w:t>Выдано предписаний</w:t>
            </w:r>
          </w:p>
        </w:tc>
        <w:tc>
          <w:tcPr>
            <w:tcW w:w="409" w:type="pct"/>
            <w:vAlign w:val="center"/>
          </w:tcPr>
          <w:p w:rsidR="00D8281B" w:rsidRPr="00E40FDE" w:rsidRDefault="00D8281B" w:rsidP="00D8281B">
            <w:pPr>
              <w:jc w:val="center"/>
              <w:rPr>
                <w:sz w:val="18"/>
                <w:szCs w:val="18"/>
              </w:rPr>
            </w:pPr>
            <w:r>
              <w:rPr>
                <w:sz w:val="18"/>
                <w:szCs w:val="18"/>
              </w:rPr>
              <w:t>0</w:t>
            </w:r>
          </w:p>
        </w:tc>
        <w:tc>
          <w:tcPr>
            <w:tcW w:w="407" w:type="pct"/>
            <w:vAlign w:val="center"/>
          </w:tcPr>
          <w:p w:rsidR="00D8281B" w:rsidRPr="00E40FDE" w:rsidRDefault="00D8281B" w:rsidP="00D8281B">
            <w:pPr>
              <w:jc w:val="center"/>
              <w:rPr>
                <w:sz w:val="18"/>
                <w:szCs w:val="18"/>
              </w:rPr>
            </w:pPr>
            <w:r>
              <w:rPr>
                <w:sz w:val="18"/>
                <w:szCs w:val="18"/>
              </w:rPr>
              <w:t>0</w:t>
            </w:r>
          </w:p>
        </w:tc>
        <w:tc>
          <w:tcPr>
            <w:tcW w:w="409" w:type="pct"/>
            <w:vAlign w:val="center"/>
          </w:tcPr>
          <w:p w:rsidR="00D8281B" w:rsidRPr="00E40FDE" w:rsidRDefault="00D8281B" w:rsidP="00D8281B">
            <w:pPr>
              <w:jc w:val="center"/>
              <w:rPr>
                <w:sz w:val="18"/>
                <w:szCs w:val="18"/>
              </w:rPr>
            </w:pPr>
          </w:p>
        </w:tc>
        <w:tc>
          <w:tcPr>
            <w:tcW w:w="407" w:type="pct"/>
            <w:shd w:val="clear" w:color="auto" w:fill="auto"/>
            <w:vAlign w:val="center"/>
          </w:tcPr>
          <w:p w:rsidR="00D8281B" w:rsidRPr="00F352D4" w:rsidRDefault="00D8281B" w:rsidP="00D8281B">
            <w:pPr>
              <w:jc w:val="center"/>
              <w:rPr>
                <w:sz w:val="18"/>
                <w:szCs w:val="18"/>
              </w:rPr>
            </w:pPr>
          </w:p>
        </w:tc>
        <w:tc>
          <w:tcPr>
            <w:tcW w:w="409" w:type="pct"/>
            <w:shd w:val="clear" w:color="auto" w:fill="D9D9D9"/>
            <w:vAlign w:val="center"/>
          </w:tcPr>
          <w:p w:rsidR="00D8281B" w:rsidRPr="006B5A68" w:rsidRDefault="00D8281B" w:rsidP="00D8281B">
            <w:pPr>
              <w:jc w:val="center"/>
              <w:rPr>
                <w:b/>
                <w:sz w:val="18"/>
                <w:szCs w:val="18"/>
              </w:rPr>
            </w:pPr>
            <w:r>
              <w:rPr>
                <w:b/>
                <w:sz w:val="18"/>
                <w:szCs w:val="18"/>
              </w:rPr>
              <w:t>0</w:t>
            </w:r>
          </w:p>
        </w:tc>
        <w:tc>
          <w:tcPr>
            <w:tcW w:w="408" w:type="pct"/>
            <w:vAlign w:val="center"/>
          </w:tcPr>
          <w:p w:rsidR="00D8281B" w:rsidRPr="00FE7296" w:rsidRDefault="00D8281B" w:rsidP="00D8281B">
            <w:pPr>
              <w:spacing w:line="240" w:lineRule="auto"/>
              <w:jc w:val="center"/>
              <w:rPr>
                <w:sz w:val="18"/>
                <w:szCs w:val="18"/>
              </w:rPr>
            </w:pPr>
            <w:r>
              <w:rPr>
                <w:sz w:val="18"/>
                <w:szCs w:val="18"/>
              </w:rPr>
              <w:t>0</w:t>
            </w:r>
          </w:p>
        </w:tc>
        <w:tc>
          <w:tcPr>
            <w:tcW w:w="408" w:type="pct"/>
            <w:vAlign w:val="center"/>
          </w:tcPr>
          <w:p w:rsidR="00D8281B" w:rsidRPr="00FE7296" w:rsidRDefault="00D8281B" w:rsidP="00D8281B">
            <w:pPr>
              <w:spacing w:line="240" w:lineRule="auto"/>
              <w:jc w:val="center"/>
              <w:rPr>
                <w:sz w:val="18"/>
                <w:szCs w:val="18"/>
              </w:rPr>
            </w:pPr>
            <w:r>
              <w:rPr>
                <w:sz w:val="18"/>
                <w:szCs w:val="18"/>
              </w:rPr>
              <w:t>0</w:t>
            </w:r>
          </w:p>
        </w:tc>
        <w:tc>
          <w:tcPr>
            <w:tcW w:w="406" w:type="pct"/>
            <w:vAlign w:val="center"/>
          </w:tcPr>
          <w:p w:rsidR="00D8281B" w:rsidRPr="00E40FDE" w:rsidRDefault="00D8281B" w:rsidP="00D8281B">
            <w:pPr>
              <w:spacing w:line="240" w:lineRule="auto"/>
              <w:jc w:val="center"/>
              <w:rPr>
                <w:sz w:val="18"/>
                <w:szCs w:val="18"/>
              </w:rPr>
            </w:pPr>
          </w:p>
        </w:tc>
        <w:tc>
          <w:tcPr>
            <w:tcW w:w="406" w:type="pct"/>
            <w:shd w:val="clear" w:color="auto" w:fill="auto"/>
            <w:vAlign w:val="center"/>
          </w:tcPr>
          <w:p w:rsidR="00D8281B" w:rsidRPr="00F352D4" w:rsidRDefault="00D8281B" w:rsidP="00D8281B">
            <w:pPr>
              <w:spacing w:line="240" w:lineRule="auto"/>
              <w:jc w:val="center"/>
              <w:rPr>
                <w:sz w:val="18"/>
                <w:szCs w:val="18"/>
              </w:rPr>
            </w:pPr>
          </w:p>
        </w:tc>
        <w:tc>
          <w:tcPr>
            <w:tcW w:w="395" w:type="pct"/>
            <w:shd w:val="clear" w:color="auto" w:fill="D9D9D9"/>
            <w:vAlign w:val="center"/>
          </w:tcPr>
          <w:p w:rsidR="00D8281B" w:rsidRPr="00D8281B" w:rsidRDefault="00D8281B" w:rsidP="00D8281B">
            <w:pPr>
              <w:spacing w:line="240" w:lineRule="auto"/>
              <w:jc w:val="center"/>
              <w:rPr>
                <w:b/>
                <w:sz w:val="18"/>
                <w:szCs w:val="18"/>
              </w:rPr>
            </w:pPr>
            <w:r w:rsidRPr="00D8281B">
              <w:rPr>
                <w:b/>
                <w:sz w:val="18"/>
                <w:szCs w:val="18"/>
              </w:rPr>
              <w:t>0</w:t>
            </w:r>
          </w:p>
        </w:tc>
      </w:tr>
      <w:tr w:rsidR="00D8281B" w:rsidRPr="00E40FDE" w:rsidTr="00D8281B">
        <w:tc>
          <w:tcPr>
            <w:tcW w:w="936" w:type="pct"/>
          </w:tcPr>
          <w:p w:rsidR="00D8281B" w:rsidRPr="00E40FDE" w:rsidRDefault="00D8281B" w:rsidP="0008771B">
            <w:pPr>
              <w:spacing w:line="240" w:lineRule="auto"/>
              <w:rPr>
                <w:sz w:val="18"/>
                <w:szCs w:val="18"/>
              </w:rPr>
            </w:pPr>
            <w:r w:rsidRPr="00E40FDE">
              <w:rPr>
                <w:sz w:val="18"/>
                <w:szCs w:val="18"/>
              </w:rPr>
              <w:t>Составлено протоколов об АПН</w:t>
            </w:r>
          </w:p>
        </w:tc>
        <w:tc>
          <w:tcPr>
            <w:tcW w:w="409" w:type="pct"/>
            <w:vAlign w:val="center"/>
          </w:tcPr>
          <w:p w:rsidR="00D8281B" w:rsidRPr="00E40FDE" w:rsidRDefault="00D8281B" w:rsidP="00D8281B">
            <w:pPr>
              <w:jc w:val="center"/>
              <w:rPr>
                <w:sz w:val="18"/>
                <w:szCs w:val="18"/>
              </w:rPr>
            </w:pPr>
            <w:r>
              <w:rPr>
                <w:sz w:val="18"/>
                <w:szCs w:val="18"/>
              </w:rPr>
              <w:t>0</w:t>
            </w:r>
          </w:p>
        </w:tc>
        <w:tc>
          <w:tcPr>
            <w:tcW w:w="407" w:type="pct"/>
            <w:vAlign w:val="center"/>
          </w:tcPr>
          <w:p w:rsidR="00D8281B" w:rsidRPr="00E40FDE" w:rsidRDefault="00D8281B" w:rsidP="00D8281B">
            <w:pPr>
              <w:jc w:val="center"/>
              <w:rPr>
                <w:sz w:val="18"/>
                <w:szCs w:val="18"/>
              </w:rPr>
            </w:pPr>
            <w:r>
              <w:rPr>
                <w:sz w:val="18"/>
                <w:szCs w:val="18"/>
              </w:rPr>
              <w:t>0</w:t>
            </w:r>
          </w:p>
        </w:tc>
        <w:tc>
          <w:tcPr>
            <w:tcW w:w="409" w:type="pct"/>
            <w:vAlign w:val="center"/>
          </w:tcPr>
          <w:p w:rsidR="00D8281B" w:rsidRPr="00E40FDE" w:rsidRDefault="00D8281B" w:rsidP="00D8281B">
            <w:pPr>
              <w:jc w:val="center"/>
              <w:rPr>
                <w:sz w:val="18"/>
                <w:szCs w:val="18"/>
              </w:rPr>
            </w:pPr>
          </w:p>
        </w:tc>
        <w:tc>
          <w:tcPr>
            <w:tcW w:w="407" w:type="pct"/>
            <w:shd w:val="clear" w:color="auto" w:fill="auto"/>
            <w:vAlign w:val="center"/>
          </w:tcPr>
          <w:p w:rsidR="00D8281B" w:rsidRPr="00F352D4" w:rsidRDefault="00D8281B" w:rsidP="00D8281B">
            <w:pPr>
              <w:jc w:val="center"/>
              <w:rPr>
                <w:sz w:val="18"/>
                <w:szCs w:val="18"/>
              </w:rPr>
            </w:pPr>
          </w:p>
        </w:tc>
        <w:tc>
          <w:tcPr>
            <w:tcW w:w="409" w:type="pct"/>
            <w:shd w:val="clear" w:color="auto" w:fill="D9D9D9"/>
            <w:vAlign w:val="center"/>
          </w:tcPr>
          <w:p w:rsidR="00D8281B" w:rsidRPr="006B5A68" w:rsidRDefault="00D8281B" w:rsidP="00D8281B">
            <w:pPr>
              <w:jc w:val="center"/>
              <w:rPr>
                <w:b/>
                <w:sz w:val="18"/>
                <w:szCs w:val="18"/>
              </w:rPr>
            </w:pPr>
            <w:r>
              <w:rPr>
                <w:b/>
                <w:sz w:val="18"/>
                <w:szCs w:val="18"/>
              </w:rPr>
              <w:t>0</w:t>
            </w:r>
          </w:p>
        </w:tc>
        <w:tc>
          <w:tcPr>
            <w:tcW w:w="408" w:type="pct"/>
            <w:vAlign w:val="center"/>
          </w:tcPr>
          <w:p w:rsidR="00D8281B" w:rsidRPr="00FE7296" w:rsidRDefault="00D8281B" w:rsidP="00D8281B">
            <w:pPr>
              <w:spacing w:line="240" w:lineRule="auto"/>
              <w:jc w:val="center"/>
              <w:rPr>
                <w:sz w:val="18"/>
                <w:szCs w:val="18"/>
              </w:rPr>
            </w:pPr>
            <w:r>
              <w:rPr>
                <w:sz w:val="18"/>
                <w:szCs w:val="18"/>
              </w:rPr>
              <w:t>0</w:t>
            </w:r>
          </w:p>
        </w:tc>
        <w:tc>
          <w:tcPr>
            <w:tcW w:w="408" w:type="pct"/>
            <w:vAlign w:val="center"/>
          </w:tcPr>
          <w:p w:rsidR="00D8281B" w:rsidRPr="00FE7296" w:rsidRDefault="00D8281B" w:rsidP="00D8281B">
            <w:pPr>
              <w:spacing w:line="240" w:lineRule="auto"/>
              <w:jc w:val="center"/>
              <w:rPr>
                <w:sz w:val="18"/>
                <w:szCs w:val="18"/>
              </w:rPr>
            </w:pPr>
            <w:r>
              <w:rPr>
                <w:sz w:val="18"/>
                <w:szCs w:val="18"/>
              </w:rPr>
              <w:t>0</w:t>
            </w:r>
          </w:p>
        </w:tc>
        <w:tc>
          <w:tcPr>
            <w:tcW w:w="406" w:type="pct"/>
            <w:vAlign w:val="center"/>
          </w:tcPr>
          <w:p w:rsidR="00D8281B" w:rsidRPr="00E40FDE" w:rsidRDefault="00D8281B" w:rsidP="00D8281B">
            <w:pPr>
              <w:spacing w:line="240" w:lineRule="auto"/>
              <w:jc w:val="center"/>
              <w:rPr>
                <w:sz w:val="18"/>
                <w:szCs w:val="18"/>
              </w:rPr>
            </w:pPr>
          </w:p>
        </w:tc>
        <w:tc>
          <w:tcPr>
            <w:tcW w:w="406" w:type="pct"/>
            <w:shd w:val="clear" w:color="auto" w:fill="auto"/>
            <w:vAlign w:val="center"/>
          </w:tcPr>
          <w:p w:rsidR="00D8281B" w:rsidRPr="00F352D4" w:rsidRDefault="00D8281B" w:rsidP="00D8281B">
            <w:pPr>
              <w:spacing w:line="240" w:lineRule="auto"/>
              <w:jc w:val="center"/>
              <w:rPr>
                <w:sz w:val="18"/>
                <w:szCs w:val="18"/>
              </w:rPr>
            </w:pPr>
          </w:p>
        </w:tc>
        <w:tc>
          <w:tcPr>
            <w:tcW w:w="395" w:type="pct"/>
            <w:shd w:val="clear" w:color="auto" w:fill="D9D9D9"/>
            <w:vAlign w:val="center"/>
          </w:tcPr>
          <w:p w:rsidR="00D8281B" w:rsidRPr="00D8281B" w:rsidRDefault="00D8281B" w:rsidP="00D8281B">
            <w:pPr>
              <w:spacing w:line="240" w:lineRule="auto"/>
              <w:jc w:val="center"/>
              <w:rPr>
                <w:b/>
                <w:sz w:val="18"/>
                <w:szCs w:val="18"/>
              </w:rPr>
            </w:pPr>
            <w:r w:rsidRPr="00D8281B">
              <w:rPr>
                <w:b/>
                <w:sz w:val="18"/>
                <w:szCs w:val="18"/>
              </w:rPr>
              <w:t>0</w:t>
            </w:r>
          </w:p>
        </w:tc>
      </w:tr>
    </w:tbl>
    <w:p w:rsidR="007F33A2" w:rsidRPr="008857BB" w:rsidRDefault="007F33A2" w:rsidP="00776692">
      <w:pPr>
        <w:spacing w:line="240" w:lineRule="auto"/>
        <w:ind w:firstLine="709"/>
        <w:rPr>
          <w:i/>
          <w:szCs w:val="26"/>
          <w:u w:val="single"/>
        </w:rPr>
      </w:pPr>
    </w:p>
    <w:p w:rsidR="00FA7A38" w:rsidRPr="00B6628D" w:rsidRDefault="002313CA" w:rsidP="00776692">
      <w:pPr>
        <w:spacing w:line="240" w:lineRule="auto"/>
        <w:ind w:firstLine="709"/>
        <w:rPr>
          <w:i/>
          <w:szCs w:val="26"/>
          <w:u w:val="single"/>
        </w:rPr>
      </w:pPr>
      <w:r w:rsidRPr="00B6628D">
        <w:rPr>
          <w:i/>
          <w:szCs w:val="26"/>
          <w:u w:val="single"/>
        </w:rPr>
        <w:t xml:space="preserve">Государственный контроль и надзор за соблюдением лицензионных требований владельцами лицензий на </w:t>
      </w:r>
      <w:r w:rsidR="00734AFA" w:rsidRPr="00B6628D">
        <w:rPr>
          <w:i/>
          <w:szCs w:val="26"/>
          <w:u w:val="single"/>
        </w:rPr>
        <w:t>телерадиовещани</w:t>
      </w:r>
      <w:r w:rsidR="005C2B11" w:rsidRPr="00B6628D">
        <w:rPr>
          <w:i/>
          <w:szCs w:val="26"/>
          <w:u w:val="single"/>
        </w:rPr>
        <w:t>е</w:t>
      </w:r>
    </w:p>
    <w:p w:rsidR="0008771B" w:rsidRPr="00D4098D" w:rsidRDefault="0008771B" w:rsidP="00776692">
      <w:pPr>
        <w:spacing w:line="240" w:lineRule="auto"/>
        <w:ind w:firstLine="709"/>
        <w:rPr>
          <w:i/>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2"/>
        <w:gridCol w:w="850"/>
        <w:gridCol w:w="853"/>
        <w:gridCol w:w="850"/>
        <w:gridCol w:w="855"/>
        <w:gridCol w:w="871"/>
        <w:gridCol w:w="848"/>
        <w:gridCol w:w="6"/>
        <w:gridCol w:w="846"/>
        <w:gridCol w:w="6"/>
        <w:gridCol w:w="844"/>
        <w:gridCol w:w="6"/>
        <w:gridCol w:w="855"/>
        <w:gridCol w:w="780"/>
      </w:tblGrid>
      <w:tr w:rsidR="0008771B" w:rsidRPr="00E40FDE" w:rsidTr="0008771B">
        <w:tc>
          <w:tcPr>
            <w:tcW w:w="5000" w:type="pct"/>
            <w:gridSpan w:val="14"/>
          </w:tcPr>
          <w:p w:rsidR="0008771B" w:rsidRPr="00E40FDE" w:rsidRDefault="0008771B" w:rsidP="0008771B">
            <w:pPr>
              <w:spacing w:line="240" w:lineRule="auto"/>
              <w:jc w:val="center"/>
              <w:rPr>
                <w:b/>
                <w:i/>
                <w:sz w:val="18"/>
                <w:szCs w:val="18"/>
              </w:rPr>
            </w:pPr>
            <w:r w:rsidRPr="00E40FDE">
              <w:rPr>
                <w:b/>
                <w:i/>
                <w:sz w:val="18"/>
                <w:szCs w:val="18"/>
              </w:rPr>
              <w:t>Плановые мероприятия</w:t>
            </w:r>
          </w:p>
        </w:tc>
      </w:tr>
      <w:tr w:rsidR="0081276D" w:rsidRPr="00E40FDE" w:rsidTr="00F6570E">
        <w:tc>
          <w:tcPr>
            <w:tcW w:w="936" w:type="pct"/>
          </w:tcPr>
          <w:p w:rsidR="0081276D" w:rsidRPr="00E40FDE" w:rsidRDefault="0081276D" w:rsidP="0008771B">
            <w:pPr>
              <w:spacing w:line="240" w:lineRule="auto"/>
              <w:rPr>
                <w:sz w:val="18"/>
                <w:szCs w:val="18"/>
              </w:rPr>
            </w:pPr>
          </w:p>
        </w:tc>
        <w:tc>
          <w:tcPr>
            <w:tcW w:w="408" w:type="pct"/>
            <w:vAlign w:val="center"/>
          </w:tcPr>
          <w:p w:rsidR="0081276D" w:rsidRPr="00AD45F0" w:rsidRDefault="0081276D" w:rsidP="0081276D">
            <w:pPr>
              <w:spacing w:line="240" w:lineRule="auto"/>
              <w:jc w:val="center"/>
              <w:rPr>
                <w:sz w:val="18"/>
                <w:szCs w:val="18"/>
              </w:rPr>
            </w:pPr>
            <w:r w:rsidRPr="00AD45F0">
              <w:rPr>
                <w:sz w:val="18"/>
                <w:szCs w:val="18"/>
              </w:rPr>
              <w:t>1 квартал 2023</w:t>
            </w:r>
          </w:p>
        </w:tc>
        <w:tc>
          <w:tcPr>
            <w:tcW w:w="409" w:type="pct"/>
            <w:vAlign w:val="center"/>
          </w:tcPr>
          <w:p w:rsidR="0081276D" w:rsidRPr="00AD45F0" w:rsidRDefault="0081276D" w:rsidP="0081276D">
            <w:pPr>
              <w:spacing w:line="240" w:lineRule="auto"/>
              <w:jc w:val="center"/>
              <w:rPr>
                <w:sz w:val="18"/>
                <w:szCs w:val="18"/>
              </w:rPr>
            </w:pPr>
            <w:r w:rsidRPr="00AD45F0">
              <w:rPr>
                <w:sz w:val="18"/>
                <w:szCs w:val="18"/>
              </w:rPr>
              <w:t>2 квартал 2023</w:t>
            </w:r>
          </w:p>
        </w:tc>
        <w:tc>
          <w:tcPr>
            <w:tcW w:w="408" w:type="pct"/>
            <w:vAlign w:val="center"/>
          </w:tcPr>
          <w:p w:rsidR="0081276D" w:rsidRPr="00AD45F0" w:rsidRDefault="0081276D" w:rsidP="0081276D">
            <w:pPr>
              <w:spacing w:line="240" w:lineRule="auto"/>
              <w:jc w:val="center"/>
              <w:rPr>
                <w:sz w:val="18"/>
                <w:szCs w:val="18"/>
              </w:rPr>
            </w:pPr>
            <w:r w:rsidRPr="00AD45F0">
              <w:rPr>
                <w:sz w:val="18"/>
                <w:szCs w:val="18"/>
              </w:rPr>
              <w:t>3 квартал 2023</w:t>
            </w:r>
          </w:p>
        </w:tc>
        <w:tc>
          <w:tcPr>
            <w:tcW w:w="410" w:type="pct"/>
            <w:shd w:val="clear" w:color="auto" w:fill="auto"/>
            <w:vAlign w:val="center"/>
          </w:tcPr>
          <w:p w:rsidR="0081276D" w:rsidRPr="00AD45F0" w:rsidRDefault="0081276D" w:rsidP="0081276D">
            <w:pPr>
              <w:spacing w:line="240" w:lineRule="auto"/>
              <w:jc w:val="center"/>
              <w:rPr>
                <w:sz w:val="18"/>
                <w:szCs w:val="18"/>
              </w:rPr>
            </w:pPr>
            <w:r w:rsidRPr="00AD45F0">
              <w:rPr>
                <w:sz w:val="18"/>
                <w:szCs w:val="18"/>
              </w:rPr>
              <w:t>4 квартал 2023</w:t>
            </w:r>
          </w:p>
        </w:tc>
        <w:tc>
          <w:tcPr>
            <w:tcW w:w="418" w:type="pct"/>
            <w:shd w:val="clear" w:color="auto" w:fill="D9D9D9"/>
            <w:vAlign w:val="center"/>
          </w:tcPr>
          <w:p w:rsidR="0081276D" w:rsidRPr="00E40FDE" w:rsidRDefault="0081276D" w:rsidP="0081276D">
            <w:pPr>
              <w:spacing w:line="240" w:lineRule="auto"/>
              <w:jc w:val="center"/>
              <w:rPr>
                <w:b/>
                <w:sz w:val="18"/>
                <w:szCs w:val="18"/>
              </w:rPr>
            </w:pPr>
            <w:r>
              <w:rPr>
                <w:b/>
                <w:sz w:val="18"/>
                <w:szCs w:val="18"/>
              </w:rPr>
              <w:t>2023</w:t>
            </w:r>
          </w:p>
        </w:tc>
        <w:tc>
          <w:tcPr>
            <w:tcW w:w="407" w:type="pct"/>
            <w:vAlign w:val="center"/>
          </w:tcPr>
          <w:p w:rsidR="0081276D" w:rsidRPr="00AD45F0" w:rsidRDefault="0081276D" w:rsidP="0081276D">
            <w:pPr>
              <w:spacing w:line="240" w:lineRule="auto"/>
              <w:jc w:val="center"/>
              <w:rPr>
                <w:sz w:val="18"/>
                <w:szCs w:val="18"/>
              </w:rPr>
            </w:pPr>
            <w:r w:rsidRPr="00AD45F0">
              <w:rPr>
                <w:sz w:val="18"/>
                <w:szCs w:val="18"/>
              </w:rPr>
              <w:t>1 квартал 202</w:t>
            </w:r>
            <w:r>
              <w:rPr>
                <w:sz w:val="18"/>
                <w:szCs w:val="18"/>
              </w:rPr>
              <w:t>4</w:t>
            </w:r>
          </w:p>
        </w:tc>
        <w:tc>
          <w:tcPr>
            <w:tcW w:w="409" w:type="pct"/>
            <w:gridSpan w:val="2"/>
            <w:vAlign w:val="center"/>
          </w:tcPr>
          <w:p w:rsidR="0081276D" w:rsidRPr="00AD45F0" w:rsidRDefault="0081276D" w:rsidP="0081276D">
            <w:pPr>
              <w:spacing w:line="240" w:lineRule="auto"/>
              <w:jc w:val="center"/>
              <w:rPr>
                <w:sz w:val="18"/>
                <w:szCs w:val="18"/>
              </w:rPr>
            </w:pPr>
            <w:r w:rsidRPr="00AD45F0">
              <w:rPr>
                <w:sz w:val="18"/>
                <w:szCs w:val="18"/>
              </w:rPr>
              <w:t>2 квартал 202</w:t>
            </w:r>
            <w:r>
              <w:rPr>
                <w:sz w:val="18"/>
                <w:szCs w:val="18"/>
              </w:rPr>
              <w:t>4</w:t>
            </w:r>
          </w:p>
        </w:tc>
        <w:tc>
          <w:tcPr>
            <w:tcW w:w="408" w:type="pct"/>
            <w:gridSpan w:val="2"/>
            <w:vAlign w:val="center"/>
          </w:tcPr>
          <w:p w:rsidR="0081276D" w:rsidRPr="00AD45F0" w:rsidRDefault="0081276D" w:rsidP="0081276D">
            <w:pPr>
              <w:spacing w:line="240" w:lineRule="auto"/>
              <w:jc w:val="center"/>
              <w:rPr>
                <w:sz w:val="18"/>
                <w:szCs w:val="18"/>
              </w:rPr>
            </w:pPr>
            <w:r w:rsidRPr="00AD45F0">
              <w:rPr>
                <w:sz w:val="18"/>
                <w:szCs w:val="18"/>
              </w:rPr>
              <w:t>3 квартал 202</w:t>
            </w:r>
            <w:r>
              <w:rPr>
                <w:sz w:val="18"/>
                <w:szCs w:val="18"/>
              </w:rPr>
              <w:t>4</w:t>
            </w:r>
          </w:p>
        </w:tc>
        <w:tc>
          <w:tcPr>
            <w:tcW w:w="413" w:type="pct"/>
            <w:gridSpan w:val="2"/>
            <w:shd w:val="clear" w:color="auto" w:fill="auto"/>
            <w:vAlign w:val="center"/>
          </w:tcPr>
          <w:p w:rsidR="0081276D" w:rsidRPr="00AD45F0" w:rsidRDefault="0081276D" w:rsidP="0081276D">
            <w:pPr>
              <w:spacing w:line="240" w:lineRule="auto"/>
              <w:jc w:val="center"/>
              <w:rPr>
                <w:sz w:val="18"/>
                <w:szCs w:val="18"/>
              </w:rPr>
            </w:pPr>
            <w:r w:rsidRPr="00AD45F0">
              <w:rPr>
                <w:sz w:val="18"/>
                <w:szCs w:val="18"/>
              </w:rPr>
              <w:t>4 квартал 202</w:t>
            </w:r>
            <w:r>
              <w:rPr>
                <w:sz w:val="18"/>
                <w:szCs w:val="18"/>
              </w:rPr>
              <w:t>4</w:t>
            </w:r>
          </w:p>
        </w:tc>
        <w:tc>
          <w:tcPr>
            <w:tcW w:w="374" w:type="pct"/>
            <w:shd w:val="clear" w:color="auto" w:fill="D9D9D9"/>
            <w:vAlign w:val="center"/>
          </w:tcPr>
          <w:p w:rsidR="0081276D" w:rsidRPr="00AD45F0" w:rsidRDefault="0081276D" w:rsidP="0081276D">
            <w:pPr>
              <w:spacing w:line="240" w:lineRule="auto"/>
              <w:jc w:val="center"/>
              <w:rPr>
                <w:b/>
                <w:sz w:val="18"/>
                <w:szCs w:val="18"/>
              </w:rPr>
            </w:pPr>
            <w:r w:rsidRPr="00AD45F0">
              <w:rPr>
                <w:b/>
                <w:sz w:val="18"/>
                <w:szCs w:val="18"/>
              </w:rPr>
              <w:t>202</w:t>
            </w:r>
            <w:r>
              <w:rPr>
                <w:b/>
                <w:sz w:val="18"/>
                <w:szCs w:val="18"/>
              </w:rPr>
              <w:t>4</w:t>
            </w:r>
          </w:p>
        </w:tc>
      </w:tr>
      <w:tr w:rsidR="0081276D" w:rsidRPr="00E40FDE" w:rsidTr="002E1E05">
        <w:tc>
          <w:tcPr>
            <w:tcW w:w="936" w:type="pct"/>
          </w:tcPr>
          <w:p w:rsidR="0081276D" w:rsidRPr="00E40FDE" w:rsidRDefault="0081276D" w:rsidP="0008771B">
            <w:pPr>
              <w:spacing w:line="240" w:lineRule="auto"/>
              <w:rPr>
                <w:sz w:val="18"/>
                <w:szCs w:val="18"/>
              </w:rPr>
            </w:pPr>
            <w:r w:rsidRPr="00E40FDE">
              <w:rPr>
                <w:sz w:val="18"/>
                <w:szCs w:val="18"/>
              </w:rPr>
              <w:t>Запланировано</w:t>
            </w:r>
          </w:p>
        </w:tc>
        <w:tc>
          <w:tcPr>
            <w:tcW w:w="4064" w:type="pct"/>
            <w:gridSpan w:val="13"/>
          </w:tcPr>
          <w:p w:rsidR="0081276D" w:rsidRPr="002E1E05" w:rsidRDefault="0081276D" w:rsidP="003E142A">
            <w:pPr>
              <w:spacing w:line="240" w:lineRule="auto"/>
              <w:jc w:val="center"/>
              <w:rPr>
                <w:sz w:val="18"/>
                <w:szCs w:val="18"/>
              </w:rPr>
            </w:pPr>
            <w:r>
              <w:rPr>
                <w:sz w:val="18"/>
                <w:szCs w:val="18"/>
              </w:rPr>
              <w:t>отдельный учет не ведет</w:t>
            </w:r>
            <w:r w:rsidRPr="002E1E05">
              <w:rPr>
                <w:sz w:val="18"/>
                <w:szCs w:val="18"/>
              </w:rPr>
              <w:t xml:space="preserve">ся </w:t>
            </w:r>
          </w:p>
        </w:tc>
      </w:tr>
      <w:tr w:rsidR="0081276D" w:rsidRPr="00E40FDE" w:rsidTr="002E1E05">
        <w:tc>
          <w:tcPr>
            <w:tcW w:w="936" w:type="pct"/>
          </w:tcPr>
          <w:p w:rsidR="0081276D" w:rsidRPr="00E40FDE" w:rsidRDefault="0081276D" w:rsidP="0008771B">
            <w:pPr>
              <w:spacing w:line="240" w:lineRule="auto"/>
              <w:rPr>
                <w:sz w:val="18"/>
                <w:szCs w:val="18"/>
              </w:rPr>
            </w:pPr>
            <w:r w:rsidRPr="00E40FDE">
              <w:rPr>
                <w:sz w:val="18"/>
                <w:szCs w:val="18"/>
              </w:rPr>
              <w:t>Проведено</w:t>
            </w:r>
          </w:p>
        </w:tc>
        <w:tc>
          <w:tcPr>
            <w:tcW w:w="4064" w:type="pct"/>
            <w:gridSpan w:val="13"/>
          </w:tcPr>
          <w:p w:rsidR="0081276D" w:rsidRPr="00E40FDE" w:rsidRDefault="0081276D" w:rsidP="003E142A">
            <w:pPr>
              <w:spacing w:line="240" w:lineRule="auto"/>
              <w:jc w:val="center"/>
              <w:rPr>
                <w:b/>
                <w:sz w:val="18"/>
                <w:szCs w:val="18"/>
              </w:rPr>
            </w:pPr>
            <w:r>
              <w:rPr>
                <w:sz w:val="18"/>
                <w:szCs w:val="18"/>
              </w:rPr>
              <w:t>отдельный учет не ведет</w:t>
            </w:r>
            <w:r w:rsidRPr="002E1E05">
              <w:rPr>
                <w:sz w:val="18"/>
                <w:szCs w:val="18"/>
              </w:rPr>
              <w:t>ся</w:t>
            </w:r>
          </w:p>
        </w:tc>
      </w:tr>
      <w:tr w:rsidR="00D8281B" w:rsidRPr="00E40FDE" w:rsidTr="00580519">
        <w:trPr>
          <w:trHeight w:val="60"/>
        </w:trPr>
        <w:tc>
          <w:tcPr>
            <w:tcW w:w="936" w:type="pct"/>
          </w:tcPr>
          <w:p w:rsidR="00D8281B" w:rsidRPr="00E40FDE" w:rsidRDefault="00D8281B" w:rsidP="0008771B">
            <w:pPr>
              <w:spacing w:line="240" w:lineRule="auto"/>
              <w:rPr>
                <w:sz w:val="18"/>
                <w:szCs w:val="18"/>
              </w:rPr>
            </w:pPr>
            <w:r w:rsidRPr="00E40FDE">
              <w:rPr>
                <w:sz w:val="18"/>
                <w:szCs w:val="18"/>
              </w:rPr>
              <w:t>Выявлено нарушений</w:t>
            </w:r>
          </w:p>
        </w:tc>
        <w:tc>
          <w:tcPr>
            <w:tcW w:w="408" w:type="pct"/>
            <w:vAlign w:val="center"/>
          </w:tcPr>
          <w:p w:rsidR="00D8281B" w:rsidRPr="00E1375E" w:rsidRDefault="00D8281B" w:rsidP="00970A89">
            <w:pPr>
              <w:spacing w:line="240" w:lineRule="auto"/>
              <w:jc w:val="center"/>
              <w:rPr>
                <w:sz w:val="18"/>
                <w:szCs w:val="18"/>
              </w:rPr>
            </w:pPr>
            <w:r w:rsidRPr="00E1375E">
              <w:rPr>
                <w:sz w:val="18"/>
                <w:szCs w:val="18"/>
              </w:rPr>
              <w:t>5</w:t>
            </w:r>
          </w:p>
        </w:tc>
        <w:tc>
          <w:tcPr>
            <w:tcW w:w="409" w:type="pct"/>
            <w:vAlign w:val="center"/>
          </w:tcPr>
          <w:p w:rsidR="00D8281B" w:rsidRPr="00390D3F" w:rsidRDefault="00D8281B" w:rsidP="00970A89">
            <w:pPr>
              <w:spacing w:line="240" w:lineRule="auto"/>
              <w:jc w:val="center"/>
              <w:rPr>
                <w:sz w:val="18"/>
                <w:szCs w:val="18"/>
                <w:lang w:val="en-US"/>
              </w:rPr>
            </w:pPr>
            <w:r>
              <w:rPr>
                <w:sz w:val="18"/>
                <w:szCs w:val="18"/>
                <w:lang w:val="en-US"/>
              </w:rPr>
              <w:t>19</w:t>
            </w:r>
          </w:p>
        </w:tc>
        <w:tc>
          <w:tcPr>
            <w:tcW w:w="408" w:type="pct"/>
            <w:vAlign w:val="center"/>
          </w:tcPr>
          <w:p w:rsidR="00D8281B" w:rsidRPr="002C6B0C" w:rsidRDefault="00D8281B" w:rsidP="00970A89">
            <w:pPr>
              <w:spacing w:line="240" w:lineRule="auto"/>
              <w:jc w:val="center"/>
              <w:rPr>
                <w:sz w:val="18"/>
                <w:szCs w:val="18"/>
              </w:rPr>
            </w:pPr>
          </w:p>
        </w:tc>
        <w:tc>
          <w:tcPr>
            <w:tcW w:w="410" w:type="pct"/>
            <w:shd w:val="clear" w:color="auto" w:fill="auto"/>
            <w:vAlign w:val="center"/>
          </w:tcPr>
          <w:p w:rsidR="00D8281B" w:rsidRPr="002139AC" w:rsidRDefault="00D8281B" w:rsidP="00970A89">
            <w:pPr>
              <w:spacing w:line="240" w:lineRule="auto"/>
              <w:jc w:val="center"/>
              <w:rPr>
                <w:color w:val="000000"/>
                <w:sz w:val="18"/>
                <w:szCs w:val="18"/>
              </w:rPr>
            </w:pPr>
          </w:p>
        </w:tc>
        <w:tc>
          <w:tcPr>
            <w:tcW w:w="418" w:type="pct"/>
            <w:shd w:val="clear" w:color="auto" w:fill="D9D9D9"/>
            <w:vAlign w:val="center"/>
          </w:tcPr>
          <w:p w:rsidR="00D8281B" w:rsidRPr="00E1375E" w:rsidRDefault="00D8281B" w:rsidP="00970A89">
            <w:pPr>
              <w:spacing w:line="240" w:lineRule="auto"/>
              <w:jc w:val="center"/>
              <w:rPr>
                <w:b/>
                <w:sz w:val="18"/>
                <w:szCs w:val="18"/>
                <w:lang w:val="en-US"/>
              </w:rPr>
            </w:pPr>
            <w:r w:rsidRPr="00E1375E">
              <w:rPr>
                <w:b/>
                <w:sz w:val="18"/>
                <w:szCs w:val="18"/>
                <w:lang w:val="en-US"/>
              </w:rPr>
              <w:t>24</w:t>
            </w:r>
          </w:p>
        </w:tc>
        <w:tc>
          <w:tcPr>
            <w:tcW w:w="407" w:type="pct"/>
            <w:vAlign w:val="center"/>
          </w:tcPr>
          <w:p w:rsidR="00D8281B" w:rsidRPr="00784ECD" w:rsidRDefault="00D8281B" w:rsidP="007742EE">
            <w:pPr>
              <w:spacing w:line="240" w:lineRule="auto"/>
              <w:jc w:val="center"/>
              <w:rPr>
                <w:sz w:val="18"/>
                <w:szCs w:val="18"/>
                <w:lang w:val="en-US"/>
              </w:rPr>
            </w:pPr>
            <w:r w:rsidRPr="00784ECD">
              <w:rPr>
                <w:sz w:val="18"/>
                <w:szCs w:val="18"/>
                <w:lang w:val="en-US"/>
              </w:rPr>
              <w:t>11</w:t>
            </w:r>
          </w:p>
        </w:tc>
        <w:tc>
          <w:tcPr>
            <w:tcW w:w="409" w:type="pct"/>
            <w:gridSpan w:val="2"/>
            <w:vAlign w:val="center"/>
          </w:tcPr>
          <w:p w:rsidR="00D8281B" w:rsidRPr="000A53A2" w:rsidRDefault="00D8281B" w:rsidP="00D8281B">
            <w:pPr>
              <w:spacing w:line="240" w:lineRule="auto"/>
              <w:jc w:val="center"/>
              <w:rPr>
                <w:sz w:val="18"/>
                <w:szCs w:val="18"/>
                <w:lang w:val="en-US"/>
              </w:rPr>
            </w:pPr>
            <w:r w:rsidRPr="000A53A2">
              <w:rPr>
                <w:sz w:val="18"/>
                <w:szCs w:val="18"/>
                <w:lang w:val="en-US"/>
              </w:rPr>
              <w:t>20</w:t>
            </w:r>
          </w:p>
        </w:tc>
        <w:tc>
          <w:tcPr>
            <w:tcW w:w="408" w:type="pct"/>
            <w:gridSpan w:val="2"/>
            <w:vAlign w:val="center"/>
          </w:tcPr>
          <w:p w:rsidR="00D8281B" w:rsidRPr="002C6B0C" w:rsidRDefault="00D8281B" w:rsidP="00CA62C9">
            <w:pPr>
              <w:spacing w:line="240" w:lineRule="auto"/>
              <w:jc w:val="center"/>
              <w:rPr>
                <w:sz w:val="18"/>
                <w:szCs w:val="18"/>
              </w:rPr>
            </w:pPr>
          </w:p>
        </w:tc>
        <w:tc>
          <w:tcPr>
            <w:tcW w:w="413" w:type="pct"/>
            <w:gridSpan w:val="2"/>
            <w:shd w:val="clear" w:color="auto" w:fill="auto"/>
            <w:vAlign w:val="center"/>
          </w:tcPr>
          <w:p w:rsidR="00D8281B" w:rsidRPr="002139AC" w:rsidRDefault="00D8281B" w:rsidP="00193BCF">
            <w:pPr>
              <w:spacing w:line="240" w:lineRule="auto"/>
              <w:jc w:val="center"/>
              <w:rPr>
                <w:color w:val="000000"/>
                <w:sz w:val="18"/>
                <w:szCs w:val="18"/>
              </w:rPr>
            </w:pPr>
          </w:p>
        </w:tc>
        <w:tc>
          <w:tcPr>
            <w:tcW w:w="374" w:type="pct"/>
            <w:shd w:val="clear" w:color="auto" w:fill="D9D9D9"/>
            <w:vAlign w:val="center"/>
          </w:tcPr>
          <w:p w:rsidR="00D8281B" w:rsidRPr="000A53A2" w:rsidRDefault="00D8281B" w:rsidP="00D8281B">
            <w:pPr>
              <w:spacing w:line="240" w:lineRule="auto"/>
              <w:jc w:val="center"/>
              <w:rPr>
                <w:b/>
                <w:sz w:val="18"/>
                <w:szCs w:val="18"/>
                <w:lang w:val="en-US"/>
              </w:rPr>
            </w:pPr>
            <w:r w:rsidRPr="000A53A2">
              <w:rPr>
                <w:b/>
                <w:sz w:val="18"/>
                <w:szCs w:val="18"/>
                <w:lang w:val="en-US"/>
              </w:rPr>
              <w:t>21</w:t>
            </w:r>
          </w:p>
        </w:tc>
      </w:tr>
      <w:tr w:rsidR="00D8281B" w:rsidRPr="00E40FDE" w:rsidTr="00580519">
        <w:tc>
          <w:tcPr>
            <w:tcW w:w="936" w:type="pct"/>
          </w:tcPr>
          <w:p w:rsidR="00D8281B" w:rsidRPr="00E40FDE" w:rsidRDefault="00D8281B" w:rsidP="0008771B">
            <w:pPr>
              <w:spacing w:line="240" w:lineRule="auto"/>
              <w:rPr>
                <w:sz w:val="18"/>
                <w:szCs w:val="18"/>
              </w:rPr>
            </w:pPr>
            <w:r w:rsidRPr="00E40FDE">
              <w:rPr>
                <w:sz w:val="18"/>
                <w:szCs w:val="18"/>
              </w:rPr>
              <w:t>Выдано предписаний</w:t>
            </w:r>
          </w:p>
        </w:tc>
        <w:tc>
          <w:tcPr>
            <w:tcW w:w="408" w:type="pct"/>
            <w:vAlign w:val="center"/>
          </w:tcPr>
          <w:p w:rsidR="00D8281B" w:rsidRPr="00E1375E" w:rsidRDefault="00D8281B" w:rsidP="00970A89">
            <w:pPr>
              <w:spacing w:line="240" w:lineRule="auto"/>
              <w:jc w:val="center"/>
              <w:rPr>
                <w:sz w:val="18"/>
                <w:szCs w:val="18"/>
              </w:rPr>
            </w:pPr>
            <w:r w:rsidRPr="00E1375E">
              <w:rPr>
                <w:sz w:val="18"/>
                <w:szCs w:val="18"/>
              </w:rPr>
              <w:t>0</w:t>
            </w:r>
          </w:p>
        </w:tc>
        <w:tc>
          <w:tcPr>
            <w:tcW w:w="409" w:type="pct"/>
            <w:vAlign w:val="center"/>
          </w:tcPr>
          <w:p w:rsidR="00D8281B" w:rsidRPr="00E1375E" w:rsidRDefault="00D8281B" w:rsidP="00970A89">
            <w:pPr>
              <w:spacing w:line="240" w:lineRule="auto"/>
              <w:jc w:val="center"/>
              <w:rPr>
                <w:sz w:val="18"/>
                <w:szCs w:val="18"/>
                <w:lang w:val="en-US"/>
              </w:rPr>
            </w:pPr>
            <w:r>
              <w:rPr>
                <w:sz w:val="18"/>
                <w:szCs w:val="18"/>
                <w:lang w:val="en-US"/>
              </w:rPr>
              <w:t>9</w:t>
            </w:r>
          </w:p>
        </w:tc>
        <w:tc>
          <w:tcPr>
            <w:tcW w:w="408" w:type="pct"/>
            <w:vAlign w:val="center"/>
          </w:tcPr>
          <w:p w:rsidR="00D8281B" w:rsidRPr="002C6B0C" w:rsidRDefault="00D8281B" w:rsidP="00970A89">
            <w:pPr>
              <w:spacing w:line="240" w:lineRule="auto"/>
              <w:jc w:val="center"/>
              <w:rPr>
                <w:sz w:val="18"/>
                <w:szCs w:val="18"/>
              </w:rPr>
            </w:pPr>
          </w:p>
        </w:tc>
        <w:tc>
          <w:tcPr>
            <w:tcW w:w="410" w:type="pct"/>
            <w:shd w:val="clear" w:color="auto" w:fill="auto"/>
            <w:vAlign w:val="center"/>
          </w:tcPr>
          <w:p w:rsidR="00D8281B" w:rsidRPr="002139AC" w:rsidRDefault="00D8281B" w:rsidP="00970A89">
            <w:pPr>
              <w:spacing w:line="240" w:lineRule="auto"/>
              <w:jc w:val="center"/>
              <w:rPr>
                <w:color w:val="000000"/>
                <w:sz w:val="18"/>
                <w:szCs w:val="18"/>
              </w:rPr>
            </w:pPr>
          </w:p>
        </w:tc>
        <w:tc>
          <w:tcPr>
            <w:tcW w:w="418" w:type="pct"/>
            <w:shd w:val="clear" w:color="auto" w:fill="D9D9D9"/>
            <w:vAlign w:val="center"/>
          </w:tcPr>
          <w:p w:rsidR="00D8281B" w:rsidRPr="00E1375E" w:rsidRDefault="00D8281B" w:rsidP="00970A89">
            <w:pPr>
              <w:spacing w:line="240" w:lineRule="auto"/>
              <w:jc w:val="center"/>
              <w:rPr>
                <w:b/>
                <w:sz w:val="18"/>
                <w:szCs w:val="18"/>
                <w:lang w:val="en-US"/>
              </w:rPr>
            </w:pPr>
            <w:r w:rsidRPr="00E1375E">
              <w:rPr>
                <w:b/>
                <w:sz w:val="18"/>
                <w:szCs w:val="18"/>
                <w:lang w:val="en-US"/>
              </w:rPr>
              <w:t>9</w:t>
            </w:r>
          </w:p>
        </w:tc>
        <w:tc>
          <w:tcPr>
            <w:tcW w:w="407" w:type="pct"/>
            <w:vAlign w:val="center"/>
          </w:tcPr>
          <w:p w:rsidR="00D8281B" w:rsidRPr="00784ECD" w:rsidRDefault="00D8281B" w:rsidP="007742EE">
            <w:pPr>
              <w:spacing w:line="240" w:lineRule="auto"/>
              <w:jc w:val="center"/>
              <w:rPr>
                <w:sz w:val="18"/>
                <w:szCs w:val="18"/>
              </w:rPr>
            </w:pPr>
            <w:r w:rsidRPr="00784ECD">
              <w:rPr>
                <w:sz w:val="18"/>
                <w:szCs w:val="18"/>
              </w:rPr>
              <w:t>3</w:t>
            </w:r>
          </w:p>
        </w:tc>
        <w:tc>
          <w:tcPr>
            <w:tcW w:w="409" w:type="pct"/>
            <w:gridSpan w:val="2"/>
            <w:vAlign w:val="center"/>
          </w:tcPr>
          <w:p w:rsidR="00D8281B" w:rsidRPr="000A53A2" w:rsidRDefault="00D8281B" w:rsidP="00D8281B">
            <w:pPr>
              <w:spacing w:line="240" w:lineRule="auto"/>
              <w:jc w:val="center"/>
              <w:rPr>
                <w:sz w:val="18"/>
                <w:szCs w:val="18"/>
                <w:lang w:val="en-US"/>
              </w:rPr>
            </w:pPr>
            <w:r w:rsidRPr="000A53A2">
              <w:rPr>
                <w:sz w:val="18"/>
                <w:szCs w:val="18"/>
                <w:lang w:val="en-US"/>
              </w:rPr>
              <w:t>12</w:t>
            </w:r>
          </w:p>
        </w:tc>
        <w:tc>
          <w:tcPr>
            <w:tcW w:w="408" w:type="pct"/>
            <w:gridSpan w:val="2"/>
            <w:vAlign w:val="center"/>
          </w:tcPr>
          <w:p w:rsidR="00D8281B" w:rsidRPr="002C6B0C" w:rsidRDefault="00D8281B" w:rsidP="00CA62C9">
            <w:pPr>
              <w:spacing w:line="240" w:lineRule="auto"/>
              <w:jc w:val="center"/>
              <w:rPr>
                <w:sz w:val="18"/>
                <w:szCs w:val="18"/>
              </w:rPr>
            </w:pPr>
          </w:p>
        </w:tc>
        <w:tc>
          <w:tcPr>
            <w:tcW w:w="413" w:type="pct"/>
            <w:gridSpan w:val="2"/>
            <w:shd w:val="clear" w:color="auto" w:fill="auto"/>
            <w:vAlign w:val="center"/>
          </w:tcPr>
          <w:p w:rsidR="00D8281B" w:rsidRPr="002139AC" w:rsidRDefault="00D8281B" w:rsidP="00193BCF">
            <w:pPr>
              <w:spacing w:line="240" w:lineRule="auto"/>
              <w:jc w:val="center"/>
              <w:rPr>
                <w:color w:val="000000"/>
                <w:sz w:val="18"/>
                <w:szCs w:val="18"/>
              </w:rPr>
            </w:pPr>
          </w:p>
        </w:tc>
        <w:tc>
          <w:tcPr>
            <w:tcW w:w="374" w:type="pct"/>
            <w:shd w:val="clear" w:color="auto" w:fill="D9D9D9"/>
            <w:vAlign w:val="center"/>
          </w:tcPr>
          <w:p w:rsidR="00D8281B" w:rsidRPr="000A53A2" w:rsidRDefault="00D8281B" w:rsidP="00D8281B">
            <w:pPr>
              <w:spacing w:line="240" w:lineRule="auto"/>
              <w:jc w:val="center"/>
              <w:rPr>
                <w:b/>
                <w:sz w:val="18"/>
                <w:szCs w:val="18"/>
                <w:lang w:val="en-US"/>
              </w:rPr>
            </w:pPr>
            <w:r w:rsidRPr="000A53A2">
              <w:rPr>
                <w:b/>
                <w:sz w:val="18"/>
                <w:szCs w:val="18"/>
                <w:lang w:val="en-US"/>
              </w:rPr>
              <w:t>15</w:t>
            </w:r>
          </w:p>
        </w:tc>
      </w:tr>
      <w:tr w:rsidR="00D8281B" w:rsidRPr="00E40FDE" w:rsidTr="00580519">
        <w:tc>
          <w:tcPr>
            <w:tcW w:w="936" w:type="pct"/>
          </w:tcPr>
          <w:p w:rsidR="00D8281B" w:rsidRPr="00E40FDE" w:rsidRDefault="00D8281B" w:rsidP="0008771B">
            <w:pPr>
              <w:spacing w:line="240" w:lineRule="auto"/>
              <w:rPr>
                <w:sz w:val="18"/>
                <w:szCs w:val="18"/>
              </w:rPr>
            </w:pPr>
            <w:r w:rsidRPr="00E40FDE">
              <w:rPr>
                <w:sz w:val="18"/>
                <w:szCs w:val="18"/>
              </w:rPr>
              <w:t>Составлено протоколов об АПН</w:t>
            </w:r>
          </w:p>
        </w:tc>
        <w:tc>
          <w:tcPr>
            <w:tcW w:w="408" w:type="pct"/>
            <w:vAlign w:val="center"/>
          </w:tcPr>
          <w:p w:rsidR="00D8281B" w:rsidRPr="00FE7296" w:rsidRDefault="00D8281B" w:rsidP="00970A89">
            <w:pPr>
              <w:spacing w:line="240" w:lineRule="auto"/>
              <w:jc w:val="center"/>
              <w:rPr>
                <w:sz w:val="18"/>
                <w:szCs w:val="18"/>
              </w:rPr>
            </w:pPr>
            <w:r>
              <w:rPr>
                <w:sz w:val="18"/>
                <w:szCs w:val="18"/>
              </w:rPr>
              <w:t>0</w:t>
            </w:r>
          </w:p>
        </w:tc>
        <w:tc>
          <w:tcPr>
            <w:tcW w:w="409" w:type="pct"/>
            <w:vAlign w:val="center"/>
          </w:tcPr>
          <w:p w:rsidR="00D8281B" w:rsidRPr="00390D3F" w:rsidRDefault="00D8281B" w:rsidP="00970A89">
            <w:pPr>
              <w:spacing w:line="240" w:lineRule="auto"/>
              <w:jc w:val="center"/>
              <w:rPr>
                <w:sz w:val="18"/>
                <w:szCs w:val="18"/>
                <w:lang w:val="en-US"/>
              </w:rPr>
            </w:pPr>
            <w:r w:rsidRPr="00390D3F">
              <w:rPr>
                <w:sz w:val="18"/>
                <w:szCs w:val="18"/>
                <w:lang w:val="en-US"/>
              </w:rPr>
              <w:t>0</w:t>
            </w:r>
          </w:p>
        </w:tc>
        <w:tc>
          <w:tcPr>
            <w:tcW w:w="408" w:type="pct"/>
            <w:vAlign w:val="center"/>
          </w:tcPr>
          <w:p w:rsidR="00D8281B" w:rsidRPr="002C6B0C" w:rsidRDefault="00D8281B" w:rsidP="00970A89">
            <w:pPr>
              <w:spacing w:line="240" w:lineRule="auto"/>
              <w:jc w:val="center"/>
              <w:rPr>
                <w:sz w:val="18"/>
                <w:szCs w:val="18"/>
              </w:rPr>
            </w:pPr>
          </w:p>
        </w:tc>
        <w:tc>
          <w:tcPr>
            <w:tcW w:w="410" w:type="pct"/>
            <w:shd w:val="clear" w:color="auto" w:fill="auto"/>
            <w:vAlign w:val="center"/>
          </w:tcPr>
          <w:p w:rsidR="00D8281B" w:rsidRPr="002139AC" w:rsidRDefault="00D8281B" w:rsidP="00970A89">
            <w:pPr>
              <w:spacing w:line="240" w:lineRule="auto"/>
              <w:jc w:val="center"/>
              <w:rPr>
                <w:color w:val="000000"/>
                <w:sz w:val="18"/>
                <w:szCs w:val="18"/>
              </w:rPr>
            </w:pPr>
          </w:p>
        </w:tc>
        <w:tc>
          <w:tcPr>
            <w:tcW w:w="418" w:type="pct"/>
            <w:shd w:val="clear" w:color="auto" w:fill="D9D9D9"/>
            <w:vAlign w:val="center"/>
          </w:tcPr>
          <w:p w:rsidR="00D8281B" w:rsidRPr="00E1375E" w:rsidRDefault="00D8281B" w:rsidP="00970A89">
            <w:pPr>
              <w:spacing w:line="240" w:lineRule="auto"/>
              <w:jc w:val="center"/>
              <w:rPr>
                <w:b/>
                <w:sz w:val="18"/>
                <w:szCs w:val="18"/>
              </w:rPr>
            </w:pPr>
            <w:r w:rsidRPr="00E1375E">
              <w:rPr>
                <w:b/>
                <w:sz w:val="18"/>
                <w:szCs w:val="18"/>
              </w:rPr>
              <w:t>0</w:t>
            </w:r>
          </w:p>
        </w:tc>
        <w:tc>
          <w:tcPr>
            <w:tcW w:w="407" w:type="pct"/>
            <w:vAlign w:val="center"/>
          </w:tcPr>
          <w:p w:rsidR="00D8281B" w:rsidRPr="00784ECD" w:rsidRDefault="00D8281B" w:rsidP="007742EE">
            <w:pPr>
              <w:spacing w:line="240" w:lineRule="auto"/>
              <w:jc w:val="center"/>
              <w:rPr>
                <w:sz w:val="18"/>
                <w:szCs w:val="18"/>
              </w:rPr>
            </w:pPr>
            <w:r w:rsidRPr="00784ECD">
              <w:rPr>
                <w:sz w:val="18"/>
                <w:szCs w:val="18"/>
              </w:rPr>
              <w:t>0</w:t>
            </w:r>
          </w:p>
        </w:tc>
        <w:tc>
          <w:tcPr>
            <w:tcW w:w="409" w:type="pct"/>
            <w:gridSpan w:val="2"/>
            <w:vAlign w:val="center"/>
          </w:tcPr>
          <w:p w:rsidR="00D8281B" w:rsidRPr="000A53A2" w:rsidRDefault="00D8281B" w:rsidP="00D8281B">
            <w:pPr>
              <w:spacing w:line="240" w:lineRule="auto"/>
              <w:jc w:val="center"/>
              <w:rPr>
                <w:sz w:val="18"/>
                <w:szCs w:val="18"/>
                <w:lang w:val="en-US"/>
              </w:rPr>
            </w:pPr>
            <w:r w:rsidRPr="000A53A2">
              <w:rPr>
                <w:sz w:val="18"/>
                <w:szCs w:val="18"/>
                <w:lang w:val="en-US"/>
              </w:rPr>
              <w:t>4</w:t>
            </w:r>
          </w:p>
        </w:tc>
        <w:tc>
          <w:tcPr>
            <w:tcW w:w="408" w:type="pct"/>
            <w:gridSpan w:val="2"/>
            <w:vAlign w:val="center"/>
          </w:tcPr>
          <w:p w:rsidR="00D8281B" w:rsidRPr="002C6B0C" w:rsidRDefault="00D8281B" w:rsidP="00CA62C9">
            <w:pPr>
              <w:spacing w:line="240" w:lineRule="auto"/>
              <w:jc w:val="center"/>
              <w:rPr>
                <w:sz w:val="18"/>
                <w:szCs w:val="18"/>
              </w:rPr>
            </w:pPr>
          </w:p>
        </w:tc>
        <w:tc>
          <w:tcPr>
            <w:tcW w:w="413" w:type="pct"/>
            <w:gridSpan w:val="2"/>
            <w:shd w:val="clear" w:color="auto" w:fill="auto"/>
            <w:vAlign w:val="center"/>
          </w:tcPr>
          <w:p w:rsidR="00D8281B" w:rsidRPr="002139AC" w:rsidRDefault="00D8281B" w:rsidP="00193BCF">
            <w:pPr>
              <w:spacing w:line="240" w:lineRule="auto"/>
              <w:jc w:val="center"/>
              <w:rPr>
                <w:color w:val="000000"/>
                <w:sz w:val="18"/>
                <w:szCs w:val="18"/>
              </w:rPr>
            </w:pPr>
          </w:p>
        </w:tc>
        <w:tc>
          <w:tcPr>
            <w:tcW w:w="374" w:type="pct"/>
            <w:shd w:val="clear" w:color="auto" w:fill="D9D9D9"/>
            <w:vAlign w:val="center"/>
          </w:tcPr>
          <w:p w:rsidR="00D8281B" w:rsidRPr="000A53A2" w:rsidRDefault="00D8281B" w:rsidP="00D8281B">
            <w:pPr>
              <w:spacing w:line="240" w:lineRule="auto"/>
              <w:jc w:val="center"/>
              <w:rPr>
                <w:b/>
                <w:sz w:val="18"/>
                <w:szCs w:val="18"/>
                <w:lang w:val="en-US"/>
              </w:rPr>
            </w:pPr>
            <w:r w:rsidRPr="000A53A2">
              <w:rPr>
                <w:b/>
                <w:sz w:val="18"/>
                <w:szCs w:val="18"/>
                <w:lang w:val="en-US"/>
              </w:rPr>
              <w:t>4</w:t>
            </w:r>
          </w:p>
        </w:tc>
      </w:tr>
      <w:tr w:rsidR="00D8281B" w:rsidRPr="00E40FDE" w:rsidTr="0008771B">
        <w:tc>
          <w:tcPr>
            <w:tcW w:w="5000" w:type="pct"/>
            <w:gridSpan w:val="14"/>
          </w:tcPr>
          <w:p w:rsidR="00D8281B" w:rsidRPr="002B753B" w:rsidRDefault="00D8281B" w:rsidP="00AB77A8">
            <w:pPr>
              <w:spacing w:line="240" w:lineRule="auto"/>
              <w:jc w:val="center"/>
              <w:rPr>
                <w:b/>
                <w:i/>
                <w:sz w:val="18"/>
                <w:szCs w:val="18"/>
              </w:rPr>
            </w:pPr>
            <w:r w:rsidRPr="002B753B">
              <w:rPr>
                <w:b/>
                <w:i/>
                <w:sz w:val="18"/>
                <w:szCs w:val="18"/>
              </w:rPr>
              <w:t>Внеплановые мероприятия</w:t>
            </w:r>
          </w:p>
        </w:tc>
      </w:tr>
      <w:tr w:rsidR="00D8281B" w:rsidRPr="00E40FDE" w:rsidTr="00F6570E">
        <w:tc>
          <w:tcPr>
            <w:tcW w:w="936" w:type="pct"/>
          </w:tcPr>
          <w:p w:rsidR="00D8281B" w:rsidRPr="00E40FDE" w:rsidRDefault="00D8281B" w:rsidP="0008771B">
            <w:pPr>
              <w:spacing w:line="240" w:lineRule="auto"/>
              <w:rPr>
                <w:sz w:val="18"/>
                <w:szCs w:val="18"/>
              </w:rPr>
            </w:pPr>
          </w:p>
        </w:tc>
        <w:tc>
          <w:tcPr>
            <w:tcW w:w="408" w:type="pct"/>
            <w:vAlign w:val="center"/>
          </w:tcPr>
          <w:p w:rsidR="00D8281B" w:rsidRPr="00AD45F0" w:rsidRDefault="00D8281B" w:rsidP="0081276D">
            <w:pPr>
              <w:spacing w:line="240" w:lineRule="auto"/>
              <w:jc w:val="center"/>
              <w:rPr>
                <w:sz w:val="18"/>
                <w:szCs w:val="18"/>
              </w:rPr>
            </w:pPr>
            <w:r w:rsidRPr="00AD45F0">
              <w:rPr>
                <w:sz w:val="18"/>
                <w:szCs w:val="18"/>
              </w:rPr>
              <w:t>1 квартал 2023</w:t>
            </w:r>
          </w:p>
        </w:tc>
        <w:tc>
          <w:tcPr>
            <w:tcW w:w="409" w:type="pct"/>
            <w:vAlign w:val="center"/>
          </w:tcPr>
          <w:p w:rsidR="00D8281B" w:rsidRPr="00AD45F0" w:rsidRDefault="00D8281B" w:rsidP="0081276D">
            <w:pPr>
              <w:spacing w:line="240" w:lineRule="auto"/>
              <w:jc w:val="center"/>
              <w:rPr>
                <w:sz w:val="18"/>
                <w:szCs w:val="18"/>
              </w:rPr>
            </w:pPr>
            <w:r w:rsidRPr="00AD45F0">
              <w:rPr>
                <w:sz w:val="18"/>
                <w:szCs w:val="18"/>
              </w:rPr>
              <w:t>2 квартал 2023</w:t>
            </w:r>
          </w:p>
        </w:tc>
        <w:tc>
          <w:tcPr>
            <w:tcW w:w="408" w:type="pct"/>
            <w:vAlign w:val="center"/>
          </w:tcPr>
          <w:p w:rsidR="00D8281B" w:rsidRPr="00AD45F0" w:rsidRDefault="00D8281B" w:rsidP="0081276D">
            <w:pPr>
              <w:spacing w:line="240" w:lineRule="auto"/>
              <w:jc w:val="center"/>
              <w:rPr>
                <w:sz w:val="18"/>
                <w:szCs w:val="18"/>
              </w:rPr>
            </w:pPr>
            <w:r w:rsidRPr="00AD45F0">
              <w:rPr>
                <w:sz w:val="18"/>
                <w:szCs w:val="18"/>
              </w:rPr>
              <w:t>3 квартал 2023</w:t>
            </w:r>
          </w:p>
        </w:tc>
        <w:tc>
          <w:tcPr>
            <w:tcW w:w="410" w:type="pct"/>
            <w:shd w:val="clear" w:color="auto" w:fill="auto"/>
            <w:vAlign w:val="center"/>
          </w:tcPr>
          <w:p w:rsidR="00D8281B" w:rsidRPr="00AD45F0" w:rsidRDefault="00D8281B" w:rsidP="0081276D">
            <w:pPr>
              <w:spacing w:line="240" w:lineRule="auto"/>
              <w:jc w:val="center"/>
              <w:rPr>
                <w:sz w:val="18"/>
                <w:szCs w:val="18"/>
              </w:rPr>
            </w:pPr>
            <w:r w:rsidRPr="00AD45F0">
              <w:rPr>
                <w:sz w:val="18"/>
                <w:szCs w:val="18"/>
              </w:rPr>
              <w:t>4 квартал 2023</w:t>
            </w:r>
          </w:p>
        </w:tc>
        <w:tc>
          <w:tcPr>
            <w:tcW w:w="418" w:type="pct"/>
            <w:shd w:val="clear" w:color="auto" w:fill="D9D9D9"/>
            <w:vAlign w:val="center"/>
          </w:tcPr>
          <w:p w:rsidR="00D8281B" w:rsidRPr="00E40FDE" w:rsidRDefault="00D8281B" w:rsidP="0081276D">
            <w:pPr>
              <w:spacing w:line="240" w:lineRule="auto"/>
              <w:jc w:val="center"/>
              <w:rPr>
                <w:b/>
                <w:sz w:val="18"/>
                <w:szCs w:val="18"/>
              </w:rPr>
            </w:pPr>
            <w:r>
              <w:rPr>
                <w:b/>
                <w:sz w:val="18"/>
                <w:szCs w:val="18"/>
              </w:rPr>
              <w:t>2023</w:t>
            </w:r>
          </w:p>
        </w:tc>
        <w:tc>
          <w:tcPr>
            <w:tcW w:w="410" w:type="pct"/>
            <w:gridSpan w:val="2"/>
            <w:vAlign w:val="center"/>
          </w:tcPr>
          <w:p w:rsidR="00D8281B" w:rsidRPr="00AD45F0" w:rsidRDefault="00D8281B" w:rsidP="0081276D">
            <w:pPr>
              <w:spacing w:line="240" w:lineRule="auto"/>
              <w:jc w:val="center"/>
              <w:rPr>
                <w:sz w:val="18"/>
                <w:szCs w:val="18"/>
              </w:rPr>
            </w:pPr>
            <w:r w:rsidRPr="00AD45F0">
              <w:rPr>
                <w:sz w:val="18"/>
                <w:szCs w:val="18"/>
              </w:rPr>
              <w:t>1 квартал 202</w:t>
            </w:r>
            <w:r>
              <w:rPr>
                <w:sz w:val="18"/>
                <w:szCs w:val="18"/>
              </w:rPr>
              <w:t>4</w:t>
            </w:r>
          </w:p>
        </w:tc>
        <w:tc>
          <w:tcPr>
            <w:tcW w:w="409" w:type="pct"/>
            <w:gridSpan w:val="2"/>
            <w:vAlign w:val="center"/>
          </w:tcPr>
          <w:p w:rsidR="00D8281B" w:rsidRPr="00AD45F0" w:rsidRDefault="00D8281B" w:rsidP="0081276D">
            <w:pPr>
              <w:spacing w:line="240" w:lineRule="auto"/>
              <w:jc w:val="center"/>
              <w:rPr>
                <w:sz w:val="18"/>
                <w:szCs w:val="18"/>
              </w:rPr>
            </w:pPr>
            <w:r w:rsidRPr="00AD45F0">
              <w:rPr>
                <w:sz w:val="18"/>
                <w:szCs w:val="18"/>
              </w:rPr>
              <w:t>2 квартал 202</w:t>
            </w:r>
            <w:r>
              <w:rPr>
                <w:sz w:val="18"/>
                <w:szCs w:val="18"/>
              </w:rPr>
              <w:t>4</w:t>
            </w:r>
          </w:p>
        </w:tc>
        <w:tc>
          <w:tcPr>
            <w:tcW w:w="408" w:type="pct"/>
            <w:gridSpan w:val="2"/>
            <w:vAlign w:val="center"/>
          </w:tcPr>
          <w:p w:rsidR="00D8281B" w:rsidRPr="00AD45F0" w:rsidRDefault="00D8281B" w:rsidP="0081276D">
            <w:pPr>
              <w:spacing w:line="240" w:lineRule="auto"/>
              <w:jc w:val="center"/>
              <w:rPr>
                <w:sz w:val="18"/>
                <w:szCs w:val="18"/>
              </w:rPr>
            </w:pPr>
            <w:r w:rsidRPr="00AD45F0">
              <w:rPr>
                <w:sz w:val="18"/>
                <w:szCs w:val="18"/>
              </w:rPr>
              <w:t>3 квартал 202</w:t>
            </w:r>
            <w:r>
              <w:rPr>
                <w:sz w:val="18"/>
                <w:szCs w:val="18"/>
              </w:rPr>
              <w:t>4</w:t>
            </w:r>
          </w:p>
        </w:tc>
        <w:tc>
          <w:tcPr>
            <w:tcW w:w="410" w:type="pct"/>
            <w:shd w:val="clear" w:color="auto" w:fill="auto"/>
            <w:vAlign w:val="center"/>
          </w:tcPr>
          <w:p w:rsidR="00D8281B" w:rsidRPr="00AD45F0" w:rsidRDefault="00D8281B" w:rsidP="0081276D">
            <w:pPr>
              <w:spacing w:line="240" w:lineRule="auto"/>
              <w:jc w:val="center"/>
              <w:rPr>
                <w:sz w:val="18"/>
                <w:szCs w:val="18"/>
              </w:rPr>
            </w:pPr>
            <w:r w:rsidRPr="00AD45F0">
              <w:rPr>
                <w:sz w:val="18"/>
                <w:szCs w:val="18"/>
              </w:rPr>
              <w:t>4 квартал 202</w:t>
            </w:r>
            <w:r>
              <w:rPr>
                <w:sz w:val="18"/>
                <w:szCs w:val="18"/>
              </w:rPr>
              <w:t>4</w:t>
            </w:r>
          </w:p>
        </w:tc>
        <w:tc>
          <w:tcPr>
            <w:tcW w:w="374" w:type="pct"/>
            <w:shd w:val="clear" w:color="auto" w:fill="D9D9D9"/>
            <w:vAlign w:val="center"/>
          </w:tcPr>
          <w:p w:rsidR="00D8281B" w:rsidRPr="00AD45F0" w:rsidRDefault="00D8281B" w:rsidP="0081276D">
            <w:pPr>
              <w:spacing w:line="240" w:lineRule="auto"/>
              <w:jc w:val="center"/>
              <w:rPr>
                <w:b/>
                <w:sz w:val="18"/>
                <w:szCs w:val="18"/>
              </w:rPr>
            </w:pPr>
            <w:r w:rsidRPr="00AD45F0">
              <w:rPr>
                <w:b/>
                <w:sz w:val="18"/>
                <w:szCs w:val="18"/>
              </w:rPr>
              <w:t>202</w:t>
            </w:r>
            <w:r>
              <w:rPr>
                <w:b/>
                <w:sz w:val="18"/>
                <w:szCs w:val="18"/>
              </w:rPr>
              <w:t>4</w:t>
            </w:r>
          </w:p>
        </w:tc>
      </w:tr>
      <w:tr w:rsidR="00D8281B" w:rsidRPr="00E40FDE" w:rsidTr="00580519">
        <w:tc>
          <w:tcPr>
            <w:tcW w:w="936" w:type="pct"/>
          </w:tcPr>
          <w:p w:rsidR="00D8281B" w:rsidRPr="00E40FDE" w:rsidRDefault="00D8281B" w:rsidP="0008771B">
            <w:pPr>
              <w:spacing w:line="240" w:lineRule="auto"/>
              <w:rPr>
                <w:sz w:val="18"/>
                <w:szCs w:val="18"/>
              </w:rPr>
            </w:pPr>
            <w:r w:rsidRPr="00E40FDE">
              <w:rPr>
                <w:sz w:val="18"/>
                <w:szCs w:val="18"/>
              </w:rPr>
              <w:t>Проведено</w:t>
            </w:r>
          </w:p>
        </w:tc>
        <w:tc>
          <w:tcPr>
            <w:tcW w:w="408" w:type="pct"/>
            <w:vAlign w:val="center"/>
          </w:tcPr>
          <w:p w:rsidR="00D8281B" w:rsidRPr="00D47475" w:rsidRDefault="00D8281B" w:rsidP="00970A89">
            <w:pPr>
              <w:spacing w:line="240" w:lineRule="auto"/>
              <w:jc w:val="center"/>
              <w:rPr>
                <w:sz w:val="18"/>
                <w:szCs w:val="18"/>
                <w:lang w:val="en-US"/>
              </w:rPr>
            </w:pPr>
            <w:r>
              <w:rPr>
                <w:sz w:val="18"/>
                <w:szCs w:val="18"/>
                <w:lang w:val="en-US"/>
              </w:rPr>
              <w:t>4</w:t>
            </w:r>
          </w:p>
        </w:tc>
        <w:tc>
          <w:tcPr>
            <w:tcW w:w="409" w:type="pct"/>
          </w:tcPr>
          <w:p w:rsidR="00D8281B" w:rsidRPr="00390D3F" w:rsidRDefault="00D8281B" w:rsidP="00970A89">
            <w:pPr>
              <w:spacing w:line="240" w:lineRule="auto"/>
              <w:jc w:val="center"/>
              <w:rPr>
                <w:sz w:val="18"/>
                <w:szCs w:val="18"/>
                <w:lang w:val="en-US"/>
              </w:rPr>
            </w:pPr>
            <w:r w:rsidRPr="00390D3F">
              <w:rPr>
                <w:sz w:val="18"/>
                <w:szCs w:val="18"/>
                <w:lang w:val="en-US"/>
              </w:rPr>
              <w:t>7</w:t>
            </w:r>
          </w:p>
        </w:tc>
        <w:tc>
          <w:tcPr>
            <w:tcW w:w="408" w:type="pct"/>
            <w:vAlign w:val="center"/>
          </w:tcPr>
          <w:p w:rsidR="00D8281B" w:rsidRPr="002C6B0C" w:rsidRDefault="00D8281B" w:rsidP="00970A89">
            <w:pPr>
              <w:spacing w:line="240" w:lineRule="auto"/>
              <w:jc w:val="center"/>
              <w:rPr>
                <w:sz w:val="18"/>
                <w:szCs w:val="18"/>
              </w:rPr>
            </w:pPr>
          </w:p>
        </w:tc>
        <w:tc>
          <w:tcPr>
            <w:tcW w:w="410" w:type="pct"/>
            <w:shd w:val="clear" w:color="auto" w:fill="auto"/>
            <w:vAlign w:val="center"/>
          </w:tcPr>
          <w:p w:rsidR="00D8281B" w:rsidRPr="002139AC" w:rsidRDefault="00D8281B" w:rsidP="00970A89">
            <w:pPr>
              <w:spacing w:line="240" w:lineRule="auto"/>
              <w:jc w:val="center"/>
              <w:rPr>
                <w:color w:val="000000"/>
                <w:sz w:val="18"/>
                <w:szCs w:val="18"/>
              </w:rPr>
            </w:pPr>
          </w:p>
        </w:tc>
        <w:tc>
          <w:tcPr>
            <w:tcW w:w="418" w:type="pct"/>
            <w:shd w:val="clear" w:color="auto" w:fill="D9D9D9"/>
            <w:vAlign w:val="center"/>
          </w:tcPr>
          <w:p w:rsidR="00D8281B" w:rsidRPr="00390D3F" w:rsidRDefault="00D8281B" w:rsidP="00970A89">
            <w:pPr>
              <w:spacing w:line="240" w:lineRule="auto"/>
              <w:jc w:val="center"/>
              <w:rPr>
                <w:b/>
                <w:sz w:val="18"/>
                <w:szCs w:val="18"/>
                <w:lang w:val="en-US"/>
              </w:rPr>
            </w:pPr>
            <w:r w:rsidRPr="00390D3F">
              <w:rPr>
                <w:b/>
                <w:sz w:val="18"/>
                <w:szCs w:val="18"/>
                <w:lang w:val="en-US"/>
              </w:rPr>
              <w:t>11</w:t>
            </w:r>
          </w:p>
        </w:tc>
        <w:tc>
          <w:tcPr>
            <w:tcW w:w="410" w:type="pct"/>
            <w:gridSpan w:val="2"/>
            <w:vAlign w:val="center"/>
          </w:tcPr>
          <w:p w:rsidR="00D8281B" w:rsidRPr="004570F7" w:rsidRDefault="00D8281B" w:rsidP="007742EE">
            <w:pPr>
              <w:spacing w:line="240" w:lineRule="auto"/>
              <w:jc w:val="center"/>
              <w:rPr>
                <w:sz w:val="18"/>
                <w:szCs w:val="18"/>
              </w:rPr>
            </w:pPr>
            <w:r w:rsidRPr="004570F7">
              <w:rPr>
                <w:sz w:val="18"/>
                <w:szCs w:val="18"/>
                <w:lang w:val="en-US"/>
              </w:rPr>
              <w:t>1</w:t>
            </w:r>
            <w:r w:rsidRPr="004570F7">
              <w:rPr>
                <w:sz w:val="18"/>
                <w:szCs w:val="18"/>
              </w:rPr>
              <w:t>2</w:t>
            </w:r>
          </w:p>
        </w:tc>
        <w:tc>
          <w:tcPr>
            <w:tcW w:w="409" w:type="pct"/>
            <w:gridSpan w:val="2"/>
          </w:tcPr>
          <w:p w:rsidR="00D8281B" w:rsidRPr="000A53A2" w:rsidRDefault="00D8281B" w:rsidP="00D8281B">
            <w:pPr>
              <w:spacing w:line="240" w:lineRule="auto"/>
              <w:jc w:val="center"/>
              <w:rPr>
                <w:sz w:val="18"/>
                <w:szCs w:val="18"/>
                <w:lang w:val="en-US"/>
              </w:rPr>
            </w:pPr>
            <w:r w:rsidRPr="000A53A2">
              <w:rPr>
                <w:sz w:val="18"/>
                <w:szCs w:val="18"/>
                <w:lang w:val="en-US"/>
              </w:rPr>
              <w:t>19</w:t>
            </w:r>
          </w:p>
        </w:tc>
        <w:tc>
          <w:tcPr>
            <w:tcW w:w="408" w:type="pct"/>
            <w:gridSpan w:val="2"/>
            <w:vAlign w:val="center"/>
          </w:tcPr>
          <w:p w:rsidR="00D8281B" w:rsidRPr="002C6B0C" w:rsidRDefault="00D8281B" w:rsidP="00CA62C9">
            <w:pPr>
              <w:spacing w:line="240" w:lineRule="auto"/>
              <w:jc w:val="center"/>
              <w:rPr>
                <w:sz w:val="18"/>
                <w:szCs w:val="18"/>
              </w:rPr>
            </w:pPr>
          </w:p>
        </w:tc>
        <w:tc>
          <w:tcPr>
            <w:tcW w:w="410" w:type="pct"/>
            <w:shd w:val="clear" w:color="auto" w:fill="auto"/>
            <w:vAlign w:val="center"/>
          </w:tcPr>
          <w:p w:rsidR="00D8281B" w:rsidRPr="002139AC" w:rsidRDefault="00D8281B" w:rsidP="00193BCF">
            <w:pPr>
              <w:spacing w:line="240" w:lineRule="auto"/>
              <w:jc w:val="center"/>
              <w:rPr>
                <w:color w:val="000000"/>
                <w:sz w:val="18"/>
                <w:szCs w:val="18"/>
              </w:rPr>
            </w:pPr>
          </w:p>
        </w:tc>
        <w:tc>
          <w:tcPr>
            <w:tcW w:w="374" w:type="pct"/>
            <w:shd w:val="clear" w:color="auto" w:fill="D9D9D9"/>
            <w:vAlign w:val="center"/>
          </w:tcPr>
          <w:p w:rsidR="00D8281B" w:rsidRPr="000A53A2" w:rsidRDefault="00D8281B" w:rsidP="00D8281B">
            <w:pPr>
              <w:spacing w:line="240" w:lineRule="auto"/>
              <w:jc w:val="center"/>
              <w:rPr>
                <w:b/>
                <w:sz w:val="18"/>
                <w:szCs w:val="18"/>
                <w:lang w:val="en-US"/>
              </w:rPr>
            </w:pPr>
            <w:r w:rsidRPr="000A53A2">
              <w:rPr>
                <w:b/>
                <w:sz w:val="18"/>
                <w:szCs w:val="18"/>
                <w:lang w:val="en-US"/>
              </w:rPr>
              <w:t>31</w:t>
            </w:r>
          </w:p>
        </w:tc>
      </w:tr>
      <w:tr w:rsidR="00D8281B" w:rsidRPr="00E40FDE" w:rsidTr="00970A89">
        <w:tc>
          <w:tcPr>
            <w:tcW w:w="936" w:type="pct"/>
          </w:tcPr>
          <w:p w:rsidR="00D8281B" w:rsidRPr="00E40FDE" w:rsidRDefault="00D8281B" w:rsidP="0008771B">
            <w:pPr>
              <w:spacing w:line="240" w:lineRule="auto"/>
              <w:rPr>
                <w:sz w:val="18"/>
                <w:szCs w:val="18"/>
              </w:rPr>
            </w:pPr>
            <w:r w:rsidRPr="00E40FDE">
              <w:rPr>
                <w:sz w:val="18"/>
                <w:szCs w:val="18"/>
              </w:rPr>
              <w:t>Выявлено нарушений</w:t>
            </w:r>
          </w:p>
        </w:tc>
        <w:tc>
          <w:tcPr>
            <w:tcW w:w="408" w:type="pct"/>
            <w:vAlign w:val="center"/>
          </w:tcPr>
          <w:p w:rsidR="00D8281B" w:rsidRPr="00FE7296" w:rsidRDefault="00D8281B" w:rsidP="00970A89">
            <w:pPr>
              <w:spacing w:line="240" w:lineRule="auto"/>
              <w:jc w:val="center"/>
              <w:rPr>
                <w:sz w:val="18"/>
                <w:szCs w:val="18"/>
              </w:rPr>
            </w:pPr>
            <w:r>
              <w:rPr>
                <w:sz w:val="18"/>
                <w:szCs w:val="18"/>
              </w:rPr>
              <w:t>0</w:t>
            </w:r>
          </w:p>
        </w:tc>
        <w:tc>
          <w:tcPr>
            <w:tcW w:w="409" w:type="pct"/>
            <w:vAlign w:val="center"/>
          </w:tcPr>
          <w:p w:rsidR="00D8281B" w:rsidRPr="00390D3F" w:rsidRDefault="00D8281B" w:rsidP="00970A89">
            <w:pPr>
              <w:spacing w:line="240" w:lineRule="auto"/>
              <w:jc w:val="center"/>
              <w:rPr>
                <w:sz w:val="18"/>
                <w:szCs w:val="18"/>
                <w:lang w:val="en-US"/>
              </w:rPr>
            </w:pPr>
            <w:r w:rsidRPr="00390D3F">
              <w:rPr>
                <w:sz w:val="18"/>
                <w:szCs w:val="18"/>
                <w:lang w:val="en-US"/>
              </w:rPr>
              <w:t>3</w:t>
            </w:r>
          </w:p>
        </w:tc>
        <w:tc>
          <w:tcPr>
            <w:tcW w:w="408" w:type="pct"/>
            <w:vAlign w:val="center"/>
          </w:tcPr>
          <w:p w:rsidR="00D8281B" w:rsidRPr="002C6B0C" w:rsidRDefault="00D8281B" w:rsidP="00970A89">
            <w:pPr>
              <w:spacing w:line="240" w:lineRule="auto"/>
              <w:jc w:val="center"/>
              <w:rPr>
                <w:sz w:val="18"/>
                <w:szCs w:val="18"/>
              </w:rPr>
            </w:pPr>
          </w:p>
        </w:tc>
        <w:tc>
          <w:tcPr>
            <w:tcW w:w="410" w:type="pct"/>
            <w:shd w:val="clear" w:color="auto" w:fill="auto"/>
            <w:vAlign w:val="center"/>
          </w:tcPr>
          <w:p w:rsidR="00D8281B" w:rsidRPr="002139AC" w:rsidRDefault="00D8281B" w:rsidP="00970A89">
            <w:pPr>
              <w:spacing w:line="240" w:lineRule="auto"/>
              <w:jc w:val="center"/>
              <w:rPr>
                <w:color w:val="000000"/>
                <w:sz w:val="18"/>
                <w:szCs w:val="18"/>
              </w:rPr>
            </w:pPr>
          </w:p>
        </w:tc>
        <w:tc>
          <w:tcPr>
            <w:tcW w:w="418" w:type="pct"/>
            <w:shd w:val="clear" w:color="auto" w:fill="D9D9D9"/>
            <w:vAlign w:val="center"/>
          </w:tcPr>
          <w:p w:rsidR="00D8281B" w:rsidRPr="00390D3F" w:rsidRDefault="00D8281B" w:rsidP="00970A89">
            <w:pPr>
              <w:spacing w:line="240" w:lineRule="auto"/>
              <w:jc w:val="center"/>
              <w:rPr>
                <w:b/>
                <w:sz w:val="18"/>
                <w:szCs w:val="18"/>
                <w:lang w:val="en-US"/>
              </w:rPr>
            </w:pPr>
            <w:r w:rsidRPr="00390D3F">
              <w:rPr>
                <w:b/>
                <w:sz w:val="18"/>
                <w:szCs w:val="18"/>
                <w:lang w:val="en-US"/>
              </w:rPr>
              <w:t>3</w:t>
            </w:r>
          </w:p>
        </w:tc>
        <w:tc>
          <w:tcPr>
            <w:tcW w:w="410" w:type="pct"/>
            <w:gridSpan w:val="2"/>
            <w:vAlign w:val="center"/>
          </w:tcPr>
          <w:p w:rsidR="00D8281B" w:rsidRPr="004570F7" w:rsidRDefault="00D8281B" w:rsidP="007742EE">
            <w:pPr>
              <w:spacing w:line="240" w:lineRule="auto"/>
              <w:jc w:val="center"/>
              <w:rPr>
                <w:sz w:val="18"/>
                <w:szCs w:val="18"/>
              </w:rPr>
            </w:pPr>
            <w:r w:rsidRPr="004570F7">
              <w:rPr>
                <w:sz w:val="18"/>
                <w:szCs w:val="18"/>
                <w:lang w:val="en-US"/>
              </w:rPr>
              <w:t>14</w:t>
            </w:r>
          </w:p>
        </w:tc>
        <w:tc>
          <w:tcPr>
            <w:tcW w:w="409" w:type="pct"/>
            <w:gridSpan w:val="2"/>
            <w:vAlign w:val="center"/>
          </w:tcPr>
          <w:p w:rsidR="00D8281B" w:rsidRPr="000A53A2" w:rsidRDefault="00D8281B" w:rsidP="00D8281B">
            <w:pPr>
              <w:spacing w:line="240" w:lineRule="auto"/>
              <w:jc w:val="center"/>
              <w:rPr>
                <w:sz w:val="18"/>
                <w:szCs w:val="18"/>
                <w:lang w:val="en-US"/>
              </w:rPr>
            </w:pPr>
            <w:r w:rsidRPr="000A53A2">
              <w:rPr>
                <w:sz w:val="18"/>
                <w:szCs w:val="18"/>
                <w:lang w:val="en-US"/>
              </w:rPr>
              <w:t>15*</w:t>
            </w:r>
          </w:p>
        </w:tc>
        <w:tc>
          <w:tcPr>
            <w:tcW w:w="408" w:type="pct"/>
            <w:gridSpan w:val="2"/>
            <w:vAlign w:val="center"/>
          </w:tcPr>
          <w:p w:rsidR="00D8281B" w:rsidRPr="002C6B0C" w:rsidRDefault="00D8281B" w:rsidP="00CA62C9">
            <w:pPr>
              <w:spacing w:line="240" w:lineRule="auto"/>
              <w:jc w:val="center"/>
              <w:rPr>
                <w:sz w:val="18"/>
                <w:szCs w:val="18"/>
              </w:rPr>
            </w:pPr>
          </w:p>
        </w:tc>
        <w:tc>
          <w:tcPr>
            <w:tcW w:w="410" w:type="pct"/>
            <w:shd w:val="clear" w:color="auto" w:fill="auto"/>
            <w:vAlign w:val="center"/>
          </w:tcPr>
          <w:p w:rsidR="00D8281B" w:rsidRPr="002139AC" w:rsidRDefault="00D8281B" w:rsidP="00193BCF">
            <w:pPr>
              <w:spacing w:line="240" w:lineRule="auto"/>
              <w:jc w:val="center"/>
              <w:rPr>
                <w:color w:val="000000"/>
                <w:sz w:val="18"/>
                <w:szCs w:val="18"/>
              </w:rPr>
            </w:pPr>
          </w:p>
        </w:tc>
        <w:tc>
          <w:tcPr>
            <w:tcW w:w="374" w:type="pct"/>
            <w:shd w:val="clear" w:color="auto" w:fill="D9D9D9"/>
            <w:vAlign w:val="center"/>
          </w:tcPr>
          <w:p w:rsidR="00D8281B" w:rsidRPr="000A53A2" w:rsidRDefault="00D8281B" w:rsidP="00D8281B">
            <w:pPr>
              <w:spacing w:line="240" w:lineRule="auto"/>
              <w:jc w:val="center"/>
              <w:rPr>
                <w:b/>
                <w:sz w:val="18"/>
                <w:szCs w:val="18"/>
                <w:lang w:val="en-US"/>
              </w:rPr>
            </w:pPr>
            <w:r w:rsidRPr="000A53A2">
              <w:rPr>
                <w:b/>
                <w:sz w:val="18"/>
                <w:szCs w:val="18"/>
                <w:lang w:val="en-US"/>
              </w:rPr>
              <w:t>29</w:t>
            </w:r>
          </w:p>
        </w:tc>
      </w:tr>
      <w:tr w:rsidR="00D8281B" w:rsidRPr="00E40FDE" w:rsidTr="00970A89">
        <w:tc>
          <w:tcPr>
            <w:tcW w:w="936" w:type="pct"/>
          </w:tcPr>
          <w:p w:rsidR="00D8281B" w:rsidRPr="00E40FDE" w:rsidRDefault="00D8281B" w:rsidP="0008771B">
            <w:pPr>
              <w:spacing w:line="240" w:lineRule="auto"/>
              <w:rPr>
                <w:sz w:val="18"/>
                <w:szCs w:val="18"/>
              </w:rPr>
            </w:pPr>
            <w:r w:rsidRPr="00E40FDE">
              <w:rPr>
                <w:sz w:val="18"/>
                <w:szCs w:val="18"/>
              </w:rPr>
              <w:t>Выдано предписаний</w:t>
            </w:r>
          </w:p>
        </w:tc>
        <w:tc>
          <w:tcPr>
            <w:tcW w:w="408" w:type="pct"/>
            <w:vAlign w:val="center"/>
          </w:tcPr>
          <w:p w:rsidR="00D8281B" w:rsidRPr="00FE7296" w:rsidRDefault="00D8281B" w:rsidP="00970A89">
            <w:pPr>
              <w:spacing w:line="240" w:lineRule="auto"/>
              <w:jc w:val="center"/>
              <w:rPr>
                <w:sz w:val="18"/>
                <w:szCs w:val="18"/>
              </w:rPr>
            </w:pPr>
            <w:r>
              <w:rPr>
                <w:sz w:val="18"/>
                <w:szCs w:val="18"/>
              </w:rPr>
              <w:t>0</w:t>
            </w:r>
          </w:p>
        </w:tc>
        <w:tc>
          <w:tcPr>
            <w:tcW w:w="409" w:type="pct"/>
            <w:vAlign w:val="center"/>
          </w:tcPr>
          <w:p w:rsidR="00D8281B" w:rsidRPr="00390D3F" w:rsidRDefault="00D8281B" w:rsidP="00970A89">
            <w:pPr>
              <w:spacing w:line="240" w:lineRule="auto"/>
              <w:jc w:val="center"/>
              <w:rPr>
                <w:sz w:val="18"/>
                <w:szCs w:val="18"/>
                <w:lang w:val="en-US"/>
              </w:rPr>
            </w:pPr>
            <w:r w:rsidRPr="00390D3F">
              <w:rPr>
                <w:sz w:val="18"/>
                <w:szCs w:val="18"/>
                <w:lang w:val="en-US"/>
              </w:rPr>
              <w:t>0</w:t>
            </w:r>
          </w:p>
        </w:tc>
        <w:tc>
          <w:tcPr>
            <w:tcW w:w="408" w:type="pct"/>
            <w:vAlign w:val="center"/>
          </w:tcPr>
          <w:p w:rsidR="00D8281B" w:rsidRPr="002C6B0C" w:rsidRDefault="00D8281B" w:rsidP="00970A89">
            <w:pPr>
              <w:spacing w:line="240" w:lineRule="auto"/>
              <w:jc w:val="center"/>
              <w:rPr>
                <w:sz w:val="18"/>
                <w:szCs w:val="18"/>
              </w:rPr>
            </w:pPr>
          </w:p>
        </w:tc>
        <w:tc>
          <w:tcPr>
            <w:tcW w:w="410" w:type="pct"/>
            <w:shd w:val="clear" w:color="auto" w:fill="auto"/>
            <w:vAlign w:val="center"/>
          </w:tcPr>
          <w:p w:rsidR="00D8281B" w:rsidRPr="002139AC" w:rsidRDefault="00D8281B" w:rsidP="00970A89">
            <w:pPr>
              <w:spacing w:line="240" w:lineRule="auto"/>
              <w:jc w:val="center"/>
              <w:rPr>
                <w:sz w:val="18"/>
                <w:szCs w:val="18"/>
              </w:rPr>
            </w:pPr>
          </w:p>
        </w:tc>
        <w:tc>
          <w:tcPr>
            <w:tcW w:w="418" w:type="pct"/>
            <w:shd w:val="clear" w:color="auto" w:fill="D9D9D9"/>
            <w:vAlign w:val="center"/>
          </w:tcPr>
          <w:p w:rsidR="00D8281B" w:rsidRPr="00390D3F" w:rsidRDefault="00D8281B" w:rsidP="00970A89">
            <w:pPr>
              <w:spacing w:line="240" w:lineRule="auto"/>
              <w:jc w:val="center"/>
              <w:rPr>
                <w:b/>
                <w:sz w:val="18"/>
                <w:szCs w:val="18"/>
              </w:rPr>
            </w:pPr>
            <w:r w:rsidRPr="00390D3F">
              <w:rPr>
                <w:b/>
                <w:sz w:val="18"/>
                <w:szCs w:val="18"/>
              </w:rPr>
              <w:t>0</w:t>
            </w:r>
          </w:p>
        </w:tc>
        <w:tc>
          <w:tcPr>
            <w:tcW w:w="410" w:type="pct"/>
            <w:gridSpan w:val="2"/>
            <w:vAlign w:val="center"/>
          </w:tcPr>
          <w:p w:rsidR="00D8281B" w:rsidRPr="004570F7" w:rsidRDefault="00D8281B" w:rsidP="007742EE">
            <w:pPr>
              <w:spacing w:line="240" w:lineRule="auto"/>
              <w:jc w:val="center"/>
              <w:rPr>
                <w:sz w:val="18"/>
                <w:szCs w:val="18"/>
              </w:rPr>
            </w:pPr>
            <w:r w:rsidRPr="004570F7">
              <w:rPr>
                <w:sz w:val="18"/>
                <w:szCs w:val="18"/>
              </w:rPr>
              <w:t>7</w:t>
            </w:r>
          </w:p>
        </w:tc>
        <w:tc>
          <w:tcPr>
            <w:tcW w:w="409" w:type="pct"/>
            <w:gridSpan w:val="2"/>
            <w:vAlign w:val="center"/>
          </w:tcPr>
          <w:p w:rsidR="00D8281B" w:rsidRPr="000A53A2" w:rsidRDefault="00D8281B" w:rsidP="00D8281B">
            <w:pPr>
              <w:spacing w:line="240" w:lineRule="auto"/>
              <w:jc w:val="center"/>
              <w:rPr>
                <w:sz w:val="18"/>
                <w:szCs w:val="18"/>
                <w:lang w:val="en-US"/>
              </w:rPr>
            </w:pPr>
            <w:r w:rsidRPr="000A53A2">
              <w:rPr>
                <w:sz w:val="18"/>
                <w:szCs w:val="18"/>
                <w:lang w:val="en-US"/>
              </w:rPr>
              <w:t>8</w:t>
            </w:r>
          </w:p>
        </w:tc>
        <w:tc>
          <w:tcPr>
            <w:tcW w:w="408" w:type="pct"/>
            <w:gridSpan w:val="2"/>
            <w:vAlign w:val="center"/>
          </w:tcPr>
          <w:p w:rsidR="00D8281B" w:rsidRPr="002C6B0C" w:rsidRDefault="00D8281B" w:rsidP="00CA62C9">
            <w:pPr>
              <w:spacing w:line="240" w:lineRule="auto"/>
              <w:jc w:val="center"/>
              <w:rPr>
                <w:sz w:val="18"/>
                <w:szCs w:val="18"/>
              </w:rPr>
            </w:pPr>
          </w:p>
        </w:tc>
        <w:tc>
          <w:tcPr>
            <w:tcW w:w="410" w:type="pct"/>
            <w:shd w:val="clear" w:color="auto" w:fill="auto"/>
            <w:vAlign w:val="center"/>
          </w:tcPr>
          <w:p w:rsidR="00D8281B" w:rsidRPr="002139AC" w:rsidRDefault="00D8281B" w:rsidP="00193BCF">
            <w:pPr>
              <w:spacing w:line="240" w:lineRule="auto"/>
              <w:jc w:val="center"/>
              <w:rPr>
                <w:sz w:val="18"/>
                <w:szCs w:val="18"/>
              </w:rPr>
            </w:pPr>
          </w:p>
        </w:tc>
        <w:tc>
          <w:tcPr>
            <w:tcW w:w="374" w:type="pct"/>
            <w:shd w:val="clear" w:color="auto" w:fill="D9D9D9"/>
            <w:vAlign w:val="center"/>
          </w:tcPr>
          <w:p w:rsidR="00D8281B" w:rsidRPr="000A53A2" w:rsidRDefault="00D8281B" w:rsidP="00D8281B">
            <w:pPr>
              <w:spacing w:line="240" w:lineRule="auto"/>
              <w:jc w:val="center"/>
              <w:rPr>
                <w:b/>
                <w:sz w:val="18"/>
                <w:szCs w:val="18"/>
                <w:lang w:val="en-US"/>
              </w:rPr>
            </w:pPr>
            <w:r w:rsidRPr="000A53A2">
              <w:rPr>
                <w:b/>
                <w:sz w:val="18"/>
                <w:szCs w:val="18"/>
                <w:lang w:val="en-US"/>
              </w:rPr>
              <w:t>15</w:t>
            </w:r>
          </w:p>
        </w:tc>
      </w:tr>
      <w:tr w:rsidR="00D8281B" w:rsidRPr="00E40FDE" w:rsidTr="00580519">
        <w:tc>
          <w:tcPr>
            <w:tcW w:w="936" w:type="pct"/>
          </w:tcPr>
          <w:p w:rsidR="00D8281B" w:rsidRPr="00E40FDE" w:rsidRDefault="00D8281B" w:rsidP="0008771B">
            <w:pPr>
              <w:spacing w:line="240" w:lineRule="auto"/>
              <w:rPr>
                <w:sz w:val="18"/>
                <w:szCs w:val="18"/>
              </w:rPr>
            </w:pPr>
            <w:r w:rsidRPr="00E40FDE">
              <w:rPr>
                <w:sz w:val="18"/>
                <w:szCs w:val="18"/>
              </w:rPr>
              <w:t>Составлено протоколов об АПН</w:t>
            </w:r>
          </w:p>
        </w:tc>
        <w:tc>
          <w:tcPr>
            <w:tcW w:w="408" w:type="pct"/>
            <w:vAlign w:val="center"/>
          </w:tcPr>
          <w:p w:rsidR="00D8281B" w:rsidRPr="00FE7296" w:rsidRDefault="00D8281B" w:rsidP="00970A89">
            <w:pPr>
              <w:spacing w:line="240" w:lineRule="auto"/>
              <w:jc w:val="center"/>
              <w:rPr>
                <w:sz w:val="18"/>
                <w:szCs w:val="18"/>
              </w:rPr>
            </w:pPr>
            <w:r>
              <w:rPr>
                <w:sz w:val="18"/>
                <w:szCs w:val="18"/>
              </w:rPr>
              <w:t>0</w:t>
            </w:r>
          </w:p>
        </w:tc>
        <w:tc>
          <w:tcPr>
            <w:tcW w:w="409" w:type="pct"/>
            <w:vAlign w:val="center"/>
          </w:tcPr>
          <w:p w:rsidR="00D8281B" w:rsidRPr="00390D3F" w:rsidRDefault="00D8281B" w:rsidP="00970A89">
            <w:pPr>
              <w:spacing w:line="240" w:lineRule="auto"/>
              <w:jc w:val="center"/>
              <w:rPr>
                <w:sz w:val="18"/>
                <w:szCs w:val="18"/>
                <w:lang w:val="en-US"/>
              </w:rPr>
            </w:pPr>
            <w:r w:rsidRPr="00390D3F">
              <w:rPr>
                <w:sz w:val="18"/>
                <w:szCs w:val="18"/>
                <w:lang w:val="en-US"/>
              </w:rPr>
              <w:t>0</w:t>
            </w:r>
          </w:p>
        </w:tc>
        <w:tc>
          <w:tcPr>
            <w:tcW w:w="408" w:type="pct"/>
            <w:vAlign w:val="center"/>
          </w:tcPr>
          <w:p w:rsidR="00D8281B" w:rsidRPr="002C6B0C" w:rsidRDefault="00D8281B" w:rsidP="00970A89">
            <w:pPr>
              <w:spacing w:line="240" w:lineRule="auto"/>
              <w:jc w:val="center"/>
              <w:rPr>
                <w:sz w:val="18"/>
                <w:szCs w:val="18"/>
              </w:rPr>
            </w:pPr>
          </w:p>
        </w:tc>
        <w:tc>
          <w:tcPr>
            <w:tcW w:w="410" w:type="pct"/>
            <w:shd w:val="clear" w:color="auto" w:fill="auto"/>
            <w:vAlign w:val="center"/>
          </w:tcPr>
          <w:p w:rsidR="00D8281B" w:rsidRPr="002139AC" w:rsidRDefault="00D8281B" w:rsidP="00970A89">
            <w:pPr>
              <w:spacing w:line="240" w:lineRule="auto"/>
              <w:jc w:val="center"/>
              <w:rPr>
                <w:sz w:val="18"/>
                <w:szCs w:val="18"/>
              </w:rPr>
            </w:pPr>
          </w:p>
        </w:tc>
        <w:tc>
          <w:tcPr>
            <w:tcW w:w="418" w:type="pct"/>
            <w:shd w:val="clear" w:color="auto" w:fill="D9D9D9"/>
            <w:vAlign w:val="center"/>
          </w:tcPr>
          <w:p w:rsidR="00D8281B" w:rsidRPr="00390D3F" w:rsidRDefault="00D8281B" w:rsidP="00970A89">
            <w:pPr>
              <w:spacing w:line="240" w:lineRule="auto"/>
              <w:jc w:val="center"/>
              <w:rPr>
                <w:b/>
                <w:sz w:val="18"/>
                <w:szCs w:val="18"/>
                <w:lang w:val="en-US"/>
              </w:rPr>
            </w:pPr>
            <w:r w:rsidRPr="00390D3F">
              <w:rPr>
                <w:b/>
                <w:sz w:val="18"/>
                <w:szCs w:val="18"/>
                <w:lang w:val="en-US"/>
              </w:rPr>
              <w:t>0</w:t>
            </w:r>
          </w:p>
        </w:tc>
        <w:tc>
          <w:tcPr>
            <w:tcW w:w="410" w:type="pct"/>
            <w:gridSpan w:val="2"/>
            <w:vAlign w:val="center"/>
          </w:tcPr>
          <w:p w:rsidR="00D8281B" w:rsidRPr="00792FDD" w:rsidRDefault="00D8281B" w:rsidP="007742EE">
            <w:pPr>
              <w:spacing w:line="240" w:lineRule="auto"/>
              <w:jc w:val="center"/>
              <w:rPr>
                <w:b/>
                <w:sz w:val="18"/>
                <w:szCs w:val="18"/>
                <w:lang w:val="en-US"/>
              </w:rPr>
            </w:pPr>
            <w:r w:rsidRPr="004570F7">
              <w:rPr>
                <w:b/>
                <w:sz w:val="18"/>
                <w:szCs w:val="18"/>
              </w:rPr>
              <w:t>4</w:t>
            </w:r>
          </w:p>
        </w:tc>
        <w:tc>
          <w:tcPr>
            <w:tcW w:w="409" w:type="pct"/>
            <w:gridSpan w:val="2"/>
            <w:vAlign w:val="center"/>
          </w:tcPr>
          <w:p w:rsidR="00D8281B" w:rsidRPr="000A53A2" w:rsidRDefault="00D8281B" w:rsidP="00D8281B">
            <w:pPr>
              <w:spacing w:line="240" w:lineRule="auto"/>
              <w:jc w:val="center"/>
              <w:rPr>
                <w:sz w:val="18"/>
                <w:szCs w:val="18"/>
                <w:lang w:val="en-US"/>
              </w:rPr>
            </w:pPr>
            <w:r w:rsidRPr="000A53A2">
              <w:rPr>
                <w:sz w:val="18"/>
                <w:szCs w:val="18"/>
                <w:lang w:val="en-US"/>
              </w:rPr>
              <w:t>10</w:t>
            </w:r>
          </w:p>
        </w:tc>
        <w:tc>
          <w:tcPr>
            <w:tcW w:w="408" w:type="pct"/>
            <w:gridSpan w:val="2"/>
            <w:vAlign w:val="center"/>
          </w:tcPr>
          <w:p w:rsidR="00D8281B" w:rsidRPr="002C6B0C" w:rsidRDefault="00D8281B" w:rsidP="00CA62C9">
            <w:pPr>
              <w:spacing w:line="240" w:lineRule="auto"/>
              <w:jc w:val="center"/>
              <w:rPr>
                <w:sz w:val="18"/>
                <w:szCs w:val="18"/>
              </w:rPr>
            </w:pPr>
          </w:p>
        </w:tc>
        <w:tc>
          <w:tcPr>
            <w:tcW w:w="410" w:type="pct"/>
            <w:shd w:val="clear" w:color="auto" w:fill="auto"/>
            <w:vAlign w:val="center"/>
          </w:tcPr>
          <w:p w:rsidR="00D8281B" w:rsidRPr="002139AC" w:rsidRDefault="00D8281B" w:rsidP="00193BCF">
            <w:pPr>
              <w:spacing w:line="240" w:lineRule="auto"/>
              <w:jc w:val="center"/>
              <w:rPr>
                <w:sz w:val="18"/>
                <w:szCs w:val="18"/>
              </w:rPr>
            </w:pPr>
          </w:p>
        </w:tc>
        <w:tc>
          <w:tcPr>
            <w:tcW w:w="374" w:type="pct"/>
            <w:shd w:val="clear" w:color="auto" w:fill="D9D9D9"/>
            <w:vAlign w:val="center"/>
          </w:tcPr>
          <w:p w:rsidR="00D8281B" w:rsidRPr="000A53A2" w:rsidRDefault="00D8281B" w:rsidP="00D8281B">
            <w:pPr>
              <w:spacing w:line="240" w:lineRule="auto"/>
              <w:jc w:val="center"/>
              <w:rPr>
                <w:b/>
                <w:sz w:val="18"/>
                <w:szCs w:val="18"/>
              </w:rPr>
            </w:pPr>
            <w:r w:rsidRPr="000A53A2">
              <w:rPr>
                <w:b/>
                <w:sz w:val="18"/>
                <w:szCs w:val="18"/>
                <w:lang w:val="en-US"/>
              </w:rPr>
              <w:t>1</w:t>
            </w:r>
            <w:r w:rsidRPr="000A53A2">
              <w:rPr>
                <w:b/>
                <w:sz w:val="18"/>
                <w:szCs w:val="18"/>
              </w:rPr>
              <w:t>4</w:t>
            </w:r>
          </w:p>
        </w:tc>
      </w:tr>
    </w:tbl>
    <w:p w:rsidR="00D8281B" w:rsidRPr="000A53A2" w:rsidRDefault="00D8281B" w:rsidP="00D8281B">
      <w:pPr>
        <w:spacing w:line="240" w:lineRule="auto"/>
        <w:ind w:firstLine="709"/>
        <w:jc w:val="left"/>
        <w:rPr>
          <w:i/>
          <w:sz w:val="18"/>
          <w:szCs w:val="18"/>
          <w:u w:val="single"/>
        </w:rPr>
      </w:pPr>
      <w:r w:rsidRPr="000A53A2">
        <w:rPr>
          <w:i/>
          <w:sz w:val="18"/>
          <w:szCs w:val="18"/>
        </w:rPr>
        <w:t xml:space="preserve">*4 протокола по </w:t>
      </w:r>
      <w:proofErr w:type="gramStart"/>
      <w:r w:rsidRPr="000A53A2">
        <w:rPr>
          <w:i/>
          <w:sz w:val="18"/>
          <w:szCs w:val="18"/>
        </w:rPr>
        <w:t>ч</w:t>
      </w:r>
      <w:proofErr w:type="gramEnd"/>
      <w:r w:rsidRPr="000A53A2">
        <w:rPr>
          <w:i/>
          <w:sz w:val="18"/>
          <w:szCs w:val="18"/>
        </w:rPr>
        <w:t xml:space="preserve">.1ст.19.5 </w:t>
      </w:r>
      <w:proofErr w:type="spellStart"/>
      <w:r w:rsidRPr="000A53A2">
        <w:rPr>
          <w:i/>
          <w:sz w:val="18"/>
          <w:szCs w:val="18"/>
        </w:rPr>
        <w:t>КоАП</w:t>
      </w:r>
      <w:proofErr w:type="spellEnd"/>
      <w:r w:rsidRPr="000A53A2">
        <w:rPr>
          <w:i/>
          <w:sz w:val="18"/>
          <w:szCs w:val="18"/>
        </w:rPr>
        <w:t xml:space="preserve"> РФ</w:t>
      </w:r>
    </w:p>
    <w:p w:rsidR="00323365" w:rsidRPr="009D0231" w:rsidRDefault="00323365" w:rsidP="00776692">
      <w:pPr>
        <w:spacing w:line="240" w:lineRule="auto"/>
        <w:ind w:firstLine="709"/>
        <w:rPr>
          <w:i/>
          <w:sz w:val="16"/>
          <w:szCs w:val="16"/>
          <w:u w:val="single"/>
        </w:rPr>
      </w:pPr>
    </w:p>
    <w:p w:rsidR="00476880" w:rsidRPr="00B6628D" w:rsidRDefault="00476880" w:rsidP="00476880">
      <w:pPr>
        <w:spacing w:line="240" w:lineRule="auto"/>
        <w:ind w:firstLine="709"/>
        <w:rPr>
          <w:i/>
          <w:szCs w:val="26"/>
          <w:u w:val="single"/>
        </w:rPr>
      </w:pPr>
      <w:proofErr w:type="gramStart"/>
      <w:r w:rsidRPr="00B6628D">
        <w:rPr>
          <w:i/>
          <w:szCs w:val="26"/>
          <w:u w:val="single"/>
        </w:rPr>
        <w:t>Государственный контроль и надзор в сфере защиты детей от информации, причиняющей вред их здоровью и (или) развитию, - за соблюдением требований законодательства Российской Федерации в сфере защиты детей от информации, причиняющей вред их здоровью и (или) развитию, к производству и выпуску средств массовой информации, вещанию телеканалов, радиоканалов, телепрограмм и радиопрограмм, а также к распространению информации посредством информационно-телекоммуникационных сетей (в том числе</w:t>
      </w:r>
      <w:proofErr w:type="gramEnd"/>
      <w:r w:rsidRPr="00B6628D">
        <w:rPr>
          <w:i/>
          <w:szCs w:val="26"/>
          <w:u w:val="single"/>
        </w:rPr>
        <w:t xml:space="preserve"> сети интернет) и сетей подвижной радиотелефонной связи</w:t>
      </w:r>
    </w:p>
    <w:p w:rsidR="00772220" w:rsidRPr="009D0231" w:rsidRDefault="00772220">
      <w:pPr>
        <w:spacing w:line="240" w:lineRule="auto"/>
        <w:jc w:val="left"/>
        <w:rPr>
          <w:i/>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2"/>
        <w:gridCol w:w="850"/>
        <w:gridCol w:w="850"/>
        <w:gridCol w:w="850"/>
        <w:gridCol w:w="853"/>
        <w:gridCol w:w="853"/>
        <w:gridCol w:w="855"/>
        <w:gridCol w:w="850"/>
        <w:gridCol w:w="850"/>
        <w:gridCol w:w="850"/>
        <w:gridCol w:w="809"/>
      </w:tblGrid>
      <w:tr w:rsidR="0008771B" w:rsidRPr="00E40FDE" w:rsidTr="0008771B">
        <w:tc>
          <w:tcPr>
            <w:tcW w:w="5000" w:type="pct"/>
            <w:gridSpan w:val="11"/>
          </w:tcPr>
          <w:p w:rsidR="0008771B" w:rsidRPr="00E40FDE" w:rsidRDefault="0008771B" w:rsidP="0008771B">
            <w:pPr>
              <w:spacing w:line="240" w:lineRule="auto"/>
              <w:jc w:val="center"/>
              <w:rPr>
                <w:b/>
                <w:i/>
                <w:sz w:val="22"/>
                <w:szCs w:val="22"/>
                <w:highlight w:val="yellow"/>
              </w:rPr>
            </w:pPr>
            <w:r w:rsidRPr="00E40FDE">
              <w:rPr>
                <w:b/>
                <w:i/>
                <w:sz w:val="22"/>
                <w:szCs w:val="22"/>
              </w:rPr>
              <w:t>Плановые мероприятия</w:t>
            </w:r>
          </w:p>
        </w:tc>
      </w:tr>
      <w:tr w:rsidR="0081276D" w:rsidRPr="00E40FDE" w:rsidTr="00F6570E">
        <w:tc>
          <w:tcPr>
            <w:tcW w:w="936" w:type="pct"/>
          </w:tcPr>
          <w:p w:rsidR="0081276D" w:rsidRPr="00E40FDE" w:rsidRDefault="0081276D" w:rsidP="0008771B">
            <w:pPr>
              <w:spacing w:line="240" w:lineRule="auto"/>
              <w:rPr>
                <w:sz w:val="18"/>
                <w:szCs w:val="18"/>
              </w:rPr>
            </w:pPr>
          </w:p>
        </w:tc>
        <w:tc>
          <w:tcPr>
            <w:tcW w:w="408" w:type="pct"/>
            <w:vAlign w:val="center"/>
          </w:tcPr>
          <w:p w:rsidR="0081276D" w:rsidRPr="00AD45F0" w:rsidRDefault="0081276D" w:rsidP="0081276D">
            <w:pPr>
              <w:spacing w:line="240" w:lineRule="auto"/>
              <w:jc w:val="center"/>
              <w:rPr>
                <w:sz w:val="18"/>
                <w:szCs w:val="18"/>
              </w:rPr>
            </w:pPr>
            <w:r w:rsidRPr="00AD45F0">
              <w:rPr>
                <w:sz w:val="18"/>
                <w:szCs w:val="18"/>
              </w:rPr>
              <w:t>1 квартал 2023</w:t>
            </w:r>
          </w:p>
        </w:tc>
        <w:tc>
          <w:tcPr>
            <w:tcW w:w="408" w:type="pct"/>
            <w:vAlign w:val="center"/>
          </w:tcPr>
          <w:p w:rsidR="0081276D" w:rsidRPr="00AD45F0" w:rsidRDefault="0081276D" w:rsidP="0081276D">
            <w:pPr>
              <w:spacing w:line="240" w:lineRule="auto"/>
              <w:jc w:val="center"/>
              <w:rPr>
                <w:sz w:val="18"/>
                <w:szCs w:val="18"/>
              </w:rPr>
            </w:pPr>
            <w:r w:rsidRPr="00AD45F0">
              <w:rPr>
                <w:sz w:val="18"/>
                <w:szCs w:val="18"/>
              </w:rPr>
              <w:t>2 квартал 2023</w:t>
            </w:r>
          </w:p>
        </w:tc>
        <w:tc>
          <w:tcPr>
            <w:tcW w:w="408" w:type="pct"/>
            <w:vAlign w:val="center"/>
          </w:tcPr>
          <w:p w:rsidR="0081276D" w:rsidRPr="00AD45F0" w:rsidRDefault="0081276D" w:rsidP="0081276D">
            <w:pPr>
              <w:spacing w:line="240" w:lineRule="auto"/>
              <w:jc w:val="center"/>
              <w:rPr>
                <w:sz w:val="18"/>
                <w:szCs w:val="18"/>
              </w:rPr>
            </w:pPr>
            <w:r w:rsidRPr="00AD45F0">
              <w:rPr>
                <w:sz w:val="18"/>
                <w:szCs w:val="18"/>
              </w:rPr>
              <w:t>3 квартал 2023</w:t>
            </w:r>
          </w:p>
        </w:tc>
        <w:tc>
          <w:tcPr>
            <w:tcW w:w="409" w:type="pct"/>
            <w:shd w:val="clear" w:color="auto" w:fill="auto"/>
            <w:vAlign w:val="center"/>
          </w:tcPr>
          <w:p w:rsidR="0081276D" w:rsidRPr="00AD45F0" w:rsidRDefault="0081276D" w:rsidP="0081276D">
            <w:pPr>
              <w:spacing w:line="240" w:lineRule="auto"/>
              <w:jc w:val="center"/>
              <w:rPr>
                <w:sz w:val="18"/>
                <w:szCs w:val="18"/>
              </w:rPr>
            </w:pPr>
            <w:r w:rsidRPr="00AD45F0">
              <w:rPr>
                <w:sz w:val="18"/>
                <w:szCs w:val="18"/>
              </w:rPr>
              <w:t>4 квартал 2023</w:t>
            </w:r>
          </w:p>
        </w:tc>
        <w:tc>
          <w:tcPr>
            <w:tcW w:w="409" w:type="pct"/>
            <w:shd w:val="clear" w:color="auto" w:fill="D9D9D9"/>
            <w:vAlign w:val="center"/>
          </w:tcPr>
          <w:p w:rsidR="0081276D" w:rsidRPr="00E40FDE" w:rsidRDefault="0081276D" w:rsidP="0081276D">
            <w:pPr>
              <w:spacing w:line="240" w:lineRule="auto"/>
              <w:jc w:val="center"/>
              <w:rPr>
                <w:b/>
                <w:sz w:val="18"/>
                <w:szCs w:val="18"/>
              </w:rPr>
            </w:pPr>
            <w:r>
              <w:rPr>
                <w:b/>
                <w:sz w:val="18"/>
                <w:szCs w:val="18"/>
              </w:rPr>
              <w:t>2023</w:t>
            </w:r>
          </w:p>
        </w:tc>
        <w:tc>
          <w:tcPr>
            <w:tcW w:w="410" w:type="pct"/>
            <w:vAlign w:val="center"/>
          </w:tcPr>
          <w:p w:rsidR="0081276D" w:rsidRPr="00AD45F0" w:rsidRDefault="0081276D" w:rsidP="0081276D">
            <w:pPr>
              <w:spacing w:line="240" w:lineRule="auto"/>
              <w:jc w:val="center"/>
              <w:rPr>
                <w:sz w:val="18"/>
                <w:szCs w:val="18"/>
              </w:rPr>
            </w:pPr>
            <w:r w:rsidRPr="00AD45F0">
              <w:rPr>
                <w:sz w:val="18"/>
                <w:szCs w:val="18"/>
              </w:rPr>
              <w:t>1 квартал 202</w:t>
            </w:r>
            <w:r>
              <w:rPr>
                <w:sz w:val="18"/>
                <w:szCs w:val="18"/>
              </w:rPr>
              <w:t>4</w:t>
            </w:r>
          </w:p>
        </w:tc>
        <w:tc>
          <w:tcPr>
            <w:tcW w:w="408" w:type="pct"/>
            <w:vAlign w:val="center"/>
          </w:tcPr>
          <w:p w:rsidR="0081276D" w:rsidRPr="00AD45F0" w:rsidRDefault="0081276D" w:rsidP="0081276D">
            <w:pPr>
              <w:spacing w:line="240" w:lineRule="auto"/>
              <w:jc w:val="center"/>
              <w:rPr>
                <w:sz w:val="18"/>
                <w:szCs w:val="18"/>
              </w:rPr>
            </w:pPr>
            <w:r w:rsidRPr="00AD45F0">
              <w:rPr>
                <w:sz w:val="18"/>
                <w:szCs w:val="18"/>
              </w:rPr>
              <w:t>2 квартал 202</w:t>
            </w:r>
            <w:r>
              <w:rPr>
                <w:sz w:val="18"/>
                <w:szCs w:val="18"/>
              </w:rPr>
              <w:t>4</w:t>
            </w:r>
          </w:p>
        </w:tc>
        <w:tc>
          <w:tcPr>
            <w:tcW w:w="408" w:type="pct"/>
            <w:vAlign w:val="center"/>
          </w:tcPr>
          <w:p w:rsidR="0081276D" w:rsidRPr="00AD45F0" w:rsidRDefault="0081276D" w:rsidP="0081276D">
            <w:pPr>
              <w:spacing w:line="240" w:lineRule="auto"/>
              <w:jc w:val="center"/>
              <w:rPr>
                <w:sz w:val="18"/>
                <w:szCs w:val="18"/>
              </w:rPr>
            </w:pPr>
            <w:r w:rsidRPr="00AD45F0">
              <w:rPr>
                <w:sz w:val="18"/>
                <w:szCs w:val="18"/>
              </w:rPr>
              <w:t>3 квартал 202</w:t>
            </w:r>
            <w:r>
              <w:rPr>
                <w:sz w:val="18"/>
                <w:szCs w:val="18"/>
              </w:rPr>
              <w:t>4</w:t>
            </w:r>
          </w:p>
        </w:tc>
        <w:tc>
          <w:tcPr>
            <w:tcW w:w="408" w:type="pct"/>
            <w:shd w:val="clear" w:color="auto" w:fill="auto"/>
            <w:vAlign w:val="center"/>
          </w:tcPr>
          <w:p w:rsidR="0081276D" w:rsidRPr="00AD45F0" w:rsidRDefault="0081276D" w:rsidP="0081276D">
            <w:pPr>
              <w:spacing w:line="240" w:lineRule="auto"/>
              <w:jc w:val="center"/>
              <w:rPr>
                <w:sz w:val="18"/>
                <w:szCs w:val="18"/>
              </w:rPr>
            </w:pPr>
            <w:r w:rsidRPr="00AD45F0">
              <w:rPr>
                <w:sz w:val="18"/>
                <w:szCs w:val="18"/>
              </w:rPr>
              <w:t>4 квартал 202</w:t>
            </w:r>
            <w:r>
              <w:rPr>
                <w:sz w:val="18"/>
                <w:szCs w:val="18"/>
              </w:rPr>
              <w:t>4</w:t>
            </w:r>
          </w:p>
        </w:tc>
        <w:tc>
          <w:tcPr>
            <w:tcW w:w="388" w:type="pct"/>
            <w:shd w:val="clear" w:color="auto" w:fill="D9D9D9"/>
            <w:vAlign w:val="center"/>
          </w:tcPr>
          <w:p w:rsidR="0081276D" w:rsidRPr="00AD45F0" w:rsidRDefault="0081276D" w:rsidP="0081276D">
            <w:pPr>
              <w:spacing w:line="240" w:lineRule="auto"/>
              <w:jc w:val="center"/>
              <w:rPr>
                <w:b/>
                <w:sz w:val="18"/>
                <w:szCs w:val="18"/>
              </w:rPr>
            </w:pPr>
            <w:r w:rsidRPr="00AD45F0">
              <w:rPr>
                <w:b/>
                <w:sz w:val="18"/>
                <w:szCs w:val="18"/>
              </w:rPr>
              <w:t>202</w:t>
            </w:r>
            <w:r>
              <w:rPr>
                <w:b/>
                <w:sz w:val="18"/>
                <w:szCs w:val="18"/>
              </w:rPr>
              <w:t>4</w:t>
            </w:r>
          </w:p>
        </w:tc>
      </w:tr>
      <w:tr w:rsidR="0081276D" w:rsidRPr="00E40FDE" w:rsidTr="003177F2">
        <w:tc>
          <w:tcPr>
            <w:tcW w:w="936" w:type="pct"/>
          </w:tcPr>
          <w:p w:rsidR="0081276D" w:rsidRPr="00E40FDE" w:rsidRDefault="0081276D" w:rsidP="00666B23">
            <w:pPr>
              <w:spacing w:line="240" w:lineRule="auto"/>
              <w:rPr>
                <w:sz w:val="18"/>
                <w:szCs w:val="18"/>
              </w:rPr>
            </w:pPr>
            <w:r w:rsidRPr="00E40FDE">
              <w:rPr>
                <w:sz w:val="18"/>
                <w:szCs w:val="18"/>
              </w:rPr>
              <w:t>Запланировано</w:t>
            </w:r>
          </w:p>
        </w:tc>
        <w:tc>
          <w:tcPr>
            <w:tcW w:w="4064" w:type="pct"/>
            <w:gridSpan w:val="10"/>
          </w:tcPr>
          <w:p w:rsidR="0081276D" w:rsidRPr="00E40FDE" w:rsidRDefault="0081276D" w:rsidP="00DB47A9">
            <w:pPr>
              <w:spacing w:line="240" w:lineRule="auto"/>
              <w:jc w:val="center"/>
              <w:rPr>
                <w:b/>
                <w:sz w:val="18"/>
                <w:szCs w:val="18"/>
              </w:rPr>
            </w:pPr>
            <w:r w:rsidRPr="002E1E05">
              <w:rPr>
                <w:sz w:val="18"/>
                <w:szCs w:val="18"/>
              </w:rPr>
              <w:t xml:space="preserve">отдельный учет не </w:t>
            </w:r>
            <w:r>
              <w:rPr>
                <w:sz w:val="18"/>
                <w:szCs w:val="18"/>
              </w:rPr>
              <w:t>ведет</w:t>
            </w:r>
            <w:r w:rsidRPr="002E1E05">
              <w:rPr>
                <w:sz w:val="18"/>
                <w:szCs w:val="18"/>
              </w:rPr>
              <w:t>ся</w:t>
            </w:r>
          </w:p>
        </w:tc>
      </w:tr>
      <w:tr w:rsidR="0081276D" w:rsidRPr="00E40FDE" w:rsidTr="003177F2">
        <w:tc>
          <w:tcPr>
            <w:tcW w:w="936" w:type="pct"/>
          </w:tcPr>
          <w:p w:rsidR="0081276D" w:rsidRPr="00E40FDE" w:rsidRDefault="0081276D" w:rsidP="00666B23">
            <w:pPr>
              <w:spacing w:line="240" w:lineRule="auto"/>
              <w:rPr>
                <w:sz w:val="18"/>
                <w:szCs w:val="18"/>
              </w:rPr>
            </w:pPr>
            <w:r w:rsidRPr="00E40FDE">
              <w:rPr>
                <w:sz w:val="18"/>
                <w:szCs w:val="18"/>
              </w:rPr>
              <w:t>Проведено</w:t>
            </w:r>
          </w:p>
        </w:tc>
        <w:tc>
          <w:tcPr>
            <w:tcW w:w="4064" w:type="pct"/>
            <w:gridSpan w:val="10"/>
          </w:tcPr>
          <w:p w:rsidR="0081276D" w:rsidRPr="00E40FDE" w:rsidRDefault="0081276D" w:rsidP="00DB47A9">
            <w:pPr>
              <w:spacing w:line="240" w:lineRule="auto"/>
              <w:jc w:val="center"/>
              <w:rPr>
                <w:b/>
                <w:sz w:val="18"/>
                <w:szCs w:val="18"/>
              </w:rPr>
            </w:pPr>
            <w:r>
              <w:rPr>
                <w:sz w:val="18"/>
                <w:szCs w:val="18"/>
              </w:rPr>
              <w:t>отдельный учет не ведет</w:t>
            </w:r>
            <w:r w:rsidRPr="002E1E05">
              <w:rPr>
                <w:sz w:val="18"/>
                <w:szCs w:val="18"/>
              </w:rPr>
              <w:t>ся</w:t>
            </w:r>
          </w:p>
        </w:tc>
      </w:tr>
      <w:tr w:rsidR="00D8281B" w:rsidRPr="00E40FDE" w:rsidTr="00043782">
        <w:tc>
          <w:tcPr>
            <w:tcW w:w="936" w:type="pct"/>
          </w:tcPr>
          <w:p w:rsidR="00D8281B" w:rsidRPr="00E40FDE" w:rsidRDefault="00D8281B" w:rsidP="00666B23">
            <w:pPr>
              <w:spacing w:line="240" w:lineRule="auto"/>
              <w:rPr>
                <w:sz w:val="18"/>
                <w:szCs w:val="18"/>
              </w:rPr>
            </w:pPr>
            <w:r w:rsidRPr="00E40FDE">
              <w:rPr>
                <w:sz w:val="18"/>
                <w:szCs w:val="18"/>
              </w:rPr>
              <w:t>Выявлено нарушений</w:t>
            </w:r>
          </w:p>
        </w:tc>
        <w:tc>
          <w:tcPr>
            <w:tcW w:w="408" w:type="pct"/>
            <w:vAlign w:val="center"/>
          </w:tcPr>
          <w:p w:rsidR="00D8281B" w:rsidRPr="00D8281B" w:rsidRDefault="00D8281B" w:rsidP="00F26919">
            <w:pPr>
              <w:jc w:val="center"/>
              <w:rPr>
                <w:sz w:val="18"/>
                <w:szCs w:val="18"/>
              </w:rPr>
            </w:pPr>
            <w:r w:rsidRPr="00D8281B">
              <w:rPr>
                <w:sz w:val="18"/>
                <w:szCs w:val="18"/>
              </w:rPr>
              <w:t>1</w:t>
            </w:r>
          </w:p>
        </w:tc>
        <w:tc>
          <w:tcPr>
            <w:tcW w:w="408" w:type="pct"/>
            <w:vAlign w:val="center"/>
          </w:tcPr>
          <w:p w:rsidR="00D8281B" w:rsidRPr="00D8281B" w:rsidRDefault="00D8281B" w:rsidP="00703BE5">
            <w:pPr>
              <w:spacing w:line="240" w:lineRule="auto"/>
              <w:jc w:val="center"/>
              <w:rPr>
                <w:color w:val="000000"/>
                <w:sz w:val="18"/>
                <w:szCs w:val="18"/>
              </w:rPr>
            </w:pPr>
            <w:r w:rsidRPr="00D8281B">
              <w:rPr>
                <w:color w:val="000000"/>
                <w:sz w:val="18"/>
                <w:szCs w:val="18"/>
              </w:rPr>
              <w:t>0</w:t>
            </w:r>
          </w:p>
        </w:tc>
        <w:tc>
          <w:tcPr>
            <w:tcW w:w="408" w:type="pct"/>
            <w:vAlign w:val="center"/>
          </w:tcPr>
          <w:p w:rsidR="00D8281B" w:rsidRPr="00D8281B" w:rsidRDefault="00D8281B" w:rsidP="00703BE5">
            <w:pPr>
              <w:spacing w:line="240" w:lineRule="auto"/>
              <w:jc w:val="center"/>
              <w:rPr>
                <w:sz w:val="18"/>
                <w:szCs w:val="18"/>
              </w:rPr>
            </w:pPr>
          </w:p>
        </w:tc>
        <w:tc>
          <w:tcPr>
            <w:tcW w:w="409" w:type="pct"/>
            <w:shd w:val="clear" w:color="auto" w:fill="auto"/>
            <w:vAlign w:val="center"/>
          </w:tcPr>
          <w:p w:rsidR="00D8281B" w:rsidRPr="00D8281B" w:rsidRDefault="00D8281B" w:rsidP="00703BE5">
            <w:pPr>
              <w:spacing w:line="240" w:lineRule="auto"/>
              <w:jc w:val="center"/>
              <w:rPr>
                <w:sz w:val="18"/>
                <w:szCs w:val="18"/>
              </w:rPr>
            </w:pPr>
          </w:p>
        </w:tc>
        <w:tc>
          <w:tcPr>
            <w:tcW w:w="409" w:type="pct"/>
            <w:shd w:val="clear" w:color="auto" w:fill="D9D9D9"/>
            <w:vAlign w:val="center"/>
          </w:tcPr>
          <w:p w:rsidR="00D8281B" w:rsidRPr="00D8281B" w:rsidRDefault="00D8281B" w:rsidP="00703BE5">
            <w:pPr>
              <w:jc w:val="center"/>
              <w:rPr>
                <w:b/>
                <w:sz w:val="18"/>
                <w:szCs w:val="18"/>
              </w:rPr>
            </w:pPr>
            <w:r w:rsidRPr="00D8281B">
              <w:rPr>
                <w:b/>
                <w:sz w:val="18"/>
                <w:szCs w:val="18"/>
              </w:rPr>
              <w:t>0</w:t>
            </w:r>
          </w:p>
        </w:tc>
        <w:tc>
          <w:tcPr>
            <w:tcW w:w="410" w:type="pct"/>
            <w:vAlign w:val="center"/>
          </w:tcPr>
          <w:p w:rsidR="00D8281B" w:rsidRPr="00D8281B" w:rsidRDefault="00D8281B" w:rsidP="00EE0A49">
            <w:pPr>
              <w:jc w:val="center"/>
              <w:rPr>
                <w:sz w:val="18"/>
                <w:szCs w:val="18"/>
              </w:rPr>
            </w:pPr>
            <w:r w:rsidRPr="00D8281B">
              <w:rPr>
                <w:sz w:val="18"/>
                <w:szCs w:val="18"/>
              </w:rPr>
              <w:t>0</w:t>
            </w:r>
          </w:p>
        </w:tc>
        <w:tc>
          <w:tcPr>
            <w:tcW w:w="408" w:type="pct"/>
            <w:vAlign w:val="center"/>
          </w:tcPr>
          <w:p w:rsidR="00D8281B" w:rsidRPr="00D8281B" w:rsidRDefault="00D8281B" w:rsidP="00D8281B">
            <w:pPr>
              <w:jc w:val="center"/>
              <w:rPr>
                <w:sz w:val="18"/>
                <w:szCs w:val="18"/>
              </w:rPr>
            </w:pPr>
            <w:r w:rsidRPr="00D8281B">
              <w:rPr>
                <w:sz w:val="18"/>
                <w:szCs w:val="18"/>
              </w:rPr>
              <w:t>0</w:t>
            </w:r>
          </w:p>
        </w:tc>
        <w:tc>
          <w:tcPr>
            <w:tcW w:w="408" w:type="pct"/>
            <w:vAlign w:val="center"/>
          </w:tcPr>
          <w:p w:rsidR="00D8281B" w:rsidRPr="00D8281B" w:rsidRDefault="00D8281B" w:rsidP="008A2054">
            <w:pPr>
              <w:spacing w:line="240" w:lineRule="auto"/>
              <w:jc w:val="center"/>
              <w:rPr>
                <w:sz w:val="18"/>
                <w:szCs w:val="18"/>
              </w:rPr>
            </w:pPr>
          </w:p>
        </w:tc>
        <w:tc>
          <w:tcPr>
            <w:tcW w:w="408" w:type="pct"/>
            <w:shd w:val="clear" w:color="auto" w:fill="auto"/>
            <w:vAlign w:val="center"/>
          </w:tcPr>
          <w:p w:rsidR="00D8281B" w:rsidRPr="00D8281B" w:rsidRDefault="00D8281B" w:rsidP="00193BCF">
            <w:pPr>
              <w:spacing w:line="240" w:lineRule="auto"/>
              <w:jc w:val="center"/>
              <w:rPr>
                <w:sz w:val="18"/>
                <w:szCs w:val="18"/>
              </w:rPr>
            </w:pPr>
          </w:p>
        </w:tc>
        <w:tc>
          <w:tcPr>
            <w:tcW w:w="388" w:type="pct"/>
            <w:shd w:val="clear" w:color="auto" w:fill="D9D9D9"/>
            <w:vAlign w:val="center"/>
          </w:tcPr>
          <w:p w:rsidR="00D8281B" w:rsidRPr="00D8281B" w:rsidRDefault="00D8281B" w:rsidP="00043782">
            <w:pPr>
              <w:jc w:val="center"/>
              <w:rPr>
                <w:b/>
                <w:sz w:val="18"/>
                <w:szCs w:val="18"/>
              </w:rPr>
            </w:pPr>
            <w:r w:rsidRPr="00D8281B">
              <w:rPr>
                <w:b/>
                <w:sz w:val="18"/>
                <w:szCs w:val="18"/>
              </w:rPr>
              <w:t>0</w:t>
            </w:r>
          </w:p>
        </w:tc>
      </w:tr>
      <w:tr w:rsidR="00D8281B" w:rsidRPr="00E40FDE" w:rsidTr="00043782">
        <w:tc>
          <w:tcPr>
            <w:tcW w:w="936" w:type="pct"/>
          </w:tcPr>
          <w:p w:rsidR="00D8281B" w:rsidRPr="00E40FDE" w:rsidRDefault="00D8281B" w:rsidP="00666B23">
            <w:pPr>
              <w:spacing w:line="240" w:lineRule="auto"/>
              <w:rPr>
                <w:sz w:val="18"/>
                <w:szCs w:val="18"/>
              </w:rPr>
            </w:pPr>
            <w:r w:rsidRPr="00E40FDE">
              <w:rPr>
                <w:sz w:val="18"/>
                <w:szCs w:val="18"/>
              </w:rPr>
              <w:t>Выдано предписаний</w:t>
            </w:r>
          </w:p>
        </w:tc>
        <w:tc>
          <w:tcPr>
            <w:tcW w:w="408" w:type="pct"/>
            <w:vAlign w:val="center"/>
          </w:tcPr>
          <w:p w:rsidR="00D8281B" w:rsidRPr="00D8281B" w:rsidRDefault="00D8281B" w:rsidP="00F26919">
            <w:pPr>
              <w:jc w:val="center"/>
              <w:rPr>
                <w:sz w:val="18"/>
                <w:szCs w:val="18"/>
              </w:rPr>
            </w:pPr>
            <w:r w:rsidRPr="00D8281B">
              <w:rPr>
                <w:sz w:val="18"/>
                <w:szCs w:val="18"/>
              </w:rPr>
              <w:t>0</w:t>
            </w:r>
          </w:p>
        </w:tc>
        <w:tc>
          <w:tcPr>
            <w:tcW w:w="408" w:type="pct"/>
            <w:vAlign w:val="center"/>
          </w:tcPr>
          <w:p w:rsidR="00D8281B" w:rsidRPr="00D8281B" w:rsidRDefault="00D8281B" w:rsidP="00703BE5">
            <w:pPr>
              <w:spacing w:line="240" w:lineRule="auto"/>
              <w:jc w:val="center"/>
              <w:rPr>
                <w:color w:val="000000"/>
                <w:sz w:val="18"/>
                <w:szCs w:val="18"/>
              </w:rPr>
            </w:pPr>
            <w:r w:rsidRPr="00D8281B">
              <w:rPr>
                <w:color w:val="000000"/>
                <w:sz w:val="18"/>
                <w:szCs w:val="18"/>
              </w:rPr>
              <w:t>0</w:t>
            </w:r>
          </w:p>
        </w:tc>
        <w:tc>
          <w:tcPr>
            <w:tcW w:w="408" w:type="pct"/>
            <w:vAlign w:val="center"/>
          </w:tcPr>
          <w:p w:rsidR="00D8281B" w:rsidRPr="00D8281B" w:rsidRDefault="00D8281B" w:rsidP="00703BE5">
            <w:pPr>
              <w:spacing w:line="240" w:lineRule="auto"/>
              <w:jc w:val="center"/>
              <w:rPr>
                <w:sz w:val="18"/>
                <w:szCs w:val="18"/>
              </w:rPr>
            </w:pPr>
          </w:p>
        </w:tc>
        <w:tc>
          <w:tcPr>
            <w:tcW w:w="409" w:type="pct"/>
            <w:shd w:val="clear" w:color="auto" w:fill="auto"/>
            <w:vAlign w:val="center"/>
          </w:tcPr>
          <w:p w:rsidR="00D8281B" w:rsidRPr="00D8281B" w:rsidRDefault="00D8281B" w:rsidP="00703BE5">
            <w:pPr>
              <w:spacing w:line="240" w:lineRule="auto"/>
              <w:jc w:val="center"/>
              <w:rPr>
                <w:sz w:val="18"/>
                <w:szCs w:val="18"/>
              </w:rPr>
            </w:pPr>
          </w:p>
        </w:tc>
        <w:tc>
          <w:tcPr>
            <w:tcW w:w="409" w:type="pct"/>
            <w:shd w:val="clear" w:color="auto" w:fill="D9D9D9"/>
            <w:vAlign w:val="center"/>
          </w:tcPr>
          <w:p w:rsidR="00D8281B" w:rsidRPr="00D8281B" w:rsidRDefault="00D8281B" w:rsidP="00703BE5">
            <w:pPr>
              <w:jc w:val="center"/>
              <w:rPr>
                <w:b/>
                <w:sz w:val="18"/>
                <w:szCs w:val="18"/>
              </w:rPr>
            </w:pPr>
            <w:r w:rsidRPr="00D8281B">
              <w:rPr>
                <w:b/>
                <w:sz w:val="18"/>
                <w:szCs w:val="18"/>
              </w:rPr>
              <w:t>0</w:t>
            </w:r>
          </w:p>
        </w:tc>
        <w:tc>
          <w:tcPr>
            <w:tcW w:w="410" w:type="pct"/>
            <w:vAlign w:val="center"/>
          </w:tcPr>
          <w:p w:rsidR="00D8281B" w:rsidRPr="00D8281B" w:rsidRDefault="00D8281B" w:rsidP="00EE0A49">
            <w:pPr>
              <w:jc w:val="center"/>
              <w:rPr>
                <w:sz w:val="18"/>
                <w:szCs w:val="18"/>
              </w:rPr>
            </w:pPr>
            <w:r w:rsidRPr="00D8281B">
              <w:rPr>
                <w:sz w:val="18"/>
                <w:szCs w:val="18"/>
              </w:rPr>
              <w:t>0</w:t>
            </w:r>
          </w:p>
        </w:tc>
        <w:tc>
          <w:tcPr>
            <w:tcW w:w="408" w:type="pct"/>
            <w:vAlign w:val="center"/>
          </w:tcPr>
          <w:p w:rsidR="00D8281B" w:rsidRPr="00D8281B" w:rsidRDefault="00D8281B" w:rsidP="00D8281B">
            <w:pPr>
              <w:jc w:val="center"/>
              <w:rPr>
                <w:sz w:val="18"/>
                <w:szCs w:val="18"/>
              </w:rPr>
            </w:pPr>
            <w:r w:rsidRPr="00D8281B">
              <w:rPr>
                <w:sz w:val="18"/>
                <w:szCs w:val="18"/>
              </w:rPr>
              <w:t>0</w:t>
            </w:r>
          </w:p>
        </w:tc>
        <w:tc>
          <w:tcPr>
            <w:tcW w:w="408" w:type="pct"/>
            <w:vAlign w:val="center"/>
          </w:tcPr>
          <w:p w:rsidR="00D8281B" w:rsidRPr="00D8281B" w:rsidRDefault="00D8281B" w:rsidP="008A2054">
            <w:pPr>
              <w:spacing w:line="240" w:lineRule="auto"/>
              <w:jc w:val="center"/>
              <w:rPr>
                <w:sz w:val="18"/>
                <w:szCs w:val="18"/>
              </w:rPr>
            </w:pPr>
          </w:p>
        </w:tc>
        <w:tc>
          <w:tcPr>
            <w:tcW w:w="408" w:type="pct"/>
            <w:shd w:val="clear" w:color="auto" w:fill="auto"/>
            <w:vAlign w:val="center"/>
          </w:tcPr>
          <w:p w:rsidR="00D8281B" w:rsidRPr="00D8281B" w:rsidRDefault="00D8281B" w:rsidP="00193BCF">
            <w:pPr>
              <w:spacing w:line="240" w:lineRule="auto"/>
              <w:jc w:val="center"/>
              <w:rPr>
                <w:sz w:val="18"/>
                <w:szCs w:val="18"/>
              </w:rPr>
            </w:pPr>
          </w:p>
        </w:tc>
        <w:tc>
          <w:tcPr>
            <w:tcW w:w="388" w:type="pct"/>
            <w:shd w:val="clear" w:color="auto" w:fill="D9D9D9"/>
            <w:vAlign w:val="center"/>
          </w:tcPr>
          <w:p w:rsidR="00D8281B" w:rsidRPr="00D8281B" w:rsidRDefault="00D8281B" w:rsidP="00043782">
            <w:pPr>
              <w:jc w:val="center"/>
              <w:rPr>
                <w:b/>
                <w:sz w:val="18"/>
                <w:szCs w:val="18"/>
              </w:rPr>
            </w:pPr>
            <w:r w:rsidRPr="00D8281B">
              <w:rPr>
                <w:b/>
                <w:sz w:val="18"/>
                <w:szCs w:val="18"/>
              </w:rPr>
              <w:t>0</w:t>
            </w:r>
          </w:p>
        </w:tc>
      </w:tr>
      <w:tr w:rsidR="00D8281B" w:rsidRPr="00E40FDE" w:rsidTr="00043782">
        <w:tc>
          <w:tcPr>
            <w:tcW w:w="936" w:type="pct"/>
          </w:tcPr>
          <w:p w:rsidR="00D8281B" w:rsidRPr="00E40FDE" w:rsidRDefault="00D8281B" w:rsidP="00666B23">
            <w:pPr>
              <w:spacing w:line="240" w:lineRule="auto"/>
              <w:rPr>
                <w:sz w:val="18"/>
                <w:szCs w:val="18"/>
              </w:rPr>
            </w:pPr>
            <w:r w:rsidRPr="00E40FDE">
              <w:rPr>
                <w:sz w:val="18"/>
                <w:szCs w:val="18"/>
              </w:rPr>
              <w:t>Составлено протоколов об АПН</w:t>
            </w:r>
          </w:p>
        </w:tc>
        <w:tc>
          <w:tcPr>
            <w:tcW w:w="408" w:type="pct"/>
            <w:vAlign w:val="center"/>
          </w:tcPr>
          <w:p w:rsidR="00D8281B" w:rsidRPr="00D8281B" w:rsidRDefault="00D8281B" w:rsidP="00F26919">
            <w:pPr>
              <w:jc w:val="center"/>
              <w:rPr>
                <w:sz w:val="18"/>
                <w:szCs w:val="18"/>
              </w:rPr>
            </w:pPr>
            <w:r w:rsidRPr="00D8281B">
              <w:rPr>
                <w:sz w:val="18"/>
                <w:szCs w:val="18"/>
              </w:rPr>
              <w:t>1</w:t>
            </w:r>
          </w:p>
        </w:tc>
        <w:tc>
          <w:tcPr>
            <w:tcW w:w="408" w:type="pct"/>
            <w:vAlign w:val="center"/>
          </w:tcPr>
          <w:p w:rsidR="00D8281B" w:rsidRPr="00D8281B" w:rsidRDefault="00D8281B" w:rsidP="00703BE5">
            <w:pPr>
              <w:spacing w:line="240" w:lineRule="auto"/>
              <w:jc w:val="center"/>
              <w:rPr>
                <w:color w:val="000000"/>
                <w:sz w:val="18"/>
                <w:szCs w:val="18"/>
              </w:rPr>
            </w:pPr>
            <w:r w:rsidRPr="00D8281B">
              <w:rPr>
                <w:color w:val="000000"/>
                <w:sz w:val="18"/>
                <w:szCs w:val="18"/>
              </w:rPr>
              <w:t>0</w:t>
            </w:r>
          </w:p>
        </w:tc>
        <w:tc>
          <w:tcPr>
            <w:tcW w:w="408" w:type="pct"/>
            <w:vAlign w:val="center"/>
          </w:tcPr>
          <w:p w:rsidR="00D8281B" w:rsidRPr="00D8281B" w:rsidRDefault="00D8281B" w:rsidP="00703BE5">
            <w:pPr>
              <w:spacing w:line="240" w:lineRule="auto"/>
              <w:jc w:val="center"/>
              <w:rPr>
                <w:sz w:val="18"/>
                <w:szCs w:val="18"/>
              </w:rPr>
            </w:pPr>
          </w:p>
        </w:tc>
        <w:tc>
          <w:tcPr>
            <w:tcW w:w="409" w:type="pct"/>
            <w:shd w:val="clear" w:color="auto" w:fill="auto"/>
            <w:vAlign w:val="center"/>
          </w:tcPr>
          <w:p w:rsidR="00D8281B" w:rsidRPr="00D8281B" w:rsidRDefault="00D8281B" w:rsidP="00703BE5">
            <w:pPr>
              <w:spacing w:line="240" w:lineRule="auto"/>
              <w:jc w:val="center"/>
              <w:rPr>
                <w:sz w:val="18"/>
                <w:szCs w:val="18"/>
              </w:rPr>
            </w:pPr>
          </w:p>
        </w:tc>
        <w:tc>
          <w:tcPr>
            <w:tcW w:w="409" w:type="pct"/>
            <w:shd w:val="clear" w:color="auto" w:fill="D9D9D9"/>
            <w:vAlign w:val="center"/>
          </w:tcPr>
          <w:p w:rsidR="00D8281B" w:rsidRPr="00D8281B" w:rsidRDefault="00D8281B" w:rsidP="00703BE5">
            <w:pPr>
              <w:jc w:val="center"/>
              <w:rPr>
                <w:b/>
                <w:sz w:val="18"/>
                <w:szCs w:val="18"/>
              </w:rPr>
            </w:pPr>
            <w:r w:rsidRPr="00D8281B">
              <w:rPr>
                <w:b/>
                <w:sz w:val="18"/>
                <w:szCs w:val="18"/>
              </w:rPr>
              <w:t>1</w:t>
            </w:r>
          </w:p>
        </w:tc>
        <w:tc>
          <w:tcPr>
            <w:tcW w:w="410" w:type="pct"/>
            <w:vAlign w:val="center"/>
          </w:tcPr>
          <w:p w:rsidR="00D8281B" w:rsidRPr="00D8281B" w:rsidRDefault="00D8281B" w:rsidP="00EE0A49">
            <w:pPr>
              <w:jc w:val="center"/>
              <w:rPr>
                <w:sz w:val="18"/>
                <w:szCs w:val="18"/>
              </w:rPr>
            </w:pPr>
            <w:r w:rsidRPr="00D8281B">
              <w:rPr>
                <w:sz w:val="18"/>
                <w:szCs w:val="18"/>
              </w:rPr>
              <w:t>0</w:t>
            </w:r>
          </w:p>
        </w:tc>
        <w:tc>
          <w:tcPr>
            <w:tcW w:w="408" w:type="pct"/>
            <w:vAlign w:val="center"/>
          </w:tcPr>
          <w:p w:rsidR="00D8281B" w:rsidRPr="00D8281B" w:rsidRDefault="00D8281B" w:rsidP="00D8281B">
            <w:pPr>
              <w:jc w:val="center"/>
              <w:rPr>
                <w:sz w:val="18"/>
                <w:szCs w:val="18"/>
              </w:rPr>
            </w:pPr>
            <w:r w:rsidRPr="00D8281B">
              <w:rPr>
                <w:sz w:val="18"/>
                <w:szCs w:val="18"/>
              </w:rPr>
              <w:t>0</w:t>
            </w:r>
          </w:p>
        </w:tc>
        <w:tc>
          <w:tcPr>
            <w:tcW w:w="408" w:type="pct"/>
            <w:vAlign w:val="center"/>
          </w:tcPr>
          <w:p w:rsidR="00D8281B" w:rsidRPr="00D8281B" w:rsidRDefault="00D8281B" w:rsidP="008A2054">
            <w:pPr>
              <w:spacing w:line="240" w:lineRule="auto"/>
              <w:jc w:val="center"/>
              <w:rPr>
                <w:sz w:val="18"/>
                <w:szCs w:val="18"/>
              </w:rPr>
            </w:pPr>
          </w:p>
        </w:tc>
        <w:tc>
          <w:tcPr>
            <w:tcW w:w="408" w:type="pct"/>
            <w:shd w:val="clear" w:color="auto" w:fill="auto"/>
            <w:vAlign w:val="center"/>
          </w:tcPr>
          <w:p w:rsidR="00D8281B" w:rsidRPr="00D8281B" w:rsidRDefault="00D8281B" w:rsidP="00193BCF">
            <w:pPr>
              <w:spacing w:line="240" w:lineRule="auto"/>
              <w:jc w:val="center"/>
              <w:rPr>
                <w:sz w:val="18"/>
                <w:szCs w:val="18"/>
              </w:rPr>
            </w:pPr>
          </w:p>
        </w:tc>
        <w:tc>
          <w:tcPr>
            <w:tcW w:w="388" w:type="pct"/>
            <w:shd w:val="clear" w:color="auto" w:fill="D9D9D9"/>
            <w:vAlign w:val="center"/>
          </w:tcPr>
          <w:p w:rsidR="00D8281B" w:rsidRPr="00D8281B" w:rsidRDefault="00D8281B" w:rsidP="00043782">
            <w:pPr>
              <w:jc w:val="center"/>
              <w:rPr>
                <w:b/>
                <w:sz w:val="18"/>
                <w:szCs w:val="18"/>
              </w:rPr>
            </w:pPr>
            <w:r w:rsidRPr="00D8281B">
              <w:rPr>
                <w:b/>
                <w:sz w:val="18"/>
                <w:szCs w:val="18"/>
              </w:rPr>
              <w:t>0</w:t>
            </w:r>
          </w:p>
        </w:tc>
      </w:tr>
      <w:tr w:rsidR="00D8281B" w:rsidRPr="00E40FDE" w:rsidTr="0008771B">
        <w:tc>
          <w:tcPr>
            <w:tcW w:w="5000" w:type="pct"/>
            <w:gridSpan w:val="11"/>
          </w:tcPr>
          <w:p w:rsidR="00D8281B" w:rsidRPr="00EA5635" w:rsidRDefault="00D8281B" w:rsidP="00666B23">
            <w:pPr>
              <w:spacing w:line="240" w:lineRule="auto"/>
              <w:jc w:val="center"/>
              <w:rPr>
                <w:b/>
                <w:i/>
                <w:sz w:val="18"/>
                <w:szCs w:val="18"/>
              </w:rPr>
            </w:pPr>
            <w:r w:rsidRPr="00EA5635">
              <w:rPr>
                <w:b/>
                <w:i/>
                <w:sz w:val="18"/>
                <w:szCs w:val="18"/>
              </w:rPr>
              <w:t>Внеплановые мероприятия</w:t>
            </w:r>
          </w:p>
        </w:tc>
      </w:tr>
      <w:tr w:rsidR="00D8281B" w:rsidRPr="00E40FDE" w:rsidTr="00F6570E">
        <w:tc>
          <w:tcPr>
            <w:tcW w:w="936" w:type="pct"/>
          </w:tcPr>
          <w:p w:rsidR="00D8281B" w:rsidRPr="00E40FDE" w:rsidRDefault="00D8281B" w:rsidP="00666B23">
            <w:pPr>
              <w:spacing w:line="240" w:lineRule="auto"/>
              <w:rPr>
                <w:sz w:val="18"/>
                <w:szCs w:val="18"/>
              </w:rPr>
            </w:pPr>
          </w:p>
        </w:tc>
        <w:tc>
          <w:tcPr>
            <w:tcW w:w="408" w:type="pct"/>
            <w:vAlign w:val="center"/>
          </w:tcPr>
          <w:p w:rsidR="00D8281B" w:rsidRPr="00AD45F0" w:rsidRDefault="00D8281B" w:rsidP="0081276D">
            <w:pPr>
              <w:spacing w:line="240" w:lineRule="auto"/>
              <w:jc w:val="center"/>
              <w:rPr>
                <w:sz w:val="18"/>
                <w:szCs w:val="18"/>
              </w:rPr>
            </w:pPr>
            <w:r w:rsidRPr="00AD45F0">
              <w:rPr>
                <w:sz w:val="18"/>
                <w:szCs w:val="18"/>
              </w:rPr>
              <w:t>1 квартал 2023</w:t>
            </w:r>
          </w:p>
        </w:tc>
        <w:tc>
          <w:tcPr>
            <w:tcW w:w="408" w:type="pct"/>
            <w:vAlign w:val="center"/>
          </w:tcPr>
          <w:p w:rsidR="00D8281B" w:rsidRPr="00AD45F0" w:rsidRDefault="00D8281B" w:rsidP="0081276D">
            <w:pPr>
              <w:spacing w:line="240" w:lineRule="auto"/>
              <w:jc w:val="center"/>
              <w:rPr>
                <w:sz w:val="18"/>
                <w:szCs w:val="18"/>
              </w:rPr>
            </w:pPr>
            <w:r w:rsidRPr="00AD45F0">
              <w:rPr>
                <w:sz w:val="18"/>
                <w:szCs w:val="18"/>
              </w:rPr>
              <w:t>2 квартал 2023</w:t>
            </w:r>
          </w:p>
        </w:tc>
        <w:tc>
          <w:tcPr>
            <w:tcW w:w="408" w:type="pct"/>
            <w:vAlign w:val="center"/>
          </w:tcPr>
          <w:p w:rsidR="00D8281B" w:rsidRPr="00AD45F0" w:rsidRDefault="00D8281B" w:rsidP="0081276D">
            <w:pPr>
              <w:spacing w:line="240" w:lineRule="auto"/>
              <w:jc w:val="center"/>
              <w:rPr>
                <w:sz w:val="18"/>
                <w:szCs w:val="18"/>
              </w:rPr>
            </w:pPr>
            <w:r w:rsidRPr="00AD45F0">
              <w:rPr>
                <w:sz w:val="18"/>
                <w:szCs w:val="18"/>
              </w:rPr>
              <w:t>3 квартал 2023</w:t>
            </w:r>
          </w:p>
        </w:tc>
        <w:tc>
          <w:tcPr>
            <w:tcW w:w="409" w:type="pct"/>
            <w:shd w:val="clear" w:color="auto" w:fill="auto"/>
            <w:vAlign w:val="center"/>
          </w:tcPr>
          <w:p w:rsidR="00D8281B" w:rsidRPr="00AD45F0" w:rsidRDefault="00D8281B" w:rsidP="0081276D">
            <w:pPr>
              <w:spacing w:line="240" w:lineRule="auto"/>
              <w:jc w:val="center"/>
              <w:rPr>
                <w:sz w:val="18"/>
                <w:szCs w:val="18"/>
              </w:rPr>
            </w:pPr>
            <w:r w:rsidRPr="00AD45F0">
              <w:rPr>
                <w:sz w:val="18"/>
                <w:szCs w:val="18"/>
              </w:rPr>
              <w:t>4 квартал 2023</w:t>
            </w:r>
          </w:p>
        </w:tc>
        <w:tc>
          <w:tcPr>
            <w:tcW w:w="409" w:type="pct"/>
            <w:shd w:val="clear" w:color="auto" w:fill="D9D9D9"/>
            <w:vAlign w:val="center"/>
          </w:tcPr>
          <w:p w:rsidR="00D8281B" w:rsidRPr="00E40FDE" w:rsidRDefault="00D8281B" w:rsidP="0081276D">
            <w:pPr>
              <w:spacing w:line="240" w:lineRule="auto"/>
              <w:jc w:val="center"/>
              <w:rPr>
                <w:b/>
                <w:sz w:val="18"/>
                <w:szCs w:val="18"/>
              </w:rPr>
            </w:pPr>
            <w:r>
              <w:rPr>
                <w:b/>
                <w:sz w:val="18"/>
                <w:szCs w:val="18"/>
              </w:rPr>
              <w:t>2023</w:t>
            </w:r>
          </w:p>
        </w:tc>
        <w:tc>
          <w:tcPr>
            <w:tcW w:w="410" w:type="pct"/>
            <w:vAlign w:val="center"/>
          </w:tcPr>
          <w:p w:rsidR="00D8281B" w:rsidRPr="00AD45F0" w:rsidRDefault="00D8281B" w:rsidP="0081276D">
            <w:pPr>
              <w:spacing w:line="240" w:lineRule="auto"/>
              <w:jc w:val="center"/>
              <w:rPr>
                <w:sz w:val="18"/>
                <w:szCs w:val="18"/>
              </w:rPr>
            </w:pPr>
            <w:r w:rsidRPr="00AD45F0">
              <w:rPr>
                <w:sz w:val="18"/>
                <w:szCs w:val="18"/>
              </w:rPr>
              <w:t>1 квартал 202</w:t>
            </w:r>
            <w:r>
              <w:rPr>
                <w:sz w:val="18"/>
                <w:szCs w:val="18"/>
              </w:rPr>
              <w:t>4</w:t>
            </w:r>
          </w:p>
        </w:tc>
        <w:tc>
          <w:tcPr>
            <w:tcW w:w="408" w:type="pct"/>
            <w:vAlign w:val="center"/>
          </w:tcPr>
          <w:p w:rsidR="00D8281B" w:rsidRPr="00AD45F0" w:rsidRDefault="00D8281B" w:rsidP="0081276D">
            <w:pPr>
              <w:spacing w:line="240" w:lineRule="auto"/>
              <w:jc w:val="center"/>
              <w:rPr>
                <w:sz w:val="18"/>
                <w:szCs w:val="18"/>
              </w:rPr>
            </w:pPr>
            <w:r w:rsidRPr="00AD45F0">
              <w:rPr>
                <w:sz w:val="18"/>
                <w:szCs w:val="18"/>
              </w:rPr>
              <w:t>2 квартал 202</w:t>
            </w:r>
            <w:r>
              <w:rPr>
                <w:sz w:val="18"/>
                <w:szCs w:val="18"/>
              </w:rPr>
              <w:t>4</w:t>
            </w:r>
          </w:p>
        </w:tc>
        <w:tc>
          <w:tcPr>
            <w:tcW w:w="408" w:type="pct"/>
            <w:vAlign w:val="center"/>
          </w:tcPr>
          <w:p w:rsidR="00D8281B" w:rsidRPr="00AD45F0" w:rsidRDefault="00D8281B" w:rsidP="0081276D">
            <w:pPr>
              <w:spacing w:line="240" w:lineRule="auto"/>
              <w:jc w:val="center"/>
              <w:rPr>
                <w:sz w:val="18"/>
                <w:szCs w:val="18"/>
              </w:rPr>
            </w:pPr>
            <w:r w:rsidRPr="00AD45F0">
              <w:rPr>
                <w:sz w:val="18"/>
                <w:szCs w:val="18"/>
              </w:rPr>
              <w:t>3 квартал 202</w:t>
            </w:r>
            <w:r>
              <w:rPr>
                <w:sz w:val="18"/>
                <w:szCs w:val="18"/>
              </w:rPr>
              <w:t>4</w:t>
            </w:r>
          </w:p>
        </w:tc>
        <w:tc>
          <w:tcPr>
            <w:tcW w:w="408" w:type="pct"/>
            <w:shd w:val="clear" w:color="auto" w:fill="auto"/>
            <w:vAlign w:val="center"/>
          </w:tcPr>
          <w:p w:rsidR="00D8281B" w:rsidRPr="00AD45F0" w:rsidRDefault="00D8281B" w:rsidP="0081276D">
            <w:pPr>
              <w:spacing w:line="240" w:lineRule="auto"/>
              <w:jc w:val="center"/>
              <w:rPr>
                <w:sz w:val="18"/>
                <w:szCs w:val="18"/>
              </w:rPr>
            </w:pPr>
            <w:r w:rsidRPr="00AD45F0">
              <w:rPr>
                <w:sz w:val="18"/>
                <w:szCs w:val="18"/>
              </w:rPr>
              <w:t>4 квартал 202</w:t>
            </w:r>
            <w:r>
              <w:rPr>
                <w:sz w:val="18"/>
                <w:szCs w:val="18"/>
              </w:rPr>
              <w:t>4</w:t>
            </w:r>
          </w:p>
        </w:tc>
        <w:tc>
          <w:tcPr>
            <w:tcW w:w="388" w:type="pct"/>
            <w:shd w:val="clear" w:color="auto" w:fill="D9D9D9"/>
            <w:vAlign w:val="center"/>
          </w:tcPr>
          <w:p w:rsidR="00D8281B" w:rsidRPr="00AD45F0" w:rsidRDefault="00D8281B" w:rsidP="0081276D">
            <w:pPr>
              <w:spacing w:line="240" w:lineRule="auto"/>
              <w:jc w:val="center"/>
              <w:rPr>
                <w:b/>
                <w:sz w:val="18"/>
                <w:szCs w:val="18"/>
              </w:rPr>
            </w:pPr>
            <w:r w:rsidRPr="00AD45F0">
              <w:rPr>
                <w:b/>
                <w:sz w:val="18"/>
                <w:szCs w:val="18"/>
              </w:rPr>
              <w:t>202</w:t>
            </w:r>
            <w:r>
              <w:rPr>
                <w:b/>
                <w:sz w:val="18"/>
                <w:szCs w:val="18"/>
              </w:rPr>
              <w:t>4</w:t>
            </w:r>
          </w:p>
        </w:tc>
      </w:tr>
      <w:tr w:rsidR="00D8281B" w:rsidRPr="00E40FDE" w:rsidTr="0028767B">
        <w:tc>
          <w:tcPr>
            <w:tcW w:w="936" w:type="pct"/>
          </w:tcPr>
          <w:p w:rsidR="00D8281B" w:rsidRPr="00E40FDE" w:rsidRDefault="00D8281B" w:rsidP="00666B23">
            <w:pPr>
              <w:spacing w:line="240" w:lineRule="auto"/>
              <w:rPr>
                <w:sz w:val="18"/>
                <w:szCs w:val="18"/>
              </w:rPr>
            </w:pPr>
            <w:r w:rsidRPr="00E40FDE">
              <w:rPr>
                <w:sz w:val="18"/>
                <w:szCs w:val="18"/>
              </w:rPr>
              <w:t>Проведено</w:t>
            </w:r>
          </w:p>
        </w:tc>
        <w:tc>
          <w:tcPr>
            <w:tcW w:w="408" w:type="pct"/>
            <w:vAlign w:val="center"/>
          </w:tcPr>
          <w:p w:rsidR="00D8281B" w:rsidRPr="00B92C54" w:rsidRDefault="00D8281B" w:rsidP="00E90545">
            <w:pPr>
              <w:jc w:val="center"/>
              <w:rPr>
                <w:sz w:val="18"/>
                <w:szCs w:val="18"/>
              </w:rPr>
            </w:pPr>
            <w:r>
              <w:rPr>
                <w:sz w:val="18"/>
                <w:szCs w:val="18"/>
              </w:rPr>
              <w:t>0</w:t>
            </w:r>
          </w:p>
        </w:tc>
        <w:tc>
          <w:tcPr>
            <w:tcW w:w="408" w:type="pct"/>
            <w:vAlign w:val="center"/>
          </w:tcPr>
          <w:p w:rsidR="00D8281B" w:rsidRPr="00B92C54" w:rsidRDefault="00D8281B" w:rsidP="00E90545">
            <w:pPr>
              <w:jc w:val="center"/>
              <w:rPr>
                <w:sz w:val="18"/>
                <w:szCs w:val="18"/>
              </w:rPr>
            </w:pPr>
            <w:r>
              <w:rPr>
                <w:sz w:val="18"/>
                <w:szCs w:val="18"/>
              </w:rPr>
              <w:t>0</w:t>
            </w:r>
          </w:p>
        </w:tc>
        <w:tc>
          <w:tcPr>
            <w:tcW w:w="408" w:type="pct"/>
            <w:vAlign w:val="center"/>
          </w:tcPr>
          <w:p w:rsidR="00D8281B" w:rsidRPr="008433AF" w:rsidRDefault="00D8281B" w:rsidP="00E90545">
            <w:pPr>
              <w:jc w:val="center"/>
              <w:rPr>
                <w:sz w:val="18"/>
                <w:szCs w:val="18"/>
              </w:rPr>
            </w:pPr>
          </w:p>
        </w:tc>
        <w:tc>
          <w:tcPr>
            <w:tcW w:w="409" w:type="pct"/>
            <w:shd w:val="clear" w:color="auto" w:fill="auto"/>
            <w:vAlign w:val="center"/>
          </w:tcPr>
          <w:p w:rsidR="00D8281B" w:rsidRPr="00F352D4" w:rsidRDefault="00D8281B" w:rsidP="00E90545">
            <w:pPr>
              <w:jc w:val="center"/>
              <w:rPr>
                <w:sz w:val="18"/>
                <w:szCs w:val="18"/>
              </w:rPr>
            </w:pPr>
          </w:p>
        </w:tc>
        <w:tc>
          <w:tcPr>
            <w:tcW w:w="409" w:type="pct"/>
            <w:shd w:val="clear" w:color="auto" w:fill="D9D9D9"/>
            <w:vAlign w:val="center"/>
          </w:tcPr>
          <w:p w:rsidR="00D8281B" w:rsidRPr="001C07DF" w:rsidRDefault="00D8281B" w:rsidP="00E90545">
            <w:pPr>
              <w:jc w:val="center"/>
              <w:rPr>
                <w:b/>
                <w:sz w:val="18"/>
                <w:szCs w:val="18"/>
              </w:rPr>
            </w:pPr>
            <w:r>
              <w:rPr>
                <w:b/>
                <w:sz w:val="18"/>
                <w:szCs w:val="18"/>
              </w:rPr>
              <w:t>0</w:t>
            </w:r>
          </w:p>
        </w:tc>
        <w:tc>
          <w:tcPr>
            <w:tcW w:w="410" w:type="pct"/>
            <w:vAlign w:val="center"/>
          </w:tcPr>
          <w:p w:rsidR="00D8281B" w:rsidRPr="00FE7296" w:rsidRDefault="00D8281B" w:rsidP="00E90545">
            <w:pPr>
              <w:jc w:val="center"/>
              <w:rPr>
                <w:sz w:val="18"/>
                <w:szCs w:val="18"/>
              </w:rPr>
            </w:pPr>
            <w:r>
              <w:rPr>
                <w:sz w:val="18"/>
                <w:szCs w:val="18"/>
              </w:rPr>
              <w:t>0</w:t>
            </w:r>
          </w:p>
        </w:tc>
        <w:tc>
          <w:tcPr>
            <w:tcW w:w="408" w:type="pct"/>
            <w:vAlign w:val="center"/>
          </w:tcPr>
          <w:p w:rsidR="00D8281B" w:rsidRPr="00FE7296" w:rsidRDefault="00D8281B" w:rsidP="00D8281B">
            <w:pPr>
              <w:jc w:val="center"/>
              <w:rPr>
                <w:sz w:val="18"/>
                <w:szCs w:val="18"/>
              </w:rPr>
            </w:pPr>
            <w:r>
              <w:rPr>
                <w:sz w:val="18"/>
                <w:szCs w:val="18"/>
              </w:rPr>
              <w:t>0</w:t>
            </w:r>
          </w:p>
        </w:tc>
        <w:tc>
          <w:tcPr>
            <w:tcW w:w="408" w:type="pct"/>
            <w:vAlign w:val="center"/>
          </w:tcPr>
          <w:p w:rsidR="00D8281B" w:rsidRPr="002C6B0C" w:rsidRDefault="00D8281B" w:rsidP="00CA62C9">
            <w:pPr>
              <w:jc w:val="center"/>
              <w:rPr>
                <w:sz w:val="18"/>
                <w:szCs w:val="18"/>
              </w:rPr>
            </w:pPr>
          </w:p>
        </w:tc>
        <w:tc>
          <w:tcPr>
            <w:tcW w:w="408" w:type="pct"/>
            <w:shd w:val="clear" w:color="auto" w:fill="auto"/>
            <w:vAlign w:val="center"/>
          </w:tcPr>
          <w:p w:rsidR="00D8281B" w:rsidRPr="002139AC" w:rsidRDefault="00D8281B" w:rsidP="00193BCF">
            <w:pPr>
              <w:jc w:val="center"/>
              <w:rPr>
                <w:sz w:val="18"/>
                <w:szCs w:val="18"/>
              </w:rPr>
            </w:pPr>
          </w:p>
        </w:tc>
        <w:tc>
          <w:tcPr>
            <w:tcW w:w="388" w:type="pct"/>
            <w:shd w:val="clear" w:color="auto" w:fill="D9D9D9"/>
            <w:vAlign w:val="center"/>
          </w:tcPr>
          <w:p w:rsidR="00D8281B" w:rsidRPr="00D8281B" w:rsidRDefault="00D8281B" w:rsidP="00193BCF">
            <w:pPr>
              <w:jc w:val="center"/>
              <w:rPr>
                <w:b/>
                <w:sz w:val="18"/>
                <w:szCs w:val="18"/>
              </w:rPr>
            </w:pPr>
            <w:r w:rsidRPr="00D8281B">
              <w:rPr>
                <w:b/>
                <w:sz w:val="18"/>
                <w:szCs w:val="18"/>
              </w:rPr>
              <w:t>0</w:t>
            </w:r>
          </w:p>
        </w:tc>
      </w:tr>
      <w:tr w:rsidR="00D8281B" w:rsidRPr="00E40FDE" w:rsidTr="0028767B">
        <w:tc>
          <w:tcPr>
            <w:tcW w:w="936" w:type="pct"/>
          </w:tcPr>
          <w:p w:rsidR="00D8281B" w:rsidRPr="00E40FDE" w:rsidRDefault="00D8281B" w:rsidP="00666B23">
            <w:pPr>
              <w:spacing w:line="240" w:lineRule="auto"/>
              <w:rPr>
                <w:sz w:val="18"/>
                <w:szCs w:val="18"/>
              </w:rPr>
            </w:pPr>
            <w:r w:rsidRPr="00E40FDE">
              <w:rPr>
                <w:sz w:val="18"/>
                <w:szCs w:val="18"/>
              </w:rPr>
              <w:t>Выявлено нарушений</w:t>
            </w:r>
          </w:p>
        </w:tc>
        <w:tc>
          <w:tcPr>
            <w:tcW w:w="408" w:type="pct"/>
            <w:vAlign w:val="center"/>
          </w:tcPr>
          <w:p w:rsidR="00D8281B" w:rsidRPr="00B92C54" w:rsidRDefault="00D8281B" w:rsidP="00E90545">
            <w:pPr>
              <w:jc w:val="center"/>
              <w:rPr>
                <w:sz w:val="18"/>
                <w:szCs w:val="18"/>
              </w:rPr>
            </w:pPr>
            <w:r>
              <w:rPr>
                <w:sz w:val="18"/>
                <w:szCs w:val="18"/>
              </w:rPr>
              <w:t>0</w:t>
            </w:r>
          </w:p>
        </w:tc>
        <w:tc>
          <w:tcPr>
            <w:tcW w:w="408" w:type="pct"/>
            <w:vAlign w:val="center"/>
          </w:tcPr>
          <w:p w:rsidR="00D8281B" w:rsidRPr="00B92C54" w:rsidRDefault="00D8281B" w:rsidP="00E90545">
            <w:pPr>
              <w:jc w:val="center"/>
              <w:rPr>
                <w:sz w:val="18"/>
                <w:szCs w:val="18"/>
              </w:rPr>
            </w:pPr>
            <w:r>
              <w:rPr>
                <w:sz w:val="18"/>
                <w:szCs w:val="18"/>
              </w:rPr>
              <w:t>0</w:t>
            </w:r>
          </w:p>
        </w:tc>
        <w:tc>
          <w:tcPr>
            <w:tcW w:w="408" w:type="pct"/>
            <w:vAlign w:val="center"/>
          </w:tcPr>
          <w:p w:rsidR="00D8281B" w:rsidRPr="008433AF" w:rsidRDefault="00D8281B" w:rsidP="00E90545">
            <w:pPr>
              <w:jc w:val="center"/>
              <w:rPr>
                <w:sz w:val="18"/>
                <w:szCs w:val="18"/>
              </w:rPr>
            </w:pPr>
          </w:p>
        </w:tc>
        <w:tc>
          <w:tcPr>
            <w:tcW w:w="409" w:type="pct"/>
            <w:shd w:val="clear" w:color="auto" w:fill="auto"/>
            <w:vAlign w:val="center"/>
          </w:tcPr>
          <w:p w:rsidR="00D8281B" w:rsidRPr="00F352D4" w:rsidRDefault="00D8281B" w:rsidP="00E90545">
            <w:pPr>
              <w:jc w:val="center"/>
              <w:rPr>
                <w:sz w:val="18"/>
                <w:szCs w:val="18"/>
              </w:rPr>
            </w:pPr>
          </w:p>
        </w:tc>
        <w:tc>
          <w:tcPr>
            <w:tcW w:w="409" w:type="pct"/>
            <w:shd w:val="clear" w:color="auto" w:fill="D9D9D9"/>
            <w:vAlign w:val="center"/>
          </w:tcPr>
          <w:p w:rsidR="00D8281B" w:rsidRPr="001C07DF" w:rsidRDefault="00D8281B" w:rsidP="00E90545">
            <w:pPr>
              <w:jc w:val="center"/>
              <w:rPr>
                <w:b/>
                <w:sz w:val="18"/>
                <w:szCs w:val="18"/>
              </w:rPr>
            </w:pPr>
            <w:r>
              <w:rPr>
                <w:b/>
                <w:sz w:val="18"/>
                <w:szCs w:val="18"/>
              </w:rPr>
              <w:t>0</w:t>
            </w:r>
          </w:p>
        </w:tc>
        <w:tc>
          <w:tcPr>
            <w:tcW w:w="410" w:type="pct"/>
            <w:vAlign w:val="center"/>
          </w:tcPr>
          <w:p w:rsidR="00D8281B" w:rsidRPr="00FE7296" w:rsidRDefault="00D8281B" w:rsidP="00E90545">
            <w:pPr>
              <w:jc w:val="center"/>
              <w:rPr>
                <w:sz w:val="18"/>
                <w:szCs w:val="18"/>
              </w:rPr>
            </w:pPr>
            <w:r>
              <w:rPr>
                <w:sz w:val="18"/>
                <w:szCs w:val="18"/>
              </w:rPr>
              <w:t>0</w:t>
            </w:r>
          </w:p>
        </w:tc>
        <w:tc>
          <w:tcPr>
            <w:tcW w:w="408" w:type="pct"/>
            <w:vAlign w:val="center"/>
          </w:tcPr>
          <w:p w:rsidR="00D8281B" w:rsidRPr="00FE7296" w:rsidRDefault="00D8281B" w:rsidP="00D8281B">
            <w:pPr>
              <w:jc w:val="center"/>
              <w:rPr>
                <w:sz w:val="18"/>
                <w:szCs w:val="18"/>
              </w:rPr>
            </w:pPr>
            <w:r>
              <w:rPr>
                <w:sz w:val="18"/>
                <w:szCs w:val="18"/>
              </w:rPr>
              <w:t>0</w:t>
            </w:r>
          </w:p>
        </w:tc>
        <w:tc>
          <w:tcPr>
            <w:tcW w:w="408" w:type="pct"/>
            <w:vAlign w:val="center"/>
          </w:tcPr>
          <w:p w:rsidR="00D8281B" w:rsidRPr="002C6B0C" w:rsidRDefault="00D8281B" w:rsidP="00CA62C9">
            <w:pPr>
              <w:jc w:val="center"/>
              <w:rPr>
                <w:sz w:val="18"/>
                <w:szCs w:val="18"/>
              </w:rPr>
            </w:pPr>
          </w:p>
        </w:tc>
        <w:tc>
          <w:tcPr>
            <w:tcW w:w="408" w:type="pct"/>
            <w:shd w:val="clear" w:color="auto" w:fill="auto"/>
            <w:vAlign w:val="center"/>
          </w:tcPr>
          <w:p w:rsidR="00D8281B" w:rsidRPr="002139AC" w:rsidRDefault="00D8281B" w:rsidP="00193BCF">
            <w:pPr>
              <w:jc w:val="center"/>
              <w:rPr>
                <w:sz w:val="18"/>
                <w:szCs w:val="18"/>
              </w:rPr>
            </w:pPr>
          </w:p>
        </w:tc>
        <w:tc>
          <w:tcPr>
            <w:tcW w:w="388" w:type="pct"/>
            <w:shd w:val="clear" w:color="auto" w:fill="D9D9D9"/>
            <w:vAlign w:val="center"/>
          </w:tcPr>
          <w:p w:rsidR="00D8281B" w:rsidRPr="00D8281B" w:rsidRDefault="00D8281B" w:rsidP="00193BCF">
            <w:pPr>
              <w:jc w:val="center"/>
              <w:rPr>
                <w:b/>
                <w:sz w:val="18"/>
                <w:szCs w:val="18"/>
              </w:rPr>
            </w:pPr>
            <w:r w:rsidRPr="00D8281B">
              <w:rPr>
                <w:b/>
                <w:sz w:val="18"/>
                <w:szCs w:val="18"/>
              </w:rPr>
              <w:t>0</w:t>
            </w:r>
          </w:p>
        </w:tc>
      </w:tr>
      <w:tr w:rsidR="00D8281B" w:rsidRPr="00E40FDE" w:rsidTr="0028767B">
        <w:tc>
          <w:tcPr>
            <w:tcW w:w="936" w:type="pct"/>
          </w:tcPr>
          <w:p w:rsidR="00D8281B" w:rsidRPr="00E40FDE" w:rsidRDefault="00D8281B" w:rsidP="00666B23">
            <w:pPr>
              <w:spacing w:line="240" w:lineRule="auto"/>
              <w:rPr>
                <w:sz w:val="18"/>
                <w:szCs w:val="18"/>
              </w:rPr>
            </w:pPr>
            <w:r w:rsidRPr="00E40FDE">
              <w:rPr>
                <w:sz w:val="18"/>
                <w:szCs w:val="18"/>
              </w:rPr>
              <w:t>Выдано предписаний</w:t>
            </w:r>
          </w:p>
        </w:tc>
        <w:tc>
          <w:tcPr>
            <w:tcW w:w="408" w:type="pct"/>
            <w:vAlign w:val="center"/>
          </w:tcPr>
          <w:p w:rsidR="00D8281B" w:rsidRPr="00B92C54" w:rsidRDefault="00D8281B" w:rsidP="00E90545">
            <w:pPr>
              <w:jc w:val="center"/>
              <w:rPr>
                <w:sz w:val="18"/>
                <w:szCs w:val="18"/>
              </w:rPr>
            </w:pPr>
            <w:r>
              <w:rPr>
                <w:sz w:val="18"/>
                <w:szCs w:val="18"/>
              </w:rPr>
              <w:t>0</w:t>
            </w:r>
          </w:p>
        </w:tc>
        <w:tc>
          <w:tcPr>
            <w:tcW w:w="408" w:type="pct"/>
            <w:vAlign w:val="center"/>
          </w:tcPr>
          <w:p w:rsidR="00D8281B" w:rsidRPr="00B92C54" w:rsidRDefault="00D8281B" w:rsidP="00E90545">
            <w:pPr>
              <w:jc w:val="center"/>
              <w:rPr>
                <w:sz w:val="18"/>
                <w:szCs w:val="18"/>
              </w:rPr>
            </w:pPr>
            <w:r>
              <w:rPr>
                <w:sz w:val="18"/>
                <w:szCs w:val="18"/>
              </w:rPr>
              <w:t>0</w:t>
            </w:r>
          </w:p>
        </w:tc>
        <w:tc>
          <w:tcPr>
            <w:tcW w:w="408" w:type="pct"/>
            <w:vAlign w:val="center"/>
          </w:tcPr>
          <w:p w:rsidR="00D8281B" w:rsidRPr="008433AF" w:rsidRDefault="00D8281B" w:rsidP="00E90545">
            <w:pPr>
              <w:jc w:val="center"/>
              <w:rPr>
                <w:sz w:val="18"/>
                <w:szCs w:val="18"/>
              </w:rPr>
            </w:pPr>
          </w:p>
        </w:tc>
        <w:tc>
          <w:tcPr>
            <w:tcW w:w="409" w:type="pct"/>
            <w:shd w:val="clear" w:color="auto" w:fill="auto"/>
            <w:vAlign w:val="center"/>
          </w:tcPr>
          <w:p w:rsidR="00D8281B" w:rsidRPr="00F352D4" w:rsidRDefault="00D8281B" w:rsidP="00E90545">
            <w:pPr>
              <w:jc w:val="center"/>
              <w:rPr>
                <w:sz w:val="18"/>
                <w:szCs w:val="18"/>
              </w:rPr>
            </w:pPr>
          </w:p>
        </w:tc>
        <w:tc>
          <w:tcPr>
            <w:tcW w:w="409" w:type="pct"/>
            <w:shd w:val="clear" w:color="auto" w:fill="D9D9D9"/>
            <w:vAlign w:val="center"/>
          </w:tcPr>
          <w:p w:rsidR="00D8281B" w:rsidRPr="001C07DF" w:rsidRDefault="00D8281B" w:rsidP="00E90545">
            <w:pPr>
              <w:jc w:val="center"/>
              <w:rPr>
                <w:b/>
                <w:sz w:val="18"/>
                <w:szCs w:val="18"/>
              </w:rPr>
            </w:pPr>
            <w:r>
              <w:rPr>
                <w:b/>
                <w:sz w:val="18"/>
                <w:szCs w:val="18"/>
              </w:rPr>
              <w:t>0</w:t>
            </w:r>
          </w:p>
        </w:tc>
        <w:tc>
          <w:tcPr>
            <w:tcW w:w="410" w:type="pct"/>
            <w:vAlign w:val="center"/>
          </w:tcPr>
          <w:p w:rsidR="00D8281B" w:rsidRPr="00FE7296" w:rsidRDefault="00D8281B" w:rsidP="00E90545">
            <w:pPr>
              <w:jc w:val="center"/>
              <w:rPr>
                <w:sz w:val="18"/>
                <w:szCs w:val="18"/>
              </w:rPr>
            </w:pPr>
            <w:r>
              <w:rPr>
                <w:sz w:val="18"/>
                <w:szCs w:val="18"/>
              </w:rPr>
              <w:t>0</w:t>
            </w:r>
          </w:p>
        </w:tc>
        <w:tc>
          <w:tcPr>
            <w:tcW w:w="408" w:type="pct"/>
            <w:vAlign w:val="center"/>
          </w:tcPr>
          <w:p w:rsidR="00D8281B" w:rsidRPr="00FE7296" w:rsidRDefault="00D8281B" w:rsidP="00D8281B">
            <w:pPr>
              <w:jc w:val="center"/>
              <w:rPr>
                <w:sz w:val="18"/>
                <w:szCs w:val="18"/>
              </w:rPr>
            </w:pPr>
            <w:r>
              <w:rPr>
                <w:sz w:val="18"/>
                <w:szCs w:val="18"/>
              </w:rPr>
              <w:t>0</w:t>
            </w:r>
          </w:p>
        </w:tc>
        <w:tc>
          <w:tcPr>
            <w:tcW w:w="408" w:type="pct"/>
            <w:vAlign w:val="center"/>
          </w:tcPr>
          <w:p w:rsidR="00D8281B" w:rsidRPr="002C6B0C" w:rsidRDefault="00D8281B" w:rsidP="00CA62C9">
            <w:pPr>
              <w:jc w:val="center"/>
              <w:rPr>
                <w:sz w:val="18"/>
                <w:szCs w:val="18"/>
              </w:rPr>
            </w:pPr>
          </w:p>
        </w:tc>
        <w:tc>
          <w:tcPr>
            <w:tcW w:w="408" w:type="pct"/>
            <w:shd w:val="clear" w:color="auto" w:fill="auto"/>
            <w:vAlign w:val="center"/>
          </w:tcPr>
          <w:p w:rsidR="00D8281B" w:rsidRPr="002139AC" w:rsidRDefault="00D8281B" w:rsidP="00193BCF">
            <w:pPr>
              <w:jc w:val="center"/>
              <w:rPr>
                <w:sz w:val="18"/>
                <w:szCs w:val="18"/>
              </w:rPr>
            </w:pPr>
          </w:p>
        </w:tc>
        <w:tc>
          <w:tcPr>
            <w:tcW w:w="388" w:type="pct"/>
            <w:shd w:val="clear" w:color="auto" w:fill="D9D9D9"/>
            <w:vAlign w:val="center"/>
          </w:tcPr>
          <w:p w:rsidR="00D8281B" w:rsidRPr="00D8281B" w:rsidRDefault="00D8281B" w:rsidP="00193BCF">
            <w:pPr>
              <w:jc w:val="center"/>
              <w:rPr>
                <w:b/>
                <w:sz w:val="18"/>
                <w:szCs w:val="18"/>
              </w:rPr>
            </w:pPr>
            <w:r w:rsidRPr="00D8281B">
              <w:rPr>
                <w:b/>
                <w:sz w:val="18"/>
                <w:szCs w:val="18"/>
              </w:rPr>
              <w:t>0</w:t>
            </w:r>
          </w:p>
        </w:tc>
      </w:tr>
      <w:tr w:rsidR="00D8281B" w:rsidRPr="00E40FDE" w:rsidTr="0028767B">
        <w:tc>
          <w:tcPr>
            <w:tcW w:w="936" w:type="pct"/>
          </w:tcPr>
          <w:p w:rsidR="00D8281B" w:rsidRPr="00E40FDE" w:rsidRDefault="00D8281B" w:rsidP="00666B23">
            <w:pPr>
              <w:spacing w:line="240" w:lineRule="auto"/>
              <w:rPr>
                <w:sz w:val="18"/>
                <w:szCs w:val="18"/>
              </w:rPr>
            </w:pPr>
            <w:r w:rsidRPr="00E40FDE">
              <w:rPr>
                <w:sz w:val="18"/>
                <w:szCs w:val="18"/>
              </w:rPr>
              <w:lastRenderedPageBreak/>
              <w:t>Составлено протоколов об АПН</w:t>
            </w:r>
          </w:p>
        </w:tc>
        <w:tc>
          <w:tcPr>
            <w:tcW w:w="408" w:type="pct"/>
            <w:vAlign w:val="center"/>
          </w:tcPr>
          <w:p w:rsidR="00D8281B" w:rsidRPr="00B92C54" w:rsidRDefault="00D8281B" w:rsidP="00E90545">
            <w:pPr>
              <w:jc w:val="center"/>
              <w:rPr>
                <w:sz w:val="18"/>
                <w:szCs w:val="18"/>
              </w:rPr>
            </w:pPr>
            <w:r>
              <w:rPr>
                <w:sz w:val="18"/>
                <w:szCs w:val="18"/>
              </w:rPr>
              <w:t>0</w:t>
            </w:r>
          </w:p>
        </w:tc>
        <w:tc>
          <w:tcPr>
            <w:tcW w:w="408" w:type="pct"/>
            <w:vAlign w:val="center"/>
          </w:tcPr>
          <w:p w:rsidR="00D8281B" w:rsidRPr="00B92C54" w:rsidRDefault="00D8281B" w:rsidP="00E90545">
            <w:pPr>
              <w:jc w:val="center"/>
              <w:rPr>
                <w:sz w:val="18"/>
                <w:szCs w:val="18"/>
              </w:rPr>
            </w:pPr>
            <w:r>
              <w:rPr>
                <w:sz w:val="18"/>
                <w:szCs w:val="18"/>
              </w:rPr>
              <w:t>0</w:t>
            </w:r>
          </w:p>
        </w:tc>
        <w:tc>
          <w:tcPr>
            <w:tcW w:w="408" w:type="pct"/>
            <w:vAlign w:val="center"/>
          </w:tcPr>
          <w:p w:rsidR="00D8281B" w:rsidRPr="008433AF" w:rsidRDefault="00D8281B" w:rsidP="00E90545">
            <w:pPr>
              <w:jc w:val="center"/>
              <w:rPr>
                <w:sz w:val="18"/>
                <w:szCs w:val="18"/>
              </w:rPr>
            </w:pPr>
          </w:p>
        </w:tc>
        <w:tc>
          <w:tcPr>
            <w:tcW w:w="409" w:type="pct"/>
            <w:shd w:val="clear" w:color="auto" w:fill="auto"/>
            <w:vAlign w:val="center"/>
          </w:tcPr>
          <w:p w:rsidR="00D8281B" w:rsidRPr="00F352D4" w:rsidRDefault="00D8281B" w:rsidP="00E90545">
            <w:pPr>
              <w:jc w:val="center"/>
              <w:rPr>
                <w:sz w:val="18"/>
                <w:szCs w:val="18"/>
              </w:rPr>
            </w:pPr>
          </w:p>
        </w:tc>
        <w:tc>
          <w:tcPr>
            <w:tcW w:w="409" w:type="pct"/>
            <w:shd w:val="clear" w:color="auto" w:fill="D9D9D9"/>
            <w:vAlign w:val="center"/>
          </w:tcPr>
          <w:p w:rsidR="00D8281B" w:rsidRPr="001C07DF" w:rsidRDefault="00D8281B" w:rsidP="00E90545">
            <w:pPr>
              <w:jc w:val="center"/>
              <w:rPr>
                <w:b/>
                <w:sz w:val="18"/>
                <w:szCs w:val="18"/>
              </w:rPr>
            </w:pPr>
            <w:r>
              <w:rPr>
                <w:b/>
                <w:sz w:val="18"/>
                <w:szCs w:val="18"/>
              </w:rPr>
              <w:t>0</w:t>
            </w:r>
          </w:p>
        </w:tc>
        <w:tc>
          <w:tcPr>
            <w:tcW w:w="410" w:type="pct"/>
            <w:vAlign w:val="center"/>
          </w:tcPr>
          <w:p w:rsidR="00D8281B" w:rsidRPr="00FE7296" w:rsidRDefault="00D8281B" w:rsidP="00E90545">
            <w:pPr>
              <w:jc w:val="center"/>
              <w:rPr>
                <w:sz w:val="18"/>
                <w:szCs w:val="18"/>
              </w:rPr>
            </w:pPr>
            <w:r>
              <w:rPr>
                <w:sz w:val="18"/>
                <w:szCs w:val="18"/>
              </w:rPr>
              <w:t>0</w:t>
            </w:r>
          </w:p>
        </w:tc>
        <w:tc>
          <w:tcPr>
            <w:tcW w:w="408" w:type="pct"/>
            <w:vAlign w:val="center"/>
          </w:tcPr>
          <w:p w:rsidR="00D8281B" w:rsidRPr="00FE7296" w:rsidRDefault="00D8281B" w:rsidP="00D8281B">
            <w:pPr>
              <w:jc w:val="center"/>
              <w:rPr>
                <w:sz w:val="18"/>
                <w:szCs w:val="18"/>
              </w:rPr>
            </w:pPr>
            <w:r>
              <w:rPr>
                <w:sz w:val="18"/>
                <w:szCs w:val="18"/>
              </w:rPr>
              <w:t>0</w:t>
            </w:r>
          </w:p>
        </w:tc>
        <w:tc>
          <w:tcPr>
            <w:tcW w:w="408" w:type="pct"/>
            <w:vAlign w:val="center"/>
          </w:tcPr>
          <w:p w:rsidR="00D8281B" w:rsidRPr="002C6B0C" w:rsidRDefault="00D8281B" w:rsidP="00CA62C9">
            <w:pPr>
              <w:jc w:val="center"/>
              <w:rPr>
                <w:sz w:val="18"/>
                <w:szCs w:val="18"/>
              </w:rPr>
            </w:pPr>
          </w:p>
        </w:tc>
        <w:tc>
          <w:tcPr>
            <w:tcW w:w="408" w:type="pct"/>
            <w:shd w:val="clear" w:color="auto" w:fill="auto"/>
            <w:vAlign w:val="center"/>
          </w:tcPr>
          <w:p w:rsidR="00D8281B" w:rsidRPr="002139AC" w:rsidRDefault="00D8281B" w:rsidP="00193BCF">
            <w:pPr>
              <w:jc w:val="center"/>
              <w:rPr>
                <w:sz w:val="18"/>
                <w:szCs w:val="18"/>
              </w:rPr>
            </w:pPr>
          </w:p>
        </w:tc>
        <w:tc>
          <w:tcPr>
            <w:tcW w:w="388" w:type="pct"/>
            <w:shd w:val="clear" w:color="auto" w:fill="D9D9D9"/>
            <w:vAlign w:val="center"/>
          </w:tcPr>
          <w:p w:rsidR="00D8281B" w:rsidRPr="00D8281B" w:rsidRDefault="00D8281B" w:rsidP="00193BCF">
            <w:pPr>
              <w:jc w:val="center"/>
              <w:rPr>
                <w:b/>
                <w:sz w:val="18"/>
                <w:szCs w:val="18"/>
              </w:rPr>
            </w:pPr>
            <w:r w:rsidRPr="00D8281B">
              <w:rPr>
                <w:b/>
                <w:sz w:val="18"/>
                <w:szCs w:val="18"/>
              </w:rPr>
              <w:t>0</w:t>
            </w:r>
          </w:p>
        </w:tc>
      </w:tr>
    </w:tbl>
    <w:p w:rsidR="00D8281B" w:rsidRDefault="00D8281B" w:rsidP="009D0231">
      <w:pPr>
        <w:spacing w:line="240" w:lineRule="auto"/>
        <w:ind w:firstLine="709"/>
        <w:rPr>
          <w:i/>
          <w:szCs w:val="26"/>
          <w:u w:val="single"/>
        </w:rPr>
      </w:pPr>
    </w:p>
    <w:p w:rsidR="009D0231" w:rsidRPr="00A46643" w:rsidRDefault="009D0231" w:rsidP="009D0231">
      <w:pPr>
        <w:spacing w:line="240" w:lineRule="auto"/>
        <w:ind w:firstLine="709"/>
        <w:rPr>
          <w:i/>
          <w:szCs w:val="26"/>
          <w:u w:val="single"/>
        </w:rPr>
      </w:pPr>
      <w:r w:rsidRPr="00A46643">
        <w:rPr>
          <w:i/>
          <w:szCs w:val="26"/>
          <w:u w:val="single"/>
        </w:rPr>
        <w:t>Организация проведения экспертизы информационной продукции в целях обеспечения информационной безопасности детей</w:t>
      </w:r>
    </w:p>
    <w:p w:rsidR="009D0231" w:rsidRPr="001C346B" w:rsidRDefault="009D0231" w:rsidP="009D0231">
      <w:pPr>
        <w:jc w:val="left"/>
        <w:rPr>
          <w:sz w:val="16"/>
          <w:szCs w:val="16"/>
        </w:rPr>
      </w:pPr>
    </w:p>
    <w:p w:rsidR="009D0231" w:rsidRPr="00A46643" w:rsidRDefault="009D0231" w:rsidP="009D0231">
      <w:pPr>
        <w:jc w:val="left"/>
      </w:pPr>
      <w:r w:rsidRPr="00A46643">
        <w:t>Мероприятия не планировались и не проводились.</w:t>
      </w:r>
    </w:p>
    <w:p w:rsidR="00AF0D1E" w:rsidRDefault="00AF0D1E" w:rsidP="00CA62C9">
      <w:pPr>
        <w:rPr>
          <w:sz w:val="24"/>
          <w:szCs w:val="24"/>
        </w:rPr>
      </w:pPr>
    </w:p>
    <w:p w:rsidR="00C00AC5" w:rsidRPr="00AF0D1E" w:rsidRDefault="00C00AC5" w:rsidP="00CA62C9">
      <w:pPr>
        <w:rPr>
          <w:sz w:val="24"/>
          <w:szCs w:val="24"/>
        </w:rPr>
      </w:pPr>
    </w:p>
    <w:p w:rsidR="001108BA" w:rsidRPr="0066788C" w:rsidRDefault="001108BA" w:rsidP="001108BA">
      <w:pPr>
        <w:ind w:firstLine="720"/>
        <w:rPr>
          <w:szCs w:val="26"/>
        </w:rPr>
      </w:pPr>
      <w:r w:rsidRPr="0066788C">
        <w:rPr>
          <w:szCs w:val="26"/>
        </w:rPr>
        <w:t>По состоянию на 0</w:t>
      </w:r>
      <w:r w:rsidR="003E0E35">
        <w:rPr>
          <w:szCs w:val="26"/>
        </w:rPr>
        <w:t>1</w:t>
      </w:r>
      <w:r w:rsidRPr="0066788C">
        <w:rPr>
          <w:szCs w:val="26"/>
        </w:rPr>
        <w:t>.</w:t>
      </w:r>
      <w:r w:rsidR="00703BE5">
        <w:rPr>
          <w:szCs w:val="26"/>
        </w:rPr>
        <w:t>0</w:t>
      </w:r>
      <w:r w:rsidR="00C55BAE">
        <w:rPr>
          <w:szCs w:val="26"/>
        </w:rPr>
        <w:t>7</w:t>
      </w:r>
      <w:r w:rsidRPr="0066788C">
        <w:rPr>
          <w:szCs w:val="26"/>
        </w:rPr>
        <w:t>.202</w:t>
      </w:r>
      <w:r w:rsidR="003E0E35">
        <w:rPr>
          <w:szCs w:val="26"/>
        </w:rPr>
        <w:t>4</w:t>
      </w:r>
      <w:r w:rsidRPr="0066788C">
        <w:rPr>
          <w:szCs w:val="26"/>
        </w:rPr>
        <w:t xml:space="preserve"> авторизовано операторов связи, оказывающих </w:t>
      </w:r>
      <w:proofErr w:type="spellStart"/>
      <w:r w:rsidRPr="0066788C">
        <w:rPr>
          <w:szCs w:val="26"/>
        </w:rPr>
        <w:t>телематические</w:t>
      </w:r>
      <w:proofErr w:type="spellEnd"/>
      <w:r w:rsidRPr="0066788C">
        <w:rPr>
          <w:szCs w:val="26"/>
        </w:rPr>
        <w:t xml:space="preserve"> услуги связи:</w:t>
      </w:r>
    </w:p>
    <w:p w:rsidR="00D8281B" w:rsidRPr="00633078" w:rsidRDefault="00D8281B" w:rsidP="00D8281B">
      <w:pPr>
        <w:ind w:firstLine="720"/>
        <w:rPr>
          <w:szCs w:val="26"/>
        </w:rPr>
      </w:pPr>
      <w:r w:rsidRPr="00633078">
        <w:rPr>
          <w:szCs w:val="26"/>
        </w:rPr>
        <w:t xml:space="preserve">- </w:t>
      </w:r>
      <w:proofErr w:type="spellStart"/>
      <w:r w:rsidRPr="00633078">
        <w:rPr>
          <w:szCs w:val="26"/>
        </w:rPr>
        <w:t>многотерриториальных</w:t>
      </w:r>
      <w:proofErr w:type="spellEnd"/>
      <w:r w:rsidRPr="00633078">
        <w:rPr>
          <w:szCs w:val="26"/>
        </w:rPr>
        <w:tab/>
      </w:r>
      <w:r w:rsidRPr="00633078">
        <w:rPr>
          <w:szCs w:val="26"/>
        </w:rPr>
        <w:tab/>
      </w:r>
      <w:r w:rsidRPr="00633078">
        <w:rPr>
          <w:szCs w:val="26"/>
        </w:rPr>
        <w:tab/>
      </w:r>
      <w:r w:rsidRPr="00633078">
        <w:rPr>
          <w:szCs w:val="26"/>
        </w:rPr>
        <w:tab/>
      </w:r>
      <w:r w:rsidRPr="00633078">
        <w:rPr>
          <w:szCs w:val="26"/>
        </w:rPr>
        <w:tab/>
      </w:r>
      <w:r w:rsidRPr="00633078">
        <w:rPr>
          <w:szCs w:val="26"/>
        </w:rPr>
        <w:tab/>
      </w:r>
      <w:r w:rsidRPr="00633078">
        <w:rPr>
          <w:szCs w:val="26"/>
        </w:rPr>
        <w:tab/>
      </w:r>
      <w:r>
        <w:rPr>
          <w:szCs w:val="26"/>
        </w:rPr>
        <w:tab/>
      </w:r>
      <w:r>
        <w:rPr>
          <w:szCs w:val="26"/>
        </w:rPr>
        <w:tab/>
      </w:r>
      <w:r w:rsidRPr="00633078">
        <w:rPr>
          <w:szCs w:val="26"/>
        </w:rPr>
        <w:t>- 29;</w:t>
      </w:r>
    </w:p>
    <w:p w:rsidR="00D8281B" w:rsidRPr="00633078" w:rsidRDefault="00D8281B" w:rsidP="00D8281B">
      <w:pPr>
        <w:ind w:firstLine="698"/>
        <w:rPr>
          <w:b/>
          <w:szCs w:val="26"/>
        </w:rPr>
      </w:pPr>
      <w:r w:rsidRPr="00633078">
        <w:rPr>
          <w:szCs w:val="26"/>
        </w:rPr>
        <w:t xml:space="preserve">- </w:t>
      </w:r>
      <w:proofErr w:type="spellStart"/>
      <w:r w:rsidRPr="00633078">
        <w:rPr>
          <w:szCs w:val="26"/>
        </w:rPr>
        <w:t>однотерриториальных</w:t>
      </w:r>
      <w:proofErr w:type="spellEnd"/>
      <w:r w:rsidRPr="00633078">
        <w:rPr>
          <w:szCs w:val="26"/>
        </w:rPr>
        <w:t xml:space="preserve"> в</w:t>
      </w:r>
      <w:r w:rsidRPr="00633078">
        <w:rPr>
          <w:b/>
          <w:szCs w:val="26"/>
        </w:rPr>
        <w:t xml:space="preserve"> Краснодарском крае </w:t>
      </w:r>
      <w:r w:rsidRPr="00633078">
        <w:rPr>
          <w:b/>
          <w:szCs w:val="26"/>
        </w:rPr>
        <w:tab/>
      </w:r>
      <w:r w:rsidRPr="00633078">
        <w:rPr>
          <w:b/>
          <w:szCs w:val="26"/>
        </w:rPr>
        <w:tab/>
      </w:r>
      <w:r w:rsidRPr="00633078">
        <w:rPr>
          <w:b/>
          <w:szCs w:val="26"/>
        </w:rPr>
        <w:tab/>
      </w:r>
      <w:r>
        <w:rPr>
          <w:b/>
          <w:szCs w:val="26"/>
        </w:rPr>
        <w:tab/>
      </w:r>
      <w:r>
        <w:rPr>
          <w:b/>
          <w:szCs w:val="26"/>
        </w:rPr>
        <w:tab/>
      </w:r>
      <w:r w:rsidRPr="00633078">
        <w:rPr>
          <w:szCs w:val="26"/>
        </w:rPr>
        <w:t>- 106;</w:t>
      </w:r>
    </w:p>
    <w:p w:rsidR="00D8281B" w:rsidRPr="00633078" w:rsidRDefault="00D8281B" w:rsidP="00D8281B">
      <w:pPr>
        <w:ind w:firstLine="698"/>
        <w:rPr>
          <w:szCs w:val="26"/>
        </w:rPr>
      </w:pPr>
      <w:r w:rsidRPr="00633078">
        <w:rPr>
          <w:szCs w:val="26"/>
        </w:rPr>
        <w:t xml:space="preserve">-  </w:t>
      </w:r>
      <w:proofErr w:type="spellStart"/>
      <w:r w:rsidRPr="00633078">
        <w:rPr>
          <w:szCs w:val="26"/>
        </w:rPr>
        <w:t>однотерриториальных</w:t>
      </w:r>
      <w:proofErr w:type="spellEnd"/>
      <w:r w:rsidRPr="00633078">
        <w:rPr>
          <w:szCs w:val="26"/>
        </w:rPr>
        <w:t xml:space="preserve"> в </w:t>
      </w:r>
      <w:r w:rsidRPr="00633078">
        <w:rPr>
          <w:b/>
          <w:szCs w:val="26"/>
        </w:rPr>
        <w:t xml:space="preserve">Республике Адыгея </w:t>
      </w:r>
      <w:r w:rsidRPr="00633078">
        <w:rPr>
          <w:b/>
          <w:szCs w:val="26"/>
        </w:rPr>
        <w:tab/>
      </w:r>
      <w:r w:rsidRPr="00633078">
        <w:rPr>
          <w:b/>
          <w:szCs w:val="26"/>
        </w:rPr>
        <w:tab/>
      </w:r>
      <w:r w:rsidRPr="00633078">
        <w:rPr>
          <w:b/>
          <w:szCs w:val="26"/>
        </w:rPr>
        <w:tab/>
      </w:r>
      <w:r>
        <w:rPr>
          <w:b/>
          <w:szCs w:val="26"/>
        </w:rPr>
        <w:tab/>
      </w:r>
      <w:r>
        <w:rPr>
          <w:b/>
          <w:szCs w:val="26"/>
        </w:rPr>
        <w:tab/>
      </w:r>
      <w:r w:rsidRPr="00633078">
        <w:rPr>
          <w:szCs w:val="26"/>
        </w:rPr>
        <w:t>- 5;</w:t>
      </w:r>
    </w:p>
    <w:p w:rsidR="00D8281B" w:rsidRPr="00633078" w:rsidRDefault="00D8281B" w:rsidP="00D8281B">
      <w:pPr>
        <w:ind w:firstLine="698"/>
        <w:rPr>
          <w:b/>
          <w:szCs w:val="26"/>
        </w:rPr>
      </w:pPr>
      <w:r w:rsidRPr="00633078">
        <w:rPr>
          <w:szCs w:val="26"/>
        </w:rPr>
        <w:t xml:space="preserve">- </w:t>
      </w:r>
      <w:proofErr w:type="spellStart"/>
      <w:r w:rsidRPr="00633078">
        <w:rPr>
          <w:szCs w:val="26"/>
        </w:rPr>
        <w:t>однотерриториальных</w:t>
      </w:r>
      <w:proofErr w:type="spellEnd"/>
      <w:r w:rsidRPr="00633078">
        <w:rPr>
          <w:szCs w:val="26"/>
        </w:rPr>
        <w:t xml:space="preserve"> в</w:t>
      </w:r>
      <w:r w:rsidRPr="00633078">
        <w:rPr>
          <w:b/>
          <w:szCs w:val="26"/>
        </w:rPr>
        <w:t xml:space="preserve"> Донецкой Народной Республике </w:t>
      </w:r>
      <w:r w:rsidRPr="00633078">
        <w:rPr>
          <w:b/>
          <w:szCs w:val="26"/>
        </w:rPr>
        <w:tab/>
      </w:r>
      <w:r w:rsidRPr="00633078">
        <w:rPr>
          <w:b/>
          <w:szCs w:val="26"/>
        </w:rPr>
        <w:tab/>
      </w:r>
      <w:r w:rsidRPr="00633078">
        <w:rPr>
          <w:b/>
          <w:szCs w:val="26"/>
        </w:rPr>
        <w:tab/>
      </w:r>
      <w:r w:rsidRPr="00633078">
        <w:rPr>
          <w:szCs w:val="26"/>
        </w:rPr>
        <w:t>- 11;</w:t>
      </w:r>
    </w:p>
    <w:p w:rsidR="00D8281B" w:rsidRPr="00633078" w:rsidRDefault="00D8281B" w:rsidP="00D8281B">
      <w:pPr>
        <w:ind w:firstLine="698"/>
        <w:rPr>
          <w:b/>
          <w:szCs w:val="26"/>
        </w:rPr>
      </w:pPr>
      <w:r w:rsidRPr="00633078">
        <w:rPr>
          <w:szCs w:val="26"/>
        </w:rPr>
        <w:t xml:space="preserve">- </w:t>
      </w:r>
      <w:proofErr w:type="spellStart"/>
      <w:r w:rsidRPr="00633078">
        <w:rPr>
          <w:szCs w:val="26"/>
        </w:rPr>
        <w:t>однотерриториальных</w:t>
      </w:r>
      <w:proofErr w:type="spellEnd"/>
      <w:r w:rsidRPr="00633078">
        <w:rPr>
          <w:szCs w:val="26"/>
        </w:rPr>
        <w:t xml:space="preserve"> в</w:t>
      </w:r>
      <w:r w:rsidRPr="00633078">
        <w:rPr>
          <w:b/>
          <w:szCs w:val="26"/>
        </w:rPr>
        <w:t xml:space="preserve"> Луганской Народной Республике</w:t>
      </w:r>
      <w:r w:rsidRPr="00633078">
        <w:rPr>
          <w:b/>
          <w:szCs w:val="26"/>
        </w:rPr>
        <w:tab/>
      </w:r>
      <w:r w:rsidRPr="00633078">
        <w:rPr>
          <w:b/>
          <w:szCs w:val="26"/>
        </w:rPr>
        <w:tab/>
      </w:r>
      <w:r w:rsidRPr="00633078">
        <w:rPr>
          <w:b/>
          <w:szCs w:val="26"/>
        </w:rPr>
        <w:tab/>
      </w:r>
      <w:r w:rsidRPr="00633078">
        <w:rPr>
          <w:szCs w:val="26"/>
        </w:rPr>
        <w:t>- 4;</w:t>
      </w:r>
    </w:p>
    <w:p w:rsidR="00D8281B" w:rsidRPr="00633078" w:rsidRDefault="00D8281B" w:rsidP="00D8281B">
      <w:pPr>
        <w:ind w:firstLine="698"/>
        <w:rPr>
          <w:b/>
          <w:szCs w:val="26"/>
        </w:rPr>
      </w:pPr>
      <w:r w:rsidRPr="00633078">
        <w:rPr>
          <w:szCs w:val="26"/>
        </w:rPr>
        <w:t xml:space="preserve">- </w:t>
      </w:r>
      <w:proofErr w:type="spellStart"/>
      <w:r w:rsidRPr="00633078">
        <w:rPr>
          <w:szCs w:val="26"/>
        </w:rPr>
        <w:t>однотерриториальных</w:t>
      </w:r>
      <w:proofErr w:type="spellEnd"/>
      <w:r w:rsidRPr="00633078">
        <w:rPr>
          <w:szCs w:val="26"/>
        </w:rPr>
        <w:t xml:space="preserve"> в</w:t>
      </w:r>
      <w:r w:rsidRPr="00633078">
        <w:rPr>
          <w:b/>
          <w:szCs w:val="26"/>
        </w:rPr>
        <w:t xml:space="preserve"> Запорожской области </w:t>
      </w:r>
      <w:r w:rsidRPr="00633078">
        <w:rPr>
          <w:b/>
          <w:szCs w:val="26"/>
        </w:rPr>
        <w:tab/>
      </w:r>
      <w:r w:rsidRPr="00633078">
        <w:rPr>
          <w:b/>
          <w:szCs w:val="26"/>
        </w:rPr>
        <w:tab/>
      </w:r>
      <w:r w:rsidRPr="00633078">
        <w:rPr>
          <w:b/>
          <w:szCs w:val="26"/>
        </w:rPr>
        <w:tab/>
      </w:r>
      <w:r>
        <w:rPr>
          <w:b/>
          <w:szCs w:val="26"/>
        </w:rPr>
        <w:tab/>
      </w:r>
      <w:r>
        <w:rPr>
          <w:b/>
          <w:szCs w:val="26"/>
        </w:rPr>
        <w:tab/>
      </w:r>
      <w:r w:rsidRPr="00633078">
        <w:rPr>
          <w:szCs w:val="26"/>
        </w:rPr>
        <w:t>- 5;</w:t>
      </w:r>
    </w:p>
    <w:p w:rsidR="00D8281B" w:rsidRPr="00633078" w:rsidRDefault="00D8281B" w:rsidP="00D8281B">
      <w:pPr>
        <w:ind w:firstLine="698"/>
        <w:rPr>
          <w:b/>
          <w:szCs w:val="26"/>
        </w:rPr>
      </w:pPr>
      <w:r w:rsidRPr="00633078">
        <w:rPr>
          <w:szCs w:val="26"/>
        </w:rPr>
        <w:t xml:space="preserve">- </w:t>
      </w:r>
      <w:proofErr w:type="spellStart"/>
      <w:r w:rsidRPr="00633078">
        <w:rPr>
          <w:szCs w:val="26"/>
        </w:rPr>
        <w:t>однотерриториальных</w:t>
      </w:r>
      <w:proofErr w:type="spellEnd"/>
      <w:r w:rsidRPr="00633078">
        <w:rPr>
          <w:szCs w:val="26"/>
        </w:rPr>
        <w:t xml:space="preserve"> в</w:t>
      </w:r>
      <w:r w:rsidRPr="00633078">
        <w:rPr>
          <w:b/>
          <w:szCs w:val="26"/>
        </w:rPr>
        <w:t xml:space="preserve"> Херсонской области</w:t>
      </w:r>
      <w:r w:rsidRPr="00633078">
        <w:rPr>
          <w:b/>
          <w:szCs w:val="26"/>
        </w:rPr>
        <w:tab/>
      </w:r>
      <w:r w:rsidRPr="00633078">
        <w:rPr>
          <w:b/>
          <w:szCs w:val="26"/>
        </w:rPr>
        <w:tab/>
      </w:r>
      <w:r w:rsidRPr="00633078">
        <w:rPr>
          <w:b/>
          <w:szCs w:val="26"/>
        </w:rPr>
        <w:tab/>
      </w:r>
      <w:r>
        <w:rPr>
          <w:b/>
          <w:szCs w:val="26"/>
        </w:rPr>
        <w:tab/>
      </w:r>
      <w:r>
        <w:rPr>
          <w:b/>
          <w:szCs w:val="26"/>
        </w:rPr>
        <w:tab/>
      </w:r>
      <w:r w:rsidRPr="00633078">
        <w:rPr>
          <w:szCs w:val="26"/>
        </w:rPr>
        <w:t>- 2;</w:t>
      </w:r>
    </w:p>
    <w:p w:rsidR="00C00AC5" w:rsidRDefault="00C00AC5" w:rsidP="001E739B">
      <w:pPr>
        <w:jc w:val="center"/>
        <w:rPr>
          <w:b/>
          <w:sz w:val="16"/>
          <w:szCs w:val="16"/>
        </w:rPr>
      </w:pPr>
    </w:p>
    <w:p w:rsidR="00C00AC5" w:rsidRDefault="00C00AC5" w:rsidP="001E739B">
      <w:pPr>
        <w:jc w:val="center"/>
        <w:rPr>
          <w:b/>
          <w:sz w:val="16"/>
          <w:szCs w:val="16"/>
        </w:rPr>
      </w:pPr>
    </w:p>
    <w:p w:rsidR="00C00AC5" w:rsidRDefault="00C00AC5" w:rsidP="001E739B">
      <w:pPr>
        <w:jc w:val="center"/>
        <w:rPr>
          <w:b/>
          <w:sz w:val="16"/>
          <w:szCs w:val="16"/>
        </w:rPr>
      </w:pPr>
    </w:p>
    <w:p w:rsidR="00C00AC5" w:rsidRDefault="00C00AC5" w:rsidP="001E739B">
      <w:pPr>
        <w:jc w:val="center"/>
        <w:rPr>
          <w:b/>
          <w:sz w:val="16"/>
          <w:szCs w:val="16"/>
        </w:rPr>
      </w:pPr>
    </w:p>
    <w:p w:rsidR="00C00AC5" w:rsidRPr="00D84063" w:rsidRDefault="00C00AC5" w:rsidP="001E739B">
      <w:pPr>
        <w:jc w:val="center"/>
        <w:rPr>
          <w:b/>
          <w:sz w:val="16"/>
          <w:szCs w:val="16"/>
        </w:rPr>
      </w:pPr>
    </w:p>
    <w:p w:rsidR="00AB2DAD" w:rsidRPr="00E13D3D" w:rsidRDefault="00AB2DAD" w:rsidP="00AB2DAD">
      <w:pPr>
        <w:jc w:val="center"/>
        <w:rPr>
          <w:sz w:val="24"/>
          <w:szCs w:val="24"/>
        </w:rPr>
      </w:pPr>
      <w:r w:rsidRPr="00E13D3D">
        <w:rPr>
          <w:b/>
          <w:sz w:val="24"/>
          <w:szCs w:val="24"/>
        </w:rPr>
        <w:t>Сведения о регистрации ОС в Едином реестре</w:t>
      </w:r>
    </w:p>
    <w:p w:rsidR="00601C50" w:rsidRDefault="00601C50" w:rsidP="00601C50">
      <w:pPr>
        <w:jc w:val="center"/>
        <w:rPr>
          <w:i/>
          <w:sz w:val="24"/>
          <w:szCs w:val="24"/>
        </w:rPr>
      </w:pPr>
      <w:r w:rsidRPr="00601533">
        <w:rPr>
          <w:i/>
          <w:sz w:val="24"/>
          <w:szCs w:val="24"/>
        </w:rPr>
        <w:t>Краснодарский край</w:t>
      </w:r>
    </w:p>
    <w:p w:rsidR="00C00AC5" w:rsidRPr="00E13D3D" w:rsidRDefault="00C00AC5" w:rsidP="00601C50">
      <w:pPr>
        <w:jc w:val="center"/>
        <w:rPr>
          <w:i/>
          <w:sz w:val="24"/>
          <w:szCs w:val="24"/>
        </w:rPr>
      </w:pPr>
      <w:r>
        <w:rPr>
          <w:i/>
          <w:noProof/>
          <w:sz w:val="24"/>
          <w:szCs w:val="24"/>
        </w:rPr>
        <w:drawing>
          <wp:anchor distT="0" distB="0" distL="114300" distR="114300" simplePos="0" relativeHeight="251642880" behindDoc="1" locked="0" layoutInCell="1" allowOverlap="1">
            <wp:simplePos x="0" y="0"/>
            <wp:positionH relativeFrom="margin">
              <wp:align>center</wp:align>
            </wp:positionH>
            <wp:positionV relativeFrom="paragraph">
              <wp:posOffset>102235</wp:posOffset>
            </wp:positionV>
            <wp:extent cx="6372860" cy="2819400"/>
            <wp:effectExtent l="19050" t="0" r="27940" b="0"/>
            <wp:wrapNone/>
            <wp:docPr id="67" name="Объект 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rsidR="005C2CEC" w:rsidRPr="00E13D3D" w:rsidRDefault="005C2CEC" w:rsidP="00836773">
      <w:pPr>
        <w:jc w:val="left"/>
        <w:rPr>
          <w:i/>
          <w:sz w:val="24"/>
          <w:szCs w:val="24"/>
        </w:rPr>
      </w:pPr>
    </w:p>
    <w:p w:rsidR="005C2CEC" w:rsidRPr="00E13D3D" w:rsidRDefault="005C2CEC" w:rsidP="00836773">
      <w:pPr>
        <w:jc w:val="left"/>
        <w:rPr>
          <w:i/>
          <w:sz w:val="24"/>
          <w:szCs w:val="24"/>
        </w:rPr>
      </w:pPr>
    </w:p>
    <w:p w:rsidR="005C2CEC" w:rsidRPr="00E13D3D" w:rsidRDefault="005C2CEC" w:rsidP="00836773">
      <w:pPr>
        <w:jc w:val="left"/>
        <w:rPr>
          <w:i/>
          <w:sz w:val="24"/>
          <w:szCs w:val="24"/>
        </w:rPr>
      </w:pPr>
    </w:p>
    <w:p w:rsidR="005C2CEC" w:rsidRPr="00E13D3D" w:rsidRDefault="005C2CEC" w:rsidP="00836773">
      <w:pPr>
        <w:jc w:val="left"/>
        <w:rPr>
          <w:i/>
          <w:sz w:val="24"/>
          <w:szCs w:val="24"/>
        </w:rPr>
      </w:pPr>
    </w:p>
    <w:p w:rsidR="005C2CEC" w:rsidRPr="00E13D3D" w:rsidRDefault="005C2CEC" w:rsidP="00836773">
      <w:pPr>
        <w:jc w:val="left"/>
        <w:rPr>
          <w:i/>
          <w:sz w:val="24"/>
          <w:szCs w:val="24"/>
        </w:rPr>
      </w:pPr>
    </w:p>
    <w:p w:rsidR="005C2CEC" w:rsidRPr="00E13D3D" w:rsidRDefault="005C2CEC" w:rsidP="00836773">
      <w:pPr>
        <w:jc w:val="left"/>
        <w:rPr>
          <w:i/>
          <w:sz w:val="24"/>
          <w:szCs w:val="24"/>
        </w:rPr>
      </w:pPr>
    </w:p>
    <w:p w:rsidR="005C2CEC" w:rsidRDefault="005C2CEC" w:rsidP="00836773">
      <w:pPr>
        <w:jc w:val="left"/>
        <w:rPr>
          <w:i/>
          <w:sz w:val="24"/>
          <w:szCs w:val="24"/>
        </w:rPr>
      </w:pPr>
    </w:p>
    <w:p w:rsidR="00E676D0" w:rsidRDefault="00E676D0" w:rsidP="00836773">
      <w:pPr>
        <w:jc w:val="left"/>
        <w:rPr>
          <w:i/>
          <w:sz w:val="24"/>
          <w:szCs w:val="24"/>
        </w:rPr>
      </w:pPr>
    </w:p>
    <w:p w:rsidR="00E676D0" w:rsidRDefault="00E676D0" w:rsidP="00836773">
      <w:pPr>
        <w:jc w:val="left"/>
        <w:rPr>
          <w:i/>
          <w:sz w:val="24"/>
          <w:szCs w:val="24"/>
        </w:rPr>
      </w:pPr>
    </w:p>
    <w:p w:rsidR="00E676D0" w:rsidRDefault="00E676D0" w:rsidP="00836773">
      <w:pPr>
        <w:jc w:val="left"/>
        <w:rPr>
          <w:i/>
          <w:sz w:val="24"/>
          <w:szCs w:val="24"/>
        </w:rPr>
      </w:pPr>
    </w:p>
    <w:p w:rsidR="004B599F" w:rsidRDefault="004B599F" w:rsidP="00724714">
      <w:pPr>
        <w:jc w:val="center"/>
        <w:rPr>
          <w:i/>
          <w:sz w:val="24"/>
          <w:szCs w:val="24"/>
        </w:rPr>
      </w:pPr>
    </w:p>
    <w:p w:rsidR="00C00AC5" w:rsidRDefault="00C00AC5" w:rsidP="00724714">
      <w:pPr>
        <w:jc w:val="center"/>
        <w:rPr>
          <w:i/>
          <w:sz w:val="24"/>
          <w:szCs w:val="24"/>
        </w:rPr>
      </w:pPr>
    </w:p>
    <w:p w:rsidR="00C00AC5" w:rsidRDefault="00C00AC5" w:rsidP="00724714">
      <w:pPr>
        <w:jc w:val="center"/>
        <w:rPr>
          <w:i/>
          <w:sz w:val="24"/>
          <w:szCs w:val="24"/>
        </w:rPr>
      </w:pPr>
    </w:p>
    <w:p w:rsidR="005C2CEC" w:rsidRPr="00E13D3D" w:rsidRDefault="00C00AC5" w:rsidP="00724714">
      <w:pPr>
        <w:jc w:val="center"/>
        <w:rPr>
          <w:i/>
          <w:spacing w:val="4"/>
          <w:sz w:val="24"/>
          <w:szCs w:val="24"/>
        </w:rPr>
      </w:pPr>
      <w:r>
        <w:rPr>
          <w:i/>
          <w:noProof/>
          <w:spacing w:val="4"/>
          <w:sz w:val="24"/>
          <w:szCs w:val="24"/>
        </w:rPr>
        <w:lastRenderedPageBreak/>
        <w:drawing>
          <wp:anchor distT="0" distB="0" distL="114300" distR="114300" simplePos="0" relativeHeight="251718656" behindDoc="1" locked="0" layoutInCell="1" allowOverlap="1">
            <wp:simplePos x="0" y="0"/>
            <wp:positionH relativeFrom="margin">
              <wp:posOffset>99060</wp:posOffset>
            </wp:positionH>
            <wp:positionV relativeFrom="paragraph">
              <wp:posOffset>253365</wp:posOffset>
            </wp:positionV>
            <wp:extent cx="6372225" cy="2752725"/>
            <wp:effectExtent l="19050" t="0" r="9525" b="0"/>
            <wp:wrapNone/>
            <wp:docPr id="8" name="Объект 6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sidR="00601C50" w:rsidRPr="00E13D3D">
        <w:rPr>
          <w:i/>
          <w:spacing w:val="4"/>
          <w:sz w:val="24"/>
          <w:szCs w:val="24"/>
        </w:rPr>
        <w:t>Республика Адыгея</w:t>
      </w:r>
    </w:p>
    <w:p w:rsidR="005C2CEC" w:rsidRPr="00E13D3D" w:rsidRDefault="005C2CEC" w:rsidP="005B41D4">
      <w:pPr>
        <w:jc w:val="left"/>
        <w:rPr>
          <w:i/>
          <w:sz w:val="24"/>
          <w:szCs w:val="24"/>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Default="005C2CEC" w:rsidP="005B41D4">
      <w:pPr>
        <w:spacing w:line="240" w:lineRule="auto"/>
        <w:jc w:val="left"/>
        <w:rPr>
          <w:b/>
        </w:rPr>
      </w:pPr>
    </w:p>
    <w:p w:rsidR="00D45505" w:rsidRDefault="00D45505" w:rsidP="005B41D4">
      <w:pPr>
        <w:spacing w:line="240" w:lineRule="auto"/>
        <w:jc w:val="left"/>
        <w:rPr>
          <w:b/>
        </w:rPr>
      </w:pPr>
    </w:p>
    <w:p w:rsidR="005C2CEC" w:rsidRPr="00970A89" w:rsidRDefault="005C2CEC" w:rsidP="005B41D4">
      <w:pPr>
        <w:spacing w:line="240" w:lineRule="auto"/>
        <w:jc w:val="left"/>
        <w:rPr>
          <w:b/>
        </w:rPr>
      </w:pPr>
    </w:p>
    <w:p w:rsidR="00792FDD" w:rsidRDefault="00792FDD" w:rsidP="005B41D4">
      <w:pPr>
        <w:spacing w:line="240" w:lineRule="auto"/>
        <w:jc w:val="left"/>
        <w:rPr>
          <w:b/>
        </w:rPr>
      </w:pPr>
    </w:p>
    <w:p w:rsidR="00C00AC5" w:rsidRDefault="00C00AC5" w:rsidP="005B41D4">
      <w:pPr>
        <w:spacing w:line="240" w:lineRule="auto"/>
        <w:jc w:val="left"/>
        <w:rPr>
          <w:b/>
        </w:rPr>
      </w:pPr>
    </w:p>
    <w:p w:rsidR="00C00AC5" w:rsidRDefault="00C00AC5" w:rsidP="005B41D4">
      <w:pPr>
        <w:spacing w:line="240" w:lineRule="auto"/>
        <w:jc w:val="left"/>
        <w:rPr>
          <w:b/>
        </w:rPr>
      </w:pPr>
    </w:p>
    <w:p w:rsidR="00C00AC5" w:rsidRPr="0067002A" w:rsidRDefault="00C00AC5" w:rsidP="005B41D4">
      <w:pPr>
        <w:spacing w:line="240" w:lineRule="auto"/>
        <w:jc w:val="left"/>
        <w:rPr>
          <w:b/>
          <w:szCs w:val="26"/>
        </w:rPr>
      </w:pPr>
    </w:p>
    <w:p w:rsidR="00C00AC5" w:rsidRPr="00633078" w:rsidRDefault="00C00AC5" w:rsidP="00C00AC5">
      <w:pPr>
        <w:jc w:val="center"/>
        <w:rPr>
          <w:b/>
          <w:sz w:val="24"/>
          <w:szCs w:val="24"/>
        </w:rPr>
      </w:pPr>
      <w:r w:rsidRPr="00633078">
        <w:rPr>
          <w:i/>
          <w:sz w:val="24"/>
          <w:szCs w:val="24"/>
        </w:rPr>
        <w:t>Донецкая Народная Республика</w:t>
      </w:r>
    </w:p>
    <w:p w:rsidR="00C00AC5" w:rsidRDefault="0017497A" w:rsidP="00C00AC5">
      <w:pPr>
        <w:ind w:firstLine="720"/>
        <w:rPr>
          <w:sz w:val="22"/>
          <w:szCs w:val="22"/>
        </w:rPr>
      </w:pPr>
      <w:r>
        <w:rPr>
          <w:noProof/>
          <w:sz w:val="22"/>
          <w:szCs w:val="22"/>
        </w:rPr>
        <w:drawing>
          <wp:anchor distT="0" distB="0" distL="114300" distR="114300" simplePos="0" relativeHeight="251765760" behindDoc="1" locked="0" layoutInCell="1" allowOverlap="1">
            <wp:simplePos x="0" y="0"/>
            <wp:positionH relativeFrom="margin">
              <wp:posOffset>137160</wp:posOffset>
            </wp:positionH>
            <wp:positionV relativeFrom="paragraph">
              <wp:posOffset>-2540</wp:posOffset>
            </wp:positionV>
            <wp:extent cx="6371590" cy="2714625"/>
            <wp:effectExtent l="19050" t="0" r="10160" b="0"/>
            <wp:wrapNone/>
            <wp:docPr id="57" name="Объект 6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C00AC5" w:rsidRDefault="00C00AC5" w:rsidP="00C00AC5">
      <w:pPr>
        <w:ind w:firstLine="720"/>
        <w:rPr>
          <w:sz w:val="22"/>
          <w:szCs w:val="22"/>
        </w:rPr>
      </w:pPr>
    </w:p>
    <w:p w:rsidR="00C00AC5" w:rsidRPr="00633078" w:rsidRDefault="00C00AC5" w:rsidP="00C00AC5">
      <w:pPr>
        <w:ind w:firstLine="720"/>
        <w:rPr>
          <w:sz w:val="22"/>
          <w:szCs w:val="22"/>
        </w:rPr>
      </w:pPr>
    </w:p>
    <w:p w:rsidR="00C00AC5" w:rsidRPr="00633078" w:rsidRDefault="00C00AC5" w:rsidP="00C00AC5">
      <w:pPr>
        <w:ind w:firstLine="720"/>
        <w:rPr>
          <w:sz w:val="22"/>
          <w:szCs w:val="22"/>
        </w:rPr>
      </w:pPr>
    </w:p>
    <w:p w:rsidR="00C00AC5" w:rsidRPr="00633078" w:rsidRDefault="00C00AC5" w:rsidP="00C00AC5">
      <w:pPr>
        <w:ind w:firstLine="720"/>
        <w:rPr>
          <w:sz w:val="22"/>
          <w:szCs w:val="22"/>
        </w:rPr>
      </w:pPr>
    </w:p>
    <w:p w:rsidR="00C00AC5" w:rsidRPr="00633078" w:rsidRDefault="00C00AC5" w:rsidP="00C00AC5">
      <w:pPr>
        <w:ind w:firstLine="720"/>
        <w:rPr>
          <w:sz w:val="22"/>
          <w:szCs w:val="22"/>
        </w:rPr>
      </w:pPr>
    </w:p>
    <w:p w:rsidR="00C00AC5" w:rsidRPr="00633078" w:rsidRDefault="00C00AC5" w:rsidP="00C00AC5">
      <w:pPr>
        <w:ind w:firstLine="720"/>
        <w:rPr>
          <w:sz w:val="22"/>
          <w:szCs w:val="22"/>
        </w:rPr>
      </w:pPr>
    </w:p>
    <w:p w:rsidR="00C00AC5" w:rsidRPr="00633078" w:rsidRDefault="00C00AC5" w:rsidP="00C00AC5">
      <w:pPr>
        <w:ind w:firstLine="720"/>
        <w:rPr>
          <w:sz w:val="22"/>
          <w:szCs w:val="22"/>
        </w:rPr>
      </w:pPr>
    </w:p>
    <w:p w:rsidR="00C00AC5" w:rsidRPr="00633078" w:rsidRDefault="00C00AC5" w:rsidP="00C00AC5">
      <w:pPr>
        <w:ind w:firstLine="720"/>
        <w:rPr>
          <w:sz w:val="22"/>
          <w:szCs w:val="22"/>
        </w:rPr>
      </w:pPr>
    </w:p>
    <w:p w:rsidR="00C00AC5" w:rsidRPr="00633078" w:rsidRDefault="00C00AC5" w:rsidP="00C00AC5">
      <w:pPr>
        <w:ind w:firstLine="720"/>
        <w:rPr>
          <w:sz w:val="22"/>
          <w:szCs w:val="22"/>
        </w:rPr>
      </w:pPr>
    </w:p>
    <w:p w:rsidR="00C00AC5" w:rsidRPr="00633078" w:rsidRDefault="00C00AC5" w:rsidP="00C00AC5">
      <w:pPr>
        <w:ind w:firstLine="720"/>
        <w:rPr>
          <w:sz w:val="22"/>
          <w:szCs w:val="22"/>
        </w:rPr>
      </w:pPr>
    </w:p>
    <w:p w:rsidR="00C00AC5" w:rsidRDefault="00C00AC5" w:rsidP="00C00AC5">
      <w:pPr>
        <w:ind w:firstLine="720"/>
        <w:rPr>
          <w:sz w:val="22"/>
          <w:szCs w:val="22"/>
        </w:rPr>
      </w:pPr>
    </w:p>
    <w:p w:rsidR="00C00AC5" w:rsidRPr="00C00AC5" w:rsidRDefault="00C00AC5" w:rsidP="00C00AC5">
      <w:pPr>
        <w:jc w:val="center"/>
        <w:rPr>
          <w:b/>
          <w:sz w:val="24"/>
          <w:szCs w:val="24"/>
        </w:rPr>
      </w:pPr>
      <w:r w:rsidRPr="00633078">
        <w:rPr>
          <w:i/>
          <w:sz w:val="24"/>
          <w:szCs w:val="24"/>
        </w:rPr>
        <w:t>Луганская Народная Республика</w:t>
      </w:r>
    </w:p>
    <w:p w:rsidR="00C00AC5" w:rsidRPr="00633078" w:rsidRDefault="00C00AC5" w:rsidP="00C00AC5">
      <w:pPr>
        <w:ind w:firstLine="720"/>
        <w:rPr>
          <w:sz w:val="22"/>
          <w:szCs w:val="22"/>
        </w:rPr>
      </w:pPr>
      <w:r>
        <w:rPr>
          <w:noProof/>
          <w:sz w:val="22"/>
          <w:szCs w:val="22"/>
        </w:rPr>
        <w:drawing>
          <wp:anchor distT="0" distB="0" distL="114300" distR="114300" simplePos="0" relativeHeight="251761664" behindDoc="1" locked="0" layoutInCell="1" allowOverlap="1">
            <wp:simplePos x="0" y="0"/>
            <wp:positionH relativeFrom="margin">
              <wp:posOffset>241935</wp:posOffset>
            </wp:positionH>
            <wp:positionV relativeFrom="paragraph">
              <wp:posOffset>12065</wp:posOffset>
            </wp:positionV>
            <wp:extent cx="6371590" cy="2638425"/>
            <wp:effectExtent l="19050" t="0" r="10160" b="0"/>
            <wp:wrapNone/>
            <wp:docPr id="51" name="Объект 6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rsidR="00C00AC5" w:rsidRPr="00633078" w:rsidRDefault="00C00AC5" w:rsidP="00C00AC5">
      <w:pPr>
        <w:ind w:firstLine="720"/>
        <w:rPr>
          <w:sz w:val="22"/>
          <w:szCs w:val="22"/>
        </w:rPr>
      </w:pPr>
    </w:p>
    <w:p w:rsidR="00C00AC5" w:rsidRPr="00633078" w:rsidRDefault="00C00AC5" w:rsidP="00C00AC5">
      <w:pPr>
        <w:ind w:firstLine="720"/>
        <w:rPr>
          <w:sz w:val="22"/>
          <w:szCs w:val="22"/>
        </w:rPr>
      </w:pPr>
    </w:p>
    <w:p w:rsidR="00C00AC5" w:rsidRPr="00633078" w:rsidRDefault="00C00AC5" w:rsidP="00C00AC5">
      <w:pPr>
        <w:ind w:firstLine="720"/>
        <w:rPr>
          <w:sz w:val="22"/>
          <w:szCs w:val="22"/>
        </w:rPr>
      </w:pPr>
    </w:p>
    <w:p w:rsidR="00C00AC5" w:rsidRPr="00633078" w:rsidRDefault="00C00AC5" w:rsidP="00C00AC5">
      <w:pPr>
        <w:ind w:firstLine="720"/>
        <w:rPr>
          <w:sz w:val="22"/>
          <w:szCs w:val="22"/>
        </w:rPr>
      </w:pPr>
    </w:p>
    <w:p w:rsidR="00C00AC5" w:rsidRPr="00633078" w:rsidRDefault="00C00AC5" w:rsidP="00C00AC5">
      <w:pPr>
        <w:ind w:firstLine="720"/>
        <w:rPr>
          <w:sz w:val="22"/>
          <w:szCs w:val="22"/>
        </w:rPr>
      </w:pPr>
    </w:p>
    <w:p w:rsidR="00C00AC5" w:rsidRPr="00633078" w:rsidRDefault="00C00AC5" w:rsidP="00C00AC5">
      <w:pPr>
        <w:ind w:firstLine="720"/>
        <w:rPr>
          <w:sz w:val="22"/>
          <w:szCs w:val="22"/>
        </w:rPr>
      </w:pPr>
    </w:p>
    <w:p w:rsidR="00C00AC5" w:rsidRDefault="00C00AC5" w:rsidP="00C00AC5">
      <w:pPr>
        <w:ind w:firstLine="720"/>
        <w:rPr>
          <w:sz w:val="22"/>
          <w:szCs w:val="22"/>
        </w:rPr>
      </w:pPr>
    </w:p>
    <w:p w:rsidR="00C00AC5" w:rsidRDefault="00C00AC5" w:rsidP="00C00AC5">
      <w:pPr>
        <w:ind w:firstLine="720"/>
        <w:rPr>
          <w:sz w:val="22"/>
          <w:szCs w:val="22"/>
        </w:rPr>
      </w:pPr>
    </w:p>
    <w:p w:rsidR="00C00AC5" w:rsidRDefault="00C00AC5" w:rsidP="00C00AC5">
      <w:pPr>
        <w:ind w:firstLine="720"/>
        <w:rPr>
          <w:sz w:val="22"/>
          <w:szCs w:val="22"/>
        </w:rPr>
      </w:pPr>
    </w:p>
    <w:p w:rsidR="0017497A" w:rsidRDefault="0017497A" w:rsidP="00C00AC5">
      <w:pPr>
        <w:ind w:firstLine="720"/>
        <w:rPr>
          <w:sz w:val="22"/>
          <w:szCs w:val="22"/>
        </w:rPr>
      </w:pPr>
    </w:p>
    <w:p w:rsidR="0067002A" w:rsidRDefault="0067002A" w:rsidP="0017497A">
      <w:pPr>
        <w:jc w:val="center"/>
        <w:rPr>
          <w:i/>
          <w:sz w:val="24"/>
          <w:szCs w:val="24"/>
        </w:rPr>
      </w:pPr>
    </w:p>
    <w:p w:rsidR="0017497A" w:rsidRPr="00633078" w:rsidRDefault="0017497A" w:rsidP="0017497A">
      <w:pPr>
        <w:jc w:val="center"/>
        <w:rPr>
          <w:i/>
          <w:sz w:val="24"/>
          <w:szCs w:val="24"/>
        </w:rPr>
      </w:pPr>
      <w:r w:rsidRPr="00633078">
        <w:rPr>
          <w:i/>
          <w:sz w:val="24"/>
          <w:szCs w:val="24"/>
        </w:rPr>
        <w:lastRenderedPageBreak/>
        <w:t>Запорожская область</w:t>
      </w:r>
    </w:p>
    <w:p w:rsidR="00C00AC5" w:rsidRPr="00633078" w:rsidRDefault="0017497A" w:rsidP="00C00AC5">
      <w:pPr>
        <w:ind w:firstLine="720"/>
        <w:rPr>
          <w:sz w:val="22"/>
          <w:szCs w:val="22"/>
        </w:rPr>
      </w:pPr>
      <w:r>
        <w:rPr>
          <w:noProof/>
          <w:sz w:val="22"/>
          <w:szCs w:val="22"/>
        </w:rPr>
        <w:drawing>
          <wp:anchor distT="0" distB="0" distL="114300" distR="114300" simplePos="0" relativeHeight="251767808" behindDoc="1" locked="0" layoutInCell="1" allowOverlap="1">
            <wp:simplePos x="0" y="0"/>
            <wp:positionH relativeFrom="margin">
              <wp:posOffset>41910</wp:posOffset>
            </wp:positionH>
            <wp:positionV relativeFrom="paragraph">
              <wp:posOffset>66675</wp:posOffset>
            </wp:positionV>
            <wp:extent cx="6371590" cy="2571750"/>
            <wp:effectExtent l="19050" t="0" r="10160" b="0"/>
            <wp:wrapNone/>
            <wp:docPr id="58" name="Объект 6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rsidR="00C00AC5" w:rsidRPr="00633078" w:rsidRDefault="00C00AC5" w:rsidP="00C00AC5">
      <w:pPr>
        <w:ind w:firstLine="720"/>
        <w:rPr>
          <w:sz w:val="22"/>
          <w:szCs w:val="22"/>
        </w:rPr>
      </w:pPr>
    </w:p>
    <w:p w:rsidR="00C00AC5" w:rsidRPr="00633078" w:rsidRDefault="00C00AC5" w:rsidP="00C00AC5">
      <w:pPr>
        <w:ind w:firstLine="720"/>
        <w:rPr>
          <w:sz w:val="22"/>
          <w:szCs w:val="22"/>
        </w:rPr>
      </w:pPr>
    </w:p>
    <w:p w:rsidR="00C00AC5" w:rsidRPr="00633078" w:rsidRDefault="00C00AC5" w:rsidP="00C00AC5">
      <w:pPr>
        <w:ind w:firstLine="720"/>
        <w:rPr>
          <w:sz w:val="22"/>
          <w:szCs w:val="22"/>
        </w:rPr>
      </w:pPr>
    </w:p>
    <w:p w:rsidR="00C00AC5" w:rsidRPr="00633078" w:rsidRDefault="00C00AC5" w:rsidP="00C00AC5">
      <w:pPr>
        <w:ind w:firstLine="720"/>
        <w:rPr>
          <w:sz w:val="22"/>
          <w:szCs w:val="22"/>
        </w:rPr>
      </w:pPr>
    </w:p>
    <w:p w:rsidR="00C00AC5" w:rsidRPr="00633078" w:rsidRDefault="00C00AC5" w:rsidP="00C00AC5">
      <w:pPr>
        <w:ind w:firstLine="720"/>
        <w:rPr>
          <w:sz w:val="22"/>
          <w:szCs w:val="22"/>
        </w:rPr>
      </w:pPr>
    </w:p>
    <w:p w:rsidR="00C00AC5" w:rsidRPr="00633078" w:rsidRDefault="00C00AC5" w:rsidP="00C00AC5">
      <w:pPr>
        <w:ind w:firstLine="720"/>
        <w:rPr>
          <w:sz w:val="22"/>
          <w:szCs w:val="22"/>
        </w:rPr>
      </w:pPr>
    </w:p>
    <w:p w:rsidR="00C00AC5" w:rsidRPr="00633078" w:rsidRDefault="00C00AC5" w:rsidP="00C00AC5">
      <w:pPr>
        <w:ind w:firstLine="720"/>
        <w:rPr>
          <w:sz w:val="22"/>
          <w:szCs w:val="22"/>
        </w:rPr>
      </w:pPr>
    </w:p>
    <w:p w:rsidR="00C00AC5" w:rsidRPr="00633078" w:rsidRDefault="00C00AC5" w:rsidP="00C00AC5">
      <w:pPr>
        <w:ind w:firstLine="720"/>
        <w:rPr>
          <w:sz w:val="22"/>
          <w:szCs w:val="22"/>
        </w:rPr>
      </w:pPr>
    </w:p>
    <w:p w:rsidR="00C00AC5" w:rsidRPr="00633078" w:rsidRDefault="00C00AC5" w:rsidP="00C00AC5">
      <w:pPr>
        <w:ind w:firstLine="720"/>
        <w:rPr>
          <w:sz w:val="22"/>
          <w:szCs w:val="22"/>
        </w:rPr>
      </w:pPr>
    </w:p>
    <w:p w:rsidR="00C00AC5" w:rsidRPr="00633078" w:rsidRDefault="00C00AC5" w:rsidP="00C00AC5">
      <w:pPr>
        <w:ind w:firstLine="720"/>
        <w:rPr>
          <w:sz w:val="22"/>
          <w:szCs w:val="22"/>
        </w:rPr>
      </w:pPr>
    </w:p>
    <w:p w:rsidR="00C00AC5" w:rsidRPr="00633078" w:rsidRDefault="00C00AC5" w:rsidP="00C00AC5">
      <w:pPr>
        <w:ind w:firstLine="720"/>
        <w:rPr>
          <w:sz w:val="22"/>
          <w:szCs w:val="22"/>
        </w:rPr>
      </w:pPr>
    </w:p>
    <w:p w:rsidR="00C00AC5" w:rsidRPr="00633078" w:rsidRDefault="00C00AC5" w:rsidP="00C00AC5">
      <w:pPr>
        <w:ind w:firstLine="720"/>
        <w:rPr>
          <w:sz w:val="22"/>
          <w:szCs w:val="22"/>
        </w:rPr>
      </w:pPr>
    </w:p>
    <w:p w:rsidR="00C00AC5" w:rsidRPr="00633078" w:rsidRDefault="00C00AC5" w:rsidP="00C00AC5">
      <w:pPr>
        <w:jc w:val="center"/>
        <w:rPr>
          <w:i/>
          <w:sz w:val="24"/>
          <w:szCs w:val="24"/>
        </w:rPr>
      </w:pPr>
      <w:r w:rsidRPr="00633078">
        <w:rPr>
          <w:i/>
          <w:sz w:val="24"/>
          <w:szCs w:val="24"/>
        </w:rPr>
        <w:t>Херсонская область</w:t>
      </w:r>
    </w:p>
    <w:p w:rsidR="00C00AC5" w:rsidRPr="00633078" w:rsidRDefault="0017497A" w:rsidP="00C00AC5">
      <w:pPr>
        <w:ind w:firstLine="720"/>
        <w:rPr>
          <w:sz w:val="22"/>
          <w:szCs w:val="22"/>
        </w:rPr>
      </w:pPr>
      <w:r>
        <w:rPr>
          <w:noProof/>
          <w:sz w:val="22"/>
          <w:szCs w:val="22"/>
        </w:rPr>
        <w:drawing>
          <wp:anchor distT="0" distB="0" distL="114300" distR="114300" simplePos="0" relativeHeight="251763712" behindDoc="1" locked="0" layoutInCell="1" allowOverlap="1">
            <wp:simplePos x="0" y="0"/>
            <wp:positionH relativeFrom="margin">
              <wp:posOffset>41910</wp:posOffset>
            </wp:positionH>
            <wp:positionV relativeFrom="paragraph">
              <wp:posOffset>23495</wp:posOffset>
            </wp:positionV>
            <wp:extent cx="6371590" cy="2638425"/>
            <wp:effectExtent l="19050" t="0" r="10160" b="0"/>
            <wp:wrapNone/>
            <wp:docPr id="56" name="Объект 6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rsidR="00C00AC5" w:rsidRPr="00633078" w:rsidRDefault="00C00AC5" w:rsidP="00C00AC5">
      <w:pPr>
        <w:ind w:firstLine="720"/>
        <w:rPr>
          <w:sz w:val="22"/>
          <w:szCs w:val="22"/>
        </w:rPr>
      </w:pPr>
    </w:p>
    <w:p w:rsidR="00C00AC5" w:rsidRPr="00633078" w:rsidRDefault="00C00AC5" w:rsidP="00C00AC5">
      <w:pPr>
        <w:ind w:firstLine="720"/>
        <w:rPr>
          <w:sz w:val="22"/>
          <w:szCs w:val="22"/>
        </w:rPr>
      </w:pPr>
    </w:p>
    <w:p w:rsidR="00C00AC5" w:rsidRPr="00633078" w:rsidRDefault="00C00AC5" w:rsidP="00C00AC5">
      <w:pPr>
        <w:ind w:firstLine="720"/>
        <w:rPr>
          <w:sz w:val="22"/>
          <w:szCs w:val="22"/>
        </w:rPr>
      </w:pPr>
    </w:p>
    <w:p w:rsidR="00C00AC5" w:rsidRPr="00633078" w:rsidRDefault="00C00AC5" w:rsidP="00C00AC5">
      <w:pPr>
        <w:ind w:firstLine="720"/>
        <w:rPr>
          <w:sz w:val="22"/>
          <w:szCs w:val="22"/>
        </w:rPr>
      </w:pPr>
    </w:p>
    <w:p w:rsidR="00C00AC5" w:rsidRPr="00633078" w:rsidRDefault="00C00AC5" w:rsidP="00C00AC5">
      <w:pPr>
        <w:ind w:firstLine="720"/>
        <w:rPr>
          <w:sz w:val="22"/>
          <w:szCs w:val="22"/>
        </w:rPr>
      </w:pPr>
    </w:p>
    <w:p w:rsidR="00C00AC5" w:rsidRPr="00633078" w:rsidRDefault="00C00AC5" w:rsidP="00C00AC5">
      <w:pPr>
        <w:ind w:firstLine="720"/>
        <w:rPr>
          <w:sz w:val="22"/>
          <w:szCs w:val="22"/>
        </w:rPr>
      </w:pPr>
    </w:p>
    <w:p w:rsidR="00C00AC5" w:rsidRPr="00633078" w:rsidRDefault="00C00AC5" w:rsidP="00C00AC5">
      <w:pPr>
        <w:ind w:firstLine="720"/>
        <w:rPr>
          <w:sz w:val="22"/>
          <w:szCs w:val="22"/>
        </w:rPr>
      </w:pPr>
    </w:p>
    <w:p w:rsidR="00C00AC5" w:rsidRPr="00633078" w:rsidRDefault="00C00AC5" w:rsidP="00C00AC5">
      <w:pPr>
        <w:ind w:firstLine="720"/>
        <w:rPr>
          <w:sz w:val="22"/>
          <w:szCs w:val="22"/>
        </w:rPr>
      </w:pPr>
    </w:p>
    <w:p w:rsidR="00C00AC5" w:rsidRPr="00633078" w:rsidRDefault="00C00AC5" w:rsidP="00C00AC5">
      <w:pPr>
        <w:ind w:firstLine="720"/>
        <w:rPr>
          <w:sz w:val="22"/>
          <w:szCs w:val="22"/>
        </w:rPr>
      </w:pPr>
    </w:p>
    <w:p w:rsidR="00C00AC5" w:rsidRPr="00633078" w:rsidRDefault="00C00AC5" w:rsidP="00C00AC5">
      <w:pPr>
        <w:ind w:firstLine="720"/>
        <w:rPr>
          <w:sz w:val="22"/>
          <w:szCs w:val="22"/>
        </w:rPr>
      </w:pPr>
    </w:p>
    <w:p w:rsidR="00C00AC5" w:rsidRPr="00633078" w:rsidRDefault="00C00AC5" w:rsidP="00C00AC5">
      <w:pPr>
        <w:ind w:firstLine="720"/>
        <w:rPr>
          <w:sz w:val="22"/>
          <w:szCs w:val="22"/>
        </w:rPr>
      </w:pPr>
    </w:p>
    <w:p w:rsidR="00C00AC5" w:rsidRPr="00633078" w:rsidRDefault="00C00AC5" w:rsidP="00C00AC5">
      <w:pPr>
        <w:ind w:firstLine="720"/>
        <w:rPr>
          <w:sz w:val="22"/>
          <w:szCs w:val="22"/>
        </w:rPr>
      </w:pPr>
    </w:p>
    <w:p w:rsidR="00A31A14" w:rsidRPr="008316AC" w:rsidRDefault="000A09BB" w:rsidP="00A31A14">
      <w:pPr>
        <w:ind w:firstLine="709"/>
        <w:rPr>
          <w:szCs w:val="26"/>
        </w:rPr>
      </w:pPr>
      <w:proofErr w:type="gramStart"/>
      <w:r w:rsidRPr="00123C51">
        <w:rPr>
          <w:szCs w:val="26"/>
        </w:rPr>
        <w:t xml:space="preserve">Управлением, из филиала </w:t>
      </w:r>
      <w:r w:rsidRPr="00E505C2">
        <w:rPr>
          <w:szCs w:val="26"/>
        </w:rPr>
        <w:t xml:space="preserve">ФГУП </w:t>
      </w:r>
      <w:r w:rsidR="004271A4">
        <w:rPr>
          <w:szCs w:val="26"/>
        </w:rPr>
        <w:t>«</w:t>
      </w:r>
      <w:r w:rsidR="00970549" w:rsidRPr="00E505C2">
        <w:rPr>
          <w:szCs w:val="26"/>
        </w:rPr>
        <w:t>ГРЧЦ</w:t>
      </w:r>
      <w:r w:rsidR="004271A4">
        <w:rPr>
          <w:szCs w:val="26"/>
        </w:rPr>
        <w:t>»</w:t>
      </w:r>
      <w:r w:rsidRPr="00E505C2">
        <w:rPr>
          <w:szCs w:val="26"/>
        </w:rPr>
        <w:t xml:space="preserve"> в Южном и </w:t>
      </w:r>
      <w:proofErr w:type="spellStart"/>
      <w:r w:rsidRPr="00E505C2">
        <w:rPr>
          <w:szCs w:val="26"/>
        </w:rPr>
        <w:t>Северо-Кавказском</w:t>
      </w:r>
      <w:proofErr w:type="spellEnd"/>
      <w:r w:rsidRPr="00E505C2">
        <w:rPr>
          <w:szCs w:val="26"/>
        </w:rPr>
        <w:t xml:space="preserve"> федеральных округах, </w:t>
      </w:r>
      <w:r w:rsidR="00E505C2" w:rsidRPr="00E505C2">
        <w:rPr>
          <w:szCs w:val="26"/>
        </w:rPr>
        <w:t>А</w:t>
      </w:r>
      <w:r w:rsidRPr="00E505C2">
        <w:rPr>
          <w:szCs w:val="26"/>
        </w:rPr>
        <w:t>кт</w:t>
      </w:r>
      <w:r w:rsidR="00A31A14">
        <w:rPr>
          <w:szCs w:val="26"/>
        </w:rPr>
        <w:t>ы</w:t>
      </w:r>
      <w:r w:rsidRPr="00E505C2">
        <w:rPr>
          <w:szCs w:val="26"/>
        </w:rPr>
        <w:t xml:space="preserve"> мониторинга выполнения операторами связи требований по ограничению доступа к ресурсам в сети </w:t>
      </w:r>
      <w:r w:rsidR="004271A4">
        <w:rPr>
          <w:szCs w:val="26"/>
        </w:rPr>
        <w:t>«</w:t>
      </w:r>
      <w:r w:rsidRPr="00E505C2">
        <w:rPr>
          <w:szCs w:val="26"/>
        </w:rPr>
        <w:t>Интернет</w:t>
      </w:r>
      <w:r w:rsidR="004271A4">
        <w:rPr>
          <w:szCs w:val="26"/>
        </w:rPr>
        <w:t>»</w:t>
      </w:r>
      <w:r w:rsidRPr="00E505C2">
        <w:rPr>
          <w:szCs w:val="26"/>
        </w:rPr>
        <w:t xml:space="preserve">, доступ к которым </w:t>
      </w:r>
      <w:r w:rsidR="00E62608">
        <w:rPr>
          <w:szCs w:val="26"/>
        </w:rPr>
        <w:br/>
      </w:r>
      <w:r w:rsidRPr="00E505C2">
        <w:rPr>
          <w:szCs w:val="26"/>
        </w:rPr>
        <w:t xml:space="preserve">на территории Российской Федерации запрещён, в соответствии с Федеральным законом </w:t>
      </w:r>
      <w:r w:rsidR="00E62608">
        <w:rPr>
          <w:szCs w:val="26"/>
        </w:rPr>
        <w:br/>
      </w:r>
      <w:r w:rsidRPr="00E505C2">
        <w:rPr>
          <w:szCs w:val="26"/>
        </w:rPr>
        <w:t xml:space="preserve">от 27.07.2006 № 149-ФЗ </w:t>
      </w:r>
      <w:r w:rsidR="004271A4">
        <w:rPr>
          <w:szCs w:val="26"/>
        </w:rPr>
        <w:t>«</w:t>
      </w:r>
      <w:r w:rsidRPr="00E505C2">
        <w:rPr>
          <w:szCs w:val="26"/>
        </w:rPr>
        <w:t>Об информации, информационных технологиях и о защите информации</w:t>
      </w:r>
      <w:r w:rsidR="004271A4">
        <w:rPr>
          <w:szCs w:val="26"/>
        </w:rPr>
        <w:t>»</w:t>
      </w:r>
      <w:r w:rsidRPr="00E505C2">
        <w:rPr>
          <w:szCs w:val="26"/>
        </w:rPr>
        <w:t xml:space="preserve"> (АС </w:t>
      </w:r>
      <w:r w:rsidR="004271A4">
        <w:rPr>
          <w:szCs w:val="26"/>
        </w:rPr>
        <w:t>«</w:t>
      </w:r>
      <w:r w:rsidRPr="00E505C2">
        <w:rPr>
          <w:szCs w:val="26"/>
        </w:rPr>
        <w:t>РЕВИЗОР</w:t>
      </w:r>
      <w:r w:rsidR="004271A4">
        <w:rPr>
          <w:szCs w:val="26"/>
        </w:rPr>
        <w:t>»</w:t>
      </w:r>
      <w:r w:rsidRPr="00E505C2">
        <w:rPr>
          <w:szCs w:val="26"/>
        </w:rPr>
        <w:t>)</w:t>
      </w:r>
      <w:r w:rsidR="00A31A14">
        <w:rPr>
          <w:szCs w:val="26"/>
        </w:rPr>
        <w:t xml:space="preserve"> не поступали</w:t>
      </w:r>
      <w:r w:rsidR="00A31A14" w:rsidRPr="008316AC">
        <w:rPr>
          <w:szCs w:val="26"/>
        </w:rPr>
        <w:t>.</w:t>
      </w:r>
      <w:proofErr w:type="gramEnd"/>
    </w:p>
    <w:p w:rsidR="000A09BB" w:rsidRPr="00E505C2" w:rsidRDefault="000A09BB" w:rsidP="000A09BB">
      <w:pPr>
        <w:ind w:firstLine="709"/>
      </w:pPr>
      <w:r w:rsidRPr="00E62608">
        <w:rPr>
          <w:szCs w:val="26"/>
        </w:rPr>
        <w:t xml:space="preserve">В отношении </w:t>
      </w:r>
      <w:r w:rsidR="00A31A14" w:rsidRPr="008316AC">
        <w:rPr>
          <w:szCs w:val="26"/>
        </w:rPr>
        <w:t>оператор</w:t>
      </w:r>
      <w:r w:rsidR="00A31A14">
        <w:rPr>
          <w:szCs w:val="26"/>
        </w:rPr>
        <w:t>ов связи, на сети которых</w:t>
      </w:r>
      <w:r w:rsidR="00A31A14" w:rsidRPr="008316AC">
        <w:rPr>
          <w:szCs w:val="26"/>
        </w:rPr>
        <w:t xml:space="preserve"> </w:t>
      </w:r>
      <w:r w:rsidRPr="00E62608">
        <w:rPr>
          <w:szCs w:val="26"/>
        </w:rPr>
        <w:t>установлен аппаратно-программны</w:t>
      </w:r>
      <w:r w:rsidR="00E505C2" w:rsidRPr="00E62608">
        <w:rPr>
          <w:szCs w:val="26"/>
        </w:rPr>
        <w:t>й</w:t>
      </w:r>
      <w:r w:rsidRPr="00E62608">
        <w:rPr>
          <w:szCs w:val="26"/>
        </w:rPr>
        <w:t xml:space="preserve"> агент АС </w:t>
      </w:r>
      <w:r w:rsidR="004271A4" w:rsidRPr="00E62608">
        <w:rPr>
          <w:szCs w:val="26"/>
        </w:rPr>
        <w:t>«</w:t>
      </w:r>
      <w:r w:rsidRPr="00E62608">
        <w:rPr>
          <w:szCs w:val="26"/>
        </w:rPr>
        <w:t>РЕВИЗОР</w:t>
      </w:r>
      <w:r w:rsidR="004271A4" w:rsidRPr="00E62608">
        <w:rPr>
          <w:szCs w:val="26"/>
        </w:rPr>
        <w:t>»</w:t>
      </w:r>
      <w:r w:rsidRPr="00E62608">
        <w:rPr>
          <w:szCs w:val="26"/>
        </w:rPr>
        <w:t xml:space="preserve">, </w:t>
      </w:r>
      <w:r w:rsidRPr="0017497A">
        <w:t>протокол</w:t>
      </w:r>
      <w:r w:rsidR="0017497A" w:rsidRPr="0017497A">
        <w:t>ы</w:t>
      </w:r>
      <w:r w:rsidRPr="0017497A">
        <w:t xml:space="preserve"> об административных</w:t>
      </w:r>
      <w:r w:rsidRPr="00E62608">
        <w:t xml:space="preserve"> правонарушениях по </w:t>
      </w:r>
      <w:proofErr w:type="gramStart"/>
      <w:r w:rsidR="00E505C2" w:rsidRPr="00E62608">
        <w:t>ч</w:t>
      </w:r>
      <w:proofErr w:type="gramEnd"/>
      <w:r w:rsidR="00E505C2" w:rsidRPr="00E62608">
        <w:t>.</w:t>
      </w:r>
      <w:r w:rsidR="009D0231">
        <w:t>1</w:t>
      </w:r>
      <w:r w:rsidR="00E505C2" w:rsidRPr="00E62608">
        <w:t xml:space="preserve"> </w:t>
      </w:r>
      <w:r w:rsidRPr="00E62608">
        <w:t xml:space="preserve">ст. 13.34 </w:t>
      </w:r>
      <w:proofErr w:type="spellStart"/>
      <w:r w:rsidRPr="00E62608">
        <w:t>КоАП</w:t>
      </w:r>
      <w:proofErr w:type="spellEnd"/>
      <w:r w:rsidRPr="00E62608">
        <w:t xml:space="preserve"> РФ</w:t>
      </w:r>
      <w:r w:rsidR="00A31A14" w:rsidRPr="00A31A14">
        <w:t xml:space="preserve"> </w:t>
      </w:r>
      <w:r w:rsidR="00A31A14">
        <w:t>не составлялись</w:t>
      </w:r>
      <w:r w:rsidRPr="00E62608">
        <w:t>.</w:t>
      </w:r>
    </w:p>
    <w:p w:rsidR="0017497A" w:rsidRDefault="0017497A" w:rsidP="0017497A">
      <w:pPr>
        <w:ind w:firstLine="709"/>
      </w:pPr>
      <w:proofErr w:type="gramStart"/>
      <w:r>
        <w:lastRenderedPageBreak/>
        <w:t>На территориях Донецкой Народной Республики, Луганской Народной Республики, Запорожской области и Херсонской области в настоящее время сотрудниками</w:t>
      </w:r>
      <w:r w:rsidRPr="007A209F">
        <w:rPr>
          <w:szCs w:val="26"/>
        </w:rPr>
        <w:t xml:space="preserve"> </w:t>
      </w:r>
      <w:r w:rsidRPr="00633078">
        <w:rPr>
          <w:szCs w:val="26"/>
        </w:rPr>
        <w:t>филиал</w:t>
      </w:r>
      <w:r>
        <w:rPr>
          <w:szCs w:val="26"/>
        </w:rPr>
        <w:t>ов</w:t>
      </w:r>
      <w:r w:rsidRPr="00633078">
        <w:rPr>
          <w:szCs w:val="26"/>
        </w:rPr>
        <w:t xml:space="preserve"> ФГУП «ГРЧЦ» в Южном и </w:t>
      </w:r>
      <w:proofErr w:type="spellStart"/>
      <w:r w:rsidRPr="00633078">
        <w:rPr>
          <w:szCs w:val="26"/>
        </w:rPr>
        <w:t>Северо-Кавказском</w:t>
      </w:r>
      <w:proofErr w:type="spellEnd"/>
      <w:r w:rsidRPr="00633078">
        <w:rPr>
          <w:szCs w:val="26"/>
        </w:rPr>
        <w:t xml:space="preserve"> федеральных округах</w:t>
      </w:r>
      <w:r>
        <w:rPr>
          <w:szCs w:val="26"/>
        </w:rPr>
        <w:t xml:space="preserve"> и </w:t>
      </w:r>
      <w:r w:rsidRPr="007A209F">
        <w:rPr>
          <w:szCs w:val="26"/>
        </w:rPr>
        <w:t>ФГУП «ГРЧЦ» в Республике Крым и г. Севастополе</w:t>
      </w:r>
      <w:r>
        <w:rPr>
          <w:szCs w:val="26"/>
        </w:rPr>
        <w:t>,</w:t>
      </w:r>
      <w:r>
        <w:t xml:space="preserve"> ведется работа по установке и настройке </w:t>
      </w:r>
      <w:r w:rsidRPr="00633078">
        <w:rPr>
          <w:szCs w:val="26"/>
        </w:rPr>
        <w:t>АС «РЕВИЗОР»</w:t>
      </w:r>
      <w:r>
        <w:rPr>
          <w:szCs w:val="26"/>
        </w:rPr>
        <w:t>.</w:t>
      </w:r>
      <w:proofErr w:type="gramEnd"/>
    </w:p>
    <w:p w:rsidR="00AF0D1E" w:rsidRDefault="00AF0D1E" w:rsidP="00E505C2">
      <w:pPr>
        <w:ind w:firstLine="709"/>
        <w:rPr>
          <w:rFonts w:eastAsia="Calibri"/>
          <w:szCs w:val="26"/>
        </w:rPr>
      </w:pPr>
    </w:p>
    <w:p w:rsidR="0033561A" w:rsidRPr="00383D10" w:rsidRDefault="000A09BB" w:rsidP="008857BB">
      <w:pPr>
        <w:ind w:firstLine="709"/>
        <w:jc w:val="center"/>
        <w:rPr>
          <w:b/>
          <w:szCs w:val="26"/>
        </w:rPr>
      </w:pPr>
      <w:r w:rsidRPr="00383D10">
        <w:rPr>
          <w:b/>
          <w:szCs w:val="26"/>
        </w:rPr>
        <w:t xml:space="preserve">Результаты </w:t>
      </w:r>
      <w:proofErr w:type="gramStart"/>
      <w:r w:rsidRPr="00383D10">
        <w:rPr>
          <w:b/>
          <w:szCs w:val="26"/>
        </w:rPr>
        <w:t>контроля за</w:t>
      </w:r>
      <w:proofErr w:type="gramEnd"/>
      <w:r w:rsidRPr="00383D10">
        <w:rPr>
          <w:b/>
          <w:szCs w:val="26"/>
        </w:rPr>
        <w:t xml:space="preserve"> соблюдением операторами связи требований по ограничению доступа к информации, распространение которой </w:t>
      </w:r>
    </w:p>
    <w:p w:rsidR="000A09BB" w:rsidRPr="00744525" w:rsidRDefault="000A09BB" w:rsidP="0033561A">
      <w:pPr>
        <w:spacing w:line="240" w:lineRule="auto"/>
        <w:ind w:firstLine="709"/>
        <w:jc w:val="center"/>
        <w:rPr>
          <w:b/>
          <w:szCs w:val="26"/>
        </w:rPr>
      </w:pPr>
      <w:r w:rsidRPr="00383D10">
        <w:rPr>
          <w:b/>
          <w:szCs w:val="26"/>
        </w:rPr>
        <w:t>на территории РФ запрещено</w:t>
      </w:r>
    </w:p>
    <w:p w:rsidR="00480939" w:rsidRDefault="000A09BB" w:rsidP="008F6CC1">
      <w:pPr>
        <w:ind w:firstLine="720"/>
      </w:pPr>
      <w:r>
        <w:rPr>
          <w:noProof/>
        </w:rPr>
        <w:drawing>
          <wp:anchor distT="0" distB="0" distL="114300" distR="114300" simplePos="0" relativeHeight="251651072" behindDoc="1" locked="0" layoutInCell="1" allowOverlap="1">
            <wp:simplePos x="0" y="0"/>
            <wp:positionH relativeFrom="margin">
              <wp:posOffset>-90363</wp:posOffset>
            </wp:positionH>
            <wp:positionV relativeFrom="paragraph">
              <wp:posOffset>173595</wp:posOffset>
            </wp:positionV>
            <wp:extent cx="6561527" cy="3519577"/>
            <wp:effectExtent l="0" t="0" r="0" b="0"/>
            <wp:wrapNone/>
            <wp:docPr id="2"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rsidR="000A09BB" w:rsidRDefault="000A09BB" w:rsidP="008F6CC1">
      <w:pPr>
        <w:ind w:firstLine="720"/>
      </w:pPr>
    </w:p>
    <w:p w:rsidR="000A09BB" w:rsidRDefault="000A09BB" w:rsidP="008F6CC1">
      <w:pPr>
        <w:ind w:firstLine="720"/>
      </w:pPr>
    </w:p>
    <w:p w:rsidR="000A09BB" w:rsidRDefault="000A09BB" w:rsidP="008F6CC1">
      <w:pPr>
        <w:ind w:firstLine="720"/>
      </w:pPr>
    </w:p>
    <w:p w:rsidR="000A09BB" w:rsidRDefault="000A09BB" w:rsidP="008F6CC1">
      <w:pPr>
        <w:ind w:firstLine="720"/>
      </w:pPr>
    </w:p>
    <w:p w:rsidR="000A09BB" w:rsidRDefault="000A09BB" w:rsidP="008F6CC1">
      <w:pPr>
        <w:ind w:firstLine="720"/>
      </w:pPr>
    </w:p>
    <w:p w:rsidR="000A09BB" w:rsidRDefault="000A09BB" w:rsidP="00EA5635">
      <w:pPr>
        <w:ind w:firstLine="720"/>
        <w:jc w:val="left"/>
      </w:pPr>
    </w:p>
    <w:p w:rsidR="000A09BB" w:rsidRDefault="000A09BB" w:rsidP="008F6CC1">
      <w:pPr>
        <w:ind w:firstLine="720"/>
      </w:pPr>
    </w:p>
    <w:p w:rsidR="008857BB" w:rsidRDefault="008857BB" w:rsidP="00A9004B">
      <w:pPr>
        <w:ind w:firstLine="709"/>
        <w:rPr>
          <w:szCs w:val="26"/>
        </w:rPr>
      </w:pPr>
    </w:p>
    <w:p w:rsidR="008857BB" w:rsidRDefault="008857BB" w:rsidP="00A9004B">
      <w:pPr>
        <w:ind w:firstLine="709"/>
        <w:rPr>
          <w:szCs w:val="26"/>
        </w:rPr>
      </w:pPr>
    </w:p>
    <w:p w:rsidR="008857BB" w:rsidRDefault="008857BB" w:rsidP="00A9004B">
      <w:pPr>
        <w:ind w:firstLine="709"/>
        <w:rPr>
          <w:szCs w:val="26"/>
        </w:rPr>
      </w:pPr>
    </w:p>
    <w:p w:rsidR="008857BB" w:rsidRDefault="008857BB" w:rsidP="00A9004B">
      <w:pPr>
        <w:ind w:firstLine="709"/>
        <w:rPr>
          <w:szCs w:val="26"/>
        </w:rPr>
      </w:pPr>
    </w:p>
    <w:p w:rsidR="008857BB" w:rsidRPr="00B7025A" w:rsidRDefault="008857BB" w:rsidP="00A9004B">
      <w:pPr>
        <w:ind w:firstLine="709"/>
        <w:rPr>
          <w:szCs w:val="26"/>
        </w:rPr>
      </w:pPr>
    </w:p>
    <w:p w:rsidR="00D4098D" w:rsidRPr="00B7025A" w:rsidRDefault="00D4098D" w:rsidP="00A9004B">
      <w:pPr>
        <w:ind w:firstLine="709"/>
        <w:rPr>
          <w:szCs w:val="26"/>
        </w:rPr>
      </w:pPr>
    </w:p>
    <w:p w:rsidR="00A9004B" w:rsidRPr="002139AC" w:rsidRDefault="00A9004B" w:rsidP="00A9004B">
      <w:pPr>
        <w:ind w:firstLine="709"/>
        <w:rPr>
          <w:szCs w:val="26"/>
        </w:rPr>
      </w:pPr>
      <w:r w:rsidRPr="002139AC">
        <w:rPr>
          <w:szCs w:val="26"/>
        </w:rPr>
        <w:t xml:space="preserve">При проведении </w:t>
      </w:r>
      <w:r w:rsidRPr="002139AC">
        <w:rPr>
          <w:b/>
          <w:szCs w:val="26"/>
        </w:rPr>
        <w:t>мероприятий планового систематического наблюдения в</w:t>
      </w:r>
      <w:r w:rsidR="00C62F7E">
        <w:rPr>
          <w:b/>
          <w:szCs w:val="26"/>
        </w:rPr>
        <w:t>о</w:t>
      </w:r>
      <w:r w:rsidRPr="002139AC">
        <w:rPr>
          <w:b/>
          <w:szCs w:val="26"/>
        </w:rPr>
        <w:t xml:space="preserve"> </w:t>
      </w:r>
      <w:r w:rsidR="00C62F7E">
        <w:rPr>
          <w:b/>
          <w:szCs w:val="26"/>
        </w:rPr>
        <w:t>2</w:t>
      </w:r>
      <w:r w:rsidRPr="002139AC">
        <w:rPr>
          <w:b/>
          <w:szCs w:val="26"/>
        </w:rPr>
        <w:t xml:space="preserve"> квартале 202</w:t>
      </w:r>
      <w:r w:rsidR="003E0E35">
        <w:rPr>
          <w:b/>
          <w:szCs w:val="26"/>
        </w:rPr>
        <w:t>4</w:t>
      </w:r>
      <w:r w:rsidRPr="002139AC">
        <w:rPr>
          <w:b/>
          <w:szCs w:val="26"/>
        </w:rPr>
        <w:t xml:space="preserve"> года</w:t>
      </w:r>
      <w:r w:rsidRPr="002139AC">
        <w:rPr>
          <w:szCs w:val="26"/>
        </w:rPr>
        <w:t xml:space="preserve"> в отношении вещателей было выявлено</w:t>
      </w:r>
      <w:r w:rsidR="00AD45F0">
        <w:rPr>
          <w:szCs w:val="26"/>
        </w:rPr>
        <w:t xml:space="preserve"> </w:t>
      </w:r>
      <w:r w:rsidR="00D778A5" w:rsidRPr="00652138">
        <w:rPr>
          <w:b/>
          <w:szCs w:val="26"/>
        </w:rPr>
        <w:t>1</w:t>
      </w:r>
      <w:r w:rsidR="0017497A" w:rsidRPr="00652138">
        <w:rPr>
          <w:b/>
          <w:szCs w:val="26"/>
        </w:rPr>
        <w:t>0</w:t>
      </w:r>
      <w:r w:rsidRPr="00652138">
        <w:rPr>
          <w:szCs w:val="26"/>
        </w:rPr>
        <w:t xml:space="preserve"> нарушений:</w:t>
      </w:r>
    </w:p>
    <w:p w:rsidR="0017497A" w:rsidRPr="000A53A2" w:rsidRDefault="0017497A" w:rsidP="0017497A">
      <w:pPr>
        <w:ind w:firstLine="709"/>
        <w:rPr>
          <w:szCs w:val="26"/>
        </w:rPr>
      </w:pPr>
      <w:r w:rsidRPr="000A53A2">
        <w:rPr>
          <w:szCs w:val="26"/>
        </w:rPr>
        <w:t xml:space="preserve">- ООО "АВТОРАДИО РЕГИОН" выявлено </w:t>
      </w:r>
      <w:r w:rsidRPr="000A53A2">
        <w:rPr>
          <w:b/>
          <w:szCs w:val="26"/>
        </w:rPr>
        <w:t>3</w:t>
      </w:r>
      <w:r w:rsidRPr="000A53A2">
        <w:rPr>
          <w:szCs w:val="26"/>
        </w:rPr>
        <w:t xml:space="preserve"> нарушения:</w:t>
      </w:r>
      <w:r w:rsidRPr="000A53A2">
        <w:t xml:space="preserve"> н</w:t>
      </w:r>
      <w:r w:rsidRPr="000A53A2">
        <w:rPr>
          <w:szCs w:val="26"/>
        </w:rPr>
        <w:t>арушение территории распространения телеканала и радиоканала; нарушение порядка объявления выходных данных; неосуществление вещания на выделенных конкретных радиочастотах;</w:t>
      </w:r>
    </w:p>
    <w:p w:rsidR="0017497A" w:rsidRPr="000A53A2" w:rsidRDefault="0017497A" w:rsidP="0017497A">
      <w:pPr>
        <w:ind w:firstLine="709"/>
        <w:rPr>
          <w:szCs w:val="26"/>
        </w:rPr>
      </w:pPr>
      <w:r w:rsidRPr="000A53A2">
        <w:rPr>
          <w:szCs w:val="26"/>
        </w:rPr>
        <w:t xml:space="preserve">- ООО "РАДИОСЕТЬ" выявлено </w:t>
      </w:r>
      <w:r w:rsidRPr="000A53A2">
        <w:rPr>
          <w:b/>
          <w:szCs w:val="26"/>
        </w:rPr>
        <w:t>3</w:t>
      </w:r>
      <w:r w:rsidRPr="000A53A2">
        <w:rPr>
          <w:szCs w:val="26"/>
        </w:rPr>
        <w:t xml:space="preserve"> нарушения:</w:t>
      </w:r>
      <w:r w:rsidRPr="000A53A2">
        <w:t xml:space="preserve"> н</w:t>
      </w:r>
      <w:r w:rsidRPr="000A53A2">
        <w:rPr>
          <w:szCs w:val="26"/>
        </w:rPr>
        <w:t>арушение периодичности и времени вещания; несоблюдение объемов вещания;</w:t>
      </w:r>
    </w:p>
    <w:p w:rsidR="0017497A" w:rsidRPr="000A53A2" w:rsidRDefault="0017497A" w:rsidP="0017497A">
      <w:pPr>
        <w:ind w:firstLine="709"/>
        <w:rPr>
          <w:szCs w:val="26"/>
        </w:rPr>
      </w:pPr>
      <w:r w:rsidRPr="000A53A2">
        <w:rPr>
          <w:szCs w:val="26"/>
        </w:rPr>
        <w:t>- ООО "М</w:t>
      </w:r>
      <w:proofErr w:type="gramStart"/>
      <w:r w:rsidRPr="000A53A2">
        <w:rPr>
          <w:szCs w:val="26"/>
        </w:rPr>
        <w:t>1</w:t>
      </w:r>
      <w:proofErr w:type="gramEnd"/>
      <w:r w:rsidRPr="000A53A2">
        <w:rPr>
          <w:szCs w:val="26"/>
        </w:rPr>
        <w:t>"</w:t>
      </w:r>
      <w:r w:rsidRPr="000A53A2">
        <w:t xml:space="preserve"> </w:t>
      </w:r>
      <w:r w:rsidRPr="000A53A2">
        <w:rPr>
          <w:szCs w:val="26"/>
        </w:rPr>
        <w:t xml:space="preserve">выявлено </w:t>
      </w:r>
      <w:r w:rsidRPr="000A53A2">
        <w:rPr>
          <w:b/>
          <w:szCs w:val="26"/>
        </w:rPr>
        <w:t>4</w:t>
      </w:r>
      <w:r w:rsidRPr="000A53A2">
        <w:rPr>
          <w:szCs w:val="26"/>
        </w:rPr>
        <w:t xml:space="preserve"> нарушения: нарушение периодичности и времени вещания; несоблюдение объемов вещания; нарушение требований о предоставлении обязательного </w:t>
      </w:r>
      <w:r w:rsidRPr="000A53A2">
        <w:rPr>
          <w:szCs w:val="26"/>
        </w:rPr>
        <w:lastRenderedPageBreak/>
        <w:t>экземпляра документов; несоблюдение требования об обеспечении доступности для инвалидов по слуху продукции средства массовой информации</w:t>
      </w:r>
      <w:r>
        <w:rPr>
          <w:szCs w:val="26"/>
        </w:rPr>
        <w:t>.</w:t>
      </w:r>
    </w:p>
    <w:p w:rsidR="00807A73" w:rsidRPr="00DA33EB" w:rsidRDefault="00807A73" w:rsidP="00A9004B">
      <w:pPr>
        <w:ind w:firstLine="709"/>
        <w:rPr>
          <w:szCs w:val="26"/>
        </w:rPr>
      </w:pPr>
    </w:p>
    <w:p w:rsidR="00D778A5" w:rsidRPr="00DA33EB" w:rsidRDefault="00A9004B" w:rsidP="00D778A5">
      <w:pPr>
        <w:ind w:firstLine="709"/>
        <w:rPr>
          <w:szCs w:val="26"/>
        </w:rPr>
      </w:pPr>
      <w:r w:rsidRPr="00DA33EB">
        <w:rPr>
          <w:szCs w:val="26"/>
        </w:rPr>
        <w:t xml:space="preserve">При проведении </w:t>
      </w:r>
      <w:r w:rsidRPr="00DA33EB">
        <w:rPr>
          <w:b/>
          <w:szCs w:val="26"/>
        </w:rPr>
        <w:t>внеплановых систематических наблюдений в</w:t>
      </w:r>
      <w:r w:rsidR="00A97F21">
        <w:rPr>
          <w:b/>
          <w:szCs w:val="26"/>
        </w:rPr>
        <w:t>о</w:t>
      </w:r>
      <w:r w:rsidRPr="00DA33EB">
        <w:rPr>
          <w:b/>
          <w:szCs w:val="26"/>
        </w:rPr>
        <w:t xml:space="preserve"> </w:t>
      </w:r>
      <w:r w:rsidR="00A97F21">
        <w:rPr>
          <w:b/>
          <w:szCs w:val="26"/>
        </w:rPr>
        <w:t>2</w:t>
      </w:r>
      <w:r w:rsidRPr="00DA33EB">
        <w:rPr>
          <w:b/>
          <w:szCs w:val="26"/>
        </w:rPr>
        <w:t xml:space="preserve"> квартале 202</w:t>
      </w:r>
      <w:r w:rsidR="00D778A5" w:rsidRPr="00DA33EB">
        <w:rPr>
          <w:b/>
          <w:szCs w:val="26"/>
        </w:rPr>
        <w:t>4</w:t>
      </w:r>
      <w:r w:rsidRPr="00DA33EB">
        <w:rPr>
          <w:b/>
          <w:szCs w:val="26"/>
        </w:rPr>
        <w:t xml:space="preserve"> года</w:t>
      </w:r>
      <w:r w:rsidRPr="00DA33EB">
        <w:rPr>
          <w:szCs w:val="26"/>
        </w:rPr>
        <w:t xml:space="preserve"> в отношении вещателей </w:t>
      </w:r>
      <w:r w:rsidR="00D778A5" w:rsidRPr="00DA33EB">
        <w:rPr>
          <w:szCs w:val="26"/>
        </w:rPr>
        <w:t xml:space="preserve">было </w:t>
      </w:r>
      <w:r w:rsidR="00D778A5" w:rsidRPr="0017497A">
        <w:rPr>
          <w:szCs w:val="26"/>
        </w:rPr>
        <w:t xml:space="preserve">выявлено </w:t>
      </w:r>
      <w:r w:rsidR="00D778A5" w:rsidRPr="0017497A">
        <w:rPr>
          <w:b/>
          <w:szCs w:val="26"/>
        </w:rPr>
        <w:t>14</w:t>
      </w:r>
      <w:r w:rsidR="00D778A5" w:rsidRPr="0017497A">
        <w:rPr>
          <w:szCs w:val="26"/>
        </w:rPr>
        <w:t xml:space="preserve"> нарушений:</w:t>
      </w:r>
    </w:p>
    <w:p w:rsidR="0017497A" w:rsidRPr="000A53A2" w:rsidRDefault="0017497A" w:rsidP="0017497A">
      <w:pPr>
        <w:ind w:firstLine="709"/>
        <w:rPr>
          <w:szCs w:val="26"/>
        </w:rPr>
      </w:pPr>
      <w:r w:rsidRPr="000A53A2">
        <w:rPr>
          <w:szCs w:val="26"/>
        </w:rPr>
        <w:t xml:space="preserve">- ООО «Телестудия «Метроном-3» выявлено </w:t>
      </w:r>
      <w:r w:rsidRPr="000A53A2">
        <w:rPr>
          <w:b/>
          <w:szCs w:val="26"/>
        </w:rPr>
        <w:t>2</w:t>
      </w:r>
      <w:r w:rsidRPr="000A53A2">
        <w:rPr>
          <w:szCs w:val="26"/>
        </w:rPr>
        <w:t xml:space="preserve"> нарушения:</w:t>
      </w:r>
      <w:r w:rsidRPr="000A53A2">
        <w:t xml:space="preserve"> н</w:t>
      </w:r>
      <w:r w:rsidRPr="000A53A2">
        <w:rPr>
          <w:szCs w:val="26"/>
        </w:rPr>
        <w:t xml:space="preserve">есоблюдение программной направленности телеканала или радиоканала или нарушение программной концепции вещания; несоблюдение требования об обеспечении доступности для инвалидов по слуху продукции средства массовой информации; невыполнение в установленный срок законного предписания органа (должностного лица), осуществляющего государственный надзор (контроль), об устранении выявленного нарушения. Составлено </w:t>
      </w:r>
      <w:r w:rsidRPr="000A53A2">
        <w:rPr>
          <w:b/>
          <w:szCs w:val="26"/>
        </w:rPr>
        <w:t>2</w:t>
      </w:r>
      <w:r w:rsidRPr="000A53A2">
        <w:rPr>
          <w:szCs w:val="26"/>
        </w:rPr>
        <w:t xml:space="preserve"> протокола об административном правонарушении;</w:t>
      </w:r>
    </w:p>
    <w:p w:rsidR="0017497A" w:rsidRPr="000A53A2" w:rsidRDefault="0017497A" w:rsidP="0017497A">
      <w:pPr>
        <w:ind w:firstLine="709"/>
        <w:rPr>
          <w:szCs w:val="26"/>
        </w:rPr>
      </w:pPr>
      <w:r w:rsidRPr="000A53A2">
        <w:rPr>
          <w:szCs w:val="26"/>
        </w:rPr>
        <w:t xml:space="preserve">- ООО «АЗОВСКАЯ ВОЛНА» выявлено </w:t>
      </w:r>
      <w:r w:rsidRPr="000A53A2">
        <w:rPr>
          <w:b/>
          <w:szCs w:val="26"/>
        </w:rPr>
        <w:t>2</w:t>
      </w:r>
      <w:r w:rsidRPr="000A53A2">
        <w:rPr>
          <w:szCs w:val="26"/>
        </w:rPr>
        <w:t xml:space="preserve"> нарушения: несоблюдение объемов вещания; невыполнение в установленный срок законного предписания органа (должностного лица), осуществляющего государственный надзор (контроль), об устранении выявленного нарушения;  несоблюдение объемов вещания. Составлено </w:t>
      </w:r>
      <w:r w:rsidRPr="000A53A2">
        <w:rPr>
          <w:b/>
          <w:szCs w:val="26"/>
        </w:rPr>
        <w:t>2</w:t>
      </w:r>
      <w:r w:rsidRPr="000A53A2">
        <w:rPr>
          <w:szCs w:val="26"/>
        </w:rPr>
        <w:t xml:space="preserve"> протокола об административном правонарушении;</w:t>
      </w:r>
    </w:p>
    <w:p w:rsidR="0017497A" w:rsidRPr="000A53A2" w:rsidRDefault="0017497A" w:rsidP="0017497A">
      <w:pPr>
        <w:ind w:firstLine="709"/>
        <w:rPr>
          <w:szCs w:val="26"/>
        </w:rPr>
      </w:pPr>
      <w:r w:rsidRPr="000A53A2">
        <w:rPr>
          <w:szCs w:val="26"/>
        </w:rPr>
        <w:t>- ООО ТА «</w:t>
      </w:r>
      <w:proofErr w:type="spellStart"/>
      <w:r w:rsidRPr="000A53A2">
        <w:rPr>
          <w:szCs w:val="26"/>
        </w:rPr>
        <w:t>Ректайм</w:t>
      </w:r>
      <w:proofErr w:type="spellEnd"/>
      <w:r w:rsidRPr="000A53A2">
        <w:rPr>
          <w:szCs w:val="26"/>
        </w:rPr>
        <w:t xml:space="preserve">» выявлено </w:t>
      </w:r>
      <w:r w:rsidRPr="000A53A2">
        <w:rPr>
          <w:b/>
          <w:szCs w:val="26"/>
        </w:rPr>
        <w:t>2</w:t>
      </w:r>
      <w:r w:rsidRPr="000A53A2">
        <w:rPr>
          <w:szCs w:val="26"/>
        </w:rPr>
        <w:t xml:space="preserve"> нарушения: несоблюдение объемов вещания; невыполнение в установленный срок законного предписания органа (должностного лица), осуществляющего государственный надзор (контроль), об устранении выявленного нарушения;  несоблюдение объемов вещания. Составлено </w:t>
      </w:r>
      <w:r w:rsidRPr="000A53A2">
        <w:rPr>
          <w:b/>
          <w:szCs w:val="26"/>
        </w:rPr>
        <w:t>2</w:t>
      </w:r>
      <w:r w:rsidRPr="000A53A2">
        <w:rPr>
          <w:szCs w:val="26"/>
        </w:rPr>
        <w:t xml:space="preserve"> протокола об административном правонарушении;</w:t>
      </w:r>
    </w:p>
    <w:p w:rsidR="0017497A" w:rsidRPr="000A53A2" w:rsidRDefault="0017497A" w:rsidP="0017497A">
      <w:pPr>
        <w:ind w:firstLine="709"/>
        <w:rPr>
          <w:szCs w:val="26"/>
        </w:rPr>
      </w:pPr>
      <w:r w:rsidRPr="000A53A2">
        <w:rPr>
          <w:szCs w:val="26"/>
        </w:rPr>
        <w:t xml:space="preserve">- ООО «ПРОФ-МАСТЕР» выявлено </w:t>
      </w:r>
      <w:r w:rsidRPr="000A53A2">
        <w:rPr>
          <w:b/>
          <w:szCs w:val="26"/>
        </w:rPr>
        <w:t>2</w:t>
      </w:r>
      <w:r w:rsidRPr="000A53A2">
        <w:rPr>
          <w:szCs w:val="26"/>
        </w:rPr>
        <w:t xml:space="preserve"> нарушения: неосуществление вещания более 3 месяцев; невыполнение в установленный срок законного предписания органа (должностного лица), осуществляющего государственный надзор (контроль), об устранении выявленного нарушения; несоблюдение объемов вещания. Составлено </w:t>
      </w:r>
      <w:r w:rsidRPr="000A53A2">
        <w:rPr>
          <w:b/>
          <w:szCs w:val="26"/>
        </w:rPr>
        <w:t>2</w:t>
      </w:r>
      <w:r w:rsidRPr="000A53A2">
        <w:rPr>
          <w:szCs w:val="26"/>
        </w:rPr>
        <w:t xml:space="preserve"> протокола об </w:t>
      </w:r>
      <w:r>
        <w:rPr>
          <w:szCs w:val="26"/>
        </w:rPr>
        <w:t>административном правонарушении</w:t>
      </w:r>
      <w:r w:rsidRPr="000A53A2">
        <w:rPr>
          <w:szCs w:val="26"/>
        </w:rPr>
        <w:t>;</w:t>
      </w:r>
    </w:p>
    <w:p w:rsidR="0017497A" w:rsidRPr="000A53A2" w:rsidRDefault="0017497A" w:rsidP="0017497A">
      <w:pPr>
        <w:ind w:firstLine="709"/>
        <w:rPr>
          <w:szCs w:val="26"/>
        </w:rPr>
      </w:pPr>
      <w:r w:rsidRPr="000A53A2">
        <w:rPr>
          <w:szCs w:val="26"/>
        </w:rPr>
        <w:t xml:space="preserve">- ООО </w:t>
      </w:r>
      <w:r>
        <w:rPr>
          <w:szCs w:val="26"/>
        </w:rPr>
        <w:t>«РТС»</w:t>
      </w:r>
      <w:r w:rsidRPr="000A53A2">
        <w:rPr>
          <w:szCs w:val="26"/>
        </w:rPr>
        <w:t xml:space="preserve"> выявлено </w:t>
      </w:r>
      <w:r w:rsidRPr="000A53A2">
        <w:rPr>
          <w:b/>
          <w:szCs w:val="26"/>
        </w:rPr>
        <w:t>2</w:t>
      </w:r>
      <w:r w:rsidRPr="000A53A2">
        <w:rPr>
          <w:szCs w:val="26"/>
        </w:rPr>
        <w:t xml:space="preserve"> нарушения: неосуществление вещания более 3 месяцев; невыполнение в установленный срок законного предписания органа (должностного лица), осуществляющего государственный надзор (контроль), об устранении выявленного нарушения; несоблюдение объемов вещания. Составлено </w:t>
      </w:r>
      <w:r w:rsidRPr="000A53A2">
        <w:rPr>
          <w:b/>
          <w:szCs w:val="26"/>
        </w:rPr>
        <w:t>2</w:t>
      </w:r>
      <w:r w:rsidRPr="000A53A2">
        <w:rPr>
          <w:szCs w:val="26"/>
        </w:rPr>
        <w:t xml:space="preserve"> протокола об административном правонарушении;</w:t>
      </w:r>
    </w:p>
    <w:p w:rsidR="0017497A" w:rsidRPr="000A53A2" w:rsidRDefault="0017497A" w:rsidP="0017497A">
      <w:pPr>
        <w:ind w:firstLine="709"/>
        <w:rPr>
          <w:szCs w:val="26"/>
        </w:rPr>
      </w:pPr>
      <w:r w:rsidRPr="000A53A2">
        <w:rPr>
          <w:szCs w:val="26"/>
        </w:rPr>
        <w:lastRenderedPageBreak/>
        <w:t xml:space="preserve">- ООО «КОМПАНИЯ ЕС» выявлено </w:t>
      </w:r>
      <w:r w:rsidRPr="000A53A2">
        <w:rPr>
          <w:b/>
          <w:szCs w:val="26"/>
        </w:rPr>
        <w:t>2</w:t>
      </w:r>
      <w:r w:rsidRPr="000A53A2">
        <w:rPr>
          <w:szCs w:val="26"/>
        </w:rPr>
        <w:t xml:space="preserve"> нарушения: несоблюдение объемов вещания; невыполнение в установленный срок законного предписания органа (должностного лица), осуществляющего государственный надзор (контроль), об устранении выявленного нарушения;  несоблюдение объемов вещания. Составлено </w:t>
      </w:r>
      <w:r w:rsidRPr="000A53A2">
        <w:rPr>
          <w:b/>
          <w:szCs w:val="26"/>
        </w:rPr>
        <w:t>2</w:t>
      </w:r>
      <w:r w:rsidRPr="000A53A2">
        <w:rPr>
          <w:szCs w:val="26"/>
        </w:rPr>
        <w:t xml:space="preserve"> протокола об административном правонарушении;</w:t>
      </w:r>
    </w:p>
    <w:p w:rsidR="0017497A" w:rsidRPr="000A53A2" w:rsidRDefault="0017497A" w:rsidP="0017497A">
      <w:pPr>
        <w:ind w:firstLine="709"/>
        <w:rPr>
          <w:szCs w:val="26"/>
        </w:rPr>
      </w:pPr>
      <w:r w:rsidRPr="000A53A2">
        <w:rPr>
          <w:szCs w:val="26"/>
        </w:rPr>
        <w:t xml:space="preserve">- «ГРОЦ» выявлено </w:t>
      </w:r>
      <w:r w:rsidRPr="000A53A2">
        <w:rPr>
          <w:b/>
          <w:szCs w:val="26"/>
        </w:rPr>
        <w:t>2</w:t>
      </w:r>
      <w:r w:rsidRPr="000A53A2">
        <w:rPr>
          <w:szCs w:val="26"/>
        </w:rPr>
        <w:t xml:space="preserve"> нарушения: несоблюдение объемов вещания; невыполнение в установленный срок законного предписания органа (должностного лица), осуществляющего государственный надзор (контроль), об устранении выявленного нарушения;  несоблюдение объемов вещания. Будет составлено </w:t>
      </w:r>
      <w:r w:rsidRPr="000A53A2">
        <w:rPr>
          <w:b/>
          <w:szCs w:val="26"/>
        </w:rPr>
        <w:t>2</w:t>
      </w:r>
      <w:r w:rsidRPr="000A53A2">
        <w:rPr>
          <w:szCs w:val="26"/>
        </w:rPr>
        <w:t xml:space="preserve"> протокола об </w:t>
      </w:r>
      <w:r>
        <w:rPr>
          <w:szCs w:val="26"/>
        </w:rPr>
        <w:t>административном правонарушении</w:t>
      </w:r>
      <w:r w:rsidRPr="000A53A2">
        <w:rPr>
          <w:szCs w:val="26"/>
        </w:rPr>
        <w:t>.</w:t>
      </w:r>
    </w:p>
    <w:p w:rsidR="0017497A" w:rsidRPr="000A53A2" w:rsidRDefault="00D778A5" w:rsidP="0017497A">
      <w:pPr>
        <w:ind w:firstLine="709"/>
        <w:rPr>
          <w:szCs w:val="26"/>
        </w:rPr>
      </w:pPr>
      <w:r w:rsidRPr="00DA33EB">
        <w:rPr>
          <w:szCs w:val="26"/>
        </w:rPr>
        <w:t>Во всех случаях</w:t>
      </w:r>
      <w:r w:rsidR="0017497A" w:rsidRPr="0017497A">
        <w:rPr>
          <w:szCs w:val="26"/>
        </w:rPr>
        <w:t xml:space="preserve"> </w:t>
      </w:r>
      <w:r w:rsidR="0017497A" w:rsidRPr="000A53A2">
        <w:rPr>
          <w:szCs w:val="26"/>
        </w:rPr>
        <w:t xml:space="preserve">при нарушении лицензионных условий, протоколы не составлялись, в соответствии с постановлением Правительства Российской Федерации от 10.03.2022 </w:t>
      </w:r>
      <w:r w:rsidR="0017497A">
        <w:rPr>
          <w:szCs w:val="26"/>
        </w:rPr>
        <w:br/>
      </w:r>
      <w:r w:rsidR="0017497A" w:rsidRPr="000A53A2">
        <w:rPr>
          <w:szCs w:val="26"/>
        </w:rPr>
        <w:t>№ 336.</w:t>
      </w:r>
    </w:p>
    <w:p w:rsidR="00911016" w:rsidRPr="00DA33EB" w:rsidRDefault="00911016" w:rsidP="0017497A">
      <w:pPr>
        <w:ind w:firstLine="709"/>
        <w:rPr>
          <w:szCs w:val="26"/>
        </w:rPr>
      </w:pPr>
    </w:p>
    <w:p w:rsidR="00A9004B" w:rsidRPr="00DA33EB" w:rsidRDefault="00A9004B" w:rsidP="00A9004B">
      <w:pPr>
        <w:ind w:firstLine="709"/>
        <w:rPr>
          <w:szCs w:val="26"/>
        </w:rPr>
      </w:pPr>
      <w:r w:rsidRPr="00DA33EB">
        <w:rPr>
          <w:b/>
          <w:szCs w:val="26"/>
        </w:rPr>
        <w:t>При проведении мероприятий систематического наблюдения в отношении СМИ (теле- и радиоканалов)</w:t>
      </w:r>
      <w:r w:rsidR="000845B0" w:rsidRPr="00DA33EB">
        <w:rPr>
          <w:szCs w:val="26"/>
        </w:rPr>
        <w:t xml:space="preserve"> в</w:t>
      </w:r>
      <w:r w:rsidR="00732D0A">
        <w:rPr>
          <w:szCs w:val="26"/>
        </w:rPr>
        <w:t>о</w:t>
      </w:r>
      <w:r w:rsidRPr="00DA33EB">
        <w:rPr>
          <w:szCs w:val="26"/>
        </w:rPr>
        <w:t xml:space="preserve"> </w:t>
      </w:r>
      <w:r w:rsidR="00732D0A">
        <w:rPr>
          <w:szCs w:val="26"/>
        </w:rPr>
        <w:t>2</w:t>
      </w:r>
      <w:r w:rsidRPr="00DA33EB">
        <w:rPr>
          <w:szCs w:val="26"/>
        </w:rPr>
        <w:t xml:space="preserve"> квартале 202</w:t>
      </w:r>
      <w:r w:rsidR="00792FDD" w:rsidRPr="00792FDD">
        <w:rPr>
          <w:szCs w:val="26"/>
        </w:rPr>
        <w:t>4</w:t>
      </w:r>
      <w:r w:rsidRPr="00DA33EB">
        <w:rPr>
          <w:szCs w:val="26"/>
        </w:rPr>
        <w:t xml:space="preserve"> </w:t>
      </w:r>
      <w:r w:rsidRPr="0017497A">
        <w:rPr>
          <w:szCs w:val="26"/>
        </w:rPr>
        <w:t>года нарушени</w:t>
      </w:r>
      <w:r w:rsidR="0017497A" w:rsidRPr="0017497A">
        <w:rPr>
          <w:szCs w:val="26"/>
        </w:rPr>
        <w:t xml:space="preserve">й не </w:t>
      </w:r>
      <w:r w:rsidR="0017497A">
        <w:rPr>
          <w:szCs w:val="26"/>
        </w:rPr>
        <w:t>выявлено.</w:t>
      </w:r>
    </w:p>
    <w:p w:rsidR="0080295F" w:rsidRPr="00DA33EB" w:rsidRDefault="0080295F" w:rsidP="0080295F">
      <w:pPr>
        <w:tabs>
          <w:tab w:val="left" w:pos="2529"/>
        </w:tabs>
        <w:ind w:firstLine="709"/>
        <w:rPr>
          <w:szCs w:val="26"/>
        </w:rPr>
      </w:pPr>
    </w:p>
    <w:p w:rsidR="00A9004B" w:rsidRPr="0017497A" w:rsidRDefault="00A9004B" w:rsidP="00A9004B">
      <w:pPr>
        <w:ind w:firstLine="709"/>
        <w:rPr>
          <w:szCs w:val="26"/>
        </w:rPr>
      </w:pPr>
      <w:r w:rsidRPr="0017497A">
        <w:rPr>
          <w:szCs w:val="26"/>
        </w:rPr>
        <w:t xml:space="preserve">В ходе проведения плановых </w:t>
      </w:r>
      <w:r w:rsidRPr="0017497A">
        <w:rPr>
          <w:b/>
          <w:szCs w:val="26"/>
        </w:rPr>
        <w:t>мероприятий по систематическому наблюдению в отношении печатных СМИ</w:t>
      </w:r>
      <w:r w:rsidRPr="0017497A">
        <w:rPr>
          <w:szCs w:val="26"/>
        </w:rPr>
        <w:t xml:space="preserve">  выявлено </w:t>
      </w:r>
      <w:r w:rsidR="0017497A" w:rsidRPr="0017497A">
        <w:rPr>
          <w:b/>
          <w:szCs w:val="26"/>
        </w:rPr>
        <w:t>19</w:t>
      </w:r>
      <w:r w:rsidRPr="0017497A">
        <w:rPr>
          <w:szCs w:val="26"/>
        </w:rPr>
        <w:t xml:space="preserve"> нарушени</w:t>
      </w:r>
      <w:r w:rsidR="0017497A" w:rsidRPr="0017497A">
        <w:rPr>
          <w:szCs w:val="26"/>
        </w:rPr>
        <w:t>й</w:t>
      </w:r>
      <w:r w:rsidRPr="0017497A">
        <w:rPr>
          <w:szCs w:val="26"/>
        </w:rPr>
        <w:t>:</w:t>
      </w:r>
    </w:p>
    <w:p w:rsidR="0017497A" w:rsidRPr="0017497A" w:rsidRDefault="0017497A" w:rsidP="0017497A">
      <w:pPr>
        <w:ind w:firstLine="540"/>
        <w:rPr>
          <w:szCs w:val="26"/>
        </w:rPr>
      </w:pPr>
      <w:r w:rsidRPr="0017497A">
        <w:rPr>
          <w:szCs w:val="26"/>
        </w:rPr>
        <w:t xml:space="preserve">- </w:t>
      </w:r>
      <w:r w:rsidRPr="0017497A">
        <w:rPr>
          <w:b/>
          <w:szCs w:val="26"/>
        </w:rPr>
        <w:t>12</w:t>
      </w:r>
      <w:r w:rsidRPr="0017497A">
        <w:rPr>
          <w:szCs w:val="26"/>
        </w:rPr>
        <w:t xml:space="preserve"> по</w:t>
      </w:r>
      <w:r w:rsidRPr="0017497A">
        <w:rPr>
          <w:b/>
          <w:szCs w:val="26"/>
        </w:rPr>
        <w:t xml:space="preserve"> </w:t>
      </w:r>
      <w:r w:rsidRPr="0017497A">
        <w:rPr>
          <w:szCs w:val="26"/>
        </w:rPr>
        <w:t>ст. 7 Федерального закона от 29.12.1994 №77 – ФЗ «Об обязательном экземпляре документов» (доставка обязательного экземпляра печатных изданий), направлены письма об устранении выявленных нарушений;</w:t>
      </w:r>
    </w:p>
    <w:p w:rsidR="0017497A" w:rsidRPr="0017497A" w:rsidRDefault="0017497A" w:rsidP="0017497A">
      <w:pPr>
        <w:ind w:firstLine="540"/>
        <w:rPr>
          <w:szCs w:val="26"/>
        </w:rPr>
      </w:pPr>
      <w:r w:rsidRPr="0017497A">
        <w:rPr>
          <w:szCs w:val="26"/>
        </w:rPr>
        <w:t xml:space="preserve">- </w:t>
      </w:r>
      <w:r w:rsidRPr="0017497A">
        <w:rPr>
          <w:b/>
          <w:szCs w:val="26"/>
        </w:rPr>
        <w:t>4</w:t>
      </w:r>
      <w:r w:rsidRPr="0017497A">
        <w:rPr>
          <w:szCs w:val="26"/>
        </w:rPr>
        <w:t xml:space="preserve"> по ст. 11 Закона РФ от 27.12.1991 № 2124-</w:t>
      </w:r>
      <w:r w:rsidRPr="0017497A">
        <w:rPr>
          <w:szCs w:val="26"/>
          <w:lang w:val="en-US"/>
        </w:rPr>
        <w:t>I</w:t>
      </w:r>
      <w:r w:rsidRPr="0017497A">
        <w:rPr>
          <w:szCs w:val="26"/>
        </w:rPr>
        <w:t xml:space="preserve"> «О средствах массовой информации» (нарушение порядка представления письменных уведомлений - </w:t>
      </w:r>
      <w:r w:rsidRPr="0017497A">
        <w:rPr>
          <w:b/>
          <w:szCs w:val="26"/>
        </w:rPr>
        <w:t>4</w:t>
      </w:r>
      <w:r w:rsidRPr="0017497A">
        <w:rPr>
          <w:szCs w:val="26"/>
        </w:rPr>
        <w:t>), направлены письма об устранении выявленных нарушений;</w:t>
      </w:r>
    </w:p>
    <w:p w:rsidR="0017497A" w:rsidRPr="0017497A" w:rsidRDefault="0017497A" w:rsidP="0017497A">
      <w:pPr>
        <w:ind w:firstLine="540"/>
        <w:rPr>
          <w:szCs w:val="26"/>
        </w:rPr>
      </w:pPr>
      <w:proofErr w:type="gramStart"/>
      <w:r w:rsidRPr="0017497A">
        <w:rPr>
          <w:szCs w:val="26"/>
        </w:rPr>
        <w:t xml:space="preserve">- </w:t>
      </w:r>
      <w:r w:rsidRPr="0017497A">
        <w:rPr>
          <w:b/>
          <w:szCs w:val="26"/>
        </w:rPr>
        <w:t>2</w:t>
      </w:r>
      <w:r w:rsidRPr="0017497A">
        <w:rPr>
          <w:szCs w:val="26"/>
        </w:rPr>
        <w:t xml:space="preserve"> по ст. 27 Закона РФ от 27.12.1991 № 2124-</w:t>
      </w:r>
      <w:r w:rsidRPr="0017497A">
        <w:rPr>
          <w:szCs w:val="26"/>
          <w:lang w:val="en-US"/>
        </w:rPr>
        <w:t>I</w:t>
      </w:r>
      <w:r w:rsidRPr="0017497A">
        <w:rPr>
          <w:szCs w:val="26"/>
        </w:rPr>
        <w:t xml:space="preserve"> «О средствах массовой информации» (нарушение порядка объявления выходных данных), направлены письма об устранении выявленных нарушений, составлено 3 протокола об АПН по ст. 13.22 </w:t>
      </w:r>
      <w:proofErr w:type="spellStart"/>
      <w:r w:rsidRPr="0017497A">
        <w:rPr>
          <w:szCs w:val="26"/>
        </w:rPr>
        <w:t>КоАП</w:t>
      </w:r>
      <w:proofErr w:type="spellEnd"/>
      <w:r w:rsidRPr="0017497A">
        <w:rPr>
          <w:szCs w:val="26"/>
        </w:rPr>
        <w:t xml:space="preserve"> РФ в отношении физического лица, должностного лица, юридического лица, вынесено 3 представления об устранении причин и условий, способствовавших совершению административного правонарушения в адреса ответственных лиц;</w:t>
      </w:r>
      <w:proofErr w:type="gramEnd"/>
    </w:p>
    <w:p w:rsidR="0017497A" w:rsidRPr="000A53A2" w:rsidRDefault="0017497A" w:rsidP="0017497A">
      <w:pPr>
        <w:ind w:firstLine="540"/>
        <w:rPr>
          <w:sz w:val="28"/>
          <w:szCs w:val="28"/>
        </w:rPr>
      </w:pPr>
      <w:r w:rsidRPr="0017497A">
        <w:rPr>
          <w:szCs w:val="26"/>
        </w:rPr>
        <w:lastRenderedPageBreak/>
        <w:t xml:space="preserve">- </w:t>
      </w:r>
      <w:r w:rsidRPr="0017497A">
        <w:rPr>
          <w:b/>
          <w:szCs w:val="26"/>
        </w:rPr>
        <w:t>1</w:t>
      </w:r>
      <w:r w:rsidRPr="0017497A">
        <w:rPr>
          <w:szCs w:val="26"/>
        </w:rPr>
        <w:t xml:space="preserve"> по ст. 15 Закона РФ от 27.12.1991 № 2124-</w:t>
      </w:r>
      <w:r w:rsidRPr="0017497A">
        <w:rPr>
          <w:szCs w:val="26"/>
          <w:lang w:val="en-US"/>
        </w:rPr>
        <w:t>I</w:t>
      </w:r>
      <w:r w:rsidRPr="0017497A">
        <w:rPr>
          <w:szCs w:val="26"/>
        </w:rPr>
        <w:t xml:space="preserve"> «О средствах массовой информации» (невыход СМИ в свет более одного года), материалы направлен</w:t>
      </w:r>
      <w:r w:rsidR="007148AF">
        <w:rPr>
          <w:szCs w:val="26"/>
        </w:rPr>
        <w:t>ы</w:t>
      </w:r>
      <w:r w:rsidRPr="0017497A">
        <w:rPr>
          <w:szCs w:val="26"/>
        </w:rPr>
        <w:t xml:space="preserve"> в соответствующие суды административны</w:t>
      </w:r>
      <w:r w:rsidR="007148AF">
        <w:rPr>
          <w:szCs w:val="26"/>
        </w:rPr>
        <w:t>е</w:t>
      </w:r>
      <w:r w:rsidRPr="0017497A">
        <w:rPr>
          <w:szCs w:val="26"/>
        </w:rPr>
        <w:t xml:space="preserve"> исковы</w:t>
      </w:r>
      <w:r w:rsidR="007148AF">
        <w:rPr>
          <w:szCs w:val="26"/>
        </w:rPr>
        <w:t>е заявления</w:t>
      </w:r>
      <w:r w:rsidRPr="0017497A">
        <w:rPr>
          <w:szCs w:val="26"/>
        </w:rPr>
        <w:t xml:space="preserve"> о признании регистрации СМИ недействительной</w:t>
      </w:r>
      <w:r w:rsidRPr="000A53A2">
        <w:rPr>
          <w:sz w:val="28"/>
          <w:szCs w:val="28"/>
        </w:rPr>
        <w:t>.</w:t>
      </w:r>
    </w:p>
    <w:p w:rsidR="00DA33EB" w:rsidRPr="00DA33EB" w:rsidRDefault="00DA33EB" w:rsidP="00DA33EB">
      <w:pPr>
        <w:ind w:firstLine="540"/>
        <w:rPr>
          <w:szCs w:val="26"/>
        </w:rPr>
      </w:pPr>
    </w:p>
    <w:p w:rsidR="00A9004B" w:rsidRPr="002831CF" w:rsidRDefault="00A9004B" w:rsidP="00A9004B">
      <w:pPr>
        <w:ind w:firstLine="709"/>
        <w:rPr>
          <w:szCs w:val="26"/>
        </w:rPr>
      </w:pPr>
      <w:r w:rsidRPr="002139AC">
        <w:rPr>
          <w:szCs w:val="26"/>
        </w:rPr>
        <w:t xml:space="preserve">В ходе проведения плановых </w:t>
      </w:r>
      <w:r w:rsidRPr="002139AC">
        <w:rPr>
          <w:b/>
          <w:szCs w:val="26"/>
        </w:rPr>
        <w:t xml:space="preserve">мероприятий по систематическому наблюдению в отношении сетевых изданий, электронных периодических </w:t>
      </w:r>
      <w:r w:rsidRPr="0017497A">
        <w:rPr>
          <w:b/>
          <w:szCs w:val="26"/>
        </w:rPr>
        <w:t xml:space="preserve">изданий </w:t>
      </w:r>
      <w:r w:rsidRPr="0017497A">
        <w:rPr>
          <w:szCs w:val="26"/>
        </w:rPr>
        <w:t xml:space="preserve">выявлено </w:t>
      </w:r>
      <w:r w:rsidR="0017497A" w:rsidRPr="0017497A">
        <w:rPr>
          <w:b/>
          <w:szCs w:val="26"/>
        </w:rPr>
        <w:t>3</w:t>
      </w:r>
      <w:r w:rsidRPr="0017497A">
        <w:rPr>
          <w:szCs w:val="26"/>
        </w:rPr>
        <w:t xml:space="preserve"> нарушени</w:t>
      </w:r>
      <w:r w:rsidR="0017497A" w:rsidRPr="0017497A">
        <w:rPr>
          <w:szCs w:val="26"/>
        </w:rPr>
        <w:t>я</w:t>
      </w:r>
      <w:r w:rsidRPr="0017497A">
        <w:rPr>
          <w:szCs w:val="26"/>
        </w:rPr>
        <w:t>:</w:t>
      </w:r>
    </w:p>
    <w:p w:rsidR="0017497A" w:rsidRPr="0017497A" w:rsidRDefault="0017497A" w:rsidP="0017497A">
      <w:pPr>
        <w:ind w:firstLine="540"/>
        <w:rPr>
          <w:szCs w:val="26"/>
        </w:rPr>
      </w:pPr>
      <w:r w:rsidRPr="0017497A">
        <w:rPr>
          <w:szCs w:val="26"/>
        </w:rPr>
        <w:t xml:space="preserve">- </w:t>
      </w:r>
      <w:r w:rsidRPr="0017497A">
        <w:rPr>
          <w:b/>
          <w:szCs w:val="26"/>
        </w:rPr>
        <w:t>1</w:t>
      </w:r>
      <w:r w:rsidRPr="0017497A">
        <w:rPr>
          <w:szCs w:val="26"/>
        </w:rPr>
        <w:t xml:space="preserve"> по ст. 11 Закона РФ от 27.12.1991 № 2124-</w:t>
      </w:r>
      <w:r w:rsidRPr="0017497A">
        <w:rPr>
          <w:szCs w:val="26"/>
          <w:lang w:val="en-US"/>
        </w:rPr>
        <w:t>I</w:t>
      </w:r>
      <w:r w:rsidRPr="0017497A">
        <w:rPr>
          <w:szCs w:val="26"/>
        </w:rPr>
        <w:t xml:space="preserve"> «О средствах массовой информации» (нарушение порядка представления письменных уведомлений), направлены письма об устранении выявленных нарушений;</w:t>
      </w:r>
    </w:p>
    <w:p w:rsidR="007148AF" w:rsidRPr="000A53A2" w:rsidRDefault="0017497A" w:rsidP="007148AF">
      <w:pPr>
        <w:ind w:firstLine="540"/>
        <w:rPr>
          <w:sz w:val="28"/>
          <w:szCs w:val="28"/>
        </w:rPr>
      </w:pPr>
      <w:r w:rsidRPr="0017497A">
        <w:rPr>
          <w:szCs w:val="26"/>
        </w:rPr>
        <w:t xml:space="preserve">- </w:t>
      </w:r>
      <w:r w:rsidRPr="0017497A">
        <w:rPr>
          <w:b/>
          <w:szCs w:val="26"/>
        </w:rPr>
        <w:t>2</w:t>
      </w:r>
      <w:r w:rsidRPr="0017497A">
        <w:rPr>
          <w:szCs w:val="26"/>
        </w:rPr>
        <w:t xml:space="preserve"> по ст. 15 Закона РФ от 27.12.1991 № 2124-</w:t>
      </w:r>
      <w:r w:rsidRPr="0017497A">
        <w:rPr>
          <w:szCs w:val="26"/>
          <w:lang w:val="en-US"/>
        </w:rPr>
        <w:t>I</w:t>
      </w:r>
      <w:r w:rsidRPr="0017497A">
        <w:rPr>
          <w:szCs w:val="26"/>
        </w:rPr>
        <w:t xml:space="preserve"> «О средствах массовой информации» (невыход СМИ в свет более одного года), </w:t>
      </w:r>
      <w:r w:rsidR="007148AF" w:rsidRPr="0017497A">
        <w:rPr>
          <w:szCs w:val="26"/>
        </w:rPr>
        <w:t>материалы направлен</w:t>
      </w:r>
      <w:r w:rsidR="007148AF">
        <w:rPr>
          <w:szCs w:val="26"/>
        </w:rPr>
        <w:t>ы</w:t>
      </w:r>
      <w:r w:rsidR="007148AF" w:rsidRPr="0017497A">
        <w:rPr>
          <w:szCs w:val="26"/>
        </w:rPr>
        <w:t xml:space="preserve"> в соответствующие суды административны</w:t>
      </w:r>
      <w:r w:rsidR="007148AF">
        <w:rPr>
          <w:szCs w:val="26"/>
        </w:rPr>
        <w:t>е</w:t>
      </w:r>
      <w:r w:rsidR="007148AF" w:rsidRPr="0017497A">
        <w:rPr>
          <w:szCs w:val="26"/>
        </w:rPr>
        <w:t xml:space="preserve"> исковы</w:t>
      </w:r>
      <w:r w:rsidR="007148AF">
        <w:rPr>
          <w:szCs w:val="26"/>
        </w:rPr>
        <w:t>е заявления</w:t>
      </w:r>
      <w:r w:rsidR="007148AF" w:rsidRPr="0017497A">
        <w:rPr>
          <w:szCs w:val="26"/>
        </w:rPr>
        <w:t xml:space="preserve"> о признании регистрации СМИ недействительной</w:t>
      </w:r>
      <w:r w:rsidR="007148AF" w:rsidRPr="000A53A2">
        <w:rPr>
          <w:sz w:val="28"/>
          <w:szCs w:val="28"/>
        </w:rPr>
        <w:t>.</w:t>
      </w:r>
    </w:p>
    <w:p w:rsidR="002831CF" w:rsidRDefault="002831CF" w:rsidP="002831CF">
      <w:pPr>
        <w:ind w:firstLine="540"/>
        <w:rPr>
          <w:szCs w:val="26"/>
        </w:rPr>
      </w:pPr>
    </w:p>
    <w:p w:rsidR="00052A3E" w:rsidRPr="00052A3E" w:rsidRDefault="00052A3E" w:rsidP="00052A3E">
      <w:pPr>
        <w:ind w:firstLine="540"/>
        <w:rPr>
          <w:szCs w:val="26"/>
        </w:rPr>
      </w:pPr>
      <w:proofErr w:type="gramStart"/>
      <w:r w:rsidRPr="00052A3E">
        <w:rPr>
          <w:szCs w:val="26"/>
        </w:rPr>
        <w:t xml:space="preserve">Кроме того, 20.05.2024 в отношении ООО «Социальные технологии», за неисполнение рекламодателем, </w:t>
      </w:r>
      <w:proofErr w:type="spellStart"/>
      <w:r w:rsidRPr="00052A3E">
        <w:rPr>
          <w:szCs w:val="26"/>
        </w:rPr>
        <w:t>рекламораспространителем</w:t>
      </w:r>
      <w:proofErr w:type="spellEnd"/>
      <w:r w:rsidRPr="00052A3E">
        <w:rPr>
          <w:szCs w:val="26"/>
        </w:rPr>
        <w:t>,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был составлен протокол по ч. 15</w:t>
      </w:r>
      <w:proofErr w:type="gramEnd"/>
      <w:r w:rsidRPr="00052A3E">
        <w:rPr>
          <w:szCs w:val="26"/>
        </w:rPr>
        <w:t xml:space="preserve"> ст. 14.3 </w:t>
      </w:r>
      <w:proofErr w:type="spellStart"/>
      <w:r w:rsidRPr="00052A3E">
        <w:rPr>
          <w:szCs w:val="26"/>
        </w:rPr>
        <w:t>КоАП</w:t>
      </w:r>
      <w:proofErr w:type="spellEnd"/>
      <w:r w:rsidRPr="00052A3E">
        <w:rPr>
          <w:szCs w:val="26"/>
        </w:rPr>
        <w:t xml:space="preserve"> РФ.</w:t>
      </w:r>
    </w:p>
    <w:p w:rsidR="00052A3E" w:rsidRDefault="00052A3E" w:rsidP="00052A3E">
      <w:pPr>
        <w:ind w:firstLine="540"/>
        <w:rPr>
          <w:szCs w:val="26"/>
        </w:rPr>
      </w:pPr>
      <w:proofErr w:type="gramStart"/>
      <w:r w:rsidRPr="00052A3E">
        <w:rPr>
          <w:szCs w:val="26"/>
        </w:rPr>
        <w:t xml:space="preserve">Также, в отношении </w:t>
      </w:r>
      <w:proofErr w:type="spellStart"/>
      <w:r w:rsidRPr="00052A3E">
        <w:rPr>
          <w:szCs w:val="26"/>
        </w:rPr>
        <w:t>Махаменриковой</w:t>
      </w:r>
      <w:proofErr w:type="spellEnd"/>
      <w:r w:rsidRPr="00052A3E">
        <w:rPr>
          <w:szCs w:val="26"/>
        </w:rPr>
        <w:t xml:space="preserve"> Е.С. 28.06.2024 за неисполнение рекламодателем, </w:t>
      </w:r>
      <w:proofErr w:type="spellStart"/>
      <w:r w:rsidRPr="00052A3E">
        <w:rPr>
          <w:szCs w:val="26"/>
        </w:rPr>
        <w:t>рекламораспространителем</w:t>
      </w:r>
      <w:proofErr w:type="spellEnd"/>
      <w:r w:rsidRPr="00052A3E">
        <w:rPr>
          <w:szCs w:val="26"/>
        </w:rPr>
        <w:t>,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было составлено 3 протокола по ч. 15</w:t>
      </w:r>
      <w:proofErr w:type="gramEnd"/>
      <w:r w:rsidRPr="00052A3E">
        <w:rPr>
          <w:szCs w:val="26"/>
        </w:rPr>
        <w:t xml:space="preserve"> ст. 14.3 </w:t>
      </w:r>
      <w:proofErr w:type="spellStart"/>
      <w:r w:rsidRPr="00052A3E">
        <w:rPr>
          <w:szCs w:val="26"/>
        </w:rPr>
        <w:t>КоАП</w:t>
      </w:r>
      <w:proofErr w:type="spellEnd"/>
      <w:r w:rsidRPr="00052A3E">
        <w:rPr>
          <w:szCs w:val="26"/>
        </w:rPr>
        <w:t xml:space="preserve"> РФ.</w:t>
      </w:r>
    </w:p>
    <w:p w:rsidR="007148AF" w:rsidRDefault="007148AF" w:rsidP="00052A3E">
      <w:pPr>
        <w:ind w:firstLine="540"/>
        <w:rPr>
          <w:szCs w:val="26"/>
        </w:rPr>
      </w:pPr>
    </w:p>
    <w:p w:rsidR="007148AF" w:rsidRPr="00052A3E" w:rsidRDefault="007148AF" w:rsidP="00052A3E">
      <w:pPr>
        <w:ind w:firstLine="540"/>
        <w:rPr>
          <w:szCs w:val="26"/>
        </w:rPr>
      </w:pPr>
    </w:p>
    <w:p w:rsidR="00052A3E" w:rsidRPr="00052A3E" w:rsidRDefault="00052A3E" w:rsidP="00052A3E">
      <w:pPr>
        <w:ind w:firstLine="540"/>
        <w:rPr>
          <w:szCs w:val="26"/>
        </w:rPr>
      </w:pPr>
      <w:proofErr w:type="gramStart"/>
      <w:r w:rsidRPr="00052A3E">
        <w:rPr>
          <w:szCs w:val="26"/>
        </w:rPr>
        <w:lastRenderedPageBreak/>
        <w:t xml:space="preserve">17.04.2024 в отношении Васькина Т.А. за нарушение порядка деятельности иностранного агента, выразившееся в создании и (или) распространении материалов без соответствующего указания на то, что эти материалы (информация) произведены, распространены и (или) направлены учредителем, членом, участником, руководителем юридического лица, включенного в реестр, или лицом, входящим в состав органа такого лица, составлен протокол по ч. 5 ст. 19.34 </w:t>
      </w:r>
      <w:proofErr w:type="spellStart"/>
      <w:r w:rsidRPr="00052A3E">
        <w:rPr>
          <w:szCs w:val="26"/>
        </w:rPr>
        <w:t>КоАП</w:t>
      </w:r>
      <w:proofErr w:type="spellEnd"/>
      <w:r w:rsidRPr="00052A3E">
        <w:rPr>
          <w:szCs w:val="26"/>
        </w:rPr>
        <w:t xml:space="preserve"> РФ.</w:t>
      </w:r>
      <w:proofErr w:type="gramEnd"/>
    </w:p>
    <w:p w:rsidR="00052A3E" w:rsidRPr="00052A3E" w:rsidRDefault="00052A3E" w:rsidP="00052A3E">
      <w:pPr>
        <w:ind w:firstLine="540"/>
        <w:rPr>
          <w:szCs w:val="26"/>
        </w:rPr>
      </w:pPr>
      <w:proofErr w:type="gramStart"/>
      <w:r w:rsidRPr="00052A3E">
        <w:rPr>
          <w:szCs w:val="26"/>
        </w:rPr>
        <w:t xml:space="preserve">17.05.2024 в отношении АНО КЦСИ «Типография» за нарушение порядка производства и распространения иностранным агентом материалов, в связи с осуществлением им вида деятельности, установленного статьей 4 Федерального закона от 14.07.2022 № 255-ФЗ, с использованием информационно-телекоммуникационной сети «Интернет» без указания на то, что эти материалы (информация) произведены, распространены иностранным агентом, был составлен протокол по ч. 4 ст. 19.34 </w:t>
      </w:r>
      <w:proofErr w:type="spellStart"/>
      <w:r w:rsidRPr="00052A3E">
        <w:rPr>
          <w:szCs w:val="26"/>
        </w:rPr>
        <w:t>КоАП</w:t>
      </w:r>
      <w:proofErr w:type="spellEnd"/>
      <w:r w:rsidRPr="00052A3E">
        <w:rPr>
          <w:szCs w:val="26"/>
        </w:rPr>
        <w:t xml:space="preserve"> РФ.</w:t>
      </w:r>
      <w:proofErr w:type="gramEnd"/>
    </w:p>
    <w:p w:rsidR="002831CF" w:rsidRPr="002831CF" w:rsidRDefault="002831CF" w:rsidP="002831CF">
      <w:pPr>
        <w:ind w:firstLine="540"/>
        <w:rPr>
          <w:szCs w:val="26"/>
        </w:rPr>
      </w:pPr>
    </w:p>
    <w:p w:rsidR="0080295F" w:rsidRPr="007D1DA2" w:rsidRDefault="0080295F" w:rsidP="0080295F">
      <w:pPr>
        <w:ind w:firstLine="540"/>
        <w:rPr>
          <w:szCs w:val="26"/>
        </w:rPr>
      </w:pPr>
      <w:proofErr w:type="gramStart"/>
      <w:r w:rsidRPr="009B57DF">
        <w:rPr>
          <w:szCs w:val="26"/>
        </w:rPr>
        <w:t xml:space="preserve">При осуществлении мониторинга СМИ, совместно с сотрудниками филиала ФГУП </w:t>
      </w:r>
      <w:r w:rsidR="004271A4">
        <w:rPr>
          <w:szCs w:val="26"/>
        </w:rPr>
        <w:t>«</w:t>
      </w:r>
      <w:r w:rsidRPr="009B57DF">
        <w:rPr>
          <w:szCs w:val="26"/>
        </w:rPr>
        <w:t>ГРЧЦ</w:t>
      </w:r>
      <w:r w:rsidR="004271A4">
        <w:rPr>
          <w:szCs w:val="26"/>
        </w:rPr>
        <w:t>»</w:t>
      </w:r>
      <w:r w:rsidRPr="009B57DF">
        <w:rPr>
          <w:szCs w:val="26"/>
        </w:rPr>
        <w:t xml:space="preserve"> по </w:t>
      </w:r>
      <w:r w:rsidRPr="007D1DA2">
        <w:rPr>
          <w:szCs w:val="26"/>
        </w:rPr>
        <w:t xml:space="preserve">Южному и </w:t>
      </w:r>
      <w:proofErr w:type="spellStart"/>
      <w:r w:rsidRPr="007D1DA2">
        <w:rPr>
          <w:szCs w:val="26"/>
        </w:rPr>
        <w:t>Северо-Кавказскому</w:t>
      </w:r>
      <w:proofErr w:type="spellEnd"/>
      <w:r w:rsidRPr="007D1DA2">
        <w:rPr>
          <w:szCs w:val="26"/>
        </w:rPr>
        <w:t xml:space="preserve"> федеральным округам, в том числе стоящих на постоянном мониторинге, а также проверяемых в рамках проверок лицензиатов, систематического наблюдения, мероприятий по контролю и надзору за соблюдением законодательства Российской Федерации о средствах массово</w:t>
      </w:r>
      <w:r w:rsidR="00E355EB" w:rsidRPr="007D1DA2">
        <w:rPr>
          <w:szCs w:val="26"/>
        </w:rPr>
        <w:t>й информации, в</w:t>
      </w:r>
      <w:r w:rsidR="00732D0A">
        <w:rPr>
          <w:szCs w:val="26"/>
        </w:rPr>
        <w:t>о</w:t>
      </w:r>
      <w:r w:rsidR="00E355EB" w:rsidRPr="007D1DA2">
        <w:rPr>
          <w:szCs w:val="26"/>
        </w:rPr>
        <w:t xml:space="preserve"> </w:t>
      </w:r>
      <w:r w:rsidR="00732D0A">
        <w:rPr>
          <w:szCs w:val="26"/>
        </w:rPr>
        <w:t>2</w:t>
      </w:r>
      <w:r w:rsidR="00E355EB" w:rsidRPr="007D1DA2">
        <w:rPr>
          <w:szCs w:val="26"/>
        </w:rPr>
        <w:t xml:space="preserve"> квартале 202</w:t>
      </w:r>
      <w:r w:rsidR="002831CF">
        <w:rPr>
          <w:szCs w:val="26"/>
        </w:rPr>
        <w:t>4</w:t>
      </w:r>
      <w:r w:rsidRPr="007D1DA2">
        <w:rPr>
          <w:szCs w:val="26"/>
        </w:rPr>
        <w:t xml:space="preserve"> года проанализированы материалы </w:t>
      </w:r>
      <w:r w:rsidR="00052A3E">
        <w:rPr>
          <w:szCs w:val="26"/>
        </w:rPr>
        <w:t>7681</w:t>
      </w:r>
      <w:r w:rsidRPr="007D1DA2">
        <w:rPr>
          <w:szCs w:val="26"/>
        </w:rPr>
        <w:t xml:space="preserve"> выпуск</w:t>
      </w:r>
      <w:r w:rsidR="00052A3E">
        <w:rPr>
          <w:szCs w:val="26"/>
        </w:rPr>
        <w:t>а</w:t>
      </w:r>
      <w:r w:rsidRPr="007D1DA2">
        <w:rPr>
          <w:szCs w:val="26"/>
        </w:rPr>
        <w:t xml:space="preserve"> печатных, электронных и сетевых средств</w:t>
      </w:r>
      <w:proofErr w:type="gramEnd"/>
      <w:r w:rsidRPr="007D1DA2">
        <w:rPr>
          <w:szCs w:val="26"/>
        </w:rPr>
        <w:t xml:space="preserve"> массовой информации по следующим направлениям:</w:t>
      </w:r>
    </w:p>
    <w:p w:rsidR="0080295F" w:rsidRPr="00052A3E" w:rsidRDefault="0080295F" w:rsidP="0080295F">
      <w:pPr>
        <w:pStyle w:val="17"/>
        <w:numPr>
          <w:ilvl w:val="0"/>
          <w:numId w:val="5"/>
        </w:numPr>
        <w:spacing w:after="0" w:line="360" w:lineRule="auto"/>
        <w:ind w:left="0" w:firstLine="709"/>
        <w:rPr>
          <w:rFonts w:ascii="Times New Roman" w:hAnsi="Times New Roman"/>
          <w:sz w:val="26"/>
          <w:szCs w:val="26"/>
        </w:rPr>
      </w:pPr>
      <w:r w:rsidRPr="007D1DA2">
        <w:rPr>
          <w:rFonts w:ascii="Times New Roman" w:hAnsi="Times New Roman"/>
          <w:sz w:val="26"/>
          <w:szCs w:val="26"/>
        </w:rPr>
        <w:t xml:space="preserve">выявление материалов, с признаками </w:t>
      </w:r>
      <w:r w:rsidRPr="00714522">
        <w:rPr>
          <w:rFonts w:ascii="Times New Roman" w:hAnsi="Times New Roman"/>
          <w:sz w:val="26"/>
          <w:szCs w:val="26"/>
        </w:rPr>
        <w:t xml:space="preserve">экстремизма </w:t>
      </w:r>
      <w:r w:rsidRPr="00052A3E">
        <w:rPr>
          <w:rFonts w:ascii="Times New Roman" w:hAnsi="Times New Roman"/>
          <w:sz w:val="26"/>
          <w:szCs w:val="26"/>
        </w:rPr>
        <w:t xml:space="preserve">- </w:t>
      </w:r>
      <w:r w:rsidR="00052A3E" w:rsidRPr="00052A3E">
        <w:rPr>
          <w:rFonts w:ascii="Times New Roman" w:hAnsi="Times New Roman"/>
          <w:sz w:val="26"/>
          <w:szCs w:val="26"/>
        </w:rPr>
        <w:t>7681</w:t>
      </w:r>
      <w:r w:rsidRPr="00052A3E">
        <w:rPr>
          <w:rFonts w:ascii="Times New Roman" w:hAnsi="Times New Roman"/>
          <w:sz w:val="26"/>
          <w:szCs w:val="26"/>
        </w:rPr>
        <w:t>;</w:t>
      </w:r>
    </w:p>
    <w:p w:rsidR="0080295F" w:rsidRPr="007D1DA2" w:rsidRDefault="0080295F" w:rsidP="0080295F">
      <w:pPr>
        <w:pStyle w:val="17"/>
        <w:numPr>
          <w:ilvl w:val="0"/>
          <w:numId w:val="5"/>
        </w:numPr>
        <w:spacing w:after="0" w:line="360" w:lineRule="auto"/>
        <w:ind w:left="0" w:firstLine="709"/>
        <w:rPr>
          <w:rFonts w:ascii="Times New Roman" w:hAnsi="Times New Roman"/>
          <w:sz w:val="26"/>
          <w:szCs w:val="26"/>
        </w:rPr>
      </w:pPr>
      <w:r w:rsidRPr="007D1DA2">
        <w:rPr>
          <w:rFonts w:ascii="Times New Roman" w:hAnsi="Times New Roman"/>
          <w:sz w:val="26"/>
          <w:szCs w:val="26"/>
        </w:rPr>
        <w:t xml:space="preserve">выявление материалов, пропагандирующих культ насилия и жестокости - </w:t>
      </w:r>
      <w:r w:rsidR="00052A3E" w:rsidRPr="00052A3E">
        <w:rPr>
          <w:rFonts w:ascii="Times New Roman" w:hAnsi="Times New Roman"/>
          <w:sz w:val="26"/>
          <w:szCs w:val="26"/>
        </w:rPr>
        <w:t>7681</w:t>
      </w:r>
      <w:r w:rsidRPr="007D1DA2">
        <w:rPr>
          <w:rFonts w:ascii="Times New Roman" w:hAnsi="Times New Roman"/>
          <w:sz w:val="26"/>
          <w:szCs w:val="26"/>
        </w:rPr>
        <w:t>;</w:t>
      </w:r>
    </w:p>
    <w:p w:rsidR="0080295F" w:rsidRPr="007D1DA2" w:rsidRDefault="0080295F" w:rsidP="0080295F">
      <w:pPr>
        <w:pStyle w:val="17"/>
        <w:numPr>
          <w:ilvl w:val="0"/>
          <w:numId w:val="5"/>
        </w:numPr>
        <w:spacing w:line="360" w:lineRule="auto"/>
        <w:ind w:left="0" w:firstLine="709"/>
        <w:rPr>
          <w:rFonts w:ascii="Times New Roman" w:hAnsi="Times New Roman"/>
          <w:sz w:val="26"/>
          <w:szCs w:val="26"/>
        </w:rPr>
      </w:pPr>
      <w:r w:rsidRPr="007D1DA2">
        <w:rPr>
          <w:rFonts w:ascii="Times New Roman" w:hAnsi="Times New Roman"/>
          <w:sz w:val="26"/>
          <w:szCs w:val="26"/>
        </w:rPr>
        <w:t xml:space="preserve">выявление материалов, пропагандирующих наркотики – </w:t>
      </w:r>
      <w:r w:rsidR="00052A3E" w:rsidRPr="00052A3E">
        <w:rPr>
          <w:rFonts w:ascii="Times New Roman" w:hAnsi="Times New Roman"/>
          <w:sz w:val="26"/>
          <w:szCs w:val="26"/>
        </w:rPr>
        <w:t>7681</w:t>
      </w:r>
      <w:r w:rsidRPr="007D1DA2">
        <w:rPr>
          <w:rFonts w:ascii="Times New Roman" w:hAnsi="Times New Roman"/>
          <w:sz w:val="26"/>
          <w:szCs w:val="26"/>
          <w:lang w:val="en-US"/>
        </w:rPr>
        <w:t>;</w:t>
      </w:r>
    </w:p>
    <w:p w:rsidR="0080295F" w:rsidRPr="007D1DA2" w:rsidRDefault="0080295F" w:rsidP="0080295F">
      <w:pPr>
        <w:pStyle w:val="17"/>
        <w:numPr>
          <w:ilvl w:val="0"/>
          <w:numId w:val="5"/>
        </w:numPr>
        <w:spacing w:line="360" w:lineRule="auto"/>
        <w:ind w:left="0" w:firstLine="709"/>
        <w:rPr>
          <w:rFonts w:ascii="Times New Roman" w:hAnsi="Times New Roman"/>
          <w:sz w:val="26"/>
          <w:szCs w:val="26"/>
        </w:rPr>
      </w:pPr>
      <w:r w:rsidRPr="007D1DA2">
        <w:rPr>
          <w:rFonts w:ascii="Times New Roman" w:hAnsi="Times New Roman"/>
          <w:sz w:val="26"/>
          <w:szCs w:val="26"/>
        </w:rPr>
        <w:t xml:space="preserve">выявление материалов, пропагандирующих порнографию – </w:t>
      </w:r>
      <w:r w:rsidR="00052A3E" w:rsidRPr="00052A3E">
        <w:rPr>
          <w:rFonts w:ascii="Times New Roman" w:hAnsi="Times New Roman"/>
          <w:sz w:val="26"/>
          <w:szCs w:val="26"/>
        </w:rPr>
        <w:t>7681</w:t>
      </w:r>
      <w:r w:rsidRPr="007D1DA2">
        <w:rPr>
          <w:rFonts w:ascii="Times New Roman" w:hAnsi="Times New Roman"/>
          <w:sz w:val="26"/>
          <w:szCs w:val="26"/>
        </w:rPr>
        <w:t>;</w:t>
      </w:r>
    </w:p>
    <w:p w:rsidR="0080295F" w:rsidRPr="007D1DA2" w:rsidRDefault="0080295F" w:rsidP="0080295F">
      <w:pPr>
        <w:pStyle w:val="17"/>
        <w:numPr>
          <w:ilvl w:val="0"/>
          <w:numId w:val="5"/>
        </w:numPr>
        <w:spacing w:line="360" w:lineRule="auto"/>
        <w:ind w:left="0" w:firstLine="709"/>
        <w:rPr>
          <w:rFonts w:ascii="Times New Roman" w:hAnsi="Times New Roman"/>
          <w:sz w:val="26"/>
          <w:szCs w:val="26"/>
        </w:rPr>
      </w:pPr>
      <w:r w:rsidRPr="007D1DA2">
        <w:rPr>
          <w:rFonts w:ascii="Times New Roman" w:hAnsi="Times New Roman"/>
          <w:sz w:val="26"/>
          <w:szCs w:val="26"/>
        </w:rPr>
        <w:t xml:space="preserve">выявление материалов, содержащих нецензурную брань – </w:t>
      </w:r>
      <w:r w:rsidR="00052A3E" w:rsidRPr="00052A3E">
        <w:rPr>
          <w:rFonts w:ascii="Times New Roman" w:hAnsi="Times New Roman"/>
          <w:sz w:val="26"/>
          <w:szCs w:val="26"/>
        </w:rPr>
        <w:t>7681</w:t>
      </w:r>
      <w:r w:rsidRPr="007D1DA2">
        <w:rPr>
          <w:rFonts w:ascii="Times New Roman" w:hAnsi="Times New Roman"/>
          <w:sz w:val="26"/>
          <w:szCs w:val="26"/>
        </w:rPr>
        <w:t>;</w:t>
      </w:r>
    </w:p>
    <w:p w:rsidR="0080295F" w:rsidRPr="007D1DA2" w:rsidRDefault="0080295F" w:rsidP="0080295F">
      <w:pPr>
        <w:pStyle w:val="17"/>
        <w:numPr>
          <w:ilvl w:val="0"/>
          <w:numId w:val="5"/>
        </w:numPr>
        <w:spacing w:after="0" w:line="360" w:lineRule="auto"/>
        <w:ind w:left="0" w:firstLine="709"/>
        <w:rPr>
          <w:rFonts w:ascii="Times New Roman" w:hAnsi="Times New Roman"/>
          <w:sz w:val="26"/>
          <w:szCs w:val="26"/>
        </w:rPr>
      </w:pPr>
      <w:r w:rsidRPr="007D1DA2">
        <w:rPr>
          <w:rFonts w:ascii="Times New Roman" w:hAnsi="Times New Roman"/>
          <w:sz w:val="26"/>
          <w:szCs w:val="26"/>
        </w:rPr>
        <w:t xml:space="preserve">выявление информации о несовершеннолетних, пострадавших в результате противоправных действий (бездействий) – </w:t>
      </w:r>
      <w:r w:rsidR="00052A3E" w:rsidRPr="00052A3E">
        <w:rPr>
          <w:rFonts w:ascii="Times New Roman" w:hAnsi="Times New Roman"/>
          <w:sz w:val="26"/>
          <w:szCs w:val="26"/>
        </w:rPr>
        <w:t>7681</w:t>
      </w:r>
      <w:r w:rsidRPr="007D1DA2">
        <w:rPr>
          <w:rFonts w:ascii="Times New Roman" w:hAnsi="Times New Roman"/>
          <w:sz w:val="26"/>
          <w:szCs w:val="26"/>
        </w:rPr>
        <w:t>;</w:t>
      </w:r>
    </w:p>
    <w:p w:rsidR="0080295F" w:rsidRPr="007D1DA2" w:rsidRDefault="0080295F" w:rsidP="0080295F">
      <w:pPr>
        <w:pStyle w:val="17"/>
        <w:numPr>
          <w:ilvl w:val="0"/>
          <w:numId w:val="5"/>
        </w:numPr>
        <w:spacing w:after="0" w:line="360" w:lineRule="auto"/>
        <w:ind w:left="0" w:firstLine="709"/>
        <w:rPr>
          <w:rFonts w:ascii="Times New Roman" w:hAnsi="Times New Roman"/>
          <w:sz w:val="26"/>
          <w:szCs w:val="26"/>
        </w:rPr>
      </w:pPr>
      <w:r w:rsidRPr="007D1DA2">
        <w:rPr>
          <w:rFonts w:ascii="Times New Roman" w:hAnsi="Times New Roman"/>
          <w:sz w:val="26"/>
          <w:szCs w:val="26"/>
        </w:rPr>
        <w:t xml:space="preserve">выявление материалов с признаками иной запрещенной информации – </w:t>
      </w:r>
      <w:r w:rsidR="00052A3E" w:rsidRPr="00052A3E">
        <w:rPr>
          <w:rFonts w:ascii="Times New Roman" w:hAnsi="Times New Roman"/>
          <w:sz w:val="26"/>
          <w:szCs w:val="26"/>
        </w:rPr>
        <w:t>7681</w:t>
      </w:r>
      <w:r w:rsidRPr="007D1DA2">
        <w:rPr>
          <w:rFonts w:ascii="Times New Roman" w:hAnsi="Times New Roman"/>
          <w:sz w:val="26"/>
          <w:szCs w:val="26"/>
        </w:rPr>
        <w:t>;</w:t>
      </w:r>
    </w:p>
    <w:p w:rsidR="0080295F" w:rsidRPr="007D1DA2" w:rsidRDefault="0080295F" w:rsidP="0080295F">
      <w:pPr>
        <w:pStyle w:val="17"/>
        <w:numPr>
          <w:ilvl w:val="0"/>
          <w:numId w:val="5"/>
        </w:numPr>
        <w:spacing w:after="0" w:line="360" w:lineRule="auto"/>
        <w:ind w:left="0" w:firstLine="709"/>
        <w:rPr>
          <w:rFonts w:ascii="Times New Roman" w:hAnsi="Times New Roman"/>
          <w:sz w:val="26"/>
          <w:szCs w:val="26"/>
        </w:rPr>
      </w:pPr>
      <w:r w:rsidRPr="007D1DA2">
        <w:rPr>
          <w:rFonts w:ascii="Times New Roman" w:hAnsi="Times New Roman"/>
          <w:sz w:val="26"/>
          <w:szCs w:val="26"/>
        </w:rPr>
        <w:t xml:space="preserve">выявление информации об общественных объединениях – </w:t>
      </w:r>
      <w:r w:rsidR="00052A3E" w:rsidRPr="00052A3E">
        <w:rPr>
          <w:rFonts w:ascii="Times New Roman" w:hAnsi="Times New Roman"/>
          <w:sz w:val="26"/>
          <w:szCs w:val="26"/>
        </w:rPr>
        <w:t>7681</w:t>
      </w:r>
      <w:r w:rsidRPr="007D1DA2">
        <w:rPr>
          <w:rFonts w:ascii="Times New Roman" w:hAnsi="Times New Roman"/>
          <w:sz w:val="26"/>
          <w:szCs w:val="26"/>
        </w:rPr>
        <w:t>.</w:t>
      </w:r>
    </w:p>
    <w:p w:rsidR="0080295F" w:rsidRPr="007D1DA2" w:rsidRDefault="0080295F" w:rsidP="0080295F">
      <w:pPr>
        <w:pStyle w:val="17"/>
        <w:spacing w:after="0" w:line="360" w:lineRule="auto"/>
        <w:ind w:left="0" w:firstLine="709"/>
        <w:rPr>
          <w:rFonts w:ascii="Times New Roman" w:hAnsi="Times New Roman"/>
          <w:sz w:val="26"/>
          <w:szCs w:val="26"/>
        </w:rPr>
      </w:pPr>
      <w:proofErr w:type="gramStart"/>
      <w:r w:rsidRPr="007D1DA2">
        <w:rPr>
          <w:rFonts w:ascii="Times New Roman" w:hAnsi="Times New Roman"/>
          <w:sz w:val="26"/>
          <w:szCs w:val="26"/>
        </w:rPr>
        <w:t xml:space="preserve">Кроме того, в рамках мониторинга регионального информационного пространства, во взаимодействии со специалистами филиала ФГУП </w:t>
      </w:r>
      <w:r w:rsidR="004271A4">
        <w:rPr>
          <w:rFonts w:ascii="Times New Roman" w:hAnsi="Times New Roman"/>
          <w:sz w:val="26"/>
          <w:szCs w:val="26"/>
        </w:rPr>
        <w:t>«</w:t>
      </w:r>
      <w:r w:rsidRPr="007D1DA2">
        <w:rPr>
          <w:rFonts w:ascii="Times New Roman" w:hAnsi="Times New Roman"/>
          <w:sz w:val="26"/>
          <w:szCs w:val="26"/>
        </w:rPr>
        <w:t>ГРЧЦ</w:t>
      </w:r>
      <w:r w:rsidR="004271A4">
        <w:rPr>
          <w:rFonts w:ascii="Times New Roman" w:hAnsi="Times New Roman"/>
          <w:sz w:val="26"/>
          <w:szCs w:val="26"/>
        </w:rPr>
        <w:t>»</w:t>
      </w:r>
      <w:r w:rsidRPr="007D1DA2">
        <w:rPr>
          <w:rFonts w:ascii="Times New Roman" w:hAnsi="Times New Roman"/>
          <w:sz w:val="26"/>
          <w:szCs w:val="26"/>
        </w:rPr>
        <w:t xml:space="preserve"> в Южном и </w:t>
      </w:r>
      <w:proofErr w:type="spellStart"/>
      <w:r w:rsidRPr="007D1DA2">
        <w:rPr>
          <w:rFonts w:ascii="Times New Roman" w:hAnsi="Times New Roman"/>
          <w:sz w:val="26"/>
          <w:szCs w:val="26"/>
        </w:rPr>
        <w:t>Северо</w:t>
      </w:r>
      <w:r w:rsidRPr="009B57DF">
        <w:rPr>
          <w:rFonts w:ascii="Times New Roman" w:hAnsi="Times New Roman"/>
          <w:sz w:val="26"/>
          <w:szCs w:val="26"/>
        </w:rPr>
        <w:t>-Кавказском</w:t>
      </w:r>
      <w:proofErr w:type="spellEnd"/>
      <w:r w:rsidRPr="009B57DF">
        <w:rPr>
          <w:rFonts w:ascii="Times New Roman" w:hAnsi="Times New Roman"/>
          <w:sz w:val="26"/>
          <w:szCs w:val="26"/>
        </w:rPr>
        <w:t xml:space="preserve"> федеральных </w:t>
      </w:r>
      <w:r w:rsidRPr="007D1DA2">
        <w:rPr>
          <w:rFonts w:ascii="Times New Roman" w:hAnsi="Times New Roman"/>
          <w:sz w:val="26"/>
          <w:szCs w:val="26"/>
        </w:rPr>
        <w:t xml:space="preserve">округах осуществляется ежедневный </w:t>
      </w:r>
      <w:r w:rsidRPr="00052A3E">
        <w:rPr>
          <w:rFonts w:ascii="Times New Roman" w:hAnsi="Times New Roman"/>
          <w:sz w:val="26"/>
          <w:szCs w:val="26"/>
        </w:rPr>
        <w:t xml:space="preserve">мониторинг </w:t>
      </w:r>
      <w:r w:rsidR="00052A3E" w:rsidRPr="00052A3E">
        <w:rPr>
          <w:rFonts w:ascii="Times New Roman" w:hAnsi="Times New Roman"/>
          <w:b/>
          <w:sz w:val="26"/>
          <w:szCs w:val="26"/>
        </w:rPr>
        <w:t>3</w:t>
      </w:r>
      <w:r w:rsidR="00714522" w:rsidRPr="00052A3E">
        <w:rPr>
          <w:rFonts w:ascii="Times New Roman" w:hAnsi="Times New Roman"/>
          <w:b/>
          <w:sz w:val="26"/>
          <w:szCs w:val="26"/>
        </w:rPr>
        <w:t>06</w:t>
      </w:r>
      <w:r w:rsidR="007D1DA2" w:rsidRPr="00052A3E">
        <w:rPr>
          <w:rFonts w:ascii="Times New Roman" w:hAnsi="Times New Roman"/>
          <w:sz w:val="26"/>
          <w:szCs w:val="26"/>
        </w:rPr>
        <w:t xml:space="preserve"> п</w:t>
      </w:r>
      <w:r w:rsidR="004A1485" w:rsidRPr="00052A3E">
        <w:rPr>
          <w:rFonts w:ascii="Times New Roman" w:hAnsi="Times New Roman"/>
          <w:sz w:val="26"/>
          <w:szCs w:val="26"/>
        </w:rPr>
        <w:t>ечатных</w:t>
      </w:r>
      <w:r w:rsidR="004A1485">
        <w:rPr>
          <w:rFonts w:ascii="Times New Roman" w:hAnsi="Times New Roman"/>
          <w:sz w:val="26"/>
          <w:szCs w:val="26"/>
        </w:rPr>
        <w:t xml:space="preserve"> </w:t>
      </w:r>
      <w:r w:rsidR="004A1485">
        <w:rPr>
          <w:rFonts w:ascii="Times New Roman" w:hAnsi="Times New Roman"/>
          <w:sz w:val="26"/>
          <w:szCs w:val="26"/>
        </w:rPr>
        <w:br/>
      </w:r>
      <w:r w:rsidR="007D1DA2" w:rsidRPr="007D1DA2">
        <w:rPr>
          <w:rFonts w:ascii="Times New Roman" w:hAnsi="Times New Roman"/>
          <w:sz w:val="26"/>
          <w:szCs w:val="26"/>
        </w:rPr>
        <w:lastRenderedPageBreak/>
        <w:t xml:space="preserve">и </w:t>
      </w:r>
      <w:r w:rsidR="004A1485">
        <w:rPr>
          <w:rFonts w:ascii="Times New Roman" w:hAnsi="Times New Roman"/>
          <w:sz w:val="26"/>
          <w:szCs w:val="26"/>
        </w:rPr>
        <w:t>электронных</w:t>
      </w:r>
      <w:r w:rsidRPr="007D1DA2">
        <w:rPr>
          <w:rFonts w:ascii="Times New Roman" w:hAnsi="Times New Roman"/>
          <w:sz w:val="26"/>
          <w:szCs w:val="26"/>
        </w:rPr>
        <w:t xml:space="preserve"> средств массовой информации, а также </w:t>
      </w:r>
      <w:proofErr w:type="spellStart"/>
      <w:r w:rsidRPr="007D1DA2">
        <w:rPr>
          <w:rFonts w:ascii="Times New Roman" w:hAnsi="Times New Roman"/>
          <w:sz w:val="26"/>
          <w:szCs w:val="26"/>
        </w:rPr>
        <w:t>интернет-ресурсов</w:t>
      </w:r>
      <w:proofErr w:type="spellEnd"/>
      <w:r w:rsidRPr="007D1DA2">
        <w:rPr>
          <w:rFonts w:ascii="Times New Roman" w:hAnsi="Times New Roman"/>
          <w:sz w:val="26"/>
          <w:szCs w:val="26"/>
        </w:rPr>
        <w:t>, незарегистрированных в качестве СМИ.</w:t>
      </w:r>
      <w:proofErr w:type="gramEnd"/>
    </w:p>
    <w:p w:rsidR="004A1485" w:rsidRPr="002139AC" w:rsidRDefault="004A1485" w:rsidP="004A1485">
      <w:pPr>
        <w:ind w:firstLine="708"/>
        <w:rPr>
          <w:szCs w:val="28"/>
        </w:rPr>
      </w:pPr>
      <w:r w:rsidRPr="002139AC">
        <w:rPr>
          <w:szCs w:val="28"/>
        </w:rPr>
        <w:t>В</w:t>
      </w:r>
      <w:r w:rsidR="00732D0A">
        <w:rPr>
          <w:szCs w:val="28"/>
        </w:rPr>
        <w:t>о</w:t>
      </w:r>
      <w:r w:rsidRPr="002139AC">
        <w:rPr>
          <w:szCs w:val="28"/>
        </w:rPr>
        <w:t xml:space="preserve"> </w:t>
      </w:r>
      <w:r w:rsidR="00732D0A">
        <w:rPr>
          <w:szCs w:val="28"/>
        </w:rPr>
        <w:t>2</w:t>
      </w:r>
      <w:r w:rsidR="00AD45F0" w:rsidRPr="00AD45F0">
        <w:rPr>
          <w:szCs w:val="28"/>
        </w:rPr>
        <w:t xml:space="preserve"> </w:t>
      </w:r>
      <w:r w:rsidRPr="002139AC">
        <w:rPr>
          <w:szCs w:val="28"/>
        </w:rPr>
        <w:t>квартале 202</w:t>
      </w:r>
      <w:r w:rsidR="00714522">
        <w:rPr>
          <w:szCs w:val="28"/>
        </w:rPr>
        <w:t>4</w:t>
      </w:r>
      <w:r w:rsidRPr="002139AC">
        <w:rPr>
          <w:szCs w:val="28"/>
        </w:rPr>
        <w:t xml:space="preserve"> года специалистами Управления Роскомнадзора по Южному федеральному округу был</w:t>
      </w:r>
      <w:r w:rsidR="00792FDD">
        <w:rPr>
          <w:szCs w:val="28"/>
        </w:rPr>
        <w:t>о</w:t>
      </w:r>
      <w:r w:rsidR="005B3EFF">
        <w:rPr>
          <w:szCs w:val="28"/>
        </w:rPr>
        <w:t xml:space="preserve"> </w:t>
      </w:r>
      <w:r w:rsidR="005B3EFF" w:rsidRPr="00052A3E">
        <w:rPr>
          <w:szCs w:val="28"/>
        </w:rPr>
        <w:t>выявлен</w:t>
      </w:r>
      <w:r w:rsidR="00714522" w:rsidRPr="00052A3E">
        <w:rPr>
          <w:szCs w:val="28"/>
        </w:rPr>
        <w:t>о</w:t>
      </w:r>
      <w:r w:rsidR="005B3EFF" w:rsidRPr="00052A3E">
        <w:rPr>
          <w:szCs w:val="28"/>
        </w:rPr>
        <w:t xml:space="preserve"> </w:t>
      </w:r>
      <w:r w:rsidR="00A72748" w:rsidRPr="00052A3E">
        <w:rPr>
          <w:b/>
          <w:szCs w:val="28"/>
        </w:rPr>
        <w:t>1</w:t>
      </w:r>
      <w:r w:rsidR="00052A3E" w:rsidRPr="00052A3E">
        <w:rPr>
          <w:b/>
          <w:szCs w:val="28"/>
        </w:rPr>
        <w:t>4</w:t>
      </w:r>
      <w:r w:rsidR="005B3EFF" w:rsidRPr="00052A3E">
        <w:rPr>
          <w:szCs w:val="28"/>
        </w:rPr>
        <w:t xml:space="preserve"> подтвержденны</w:t>
      </w:r>
      <w:r w:rsidR="00714522" w:rsidRPr="00052A3E">
        <w:rPr>
          <w:szCs w:val="28"/>
        </w:rPr>
        <w:t>х</w:t>
      </w:r>
      <w:r w:rsidR="005B3EFF" w:rsidRPr="00052A3E">
        <w:rPr>
          <w:szCs w:val="28"/>
        </w:rPr>
        <w:t xml:space="preserve"> факт</w:t>
      </w:r>
      <w:r w:rsidR="00714522" w:rsidRPr="00052A3E">
        <w:rPr>
          <w:szCs w:val="28"/>
        </w:rPr>
        <w:t>ов</w:t>
      </w:r>
      <w:r w:rsidRPr="00052A3E">
        <w:rPr>
          <w:szCs w:val="28"/>
        </w:rPr>
        <w:t xml:space="preserve"> злоупотребления</w:t>
      </w:r>
      <w:r w:rsidRPr="002139AC">
        <w:rPr>
          <w:szCs w:val="28"/>
        </w:rPr>
        <w:t xml:space="preserve"> свободой массовой информации, связанны</w:t>
      </w:r>
      <w:r w:rsidR="00714522">
        <w:rPr>
          <w:szCs w:val="28"/>
        </w:rPr>
        <w:t>х</w:t>
      </w:r>
      <w:r w:rsidRPr="002139AC">
        <w:rPr>
          <w:szCs w:val="28"/>
        </w:rPr>
        <w:t xml:space="preserve"> с описанием способов совершения самоубийства. </w:t>
      </w:r>
    </w:p>
    <w:p w:rsidR="004A1485" w:rsidRPr="002139AC" w:rsidRDefault="00714522" w:rsidP="004A1485">
      <w:pPr>
        <w:ind w:firstLine="708"/>
        <w:rPr>
          <w:szCs w:val="28"/>
        </w:rPr>
      </w:pPr>
      <w:r w:rsidRPr="00714522">
        <w:rPr>
          <w:szCs w:val="26"/>
        </w:rPr>
        <w:t xml:space="preserve">По всем выявленным нарушениям </w:t>
      </w:r>
      <w:r w:rsidR="004A1485" w:rsidRPr="00714522">
        <w:rPr>
          <w:szCs w:val="26"/>
        </w:rPr>
        <w:t>проведена</w:t>
      </w:r>
      <w:r w:rsidR="004A1485" w:rsidRPr="002139AC">
        <w:rPr>
          <w:szCs w:val="28"/>
        </w:rPr>
        <w:t xml:space="preserve"> профилактическая работа, направленная на недопустимость злоупотребления свободой массовой информации редакциями СМИ, информация с описанием способов совершения самоубийства внесена в реестр.</w:t>
      </w:r>
    </w:p>
    <w:p w:rsidR="00582E8C" w:rsidRDefault="00582E8C" w:rsidP="00AC139C">
      <w:pPr>
        <w:ind w:firstLine="720"/>
        <w:rPr>
          <w:b/>
          <w:szCs w:val="26"/>
        </w:rPr>
      </w:pPr>
    </w:p>
    <w:p w:rsidR="001F580F" w:rsidRPr="0059546B" w:rsidRDefault="00AC139C" w:rsidP="00AC139C">
      <w:pPr>
        <w:ind w:firstLine="720"/>
        <w:rPr>
          <w:b/>
          <w:szCs w:val="26"/>
        </w:rPr>
      </w:pPr>
      <w:r w:rsidRPr="00627121">
        <w:rPr>
          <w:b/>
          <w:szCs w:val="26"/>
        </w:rPr>
        <w:t>В</w:t>
      </w:r>
      <w:r w:rsidR="00732D0A">
        <w:rPr>
          <w:b/>
          <w:szCs w:val="26"/>
        </w:rPr>
        <w:t xml:space="preserve"> </w:t>
      </w:r>
      <w:r w:rsidR="00383D10">
        <w:rPr>
          <w:b/>
          <w:szCs w:val="26"/>
        </w:rPr>
        <w:t>1</w:t>
      </w:r>
      <w:r w:rsidR="00732D0A">
        <w:rPr>
          <w:b/>
          <w:szCs w:val="26"/>
        </w:rPr>
        <w:t xml:space="preserve"> </w:t>
      </w:r>
      <w:r w:rsidRPr="00627121">
        <w:rPr>
          <w:b/>
          <w:szCs w:val="26"/>
        </w:rPr>
        <w:t xml:space="preserve"> квартале</w:t>
      </w:r>
      <w:r w:rsidR="00BF0613" w:rsidRPr="00627121">
        <w:rPr>
          <w:b/>
          <w:szCs w:val="26"/>
        </w:rPr>
        <w:t xml:space="preserve"> </w:t>
      </w:r>
      <w:r w:rsidR="00AB685E" w:rsidRPr="00627121">
        <w:rPr>
          <w:b/>
          <w:color w:val="000000" w:themeColor="text1"/>
          <w:szCs w:val="26"/>
        </w:rPr>
        <w:t xml:space="preserve">исключено из </w:t>
      </w:r>
      <w:r w:rsidR="00AB685E" w:rsidRPr="0059546B">
        <w:rPr>
          <w:b/>
          <w:color w:val="000000" w:themeColor="text1"/>
          <w:szCs w:val="26"/>
        </w:rPr>
        <w:t>реестра</w:t>
      </w:r>
      <w:r w:rsidR="00BF0613" w:rsidRPr="0059546B">
        <w:rPr>
          <w:b/>
          <w:color w:val="000000" w:themeColor="text1"/>
          <w:szCs w:val="26"/>
        </w:rPr>
        <w:t xml:space="preserve"> </w:t>
      </w:r>
      <w:r w:rsidR="00A72748" w:rsidRPr="0059546B">
        <w:rPr>
          <w:b/>
          <w:szCs w:val="26"/>
        </w:rPr>
        <w:t>1</w:t>
      </w:r>
      <w:r w:rsidR="00F665A3" w:rsidRPr="0059546B">
        <w:rPr>
          <w:b/>
          <w:szCs w:val="26"/>
        </w:rPr>
        <w:t>2</w:t>
      </w:r>
      <w:r w:rsidRPr="0059546B">
        <w:rPr>
          <w:b/>
          <w:color w:val="000000" w:themeColor="text1"/>
          <w:szCs w:val="26"/>
        </w:rPr>
        <w:t xml:space="preserve"> </w:t>
      </w:r>
      <w:r w:rsidR="00E355EB" w:rsidRPr="0059546B">
        <w:rPr>
          <w:b/>
          <w:color w:val="000000" w:themeColor="text1"/>
          <w:szCs w:val="26"/>
        </w:rPr>
        <w:t>средств</w:t>
      </w:r>
      <w:r w:rsidR="00AB685E" w:rsidRPr="0059546B">
        <w:rPr>
          <w:b/>
          <w:color w:val="000000" w:themeColor="text1"/>
          <w:szCs w:val="26"/>
        </w:rPr>
        <w:t xml:space="preserve"> массовой информации</w:t>
      </w:r>
      <w:r w:rsidR="001F580F" w:rsidRPr="0059546B">
        <w:rPr>
          <w:b/>
          <w:szCs w:val="26"/>
        </w:rPr>
        <w:t>, из них:</w:t>
      </w:r>
    </w:p>
    <w:p w:rsidR="00A72748" w:rsidRPr="0059546B" w:rsidRDefault="00A72748" w:rsidP="00A72748">
      <w:pPr>
        <w:ind w:firstLine="709"/>
        <w:rPr>
          <w:szCs w:val="26"/>
        </w:rPr>
      </w:pPr>
      <w:r w:rsidRPr="0059546B">
        <w:rPr>
          <w:b/>
          <w:szCs w:val="26"/>
        </w:rPr>
        <w:t>- 1</w:t>
      </w:r>
      <w:r w:rsidR="00F665A3" w:rsidRPr="0059546B">
        <w:rPr>
          <w:b/>
          <w:szCs w:val="26"/>
        </w:rPr>
        <w:t>0</w:t>
      </w:r>
      <w:r w:rsidRPr="0059546B">
        <w:rPr>
          <w:b/>
          <w:szCs w:val="26"/>
        </w:rPr>
        <w:t xml:space="preserve"> </w:t>
      </w:r>
      <w:r w:rsidRPr="0059546B">
        <w:rPr>
          <w:szCs w:val="26"/>
        </w:rPr>
        <w:t>по решению учредителей;</w:t>
      </w:r>
    </w:p>
    <w:p w:rsidR="00E355EB" w:rsidRPr="0059546B" w:rsidRDefault="00E355EB" w:rsidP="00E355EB">
      <w:pPr>
        <w:ind w:firstLine="709"/>
        <w:rPr>
          <w:szCs w:val="26"/>
        </w:rPr>
      </w:pPr>
      <w:r w:rsidRPr="0059546B">
        <w:rPr>
          <w:b/>
          <w:szCs w:val="26"/>
        </w:rPr>
        <w:t xml:space="preserve">- </w:t>
      </w:r>
      <w:r w:rsidR="00A72748" w:rsidRPr="0059546B">
        <w:rPr>
          <w:b/>
          <w:szCs w:val="26"/>
        </w:rPr>
        <w:t>1</w:t>
      </w:r>
      <w:r w:rsidRPr="0059546B">
        <w:rPr>
          <w:szCs w:val="26"/>
        </w:rPr>
        <w:t xml:space="preserve"> по решению суда;  </w:t>
      </w:r>
    </w:p>
    <w:p w:rsidR="00F665A3" w:rsidRDefault="00F665A3" w:rsidP="00F665A3">
      <w:pPr>
        <w:ind w:firstLine="709"/>
        <w:rPr>
          <w:szCs w:val="26"/>
        </w:rPr>
      </w:pPr>
      <w:r w:rsidRPr="0059546B">
        <w:rPr>
          <w:szCs w:val="26"/>
        </w:rPr>
        <w:t xml:space="preserve">- </w:t>
      </w:r>
      <w:r w:rsidRPr="0059546B">
        <w:rPr>
          <w:b/>
          <w:szCs w:val="26"/>
        </w:rPr>
        <w:t>1</w:t>
      </w:r>
      <w:r w:rsidRPr="0059546B">
        <w:rPr>
          <w:szCs w:val="26"/>
        </w:rPr>
        <w:t xml:space="preserve"> смерть физического лица.</w:t>
      </w:r>
    </w:p>
    <w:p w:rsidR="00383D10" w:rsidRPr="00052A3E" w:rsidRDefault="00383D10" w:rsidP="00383D10">
      <w:pPr>
        <w:ind w:firstLine="720"/>
        <w:rPr>
          <w:b/>
          <w:szCs w:val="26"/>
        </w:rPr>
      </w:pPr>
      <w:r w:rsidRPr="00627121">
        <w:rPr>
          <w:b/>
          <w:szCs w:val="26"/>
        </w:rPr>
        <w:t>В</w:t>
      </w:r>
      <w:r>
        <w:rPr>
          <w:b/>
          <w:szCs w:val="26"/>
        </w:rPr>
        <w:t xml:space="preserve">о </w:t>
      </w:r>
      <w:r w:rsidRPr="00052A3E">
        <w:rPr>
          <w:b/>
          <w:szCs w:val="26"/>
        </w:rPr>
        <w:t xml:space="preserve">2  квартале </w:t>
      </w:r>
      <w:r w:rsidRPr="00052A3E">
        <w:rPr>
          <w:b/>
          <w:color w:val="000000" w:themeColor="text1"/>
          <w:szCs w:val="26"/>
        </w:rPr>
        <w:t xml:space="preserve">исключено из реестра </w:t>
      </w:r>
      <w:r w:rsidR="00052A3E" w:rsidRPr="00052A3E">
        <w:rPr>
          <w:b/>
          <w:szCs w:val="26"/>
        </w:rPr>
        <w:t>5</w:t>
      </w:r>
      <w:r w:rsidRPr="00052A3E">
        <w:rPr>
          <w:b/>
          <w:color w:val="000000" w:themeColor="text1"/>
          <w:szCs w:val="26"/>
        </w:rPr>
        <w:t xml:space="preserve"> средств массовой информации</w:t>
      </w:r>
      <w:r w:rsidRPr="00052A3E">
        <w:rPr>
          <w:b/>
          <w:szCs w:val="26"/>
        </w:rPr>
        <w:t>, из них:</w:t>
      </w:r>
    </w:p>
    <w:p w:rsidR="00383D10" w:rsidRPr="00052A3E" w:rsidRDefault="00383D10" w:rsidP="00383D10">
      <w:pPr>
        <w:ind w:firstLine="709"/>
        <w:rPr>
          <w:szCs w:val="26"/>
        </w:rPr>
      </w:pPr>
      <w:r w:rsidRPr="00052A3E">
        <w:rPr>
          <w:b/>
          <w:szCs w:val="26"/>
        </w:rPr>
        <w:t xml:space="preserve">- </w:t>
      </w:r>
      <w:r w:rsidR="00052A3E" w:rsidRPr="00052A3E">
        <w:rPr>
          <w:b/>
          <w:szCs w:val="26"/>
        </w:rPr>
        <w:t>4</w:t>
      </w:r>
      <w:r w:rsidRPr="00052A3E">
        <w:rPr>
          <w:b/>
          <w:szCs w:val="26"/>
        </w:rPr>
        <w:t xml:space="preserve"> </w:t>
      </w:r>
      <w:r w:rsidRPr="00052A3E">
        <w:rPr>
          <w:szCs w:val="26"/>
        </w:rPr>
        <w:t>по решению учредителей;</w:t>
      </w:r>
    </w:p>
    <w:p w:rsidR="00383D10" w:rsidRPr="00052A3E" w:rsidRDefault="00383D10" w:rsidP="00383D10">
      <w:pPr>
        <w:ind w:firstLine="709"/>
        <w:rPr>
          <w:szCs w:val="26"/>
        </w:rPr>
      </w:pPr>
      <w:r w:rsidRPr="00052A3E">
        <w:rPr>
          <w:b/>
          <w:szCs w:val="26"/>
        </w:rPr>
        <w:t>- 1</w:t>
      </w:r>
      <w:r w:rsidRPr="00052A3E">
        <w:rPr>
          <w:szCs w:val="26"/>
        </w:rPr>
        <w:t xml:space="preserve"> по решению суда</w:t>
      </w:r>
      <w:r w:rsidR="00052A3E" w:rsidRPr="00052A3E">
        <w:rPr>
          <w:szCs w:val="26"/>
        </w:rPr>
        <w:t>.</w:t>
      </w:r>
      <w:r w:rsidRPr="00052A3E">
        <w:rPr>
          <w:szCs w:val="26"/>
        </w:rPr>
        <w:t xml:space="preserve">  </w:t>
      </w:r>
    </w:p>
    <w:p w:rsidR="00582E8C" w:rsidRDefault="00582E8C" w:rsidP="00582E8C">
      <w:pPr>
        <w:ind w:firstLine="720"/>
        <w:rPr>
          <w:b/>
          <w:szCs w:val="26"/>
        </w:rPr>
      </w:pPr>
    </w:p>
    <w:p w:rsidR="00860FD9" w:rsidRPr="00C931CF" w:rsidRDefault="00776692" w:rsidP="00F45D9A">
      <w:pPr>
        <w:ind w:firstLine="709"/>
        <w:rPr>
          <w:color w:val="000000" w:themeColor="text1"/>
          <w:sz w:val="20"/>
        </w:rPr>
      </w:pPr>
      <w:r w:rsidRPr="00E13D3D">
        <w:rPr>
          <w:b/>
          <w:szCs w:val="26"/>
        </w:rPr>
        <w:t xml:space="preserve">Разрешительная </w:t>
      </w:r>
      <w:r w:rsidR="004D489A" w:rsidRPr="00E13D3D">
        <w:rPr>
          <w:b/>
          <w:szCs w:val="26"/>
        </w:rPr>
        <w:t>и регистрационная деятельность</w:t>
      </w:r>
      <w:r w:rsidRPr="00E13D3D">
        <w:rPr>
          <w:b/>
          <w:szCs w:val="26"/>
        </w:rPr>
        <w:t>:</w:t>
      </w:r>
    </w:p>
    <w:p w:rsidR="00697677" w:rsidRPr="00E13D3D" w:rsidRDefault="00697677" w:rsidP="00F45D9A">
      <w:pPr>
        <w:spacing w:line="240" w:lineRule="auto"/>
        <w:ind w:firstLine="709"/>
        <w:rPr>
          <w:i/>
          <w:szCs w:val="26"/>
          <w:u w:val="single"/>
        </w:rPr>
      </w:pPr>
    </w:p>
    <w:p w:rsidR="0055149A" w:rsidRPr="001B64CE" w:rsidRDefault="00776692" w:rsidP="0055149A">
      <w:pPr>
        <w:spacing w:line="240" w:lineRule="auto"/>
        <w:ind w:firstLine="709"/>
        <w:rPr>
          <w:i/>
          <w:szCs w:val="26"/>
          <w:u w:val="single"/>
        </w:rPr>
      </w:pPr>
      <w:r w:rsidRPr="00E13D3D">
        <w:rPr>
          <w:i/>
          <w:szCs w:val="26"/>
          <w:u w:val="single"/>
        </w:rPr>
        <w:t>Ведение реестра средств массовой информации, продукция которых предназначена для распространения на территории субъекта Российской Федерации, муниципального образования</w:t>
      </w:r>
      <w:r w:rsidR="0055149A" w:rsidRPr="00B5397A">
        <w:rPr>
          <w:i/>
          <w:szCs w:val="26"/>
          <w:u w:val="single"/>
        </w:rPr>
        <w:t xml:space="preserve">, территориях двух и </w:t>
      </w:r>
      <w:r w:rsidR="0055149A" w:rsidRPr="001B64CE">
        <w:rPr>
          <w:i/>
          <w:szCs w:val="26"/>
          <w:u w:val="single"/>
        </w:rPr>
        <w:t xml:space="preserve">более субъектов Российской Федерации, входящих в Южный федеральный </w:t>
      </w:r>
      <w:r w:rsidR="0055149A" w:rsidRPr="004C72FD">
        <w:rPr>
          <w:i/>
          <w:szCs w:val="26"/>
          <w:u w:val="single"/>
        </w:rPr>
        <w:t>округ (с января 2018 года)</w:t>
      </w:r>
    </w:p>
    <w:p w:rsidR="004D489A" w:rsidRPr="001B64CE" w:rsidRDefault="004D489A" w:rsidP="004D489A">
      <w:pPr>
        <w:spacing w:line="240" w:lineRule="auto"/>
        <w:ind w:firstLine="709"/>
        <w:rPr>
          <w:i/>
          <w:szCs w:val="26"/>
          <w:u w:val="single"/>
        </w:rPr>
      </w:pPr>
    </w:p>
    <w:p w:rsidR="00A5472D" w:rsidRPr="001B64CE" w:rsidRDefault="00A5472D" w:rsidP="00A5472D">
      <w:pPr>
        <w:spacing w:line="240" w:lineRule="auto"/>
        <w:ind w:firstLine="709"/>
        <w:rPr>
          <w:szCs w:val="26"/>
        </w:rPr>
      </w:pPr>
      <w:r w:rsidRPr="001B64CE">
        <w:rPr>
          <w:szCs w:val="26"/>
        </w:rPr>
        <w:t xml:space="preserve">Полномочие выполняют – </w:t>
      </w:r>
      <w:r w:rsidR="00F665A3" w:rsidRPr="0059546B">
        <w:rPr>
          <w:szCs w:val="26"/>
        </w:rPr>
        <w:t>23</w:t>
      </w:r>
      <w:r w:rsidRPr="0059546B">
        <w:rPr>
          <w:szCs w:val="26"/>
        </w:rPr>
        <w:t xml:space="preserve"> единиц</w:t>
      </w:r>
      <w:r w:rsidR="00F665A3" w:rsidRPr="0059546B">
        <w:rPr>
          <w:szCs w:val="26"/>
        </w:rPr>
        <w:t>ы</w:t>
      </w:r>
    </w:p>
    <w:p w:rsidR="0055149A" w:rsidRPr="001B64CE" w:rsidRDefault="0055149A" w:rsidP="00A5472D">
      <w:pPr>
        <w:spacing w:line="240" w:lineRule="auto"/>
        <w:ind w:firstLine="709"/>
        <w:rPr>
          <w:szCs w:val="26"/>
        </w:rPr>
      </w:pPr>
    </w:p>
    <w:tbl>
      <w:tblPr>
        <w:tblStyle w:val="af7"/>
        <w:tblW w:w="5000" w:type="pct"/>
        <w:tblLook w:val="04A0"/>
      </w:tblPr>
      <w:tblGrid>
        <w:gridCol w:w="2082"/>
        <w:gridCol w:w="882"/>
        <w:gridCol w:w="880"/>
        <w:gridCol w:w="880"/>
        <w:gridCol w:w="880"/>
        <w:gridCol w:w="652"/>
        <w:gridCol w:w="807"/>
        <w:gridCol w:w="953"/>
        <w:gridCol w:w="880"/>
        <w:gridCol w:w="880"/>
        <w:gridCol w:w="646"/>
      </w:tblGrid>
      <w:tr w:rsidR="003E0E35" w:rsidRPr="001B64CE" w:rsidTr="00582F0F">
        <w:tc>
          <w:tcPr>
            <w:tcW w:w="999" w:type="pct"/>
            <w:vAlign w:val="center"/>
          </w:tcPr>
          <w:p w:rsidR="003E0E35" w:rsidRPr="001B64CE" w:rsidRDefault="003E0E35" w:rsidP="0055149A">
            <w:pPr>
              <w:spacing w:line="240" w:lineRule="auto"/>
              <w:jc w:val="center"/>
              <w:rPr>
                <w:sz w:val="18"/>
                <w:szCs w:val="18"/>
              </w:rPr>
            </w:pPr>
          </w:p>
        </w:tc>
        <w:tc>
          <w:tcPr>
            <w:tcW w:w="423" w:type="pct"/>
            <w:vAlign w:val="center"/>
          </w:tcPr>
          <w:p w:rsidR="003E0E35" w:rsidRPr="00AD45F0" w:rsidRDefault="003E0E35" w:rsidP="003E0E35">
            <w:pPr>
              <w:spacing w:line="240" w:lineRule="auto"/>
              <w:jc w:val="center"/>
              <w:rPr>
                <w:sz w:val="18"/>
                <w:szCs w:val="18"/>
              </w:rPr>
            </w:pPr>
            <w:r w:rsidRPr="00AD45F0">
              <w:rPr>
                <w:sz w:val="18"/>
                <w:szCs w:val="18"/>
              </w:rPr>
              <w:t>1 квартал 2023</w:t>
            </w:r>
          </w:p>
        </w:tc>
        <w:tc>
          <w:tcPr>
            <w:tcW w:w="422" w:type="pct"/>
            <w:vAlign w:val="center"/>
          </w:tcPr>
          <w:p w:rsidR="003E0E35" w:rsidRPr="00AD45F0" w:rsidRDefault="003E0E35" w:rsidP="003E0E35">
            <w:pPr>
              <w:spacing w:line="240" w:lineRule="auto"/>
              <w:jc w:val="center"/>
              <w:rPr>
                <w:sz w:val="18"/>
                <w:szCs w:val="18"/>
              </w:rPr>
            </w:pPr>
            <w:r w:rsidRPr="00AD45F0">
              <w:rPr>
                <w:sz w:val="18"/>
                <w:szCs w:val="18"/>
              </w:rPr>
              <w:t>2 квартал 2023</w:t>
            </w:r>
          </w:p>
        </w:tc>
        <w:tc>
          <w:tcPr>
            <w:tcW w:w="422" w:type="pct"/>
            <w:vAlign w:val="center"/>
          </w:tcPr>
          <w:p w:rsidR="003E0E35" w:rsidRPr="00AD45F0" w:rsidRDefault="003E0E35" w:rsidP="003E0E35">
            <w:pPr>
              <w:spacing w:line="240" w:lineRule="auto"/>
              <w:jc w:val="center"/>
              <w:rPr>
                <w:sz w:val="18"/>
                <w:szCs w:val="18"/>
              </w:rPr>
            </w:pPr>
            <w:r w:rsidRPr="00AD45F0">
              <w:rPr>
                <w:sz w:val="18"/>
                <w:szCs w:val="18"/>
              </w:rPr>
              <w:t>3 квартал 2023</w:t>
            </w:r>
          </w:p>
        </w:tc>
        <w:tc>
          <w:tcPr>
            <w:tcW w:w="422" w:type="pct"/>
            <w:vAlign w:val="center"/>
          </w:tcPr>
          <w:p w:rsidR="003E0E35" w:rsidRPr="00AD45F0" w:rsidRDefault="003E0E35" w:rsidP="003E0E35">
            <w:pPr>
              <w:spacing w:line="240" w:lineRule="auto"/>
              <w:jc w:val="center"/>
              <w:rPr>
                <w:sz w:val="18"/>
                <w:szCs w:val="18"/>
              </w:rPr>
            </w:pPr>
            <w:r w:rsidRPr="00AD45F0">
              <w:rPr>
                <w:sz w:val="18"/>
                <w:szCs w:val="18"/>
              </w:rPr>
              <w:t>4 квартал 2023</w:t>
            </w:r>
          </w:p>
        </w:tc>
        <w:tc>
          <w:tcPr>
            <w:tcW w:w="313" w:type="pct"/>
            <w:shd w:val="clear" w:color="auto" w:fill="D9D9D9" w:themeFill="background1" w:themeFillShade="D9"/>
            <w:vAlign w:val="center"/>
          </w:tcPr>
          <w:p w:rsidR="003E0E35" w:rsidRPr="00E40FDE" w:rsidRDefault="003E0E35" w:rsidP="003E0E35">
            <w:pPr>
              <w:spacing w:line="240" w:lineRule="auto"/>
              <w:jc w:val="center"/>
              <w:rPr>
                <w:b/>
                <w:sz w:val="18"/>
                <w:szCs w:val="18"/>
              </w:rPr>
            </w:pPr>
            <w:r>
              <w:rPr>
                <w:b/>
                <w:sz w:val="18"/>
                <w:szCs w:val="18"/>
              </w:rPr>
              <w:t>2023</w:t>
            </w:r>
          </w:p>
        </w:tc>
        <w:tc>
          <w:tcPr>
            <w:tcW w:w="387" w:type="pct"/>
            <w:vAlign w:val="center"/>
          </w:tcPr>
          <w:p w:rsidR="003E0E35" w:rsidRPr="00AD45F0" w:rsidRDefault="003E0E35" w:rsidP="003E0E35">
            <w:pPr>
              <w:spacing w:line="240" w:lineRule="auto"/>
              <w:jc w:val="center"/>
              <w:rPr>
                <w:sz w:val="18"/>
                <w:szCs w:val="18"/>
              </w:rPr>
            </w:pPr>
            <w:r w:rsidRPr="00AD45F0">
              <w:rPr>
                <w:sz w:val="18"/>
                <w:szCs w:val="18"/>
              </w:rPr>
              <w:t>1 квартал 202</w:t>
            </w:r>
            <w:r>
              <w:rPr>
                <w:sz w:val="18"/>
                <w:szCs w:val="18"/>
              </w:rPr>
              <w:t>4</w:t>
            </w:r>
          </w:p>
        </w:tc>
        <w:tc>
          <w:tcPr>
            <w:tcW w:w="457" w:type="pct"/>
            <w:vAlign w:val="center"/>
          </w:tcPr>
          <w:p w:rsidR="003E0E35" w:rsidRPr="00AD45F0" w:rsidRDefault="003E0E35" w:rsidP="003E0E35">
            <w:pPr>
              <w:spacing w:line="240" w:lineRule="auto"/>
              <w:jc w:val="center"/>
              <w:rPr>
                <w:sz w:val="18"/>
                <w:szCs w:val="18"/>
              </w:rPr>
            </w:pPr>
            <w:r w:rsidRPr="00AD45F0">
              <w:rPr>
                <w:sz w:val="18"/>
                <w:szCs w:val="18"/>
              </w:rPr>
              <w:t>2 квартал 202</w:t>
            </w:r>
            <w:r>
              <w:rPr>
                <w:sz w:val="18"/>
                <w:szCs w:val="18"/>
              </w:rPr>
              <w:t>4</w:t>
            </w:r>
          </w:p>
        </w:tc>
        <w:tc>
          <w:tcPr>
            <w:tcW w:w="422" w:type="pct"/>
            <w:vAlign w:val="center"/>
          </w:tcPr>
          <w:p w:rsidR="003E0E35" w:rsidRPr="00AD45F0" w:rsidRDefault="003E0E35" w:rsidP="003E0E35">
            <w:pPr>
              <w:spacing w:line="240" w:lineRule="auto"/>
              <w:jc w:val="center"/>
              <w:rPr>
                <w:sz w:val="18"/>
                <w:szCs w:val="18"/>
              </w:rPr>
            </w:pPr>
            <w:r w:rsidRPr="00AD45F0">
              <w:rPr>
                <w:sz w:val="18"/>
                <w:szCs w:val="18"/>
              </w:rPr>
              <w:t>3 квартал 202</w:t>
            </w:r>
            <w:r>
              <w:rPr>
                <w:sz w:val="18"/>
                <w:szCs w:val="18"/>
              </w:rPr>
              <w:t>4</w:t>
            </w:r>
          </w:p>
        </w:tc>
        <w:tc>
          <w:tcPr>
            <w:tcW w:w="422" w:type="pct"/>
            <w:vAlign w:val="center"/>
          </w:tcPr>
          <w:p w:rsidR="003E0E35" w:rsidRPr="00AD45F0" w:rsidRDefault="003E0E35" w:rsidP="003E0E35">
            <w:pPr>
              <w:spacing w:line="240" w:lineRule="auto"/>
              <w:jc w:val="center"/>
              <w:rPr>
                <w:sz w:val="18"/>
                <w:szCs w:val="18"/>
              </w:rPr>
            </w:pPr>
            <w:r w:rsidRPr="00AD45F0">
              <w:rPr>
                <w:sz w:val="18"/>
                <w:szCs w:val="18"/>
              </w:rPr>
              <w:t>4 квартал 202</w:t>
            </w:r>
            <w:r>
              <w:rPr>
                <w:sz w:val="18"/>
                <w:szCs w:val="18"/>
              </w:rPr>
              <w:t>4</w:t>
            </w:r>
          </w:p>
        </w:tc>
        <w:tc>
          <w:tcPr>
            <w:tcW w:w="310" w:type="pct"/>
            <w:shd w:val="clear" w:color="auto" w:fill="D9D9D9" w:themeFill="background1" w:themeFillShade="D9"/>
            <w:vAlign w:val="center"/>
          </w:tcPr>
          <w:p w:rsidR="003E0E35" w:rsidRPr="00AD45F0" w:rsidRDefault="003E0E35" w:rsidP="003E0E35">
            <w:pPr>
              <w:spacing w:line="240" w:lineRule="auto"/>
              <w:jc w:val="center"/>
              <w:rPr>
                <w:b/>
                <w:sz w:val="18"/>
                <w:szCs w:val="18"/>
              </w:rPr>
            </w:pPr>
            <w:r w:rsidRPr="00AD45F0">
              <w:rPr>
                <w:b/>
                <w:sz w:val="18"/>
                <w:szCs w:val="18"/>
              </w:rPr>
              <w:t>202</w:t>
            </w:r>
            <w:r>
              <w:rPr>
                <w:b/>
                <w:sz w:val="18"/>
                <w:szCs w:val="18"/>
              </w:rPr>
              <w:t>4</w:t>
            </w:r>
          </w:p>
        </w:tc>
      </w:tr>
      <w:tr w:rsidR="00052A3E" w:rsidRPr="001B64CE" w:rsidTr="00582F0F">
        <w:tc>
          <w:tcPr>
            <w:tcW w:w="999" w:type="pct"/>
            <w:vAlign w:val="center"/>
          </w:tcPr>
          <w:p w:rsidR="00052A3E" w:rsidRPr="001B64CE" w:rsidRDefault="00052A3E" w:rsidP="0055149A">
            <w:pPr>
              <w:spacing w:line="240" w:lineRule="auto"/>
              <w:jc w:val="left"/>
              <w:rPr>
                <w:sz w:val="18"/>
                <w:szCs w:val="18"/>
              </w:rPr>
            </w:pPr>
            <w:r w:rsidRPr="001B64CE">
              <w:rPr>
                <w:sz w:val="18"/>
                <w:szCs w:val="18"/>
              </w:rPr>
              <w:t>Количество поступивших заявок</w:t>
            </w:r>
          </w:p>
        </w:tc>
        <w:tc>
          <w:tcPr>
            <w:tcW w:w="423" w:type="pct"/>
            <w:vAlign w:val="center"/>
          </w:tcPr>
          <w:p w:rsidR="00052A3E" w:rsidRPr="00C3641C" w:rsidRDefault="00052A3E" w:rsidP="00970A89">
            <w:pPr>
              <w:spacing w:line="240" w:lineRule="auto"/>
              <w:jc w:val="center"/>
              <w:rPr>
                <w:color w:val="000000" w:themeColor="text1"/>
                <w:sz w:val="18"/>
                <w:szCs w:val="18"/>
              </w:rPr>
            </w:pPr>
            <w:r w:rsidRPr="00C3641C">
              <w:rPr>
                <w:color w:val="000000" w:themeColor="text1"/>
                <w:sz w:val="18"/>
                <w:szCs w:val="18"/>
              </w:rPr>
              <w:t>12</w:t>
            </w:r>
          </w:p>
        </w:tc>
        <w:tc>
          <w:tcPr>
            <w:tcW w:w="422" w:type="pct"/>
            <w:vAlign w:val="center"/>
          </w:tcPr>
          <w:p w:rsidR="00052A3E" w:rsidRPr="002C6B0C" w:rsidRDefault="00052A3E" w:rsidP="00970A89">
            <w:pPr>
              <w:spacing w:line="240" w:lineRule="auto"/>
              <w:jc w:val="center"/>
              <w:rPr>
                <w:color w:val="000000" w:themeColor="text1"/>
                <w:sz w:val="18"/>
                <w:szCs w:val="18"/>
              </w:rPr>
            </w:pPr>
            <w:r>
              <w:rPr>
                <w:color w:val="000000" w:themeColor="text1"/>
                <w:sz w:val="18"/>
                <w:szCs w:val="18"/>
              </w:rPr>
              <w:t>138</w:t>
            </w:r>
          </w:p>
        </w:tc>
        <w:tc>
          <w:tcPr>
            <w:tcW w:w="422" w:type="pct"/>
            <w:vAlign w:val="center"/>
          </w:tcPr>
          <w:p w:rsidR="00052A3E" w:rsidRPr="00302AE1" w:rsidRDefault="00052A3E" w:rsidP="00970A89">
            <w:pPr>
              <w:spacing w:line="240" w:lineRule="auto"/>
              <w:jc w:val="center"/>
              <w:rPr>
                <w:sz w:val="18"/>
                <w:szCs w:val="18"/>
                <w:lang w:val="en-US"/>
              </w:rPr>
            </w:pPr>
          </w:p>
        </w:tc>
        <w:tc>
          <w:tcPr>
            <w:tcW w:w="422" w:type="pct"/>
            <w:vAlign w:val="center"/>
          </w:tcPr>
          <w:p w:rsidR="00052A3E" w:rsidRPr="002139AC" w:rsidRDefault="00052A3E" w:rsidP="00970A89">
            <w:pPr>
              <w:spacing w:line="240" w:lineRule="auto"/>
              <w:jc w:val="center"/>
              <w:rPr>
                <w:color w:val="000000" w:themeColor="text1"/>
                <w:sz w:val="18"/>
                <w:szCs w:val="18"/>
              </w:rPr>
            </w:pPr>
          </w:p>
        </w:tc>
        <w:tc>
          <w:tcPr>
            <w:tcW w:w="313" w:type="pct"/>
            <w:shd w:val="clear" w:color="auto" w:fill="D9D9D9" w:themeFill="background1" w:themeFillShade="D9"/>
            <w:vAlign w:val="center"/>
          </w:tcPr>
          <w:p w:rsidR="00052A3E" w:rsidRPr="006245A8" w:rsidRDefault="00052A3E" w:rsidP="00970A89">
            <w:pPr>
              <w:spacing w:line="240" w:lineRule="auto"/>
              <w:jc w:val="center"/>
              <w:rPr>
                <w:b/>
                <w:color w:val="000000" w:themeColor="text1"/>
                <w:sz w:val="18"/>
                <w:szCs w:val="18"/>
                <w:highlight w:val="yellow"/>
              </w:rPr>
            </w:pPr>
            <w:r w:rsidRPr="00006F4B">
              <w:rPr>
                <w:b/>
                <w:color w:val="000000" w:themeColor="text1"/>
                <w:sz w:val="18"/>
                <w:szCs w:val="18"/>
              </w:rPr>
              <w:t>150</w:t>
            </w:r>
          </w:p>
        </w:tc>
        <w:tc>
          <w:tcPr>
            <w:tcW w:w="387" w:type="pct"/>
            <w:vAlign w:val="center"/>
          </w:tcPr>
          <w:p w:rsidR="00052A3E" w:rsidRPr="00570D72" w:rsidRDefault="00052A3E" w:rsidP="007742EE">
            <w:pPr>
              <w:spacing w:line="240" w:lineRule="auto"/>
              <w:jc w:val="center"/>
              <w:rPr>
                <w:sz w:val="18"/>
                <w:szCs w:val="18"/>
              </w:rPr>
            </w:pPr>
            <w:r w:rsidRPr="00570D72">
              <w:rPr>
                <w:sz w:val="18"/>
                <w:szCs w:val="18"/>
              </w:rPr>
              <w:t>8</w:t>
            </w:r>
          </w:p>
        </w:tc>
        <w:tc>
          <w:tcPr>
            <w:tcW w:w="457" w:type="pct"/>
            <w:vAlign w:val="center"/>
          </w:tcPr>
          <w:p w:rsidR="00052A3E" w:rsidRPr="000A53A2" w:rsidRDefault="00052A3E" w:rsidP="00277770">
            <w:pPr>
              <w:spacing w:line="240" w:lineRule="auto"/>
              <w:jc w:val="center"/>
              <w:rPr>
                <w:sz w:val="18"/>
                <w:szCs w:val="18"/>
              </w:rPr>
            </w:pPr>
            <w:r w:rsidRPr="000A53A2">
              <w:rPr>
                <w:sz w:val="18"/>
                <w:szCs w:val="18"/>
              </w:rPr>
              <w:t>19</w:t>
            </w:r>
          </w:p>
        </w:tc>
        <w:tc>
          <w:tcPr>
            <w:tcW w:w="422" w:type="pct"/>
            <w:vAlign w:val="center"/>
          </w:tcPr>
          <w:p w:rsidR="00052A3E" w:rsidRPr="00570D72" w:rsidRDefault="00052A3E" w:rsidP="007742EE">
            <w:pPr>
              <w:spacing w:line="240" w:lineRule="auto"/>
              <w:jc w:val="center"/>
              <w:rPr>
                <w:sz w:val="18"/>
                <w:szCs w:val="18"/>
              </w:rPr>
            </w:pPr>
          </w:p>
        </w:tc>
        <w:tc>
          <w:tcPr>
            <w:tcW w:w="422" w:type="pct"/>
            <w:vAlign w:val="center"/>
          </w:tcPr>
          <w:p w:rsidR="00052A3E" w:rsidRPr="00570D72" w:rsidRDefault="00052A3E" w:rsidP="007742EE">
            <w:pPr>
              <w:spacing w:line="240" w:lineRule="auto"/>
              <w:jc w:val="center"/>
              <w:rPr>
                <w:sz w:val="18"/>
                <w:szCs w:val="18"/>
              </w:rPr>
            </w:pPr>
          </w:p>
        </w:tc>
        <w:tc>
          <w:tcPr>
            <w:tcW w:w="310" w:type="pct"/>
            <w:shd w:val="clear" w:color="auto" w:fill="D9D9D9" w:themeFill="background1" w:themeFillShade="D9"/>
            <w:vAlign w:val="center"/>
          </w:tcPr>
          <w:p w:rsidR="00052A3E" w:rsidRPr="000A53A2" w:rsidRDefault="00052A3E" w:rsidP="00277770">
            <w:pPr>
              <w:spacing w:line="240" w:lineRule="auto"/>
              <w:jc w:val="center"/>
              <w:rPr>
                <w:b/>
                <w:sz w:val="18"/>
                <w:szCs w:val="18"/>
              </w:rPr>
            </w:pPr>
            <w:r w:rsidRPr="000A53A2">
              <w:rPr>
                <w:b/>
                <w:sz w:val="18"/>
                <w:szCs w:val="18"/>
              </w:rPr>
              <w:t>27</w:t>
            </w:r>
          </w:p>
        </w:tc>
      </w:tr>
      <w:tr w:rsidR="00052A3E" w:rsidRPr="00EE3E90" w:rsidTr="00582F0F">
        <w:tc>
          <w:tcPr>
            <w:tcW w:w="999" w:type="pct"/>
            <w:vAlign w:val="center"/>
          </w:tcPr>
          <w:p w:rsidR="00052A3E" w:rsidRPr="00EE3E90" w:rsidRDefault="00052A3E" w:rsidP="0055149A">
            <w:pPr>
              <w:spacing w:line="240" w:lineRule="auto"/>
              <w:jc w:val="left"/>
              <w:rPr>
                <w:sz w:val="18"/>
                <w:szCs w:val="18"/>
              </w:rPr>
            </w:pPr>
            <w:r w:rsidRPr="00EE3E90">
              <w:rPr>
                <w:sz w:val="18"/>
                <w:szCs w:val="18"/>
              </w:rPr>
              <w:t>Количество вновь зарегистрированных СМИ (выданных свидетельств)</w:t>
            </w:r>
          </w:p>
        </w:tc>
        <w:tc>
          <w:tcPr>
            <w:tcW w:w="423" w:type="pct"/>
            <w:vAlign w:val="center"/>
          </w:tcPr>
          <w:p w:rsidR="00052A3E" w:rsidRPr="00C3641C" w:rsidRDefault="00052A3E" w:rsidP="00970A89">
            <w:pPr>
              <w:spacing w:line="240" w:lineRule="auto"/>
              <w:jc w:val="center"/>
              <w:rPr>
                <w:color w:val="000000" w:themeColor="text1"/>
                <w:sz w:val="18"/>
                <w:szCs w:val="18"/>
              </w:rPr>
            </w:pPr>
            <w:r w:rsidRPr="00C3641C">
              <w:rPr>
                <w:color w:val="000000" w:themeColor="text1"/>
                <w:sz w:val="18"/>
                <w:szCs w:val="18"/>
              </w:rPr>
              <w:t>3</w:t>
            </w:r>
          </w:p>
        </w:tc>
        <w:tc>
          <w:tcPr>
            <w:tcW w:w="422" w:type="pct"/>
            <w:vAlign w:val="center"/>
          </w:tcPr>
          <w:p w:rsidR="00052A3E" w:rsidRPr="00E1375E" w:rsidRDefault="00052A3E" w:rsidP="00970A89">
            <w:pPr>
              <w:spacing w:line="240" w:lineRule="auto"/>
              <w:jc w:val="center"/>
              <w:rPr>
                <w:color w:val="000000" w:themeColor="text1"/>
                <w:sz w:val="18"/>
                <w:szCs w:val="18"/>
              </w:rPr>
            </w:pPr>
            <w:r w:rsidRPr="00E1375E">
              <w:rPr>
                <w:color w:val="000000" w:themeColor="text1"/>
                <w:sz w:val="18"/>
                <w:szCs w:val="18"/>
              </w:rPr>
              <w:t>82</w:t>
            </w:r>
          </w:p>
        </w:tc>
        <w:tc>
          <w:tcPr>
            <w:tcW w:w="422" w:type="pct"/>
            <w:vAlign w:val="center"/>
          </w:tcPr>
          <w:p w:rsidR="00052A3E" w:rsidRPr="00E1375E" w:rsidRDefault="00052A3E" w:rsidP="00970A89">
            <w:pPr>
              <w:spacing w:line="240" w:lineRule="auto"/>
              <w:jc w:val="center"/>
              <w:rPr>
                <w:color w:val="000000" w:themeColor="text1"/>
                <w:sz w:val="18"/>
                <w:szCs w:val="18"/>
              </w:rPr>
            </w:pPr>
          </w:p>
        </w:tc>
        <w:tc>
          <w:tcPr>
            <w:tcW w:w="422" w:type="pct"/>
            <w:vAlign w:val="center"/>
          </w:tcPr>
          <w:p w:rsidR="00052A3E" w:rsidRPr="00E1375E" w:rsidRDefault="00052A3E" w:rsidP="00970A89">
            <w:pPr>
              <w:spacing w:line="240" w:lineRule="auto"/>
              <w:jc w:val="center"/>
              <w:rPr>
                <w:color w:val="000000" w:themeColor="text1"/>
                <w:sz w:val="18"/>
                <w:szCs w:val="18"/>
              </w:rPr>
            </w:pPr>
          </w:p>
        </w:tc>
        <w:tc>
          <w:tcPr>
            <w:tcW w:w="313" w:type="pct"/>
            <w:shd w:val="clear" w:color="auto" w:fill="D9D9D9" w:themeFill="background1" w:themeFillShade="D9"/>
            <w:vAlign w:val="center"/>
          </w:tcPr>
          <w:p w:rsidR="00052A3E" w:rsidRPr="00E1375E" w:rsidRDefault="00052A3E" w:rsidP="00970A89">
            <w:pPr>
              <w:spacing w:line="240" w:lineRule="auto"/>
              <w:jc w:val="center"/>
              <w:rPr>
                <w:b/>
                <w:color w:val="000000" w:themeColor="text1"/>
                <w:sz w:val="18"/>
                <w:szCs w:val="18"/>
                <w:lang w:val="en-US"/>
              </w:rPr>
            </w:pPr>
            <w:r w:rsidRPr="00E1375E">
              <w:rPr>
                <w:b/>
                <w:color w:val="000000" w:themeColor="text1"/>
                <w:sz w:val="18"/>
                <w:szCs w:val="18"/>
                <w:lang w:val="en-US"/>
              </w:rPr>
              <w:t>85</w:t>
            </w:r>
          </w:p>
        </w:tc>
        <w:tc>
          <w:tcPr>
            <w:tcW w:w="387" w:type="pct"/>
            <w:vAlign w:val="center"/>
          </w:tcPr>
          <w:p w:rsidR="00052A3E" w:rsidRPr="00570D72" w:rsidRDefault="00052A3E" w:rsidP="007742EE">
            <w:pPr>
              <w:spacing w:line="240" w:lineRule="auto"/>
              <w:jc w:val="center"/>
              <w:rPr>
                <w:sz w:val="18"/>
                <w:szCs w:val="18"/>
              </w:rPr>
            </w:pPr>
            <w:r w:rsidRPr="00570D72">
              <w:rPr>
                <w:sz w:val="18"/>
                <w:szCs w:val="18"/>
              </w:rPr>
              <w:t>1</w:t>
            </w:r>
          </w:p>
        </w:tc>
        <w:tc>
          <w:tcPr>
            <w:tcW w:w="457" w:type="pct"/>
            <w:vAlign w:val="center"/>
          </w:tcPr>
          <w:p w:rsidR="00052A3E" w:rsidRPr="000A53A2" w:rsidRDefault="00052A3E" w:rsidP="00277770">
            <w:pPr>
              <w:spacing w:line="240" w:lineRule="auto"/>
              <w:jc w:val="center"/>
              <w:rPr>
                <w:sz w:val="18"/>
                <w:szCs w:val="18"/>
              </w:rPr>
            </w:pPr>
            <w:r w:rsidRPr="000A53A2">
              <w:rPr>
                <w:sz w:val="18"/>
                <w:szCs w:val="18"/>
              </w:rPr>
              <w:t>14</w:t>
            </w:r>
          </w:p>
        </w:tc>
        <w:tc>
          <w:tcPr>
            <w:tcW w:w="422" w:type="pct"/>
            <w:vAlign w:val="center"/>
          </w:tcPr>
          <w:p w:rsidR="00052A3E" w:rsidRPr="00570D72" w:rsidRDefault="00052A3E" w:rsidP="007742EE">
            <w:pPr>
              <w:spacing w:line="240" w:lineRule="auto"/>
              <w:jc w:val="center"/>
              <w:rPr>
                <w:sz w:val="18"/>
                <w:szCs w:val="18"/>
              </w:rPr>
            </w:pPr>
          </w:p>
        </w:tc>
        <w:tc>
          <w:tcPr>
            <w:tcW w:w="422" w:type="pct"/>
            <w:vAlign w:val="center"/>
          </w:tcPr>
          <w:p w:rsidR="00052A3E" w:rsidRPr="00570D72" w:rsidRDefault="00052A3E" w:rsidP="007742EE">
            <w:pPr>
              <w:spacing w:line="240" w:lineRule="auto"/>
              <w:jc w:val="center"/>
              <w:rPr>
                <w:sz w:val="18"/>
                <w:szCs w:val="18"/>
              </w:rPr>
            </w:pPr>
          </w:p>
        </w:tc>
        <w:tc>
          <w:tcPr>
            <w:tcW w:w="310" w:type="pct"/>
            <w:shd w:val="clear" w:color="auto" w:fill="D9D9D9" w:themeFill="background1" w:themeFillShade="D9"/>
            <w:vAlign w:val="center"/>
          </w:tcPr>
          <w:p w:rsidR="00052A3E" w:rsidRPr="000A53A2" w:rsidRDefault="00052A3E" w:rsidP="00277770">
            <w:pPr>
              <w:spacing w:line="240" w:lineRule="auto"/>
              <w:jc w:val="center"/>
              <w:rPr>
                <w:b/>
                <w:sz w:val="18"/>
                <w:szCs w:val="18"/>
              </w:rPr>
            </w:pPr>
            <w:r w:rsidRPr="000A53A2">
              <w:rPr>
                <w:b/>
                <w:sz w:val="18"/>
                <w:szCs w:val="18"/>
              </w:rPr>
              <w:t>15</w:t>
            </w:r>
          </w:p>
        </w:tc>
      </w:tr>
      <w:tr w:rsidR="00052A3E" w:rsidRPr="00EE3E90" w:rsidTr="00582F0F">
        <w:tc>
          <w:tcPr>
            <w:tcW w:w="999" w:type="pct"/>
            <w:vAlign w:val="center"/>
          </w:tcPr>
          <w:p w:rsidR="00052A3E" w:rsidRPr="00EE3E90" w:rsidRDefault="00052A3E" w:rsidP="0055149A">
            <w:pPr>
              <w:spacing w:line="240" w:lineRule="auto"/>
              <w:jc w:val="left"/>
              <w:rPr>
                <w:sz w:val="18"/>
                <w:szCs w:val="18"/>
              </w:rPr>
            </w:pPr>
            <w:r w:rsidRPr="00EE3E90">
              <w:rPr>
                <w:sz w:val="18"/>
                <w:szCs w:val="18"/>
              </w:rPr>
              <w:t>Количество СМИ с внесением изменений в запись о регистрации СМИ **</w:t>
            </w:r>
          </w:p>
        </w:tc>
        <w:tc>
          <w:tcPr>
            <w:tcW w:w="423" w:type="pct"/>
            <w:vAlign w:val="center"/>
          </w:tcPr>
          <w:p w:rsidR="00052A3E" w:rsidRPr="00C3641C" w:rsidRDefault="00052A3E" w:rsidP="00970A89">
            <w:pPr>
              <w:spacing w:line="240" w:lineRule="auto"/>
              <w:jc w:val="center"/>
              <w:rPr>
                <w:color w:val="000000" w:themeColor="text1"/>
                <w:sz w:val="18"/>
                <w:szCs w:val="18"/>
              </w:rPr>
            </w:pPr>
            <w:r>
              <w:rPr>
                <w:color w:val="000000" w:themeColor="text1"/>
                <w:sz w:val="18"/>
                <w:szCs w:val="18"/>
              </w:rPr>
              <w:t>8</w:t>
            </w:r>
          </w:p>
        </w:tc>
        <w:tc>
          <w:tcPr>
            <w:tcW w:w="422" w:type="pct"/>
            <w:vAlign w:val="center"/>
          </w:tcPr>
          <w:p w:rsidR="00052A3E" w:rsidRPr="00971FE1" w:rsidRDefault="00052A3E" w:rsidP="00970A89">
            <w:pPr>
              <w:spacing w:line="240" w:lineRule="auto"/>
              <w:jc w:val="center"/>
              <w:rPr>
                <w:color w:val="000000" w:themeColor="text1"/>
                <w:sz w:val="18"/>
                <w:szCs w:val="18"/>
              </w:rPr>
            </w:pPr>
            <w:r w:rsidRPr="00971FE1">
              <w:rPr>
                <w:color w:val="000000" w:themeColor="text1"/>
                <w:sz w:val="18"/>
                <w:szCs w:val="18"/>
              </w:rPr>
              <w:t>6</w:t>
            </w:r>
          </w:p>
        </w:tc>
        <w:tc>
          <w:tcPr>
            <w:tcW w:w="422" w:type="pct"/>
            <w:vAlign w:val="center"/>
          </w:tcPr>
          <w:p w:rsidR="00052A3E" w:rsidRPr="00302AE1" w:rsidRDefault="00052A3E" w:rsidP="00970A89">
            <w:pPr>
              <w:spacing w:line="240" w:lineRule="auto"/>
              <w:jc w:val="center"/>
              <w:rPr>
                <w:color w:val="000000" w:themeColor="text1"/>
                <w:sz w:val="18"/>
                <w:szCs w:val="18"/>
                <w:lang w:val="en-US"/>
              </w:rPr>
            </w:pPr>
          </w:p>
        </w:tc>
        <w:tc>
          <w:tcPr>
            <w:tcW w:w="422" w:type="pct"/>
            <w:vAlign w:val="center"/>
          </w:tcPr>
          <w:p w:rsidR="00052A3E" w:rsidRPr="002139AC" w:rsidRDefault="00052A3E" w:rsidP="00970A89">
            <w:pPr>
              <w:spacing w:line="240" w:lineRule="auto"/>
              <w:jc w:val="center"/>
              <w:rPr>
                <w:color w:val="000000" w:themeColor="text1"/>
                <w:sz w:val="18"/>
                <w:szCs w:val="18"/>
              </w:rPr>
            </w:pPr>
          </w:p>
        </w:tc>
        <w:tc>
          <w:tcPr>
            <w:tcW w:w="313" w:type="pct"/>
            <w:shd w:val="clear" w:color="auto" w:fill="D9D9D9" w:themeFill="background1" w:themeFillShade="D9"/>
            <w:vAlign w:val="center"/>
          </w:tcPr>
          <w:p w:rsidR="00052A3E" w:rsidRPr="00006F4B" w:rsidRDefault="00052A3E" w:rsidP="00970A89">
            <w:pPr>
              <w:spacing w:line="240" w:lineRule="auto"/>
              <w:jc w:val="center"/>
              <w:rPr>
                <w:b/>
                <w:color w:val="000000" w:themeColor="text1"/>
                <w:sz w:val="18"/>
                <w:szCs w:val="18"/>
              </w:rPr>
            </w:pPr>
            <w:r w:rsidRPr="00006F4B">
              <w:rPr>
                <w:b/>
                <w:color w:val="000000" w:themeColor="text1"/>
                <w:sz w:val="18"/>
                <w:szCs w:val="18"/>
              </w:rPr>
              <w:t>14</w:t>
            </w:r>
          </w:p>
        </w:tc>
        <w:tc>
          <w:tcPr>
            <w:tcW w:w="387" w:type="pct"/>
            <w:vAlign w:val="center"/>
          </w:tcPr>
          <w:p w:rsidR="00052A3E" w:rsidRPr="00570D72" w:rsidRDefault="00052A3E" w:rsidP="007742EE">
            <w:pPr>
              <w:spacing w:line="240" w:lineRule="auto"/>
              <w:jc w:val="center"/>
              <w:rPr>
                <w:sz w:val="18"/>
                <w:szCs w:val="18"/>
              </w:rPr>
            </w:pPr>
            <w:r w:rsidRPr="00570D72">
              <w:rPr>
                <w:sz w:val="18"/>
                <w:szCs w:val="18"/>
              </w:rPr>
              <w:t>0</w:t>
            </w:r>
          </w:p>
        </w:tc>
        <w:tc>
          <w:tcPr>
            <w:tcW w:w="457" w:type="pct"/>
            <w:vAlign w:val="center"/>
          </w:tcPr>
          <w:p w:rsidR="00052A3E" w:rsidRPr="000A53A2" w:rsidRDefault="00052A3E" w:rsidP="00277770">
            <w:pPr>
              <w:spacing w:line="240" w:lineRule="auto"/>
              <w:jc w:val="center"/>
              <w:rPr>
                <w:sz w:val="18"/>
                <w:szCs w:val="18"/>
              </w:rPr>
            </w:pPr>
            <w:r w:rsidRPr="000A53A2">
              <w:rPr>
                <w:sz w:val="18"/>
                <w:szCs w:val="18"/>
              </w:rPr>
              <w:t>4</w:t>
            </w:r>
          </w:p>
        </w:tc>
        <w:tc>
          <w:tcPr>
            <w:tcW w:w="422" w:type="pct"/>
            <w:vAlign w:val="center"/>
          </w:tcPr>
          <w:p w:rsidR="00052A3E" w:rsidRPr="00570D72" w:rsidRDefault="00052A3E" w:rsidP="007742EE">
            <w:pPr>
              <w:spacing w:line="240" w:lineRule="auto"/>
              <w:jc w:val="center"/>
              <w:rPr>
                <w:sz w:val="18"/>
                <w:szCs w:val="18"/>
              </w:rPr>
            </w:pPr>
          </w:p>
        </w:tc>
        <w:tc>
          <w:tcPr>
            <w:tcW w:w="422" w:type="pct"/>
            <w:vAlign w:val="center"/>
          </w:tcPr>
          <w:p w:rsidR="00052A3E" w:rsidRPr="00570D72" w:rsidRDefault="00052A3E" w:rsidP="007742EE">
            <w:pPr>
              <w:spacing w:line="240" w:lineRule="auto"/>
              <w:jc w:val="center"/>
              <w:rPr>
                <w:sz w:val="18"/>
                <w:szCs w:val="18"/>
              </w:rPr>
            </w:pPr>
          </w:p>
        </w:tc>
        <w:tc>
          <w:tcPr>
            <w:tcW w:w="310" w:type="pct"/>
            <w:shd w:val="clear" w:color="auto" w:fill="D9D9D9" w:themeFill="background1" w:themeFillShade="D9"/>
            <w:vAlign w:val="center"/>
          </w:tcPr>
          <w:p w:rsidR="00052A3E" w:rsidRPr="000A53A2" w:rsidRDefault="00052A3E" w:rsidP="00277770">
            <w:pPr>
              <w:spacing w:line="240" w:lineRule="auto"/>
              <w:jc w:val="center"/>
              <w:rPr>
                <w:b/>
                <w:sz w:val="18"/>
                <w:szCs w:val="18"/>
              </w:rPr>
            </w:pPr>
            <w:r w:rsidRPr="000A53A2">
              <w:rPr>
                <w:b/>
                <w:sz w:val="18"/>
                <w:szCs w:val="18"/>
              </w:rPr>
              <w:t>4</w:t>
            </w:r>
          </w:p>
        </w:tc>
      </w:tr>
      <w:tr w:rsidR="00052A3E" w:rsidRPr="00EE3E90" w:rsidTr="00193BCF">
        <w:tc>
          <w:tcPr>
            <w:tcW w:w="999" w:type="pct"/>
            <w:vAlign w:val="center"/>
          </w:tcPr>
          <w:p w:rsidR="00052A3E" w:rsidRPr="00EE3E90" w:rsidRDefault="00052A3E" w:rsidP="0055149A">
            <w:pPr>
              <w:spacing w:line="240" w:lineRule="auto"/>
              <w:jc w:val="left"/>
              <w:rPr>
                <w:sz w:val="18"/>
                <w:szCs w:val="18"/>
              </w:rPr>
            </w:pPr>
            <w:r w:rsidRPr="00EE3E90">
              <w:rPr>
                <w:sz w:val="18"/>
                <w:szCs w:val="18"/>
              </w:rPr>
              <w:t>Количество отказов*</w:t>
            </w:r>
          </w:p>
        </w:tc>
        <w:tc>
          <w:tcPr>
            <w:tcW w:w="423" w:type="pct"/>
            <w:vAlign w:val="center"/>
          </w:tcPr>
          <w:p w:rsidR="00052A3E" w:rsidRPr="00C3641C" w:rsidRDefault="00052A3E" w:rsidP="00970A89">
            <w:pPr>
              <w:spacing w:line="240" w:lineRule="auto"/>
              <w:jc w:val="center"/>
              <w:rPr>
                <w:color w:val="000000" w:themeColor="text1"/>
                <w:sz w:val="18"/>
                <w:szCs w:val="18"/>
              </w:rPr>
            </w:pPr>
            <w:r w:rsidRPr="00C3641C">
              <w:rPr>
                <w:color w:val="000000" w:themeColor="text1"/>
                <w:sz w:val="18"/>
                <w:szCs w:val="18"/>
              </w:rPr>
              <w:t>4</w:t>
            </w:r>
          </w:p>
        </w:tc>
        <w:tc>
          <w:tcPr>
            <w:tcW w:w="422" w:type="pct"/>
            <w:vAlign w:val="center"/>
          </w:tcPr>
          <w:p w:rsidR="00052A3E" w:rsidRPr="00971FE1" w:rsidRDefault="00052A3E" w:rsidP="00970A89">
            <w:pPr>
              <w:spacing w:line="240" w:lineRule="auto"/>
              <w:jc w:val="center"/>
              <w:rPr>
                <w:color w:val="000000" w:themeColor="text1"/>
                <w:sz w:val="18"/>
                <w:szCs w:val="18"/>
              </w:rPr>
            </w:pPr>
            <w:r w:rsidRPr="00971FE1">
              <w:rPr>
                <w:color w:val="000000" w:themeColor="text1"/>
                <w:sz w:val="18"/>
                <w:szCs w:val="18"/>
              </w:rPr>
              <w:t>30</w:t>
            </w:r>
          </w:p>
        </w:tc>
        <w:tc>
          <w:tcPr>
            <w:tcW w:w="422" w:type="pct"/>
            <w:vAlign w:val="center"/>
          </w:tcPr>
          <w:p w:rsidR="00052A3E" w:rsidRPr="00302AE1" w:rsidRDefault="00052A3E" w:rsidP="00970A89">
            <w:pPr>
              <w:spacing w:line="240" w:lineRule="auto"/>
              <w:jc w:val="center"/>
              <w:rPr>
                <w:color w:val="000000" w:themeColor="text1"/>
                <w:sz w:val="18"/>
                <w:szCs w:val="18"/>
                <w:lang w:val="en-US"/>
              </w:rPr>
            </w:pPr>
          </w:p>
        </w:tc>
        <w:tc>
          <w:tcPr>
            <w:tcW w:w="422" w:type="pct"/>
          </w:tcPr>
          <w:p w:rsidR="00052A3E" w:rsidRPr="002139AC" w:rsidRDefault="00052A3E" w:rsidP="00970A89">
            <w:pPr>
              <w:spacing w:line="240" w:lineRule="auto"/>
              <w:jc w:val="center"/>
              <w:rPr>
                <w:color w:val="000000" w:themeColor="text1"/>
                <w:sz w:val="18"/>
                <w:szCs w:val="18"/>
              </w:rPr>
            </w:pPr>
          </w:p>
        </w:tc>
        <w:tc>
          <w:tcPr>
            <w:tcW w:w="313" w:type="pct"/>
            <w:shd w:val="clear" w:color="auto" w:fill="D9D9D9" w:themeFill="background1" w:themeFillShade="D9"/>
            <w:vAlign w:val="center"/>
          </w:tcPr>
          <w:p w:rsidR="00052A3E" w:rsidRPr="00006F4B" w:rsidRDefault="00052A3E" w:rsidP="00970A89">
            <w:pPr>
              <w:spacing w:line="240" w:lineRule="auto"/>
              <w:jc w:val="center"/>
              <w:rPr>
                <w:b/>
                <w:color w:val="000000" w:themeColor="text1"/>
                <w:sz w:val="18"/>
                <w:szCs w:val="18"/>
              </w:rPr>
            </w:pPr>
            <w:r w:rsidRPr="00006F4B">
              <w:rPr>
                <w:b/>
                <w:color w:val="000000" w:themeColor="text1"/>
                <w:sz w:val="18"/>
                <w:szCs w:val="18"/>
              </w:rPr>
              <w:t>34</w:t>
            </w:r>
          </w:p>
        </w:tc>
        <w:tc>
          <w:tcPr>
            <w:tcW w:w="387" w:type="pct"/>
            <w:vAlign w:val="center"/>
          </w:tcPr>
          <w:p w:rsidR="00052A3E" w:rsidRPr="00570D72" w:rsidRDefault="00052A3E" w:rsidP="007742EE">
            <w:pPr>
              <w:spacing w:line="240" w:lineRule="auto"/>
              <w:jc w:val="center"/>
              <w:rPr>
                <w:sz w:val="18"/>
                <w:szCs w:val="18"/>
              </w:rPr>
            </w:pPr>
            <w:r w:rsidRPr="00570D72">
              <w:rPr>
                <w:sz w:val="18"/>
                <w:szCs w:val="18"/>
              </w:rPr>
              <w:t>1</w:t>
            </w:r>
          </w:p>
        </w:tc>
        <w:tc>
          <w:tcPr>
            <w:tcW w:w="457" w:type="pct"/>
            <w:vAlign w:val="center"/>
          </w:tcPr>
          <w:p w:rsidR="00052A3E" w:rsidRPr="000A53A2" w:rsidRDefault="00052A3E" w:rsidP="00277770">
            <w:pPr>
              <w:spacing w:line="240" w:lineRule="auto"/>
              <w:jc w:val="center"/>
              <w:rPr>
                <w:sz w:val="18"/>
                <w:szCs w:val="18"/>
              </w:rPr>
            </w:pPr>
            <w:r w:rsidRPr="000A53A2">
              <w:rPr>
                <w:sz w:val="18"/>
                <w:szCs w:val="18"/>
              </w:rPr>
              <w:t>5</w:t>
            </w:r>
          </w:p>
        </w:tc>
        <w:tc>
          <w:tcPr>
            <w:tcW w:w="422" w:type="pct"/>
            <w:vAlign w:val="center"/>
          </w:tcPr>
          <w:p w:rsidR="00052A3E" w:rsidRPr="00570D72" w:rsidRDefault="00052A3E" w:rsidP="007742EE">
            <w:pPr>
              <w:spacing w:line="240" w:lineRule="auto"/>
              <w:jc w:val="center"/>
              <w:rPr>
                <w:sz w:val="18"/>
                <w:szCs w:val="18"/>
              </w:rPr>
            </w:pPr>
          </w:p>
        </w:tc>
        <w:tc>
          <w:tcPr>
            <w:tcW w:w="422" w:type="pct"/>
          </w:tcPr>
          <w:p w:rsidR="00052A3E" w:rsidRPr="00570D72" w:rsidRDefault="00052A3E" w:rsidP="007742EE">
            <w:pPr>
              <w:spacing w:line="240" w:lineRule="auto"/>
              <w:jc w:val="center"/>
              <w:rPr>
                <w:sz w:val="18"/>
                <w:szCs w:val="18"/>
              </w:rPr>
            </w:pPr>
          </w:p>
        </w:tc>
        <w:tc>
          <w:tcPr>
            <w:tcW w:w="310" w:type="pct"/>
            <w:shd w:val="clear" w:color="auto" w:fill="D9D9D9" w:themeFill="background1" w:themeFillShade="D9"/>
            <w:vAlign w:val="center"/>
          </w:tcPr>
          <w:p w:rsidR="00052A3E" w:rsidRPr="000A53A2" w:rsidRDefault="00052A3E" w:rsidP="00277770">
            <w:pPr>
              <w:spacing w:line="240" w:lineRule="auto"/>
              <w:jc w:val="center"/>
              <w:rPr>
                <w:b/>
                <w:sz w:val="18"/>
                <w:szCs w:val="18"/>
              </w:rPr>
            </w:pPr>
            <w:r w:rsidRPr="000A53A2">
              <w:rPr>
                <w:b/>
                <w:sz w:val="18"/>
                <w:szCs w:val="18"/>
              </w:rPr>
              <w:t>6</w:t>
            </w:r>
          </w:p>
        </w:tc>
      </w:tr>
      <w:tr w:rsidR="00052A3E" w:rsidRPr="00EE3E90" w:rsidTr="00582F0F">
        <w:tc>
          <w:tcPr>
            <w:tcW w:w="999" w:type="pct"/>
            <w:vAlign w:val="center"/>
          </w:tcPr>
          <w:p w:rsidR="00052A3E" w:rsidRPr="00EE3E90" w:rsidRDefault="00052A3E" w:rsidP="0055149A">
            <w:pPr>
              <w:spacing w:line="240" w:lineRule="auto"/>
              <w:jc w:val="left"/>
              <w:rPr>
                <w:sz w:val="18"/>
                <w:szCs w:val="18"/>
              </w:rPr>
            </w:pPr>
            <w:r w:rsidRPr="00EE3E90">
              <w:rPr>
                <w:sz w:val="18"/>
                <w:szCs w:val="18"/>
              </w:rPr>
              <w:t>Нарушения сроков рассмотрения</w:t>
            </w:r>
          </w:p>
        </w:tc>
        <w:tc>
          <w:tcPr>
            <w:tcW w:w="423" w:type="pct"/>
            <w:vAlign w:val="center"/>
          </w:tcPr>
          <w:p w:rsidR="00052A3E" w:rsidRPr="00C3641C" w:rsidRDefault="00052A3E" w:rsidP="00970A89">
            <w:pPr>
              <w:spacing w:line="240" w:lineRule="auto"/>
              <w:jc w:val="center"/>
              <w:rPr>
                <w:color w:val="000000" w:themeColor="text1"/>
                <w:sz w:val="18"/>
                <w:szCs w:val="18"/>
              </w:rPr>
            </w:pPr>
            <w:r w:rsidRPr="00C3641C">
              <w:rPr>
                <w:color w:val="000000" w:themeColor="text1"/>
                <w:sz w:val="18"/>
                <w:szCs w:val="18"/>
              </w:rPr>
              <w:t>0</w:t>
            </w:r>
          </w:p>
        </w:tc>
        <w:tc>
          <w:tcPr>
            <w:tcW w:w="422" w:type="pct"/>
            <w:vAlign w:val="center"/>
          </w:tcPr>
          <w:p w:rsidR="00052A3E" w:rsidRPr="00971FE1" w:rsidRDefault="00052A3E" w:rsidP="00970A89">
            <w:pPr>
              <w:spacing w:line="240" w:lineRule="auto"/>
              <w:jc w:val="center"/>
              <w:rPr>
                <w:color w:val="000000" w:themeColor="text1"/>
                <w:sz w:val="18"/>
                <w:szCs w:val="18"/>
              </w:rPr>
            </w:pPr>
            <w:r w:rsidRPr="00971FE1">
              <w:rPr>
                <w:color w:val="000000" w:themeColor="text1"/>
                <w:sz w:val="18"/>
                <w:szCs w:val="18"/>
              </w:rPr>
              <w:t>0</w:t>
            </w:r>
          </w:p>
        </w:tc>
        <w:tc>
          <w:tcPr>
            <w:tcW w:w="422" w:type="pct"/>
            <w:vAlign w:val="center"/>
          </w:tcPr>
          <w:p w:rsidR="00052A3E" w:rsidRPr="00302AE1" w:rsidRDefault="00052A3E" w:rsidP="00970A89">
            <w:pPr>
              <w:spacing w:line="240" w:lineRule="auto"/>
              <w:jc w:val="center"/>
              <w:rPr>
                <w:color w:val="000000" w:themeColor="text1"/>
                <w:sz w:val="18"/>
                <w:szCs w:val="18"/>
                <w:lang w:val="en-US"/>
              </w:rPr>
            </w:pPr>
          </w:p>
        </w:tc>
        <w:tc>
          <w:tcPr>
            <w:tcW w:w="422" w:type="pct"/>
            <w:vAlign w:val="center"/>
          </w:tcPr>
          <w:p w:rsidR="00052A3E" w:rsidRPr="002139AC" w:rsidRDefault="00052A3E" w:rsidP="00970A89">
            <w:pPr>
              <w:spacing w:line="240" w:lineRule="auto"/>
              <w:jc w:val="center"/>
              <w:rPr>
                <w:color w:val="000000" w:themeColor="text1"/>
                <w:sz w:val="18"/>
                <w:szCs w:val="18"/>
              </w:rPr>
            </w:pPr>
          </w:p>
        </w:tc>
        <w:tc>
          <w:tcPr>
            <w:tcW w:w="313" w:type="pct"/>
            <w:shd w:val="clear" w:color="auto" w:fill="D9D9D9" w:themeFill="background1" w:themeFillShade="D9"/>
            <w:vAlign w:val="center"/>
          </w:tcPr>
          <w:p w:rsidR="00052A3E" w:rsidRPr="00A72748" w:rsidRDefault="00052A3E" w:rsidP="00970A89">
            <w:pPr>
              <w:spacing w:line="240" w:lineRule="auto"/>
              <w:jc w:val="center"/>
              <w:rPr>
                <w:b/>
                <w:color w:val="000000" w:themeColor="text1"/>
                <w:sz w:val="18"/>
                <w:szCs w:val="18"/>
              </w:rPr>
            </w:pPr>
            <w:r w:rsidRPr="00A72748">
              <w:rPr>
                <w:b/>
                <w:color w:val="000000" w:themeColor="text1"/>
                <w:sz w:val="18"/>
                <w:szCs w:val="18"/>
              </w:rPr>
              <w:t>0</w:t>
            </w:r>
          </w:p>
        </w:tc>
        <w:tc>
          <w:tcPr>
            <w:tcW w:w="387" w:type="pct"/>
            <w:vAlign w:val="center"/>
          </w:tcPr>
          <w:p w:rsidR="00052A3E" w:rsidRPr="00570D72" w:rsidRDefault="00052A3E" w:rsidP="007742EE">
            <w:pPr>
              <w:spacing w:line="240" w:lineRule="auto"/>
              <w:jc w:val="center"/>
              <w:rPr>
                <w:sz w:val="18"/>
                <w:szCs w:val="18"/>
              </w:rPr>
            </w:pPr>
            <w:r w:rsidRPr="00570D72">
              <w:rPr>
                <w:sz w:val="18"/>
                <w:szCs w:val="18"/>
              </w:rPr>
              <w:t>0</w:t>
            </w:r>
          </w:p>
        </w:tc>
        <w:tc>
          <w:tcPr>
            <w:tcW w:w="457" w:type="pct"/>
            <w:vAlign w:val="center"/>
          </w:tcPr>
          <w:p w:rsidR="00052A3E" w:rsidRPr="000A53A2" w:rsidRDefault="00052A3E" w:rsidP="00277770">
            <w:pPr>
              <w:spacing w:line="240" w:lineRule="auto"/>
              <w:jc w:val="center"/>
              <w:rPr>
                <w:sz w:val="18"/>
                <w:szCs w:val="18"/>
              </w:rPr>
            </w:pPr>
            <w:r w:rsidRPr="000A53A2">
              <w:rPr>
                <w:sz w:val="18"/>
                <w:szCs w:val="18"/>
              </w:rPr>
              <w:t>0</w:t>
            </w:r>
          </w:p>
        </w:tc>
        <w:tc>
          <w:tcPr>
            <w:tcW w:w="422" w:type="pct"/>
            <w:vAlign w:val="center"/>
          </w:tcPr>
          <w:p w:rsidR="00052A3E" w:rsidRPr="00570D72" w:rsidRDefault="00052A3E" w:rsidP="007742EE">
            <w:pPr>
              <w:spacing w:line="240" w:lineRule="auto"/>
              <w:jc w:val="center"/>
              <w:rPr>
                <w:sz w:val="18"/>
                <w:szCs w:val="18"/>
              </w:rPr>
            </w:pPr>
          </w:p>
        </w:tc>
        <w:tc>
          <w:tcPr>
            <w:tcW w:w="422" w:type="pct"/>
            <w:vAlign w:val="center"/>
          </w:tcPr>
          <w:p w:rsidR="00052A3E" w:rsidRPr="00570D72" w:rsidRDefault="00052A3E" w:rsidP="007742EE">
            <w:pPr>
              <w:spacing w:line="240" w:lineRule="auto"/>
              <w:jc w:val="center"/>
              <w:rPr>
                <w:sz w:val="18"/>
                <w:szCs w:val="18"/>
              </w:rPr>
            </w:pPr>
          </w:p>
        </w:tc>
        <w:tc>
          <w:tcPr>
            <w:tcW w:w="310" w:type="pct"/>
            <w:shd w:val="clear" w:color="auto" w:fill="D9D9D9" w:themeFill="background1" w:themeFillShade="D9"/>
            <w:vAlign w:val="center"/>
          </w:tcPr>
          <w:p w:rsidR="00052A3E" w:rsidRPr="000A53A2" w:rsidRDefault="00052A3E" w:rsidP="00277770">
            <w:pPr>
              <w:spacing w:line="240" w:lineRule="auto"/>
              <w:jc w:val="center"/>
              <w:rPr>
                <w:b/>
                <w:sz w:val="18"/>
                <w:szCs w:val="18"/>
              </w:rPr>
            </w:pPr>
            <w:r w:rsidRPr="000A53A2">
              <w:rPr>
                <w:b/>
                <w:sz w:val="18"/>
                <w:szCs w:val="18"/>
              </w:rPr>
              <w:t>0</w:t>
            </w:r>
          </w:p>
        </w:tc>
      </w:tr>
      <w:tr w:rsidR="00052A3E" w:rsidRPr="00EE3E90" w:rsidTr="00582F0F">
        <w:tc>
          <w:tcPr>
            <w:tcW w:w="999" w:type="pct"/>
            <w:vAlign w:val="center"/>
          </w:tcPr>
          <w:p w:rsidR="00052A3E" w:rsidRPr="00EE3E90" w:rsidRDefault="00052A3E" w:rsidP="0055149A">
            <w:pPr>
              <w:spacing w:line="240" w:lineRule="auto"/>
              <w:jc w:val="left"/>
              <w:rPr>
                <w:sz w:val="18"/>
                <w:szCs w:val="18"/>
              </w:rPr>
            </w:pPr>
            <w:r w:rsidRPr="00EE3E90">
              <w:rPr>
                <w:sz w:val="18"/>
                <w:szCs w:val="18"/>
              </w:rPr>
              <w:lastRenderedPageBreak/>
              <w:t>Заявки с предыдущего отчетного периода</w:t>
            </w:r>
          </w:p>
        </w:tc>
        <w:tc>
          <w:tcPr>
            <w:tcW w:w="423" w:type="pct"/>
            <w:vAlign w:val="center"/>
          </w:tcPr>
          <w:p w:rsidR="00052A3E" w:rsidRPr="00C3641C" w:rsidRDefault="00052A3E" w:rsidP="00970A89">
            <w:pPr>
              <w:spacing w:line="240" w:lineRule="auto"/>
              <w:jc w:val="center"/>
              <w:rPr>
                <w:color w:val="000000" w:themeColor="text1"/>
                <w:sz w:val="18"/>
                <w:szCs w:val="18"/>
              </w:rPr>
            </w:pPr>
            <w:r w:rsidRPr="00C3641C">
              <w:rPr>
                <w:color w:val="000000" w:themeColor="text1"/>
                <w:sz w:val="18"/>
                <w:szCs w:val="18"/>
              </w:rPr>
              <w:t>4</w:t>
            </w:r>
          </w:p>
        </w:tc>
        <w:tc>
          <w:tcPr>
            <w:tcW w:w="422" w:type="pct"/>
            <w:vAlign w:val="center"/>
          </w:tcPr>
          <w:p w:rsidR="00052A3E" w:rsidRPr="00971FE1" w:rsidRDefault="00052A3E" w:rsidP="00970A89">
            <w:pPr>
              <w:spacing w:line="240" w:lineRule="auto"/>
              <w:jc w:val="center"/>
              <w:rPr>
                <w:color w:val="000000" w:themeColor="text1"/>
                <w:sz w:val="18"/>
                <w:szCs w:val="18"/>
              </w:rPr>
            </w:pPr>
            <w:r w:rsidRPr="00971FE1">
              <w:rPr>
                <w:color w:val="000000" w:themeColor="text1"/>
                <w:sz w:val="18"/>
                <w:szCs w:val="18"/>
              </w:rPr>
              <w:t>1</w:t>
            </w:r>
          </w:p>
        </w:tc>
        <w:tc>
          <w:tcPr>
            <w:tcW w:w="422" w:type="pct"/>
            <w:vAlign w:val="center"/>
          </w:tcPr>
          <w:p w:rsidR="00052A3E" w:rsidRPr="005B3EFF" w:rsidRDefault="00052A3E" w:rsidP="00970A89">
            <w:pPr>
              <w:spacing w:line="240" w:lineRule="auto"/>
              <w:jc w:val="center"/>
              <w:rPr>
                <w:color w:val="000000" w:themeColor="text1"/>
                <w:sz w:val="18"/>
                <w:szCs w:val="18"/>
              </w:rPr>
            </w:pPr>
          </w:p>
        </w:tc>
        <w:tc>
          <w:tcPr>
            <w:tcW w:w="422" w:type="pct"/>
            <w:vAlign w:val="center"/>
          </w:tcPr>
          <w:p w:rsidR="00052A3E" w:rsidRPr="002139AC" w:rsidRDefault="00052A3E" w:rsidP="00970A89">
            <w:pPr>
              <w:spacing w:line="240" w:lineRule="auto"/>
              <w:jc w:val="center"/>
              <w:rPr>
                <w:color w:val="000000" w:themeColor="text1"/>
                <w:sz w:val="18"/>
                <w:szCs w:val="18"/>
              </w:rPr>
            </w:pPr>
          </w:p>
        </w:tc>
        <w:tc>
          <w:tcPr>
            <w:tcW w:w="313" w:type="pct"/>
            <w:shd w:val="clear" w:color="auto" w:fill="D9D9D9" w:themeFill="background1" w:themeFillShade="D9"/>
            <w:vAlign w:val="center"/>
          </w:tcPr>
          <w:p w:rsidR="00052A3E" w:rsidRPr="00052A3E" w:rsidRDefault="00052A3E" w:rsidP="00970A89">
            <w:pPr>
              <w:spacing w:line="240" w:lineRule="auto"/>
              <w:jc w:val="center"/>
              <w:rPr>
                <w:b/>
                <w:color w:val="000000" w:themeColor="text1"/>
                <w:sz w:val="18"/>
                <w:szCs w:val="18"/>
              </w:rPr>
            </w:pPr>
            <w:r w:rsidRPr="00052A3E">
              <w:rPr>
                <w:b/>
                <w:color w:val="000000" w:themeColor="text1"/>
                <w:sz w:val="18"/>
                <w:szCs w:val="18"/>
              </w:rPr>
              <w:t>-</w:t>
            </w:r>
          </w:p>
        </w:tc>
        <w:tc>
          <w:tcPr>
            <w:tcW w:w="387" w:type="pct"/>
            <w:vAlign w:val="center"/>
          </w:tcPr>
          <w:p w:rsidR="00052A3E" w:rsidRPr="00052A3E" w:rsidRDefault="00052A3E" w:rsidP="007742EE">
            <w:pPr>
              <w:spacing w:line="240" w:lineRule="auto"/>
              <w:jc w:val="center"/>
              <w:rPr>
                <w:sz w:val="18"/>
                <w:szCs w:val="18"/>
              </w:rPr>
            </w:pPr>
            <w:r w:rsidRPr="00052A3E">
              <w:rPr>
                <w:sz w:val="18"/>
                <w:szCs w:val="18"/>
              </w:rPr>
              <w:t>1</w:t>
            </w:r>
          </w:p>
        </w:tc>
        <w:tc>
          <w:tcPr>
            <w:tcW w:w="457" w:type="pct"/>
            <w:vAlign w:val="center"/>
          </w:tcPr>
          <w:p w:rsidR="00052A3E" w:rsidRPr="00052A3E" w:rsidRDefault="00052A3E" w:rsidP="00277770">
            <w:pPr>
              <w:spacing w:line="240" w:lineRule="auto"/>
              <w:jc w:val="center"/>
              <w:rPr>
                <w:sz w:val="18"/>
                <w:szCs w:val="18"/>
              </w:rPr>
            </w:pPr>
            <w:r w:rsidRPr="00052A3E">
              <w:rPr>
                <w:sz w:val="18"/>
                <w:szCs w:val="18"/>
              </w:rPr>
              <w:t>7</w:t>
            </w:r>
          </w:p>
        </w:tc>
        <w:tc>
          <w:tcPr>
            <w:tcW w:w="422" w:type="pct"/>
            <w:vAlign w:val="center"/>
          </w:tcPr>
          <w:p w:rsidR="00052A3E" w:rsidRPr="00052A3E" w:rsidRDefault="00052A3E" w:rsidP="007742EE">
            <w:pPr>
              <w:spacing w:line="240" w:lineRule="auto"/>
              <w:jc w:val="center"/>
              <w:rPr>
                <w:sz w:val="18"/>
                <w:szCs w:val="18"/>
              </w:rPr>
            </w:pPr>
          </w:p>
        </w:tc>
        <w:tc>
          <w:tcPr>
            <w:tcW w:w="422" w:type="pct"/>
            <w:vAlign w:val="center"/>
          </w:tcPr>
          <w:p w:rsidR="00052A3E" w:rsidRPr="00052A3E" w:rsidRDefault="00052A3E" w:rsidP="007742EE">
            <w:pPr>
              <w:spacing w:line="240" w:lineRule="auto"/>
              <w:jc w:val="center"/>
              <w:rPr>
                <w:sz w:val="18"/>
                <w:szCs w:val="18"/>
              </w:rPr>
            </w:pPr>
          </w:p>
        </w:tc>
        <w:tc>
          <w:tcPr>
            <w:tcW w:w="310" w:type="pct"/>
            <w:shd w:val="clear" w:color="auto" w:fill="D9D9D9" w:themeFill="background1" w:themeFillShade="D9"/>
            <w:vAlign w:val="center"/>
          </w:tcPr>
          <w:p w:rsidR="00052A3E" w:rsidRPr="00052A3E" w:rsidRDefault="00052A3E" w:rsidP="007742EE">
            <w:pPr>
              <w:spacing w:line="240" w:lineRule="auto"/>
              <w:jc w:val="center"/>
              <w:rPr>
                <w:b/>
                <w:sz w:val="18"/>
                <w:szCs w:val="18"/>
              </w:rPr>
            </w:pPr>
            <w:r w:rsidRPr="00052A3E">
              <w:rPr>
                <w:b/>
                <w:sz w:val="18"/>
                <w:szCs w:val="18"/>
              </w:rPr>
              <w:t>-</w:t>
            </w:r>
          </w:p>
        </w:tc>
      </w:tr>
      <w:tr w:rsidR="00052A3E" w:rsidRPr="00BE6F38" w:rsidTr="00582F0F">
        <w:tc>
          <w:tcPr>
            <w:tcW w:w="999" w:type="pct"/>
            <w:vAlign w:val="center"/>
          </w:tcPr>
          <w:p w:rsidR="00052A3E" w:rsidRPr="00EE3E90" w:rsidRDefault="00052A3E" w:rsidP="0055149A">
            <w:pPr>
              <w:spacing w:line="240" w:lineRule="auto"/>
              <w:jc w:val="left"/>
              <w:rPr>
                <w:sz w:val="18"/>
                <w:szCs w:val="18"/>
              </w:rPr>
            </w:pPr>
            <w:r w:rsidRPr="00EE3E90">
              <w:rPr>
                <w:sz w:val="18"/>
                <w:szCs w:val="18"/>
              </w:rPr>
              <w:t>Заявки на следующий отчетный период*</w:t>
            </w:r>
          </w:p>
        </w:tc>
        <w:tc>
          <w:tcPr>
            <w:tcW w:w="423" w:type="pct"/>
            <w:vAlign w:val="center"/>
          </w:tcPr>
          <w:p w:rsidR="00052A3E" w:rsidRPr="00C3641C" w:rsidRDefault="00052A3E" w:rsidP="00970A89">
            <w:pPr>
              <w:spacing w:line="240" w:lineRule="auto"/>
              <w:jc w:val="center"/>
              <w:rPr>
                <w:color w:val="000000" w:themeColor="text1"/>
                <w:sz w:val="18"/>
                <w:szCs w:val="18"/>
              </w:rPr>
            </w:pPr>
            <w:r>
              <w:rPr>
                <w:color w:val="000000" w:themeColor="text1"/>
                <w:sz w:val="18"/>
                <w:szCs w:val="18"/>
              </w:rPr>
              <w:t>1</w:t>
            </w:r>
          </w:p>
        </w:tc>
        <w:tc>
          <w:tcPr>
            <w:tcW w:w="422" w:type="pct"/>
            <w:vAlign w:val="center"/>
          </w:tcPr>
          <w:p w:rsidR="00052A3E" w:rsidRPr="00971FE1" w:rsidRDefault="00052A3E" w:rsidP="00970A89">
            <w:pPr>
              <w:spacing w:line="240" w:lineRule="auto"/>
              <w:jc w:val="center"/>
              <w:rPr>
                <w:color w:val="000000" w:themeColor="text1"/>
                <w:sz w:val="18"/>
                <w:szCs w:val="18"/>
              </w:rPr>
            </w:pPr>
            <w:r w:rsidRPr="00971FE1">
              <w:rPr>
                <w:color w:val="000000" w:themeColor="text1"/>
                <w:sz w:val="18"/>
                <w:szCs w:val="18"/>
              </w:rPr>
              <w:t>21</w:t>
            </w:r>
          </w:p>
        </w:tc>
        <w:tc>
          <w:tcPr>
            <w:tcW w:w="422" w:type="pct"/>
            <w:vAlign w:val="center"/>
          </w:tcPr>
          <w:p w:rsidR="00052A3E" w:rsidRPr="00302AE1" w:rsidRDefault="00052A3E" w:rsidP="00970A89">
            <w:pPr>
              <w:spacing w:line="240" w:lineRule="auto"/>
              <w:jc w:val="center"/>
              <w:rPr>
                <w:color w:val="000000" w:themeColor="text1"/>
                <w:sz w:val="18"/>
                <w:szCs w:val="18"/>
                <w:lang w:val="en-US"/>
              </w:rPr>
            </w:pPr>
          </w:p>
        </w:tc>
        <w:tc>
          <w:tcPr>
            <w:tcW w:w="422" w:type="pct"/>
            <w:vAlign w:val="center"/>
          </w:tcPr>
          <w:p w:rsidR="00052A3E" w:rsidRPr="002139AC" w:rsidRDefault="00052A3E" w:rsidP="00970A89">
            <w:pPr>
              <w:spacing w:line="240" w:lineRule="auto"/>
              <w:jc w:val="center"/>
              <w:rPr>
                <w:sz w:val="18"/>
                <w:szCs w:val="18"/>
              </w:rPr>
            </w:pPr>
          </w:p>
        </w:tc>
        <w:tc>
          <w:tcPr>
            <w:tcW w:w="313" w:type="pct"/>
            <w:shd w:val="clear" w:color="auto" w:fill="D9D9D9" w:themeFill="background1" w:themeFillShade="D9"/>
            <w:vAlign w:val="center"/>
          </w:tcPr>
          <w:p w:rsidR="00052A3E" w:rsidRPr="00052A3E" w:rsidRDefault="00052A3E" w:rsidP="00970A89">
            <w:pPr>
              <w:spacing w:line="240" w:lineRule="auto"/>
              <w:jc w:val="center"/>
              <w:rPr>
                <w:b/>
                <w:color w:val="000000" w:themeColor="text1"/>
                <w:sz w:val="18"/>
                <w:szCs w:val="18"/>
              </w:rPr>
            </w:pPr>
            <w:r w:rsidRPr="00052A3E">
              <w:rPr>
                <w:b/>
                <w:color w:val="000000" w:themeColor="text1"/>
                <w:sz w:val="18"/>
                <w:szCs w:val="18"/>
              </w:rPr>
              <w:t>-</w:t>
            </w:r>
          </w:p>
        </w:tc>
        <w:tc>
          <w:tcPr>
            <w:tcW w:w="387" w:type="pct"/>
            <w:vAlign w:val="center"/>
          </w:tcPr>
          <w:p w:rsidR="00052A3E" w:rsidRPr="00052A3E" w:rsidRDefault="00052A3E" w:rsidP="007742EE">
            <w:pPr>
              <w:spacing w:line="240" w:lineRule="auto"/>
              <w:jc w:val="center"/>
              <w:rPr>
                <w:sz w:val="18"/>
                <w:szCs w:val="18"/>
              </w:rPr>
            </w:pPr>
            <w:r w:rsidRPr="00052A3E">
              <w:rPr>
                <w:sz w:val="18"/>
                <w:szCs w:val="18"/>
              </w:rPr>
              <w:t>7</w:t>
            </w:r>
          </w:p>
        </w:tc>
        <w:tc>
          <w:tcPr>
            <w:tcW w:w="457" w:type="pct"/>
            <w:vAlign w:val="center"/>
          </w:tcPr>
          <w:p w:rsidR="00052A3E" w:rsidRPr="00052A3E" w:rsidRDefault="00052A3E" w:rsidP="00277770">
            <w:pPr>
              <w:spacing w:line="240" w:lineRule="auto"/>
              <w:jc w:val="center"/>
              <w:rPr>
                <w:sz w:val="18"/>
                <w:szCs w:val="18"/>
              </w:rPr>
            </w:pPr>
            <w:r w:rsidRPr="00052A3E">
              <w:rPr>
                <w:sz w:val="18"/>
                <w:szCs w:val="18"/>
              </w:rPr>
              <w:t>2</w:t>
            </w:r>
          </w:p>
        </w:tc>
        <w:tc>
          <w:tcPr>
            <w:tcW w:w="422" w:type="pct"/>
            <w:vAlign w:val="center"/>
          </w:tcPr>
          <w:p w:rsidR="00052A3E" w:rsidRPr="00052A3E" w:rsidRDefault="00052A3E" w:rsidP="007742EE">
            <w:pPr>
              <w:spacing w:line="240" w:lineRule="auto"/>
              <w:jc w:val="center"/>
              <w:rPr>
                <w:sz w:val="18"/>
                <w:szCs w:val="18"/>
              </w:rPr>
            </w:pPr>
          </w:p>
        </w:tc>
        <w:tc>
          <w:tcPr>
            <w:tcW w:w="422" w:type="pct"/>
            <w:vAlign w:val="center"/>
          </w:tcPr>
          <w:p w:rsidR="00052A3E" w:rsidRPr="00052A3E" w:rsidRDefault="00052A3E" w:rsidP="007742EE">
            <w:pPr>
              <w:spacing w:line="240" w:lineRule="auto"/>
              <w:jc w:val="center"/>
              <w:rPr>
                <w:sz w:val="18"/>
                <w:szCs w:val="18"/>
              </w:rPr>
            </w:pPr>
          </w:p>
        </w:tc>
        <w:tc>
          <w:tcPr>
            <w:tcW w:w="310" w:type="pct"/>
            <w:shd w:val="clear" w:color="auto" w:fill="D9D9D9" w:themeFill="background1" w:themeFillShade="D9"/>
            <w:vAlign w:val="center"/>
          </w:tcPr>
          <w:p w:rsidR="00052A3E" w:rsidRPr="00052A3E" w:rsidRDefault="00052A3E" w:rsidP="007742EE">
            <w:pPr>
              <w:spacing w:line="240" w:lineRule="auto"/>
              <w:jc w:val="center"/>
              <w:rPr>
                <w:b/>
                <w:sz w:val="18"/>
                <w:szCs w:val="18"/>
              </w:rPr>
            </w:pPr>
            <w:r w:rsidRPr="00052A3E">
              <w:rPr>
                <w:b/>
                <w:sz w:val="18"/>
                <w:szCs w:val="18"/>
              </w:rPr>
              <w:t>-</w:t>
            </w:r>
          </w:p>
        </w:tc>
      </w:tr>
    </w:tbl>
    <w:p w:rsidR="0055149A" w:rsidRPr="00AB685E" w:rsidRDefault="0055149A" w:rsidP="0055149A">
      <w:pPr>
        <w:spacing w:before="120" w:line="240" w:lineRule="auto"/>
        <w:rPr>
          <w:sz w:val="18"/>
          <w:szCs w:val="18"/>
        </w:rPr>
      </w:pPr>
      <w:r w:rsidRPr="00AB685E">
        <w:rPr>
          <w:sz w:val="18"/>
          <w:szCs w:val="18"/>
        </w:rPr>
        <w:t>* данные корректируются с учетом даты отказов</w:t>
      </w:r>
    </w:p>
    <w:p w:rsidR="00C249DB" w:rsidRDefault="0055149A" w:rsidP="007C6A8C">
      <w:pPr>
        <w:spacing w:line="240" w:lineRule="auto"/>
        <w:rPr>
          <w:sz w:val="18"/>
          <w:szCs w:val="18"/>
        </w:rPr>
      </w:pPr>
      <w:r w:rsidRPr="00AB685E">
        <w:rPr>
          <w:sz w:val="18"/>
          <w:szCs w:val="18"/>
        </w:rPr>
        <w:t>** с учетом заявок с сохранением номера и даты свидетельства, перерегистрации</w:t>
      </w:r>
    </w:p>
    <w:p w:rsidR="00A72748" w:rsidRPr="00C3641C" w:rsidRDefault="00A72748" w:rsidP="00A72748">
      <w:pPr>
        <w:spacing w:line="240" w:lineRule="auto"/>
        <w:ind w:firstLine="709"/>
        <w:rPr>
          <w:i/>
          <w:szCs w:val="26"/>
          <w:u w:val="single"/>
        </w:rPr>
      </w:pPr>
    </w:p>
    <w:p w:rsidR="00A72748" w:rsidRPr="00C3641C" w:rsidRDefault="00A72748" w:rsidP="00A72748">
      <w:pPr>
        <w:spacing w:line="240" w:lineRule="auto"/>
        <w:ind w:firstLine="709"/>
        <w:rPr>
          <w:i/>
          <w:szCs w:val="26"/>
          <w:u w:val="single"/>
        </w:rPr>
      </w:pPr>
      <w:r w:rsidRPr="00C3641C">
        <w:rPr>
          <w:i/>
          <w:szCs w:val="26"/>
          <w:u w:val="single"/>
        </w:rPr>
        <w:t>Ведение реестра плательщиков страховых взносов в государственные внебюджетные фонды – российских организаций и индивидуальных предпринимателей по производству, выпуску в свет (в эфир) и (или) изданию средств массовой информации (за исключением средств массовой информации, специализирующихся на сообщениях и материалах рекламного и (или) эротического характера) и предоставление выписок из него</w:t>
      </w:r>
    </w:p>
    <w:p w:rsidR="00A72748" w:rsidRPr="00C3641C" w:rsidRDefault="00A72748" w:rsidP="00A72748">
      <w:pPr>
        <w:spacing w:line="240" w:lineRule="auto"/>
        <w:ind w:firstLine="709"/>
        <w:rPr>
          <w:i/>
          <w:szCs w:val="26"/>
          <w:u w:val="single"/>
        </w:rPr>
      </w:pPr>
    </w:p>
    <w:p w:rsidR="00A72748" w:rsidRPr="00C3641C" w:rsidRDefault="00A72748" w:rsidP="00A72748">
      <w:pPr>
        <w:jc w:val="left"/>
      </w:pPr>
      <w:r w:rsidRPr="00C3641C">
        <w:t>Мероприятия не планировались и не проводились.</w:t>
      </w:r>
    </w:p>
    <w:p w:rsidR="00A72748" w:rsidRPr="002B753B" w:rsidRDefault="00A72748" w:rsidP="007C6A8C">
      <w:pPr>
        <w:spacing w:line="240" w:lineRule="auto"/>
        <w:rPr>
          <w:szCs w:val="26"/>
        </w:rPr>
      </w:pPr>
    </w:p>
    <w:p w:rsidR="00BC1F8E" w:rsidRDefault="00BC1F8E" w:rsidP="00BC1F8E">
      <w:pPr>
        <w:spacing w:line="240" w:lineRule="auto"/>
        <w:ind w:firstLine="709"/>
        <w:rPr>
          <w:i/>
          <w:szCs w:val="26"/>
          <w:u w:val="single"/>
        </w:rPr>
      </w:pPr>
      <w:r w:rsidRPr="00AC3BF9">
        <w:rPr>
          <w:i/>
          <w:szCs w:val="26"/>
          <w:u w:val="single"/>
        </w:rPr>
        <w:t>Регистрация средств массовой информации, продукция которых предназначена для распространения преимущественно на территории субъекта (субъектов) Российской Федерации, территории муниципального образования</w:t>
      </w:r>
    </w:p>
    <w:p w:rsidR="00BC1F8E" w:rsidRPr="00BE6F38" w:rsidRDefault="00BC1F8E" w:rsidP="00BC1F8E">
      <w:pPr>
        <w:spacing w:line="240" w:lineRule="auto"/>
        <w:ind w:firstLine="709"/>
        <w:rPr>
          <w:i/>
          <w:szCs w:val="26"/>
          <w:u w:val="single"/>
        </w:rPr>
      </w:pPr>
    </w:p>
    <w:p w:rsidR="00685BAF" w:rsidRDefault="00685BAF" w:rsidP="00685BAF">
      <w:pPr>
        <w:spacing w:line="240" w:lineRule="auto"/>
        <w:ind w:firstLine="709"/>
        <w:rPr>
          <w:szCs w:val="26"/>
        </w:rPr>
      </w:pPr>
      <w:r w:rsidRPr="00E77A90">
        <w:rPr>
          <w:szCs w:val="26"/>
        </w:rPr>
        <w:t xml:space="preserve">Полномочие выполняют </w:t>
      </w:r>
      <w:r w:rsidRPr="0059546B">
        <w:rPr>
          <w:szCs w:val="26"/>
        </w:rPr>
        <w:t xml:space="preserve">– </w:t>
      </w:r>
      <w:r w:rsidR="00792FDD" w:rsidRPr="0059546B">
        <w:rPr>
          <w:szCs w:val="26"/>
        </w:rPr>
        <w:t>23</w:t>
      </w:r>
      <w:r w:rsidR="004030F9" w:rsidRPr="0059546B">
        <w:rPr>
          <w:szCs w:val="26"/>
        </w:rPr>
        <w:t xml:space="preserve"> единиц</w:t>
      </w:r>
      <w:r w:rsidR="00792FDD" w:rsidRPr="0059546B">
        <w:rPr>
          <w:szCs w:val="26"/>
        </w:rPr>
        <w:t>ы</w:t>
      </w:r>
    </w:p>
    <w:p w:rsidR="002B753B" w:rsidRPr="00E77A90" w:rsidRDefault="002B753B" w:rsidP="00685BAF">
      <w:pPr>
        <w:spacing w:line="240" w:lineRule="auto"/>
        <w:ind w:firstLine="709"/>
        <w:rPr>
          <w:szCs w:val="26"/>
        </w:rPr>
      </w:pP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7"/>
        <w:gridCol w:w="846"/>
        <w:gridCol w:w="846"/>
        <w:gridCol w:w="846"/>
        <w:gridCol w:w="844"/>
        <w:gridCol w:w="844"/>
        <w:gridCol w:w="844"/>
        <w:gridCol w:w="844"/>
        <w:gridCol w:w="844"/>
        <w:gridCol w:w="844"/>
        <w:gridCol w:w="743"/>
      </w:tblGrid>
      <w:tr w:rsidR="003E0E35" w:rsidRPr="00E77A90" w:rsidTr="00AB685E">
        <w:tc>
          <w:tcPr>
            <w:tcW w:w="1034" w:type="pct"/>
          </w:tcPr>
          <w:p w:rsidR="003E0E35" w:rsidRPr="00E77A90" w:rsidRDefault="003E0E35" w:rsidP="00C174C2">
            <w:pPr>
              <w:spacing w:line="240" w:lineRule="auto"/>
              <w:rPr>
                <w:sz w:val="18"/>
                <w:szCs w:val="18"/>
              </w:rPr>
            </w:pPr>
          </w:p>
        </w:tc>
        <w:tc>
          <w:tcPr>
            <w:tcW w:w="402" w:type="pct"/>
            <w:vAlign w:val="center"/>
          </w:tcPr>
          <w:p w:rsidR="003E0E35" w:rsidRPr="00AD45F0" w:rsidRDefault="003E0E35" w:rsidP="003E0E35">
            <w:pPr>
              <w:spacing w:line="240" w:lineRule="auto"/>
              <w:jc w:val="center"/>
              <w:rPr>
                <w:sz w:val="18"/>
                <w:szCs w:val="18"/>
              </w:rPr>
            </w:pPr>
            <w:r w:rsidRPr="00AD45F0">
              <w:rPr>
                <w:sz w:val="18"/>
                <w:szCs w:val="18"/>
              </w:rPr>
              <w:t>1 квартал 2023</w:t>
            </w:r>
          </w:p>
        </w:tc>
        <w:tc>
          <w:tcPr>
            <w:tcW w:w="402" w:type="pct"/>
            <w:vAlign w:val="center"/>
          </w:tcPr>
          <w:p w:rsidR="003E0E35" w:rsidRPr="00AD45F0" w:rsidRDefault="003E0E35" w:rsidP="003E0E35">
            <w:pPr>
              <w:spacing w:line="240" w:lineRule="auto"/>
              <w:jc w:val="center"/>
              <w:rPr>
                <w:sz w:val="18"/>
                <w:szCs w:val="18"/>
              </w:rPr>
            </w:pPr>
            <w:r w:rsidRPr="00AD45F0">
              <w:rPr>
                <w:sz w:val="18"/>
                <w:szCs w:val="18"/>
              </w:rPr>
              <w:t>2 квартал 2023</w:t>
            </w:r>
          </w:p>
        </w:tc>
        <w:tc>
          <w:tcPr>
            <w:tcW w:w="402" w:type="pct"/>
            <w:vAlign w:val="center"/>
          </w:tcPr>
          <w:p w:rsidR="003E0E35" w:rsidRPr="00AD45F0" w:rsidRDefault="003E0E35" w:rsidP="003E0E35">
            <w:pPr>
              <w:spacing w:line="240" w:lineRule="auto"/>
              <w:jc w:val="center"/>
              <w:rPr>
                <w:sz w:val="18"/>
                <w:szCs w:val="18"/>
              </w:rPr>
            </w:pPr>
            <w:r w:rsidRPr="00AD45F0">
              <w:rPr>
                <w:sz w:val="18"/>
                <w:szCs w:val="18"/>
              </w:rPr>
              <w:t>3 квартал 2023</w:t>
            </w:r>
          </w:p>
        </w:tc>
        <w:tc>
          <w:tcPr>
            <w:tcW w:w="401" w:type="pct"/>
            <w:vAlign w:val="center"/>
          </w:tcPr>
          <w:p w:rsidR="003E0E35" w:rsidRPr="00AD45F0" w:rsidRDefault="003E0E35" w:rsidP="003E0E35">
            <w:pPr>
              <w:spacing w:line="240" w:lineRule="auto"/>
              <w:jc w:val="center"/>
              <w:rPr>
                <w:sz w:val="18"/>
                <w:szCs w:val="18"/>
              </w:rPr>
            </w:pPr>
            <w:r w:rsidRPr="00AD45F0">
              <w:rPr>
                <w:sz w:val="18"/>
                <w:szCs w:val="18"/>
              </w:rPr>
              <w:t>4 квартал 2023</w:t>
            </w:r>
          </w:p>
        </w:tc>
        <w:tc>
          <w:tcPr>
            <w:tcW w:w="401" w:type="pct"/>
            <w:shd w:val="clear" w:color="auto" w:fill="D9D9D9" w:themeFill="background1" w:themeFillShade="D9"/>
            <w:vAlign w:val="center"/>
          </w:tcPr>
          <w:p w:rsidR="003E0E35" w:rsidRPr="00E40FDE" w:rsidRDefault="003E0E35" w:rsidP="003E0E35">
            <w:pPr>
              <w:spacing w:line="240" w:lineRule="auto"/>
              <w:jc w:val="center"/>
              <w:rPr>
                <w:b/>
                <w:sz w:val="18"/>
                <w:szCs w:val="18"/>
              </w:rPr>
            </w:pPr>
            <w:r>
              <w:rPr>
                <w:b/>
                <w:sz w:val="18"/>
                <w:szCs w:val="18"/>
              </w:rPr>
              <w:t>2023</w:t>
            </w:r>
          </w:p>
        </w:tc>
        <w:tc>
          <w:tcPr>
            <w:tcW w:w="401" w:type="pct"/>
            <w:vAlign w:val="center"/>
          </w:tcPr>
          <w:p w:rsidR="003E0E35" w:rsidRPr="00AD45F0" w:rsidRDefault="003E0E35" w:rsidP="003E0E35">
            <w:pPr>
              <w:spacing w:line="240" w:lineRule="auto"/>
              <w:jc w:val="center"/>
              <w:rPr>
                <w:sz w:val="18"/>
                <w:szCs w:val="18"/>
              </w:rPr>
            </w:pPr>
            <w:r w:rsidRPr="00AD45F0">
              <w:rPr>
                <w:sz w:val="18"/>
                <w:szCs w:val="18"/>
              </w:rPr>
              <w:t>1 квартал 202</w:t>
            </w:r>
            <w:r>
              <w:rPr>
                <w:sz w:val="18"/>
                <w:szCs w:val="18"/>
              </w:rPr>
              <w:t>4</w:t>
            </w:r>
          </w:p>
        </w:tc>
        <w:tc>
          <w:tcPr>
            <w:tcW w:w="401" w:type="pct"/>
            <w:vAlign w:val="center"/>
          </w:tcPr>
          <w:p w:rsidR="003E0E35" w:rsidRPr="00AD45F0" w:rsidRDefault="003E0E35" w:rsidP="003E0E35">
            <w:pPr>
              <w:spacing w:line="240" w:lineRule="auto"/>
              <w:jc w:val="center"/>
              <w:rPr>
                <w:sz w:val="18"/>
                <w:szCs w:val="18"/>
              </w:rPr>
            </w:pPr>
            <w:r w:rsidRPr="00AD45F0">
              <w:rPr>
                <w:sz w:val="18"/>
                <w:szCs w:val="18"/>
              </w:rPr>
              <w:t>2 квартал 202</w:t>
            </w:r>
            <w:r>
              <w:rPr>
                <w:sz w:val="18"/>
                <w:szCs w:val="18"/>
              </w:rPr>
              <w:t>4</w:t>
            </w:r>
          </w:p>
        </w:tc>
        <w:tc>
          <w:tcPr>
            <w:tcW w:w="401" w:type="pct"/>
            <w:vAlign w:val="center"/>
          </w:tcPr>
          <w:p w:rsidR="003E0E35" w:rsidRPr="00AD45F0" w:rsidRDefault="003E0E35" w:rsidP="003E0E35">
            <w:pPr>
              <w:spacing w:line="240" w:lineRule="auto"/>
              <w:jc w:val="center"/>
              <w:rPr>
                <w:sz w:val="18"/>
                <w:szCs w:val="18"/>
              </w:rPr>
            </w:pPr>
            <w:r w:rsidRPr="00AD45F0">
              <w:rPr>
                <w:sz w:val="18"/>
                <w:szCs w:val="18"/>
              </w:rPr>
              <w:t>3 квартал 202</w:t>
            </w:r>
            <w:r>
              <w:rPr>
                <w:sz w:val="18"/>
                <w:szCs w:val="18"/>
              </w:rPr>
              <w:t>4</w:t>
            </w:r>
          </w:p>
        </w:tc>
        <w:tc>
          <w:tcPr>
            <w:tcW w:w="401" w:type="pct"/>
            <w:vAlign w:val="center"/>
          </w:tcPr>
          <w:p w:rsidR="003E0E35" w:rsidRPr="00AD45F0" w:rsidRDefault="003E0E35" w:rsidP="003E0E35">
            <w:pPr>
              <w:spacing w:line="240" w:lineRule="auto"/>
              <w:jc w:val="center"/>
              <w:rPr>
                <w:sz w:val="18"/>
                <w:szCs w:val="18"/>
              </w:rPr>
            </w:pPr>
            <w:r w:rsidRPr="00AD45F0">
              <w:rPr>
                <w:sz w:val="18"/>
                <w:szCs w:val="18"/>
              </w:rPr>
              <w:t>4 квартал 202</w:t>
            </w:r>
            <w:r>
              <w:rPr>
                <w:sz w:val="18"/>
                <w:szCs w:val="18"/>
              </w:rPr>
              <w:t>4</w:t>
            </w:r>
          </w:p>
        </w:tc>
        <w:tc>
          <w:tcPr>
            <w:tcW w:w="353" w:type="pct"/>
            <w:shd w:val="clear" w:color="auto" w:fill="D9D9D9"/>
            <w:vAlign w:val="center"/>
          </w:tcPr>
          <w:p w:rsidR="003E0E35" w:rsidRPr="00AD45F0" w:rsidRDefault="003E0E35" w:rsidP="003E0E35">
            <w:pPr>
              <w:spacing w:line="240" w:lineRule="auto"/>
              <w:jc w:val="center"/>
              <w:rPr>
                <w:b/>
                <w:sz w:val="18"/>
                <w:szCs w:val="18"/>
              </w:rPr>
            </w:pPr>
            <w:r w:rsidRPr="00AD45F0">
              <w:rPr>
                <w:b/>
                <w:sz w:val="18"/>
                <w:szCs w:val="18"/>
              </w:rPr>
              <w:t>202</w:t>
            </w:r>
            <w:r>
              <w:rPr>
                <w:b/>
                <w:sz w:val="18"/>
                <w:szCs w:val="18"/>
              </w:rPr>
              <w:t>4</w:t>
            </w:r>
          </w:p>
        </w:tc>
      </w:tr>
      <w:tr w:rsidR="00052A3E" w:rsidRPr="00E77A90" w:rsidTr="00AB685E">
        <w:tc>
          <w:tcPr>
            <w:tcW w:w="1034" w:type="pct"/>
            <w:vAlign w:val="center"/>
          </w:tcPr>
          <w:p w:rsidR="00052A3E" w:rsidRPr="00E77A90" w:rsidRDefault="00052A3E" w:rsidP="00C174C2">
            <w:pPr>
              <w:spacing w:line="240" w:lineRule="auto"/>
              <w:jc w:val="left"/>
              <w:rPr>
                <w:sz w:val="18"/>
                <w:szCs w:val="18"/>
              </w:rPr>
            </w:pPr>
            <w:r w:rsidRPr="00E77A90">
              <w:rPr>
                <w:sz w:val="18"/>
                <w:szCs w:val="18"/>
              </w:rPr>
              <w:t>Количество поступивших заявок</w:t>
            </w:r>
          </w:p>
        </w:tc>
        <w:tc>
          <w:tcPr>
            <w:tcW w:w="402" w:type="pct"/>
            <w:vAlign w:val="center"/>
          </w:tcPr>
          <w:p w:rsidR="00052A3E" w:rsidRPr="00C3641C" w:rsidRDefault="00052A3E" w:rsidP="00970A89">
            <w:pPr>
              <w:spacing w:line="240" w:lineRule="auto"/>
              <w:jc w:val="center"/>
              <w:rPr>
                <w:color w:val="000000" w:themeColor="text1"/>
                <w:sz w:val="18"/>
                <w:szCs w:val="18"/>
              </w:rPr>
            </w:pPr>
            <w:r w:rsidRPr="00C3641C">
              <w:rPr>
                <w:color w:val="000000" w:themeColor="text1"/>
                <w:sz w:val="18"/>
                <w:szCs w:val="18"/>
              </w:rPr>
              <w:t>8</w:t>
            </w:r>
          </w:p>
        </w:tc>
        <w:tc>
          <w:tcPr>
            <w:tcW w:w="402" w:type="pct"/>
            <w:vAlign w:val="center"/>
          </w:tcPr>
          <w:p w:rsidR="00052A3E" w:rsidRPr="00971FE1" w:rsidRDefault="00052A3E" w:rsidP="00970A89">
            <w:pPr>
              <w:spacing w:line="240" w:lineRule="auto"/>
              <w:jc w:val="center"/>
              <w:rPr>
                <w:color w:val="000000" w:themeColor="text1"/>
                <w:sz w:val="18"/>
                <w:szCs w:val="18"/>
                <w:lang w:val="en-US"/>
              </w:rPr>
            </w:pPr>
            <w:r w:rsidRPr="00971FE1">
              <w:rPr>
                <w:color w:val="000000" w:themeColor="text1"/>
                <w:sz w:val="18"/>
                <w:szCs w:val="18"/>
              </w:rPr>
              <w:t>134</w:t>
            </w:r>
          </w:p>
        </w:tc>
        <w:tc>
          <w:tcPr>
            <w:tcW w:w="402" w:type="pct"/>
            <w:vAlign w:val="center"/>
          </w:tcPr>
          <w:p w:rsidR="00052A3E" w:rsidRPr="00302AE1" w:rsidRDefault="00052A3E" w:rsidP="00970A89">
            <w:pPr>
              <w:spacing w:line="240" w:lineRule="auto"/>
              <w:jc w:val="center"/>
              <w:rPr>
                <w:sz w:val="18"/>
                <w:szCs w:val="18"/>
                <w:lang w:val="en-US"/>
              </w:rPr>
            </w:pPr>
          </w:p>
        </w:tc>
        <w:tc>
          <w:tcPr>
            <w:tcW w:w="401" w:type="pct"/>
            <w:vAlign w:val="center"/>
          </w:tcPr>
          <w:p w:rsidR="00052A3E" w:rsidRPr="002139AC" w:rsidRDefault="00052A3E" w:rsidP="00970A89">
            <w:pPr>
              <w:spacing w:line="240" w:lineRule="auto"/>
              <w:jc w:val="center"/>
              <w:rPr>
                <w:sz w:val="18"/>
                <w:szCs w:val="18"/>
              </w:rPr>
            </w:pPr>
          </w:p>
        </w:tc>
        <w:tc>
          <w:tcPr>
            <w:tcW w:w="401" w:type="pct"/>
            <w:shd w:val="clear" w:color="auto" w:fill="D9D9D9" w:themeFill="background1" w:themeFillShade="D9"/>
            <w:vAlign w:val="center"/>
          </w:tcPr>
          <w:p w:rsidR="00052A3E" w:rsidRPr="00971FE1" w:rsidRDefault="00052A3E" w:rsidP="00970A89">
            <w:pPr>
              <w:spacing w:line="240" w:lineRule="auto"/>
              <w:jc w:val="center"/>
              <w:rPr>
                <w:b/>
                <w:sz w:val="18"/>
                <w:szCs w:val="18"/>
                <w:lang w:val="en-US"/>
              </w:rPr>
            </w:pPr>
            <w:r w:rsidRPr="00971FE1">
              <w:rPr>
                <w:b/>
                <w:sz w:val="18"/>
                <w:szCs w:val="18"/>
                <w:lang w:val="en-US"/>
              </w:rPr>
              <w:t>142</w:t>
            </w:r>
          </w:p>
        </w:tc>
        <w:tc>
          <w:tcPr>
            <w:tcW w:w="401" w:type="pct"/>
            <w:vAlign w:val="center"/>
          </w:tcPr>
          <w:p w:rsidR="00052A3E" w:rsidRPr="00570D72" w:rsidRDefault="00052A3E" w:rsidP="007742EE">
            <w:pPr>
              <w:spacing w:line="240" w:lineRule="auto"/>
              <w:jc w:val="center"/>
              <w:rPr>
                <w:sz w:val="18"/>
                <w:szCs w:val="18"/>
              </w:rPr>
            </w:pPr>
            <w:r w:rsidRPr="00570D72">
              <w:rPr>
                <w:sz w:val="18"/>
                <w:szCs w:val="18"/>
              </w:rPr>
              <w:t>8</w:t>
            </w:r>
          </w:p>
        </w:tc>
        <w:tc>
          <w:tcPr>
            <w:tcW w:w="401" w:type="pct"/>
            <w:vAlign w:val="center"/>
          </w:tcPr>
          <w:p w:rsidR="00052A3E" w:rsidRPr="000A53A2" w:rsidRDefault="00052A3E" w:rsidP="00277770">
            <w:pPr>
              <w:spacing w:line="240" w:lineRule="auto"/>
              <w:jc w:val="center"/>
              <w:rPr>
                <w:color w:val="000000" w:themeColor="text1"/>
                <w:sz w:val="18"/>
                <w:szCs w:val="18"/>
              </w:rPr>
            </w:pPr>
            <w:r w:rsidRPr="000A53A2">
              <w:rPr>
                <w:color w:val="000000" w:themeColor="text1"/>
                <w:sz w:val="18"/>
                <w:szCs w:val="18"/>
              </w:rPr>
              <w:t>18</w:t>
            </w:r>
          </w:p>
        </w:tc>
        <w:tc>
          <w:tcPr>
            <w:tcW w:w="401" w:type="pct"/>
            <w:vAlign w:val="center"/>
          </w:tcPr>
          <w:p w:rsidR="00052A3E" w:rsidRPr="00570D72" w:rsidRDefault="00052A3E" w:rsidP="007742EE">
            <w:pPr>
              <w:spacing w:line="240" w:lineRule="auto"/>
              <w:jc w:val="center"/>
              <w:rPr>
                <w:sz w:val="18"/>
                <w:szCs w:val="18"/>
              </w:rPr>
            </w:pPr>
          </w:p>
        </w:tc>
        <w:tc>
          <w:tcPr>
            <w:tcW w:w="401" w:type="pct"/>
            <w:vAlign w:val="center"/>
          </w:tcPr>
          <w:p w:rsidR="00052A3E" w:rsidRPr="00570D72" w:rsidRDefault="00052A3E" w:rsidP="007742EE">
            <w:pPr>
              <w:spacing w:line="240" w:lineRule="auto"/>
              <w:jc w:val="center"/>
              <w:rPr>
                <w:sz w:val="18"/>
                <w:szCs w:val="18"/>
              </w:rPr>
            </w:pPr>
          </w:p>
        </w:tc>
        <w:tc>
          <w:tcPr>
            <w:tcW w:w="353" w:type="pct"/>
            <w:shd w:val="clear" w:color="auto" w:fill="D9D9D9"/>
            <w:vAlign w:val="center"/>
          </w:tcPr>
          <w:p w:rsidR="00052A3E" w:rsidRPr="000A53A2" w:rsidRDefault="00052A3E" w:rsidP="00277770">
            <w:pPr>
              <w:spacing w:line="240" w:lineRule="auto"/>
              <w:jc w:val="center"/>
              <w:rPr>
                <w:b/>
                <w:sz w:val="18"/>
                <w:szCs w:val="18"/>
              </w:rPr>
            </w:pPr>
            <w:r w:rsidRPr="000A53A2">
              <w:rPr>
                <w:b/>
                <w:sz w:val="18"/>
                <w:szCs w:val="18"/>
              </w:rPr>
              <w:t>26</w:t>
            </w:r>
          </w:p>
        </w:tc>
      </w:tr>
      <w:tr w:rsidR="00052A3E" w:rsidRPr="00E77A90" w:rsidTr="00AB685E">
        <w:tc>
          <w:tcPr>
            <w:tcW w:w="1034" w:type="pct"/>
            <w:vAlign w:val="center"/>
          </w:tcPr>
          <w:p w:rsidR="00052A3E" w:rsidRPr="00E77A90" w:rsidRDefault="00052A3E" w:rsidP="00C174C2">
            <w:pPr>
              <w:spacing w:line="240" w:lineRule="auto"/>
              <w:jc w:val="left"/>
              <w:rPr>
                <w:sz w:val="18"/>
                <w:szCs w:val="18"/>
              </w:rPr>
            </w:pPr>
            <w:r w:rsidRPr="00E77A90">
              <w:rPr>
                <w:sz w:val="18"/>
                <w:szCs w:val="18"/>
              </w:rPr>
              <w:t>Количество вновь зарегистрированных СМИ  (выданных свидетельств)</w:t>
            </w:r>
          </w:p>
        </w:tc>
        <w:tc>
          <w:tcPr>
            <w:tcW w:w="402" w:type="pct"/>
            <w:vAlign w:val="center"/>
          </w:tcPr>
          <w:p w:rsidR="00052A3E" w:rsidRPr="00C3641C" w:rsidRDefault="00052A3E" w:rsidP="00970A89">
            <w:pPr>
              <w:spacing w:line="240" w:lineRule="auto"/>
              <w:jc w:val="center"/>
              <w:rPr>
                <w:color w:val="000000" w:themeColor="text1"/>
                <w:sz w:val="18"/>
                <w:szCs w:val="18"/>
              </w:rPr>
            </w:pPr>
            <w:r w:rsidRPr="00C3641C">
              <w:rPr>
                <w:color w:val="000000" w:themeColor="text1"/>
                <w:sz w:val="18"/>
                <w:szCs w:val="18"/>
              </w:rPr>
              <w:t>2</w:t>
            </w:r>
          </w:p>
        </w:tc>
        <w:tc>
          <w:tcPr>
            <w:tcW w:w="402" w:type="pct"/>
            <w:vAlign w:val="center"/>
          </w:tcPr>
          <w:p w:rsidR="00052A3E" w:rsidRPr="00971FE1" w:rsidRDefault="00052A3E" w:rsidP="00970A89">
            <w:pPr>
              <w:spacing w:line="240" w:lineRule="auto"/>
              <w:jc w:val="center"/>
              <w:rPr>
                <w:color w:val="000000" w:themeColor="text1"/>
                <w:sz w:val="18"/>
                <w:szCs w:val="18"/>
              </w:rPr>
            </w:pPr>
            <w:r w:rsidRPr="00971FE1">
              <w:rPr>
                <w:color w:val="000000" w:themeColor="text1"/>
                <w:sz w:val="18"/>
                <w:szCs w:val="18"/>
              </w:rPr>
              <w:t>78</w:t>
            </w:r>
          </w:p>
        </w:tc>
        <w:tc>
          <w:tcPr>
            <w:tcW w:w="402" w:type="pct"/>
            <w:vAlign w:val="center"/>
          </w:tcPr>
          <w:p w:rsidR="00052A3E" w:rsidRPr="00215E95" w:rsidRDefault="00052A3E" w:rsidP="00970A89">
            <w:pPr>
              <w:spacing w:line="240" w:lineRule="auto"/>
              <w:jc w:val="center"/>
              <w:rPr>
                <w:sz w:val="18"/>
                <w:szCs w:val="18"/>
              </w:rPr>
            </w:pPr>
          </w:p>
        </w:tc>
        <w:tc>
          <w:tcPr>
            <w:tcW w:w="401" w:type="pct"/>
            <w:vAlign w:val="center"/>
          </w:tcPr>
          <w:p w:rsidR="00052A3E" w:rsidRPr="002139AC" w:rsidRDefault="00052A3E" w:rsidP="00970A89">
            <w:pPr>
              <w:spacing w:line="240" w:lineRule="auto"/>
              <w:jc w:val="center"/>
              <w:rPr>
                <w:sz w:val="18"/>
                <w:szCs w:val="18"/>
              </w:rPr>
            </w:pPr>
          </w:p>
        </w:tc>
        <w:tc>
          <w:tcPr>
            <w:tcW w:w="401" w:type="pct"/>
            <w:shd w:val="clear" w:color="auto" w:fill="D9D9D9" w:themeFill="background1" w:themeFillShade="D9"/>
            <w:vAlign w:val="center"/>
          </w:tcPr>
          <w:p w:rsidR="00052A3E" w:rsidRPr="00971FE1" w:rsidRDefault="00052A3E" w:rsidP="00970A89">
            <w:pPr>
              <w:spacing w:line="240" w:lineRule="auto"/>
              <w:jc w:val="center"/>
              <w:rPr>
                <w:b/>
                <w:sz w:val="18"/>
                <w:szCs w:val="18"/>
                <w:lang w:val="en-US"/>
              </w:rPr>
            </w:pPr>
            <w:r w:rsidRPr="00971FE1">
              <w:rPr>
                <w:b/>
                <w:sz w:val="18"/>
                <w:szCs w:val="18"/>
                <w:lang w:val="en-US"/>
              </w:rPr>
              <w:t>80</w:t>
            </w:r>
          </w:p>
        </w:tc>
        <w:tc>
          <w:tcPr>
            <w:tcW w:w="401" w:type="pct"/>
            <w:vAlign w:val="center"/>
          </w:tcPr>
          <w:p w:rsidR="00052A3E" w:rsidRPr="00570D72" w:rsidRDefault="00052A3E" w:rsidP="007742EE">
            <w:pPr>
              <w:spacing w:line="240" w:lineRule="auto"/>
              <w:jc w:val="center"/>
              <w:rPr>
                <w:sz w:val="18"/>
                <w:szCs w:val="18"/>
              </w:rPr>
            </w:pPr>
            <w:r w:rsidRPr="00570D72">
              <w:rPr>
                <w:sz w:val="18"/>
                <w:szCs w:val="18"/>
              </w:rPr>
              <w:t>1</w:t>
            </w:r>
          </w:p>
        </w:tc>
        <w:tc>
          <w:tcPr>
            <w:tcW w:w="401" w:type="pct"/>
            <w:vAlign w:val="center"/>
          </w:tcPr>
          <w:p w:rsidR="00052A3E" w:rsidRPr="000A53A2" w:rsidRDefault="00052A3E" w:rsidP="00277770">
            <w:pPr>
              <w:spacing w:line="240" w:lineRule="auto"/>
              <w:jc w:val="center"/>
              <w:rPr>
                <w:color w:val="000000" w:themeColor="text1"/>
                <w:sz w:val="18"/>
                <w:szCs w:val="18"/>
              </w:rPr>
            </w:pPr>
            <w:r w:rsidRPr="000A53A2">
              <w:rPr>
                <w:color w:val="000000" w:themeColor="text1"/>
                <w:sz w:val="18"/>
                <w:szCs w:val="18"/>
              </w:rPr>
              <w:t>13</w:t>
            </w:r>
          </w:p>
        </w:tc>
        <w:tc>
          <w:tcPr>
            <w:tcW w:w="401" w:type="pct"/>
            <w:vAlign w:val="center"/>
          </w:tcPr>
          <w:p w:rsidR="00052A3E" w:rsidRPr="00570D72" w:rsidRDefault="00052A3E" w:rsidP="007742EE">
            <w:pPr>
              <w:spacing w:line="240" w:lineRule="auto"/>
              <w:jc w:val="center"/>
              <w:rPr>
                <w:sz w:val="18"/>
                <w:szCs w:val="18"/>
              </w:rPr>
            </w:pPr>
          </w:p>
        </w:tc>
        <w:tc>
          <w:tcPr>
            <w:tcW w:w="401" w:type="pct"/>
            <w:vAlign w:val="center"/>
          </w:tcPr>
          <w:p w:rsidR="00052A3E" w:rsidRPr="00570D72" w:rsidRDefault="00052A3E" w:rsidP="007742EE">
            <w:pPr>
              <w:spacing w:line="240" w:lineRule="auto"/>
              <w:jc w:val="center"/>
              <w:rPr>
                <w:sz w:val="18"/>
                <w:szCs w:val="18"/>
              </w:rPr>
            </w:pPr>
          </w:p>
        </w:tc>
        <w:tc>
          <w:tcPr>
            <w:tcW w:w="353" w:type="pct"/>
            <w:shd w:val="clear" w:color="auto" w:fill="D9D9D9"/>
            <w:vAlign w:val="center"/>
          </w:tcPr>
          <w:p w:rsidR="00052A3E" w:rsidRPr="000A53A2" w:rsidRDefault="00052A3E" w:rsidP="00277770">
            <w:pPr>
              <w:spacing w:line="240" w:lineRule="auto"/>
              <w:jc w:val="center"/>
              <w:rPr>
                <w:b/>
                <w:sz w:val="18"/>
                <w:szCs w:val="18"/>
              </w:rPr>
            </w:pPr>
            <w:r w:rsidRPr="000A53A2">
              <w:rPr>
                <w:b/>
                <w:sz w:val="18"/>
                <w:szCs w:val="18"/>
              </w:rPr>
              <w:t>14</w:t>
            </w:r>
          </w:p>
        </w:tc>
      </w:tr>
      <w:tr w:rsidR="00052A3E" w:rsidRPr="00E77A90" w:rsidTr="00AB685E">
        <w:tc>
          <w:tcPr>
            <w:tcW w:w="1034" w:type="pct"/>
            <w:vAlign w:val="center"/>
          </w:tcPr>
          <w:p w:rsidR="00052A3E" w:rsidRPr="00E77A90" w:rsidRDefault="00052A3E" w:rsidP="00C174C2">
            <w:pPr>
              <w:spacing w:line="240" w:lineRule="auto"/>
              <w:jc w:val="left"/>
              <w:rPr>
                <w:sz w:val="18"/>
                <w:szCs w:val="18"/>
              </w:rPr>
            </w:pPr>
            <w:r w:rsidRPr="00E77A90">
              <w:rPr>
                <w:sz w:val="18"/>
                <w:szCs w:val="18"/>
              </w:rPr>
              <w:t>Количество СМИ с внесением изменений в запись о регистрации СМИ *</w:t>
            </w:r>
          </w:p>
        </w:tc>
        <w:tc>
          <w:tcPr>
            <w:tcW w:w="402" w:type="pct"/>
            <w:vAlign w:val="center"/>
          </w:tcPr>
          <w:p w:rsidR="00052A3E" w:rsidRPr="00C3641C" w:rsidRDefault="00052A3E" w:rsidP="00970A89">
            <w:pPr>
              <w:spacing w:line="240" w:lineRule="auto"/>
              <w:jc w:val="center"/>
              <w:rPr>
                <w:color w:val="000000" w:themeColor="text1"/>
                <w:sz w:val="18"/>
                <w:szCs w:val="18"/>
              </w:rPr>
            </w:pPr>
            <w:r>
              <w:rPr>
                <w:color w:val="000000" w:themeColor="text1"/>
                <w:sz w:val="18"/>
                <w:szCs w:val="18"/>
              </w:rPr>
              <w:t>8</w:t>
            </w:r>
          </w:p>
        </w:tc>
        <w:tc>
          <w:tcPr>
            <w:tcW w:w="402" w:type="pct"/>
            <w:vAlign w:val="center"/>
          </w:tcPr>
          <w:p w:rsidR="00052A3E" w:rsidRPr="00971FE1" w:rsidRDefault="00052A3E" w:rsidP="00970A89">
            <w:pPr>
              <w:spacing w:line="240" w:lineRule="auto"/>
              <w:jc w:val="center"/>
              <w:rPr>
                <w:color w:val="000000" w:themeColor="text1"/>
                <w:sz w:val="18"/>
                <w:szCs w:val="18"/>
              </w:rPr>
            </w:pPr>
            <w:r w:rsidRPr="00971FE1">
              <w:rPr>
                <w:color w:val="000000" w:themeColor="text1"/>
                <w:sz w:val="18"/>
                <w:szCs w:val="18"/>
              </w:rPr>
              <w:t>5</w:t>
            </w:r>
          </w:p>
        </w:tc>
        <w:tc>
          <w:tcPr>
            <w:tcW w:w="402" w:type="pct"/>
            <w:vAlign w:val="center"/>
          </w:tcPr>
          <w:p w:rsidR="00052A3E" w:rsidRPr="00302AE1" w:rsidRDefault="00052A3E" w:rsidP="00970A89">
            <w:pPr>
              <w:spacing w:line="240" w:lineRule="auto"/>
              <w:jc w:val="center"/>
              <w:rPr>
                <w:sz w:val="18"/>
                <w:szCs w:val="18"/>
                <w:lang w:val="en-US"/>
              </w:rPr>
            </w:pPr>
          </w:p>
        </w:tc>
        <w:tc>
          <w:tcPr>
            <w:tcW w:w="401" w:type="pct"/>
            <w:vAlign w:val="center"/>
          </w:tcPr>
          <w:p w:rsidR="00052A3E" w:rsidRPr="002139AC" w:rsidRDefault="00052A3E" w:rsidP="00970A89">
            <w:pPr>
              <w:spacing w:line="240" w:lineRule="auto"/>
              <w:jc w:val="center"/>
              <w:rPr>
                <w:sz w:val="18"/>
                <w:szCs w:val="18"/>
              </w:rPr>
            </w:pPr>
          </w:p>
        </w:tc>
        <w:tc>
          <w:tcPr>
            <w:tcW w:w="401" w:type="pct"/>
            <w:shd w:val="clear" w:color="auto" w:fill="D9D9D9" w:themeFill="background1" w:themeFillShade="D9"/>
            <w:vAlign w:val="center"/>
          </w:tcPr>
          <w:p w:rsidR="00052A3E" w:rsidRPr="00971FE1" w:rsidRDefault="00052A3E" w:rsidP="00970A89">
            <w:pPr>
              <w:spacing w:line="240" w:lineRule="auto"/>
              <w:jc w:val="center"/>
              <w:rPr>
                <w:b/>
                <w:sz w:val="18"/>
                <w:szCs w:val="18"/>
                <w:lang w:val="en-US"/>
              </w:rPr>
            </w:pPr>
            <w:r w:rsidRPr="00971FE1">
              <w:rPr>
                <w:b/>
                <w:sz w:val="18"/>
                <w:szCs w:val="18"/>
                <w:lang w:val="en-US"/>
              </w:rPr>
              <w:t>13</w:t>
            </w:r>
          </w:p>
        </w:tc>
        <w:tc>
          <w:tcPr>
            <w:tcW w:w="401" w:type="pct"/>
            <w:vAlign w:val="center"/>
          </w:tcPr>
          <w:p w:rsidR="00052A3E" w:rsidRPr="00570D72" w:rsidRDefault="00052A3E" w:rsidP="007742EE">
            <w:pPr>
              <w:spacing w:line="240" w:lineRule="auto"/>
              <w:jc w:val="center"/>
              <w:rPr>
                <w:sz w:val="18"/>
                <w:szCs w:val="18"/>
              </w:rPr>
            </w:pPr>
            <w:r w:rsidRPr="00570D72">
              <w:rPr>
                <w:sz w:val="18"/>
                <w:szCs w:val="18"/>
              </w:rPr>
              <w:t>0</w:t>
            </w:r>
          </w:p>
        </w:tc>
        <w:tc>
          <w:tcPr>
            <w:tcW w:w="401" w:type="pct"/>
            <w:vAlign w:val="center"/>
          </w:tcPr>
          <w:p w:rsidR="00052A3E" w:rsidRPr="000A53A2" w:rsidRDefault="00052A3E" w:rsidP="00277770">
            <w:pPr>
              <w:spacing w:line="240" w:lineRule="auto"/>
              <w:jc w:val="center"/>
              <w:rPr>
                <w:color w:val="000000" w:themeColor="text1"/>
                <w:sz w:val="18"/>
                <w:szCs w:val="18"/>
              </w:rPr>
            </w:pPr>
            <w:r w:rsidRPr="000A53A2">
              <w:rPr>
                <w:color w:val="000000" w:themeColor="text1"/>
                <w:sz w:val="18"/>
                <w:szCs w:val="18"/>
              </w:rPr>
              <w:t>4</w:t>
            </w:r>
          </w:p>
        </w:tc>
        <w:tc>
          <w:tcPr>
            <w:tcW w:w="401" w:type="pct"/>
            <w:vAlign w:val="center"/>
          </w:tcPr>
          <w:p w:rsidR="00052A3E" w:rsidRPr="00570D72" w:rsidRDefault="00052A3E" w:rsidP="007742EE">
            <w:pPr>
              <w:spacing w:line="240" w:lineRule="auto"/>
              <w:jc w:val="center"/>
              <w:rPr>
                <w:sz w:val="18"/>
                <w:szCs w:val="18"/>
              </w:rPr>
            </w:pPr>
          </w:p>
        </w:tc>
        <w:tc>
          <w:tcPr>
            <w:tcW w:w="401" w:type="pct"/>
            <w:vAlign w:val="center"/>
          </w:tcPr>
          <w:p w:rsidR="00052A3E" w:rsidRPr="00570D72" w:rsidRDefault="00052A3E" w:rsidP="007742EE">
            <w:pPr>
              <w:spacing w:line="240" w:lineRule="auto"/>
              <w:jc w:val="center"/>
              <w:rPr>
                <w:sz w:val="18"/>
                <w:szCs w:val="18"/>
              </w:rPr>
            </w:pPr>
          </w:p>
        </w:tc>
        <w:tc>
          <w:tcPr>
            <w:tcW w:w="353" w:type="pct"/>
            <w:shd w:val="clear" w:color="auto" w:fill="D9D9D9"/>
            <w:vAlign w:val="center"/>
          </w:tcPr>
          <w:p w:rsidR="00052A3E" w:rsidRPr="000A53A2" w:rsidRDefault="00052A3E" w:rsidP="00277770">
            <w:pPr>
              <w:spacing w:line="240" w:lineRule="auto"/>
              <w:jc w:val="center"/>
              <w:rPr>
                <w:b/>
                <w:sz w:val="18"/>
                <w:szCs w:val="18"/>
              </w:rPr>
            </w:pPr>
            <w:r w:rsidRPr="000A53A2">
              <w:rPr>
                <w:b/>
                <w:sz w:val="18"/>
                <w:szCs w:val="18"/>
              </w:rPr>
              <w:t>4</w:t>
            </w:r>
          </w:p>
        </w:tc>
      </w:tr>
      <w:tr w:rsidR="00052A3E" w:rsidRPr="00E40FDE" w:rsidTr="00AB685E">
        <w:tc>
          <w:tcPr>
            <w:tcW w:w="1034" w:type="pct"/>
            <w:vAlign w:val="center"/>
          </w:tcPr>
          <w:p w:rsidR="00052A3E" w:rsidRPr="00EE3E90" w:rsidRDefault="00052A3E" w:rsidP="00C174C2">
            <w:pPr>
              <w:spacing w:line="240" w:lineRule="auto"/>
              <w:jc w:val="left"/>
              <w:rPr>
                <w:color w:val="000000" w:themeColor="text1"/>
                <w:sz w:val="18"/>
                <w:szCs w:val="18"/>
              </w:rPr>
            </w:pPr>
            <w:r w:rsidRPr="00EE3E90">
              <w:rPr>
                <w:color w:val="000000" w:themeColor="text1"/>
                <w:sz w:val="18"/>
                <w:szCs w:val="18"/>
              </w:rPr>
              <w:t>Количество отказов</w:t>
            </w:r>
          </w:p>
        </w:tc>
        <w:tc>
          <w:tcPr>
            <w:tcW w:w="402" w:type="pct"/>
            <w:vAlign w:val="center"/>
          </w:tcPr>
          <w:p w:rsidR="00052A3E" w:rsidRPr="00C3641C" w:rsidRDefault="00052A3E" w:rsidP="00970A89">
            <w:pPr>
              <w:spacing w:line="240" w:lineRule="auto"/>
              <w:jc w:val="center"/>
              <w:rPr>
                <w:color w:val="000000" w:themeColor="text1"/>
                <w:sz w:val="18"/>
                <w:szCs w:val="18"/>
              </w:rPr>
            </w:pPr>
            <w:r w:rsidRPr="00C3641C">
              <w:rPr>
                <w:color w:val="000000" w:themeColor="text1"/>
                <w:sz w:val="18"/>
                <w:szCs w:val="18"/>
              </w:rPr>
              <w:t>2</w:t>
            </w:r>
          </w:p>
        </w:tc>
        <w:tc>
          <w:tcPr>
            <w:tcW w:w="402" w:type="pct"/>
            <w:vAlign w:val="center"/>
          </w:tcPr>
          <w:p w:rsidR="00052A3E" w:rsidRPr="00971FE1" w:rsidRDefault="00052A3E" w:rsidP="00970A89">
            <w:pPr>
              <w:spacing w:line="240" w:lineRule="auto"/>
              <w:jc w:val="center"/>
              <w:rPr>
                <w:color w:val="000000" w:themeColor="text1"/>
                <w:sz w:val="18"/>
                <w:szCs w:val="18"/>
              </w:rPr>
            </w:pPr>
            <w:r w:rsidRPr="00971FE1">
              <w:rPr>
                <w:color w:val="000000" w:themeColor="text1"/>
                <w:sz w:val="18"/>
                <w:szCs w:val="18"/>
              </w:rPr>
              <w:t>30</w:t>
            </w:r>
          </w:p>
        </w:tc>
        <w:tc>
          <w:tcPr>
            <w:tcW w:w="402" w:type="pct"/>
            <w:vAlign w:val="center"/>
          </w:tcPr>
          <w:p w:rsidR="00052A3E" w:rsidRPr="00302AE1" w:rsidRDefault="00052A3E" w:rsidP="00970A89">
            <w:pPr>
              <w:spacing w:line="240" w:lineRule="auto"/>
              <w:jc w:val="center"/>
              <w:rPr>
                <w:sz w:val="18"/>
                <w:szCs w:val="18"/>
                <w:lang w:val="en-US"/>
              </w:rPr>
            </w:pPr>
          </w:p>
        </w:tc>
        <w:tc>
          <w:tcPr>
            <w:tcW w:w="401" w:type="pct"/>
            <w:vAlign w:val="center"/>
          </w:tcPr>
          <w:p w:rsidR="00052A3E" w:rsidRPr="002139AC" w:rsidRDefault="00052A3E" w:rsidP="00970A89">
            <w:pPr>
              <w:spacing w:line="240" w:lineRule="auto"/>
              <w:jc w:val="center"/>
              <w:rPr>
                <w:sz w:val="18"/>
                <w:szCs w:val="18"/>
              </w:rPr>
            </w:pPr>
          </w:p>
        </w:tc>
        <w:tc>
          <w:tcPr>
            <w:tcW w:w="401" w:type="pct"/>
            <w:shd w:val="clear" w:color="auto" w:fill="D9D9D9" w:themeFill="background1" w:themeFillShade="D9"/>
            <w:vAlign w:val="center"/>
          </w:tcPr>
          <w:p w:rsidR="00052A3E" w:rsidRPr="00971FE1" w:rsidRDefault="00052A3E" w:rsidP="00970A89">
            <w:pPr>
              <w:spacing w:line="240" w:lineRule="auto"/>
              <w:jc w:val="center"/>
              <w:rPr>
                <w:b/>
                <w:sz w:val="18"/>
                <w:szCs w:val="18"/>
                <w:lang w:val="en-US"/>
              </w:rPr>
            </w:pPr>
            <w:r w:rsidRPr="00971FE1">
              <w:rPr>
                <w:b/>
                <w:sz w:val="18"/>
                <w:szCs w:val="18"/>
                <w:lang w:val="en-US"/>
              </w:rPr>
              <w:t>32</w:t>
            </w:r>
          </w:p>
        </w:tc>
        <w:tc>
          <w:tcPr>
            <w:tcW w:w="401" w:type="pct"/>
            <w:vAlign w:val="center"/>
          </w:tcPr>
          <w:p w:rsidR="00052A3E" w:rsidRPr="00570D72" w:rsidRDefault="00052A3E" w:rsidP="007742EE">
            <w:pPr>
              <w:spacing w:line="240" w:lineRule="auto"/>
              <w:jc w:val="center"/>
              <w:rPr>
                <w:sz w:val="18"/>
                <w:szCs w:val="18"/>
              </w:rPr>
            </w:pPr>
            <w:r w:rsidRPr="00570D72">
              <w:rPr>
                <w:sz w:val="18"/>
                <w:szCs w:val="18"/>
              </w:rPr>
              <w:t>1</w:t>
            </w:r>
          </w:p>
        </w:tc>
        <w:tc>
          <w:tcPr>
            <w:tcW w:w="401" w:type="pct"/>
            <w:vAlign w:val="center"/>
          </w:tcPr>
          <w:p w:rsidR="00052A3E" w:rsidRPr="000A53A2" w:rsidRDefault="00052A3E" w:rsidP="00277770">
            <w:pPr>
              <w:spacing w:line="240" w:lineRule="auto"/>
              <w:jc w:val="center"/>
              <w:rPr>
                <w:color w:val="000000" w:themeColor="text1"/>
                <w:sz w:val="18"/>
                <w:szCs w:val="18"/>
              </w:rPr>
            </w:pPr>
            <w:r w:rsidRPr="000A53A2">
              <w:rPr>
                <w:color w:val="000000" w:themeColor="text1"/>
                <w:sz w:val="18"/>
                <w:szCs w:val="18"/>
              </w:rPr>
              <w:t>5</w:t>
            </w:r>
          </w:p>
        </w:tc>
        <w:tc>
          <w:tcPr>
            <w:tcW w:w="401" w:type="pct"/>
            <w:vAlign w:val="center"/>
          </w:tcPr>
          <w:p w:rsidR="00052A3E" w:rsidRPr="00570D72" w:rsidRDefault="00052A3E" w:rsidP="007742EE">
            <w:pPr>
              <w:spacing w:line="240" w:lineRule="auto"/>
              <w:jc w:val="center"/>
              <w:rPr>
                <w:sz w:val="18"/>
                <w:szCs w:val="18"/>
              </w:rPr>
            </w:pPr>
          </w:p>
        </w:tc>
        <w:tc>
          <w:tcPr>
            <w:tcW w:w="401" w:type="pct"/>
            <w:vAlign w:val="center"/>
          </w:tcPr>
          <w:p w:rsidR="00052A3E" w:rsidRPr="00570D72" w:rsidRDefault="00052A3E" w:rsidP="007742EE">
            <w:pPr>
              <w:spacing w:line="240" w:lineRule="auto"/>
              <w:jc w:val="center"/>
              <w:rPr>
                <w:sz w:val="18"/>
                <w:szCs w:val="18"/>
              </w:rPr>
            </w:pPr>
          </w:p>
        </w:tc>
        <w:tc>
          <w:tcPr>
            <w:tcW w:w="353" w:type="pct"/>
            <w:shd w:val="clear" w:color="auto" w:fill="D9D9D9"/>
            <w:vAlign w:val="center"/>
          </w:tcPr>
          <w:p w:rsidR="00052A3E" w:rsidRPr="000A53A2" w:rsidRDefault="00052A3E" w:rsidP="00277770">
            <w:pPr>
              <w:spacing w:line="240" w:lineRule="auto"/>
              <w:jc w:val="center"/>
              <w:rPr>
                <w:b/>
                <w:sz w:val="18"/>
                <w:szCs w:val="18"/>
              </w:rPr>
            </w:pPr>
            <w:r w:rsidRPr="000A53A2">
              <w:rPr>
                <w:b/>
                <w:sz w:val="18"/>
                <w:szCs w:val="18"/>
              </w:rPr>
              <w:t>6</w:t>
            </w:r>
          </w:p>
        </w:tc>
      </w:tr>
      <w:tr w:rsidR="00052A3E" w:rsidRPr="00E40FDE" w:rsidTr="00AB685E">
        <w:tc>
          <w:tcPr>
            <w:tcW w:w="1034" w:type="pct"/>
            <w:vAlign w:val="center"/>
          </w:tcPr>
          <w:p w:rsidR="00052A3E" w:rsidRPr="00EE3E90" w:rsidRDefault="00052A3E" w:rsidP="00C174C2">
            <w:pPr>
              <w:spacing w:line="240" w:lineRule="auto"/>
              <w:jc w:val="left"/>
              <w:rPr>
                <w:color w:val="000000" w:themeColor="text1"/>
                <w:sz w:val="18"/>
                <w:szCs w:val="18"/>
              </w:rPr>
            </w:pPr>
            <w:r w:rsidRPr="00EE3E90">
              <w:rPr>
                <w:color w:val="000000" w:themeColor="text1"/>
                <w:sz w:val="18"/>
                <w:szCs w:val="18"/>
              </w:rPr>
              <w:t>Нарушения сроков рассмотрения</w:t>
            </w:r>
          </w:p>
        </w:tc>
        <w:tc>
          <w:tcPr>
            <w:tcW w:w="402" w:type="pct"/>
            <w:vAlign w:val="center"/>
          </w:tcPr>
          <w:p w:rsidR="00052A3E" w:rsidRPr="00C3641C" w:rsidRDefault="00052A3E" w:rsidP="00970A89">
            <w:pPr>
              <w:spacing w:line="240" w:lineRule="auto"/>
              <w:jc w:val="center"/>
              <w:rPr>
                <w:color w:val="000000" w:themeColor="text1"/>
                <w:sz w:val="18"/>
                <w:szCs w:val="18"/>
              </w:rPr>
            </w:pPr>
            <w:r w:rsidRPr="00C3641C">
              <w:rPr>
                <w:color w:val="000000" w:themeColor="text1"/>
                <w:sz w:val="18"/>
                <w:szCs w:val="18"/>
              </w:rPr>
              <w:t>0</w:t>
            </w:r>
          </w:p>
        </w:tc>
        <w:tc>
          <w:tcPr>
            <w:tcW w:w="402" w:type="pct"/>
            <w:vAlign w:val="center"/>
          </w:tcPr>
          <w:p w:rsidR="00052A3E" w:rsidRPr="00971FE1" w:rsidRDefault="00052A3E" w:rsidP="00970A89">
            <w:pPr>
              <w:spacing w:line="240" w:lineRule="auto"/>
              <w:jc w:val="center"/>
              <w:rPr>
                <w:color w:val="000000" w:themeColor="text1"/>
                <w:sz w:val="18"/>
                <w:szCs w:val="18"/>
              </w:rPr>
            </w:pPr>
            <w:r w:rsidRPr="00971FE1">
              <w:rPr>
                <w:color w:val="000000" w:themeColor="text1"/>
                <w:sz w:val="18"/>
                <w:szCs w:val="18"/>
              </w:rPr>
              <w:t>0</w:t>
            </w:r>
          </w:p>
        </w:tc>
        <w:tc>
          <w:tcPr>
            <w:tcW w:w="402" w:type="pct"/>
            <w:vAlign w:val="center"/>
          </w:tcPr>
          <w:p w:rsidR="00052A3E" w:rsidRPr="00302AE1" w:rsidRDefault="00052A3E" w:rsidP="00970A89">
            <w:pPr>
              <w:spacing w:line="240" w:lineRule="auto"/>
              <w:jc w:val="center"/>
              <w:rPr>
                <w:sz w:val="18"/>
                <w:szCs w:val="18"/>
                <w:lang w:val="en-US"/>
              </w:rPr>
            </w:pPr>
          </w:p>
        </w:tc>
        <w:tc>
          <w:tcPr>
            <w:tcW w:w="401" w:type="pct"/>
            <w:vAlign w:val="center"/>
          </w:tcPr>
          <w:p w:rsidR="00052A3E" w:rsidRPr="002139AC" w:rsidRDefault="00052A3E" w:rsidP="00970A89">
            <w:pPr>
              <w:spacing w:line="240" w:lineRule="auto"/>
              <w:jc w:val="center"/>
              <w:rPr>
                <w:color w:val="000000" w:themeColor="text1"/>
                <w:sz w:val="18"/>
                <w:szCs w:val="18"/>
              </w:rPr>
            </w:pPr>
          </w:p>
        </w:tc>
        <w:tc>
          <w:tcPr>
            <w:tcW w:w="401" w:type="pct"/>
            <w:shd w:val="clear" w:color="auto" w:fill="D9D9D9" w:themeFill="background1" w:themeFillShade="D9"/>
            <w:vAlign w:val="center"/>
          </w:tcPr>
          <w:p w:rsidR="00052A3E" w:rsidRPr="00971FE1" w:rsidRDefault="00052A3E" w:rsidP="00970A89">
            <w:pPr>
              <w:spacing w:line="240" w:lineRule="auto"/>
              <w:jc w:val="center"/>
              <w:rPr>
                <w:b/>
                <w:sz w:val="18"/>
                <w:szCs w:val="18"/>
              </w:rPr>
            </w:pPr>
            <w:r w:rsidRPr="00971FE1">
              <w:rPr>
                <w:b/>
                <w:sz w:val="18"/>
                <w:szCs w:val="18"/>
              </w:rPr>
              <w:t>0</w:t>
            </w:r>
          </w:p>
        </w:tc>
        <w:tc>
          <w:tcPr>
            <w:tcW w:w="401" w:type="pct"/>
            <w:vAlign w:val="center"/>
          </w:tcPr>
          <w:p w:rsidR="00052A3E" w:rsidRPr="00570D72" w:rsidRDefault="00052A3E" w:rsidP="007742EE">
            <w:pPr>
              <w:spacing w:line="240" w:lineRule="auto"/>
              <w:jc w:val="center"/>
              <w:rPr>
                <w:sz w:val="18"/>
                <w:szCs w:val="18"/>
              </w:rPr>
            </w:pPr>
            <w:r w:rsidRPr="00570D72">
              <w:rPr>
                <w:sz w:val="18"/>
                <w:szCs w:val="18"/>
              </w:rPr>
              <w:t>0</w:t>
            </w:r>
          </w:p>
        </w:tc>
        <w:tc>
          <w:tcPr>
            <w:tcW w:w="401" w:type="pct"/>
            <w:vAlign w:val="center"/>
          </w:tcPr>
          <w:p w:rsidR="00052A3E" w:rsidRPr="000A53A2" w:rsidRDefault="00052A3E" w:rsidP="00277770">
            <w:pPr>
              <w:spacing w:line="240" w:lineRule="auto"/>
              <w:jc w:val="center"/>
              <w:rPr>
                <w:color w:val="000000" w:themeColor="text1"/>
                <w:sz w:val="18"/>
                <w:szCs w:val="18"/>
              </w:rPr>
            </w:pPr>
            <w:r w:rsidRPr="000A53A2">
              <w:rPr>
                <w:color w:val="000000" w:themeColor="text1"/>
                <w:sz w:val="18"/>
                <w:szCs w:val="18"/>
              </w:rPr>
              <w:t>0</w:t>
            </w:r>
          </w:p>
        </w:tc>
        <w:tc>
          <w:tcPr>
            <w:tcW w:w="401" w:type="pct"/>
            <w:vAlign w:val="center"/>
          </w:tcPr>
          <w:p w:rsidR="00052A3E" w:rsidRPr="00570D72" w:rsidRDefault="00052A3E" w:rsidP="007742EE">
            <w:pPr>
              <w:spacing w:line="240" w:lineRule="auto"/>
              <w:jc w:val="center"/>
              <w:rPr>
                <w:sz w:val="18"/>
                <w:szCs w:val="18"/>
              </w:rPr>
            </w:pPr>
          </w:p>
        </w:tc>
        <w:tc>
          <w:tcPr>
            <w:tcW w:w="401" w:type="pct"/>
            <w:vAlign w:val="center"/>
          </w:tcPr>
          <w:p w:rsidR="00052A3E" w:rsidRPr="00570D72" w:rsidRDefault="00052A3E" w:rsidP="007742EE">
            <w:pPr>
              <w:spacing w:line="240" w:lineRule="auto"/>
              <w:jc w:val="center"/>
              <w:rPr>
                <w:sz w:val="18"/>
                <w:szCs w:val="18"/>
              </w:rPr>
            </w:pPr>
          </w:p>
        </w:tc>
        <w:tc>
          <w:tcPr>
            <w:tcW w:w="353" w:type="pct"/>
            <w:shd w:val="clear" w:color="auto" w:fill="D9D9D9"/>
            <w:vAlign w:val="center"/>
          </w:tcPr>
          <w:p w:rsidR="00052A3E" w:rsidRPr="000A53A2" w:rsidRDefault="00052A3E" w:rsidP="00277770">
            <w:pPr>
              <w:spacing w:line="240" w:lineRule="auto"/>
              <w:jc w:val="center"/>
              <w:rPr>
                <w:b/>
                <w:sz w:val="18"/>
                <w:szCs w:val="18"/>
              </w:rPr>
            </w:pPr>
            <w:r w:rsidRPr="000A53A2">
              <w:rPr>
                <w:b/>
                <w:sz w:val="18"/>
                <w:szCs w:val="18"/>
              </w:rPr>
              <w:t>0</w:t>
            </w:r>
          </w:p>
        </w:tc>
      </w:tr>
      <w:tr w:rsidR="00052A3E" w:rsidRPr="00E40FDE" w:rsidTr="00AB685E">
        <w:tc>
          <w:tcPr>
            <w:tcW w:w="1034" w:type="pct"/>
            <w:vAlign w:val="center"/>
          </w:tcPr>
          <w:p w:rsidR="00052A3E" w:rsidRPr="00EE3E90" w:rsidRDefault="00052A3E" w:rsidP="00C174C2">
            <w:pPr>
              <w:spacing w:line="240" w:lineRule="auto"/>
              <w:jc w:val="left"/>
              <w:rPr>
                <w:sz w:val="18"/>
                <w:szCs w:val="18"/>
              </w:rPr>
            </w:pPr>
            <w:r w:rsidRPr="00EE3E90">
              <w:rPr>
                <w:sz w:val="18"/>
                <w:szCs w:val="18"/>
              </w:rPr>
              <w:t>Заявки с предыдущего отчетного периода*</w:t>
            </w:r>
          </w:p>
        </w:tc>
        <w:tc>
          <w:tcPr>
            <w:tcW w:w="402" w:type="pct"/>
            <w:vAlign w:val="center"/>
          </w:tcPr>
          <w:p w:rsidR="00052A3E" w:rsidRPr="00C3641C" w:rsidRDefault="00052A3E" w:rsidP="00970A89">
            <w:pPr>
              <w:spacing w:line="240" w:lineRule="auto"/>
              <w:jc w:val="center"/>
              <w:rPr>
                <w:color w:val="000000" w:themeColor="text1"/>
                <w:sz w:val="18"/>
                <w:szCs w:val="18"/>
              </w:rPr>
            </w:pPr>
            <w:r w:rsidRPr="00C3641C">
              <w:rPr>
                <w:color w:val="000000" w:themeColor="text1"/>
                <w:sz w:val="18"/>
                <w:szCs w:val="18"/>
              </w:rPr>
              <w:t>4</w:t>
            </w:r>
          </w:p>
        </w:tc>
        <w:tc>
          <w:tcPr>
            <w:tcW w:w="402" w:type="pct"/>
            <w:vAlign w:val="center"/>
          </w:tcPr>
          <w:p w:rsidR="00052A3E" w:rsidRPr="00971FE1" w:rsidRDefault="00052A3E" w:rsidP="00970A89">
            <w:pPr>
              <w:spacing w:line="240" w:lineRule="auto"/>
              <w:jc w:val="center"/>
              <w:rPr>
                <w:color w:val="000000" w:themeColor="text1"/>
                <w:sz w:val="18"/>
                <w:szCs w:val="18"/>
              </w:rPr>
            </w:pPr>
            <w:r w:rsidRPr="00971FE1">
              <w:rPr>
                <w:color w:val="000000" w:themeColor="text1"/>
                <w:sz w:val="18"/>
                <w:szCs w:val="18"/>
              </w:rPr>
              <w:t>0</w:t>
            </w:r>
          </w:p>
        </w:tc>
        <w:tc>
          <w:tcPr>
            <w:tcW w:w="402" w:type="pct"/>
            <w:vAlign w:val="center"/>
          </w:tcPr>
          <w:p w:rsidR="00052A3E" w:rsidRPr="00302AE1" w:rsidRDefault="00052A3E" w:rsidP="00970A89">
            <w:pPr>
              <w:spacing w:line="240" w:lineRule="auto"/>
              <w:jc w:val="center"/>
              <w:rPr>
                <w:color w:val="000000" w:themeColor="text1"/>
                <w:sz w:val="18"/>
                <w:szCs w:val="18"/>
                <w:lang w:val="en-US"/>
              </w:rPr>
            </w:pPr>
          </w:p>
        </w:tc>
        <w:tc>
          <w:tcPr>
            <w:tcW w:w="401" w:type="pct"/>
            <w:vAlign w:val="center"/>
          </w:tcPr>
          <w:p w:rsidR="00052A3E" w:rsidRPr="002139AC" w:rsidRDefault="00052A3E" w:rsidP="00970A89">
            <w:pPr>
              <w:spacing w:line="240" w:lineRule="auto"/>
              <w:jc w:val="center"/>
              <w:rPr>
                <w:color w:val="000000" w:themeColor="text1"/>
                <w:sz w:val="18"/>
                <w:szCs w:val="18"/>
              </w:rPr>
            </w:pPr>
          </w:p>
        </w:tc>
        <w:tc>
          <w:tcPr>
            <w:tcW w:w="401" w:type="pct"/>
            <w:shd w:val="clear" w:color="auto" w:fill="D9D9D9" w:themeFill="background1" w:themeFillShade="D9"/>
            <w:vAlign w:val="center"/>
          </w:tcPr>
          <w:p w:rsidR="00052A3E" w:rsidRPr="00006F4B" w:rsidRDefault="00052A3E" w:rsidP="00970A89">
            <w:pPr>
              <w:spacing w:line="240" w:lineRule="auto"/>
              <w:jc w:val="center"/>
              <w:rPr>
                <w:b/>
                <w:sz w:val="18"/>
                <w:szCs w:val="18"/>
              </w:rPr>
            </w:pPr>
            <w:r>
              <w:rPr>
                <w:b/>
                <w:sz w:val="18"/>
                <w:szCs w:val="18"/>
              </w:rPr>
              <w:t>-</w:t>
            </w:r>
          </w:p>
        </w:tc>
        <w:tc>
          <w:tcPr>
            <w:tcW w:w="401" w:type="pct"/>
            <w:vAlign w:val="center"/>
          </w:tcPr>
          <w:p w:rsidR="00052A3E" w:rsidRPr="00570D72" w:rsidRDefault="00052A3E" w:rsidP="007742EE">
            <w:pPr>
              <w:spacing w:line="240" w:lineRule="auto"/>
              <w:jc w:val="center"/>
              <w:rPr>
                <w:sz w:val="18"/>
                <w:szCs w:val="18"/>
              </w:rPr>
            </w:pPr>
            <w:r w:rsidRPr="00570D72">
              <w:rPr>
                <w:sz w:val="18"/>
                <w:szCs w:val="18"/>
              </w:rPr>
              <w:t>1</w:t>
            </w:r>
          </w:p>
        </w:tc>
        <w:tc>
          <w:tcPr>
            <w:tcW w:w="401" w:type="pct"/>
            <w:vAlign w:val="center"/>
          </w:tcPr>
          <w:p w:rsidR="00052A3E" w:rsidRPr="000A53A2" w:rsidRDefault="00052A3E" w:rsidP="00277770">
            <w:pPr>
              <w:spacing w:line="240" w:lineRule="auto"/>
              <w:jc w:val="center"/>
              <w:rPr>
                <w:color w:val="000000" w:themeColor="text1"/>
                <w:sz w:val="18"/>
                <w:szCs w:val="18"/>
              </w:rPr>
            </w:pPr>
            <w:r w:rsidRPr="000A53A2">
              <w:rPr>
                <w:color w:val="000000" w:themeColor="text1"/>
                <w:sz w:val="18"/>
                <w:szCs w:val="18"/>
              </w:rPr>
              <w:t>7</w:t>
            </w:r>
          </w:p>
        </w:tc>
        <w:tc>
          <w:tcPr>
            <w:tcW w:w="401" w:type="pct"/>
            <w:vAlign w:val="center"/>
          </w:tcPr>
          <w:p w:rsidR="00052A3E" w:rsidRPr="00570D72" w:rsidRDefault="00052A3E" w:rsidP="007742EE">
            <w:pPr>
              <w:spacing w:line="240" w:lineRule="auto"/>
              <w:jc w:val="center"/>
              <w:rPr>
                <w:sz w:val="18"/>
                <w:szCs w:val="18"/>
              </w:rPr>
            </w:pPr>
          </w:p>
        </w:tc>
        <w:tc>
          <w:tcPr>
            <w:tcW w:w="401" w:type="pct"/>
            <w:vAlign w:val="center"/>
          </w:tcPr>
          <w:p w:rsidR="00052A3E" w:rsidRPr="00570D72" w:rsidRDefault="00052A3E" w:rsidP="007742EE">
            <w:pPr>
              <w:spacing w:line="240" w:lineRule="auto"/>
              <w:jc w:val="center"/>
              <w:rPr>
                <w:sz w:val="18"/>
                <w:szCs w:val="18"/>
              </w:rPr>
            </w:pPr>
          </w:p>
        </w:tc>
        <w:tc>
          <w:tcPr>
            <w:tcW w:w="353" w:type="pct"/>
            <w:shd w:val="clear" w:color="auto" w:fill="D9D9D9"/>
            <w:vAlign w:val="center"/>
          </w:tcPr>
          <w:p w:rsidR="00052A3E" w:rsidRPr="00570D72" w:rsidRDefault="00052A3E" w:rsidP="007742EE">
            <w:pPr>
              <w:spacing w:line="240" w:lineRule="auto"/>
              <w:jc w:val="center"/>
              <w:rPr>
                <w:b/>
                <w:sz w:val="18"/>
                <w:szCs w:val="18"/>
              </w:rPr>
            </w:pPr>
            <w:r>
              <w:rPr>
                <w:b/>
                <w:sz w:val="18"/>
                <w:szCs w:val="18"/>
              </w:rPr>
              <w:t>-</w:t>
            </w:r>
          </w:p>
        </w:tc>
      </w:tr>
      <w:tr w:rsidR="00052A3E" w:rsidRPr="00E40FDE" w:rsidTr="00AB685E">
        <w:tc>
          <w:tcPr>
            <w:tcW w:w="1034" w:type="pct"/>
            <w:vAlign w:val="center"/>
          </w:tcPr>
          <w:p w:rsidR="00052A3E" w:rsidRPr="00EE3E90" w:rsidRDefault="00052A3E" w:rsidP="00C174C2">
            <w:pPr>
              <w:spacing w:line="240" w:lineRule="auto"/>
              <w:jc w:val="left"/>
              <w:rPr>
                <w:sz w:val="18"/>
                <w:szCs w:val="18"/>
              </w:rPr>
            </w:pPr>
            <w:r w:rsidRPr="00EE3E90">
              <w:rPr>
                <w:sz w:val="18"/>
                <w:szCs w:val="18"/>
              </w:rPr>
              <w:t>Заявки на следующий отчетный период*</w:t>
            </w:r>
          </w:p>
        </w:tc>
        <w:tc>
          <w:tcPr>
            <w:tcW w:w="402" w:type="pct"/>
            <w:vAlign w:val="center"/>
          </w:tcPr>
          <w:p w:rsidR="00052A3E" w:rsidRPr="00C3641C" w:rsidRDefault="00052A3E" w:rsidP="00970A89">
            <w:pPr>
              <w:spacing w:line="240" w:lineRule="auto"/>
              <w:jc w:val="center"/>
              <w:rPr>
                <w:color w:val="000000" w:themeColor="text1"/>
                <w:sz w:val="18"/>
                <w:szCs w:val="18"/>
              </w:rPr>
            </w:pPr>
            <w:r>
              <w:rPr>
                <w:color w:val="000000" w:themeColor="text1"/>
                <w:sz w:val="18"/>
                <w:szCs w:val="18"/>
              </w:rPr>
              <w:t>0</w:t>
            </w:r>
          </w:p>
        </w:tc>
        <w:tc>
          <w:tcPr>
            <w:tcW w:w="402" w:type="pct"/>
            <w:vAlign w:val="center"/>
          </w:tcPr>
          <w:p w:rsidR="00052A3E" w:rsidRPr="00971FE1" w:rsidRDefault="00052A3E" w:rsidP="00970A89">
            <w:pPr>
              <w:spacing w:line="240" w:lineRule="auto"/>
              <w:jc w:val="center"/>
              <w:rPr>
                <w:color w:val="000000" w:themeColor="text1"/>
                <w:sz w:val="18"/>
                <w:szCs w:val="18"/>
              </w:rPr>
            </w:pPr>
            <w:r w:rsidRPr="00971FE1">
              <w:rPr>
                <w:color w:val="000000" w:themeColor="text1"/>
                <w:sz w:val="18"/>
                <w:szCs w:val="18"/>
              </w:rPr>
              <w:t>21</w:t>
            </w:r>
          </w:p>
        </w:tc>
        <w:tc>
          <w:tcPr>
            <w:tcW w:w="402" w:type="pct"/>
            <w:vAlign w:val="center"/>
          </w:tcPr>
          <w:p w:rsidR="00052A3E" w:rsidRPr="00302AE1" w:rsidRDefault="00052A3E" w:rsidP="00970A89">
            <w:pPr>
              <w:spacing w:line="240" w:lineRule="auto"/>
              <w:jc w:val="center"/>
              <w:rPr>
                <w:color w:val="000000" w:themeColor="text1"/>
                <w:sz w:val="18"/>
                <w:szCs w:val="18"/>
                <w:lang w:val="en-US"/>
              </w:rPr>
            </w:pPr>
          </w:p>
        </w:tc>
        <w:tc>
          <w:tcPr>
            <w:tcW w:w="401" w:type="pct"/>
            <w:vAlign w:val="center"/>
          </w:tcPr>
          <w:p w:rsidR="00052A3E" w:rsidRPr="002139AC" w:rsidRDefault="00052A3E" w:rsidP="00970A89">
            <w:pPr>
              <w:spacing w:line="240" w:lineRule="auto"/>
              <w:jc w:val="center"/>
              <w:rPr>
                <w:sz w:val="18"/>
                <w:szCs w:val="18"/>
              </w:rPr>
            </w:pPr>
          </w:p>
        </w:tc>
        <w:tc>
          <w:tcPr>
            <w:tcW w:w="401" w:type="pct"/>
            <w:shd w:val="clear" w:color="auto" w:fill="D9D9D9" w:themeFill="background1" w:themeFillShade="D9"/>
            <w:vAlign w:val="center"/>
          </w:tcPr>
          <w:p w:rsidR="00052A3E" w:rsidRPr="00006F4B" w:rsidRDefault="00052A3E" w:rsidP="00970A89">
            <w:pPr>
              <w:spacing w:line="240" w:lineRule="auto"/>
              <w:jc w:val="center"/>
              <w:rPr>
                <w:b/>
                <w:sz w:val="18"/>
                <w:szCs w:val="18"/>
              </w:rPr>
            </w:pPr>
            <w:r>
              <w:rPr>
                <w:b/>
                <w:sz w:val="18"/>
                <w:szCs w:val="18"/>
              </w:rPr>
              <w:t>-</w:t>
            </w:r>
          </w:p>
        </w:tc>
        <w:tc>
          <w:tcPr>
            <w:tcW w:w="401" w:type="pct"/>
            <w:vAlign w:val="center"/>
          </w:tcPr>
          <w:p w:rsidR="00052A3E" w:rsidRPr="00F24585" w:rsidRDefault="00052A3E" w:rsidP="007742EE">
            <w:pPr>
              <w:spacing w:line="240" w:lineRule="auto"/>
              <w:jc w:val="center"/>
              <w:rPr>
                <w:sz w:val="18"/>
                <w:szCs w:val="18"/>
              </w:rPr>
            </w:pPr>
            <w:r w:rsidRPr="00F24585">
              <w:rPr>
                <w:sz w:val="18"/>
                <w:szCs w:val="18"/>
              </w:rPr>
              <w:t>7</w:t>
            </w:r>
          </w:p>
        </w:tc>
        <w:tc>
          <w:tcPr>
            <w:tcW w:w="401" w:type="pct"/>
            <w:vAlign w:val="center"/>
          </w:tcPr>
          <w:p w:rsidR="00052A3E" w:rsidRPr="000A53A2" w:rsidRDefault="00052A3E" w:rsidP="00277770">
            <w:pPr>
              <w:spacing w:line="240" w:lineRule="auto"/>
              <w:jc w:val="center"/>
              <w:rPr>
                <w:color w:val="000000" w:themeColor="text1"/>
                <w:sz w:val="18"/>
                <w:szCs w:val="18"/>
              </w:rPr>
            </w:pPr>
            <w:r w:rsidRPr="000A53A2">
              <w:rPr>
                <w:color w:val="000000" w:themeColor="text1"/>
                <w:sz w:val="18"/>
                <w:szCs w:val="18"/>
              </w:rPr>
              <w:t>2</w:t>
            </w:r>
          </w:p>
        </w:tc>
        <w:tc>
          <w:tcPr>
            <w:tcW w:w="401" w:type="pct"/>
            <w:vAlign w:val="center"/>
          </w:tcPr>
          <w:p w:rsidR="00052A3E" w:rsidRPr="00F24585" w:rsidRDefault="00052A3E" w:rsidP="007742EE">
            <w:pPr>
              <w:spacing w:line="240" w:lineRule="auto"/>
              <w:jc w:val="center"/>
              <w:rPr>
                <w:sz w:val="18"/>
                <w:szCs w:val="18"/>
              </w:rPr>
            </w:pPr>
          </w:p>
        </w:tc>
        <w:tc>
          <w:tcPr>
            <w:tcW w:w="401" w:type="pct"/>
            <w:vAlign w:val="center"/>
          </w:tcPr>
          <w:p w:rsidR="00052A3E" w:rsidRPr="00F24585" w:rsidRDefault="00052A3E" w:rsidP="007742EE">
            <w:pPr>
              <w:spacing w:line="240" w:lineRule="auto"/>
              <w:jc w:val="center"/>
              <w:rPr>
                <w:sz w:val="18"/>
                <w:szCs w:val="18"/>
              </w:rPr>
            </w:pPr>
          </w:p>
        </w:tc>
        <w:tc>
          <w:tcPr>
            <w:tcW w:w="353" w:type="pct"/>
            <w:shd w:val="clear" w:color="auto" w:fill="D9D9D9"/>
            <w:vAlign w:val="center"/>
          </w:tcPr>
          <w:p w:rsidR="00052A3E" w:rsidRPr="00F24585" w:rsidRDefault="00052A3E" w:rsidP="007742EE">
            <w:pPr>
              <w:spacing w:line="240" w:lineRule="auto"/>
              <w:jc w:val="center"/>
              <w:rPr>
                <w:b/>
                <w:sz w:val="18"/>
                <w:szCs w:val="18"/>
              </w:rPr>
            </w:pPr>
            <w:r>
              <w:rPr>
                <w:b/>
                <w:sz w:val="18"/>
                <w:szCs w:val="18"/>
              </w:rPr>
              <w:t>-</w:t>
            </w:r>
          </w:p>
        </w:tc>
      </w:tr>
    </w:tbl>
    <w:p w:rsidR="00E743BE" w:rsidRPr="004E58E8" w:rsidRDefault="000F55CA" w:rsidP="004E58E8">
      <w:pPr>
        <w:spacing w:line="240" w:lineRule="auto"/>
        <w:rPr>
          <w:sz w:val="18"/>
          <w:szCs w:val="18"/>
        </w:rPr>
      </w:pPr>
      <w:r w:rsidRPr="00AB685E">
        <w:rPr>
          <w:sz w:val="18"/>
          <w:szCs w:val="18"/>
        </w:rPr>
        <w:t xml:space="preserve">* </w:t>
      </w:r>
      <w:r w:rsidR="00BC1F8E" w:rsidRPr="00AB685E">
        <w:rPr>
          <w:sz w:val="18"/>
          <w:szCs w:val="18"/>
        </w:rPr>
        <w:t>с учетом заявок с сохранением номера и даты свидетельства</w:t>
      </w:r>
      <w:r w:rsidR="00C174C2" w:rsidRPr="00AB685E">
        <w:rPr>
          <w:sz w:val="18"/>
          <w:szCs w:val="18"/>
        </w:rPr>
        <w:t>, перерегистрации</w:t>
      </w:r>
    </w:p>
    <w:p w:rsidR="00C53B71" w:rsidRDefault="00C53B71" w:rsidP="00C174C2">
      <w:pPr>
        <w:spacing w:line="240" w:lineRule="auto"/>
        <w:ind w:firstLine="709"/>
        <w:rPr>
          <w:i/>
          <w:szCs w:val="26"/>
          <w:u w:val="single"/>
        </w:rPr>
      </w:pPr>
    </w:p>
    <w:p w:rsidR="001C346B" w:rsidRDefault="001C346B" w:rsidP="00C174C2">
      <w:pPr>
        <w:spacing w:line="240" w:lineRule="auto"/>
        <w:ind w:firstLine="709"/>
        <w:rPr>
          <w:i/>
          <w:szCs w:val="26"/>
          <w:u w:val="single"/>
        </w:rPr>
      </w:pPr>
    </w:p>
    <w:p w:rsidR="00C174C2" w:rsidRPr="00B5397A" w:rsidRDefault="00C174C2" w:rsidP="00C174C2">
      <w:pPr>
        <w:spacing w:line="240" w:lineRule="auto"/>
        <w:ind w:firstLine="709"/>
        <w:rPr>
          <w:i/>
          <w:szCs w:val="26"/>
          <w:u w:val="single"/>
        </w:rPr>
      </w:pPr>
      <w:r w:rsidRPr="00B5397A">
        <w:rPr>
          <w:i/>
          <w:szCs w:val="26"/>
          <w:u w:val="single"/>
        </w:rPr>
        <w:t xml:space="preserve">Регистрация средств массовой информации, продукция которых предназначена для распространения на территориях двух и более субъектов Российской Федерации, входящих в Южный федеральный округ </w:t>
      </w:r>
    </w:p>
    <w:p w:rsidR="00742184" w:rsidRDefault="00742184" w:rsidP="004B7EF6">
      <w:pPr>
        <w:spacing w:line="240" w:lineRule="auto"/>
        <w:ind w:firstLine="709"/>
        <w:rPr>
          <w:color w:val="000000" w:themeColor="text1"/>
          <w:szCs w:val="26"/>
        </w:rPr>
      </w:pPr>
    </w:p>
    <w:p w:rsidR="004B7EF6" w:rsidRPr="00E77A90" w:rsidRDefault="00E33C09" w:rsidP="00F56138">
      <w:pPr>
        <w:spacing w:line="240" w:lineRule="auto"/>
        <w:ind w:firstLine="709"/>
        <w:rPr>
          <w:szCs w:val="26"/>
        </w:rPr>
      </w:pPr>
      <w:r w:rsidRPr="00E33C09">
        <w:rPr>
          <w:color w:val="000000" w:themeColor="text1"/>
          <w:szCs w:val="26"/>
        </w:rPr>
        <w:t xml:space="preserve">Полномочие </w:t>
      </w:r>
      <w:r w:rsidRPr="00E77A90">
        <w:rPr>
          <w:szCs w:val="26"/>
        </w:rPr>
        <w:t xml:space="preserve">выполняют – </w:t>
      </w:r>
      <w:r w:rsidR="00F24585">
        <w:rPr>
          <w:szCs w:val="26"/>
        </w:rPr>
        <w:t>23</w:t>
      </w:r>
      <w:r w:rsidR="004B7EF6" w:rsidRPr="00E77A90">
        <w:rPr>
          <w:szCs w:val="26"/>
        </w:rPr>
        <w:t xml:space="preserve"> единиц</w:t>
      </w:r>
      <w:r w:rsidR="00F24585">
        <w:rPr>
          <w:szCs w:val="26"/>
        </w:rPr>
        <w:t>ы</w:t>
      </w:r>
      <w:r w:rsidR="004B7EF6" w:rsidRPr="00E77A90">
        <w:rPr>
          <w:szCs w:val="26"/>
        </w:rPr>
        <w:t xml:space="preserve"> </w:t>
      </w:r>
    </w:p>
    <w:p w:rsidR="009219B2" w:rsidRPr="00E77A90" w:rsidRDefault="009219B2" w:rsidP="00F56138">
      <w:pPr>
        <w:spacing w:line="240" w:lineRule="auto"/>
        <w:ind w:firstLine="709"/>
        <w:rPr>
          <w:szCs w:val="26"/>
        </w:rPr>
      </w:pPr>
    </w:p>
    <w:tbl>
      <w:tblPr>
        <w:tblStyle w:val="af7"/>
        <w:tblW w:w="5000" w:type="pct"/>
        <w:tblLook w:val="04A0"/>
      </w:tblPr>
      <w:tblGrid>
        <w:gridCol w:w="2082"/>
        <w:gridCol w:w="882"/>
        <w:gridCol w:w="880"/>
        <w:gridCol w:w="880"/>
        <w:gridCol w:w="880"/>
        <w:gridCol w:w="652"/>
        <w:gridCol w:w="880"/>
        <w:gridCol w:w="880"/>
        <w:gridCol w:w="880"/>
        <w:gridCol w:w="880"/>
        <w:gridCol w:w="646"/>
      </w:tblGrid>
      <w:tr w:rsidR="003E0E35" w:rsidRPr="00E77A90" w:rsidTr="00A6517E">
        <w:tc>
          <w:tcPr>
            <w:tcW w:w="999" w:type="pct"/>
            <w:vAlign w:val="center"/>
          </w:tcPr>
          <w:p w:rsidR="003E0E35" w:rsidRPr="00E77A90" w:rsidRDefault="003E0E35" w:rsidP="004B7EF6">
            <w:pPr>
              <w:spacing w:line="240" w:lineRule="auto"/>
              <w:jc w:val="center"/>
              <w:rPr>
                <w:sz w:val="18"/>
                <w:szCs w:val="18"/>
              </w:rPr>
            </w:pPr>
          </w:p>
        </w:tc>
        <w:tc>
          <w:tcPr>
            <w:tcW w:w="423" w:type="pct"/>
            <w:vAlign w:val="center"/>
          </w:tcPr>
          <w:p w:rsidR="003E0E35" w:rsidRPr="00AD45F0" w:rsidRDefault="003E0E35" w:rsidP="003E0E35">
            <w:pPr>
              <w:spacing w:line="240" w:lineRule="auto"/>
              <w:jc w:val="center"/>
              <w:rPr>
                <w:sz w:val="18"/>
                <w:szCs w:val="18"/>
              </w:rPr>
            </w:pPr>
            <w:r w:rsidRPr="00AD45F0">
              <w:rPr>
                <w:sz w:val="18"/>
                <w:szCs w:val="18"/>
              </w:rPr>
              <w:t>1 квартал 2023</w:t>
            </w:r>
          </w:p>
        </w:tc>
        <w:tc>
          <w:tcPr>
            <w:tcW w:w="422" w:type="pct"/>
            <w:vAlign w:val="center"/>
          </w:tcPr>
          <w:p w:rsidR="003E0E35" w:rsidRPr="00AD45F0" w:rsidRDefault="003E0E35" w:rsidP="003E0E35">
            <w:pPr>
              <w:spacing w:line="240" w:lineRule="auto"/>
              <w:jc w:val="center"/>
              <w:rPr>
                <w:sz w:val="18"/>
                <w:szCs w:val="18"/>
              </w:rPr>
            </w:pPr>
            <w:r w:rsidRPr="00AD45F0">
              <w:rPr>
                <w:sz w:val="18"/>
                <w:szCs w:val="18"/>
              </w:rPr>
              <w:t>2 квартал 2023</w:t>
            </w:r>
          </w:p>
        </w:tc>
        <w:tc>
          <w:tcPr>
            <w:tcW w:w="422" w:type="pct"/>
            <w:vAlign w:val="center"/>
          </w:tcPr>
          <w:p w:rsidR="003E0E35" w:rsidRPr="00AD45F0" w:rsidRDefault="003E0E35" w:rsidP="003E0E35">
            <w:pPr>
              <w:spacing w:line="240" w:lineRule="auto"/>
              <w:jc w:val="center"/>
              <w:rPr>
                <w:sz w:val="18"/>
                <w:szCs w:val="18"/>
              </w:rPr>
            </w:pPr>
            <w:r w:rsidRPr="00AD45F0">
              <w:rPr>
                <w:sz w:val="18"/>
                <w:szCs w:val="18"/>
              </w:rPr>
              <w:t>3 квартал 2023</w:t>
            </w:r>
          </w:p>
        </w:tc>
        <w:tc>
          <w:tcPr>
            <w:tcW w:w="422" w:type="pct"/>
            <w:vAlign w:val="center"/>
          </w:tcPr>
          <w:p w:rsidR="003E0E35" w:rsidRPr="00AD45F0" w:rsidRDefault="003E0E35" w:rsidP="003E0E35">
            <w:pPr>
              <w:spacing w:line="240" w:lineRule="auto"/>
              <w:jc w:val="center"/>
              <w:rPr>
                <w:sz w:val="18"/>
                <w:szCs w:val="18"/>
              </w:rPr>
            </w:pPr>
            <w:r w:rsidRPr="00AD45F0">
              <w:rPr>
                <w:sz w:val="18"/>
                <w:szCs w:val="18"/>
              </w:rPr>
              <w:t>4 квартал 2023</w:t>
            </w:r>
          </w:p>
        </w:tc>
        <w:tc>
          <w:tcPr>
            <w:tcW w:w="313" w:type="pct"/>
            <w:shd w:val="clear" w:color="auto" w:fill="D9D9D9" w:themeFill="background1" w:themeFillShade="D9"/>
            <w:vAlign w:val="center"/>
          </w:tcPr>
          <w:p w:rsidR="003E0E35" w:rsidRPr="00E40FDE" w:rsidRDefault="003E0E35" w:rsidP="003E0E35">
            <w:pPr>
              <w:spacing w:line="240" w:lineRule="auto"/>
              <w:jc w:val="center"/>
              <w:rPr>
                <w:b/>
                <w:sz w:val="18"/>
                <w:szCs w:val="18"/>
              </w:rPr>
            </w:pPr>
            <w:r>
              <w:rPr>
                <w:b/>
                <w:sz w:val="18"/>
                <w:szCs w:val="18"/>
              </w:rPr>
              <w:t>2023</w:t>
            </w:r>
          </w:p>
        </w:tc>
        <w:tc>
          <w:tcPr>
            <w:tcW w:w="422" w:type="pct"/>
            <w:vAlign w:val="center"/>
          </w:tcPr>
          <w:p w:rsidR="003E0E35" w:rsidRPr="00AD45F0" w:rsidRDefault="003E0E35" w:rsidP="003E0E35">
            <w:pPr>
              <w:spacing w:line="240" w:lineRule="auto"/>
              <w:jc w:val="center"/>
              <w:rPr>
                <w:sz w:val="18"/>
                <w:szCs w:val="18"/>
              </w:rPr>
            </w:pPr>
            <w:r w:rsidRPr="00AD45F0">
              <w:rPr>
                <w:sz w:val="18"/>
                <w:szCs w:val="18"/>
              </w:rPr>
              <w:t>1 квартал 202</w:t>
            </w:r>
            <w:r>
              <w:rPr>
                <w:sz w:val="18"/>
                <w:szCs w:val="18"/>
              </w:rPr>
              <w:t>4</w:t>
            </w:r>
          </w:p>
        </w:tc>
        <w:tc>
          <w:tcPr>
            <w:tcW w:w="422" w:type="pct"/>
            <w:vAlign w:val="center"/>
          </w:tcPr>
          <w:p w:rsidR="003E0E35" w:rsidRPr="00AD45F0" w:rsidRDefault="003E0E35" w:rsidP="003E0E35">
            <w:pPr>
              <w:spacing w:line="240" w:lineRule="auto"/>
              <w:jc w:val="center"/>
              <w:rPr>
                <w:sz w:val="18"/>
                <w:szCs w:val="18"/>
              </w:rPr>
            </w:pPr>
            <w:r w:rsidRPr="00AD45F0">
              <w:rPr>
                <w:sz w:val="18"/>
                <w:szCs w:val="18"/>
              </w:rPr>
              <w:t>2 квартал 202</w:t>
            </w:r>
            <w:r>
              <w:rPr>
                <w:sz w:val="18"/>
                <w:szCs w:val="18"/>
              </w:rPr>
              <w:t>4</w:t>
            </w:r>
          </w:p>
        </w:tc>
        <w:tc>
          <w:tcPr>
            <w:tcW w:w="422" w:type="pct"/>
            <w:vAlign w:val="center"/>
          </w:tcPr>
          <w:p w:rsidR="003E0E35" w:rsidRPr="00AD45F0" w:rsidRDefault="003E0E35" w:rsidP="003E0E35">
            <w:pPr>
              <w:spacing w:line="240" w:lineRule="auto"/>
              <w:jc w:val="center"/>
              <w:rPr>
                <w:sz w:val="18"/>
                <w:szCs w:val="18"/>
              </w:rPr>
            </w:pPr>
            <w:r w:rsidRPr="00AD45F0">
              <w:rPr>
                <w:sz w:val="18"/>
                <w:szCs w:val="18"/>
              </w:rPr>
              <w:t>3 квартал 202</w:t>
            </w:r>
            <w:r>
              <w:rPr>
                <w:sz w:val="18"/>
                <w:szCs w:val="18"/>
              </w:rPr>
              <w:t>4</w:t>
            </w:r>
          </w:p>
        </w:tc>
        <w:tc>
          <w:tcPr>
            <w:tcW w:w="422" w:type="pct"/>
            <w:vAlign w:val="center"/>
          </w:tcPr>
          <w:p w:rsidR="003E0E35" w:rsidRPr="00AD45F0" w:rsidRDefault="003E0E35" w:rsidP="003E0E35">
            <w:pPr>
              <w:spacing w:line="240" w:lineRule="auto"/>
              <w:jc w:val="center"/>
              <w:rPr>
                <w:sz w:val="18"/>
                <w:szCs w:val="18"/>
              </w:rPr>
            </w:pPr>
            <w:r w:rsidRPr="00AD45F0">
              <w:rPr>
                <w:sz w:val="18"/>
                <w:szCs w:val="18"/>
              </w:rPr>
              <w:t>4 квартал 202</w:t>
            </w:r>
            <w:r>
              <w:rPr>
                <w:sz w:val="18"/>
                <w:szCs w:val="18"/>
              </w:rPr>
              <w:t>4</w:t>
            </w:r>
          </w:p>
        </w:tc>
        <w:tc>
          <w:tcPr>
            <w:tcW w:w="310" w:type="pct"/>
            <w:shd w:val="clear" w:color="auto" w:fill="D9D9D9" w:themeFill="background1" w:themeFillShade="D9"/>
            <w:vAlign w:val="center"/>
          </w:tcPr>
          <w:p w:rsidR="003E0E35" w:rsidRPr="00AD45F0" w:rsidRDefault="003E0E35" w:rsidP="003E0E35">
            <w:pPr>
              <w:spacing w:line="240" w:lineRule="auto"/>
              <w:jc w:val="center"/>
              <w:rPr>
                <w:b/>
                <w:sz w:val="18"/>
                <w:szCs w:val="18"/>
              </w:rPr>
            </w:pPr>
            <w:r w:rsidRPr="00AD45F0">
              <w:rPr>
                <w:b/>
                <w:sz w:val="18"/>
                <w:szCs w:val="18"/>
              </w:rPr>
              <w:t>202</w:t>
            </w:r>
            <w:r>
              <w:rPr>
                <w:b/>
                <w:sz w:val="18"/>
                <w:szCs w:val="18"/>
              </w:rPr>
              <w:t>4</w:t>
            </w:r>
          </w:p>
        </w:tc>
      </w:tr>
      <w:tr w:rsidR="00052A3E" w:rsidRPr="00E77A90" w:rsidTr="004B7EF6">
        <w:tc>
          <w:tcPr>
            <w:tcW w:w="999" w:type="pct"/>
            <w:vAlign w:val="center"/>
          </w:tcPr>
          <w:p w:rsidR="00052A3E" w:rsidRPr="00E77A90" w:rsidRDefault="00052A3E" w:rsidP="00750B39">
            <w:pPr>
              <w:spacing w:line="240" w:lineRule="auto"/>
              <w:jc w:val="left"/>
              <w:rPr>
                <w:sz w:val="18"/>
                <w:szCs w:val="18"/>
              </w:rPr>
            </w:pPr>
            <w:r w:rsidRPr="00E77A90">
              <w:rPr>
                <w:sz w:val="18"/>
                <w:szCs w:val="18"/>
              </w:rPr>
              <w:t>Количество поступивших заявок</w:t>
            </w:r>
          </w:p>
        </w:tc>
        <w:tc>
          <w:tcPr>
            <w:tcW w:w="423" w:type="pct"/>
            <w:vAlign w:val="center"/>
          </w:tcPr>
          <w:p w:rsidR="00052A3E" w:rsidRPr="00C3641C" w:rsidRDefault="00052A3E" w:rsidP="007742EE">
            <w:pPr>
              <w:spacing w:line="240" w:lineRule="auto"/>
              <w:jc w:val="center"/>
              <w:rPr>
                <w:color w:val="000000" w:themeColor="text1"/>
                <w:sz w:val="18"/>
                <w:szCs w:val="18"/>
              </w:rPr>
            </w:pPr>
            <w:r w:rsidRPr="00C3641C">
              <w:rPr>
                <w:color w:val="000000" w:themeColor="text1"/>
                <w:sz w:val="18"/>
                <w:szCs w:val="18"/>
              </w:rPr>
              <w:t>4</w:t>
            </w:r>
          </w:p>
        </w:tc>
        <w:tc>
          <w:tcPr>
            <w:tcW w:w="422" w:type="pct"/>
            <w:vAlign w:val="center"/>
          </w:tcPr>
          <w:p w:rsidR="00052A3E" w:rsidRPr="00971FE1" w:rsidRDefault="00052A3E" w:rsidP="00970A89">
            <w:pPr>
              <w:spacing w:line="240" w:lineRule="auto"/>
              <w:jc w:val="center"/>
              <w:rPr>
                <w:sz w:val="18"/>
                <w:szCs w:val="18"/>
                <w:lang w:val="en-US"/>
              </w:rPr>
            </w:pPr>
            <w:r w:rsidRPr="00971FE1">
              <w:rPr>
                <w:sz w:val="18"/>
                <w:szCs w:val="18"/>
                <w:lang w:val="en-US"/>
              </w:rPr>
              <w:t>4</w:t>
            </w:r>
          </w:p>
        </w:tc>
        <w:tc>
          <w:tcPr>
            <w:tcW w:w="422" w:type="pct"/>
            <w:vAlign w:val="center"/>
          </w:tcPr>
          <w:p w:rsidR="00052A3E" w:rsidRPr="00302AE1" w:rsidRDefault="00052A3E" w:rsidP="007742EE">
            <w:pPr>
              <w:spacing w:line="240" w:lineRule="auto"/>
              <w:jc w:val="center"/>
              <w:rPr>
                <w:color w:val="000000" w:themeColor="text1"/>
                <w:sz w:val="18"/>
                <w:szCs w:val="18"/>
                <w:lang w:val="en-US"/>
              </w:rPr>
            </w:pPr>
          </w:p>
        </w:tc>
        <w:tc>
          <w:tcPr>
            <w:tcW w:w="422" w:type="pct"/>
            <w:vAlign w:val="center"/>
          </w:tcPr>
          <w:p w:rsidR="00052A3E" w:rsidRPr="002139AC" w:rsidRDefault="00052A3E" w:rsidP="007742EE">
            <w:pPr>
              <w:spacing w:line="240" w:lineRule="auto"/>
              <w:jc w:val="center"/>
              <w:rPr>
                <w:color w:val="000000" w:themeColor="text1"/>
                <w:sz w:val="18"/>
                <w:szCs w:val="18"/>
              </w:rPr>
            </w:pPr>
          </w:p>
        </w:tc>
        <w:tc>
          <w:tcPr>
            <w:tcW w:w="313" w:type="pct"/>
            <w:shd w:val="clear" w:color="auto" w:fill="D9D9D9" w:themeFill="background1" w:themeFillShade="D9"/>
            <w:vAlign w:val="center"/>
          </w:tcPr>
          <w:p w:rsidR="00052A3E" w:rsidRPr="00971FE1" w:rsidRDefault="00052A3E" w:rsidP="00970A89">
            <w:pPr>
              <w:spacing w:line="240" w:lineRule="auto"/>
              <w:jc w:val="center"/>
              <w:rPr>
                <w:b/>
                <w:sz w:val="18"/>
                <w:szCs w:val="18"/>
                <w:lang w:val="en-US"/>
              </w:rPr>
            </w:pPr>
            <w:r w:rsidRPr="00971FE1">
              <w:rPr>
                <w:b/>
                <w:sz w:val="18"/>
                <w:szCs w:val="18"/>
                <w:lang w:val="en-US"/>
              </w:rPr>
              <w:t>8</w:t>
            </w:r>
          </w:p>
        </w:tc>
        <w:tc>
          <w:tcPr>
            <w:tcW w:w="422" w:type="pct"/>
            <w:vAlign w:val="center"/>
          </w:tcPr>
          <w:p w:rsidR="00052A3E" w:rsidRPr="00570D72" w:rsidRDefault="00052A3E" w:rsidP="007742EE">
            <w:pPr>
              <w:spacing w:line="240" w:lineRule="auto"/>
              <w:jc w:val="center"/>
              <w:rPr>
                <w:sz w:val="18"/>
                <w:szCs w:val="18"/>
              </w:rPr>
            </w:pPr>
            <w:r w:rsidRPr="00570D72">
              <w:rPr>
                <w:sz w:val="18"/>
                <w:szCs w:val="18"/>
              </w:rPr>
              <w:t>0</w:t>
            </w:r>
          </w:p>
        </w:tc>
        <w:tc>
          <w:tcPr>
            <w:tcW w:w="422" w:type="pct"/>
            <w:vAlign w:val="center"/>
          </w:tcPr>
          <w:p w:rsidR="00052A3E" w:rsidRPr="000A53A2" w:rsidRDefault="00052A3E" w:rsidP="00277770">
            <w:pPr>
              <w:spacing w:line="240" w:lineRule="auto"/>
              <w:jc w:val="center"/>
              <w:rPr>
                <w:sz w:val="18"/>
                <w:szCs w:val="18"/>
              </w:rPr>
            </w:pPr>
            <w:r w:rsidRPr="000A53A2">
              <w:rPr>
                <w:sz w:val="18"/>
                <w:szCs w:val="18"/>
              </w:rPr>
              <w:t>1</w:t>
            </w:r>
          </w:p>
        </w:tc>
        <w:tc>
          <w:tcPr>
            <w:tcW w:w="422" w:type="pct"/>
            <w:vAlign w:val="center"/>
          </w:tcPr>
          <w:p w:rsidR="00052A3E" w:rsidRPr="00570D72" w:rsidRDefault="00052A3E" w:rsidP="007742EE">
            <w:pPr>
              <w:spacing w:line="240" w:lineRule="auto"/>
              <w:jc w:val="center"/>
              <w:rPr>
                <w:sz w:val="18"/>
                <w:szCs w:val="18"/>
              </w:rPr>
            </w:pPr>
          </w:p>
        </w:tc>
        <w:tc>
          <w:tcPr>
            <w:tcW w:w="422" w:type="pct"/>
            <w:vAlign w:val="center"/>
          </w:tcPr>
          <w:p w:rsidR="00052A3E" w:rsidRPr="00570D72" w:rsidRDefault="00052A3E" w:rsidP="007742EE">
            <w:pPr>
              <w:spacing w:line="240" w:lineRule="auto"/>
              <w:jc w:val="center"/>
              <w:rPr>
                <w:sz w:val="18"/>
                <w:szCs w:val="18"/>
              </w:rPr>
            </w:pPr>
          </w:p>
        </w:tc>
        <w:tc>
          <w:tcPr>
            <w:tcW w:w="310" w:type="pct"/>
            <w:shd w:val="clear" w:color="auto" w:fill="D9D9D9" w:themeFill="background1" w:themeFillShade="D9"/>
            <w:vAlign w:val="center"/>
          </w:tcPr>
          <w:p w:rsidR="00052A3E" w:rsidRPr="00052A3E" w:rsidRDefault="00052A3E" w:rsidP="007742EE">
            <w:pPr>
              <w:spacing w:line="240" w:lineRule="auto"/>
              <w:jc w:val="center"/>
              <w:rPr>
                <w:b/>
                <w:sz w:val="18"/>
                <w:szCs w:val="18"/>
              </w:rPr>
            </w:pPr>
            <w:r w:rsidRPr="00052A3E">
              <w:rPr>
                <w:b/>
                <w:sz w:val="18"/>
                <w:szCs w:val="18"/>
              </w:rPr>
              <w:t>1</w:t>
            </w:r>
          </w:p>
        </w:tc>
      </w:tr>
      <w:tr w:rsidR="00052A3E" w:rsidRPr="00E77A90" w:rsidTr="004B7EF6">
        <w:tc>
          <w:tcPr>
            <w:tcW w:w="999" w:type="pct"/>
            <w:vAlign w:val="center"/>
          </w:tcPr>
          <w:p w:rsidR="00052A3E" w:rsidRPr="00E77A90" w:rsidRDefault="00052A3E" w:rsidP="00750B39">
            <w:pPr>
              <w:spacing w:line="240" w:lineRule="auto"/>
              <w:jc w:val="left"/>
              <w:rPr>
                <w:sz w:val="18"/>
                <w:szCs w:val="18"/>
              </w:rPr>
            </w:pPr>
            <w:r w:rsidRPr="00E77A90">
              <w:rPr>
                <w:sz w:val="18"/>
                <w:szCs w:val="18"/>
              </w:rPr>
              <w:t>Количество вновь зарегистрированных СМИ</w:t>
            </w:r>
          </w:p>
        </w:tc>
        <w:tc>
          <w:tcPr>
            <w:tcW w:w="423" w:type="pct"/>
            <w:vAlign w:val="center"/>
          </w:tcPr>
          <w:p w:rsidR="00052A3E" w:rsidRPr="00C3641C" w:rsidRDefault="00052A3E" w:rsidP="007742EE">
            <w:pPr>
              <w:spacing w:line="240" w:lineRule="auto"/>
              <w:jc w:val="center"/>
              <w:rPr>
                <w:color w:val="000000" w:themeColor="text1"/>
                <w:sz w:val="18"/>
                <w:szCs w:val="18"/>
              </w:rPr>
            </w:pPr>
            <w:r w:rsidRPr="00C3641C">
              <w:rPr>
                <w:color w:val="000000" w:themeColor="text1"/>
                <w:sz w:val="18"/>
                <w:szCs w:val="18"/>
              </w:rPr>
              <w:t>1</w:t>
            </w:r>
          </w:p>
        </w:tc>
        <w:tc>
          <w:tcPr>
            <w:tcW w:w="422" w:type="pct"/>
            <w:vAlign w:val="center"/>
          </w:tcPr>
          <w:p w:rsidR="00052A3E" w:rsidRPr="00971FE1" w:rsidRDefault="00052A3E" w:rsidP="00970A89">
            <w:pPr>
              <w:spacing w:line="240" w:lineRule="auto"/>
              <w:jc w:val="center"/>
              <w:rPr>
                <w:sz w:val="18"/>
                <w:szCs w:val="18"/>
                <w:lang w:val="en-US"/>
              </w:rPr>
            </w:pPr>
            <w:r w:rsidRPr="00971FE1">
              <w:rPr>
                <w:sz w:val="18"/>
                <w:szCs w:val="18"/>
                <w:lang w:val="en-US"/>
              </w:rPr>
              <w:t>3</w:t>
            </w:r>
          </w:p>
        </w:tc>
        <w:tc>
          <w:tcPr>
            <w:tcW w:w="422" w:type="pct"/>
            <w:vAlign w:val="center"/>
          </w:tcPr>
          <w:p w:rsidR="00052A3E" w:rsidRPr="00302AE1" w:rsidRDefault="00052A3E" w:rsidP="007742EE">
            <w:pPr>
              <w:spacing w:line="240" w:lineRule="auto"/>
              <w:jc w:val="center"/>
              <w:rPr>
                <w:color w:val="000000" w:themeColor="text1"/>
                <w:sz w:val="18"/>
                <w:szCs w:val="18"/>
                <w:lang w:val="en-US"/>
              </w:rPr>
            </w:pPr>
          </w:p>
        </w:tc>
        <w:tc>
          <w:tcPr>
            <w:tcW w:w="422" w:type="pct"/>
            <w:vAlign w:val="center"/>
          </w:tcPr>
          <w:p w:rsidR="00052A3E" w:rsidRPr="002139AC" w:rsidRDefault="00052A3E" w:rsidP="007742EE">
            <w:pPr>
              <w:spacing w:line="240" w:lineRule="auto"/>
              <w:jc w:val="center"/>
              <w:rPr>
                <w:color w:val="000000" w:themeColor="text1"/>
                <w:sz w:val="18"/>
                <w:szCs w:val="18"/>
              </w:rPr>
            </w:pPr>
          </w:p>
        </w:tc>
        <w:tc>
          <w:tcPr>
            <w:tcW w:w="313" w:type="pct"/>
            <w:shd w:val="clear" w:color="auto" w:fill="D9D9D9" w:themeFill="background1" w:themeFillShade="D9"/>
            <w:vAlign w:val="center"/>
          </w:tcPr>
          <w:p w:rsidR="00052A3E" w:rsidRPr="00971FE1" w:rsidRDefault="00052A3E" w:rsidP="00970A89">
            <w:pPr>
              <w:spacing w:line="240" w:lineRule="auto"/>
              <w:jc w:val="center"/>
              <w:rPr>
                <w:b/>
                <w:sz w:val="18"/>
                <w:szCs w:val="18"/>
                <w:lang w:val="en-US"/>
              </w:rPr>
            </w:pPr>
            <w:r w:rsidRPr="00971FE1">
              <w:rPr>
                <w:b/>
                <w:sz w:val="18"/>
                <w:szCs w:val="18"/>
                <w:lang w:val="en-US"/>
              </w:rPr>
              <w:t>4</w:t>
            </w:r>
          </w:p>
        </w:tc>
        <w:tc>
          <w:tcPr>
            <w:tcW w:w="422" w:type="pct"/>
            <w:vAlign w:val="center"/>
          </w:tcPr>
          <w:p w:rsidR="00052A3E" w:rsidRPr="00570D72" w:rsidRDefault="00052A3E" w:rsidP="007742EE">
            <w:pPr>
              <w:spacing w:line="240" w:lineRule="auto"/>
              <w:jc w:val="center"/>
              <w:rPr>
                <w:sz w:val="18"/>
                <w:szCs w:val="18"/>
              </w:rPr>
            </w:pPr>
            <w:r w:rsidRPr="00570D72">
              <w:rPr>
                <w:sz w:val="18"/>
                <w:szCs w:val="18"/>
              </w:rPr>
              <w:t>0</w:t>
            </w:r>
          </w:p>
        </w:tc>
        <w:tc>
          <w:tcPr>
            <w:tcW w:w="422" w:type="pct"/>
            <w:vAlign w:val="center"/>
          </w:tcPr>
          <w:p w:rsidR="00052A3E" w:rsidRPr="000A53A2" w:rsidRDefault="00052A3E" w:rsidP="00277770">
            <w:pPr>
              <w:spacing w:line="240" w:lineRule="auto"/>
              <w:jc w:val="center"/>
              <w:rPr>
                <w:sz w:val="18"/>
                <w:szCs w:val="18"/>
              </w:rPr>
            </w:pPr>
            <w:r w:rsidRPr="000A53A2">
              <w:rPr>
                <w:sz w:val="18"/>
                <w:szCs w:val="18"/>
              </w:rPr>
              <w:t>1</w:t>
            </w:r>
          </w:p>
        </w:tc>
        <w:tc>
          <w:tcPr>
            <w:tcW w:w="422" w:type="pct"/>
            <w:vAlign w:val="center"/>
          </w:tcPr>
          <w:p w:rsidR="00052A3E" w:rsidRPr="00570D72" w:rsidRDefault="00052A3E" w:rsidP="007742EE">
            <w:pPr>
              <w:spacing w:line="240" w:lineRule="auto"/>
              <w:jc w:val="center"/>
              <w:rPr>
                <w:sz w:val="18"/>
                <w:szCs w:val="18"/>
              </w:rPr>
            </w:pPr>
          </w:p>
        </w:tc>
        <w:tc>
          <w:tcPr>
            <w:tcW w:w="422" w:type="pct"/>
            <w:vAlign w:val="center"/>
          </w:tcPr>
          <w:p w:rsidR="00052A3E" w:rsidRPr="00570D72" w:rsidRDefault="00052A3E" w:rsidP="007742EE">
            <w:pPr>
              <w:spacing w:line="240" w:lineRule="auto"/>
              <w:jc w:val="center"/>
              <w:rPr>
                <w:sz w:val="18"/>
                <w:szCs w:val="18"/>
              </w:rPr>
            </w:pPr>
          </w:p>
        </w:tc>
        <w:tc>
          <w:tcPr>
            <w:tcW w:w="310" w:type="pct"/>
            <w:shd w:val="clear" w:color="auto" w:fill="D9D9D9" w:themeFill="background1" w:themeFillShade="D9"/>
            <w:vAlign w:val="center"/>
          </w:tcPr>
          <w:p w:rsidR="00052A3E" w:rsidRPr="00052A3E" w:rsidRDefault="00052A3E" w:rsidP="007742EE">
            <w:pPr>
              <w:spacing w:line="240" w:lineRule="auto"/>
              <w:jc w:val="center"/>
              <w:rPr>
                <w:b/>
                <w:sz w:val="18"/>
                <w:szCs w:val="18"/>
              </w:rPr>
            </w:pPr>
            <w:r w:rsidRPr="00052A3E">
              <w:rPr>
                <w:b/>
                <w:sz w:val="18"/>
                <w:szCs w:val="18"/>
              </w:rPr>
              <w:t>1</w:t>
            </w:r>
          </w:p>
        </w:tc>
      </w:tr>
      <w:tr w:rsidR="00052A3E" w:rsidRPr="00EE3E90" w:rsidTr="004B7EF6">
        <w:tc>
          <w:tcPr>
            <w:tcW w:w="999" w:type="pct"/>
            <w:vAlign w:val="center"/>
          </w:tcPr>
          <w:p w:rsidR="00052A3E" w:rsidRPr="00EE3E90" w:rsidRDefault="00052A3E" w:rsidP="00750B39">
            <w:pPr>
              <w:spacing w:line="240" w:lineRule="auto"/>
              <w:jc w:val="left"/>
              <w:rPr>
                <w:sz w:val="18"/>
                <w:szCs w:val="18"/>
              </w:rPr>
            </w:pPr>
            <w:r w:rsidRPr="00EE3E90">
              <w:rPr>
                <w:sz w:val="18"/>
                <w:szCs w:val="18"/>
              </w:rPr>
              <w:lastRenderedPageBreak/>
              <w:t xml:space="preserve">Количество СМИ с внесением изменений в запись о регистрации СМИ </w:t>
            </w:r>
          </w:p>
        </w:tc>
        <w:tc>
          <w:tcPr>
            <w:tcW w:w="423" w:type="pct"/>
            <w:vAlign w:val="center"/>
          </w:tcPr>
          <w:p w:rsidR="00052A3E" w:rsidRPr="00C3641C" w:rsidRDefault="00052A3E" w:rsidP="007742EE">
            <w:pPr>
              <w:spacing w:line="240" w:lineRule="auto"/>
              <w:jc w:val="center"/>
              <w:rPr>
                <w:color w:val="000000" w:themeColor="text1"/>
                <w:sz w:val="18"/>
                <w:szCs w:val="18"/>
              </w:rPr>
            </w:pPr>
            <w:r w:rsidRPr="00C3641C">
              <w:rPr>
                <w:color w:val="000000" w:themeColor="text1"/>
                <w:sz w:val="18"/>
                <w:szCs w:val="18"/>
              </w:rPr>
              <w:t>0</w:t>
            </w:r>
          </w:p>
        </w:tc>
        <w:tc>
          <w:tcPr>
            <w:tcW w:w="422" w:type="pct"/>
            <w:vAlign w:val="center"/>
          </w:tcPr>
          <w:p w:rsidR="00052A3E" w:rsidRPr="00971FE1" w:rsidRDefault="00052A3E" w:rsidP="00970A89">
            <w:pPr>
              <w:spacing w:line="240" w:lineRule="auto"/>
              <w:jc w:val="center"/>
              <w:rPr>
                <w:sz w:val="18"/>
                <w:szCs w:val="18"/>
                <w:lang w:val="en-US"/>
              </w:rPr>
            </w:pPr>
            <w:r w:rsidRPr="00971FE1">
              <w:rPr>
                <w:sz w:val="18"/>
                <w:szCs w:val="18"/>
                <w:lang w:val="en-US"/>
              </w:rPr>
              <w:t>1</w:t>
            </w:r>
          </w:p>
        </w:tc>
        <w:tc>
          <w:tcPr>
            <w:tcW w:w="422" w:type="pct"/>
            <w:vAlign w:val="center"/>
          </w:tcPr>
          <w:p w:rsidR="00052A3E" w:rsidRPr="00302AE1" w:rsidRDefault="00052A3E" w:rsidP="007742EE">
            <w:pPr>
              <w:spacing w:line="240" w:lineRule="auto"/>
              <w:jc w:val="center"/>
              <w:rPr>
                <w:color w:val="000000" w:themeColor="text1"/>
                <w:sz w:val="18"/>
                <w:szCs w:val="18"/>
                <w:lang w:val="en-US"/>
              </w:rPr>
            </w:pPr>
          </w:p>
        </w:tc>
        <w:tc>
          <w:tcPr>
            <w:tcW w:w="422" w:type="pct"/>
            <w:vAlign w:val="center"/>
          </w:tcPr>
          <w:p w:rsidR="00052A3E" w:rsidRPr="002139AC" w:rsidRDefault="00052A3E" w:rsidP="007742EE">
            <w:pPr>
              <w:spacing w:line="240" w:lineRule="auto"/>
              <w:jc w:val="center"/>
              <w:rPr>
                <w:color w:val="000000" w:themeColor="text1"/>
                <w:sz w:val="18"/>
                <w:szCs w:val="18"/>
              </w:rPr>
            </w:pPr>
          </w:p>
        </w:tc>
        <w:tc>
          <w:tcPr>
            <w:tcW w:w="313" w:type="pct"/>
            <w:shd w:val="clear" w:color="auto" w:fill="D9D9D9" w:themeFill="background1" w:themeFillShade="D9"/>
            <w:vAlign w:val="center"/>
          </w:tcPr>
          <w:p w:rsidR="00052A3E" w:rsidRPr="00971FE1" w:rsidRDefault="00052A3E" w:rsidP="00970A89">
            <w:pPr>
              <w:spacing w:line="240" w:lineRule="auto"/>
              <w:jc w:val="center"/>
              <w:rPr>
                <w:b/>
                <w:sz w:val="18"/>
                <w:szCs w:val="18"/>
                <w:lang w:val="en-US"/>
              </w:rPr>
            </w:pPr>
            <w:r w:rsidRPr="00971FE1">
              <w:rPr>
                <w:b/>
                <w:sz w:val="18"/>
                <w:szCs w:val="18"/>
                <w:lang w:val="en-US"/>
              </w:rPr>
              <w:t>1</w:t>
            </w:r>
          </w:p>
        </w:tc>
        <w:tc>
          <w:tcPr>
            <w:tcW w:w="422" w:type="pct"/>
            <w:vAlign w:val="center"/>
          </w:tcPr>
          <w:p w:rsidR="00052A3E" w:rsidRPr="00570D72" w:rsidRDefault="00052A3E" w:rsidP="007742EE">
            <w:pPr>
              <w:spacing w:line="240" w:lineRule="auto"/>
              <w:jc w:val="center"/>
              <w:rPr>
                <w:sz w:val="18"/>
                <w:szCs w:val="18"/>
              </w:rPr>
            </w:pPr>
            <w:r w:rsidRPr="00570D72">
              <w:rPr>
                <w:sz w:val="18"/>
                <w:szCs w:val="18"/>
              </w:rPr>
              <w:t>0</w:t>
            </w:r>
          </w:p>
        </w:tc>
        <w:tc>
          <w:tcPr>
            <w:tcW w:w="422" w:type="pct"/>
            <w:vAlign w:val="center"/>
          </w:tcPr>
          <w:p w:rsidR="00052A3E" w:rsidRPr="000A53A2" w:rsidRDefault="00052A3E" w:rsidP="00277770">
            <w:pPr>
              <w:spacing w:line="240" w:lineRule="auto"/>
              <w:jc w:val="center"/>
              <w:rPr>
                <w:sz w:val="18"/>
                <w:szCs w:val="18"/>
              </w:rPr>
            </w:pPr>
            <w:r w:rsidRPr="000A53A2">
              <w:rPr>
                <w:sz w:val="18"/>
                <w:szCs w:val="18"/>
              </w:rPr>
              <w:t>0</w:t>
            </w:r>
          </w:p>
        </w:tc>
        <w:tc>
          <w:tcPr>
            <w:tcW w:w="422" w:type="pct"/>
            <w:vAlign w:val="center"/>
          </w:tcPr>
          <w:p w:rsidR="00052A3E" w:rsidRPr="00570D72" w:rsidRDefault="00052A3E" w:rsidP="007742EE">
            <w:pPr>
              <w:spacing w:line="240" w:lineRule="auto"/>
              <w:jc w:val="center"/>
              <w:rPr>
                <w:sz w:val="18"/>
                <w:szCs w:val="18"/>
              </w:rPr>
            </w:pPr>
          </w:p>
        </w:tc>
        <w:tc>
          <w:tcPr>
            <w:tcW w:w="422" w:type="pct"/>
            <w:vAlign w:val="center"/>
          </w:tcPr>
          <w:p w:rsidR="00052A3E" w:rsidRPr="00570D72" w:rsidRDefault="00052A3E" w:rsidP="007742EE">
            <w:pPr>
              <w:spacing w:line="240" w:lineRule="auto"/>
              <w:jc w:val="center"/>
              <w:rPr>
                <w:sz w:val="18"/>
                <w:szCs w:val="18"/>
              </w:rPr>
            </w:pPr>
          </w:p>
        </w:tc>
        <w:tc>
          <w:tcPr>
            <w:tcW w:w="310" w:type="pct"/>
            <w:shd w:val="clear" w:color="auto" w:fill="D9D9D9" w:themeFill="background1" w:themeFillShade="D9"/>
            <w:vAlign w:val="center"/>
          </w:tcPr>
          <w:p w:rsidR="00052A3E" w:rsidRPr="00052A3E" w:rsidRDefault="00052A3E" w:rsidP="007742EE">
            <w:pPr>
              <w:spacing w:line="240" w:lineRule="auto"/>
              <w:jc w:val="center"/>
              <w:rPr>
                <w:b/>
                <w:sz w:val="18"/>
                <w:szCs w:val="18"/>
              </w:rPr>
            </w:pPr>
            <w:r w:rsidRPr="00052A3E">
              <w:rPr>
                <w:b/>
                <w:sz w:val="18"/>
                <w:szCs w:val="18"/>
              </w:rPr>
              <w:t>0</w:t>
            </w:r>
          </w:p>
        </w:tc>
      </w:tr>
      <w:tr w:rsidR="00052A3E" w:rsidRPr="00EE3E90" w:rsidTr="00D045C4">
        <w:tc>
          <w:tcPr>
            <w:tcW w:w="999" w:type="pct"/>
            <w:vAlign w:val="center"/>
          </w:tcPr>
          <w:p w:rsidR="00052A3E" w:rsidRPr="00EE3E90" w:rsidRDefault="00052A3E" w:rsidP="00750B39">
            <w:pPr>
              <w:spacing w:line="240" w:lineRule="auto"/>
              <w:jc w:val="left"/>
              <w:rPr>
                <w:sz w:val="18"/>
                <w:szCs w:val="18"/>
              </w:rPr>
            </w:pPr>
            <w:r w:rsidRPr="00EE3E90">
              <w:rPr>
                <w:sz w:val="18"/>
                <w:szCs w:val="18"/>
              </w:rPr>
              <w:t>Количество отказов*</w:t>
            </w:r>
          </w:p>
        </w:tc>
        <w:tc>
          <w:tcPr>
            <w:tcW w:w="423" w:type="pct"/>
            <w:vAlign w:val="center"/>
          </w:tcPr>
          <w:p w:rsidR="00052A3E" w:rsidRPr="00C3641C" w:rsidRDefault="00052A3E" w:rsidP="007742EE">
            <w:pPr>
              <w:spacing w:line="240" w:lineRule="auto"/>
              <w:jc w:val="center"/>
              <w:rPr>
                <w:color w:val="000000" w:themeColor="text1"/>
                <w:sz w:val="18"/>
                <w:szCs w:val="18"/>
              </w:rPr>
            </w:pPr>
            <w:r w:rsidRPr="00C3641C">
              <w:rPr>
                <w:color w:val="000000" w:themeColor="text1"/>
                <w:sz w:val="18"/>
                <w:szCs w:val="18"/>
              </w:rPr>
              <w:t>2</w:t>
            </w:r>
          </w:p>
        </w:tc>
        <w:tc>
          <w:tcPr>
            <w:tcW w:w="422" w:type="pct"/>
            <w:vAlign w:val="center"/>
          </w:tcPr>
          <w:p w:rsidR="00052A3E" w:rsidRPr="00971FE1" w:rsidRDefault="00052A3E" w:rsidP="00970A89">
            <w:pPr>
              <w:spacing w:line="240" w:lineRule="auto"/>
              <w:jc w:val="center"/>
              <w:rPr>
                <w:sz w:val="18"/>
                <w:szCs w:val="18"/>
                <w:lang w:val="en-US"/>
              </w:rPr>
            </w:pPr>
            <w:r w:rsidRPr="00971FE1">
              <w:rPr>
                <w:sz w:val="18"/>
                <w:szCs w:val="18"/>
                <w:lang w:val="en-US"/>
              </w:rPr>
              <w:t>0</w:t>
            </w:r>
          </w:p>
        </w:tc>
        <w:tc>
          <w:tcPr>
            <w:tcW w:w="422" w:type="pct"/>
            <w:vAlign w:val="center"/>
          </w:tcPr>
          <w:p w:rsidR="00052A3E" w:rsidRPr="00302AE1" w:rsidRDefault="00052A3E" w:rsidP="007742EE">
            <w:pPr>
              <w:spacing w:line="240" w:lineRule="auto"/>
              <w:jc w:val="center"/>
              <w:rPr>
                <w:color w:val="000000" w:themeColor="text1"/>
                <w:sz w:val="18"/>
                <w:szCs w:val="18"/>
                <w:lang w:val="en-US"/>
              </w:rPr>
            </w:pPr>
          </w:p>
        </w:tc>
        <w:tc>
          <w:tcPr>
            <w:tcW w:w="422" w:type="pct"/>
          </w:tcPr>
          <w:p w:rsidR="00052A3E" w:rsidRPr="002139AC" w:rsidRDefault="00052A3E" w:rsidP="007742EE">
            <w:pPr>
              <w:spacing w:line="240" w:lineRule="auto"/>
              <w:jc w:val="center"/>
              <w:rPr>
                <w:color w:val="000000" w:themeColor="text1"/>
                <w:sz w:val="18"/>
                <w:szCs w:val="18"/>
              </w:rPr>
            </w:pPr>
          </w:p>
        </w:tc>
        <w:tc>
          <w:tcPr>
            <w:tcW w:w="313" w:type="pct"/>
            <w:shd w:val="clear" w:color="auto" w:fill="D9D9D9" w:themeFill="background1" w:themeFillShade="D9"/>
            <w:vAlign w:val="center"/>
          </w:tcPr>
          <w:p w:rsidR="00052A3E" w:rsidRPr="00971FE1" w:rsidRDefault="00052A3E" w:rsidP="00970A89">
            <w:pPr>
              <w:spacing w:line="240" w:lineRule="auto"/>
              <w:jc w:val="center"/>
              <w:rPr>
                <w:b/>
                <w:sz w:val="18"/>
                <w:szCs w:val="18"/>
                <w:lang w:val="en-US"/>
              </w:rPr>
            </w:pPr>
            <w:r w:rsidRPr="00971FE1">
              <w:rPr>
                <w:b/>
                <w:sz w:val="18"/>
                <w:szCs w:val="18"/>
                <w:lang w:val="en-US"/>
              </w:rPr>
              <w:t>2</w:t>
            </w:r>
          </w:p>
        </w:tc>
        <w:tc>
          <w:tcPr>
            <w:tcW w:w="422" w:type="pct"/>
            <w:vAlign w:val="center"/>
          </w:tcPr>
          <w:p w:rsidR="00052A3E" w:rsidRPr="00570D72" w:rsidRDefault="00052A3E" w:rsidP="007742EE">
            <w:pPr>
              <w:spacing w:line="240" w:lineRule="auto"/>
              <w:jc w:val="center"/>
              <w:rPr>
                <w:sz w:val="18"/>
                <w:szCs w:val="18"/>
              </w:rPr>
            </w:pPr>
            <w:r w:rsidRPr="00570D72">
              <w:rPr>
                <w:sz w:val="18"/>
                <w:szCs w:val="18"/>
              </w:rPr>
              <w:t>0</w:t>
            </w:r>
          </w:p>
        </w:tc>
        <w:tc>
          <w:tcPr>
            <w:tcW w:w="422" w:type="pct"/>
            <w:vAlign w:val="center"/>
          </w:tcPr>
          <w:p w:rsidR="00052A3E" w:rsidRPr="000A53A2" w:rsidRDefault="00052A3E" w:rsidP="00277770">
            <w:pPr>
              <w:spacing w:line="240" w:lineRule="auto"/>
              <w:jc w:val="center"/>
              <w:rPr>
                <w:sz w:val="18"/>
                <w:szCs w:val="18"/>
              </w:rPr>
            </w:pPr>
            <w:r w:rsidRPr="000A53A2">
              <w:rPr>
                <w:sz w:val="18"/>
                <w:szCs w:val="18"/>
              </w:rPr>
              <w:t>0</w:t>
            </w:r>
          </w:p>
        </w:tc>
        <w:tc>
          <w:tcPr>
            <w:tcW w:w="422" w:type="pct"/>
            <w:vAlign w:val="center"/>
          </w:tcPr>
          <w:p w:rsidR="00052A3E" w:rsidRPr="00570D72" w:rsidRDefault="00052A3E" w:rsidP="007742EE">
            <w:pPr>
              <w:spacing w:line="240" w:lineRule="auto"/>
              <w:jc w:val="center"/>
              <w:rPr>
                <w:sz w:val="18"/>
                <w:szCs w:val="18"/>
              </w:rPr>
            </w:pPr>
          </w:p>
        </w:tc>
        <w:tc>
          <w:tcPr>
            <w:tcW w:w="422" w:type="pct"/>
          </w:tcPr>
          <w:p w:rsidR="00052A3E" w:rsidRPr="00570D72" w:rsidRDefault="00052A3E" w:rsidP="007742EE">
            <w:pPr>
              <w:spacing w:line="240" w:lineRule="auto"/>
              <w:jc w:val="center"/>
              <w:rPr>
                <w:sz w:val="18"/>
                <w:szCs w:val="18"/>
              </w:rPr>
            </w:pPr>
          </w:p>
        </w:tc>
        <w:tc>
          <w:tcPr>
            <w:tcW w:w="310" w:type="pct"/>
            <w:shd w:val="clear" w:color="auto" w:fill="D9D9D9" w:themeFill="background1" w:themeFillShade="D9"/>
            <w:vAlign w:val="center"/>
          </w:tcPr>
          <w:p w:rsidR="00052A3E" w:rsidRPr="00052A3E" w:rsidRDefault="00052A3E" w:rsidP="007742EE">
            <w:pPr>
              <w:spacing w:line="240" w:lineRule="auto"/>
              <w:jc w:val="center"/>
              <w:rPr>
                <w:b/>
                <w:sz w:val="18"/>
                <w:szCs w:val="18"/>
              </w:rPr>
            </w:pPr>
            <w:r w:rsidRPr="00052A3E">
              <w:rPr>
                <w:b/>
                <w:sz w:val="18"/>
                <w:szCs w:val="18"/>
              </w:rPr>
              <w:t>0</w:t>
            </w:r>
          </w:p>
        </w:tc>
      </w:tr>
      <w:tr w:rsidR="00052A3E" w:rsidRPr="00EE3E90" w:rsidTr="004B7EF6">
        <w:tc>
          <w:tcPr>
            <w:tcW w:w="999" w:type="pct"/>
            <w:vAlign w:val="center"/>
          </w:tcPr>
          <w:p w:rsidR="00052A3E" w:rsidRPr="00EE3E90" w:rsidRDefault="00052A3E" w:rsidP="00750B39">
            <w:pPr>
              <w:spacing w:line="240" w:lineRule="auto"/>
              <w:jc w:val="left"/>
              <w:rPr>
                <w:sz w:val="18"/>
                <w:szCs w:val="18"/>
              </w:rPr>
            </w:pPr>
            <w:r w:rsidRPr="00EE3E90">
              <w:rPr>
                <w:sz w:val="18"/>
                <w:szCs w:val="18"/>
              </w:rPr>
              <w:t>Нарушения сроков рассмотрения</w:t>
            </w:r>
          </w:p>
        </w:tc>
        <w:tc>
          <w:tcPr>
            <w:tcW w:w="423" w:type="pct"/>
            <w:vAlign w:val="center"/>
          </w:tcPr>
          <w:p w:rsidR="00052A3E" w:rsidRPr="00C3641C" w:rsidRDefault="00052A3E" w:rsidP="007742EE">
            <w:pPr>
              <w:spacing w:line="240" w:lineRule="auto"/>
              <w:jc w:val="center"/>
              <w:rPr>
                <w:color w:val="000000" w:themeColor="text1"/>
                <w:sz w:val="18"/>
                <w:szCs w:val="18"/>
              </w:rPr>
            </w:pPr>
            <w:r w:rsidRPr="00C3641C">
              <w:rPr>
                <w:color w:val="000000" w:themeColor="text1"/>
                <w:sz w:val="18"/>
                <w:szCs w:val="18"/>
              </w:rPr>
              <w:t>0</w:t>
            </w:r>
          </w:p>
        </w:tc>
        <w:tc>
          <w:tcPr>
            <w:tcW w:w="422" w:type="pct"/>
            <w:vAlign w:val="center"/>
          </w:tcPr>
          <w:p w:rsidR="00052A3E" w:rsidRPr="00971FE1" w:rsidRDefault="00052A3E" w:rsidP="00970A89">
            <w:pPr>
              <w:spacing w:line="240" w:lineRule="auto"/>
              <w:jc w:val="center"/>
              <w:rPr>
                <w:sz w:val="18"/>
                <w:szCs w:val="18"/>
                <w:lang w:val="en-US"/>
              </w:rPr>
            </w:pPr>
            <w:r w:rsidRPr="00971FE1">
              <w:rPr>
                <w:sz w:val="18"/>
                <w:szCs w:val="18"/>
                <w:lang w:val="en-US"/>
              </w:rPr>
              <w:t>0</w:t>
            </w:r>
          </w:p>
        </w:tc>
        <w:tc>
          <w:tcPr>
            <w:tcW w:w="422" w:type="pct"/>
            <w:vAlign w:val="center"/>
          </w:tcPr>
          <w:p w:rsidR="00052A3E" w:rsidRPr="00C63DB8" w:rsidRDefault="00052A3E" w:rsidP="007742EE">
            <w:pPr>
              <w:spacing w:line="240" w:lineRule="auto"/>
              <w:jc w:val="center"/>
              <w:rPr>
                <w:color w:val="000000" w:themeColor="text1"/>
                <w:sz w:val="18"/>
                <w:szCs w:val="18"/>
              </w:rPr>
            </w:pPr>
          </w:p>
        </w:tc>
        <w:tc>
          <w:tcPr>
            <w:tcW w:w="422" w:type="pct"/>
            <w:vAlign w:val="center"/>
          </w:tcPr>
          <w:p w:rsidR="00052A3E" w:rsidRPr="002139AC" w:rsidRDefault="00052A3E" w:rsidP="007742EE">
            <w:pPr>
              <w:spacing w:line="240" w:lineRule="auto"/>
              <w:jc w:val="center"/>
              <w:rPr>
                <w:color w:val="000000" w:themeColor="text1"/>
                <w:sz w:val="18"/>
                <w:szCs w:val="18"/>
              </w:rPr>
            </w:pPr>
          </w:p>
        </w:tc>
        <w:tc>
          <w:tcPr>
            <w:tcW w:w="313" w:type="pct"/>
            <w:shd w:val="clear" w:color="auto" w:fill="D9D9D9" w:themeFill="background1" w:themeFillShade="D9"/>
            <w:vAlign w:val="center"/>
          </w:tcPr>
          <w:p w:rsidR="00052A3E" w:rsidRPr="00971FE1" w:rsidRDefault="00052A3E" w:rsidP="00970A89">
            <w:pPr>
              <w:spacing w:line="240" w:lineRule="auto"/>
              <w:jc w:val="center"/>
              <w:rPr>
                <w:b/>
                <w:sz w:val="18"/>
                <w:szCs w:val="18"/>
              </w:rPr>
            </w:pPr>
            <w:r w:rsidRPr="00971FE1">
              <w:rPr>
                <w:b/>
                <w:sz w:val="18"/>
                <w:szCs w:val="18"/>
              </w:rPr>
              <w:t>0</w:t>
            </w:r>
          </w:p>
        </w:tc>
        <w:tc>
          <w:tcPr>
            <w:tcW w:w="422" w:type="pct"/>
            <w:vAlign w:val="center"/>
          </w:tcPr>
          <w:p w:rsidR="00052A3E" w:rsidRPr="00570D72" w:rsidRDefault="00052A3E" w:rsidP="007742EE">
            <w:pPr>
              <w:spacing w:line="240" w:lineRule="auto"/>
              <w:jc w:val="center"/>
              <w:rPr>
                <w:sz w:val="18"/>
                <w:szCs w:val="18"/>
              </w:rPr>
            </w:pPr>
            <w:r w:rsidRPr="00570D72">
              <w:rPr>
                <w:sz w:val="18"/>
                <w:szCs w:val="18"/>
              </w:rPr>
              <w:t>0</w:t>
            </w:r>
          </w:p>
        </w:tc>
        <w:tc>
          <w:tcPr>
            <w:tcW w:w="422" w:type="pct"/>
            <w:vAlign w:val="center"/>
          </w:tcPr>
          <w:p w:rsidR="00052A3E" w:rsidRPr="000A53A2" w:rsidRDefault="00052A3E" w:rsidP="00277770">
            <w:pPr>
              <w:spacing w:line="240" w:lineRule="auto"/>
              <w:jc w:val="center"/>
              <w:rPr>
                <w:sz w:val="18"/>
                <w:szCs w:val="18"/>
              </w:rPr>
            </w:pPr>
            <w:r w:rsidRPr="000A53A2">
              <w:rPr>
                <w:sz w:val="18"/>
                <w:szCs w:val="18"/>
              </w:rPr>
              <w:t>0</w:t>
            </w:r>
          </w:p>
        </w:tc>
        <w:tc>
          <w:tcPr>
            <w:tcW w:w="422" w:type="pct"/>
            <w:vAlign w:val="center"/>
          </w:tcPr>
          <w:p w:rsidR="00052A3E" w:rsidRPr="00570D72" w:rsidRDefault="00052A3E" w:rsidP="007742EE">
            <w:pPr>
              <w:spacing w:line="240" w:lineRule="auto"/>
              <w:jc w:val="center"/>
              <w:rPr>
                <w:sz w:val="18"/>
                <w:szCs w:val="18"/>
              </w:rPr>
            </w:pPr>
          </w:p>
        </w:tc>
        <w:tc>
          <w:tcPr>
            <w:tcW w:w="422" w:type="pct"/>
            <w:vAlign w:val="center"/>
          </w:tcPr>
          <w:p w:rsidR="00052A3E" w:rsidRPr="00570D72" w:rsidRDefault="00052A3E" w:rsidP="007742EE">
            <w:pPr>
              <w:spacing w:line="240" w:lineRule="auto"/>
              <w:jc w:val="center"/>
              <w:rPr>
                <w:sz w:val="18"/>
                <w:szCs w:val="18"/>
              </w:rPr>
            </w:pPr>
          </w:p>
        </w:tc>
        <w:tc>
          <w:tcPr>
            <w:tcW w:w="310" w:type="pct"/>
            <w:shd w:val="clear" w:color="auto" w:fill="D9D9D9" w:themeFill="background1" w:themeFillShade="D9"/>
            <w:vAlign w:val="center"/>
          </w:tcPr>
          <w:p w:rsidR="00052A3E" w:rsidRPr="00052A3E" w:rsidRDefault="00052A3E" w:rsidP="007742EE">
            <w:pPr>
              <w:spacing w:line="240" w:lineRule="auto"/>
              <w:jc w:val="center"/>
              <w:rPr>
                <w:b/>
                <w:sz w:val="18"/>
                <w:szCs w:val="18"/>
              </w:rPr>
            </w:pPr>
            <w:r w:rsidRPr="00052A3E">
              <w:rPr>
                <w:b/>
                <w:sz w:val="18"/>
                <w:szCs w:val="18"/>
              </w:rPr>
              <w:t>0</w:t>
            </w:r>
          </w:p>
        </w:tc>
      </w:tr>
      <w:tr w:rsidR="00052A3E" w:rsidRPr="00EE3E90" w:rsidTr="004B7EF6">
        <w:tc>
          <w:tcPr>
            <w:tcW w:w="999" w:type="pct"/>
            <w:vAlign w:val="center"/>
          </w:tcPr>
          <w:p w:rsidR="00052A3E" w:rsidRPr="00EE3E90" w:rsidRDefault="00052A3E" w:rsidP="009D4A2E">
            <w:pPr>
              <w:spacing w:line="240" w:lineRule="auto"/>
              <w:jc w:val="left"/>
              <w:rPr>
                <w:sz w:val="18"/>
                <w:szCs w:val="18"/>
              </w:rPr>
            </w:pPr>
            <w:r w:rsidRPr="00EE3E90">
              <w:rPr>
                <w:sz w:val="18"/>
                <w:szCs w:val="18"/>
              </w:rPr>
              <w:t>Заявки с предыдущего отчетного периода*</w:t>
            </w:r>
          </w:p>
        </w:tc>
        <w:tc>
          <w:tcPr>
            <w:tcW w:w="423" w:type="pct"/>
            <w:vAlign w:val="center"/>
          </w:tcPr>
          <w:p w:rsidR="00052A3E" w:rsidRPr="00C3641C" w:rsidRDefault="00052A3E" w:rsidP="007742EE">
            <w:pPr>
              <w:spacing w:line="240" w:lineRule="auto"/>
              <w:jc w:val="center"/>
              <w:rPr>
                <w:color w:val="000000" w:themeColor="text1"/>
                <w:sz w:val="18"/>
                <w:szCs w:val="18"/>
              </w:rPr>
            </w:pPr>
            <w:r w:rsidRPr="00C3641C">
              <w:rPr>
                <w:color w:val="000000" w:themeColor="text1"/>
                <w:sz w:val="18"/>
                <w:szCs w:val="18"/>
              </w:rPr>
              <w:t>0</w:t>
            </w:r>
          </w:p>
        </w:tc>
        <w:tc>
          <w:tcPr>
            <w:tcW w:w="422" w:type="pct"/>
            <w:vAlign w:val="center"/>
          </w:tcPr>
          <w:p w:rsidR="00052A3E" w:rsidRPr="00971FE1" w:rsidRDefault="00052A3E" w:rsidP="00970A89">
            <w:pPr>
              <w:spacing w:line="240" w:lineRule="auto"/>
              <w:jc w:val="center"/>
              <w:rPr>
                <w:sz w:val="18"/>
                <w:szCs w:val="18"/>
                <w:lang w:val="en-US"/>
              </w:rPr>
            </w:pPr>
            <w:r w:rsidRPr="00971FE1">
              <w:rPr>
                <w:sz w:val="18"/>
                <w:szCs w:val="18"/>
                <w:lang w:val="en-US"/>
              </w:rPr>
              <w:t>0</w:t>
            </w:r>
          </w:p>
        </w:tc>
        <w:tc>
          <w:tcPr>
            <w:tcW w:w="422" w:type="pct"/>
            <w:vAlign w:val="center"/>
          </w:tcPr>
          <w:p w:rsidR="00052A3E" w:rsidRPr="00376108" w:rsidRDefault="00052A3E" w:rsidP="007742EE">
            <w:pPr>
              <w:spacing w:line="240" w:lineRule="auto"/>
              <w:jc w:val="center"/>
              <w:rPr>
                <w:color w:val="000000" w:themeColor="text1"/>
                <w:sz w:val="18"/>
                <w:szCs w:val="18"/>
              </w:rPr>
            </w:pPr>
          </w:p>
        </w:tc>
        <w:tc>
          <w:tcPr>
            <w:tcW w:w="422" w:type="pct"/>
            <w:vAlign w:val="center"/>
          </w:tcPr>
          <w:p w:rsidR="00052A3E" w:rsidRPr="002139AC" w:rsidRDefault="00052A3E" w:rsidP="007742EE">
            <w:pPr>
              <w:spacing w:line="240" w:lineRule="auto"/>
              <w:jc w:val="center"/>
              <w:rPr>
                <w:color w:val="000000" w:themeColor="text1"/>
                <w:sz w:val="18"/>
                <w:szCs w:val="18"/>
              </w:rPr>
            </w:pPr>
          </w:p>
        </w:tc>
        <w:tc>
          <w:tcPr>
            <w:tcW w:w="313" w:type="pct"/>
            <w:shd w:val="clear" w:color="auto" w:fill="D9D9D9" w:themeFill="background1" w:themeFillShade="D9"/>
            <w:vAlign w:val="center"/>
          </w:tcPr>
          <w:p w:rsidR="00052A3E" w:rsidRPr="0016022F" w:rsidRDefault="00052A3E" w:rsidP="00970A89">
            <w:pPr>
              <w:spacing w:line="240" w:lineRule="auto"/>
              <w:jc w:val="center"/>
              <w:rPr>
                <w:b/>
                <w:color w:val="000000" w:themeColor="text1"/>
                <w:sz w:val="18"/>
                <w:szCs w:val="18"/>
              </w:rPr>
            </w:pPr>
            <w:r>
              <w:rPr>
                <w:b/>
                <w:color w:val="000000" w:themeColor="text1"/>
                <w:sz w:val="18"/>
                <w:szCs w:val="18"/>
              </w:rPr>
              <w:t>-</w:t>
            </w:r>
          </w:p>
        </w:tc>
        <w:tc>
          <w:tcPr>
            <w:tcW w:w="422" w:type="pct"/>
            <w:vAlign w:val="center"/>
          </w:tcPr>
          <w:p w:rsidR="00052A3E" w:rsidRPr="00570D72" w:rsidRDefault="00052A3E" w:rsidP="007742EE">
            <w:pPr>
              <w:spacing w:line="240" w:lineRule="auto"/>
              <w:jc w:val="center"/>
              <w:rPr>
                <w:sz w:val="18"/>
                <w:szCs w:val="18"/>
              </w:rPr>
            </w:pPr>
            <w:r w:rsidRPr="00570D72">
              <w:rPr>
                <w:sz w:val="18"/>
                <w:szCs w:val="18"/>
              </w:rPr>
              <w:t>0</w:t>
            </w:r>
          </w:p>
        </w:tc>
        <w:tc>
          <w:tcPr>
            <w:tcW w:w="422" w:type="pct"/>
            <w:vAlign w:val="center"/>
          </w:tcPr>
          <w:p w:rsidR="00052A3E" w:rsidRPr="000A53A2" w:rsidRDefault="00052A3E" w:rsidP="00277770">
            <w:pPr>
              <w:spacing w:line="240" w:lineRule="auto"/>
              <w:jc w:val="center"/>
              <w:rPr>
                <w:sz w:val="18"/>
                <w:szCs w:val="18"/>
              </w:rPr>
            </w:pPr>
            <w:r w:rsidRPr="000A53A2">
              <w:rPr>
                <w:sz w:val="18"/>
                <w:szCs w:val="18"/>
              </w:rPr>
              <w:t>0</w:t>
            </w:r>
          </w:p>
        </w:tc>
        <w:tc>
          <w:tcPr>
            <w:tcW w:w="422" w:type="pct"/>
            <w:vAlign w:val="center"/>
          </w:tcPr>
          <w:p w:rsidR="00052A3E" w:rsidRPr="00570D72" w:rsidRDefault="00052A3E" w:rsidP="007742EE">
            <w:pPr>
              <w:spacing w:line="240" w:lineRule="auto"/>
              <w:jc w:val="center"/>
              <w:rPr>
                <w:sz w:val="18"/>
                <w:szCs w:val="18"/>
              </w:rPr>
            </w:pPr>
          </w:p>
        </w:tc>
        <w:tc>
          <w:tcPr>
            <w:tcW w:w="422" w:type="pct"/>
            <w:vAlign w:val="center"/>
          </w:tcPr>
          <w:p w:rsidR="00052A3E" w:rsidRPr="00570D72" w:rsidRDefault="00052A3E" w:rsidP="007742EE">
            <w:pPr>
              <w:spacing w:line="240" w:lineRule="auto"/>
              <w:jc w:val="center"/>
              <w:rPr>
                <w:sz w:val="18"/>
                <w:szCs w:val="18"/>
              </w:rPr>
            </w:pPr>
          </w:p>
        </w:tc>
        <w:tc>
          <w:tcPr>
            <w:tcW w:w="310" w:type="pct"/>
            <w:shd w:val="clear" w:color="auto" w:fill="D9D9D9" w:themeFill="background1" w:themeFillShade="D9"/>
            <w:vAlign w:val="center"/>
          </w:tcPr>
          <w:p w:rsidR="00052A3E" w:rsidRPr="00052A3E" w:rsidRDefault="00052A3E" w:rsidP="007742EE">
            <w:pPr>
              <w:spacing w:line="240" w:lineRule="auto"/>
              <w:jc w:val="center"/>
              <w:rPr>
                <w:b/>
                <w:sz w:val="18"/>
                <w:szCs w:val="18"/>
              </w:rPr>
            </w:pPr>
            <w:r w:rsidRPr="00052A3E">
              <w:rPr>
                <w:b/>
                <w:sz w:val="18"/>
                <w:szCs w:val="18"/>
              </w:rPr>
              <w:t>-</w:t>
            </w:r>
          </w:p>
        </w:tc>
      </w:tr>
      <w:tr w:rsidR="00052A3E" w:rsidRPr="00BE6F38" w:rsidTr="004B7EF6">
        <w:tc>
          <w:tcPr>
            <w:tcW w:w="999" w:type="pct"/>
            <w:vAlign w:val="center"/>
          </w:tcPr>
          <w:p w:rsidR="00052A3E" w:rsidRPr="00EE3E90" w:rsidRDefault="00052A3E" w:rsidP="009D4A2E">
            <w:pPr>
              <w:spacing w:line="240" w:lineRule="auto"/>
              <w:jc w:val="left"/>
              <w:rPr>
                <w:sz w:val="18"/>
                <w:szCs w:val="18"/>
              </w:rPr>
            </w:pPr>
            <w:r w:rsidRPr="00EE3E90">
              <w:rPr>
                <w:sz w:val="18"/>
                <w:szCs w:val="18"/>
              </w:rPr>
              <w:t>Заявки на следующий отчетный период*</w:t>
            </w:r>
          </w:p>
        </w:tc>
        <w:tc>
          <w:tcPr>
            <w:tcW w:w="423" w:type="pct"/>
            <w:vAlign w:val="center"/>
          </w:tcPr>
          <w:p w:rsidR="00052A3E" w:rsidRPr="00C3641C" w:rsidRDefault="00052A3E" w:rsidP="007742EE">
            <w:pPr>
              <w:spacing w:line="240" w:lineRule="auto"/>
              <w:jc w:val="center"/>
              <w:rPr>
                <w:color w:val="000000" w:themeColor="text1"/>
                <w:sz w:val="18"/>
                <w:szCs w:val="18"/>
              </w:rPr>
            </w:pPr>
            <w:r w:rsidRPr="00C3641C">
              <w:rPr>
                <w:color w:val="000000" w:themeColor="text1"/>
                <w:sz w:val="18"/>
                <w:szCs w:val="18"/>
              </w:rPr>
              <w:t>1</w:t>
            </w:r>
          </w:p>
        </w:tc>
        <w:tc>
          <w:tcPr>
            <w:tcW w:w="422" w:type="pct"/>
            <w:vAlign w:val="center"/>
          </w:tcPr>
          <w:p w:rsidR="00052A3E" w:rsidRPr="00971FE1" w:rsidRDefault="00052A3E" w:rsidP="00970A89">
            <w:pPr>
              <w:spacing w:line="240" w:lineRule="auto"/>
              <w:jc w:val="center"/>
              <w:rPr>
                <w:sz w:val="18"/>
                <w:szCs w:val="18"/>
                <w:lang w:val="en-US"/>
              </w:rPr>
            </w:pPr>
            <w:r w:rsidRPr="00971FE1">
              <w:rPr>
                <w:sz w:val="18"/>
                <w:szCs w:val="18"/>
                <w:lang w:val="en-US"/>
              </w:rPr>
              <w:t>0</w:t>
            </w:r>
          </w:p>
        </w:tc>
        <w:tc>
          <w:tcPr>
            <w:tcW w:w="422" w:type="pct"/>
            <w:vAlign w:val="center"/>
          </w:tcPr>
          <w:p w:rsidR="00052A3E" w:rsidRPr="00BE6F38" w:rsidRDefault="00052A3E" w:rsidP="007742EE">
            <w:pPr>
              <w:spacing w:line="240" w:lineRule="auto"/>
              <w:jc w:val="center"/>
              <w:rPr>
                <w:color w:val="000000" w:themeColor="text1"/>
                <w:sz w:val="18"/>
                <w:szCs w:val="18"/>
              </w:rPr>
            </w:pPr>
          </w:p>
        </w:tc>
        <w:tc>
          <w:tcPr>
            <w:tcW w:w="422" w:type="pct"/>
            <w:vAlign w:val="center"/>
          </w:tcPr>
          <w:p w:rsidR="00052A3E" w:rsidRPr="002139AC" w:rsidRDefault="00052A3E" w:rsidP="007742EE">
            <w:pPr>
              <w:spacing w:line="240" w:lineRule="auto"/>
              <w:jc w:val="center"/>
              <w:rPr>
                <w:color w:val="000000" w:themeColor="text1"/>
                <w:sz w:val="18"/>
                <w:szCs w:val="18"/>
              </w:rPr>
            </w:pPr>
          </w:p>
        </w:tc>
        <w:tc>
          <w:tcPr>
            <w:tcW w:w="313" w:type="pct"/>
            <w:shd w:val="clear" w:color="auto" w:fill="D9D9D9" w:themeFill="background1" w:themeFillShade="D9"/>
            <w:vAlign w:val="center"/>
          </w:tcPr>
          <w:p w:rsidR="00052A3E" w:rsidRPr="0016022F" w:rsidRDefault="00052A3E" w:rsidP="00970A89">
            <w:pPr>
              <w:spacing w:line="240" w:lineRule="auto"/>
              <w:jc w:val="center"/>
              <w:rPr>
                <w:b/>
                <w:color w:val="000000" w:themeColor="text1"/>
                <w:sz w:val="18"/>
                <w:szCs w:val="18"/>
              </w:rPr>
            </w:pPr>
            <w:r>
              <w:rPr>
                <w:b/>
                <w:color w:val="000000" w:themeColor="text1"/>
                <w:sz w:val="18"/>
                <w:szCs w:val="18"/>
              </w:rPr>
              <w:t>-</w:t>
            </w:r>
          </w:p>
        </w:tc>
        <w:tc>
          <w:tcPr>
            <w:tcW w:w="422" w:type="pct"/>
            <w:vAlign w:val="center"/>
          </w:tcPr>
          <w:p w:rsidR="00052A3E" w:rsidRPr="00570D72" w:rsidRDefault="00052A3E" w:rsidP="007742EE">
            <w:pPr>
              <w:spacing w:line="240" w:lineRule="auto"/>
              <w:jc w:val="center"/>
              <w:rPr>
                <w:sz w:val="18"/>
                <w:szCs w:val="18"/>
              </w:rPr>
            </w:pPr>
            <w:r w:rsidRPr="00570D72">
              <w:rPr>
                <w:sz w:val="18"/>
                <w:szCs w:val="18"/>
              </w:rPr>
              <w:t>0</w:t>
            </w:r>
          </w:p>
        </w:tc>
        <w:tc>
          <w:tcPr>
            <w:tcW w:w="422" w:type="pct"/>
            <w:vAlign w:val="center"/>
          </w:tcPr>
          <w:p w:rsidR="00052A3E" w:rsidRPr="000A53A2" w:rsidRDefault="00052A3E" w:rsidP="00277770">
            <w:pPr>
              <w:spacing w:line="240" w:lineRule="auto"/>
              <w:jc w:val="center"/>
              <w:rPr>
                <w:sz w:val="18"/>
                <w:szCs w:val="18"/>
              </w:rPr>
            </w:pPr>
            <w:r w:rsidRPr="000A53A2">
              <w:rPr>
                <w:sz w:val="18"/>
                <w:szCs w:val="18"/>
              </w:rPr>
              <w:t>0</w:t>
            </w:r>
          </w:p>
        </w:tc>
        <w:tc>
          <w:tcPr>
            <w:tcW w:w="422" w:type="pct"/>
            <w:vAlign w:val="center"/>
          </w:tcPr>
          <w:p w:rsidR="00052A3E" w:rsidRPr="00570D72" w:rsidRDefault="00052A3E" w:rsidP="007742EE">
            <w:pPr>
              <w:spacing w:line="240" w:lineRule="auto"/>
              <w:jc w:val="center"/>
              <w:rPr>
                <w:sz w:val="18"/>
                <w:szCs w:val="18"/>
              </w:rPr>
            </w:pPr>
          </w:p>
        </w:tc>
        <w:tc>
          <w:tcPr>
            <w:tcW w:w="422" w:type="pct"/>
            <w:vAlign w:val="center"/>
          </w:tcPr>
          <w:p w:rsidR="00052A3E" w:rsidRPr="00570D72" w:rsidRDefault="00052A3E" w:rsidP="007742EE">
            <w:pPr>
              <w:spacing w:line="240" w:lineRule="auto"/>
              <w:jc w:val="center"/>
              <w:rPr>
                <w:sz w:val="18"/>
                <w:szCs w:val="18"/>
              </w:rPr>
            </w:pPr>
          </w:p>
        </w:tc>
        <w:tc>
          <w:tcPr>
            <w:tcW w:w="310" w:type="pct"/>
            <w:shd w:val="clear" w:color="auto" w:fill="D9D9D9" w:themeFill="background1" w:themeFillShade="D9"/>
            <w:vAlign w:val="center"/>
          </w:tcPr>
          <w:p w:rsidR="00052A3E" w:rsidRPr="00052A3E" w:rsidRDefault="00052A3E" w:rsidP="007742EE">
            <w:pPr>
              <w:spacing w:line="240" w:lineRule="auto"/>
              <w:jc w:val="center"/>
              <w:rPr>
                <w:b/>
                <w:sz w:val="18"/>
                <w:szCs w:val="18"/>
              </w:rPr>
            </w:pPr>
            <w:r w:rsidRPr="00052A3E">
              <w:rPr>
                <w:b/>
                <w:sz w:val="18"/>
                <w:szCs w:val="18"/>
              </w:rPr>
              <w:t>-</w:t>
            </w:r>
          </w:p>
        </w:tc>
      </w:tr>
    </w:tbl>
    <w:p w:rsidR="00342F47" w:rsidRDefault="00342F47" w:rsidP="00595963">
      <w:pPr>
        <w:rPr>
          <w:noProof/>
        </w:rPr>
      </w:pPr>
      <w:r w:rsidRPr="00AB685E">
        <w:rPr>
          <w:sz w:val="18"/>
          <w:szCs w:val="18"/>
        </w:rPr>
        <w:t>* с учетом заявок с сохранением номера и даты свидетельства, перерегистрации</w:t>
      </w:r>
    </w:p>
    <w:p w:rsidR="00D4098D" w:rsidRPr="00B7025A" w:rsidRDefault="00D4098D" w:rsidP="007C6A8C">
      <w:pPr>
        <w:rPr>
          <w:color w:val="000000" w:themeColor="text1"/>
          <w:szCs w:val="26"/>
        </w:rPr>
      </w:pPr>
    </w:p>
    <w:p w:rsidR="00383D10" w:rsidRDefault="00383D10" w:rsidP="007C6A8C">
      <w:pPr>
        <w:rPr>
          <w:color w:val="000000" w:themeColor="text1"/>
          <w:szCs w:val="26"/>
        </w:rPr>
      </w:pPr>
      <w:r w:rsidRPr="00383D10">
        <w:rPr>
          <w:noProof/>
          <w:color w:val="000000" w:themeColor="text1"/>
          <w:szCs w:val="26"/>
        </w:rPr>
        <w:drawing>
          <wp:anchor distT="0" distB="0" distL="114300" distR="114300" simplePos="0" relativeHeight="251747328" behindDoc="1" locked="0" layoutInCell="1" allowOverlap="1">
            <wp:simplePos x="0" y="0"/>
            <wp:positionH relativeFrom="margin">
              <wp:posOffset>-53340</wp:posOffset>
            </wp:positionH>
            <wp:positionV relativeFrom="paragraph">
              <wp:posOffset>40005</wp:posOffset>
            </wp:positionV>
            <wp:extent cx="6438900" cy="3524250"/>
            <wp:effectExtent l="19050" t="0" r="0" b="0"/>
            <wp:wrapNone/>
            <wp:docPr id="21" name="Объект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p w:rsidR="00383D10" w:rsidRDefault="00383D10" w:rsidP="007C6A8C">
      <w:pPr>
        <w:rPr>
          <w:color w:val="000000" w:themeColor="text1"/>
          <w:szCs w:val="26"/>
        </w:rPr>
      </w:pPr>
    </w:p>
    <w:p w:rsidR="00383D10" w:rsidRDefault="00383D10" w:rsidP="007C6A8C">
      <w:pPr>
        <w:rPr>
          <w:color w:val="000000" w:themeColor="text1"/>
          <w:szCs w:val="26"/>
        </w:rPr>
      </w:pPr>
    </w:p>
    <w:p w:rsidR="00383D10" w:rsidRDefault="00383D10" w:rsidP="007C6A8C">
      <w:pPr>
        <w:rPr>
          <w:color w:val="000000" w:themeColor="text1"/>
          <w:szCs w:val="26"/>
        </w:rPr>
      </w:pPr>
    </w:p>
    <w:p w:rsidR="00383D10" w:rsidRDefault="00383D10" w:rsidP="007C6A8C">
      <w:pPr>
        <w:rPr>
          <w:color w:val="000000" w:themeColor="text1"/>
          <w:szCs w:val="26"/>
        </w:rPr>
      </w:pPr>
    </w:p>
    <w:p w:rsidR="00383D10" w:rsidRDefault="00383D10" w:rsidP="007C6A8C">
      <w:pPr>
        <w:rPr>
          <w:color w:val="000000" w:themeColor="text1"/>
          <w:szCs w:val="26"/>
        </w:rPr>
      </w:pPr>
    </w:p>
    <w:p w:rsidR="00383D10" w:rsidRDefault="00383D10" w:rsidP="007C6A8C">
      <w:pPr>
        <w:rPr>
          <w:color w:val="000000" w:themeColor="text1"/>
          <w:szCs w:val="26"/>
        </w:rPr>
      </w:pPr>
    </w:p>
    <w:p w:rsidR="00383D10" w:rsidRDefault="00383D10" w:rsidP="007C6A8C">
      <w:pPr>
        <w:rPr>
          <w:color w:val="000000" w:themeColor="text1"/>
          <w:szCs w:val="26"/>
        </w:rPr>
      </w:pPr>
    </w:p>
    <w:p w:rsidR="00383D10" w:rsidRDefault="00383D10" w:rsidP="007C6A8C">
      <w:pPr>
        <w:rPr>
          <w:color w:val="000000" w:themeColor="text1"/>
          <w:szCs w:val="26"/>
        </w:rPr>
      </w:pPr>
    </w:p>
    <w:p w:rsidR="00383D10" w:rsidRDefault="00383D10" w:rsidP="007C6A8C">
      <w:pPr>
        <w:rPr>
          <w:color w:val="000000" w:themeColor="text1"/>
          <w:szCs w:val="26"/>
        </w:rPr>
      </w:pPr>
    </w:p>
    <w:p w:rsidR="00383D10" w:rsidRDefault="00383D10" w:rsidP="007C6A8C">
      <w:pPr>
        <w:rPr>
          <w:color w:val="000000" w:themeColor="text1"/>
          <w:szCs w:val="26"/>
        </w:rPr>
      </w:pPr>
    </w:p>
    <w:p w:rsidR="00383D10" w:rsidRDefault="00383D10" w:rsidP="007C6A8C">
      <w:pPr>
        <w:rPr>
          <w:color w:val="000000" w:themeColor="text1"/>
          <w:szCs w:val="26"/>
        </w:rPr>
      </w:pPr>
    </w:p>
    <w:p w:rsidR="00383D10" w:rsidRDefault="00383D10" w:rsidP="007C6A8C">
      <w:pPr>
        <w:rPr>
          <w:color w:val="000000" w:themeColor="text1"/>
          <w:szCs w:val="26"/>
        </w:rPr>
      </w:pPr>
    </w:p>
    <w:p w:rsidR="00383D10" w:rsidRDefault="0067002A" w:rsidP="007C6A8C">
      <w:pPr>
        <w:rPr>
          <w:color w:val="000000" w:themeColor="text1"/>
          <w:szCs w:val="26"/>
        </w:rPr>
      </w:pPr>
      <w:r>
        <w:rPr>
          <w:noProof/>
          <w:color w:val="000000" w:themeColor="text1"/>
          <w:szCs w:val="26"/>
        </w:rPr>
        <w:drawing>
          <wp:anchor distT="0" distB="0" distL="114300" distR="114300" simplePos="0" relativeHeight="251660288" behindDoc="1" locked="0" layoutInCell="1" allowOverlap="1">
            <wp:simplePos x="0" y="0"/>
            <wp:positionH relativeFrom="margin">
              <wp:posOffset>-100965</wp:posOffset>
            </wp:positionH>
            <wp:positionV relativeFrom="paragraph">
              <wp:posOffset>176530</wp:posOffset>
            </wp:positionV>
            <wp:extent cx="6438900" cy="3533775"/>
            <wp:effectExtent l="19050" t="0" r="0" b="0"/>
            <wp:wrapNone/>
            <wp:docPr id="34" name="Объект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rsidR="00383D10" w:rsidRDefault="00383D10" w:rsidP="007C6A8C">
      <w:pPr>
        <w:rPr>
          <w:color w:val="000000" w:themeColor="text1"/>
          <w:szCs w:val="26"/>
        </w:rPr>
      </w:pPr>
    </w:p>
    <w:p w:rsidR="00B3550F" w:rsidRDefault="00B3550F" w:rsidP="007C6A8C">
      <w:pPr>
        <w:rPr>
          <w:color w:val="000000" w:themeColor="text1"/>
          <w:szCs w:val="26"/>
        </w:rPr>
      </w:pPr>
    </w:p>
    <w:p w:rsidR="00B3550F" w:rsidRDefault="00B3550F" w:rsidP="00695EEB">
      <w:pPr>
        <w:jc w:val="center"/>
        <w:rPr>
          <w:color w:val="000000" w:themeColor="text1"/>
          <w:szCs w:val="26"/>
        </w:rPr>
      </w:pPr>
    </w:p>
    <w:p w:rsidR="004564EB" w:rsidRDefault="004564EB" w:rsidP="007C6A8C">
      <w:pPr>
        <w:rPr>
          <w:color w:val="000000" w:themeColor="text1"/>
          <w:szCs w:val="26"/>
        </w:rPr>
      </w:pPr>
    </w:p>
    <w:p w:rsidR="004564EB" w:rsidRDefault="004564EB" w:rsidP="00925638">
      <w:pPr>
        <w:ind w:firstLine="540"/>
        <w:rPr>
          <w:color w:val="000000" w:themeColor="text1"/>
          <w:szCs w:val="26"/>
        </w:rPr>
      </w:pPr>
    </w:p>
    <w:p w:rsidR="004564EB" w:rsidRDefault="004564EB" w:rsidP="00925638">
      <w:pPr>
        <w:ind w:firstLine="540"/>
        <w:rPr>
          <w:color w:val="000000" w:themeColor="text1"/>
          <w:szCs w:val="26"/>
        </w:rPr>
      </w:pPr>
    </w:p>
    <w:p w:rsidR="004564EB" w:rsidRDefault="004564EB" w:rsidP="00925638">
      <w:pPr>
        <w:ind w:firstLine="540"/>
        <w:rPr>
          <w:color w:val="000000" w:themeColor="text1"/>
          <w:szCs w:val="26"/>
        </w:rPr>
      </w:pPr>
    </w:p>
    <w:p w:rsidR="004564EB" w:rsidRDefault="004564EB" w:rsidP="00925638">
      <w:pPr>
        <w:ind w:firstLine="540"/>
        <w:rPr>
          <w:color w:val="000000" w:themeColor="text1"/>
          <w:szCs w:val="26"/>
        </w:rPr>
      </w:pPr>
    </w:p>
    <w:p w:rsidR="004564EB" w:rsidRDefault="004564EB" w:rsidP="00925638">
      <w:pPr>
        <w:ind w:firstLine="540"/>
        <w:rPr>
          <w:color w:val="000000" w:themeColor="text1"/>
          <w:szCs w:val="26"/>
        </w:rPr>
      </w:pPr>
    </w:p>
    <w:p w:rsidR="004564EB" w:rsidRDefault="004564EB" w:rsidP="00925638">
      <w:pPr>
        <w:ind w:firstLine="540"/>
        <w:rPr>
          <w:color w:val="000000" w:themeColor="text1"/>
          <w:szCs w:val="26"/>
        </w:rPr>
      </w:pPr>
    </w:p>
    <w:p w:rsidR="00582E8C" w:rsidRDefault="00582E8C">
      <w:pPr>
        <w:spacing w:line="240" w:lineRule="auto"/>
        <w:jc w:val="left"/>
        <w:rPr>
          <w:color w:val="000000" w:themeColor="text1"/>
          <w:szCs w:val="26"/>
        </w:rPr>
      </w:pPr>
    </w:p>
    <w:p w:rsidR="00582E8C" w:rsidRDefault="00582E8C">
      <w:pPr>
        <w:spacing w:line="240" w:lineRule="auto"/>
        <w:jc w:val="left"/>
        <w:rPr>
          <w:color w:val="000000" w:themeColor="text1"/>
          <w:szCs w:val="26"/>
        </w:rPr>
      </w:pPr>
    </w:p>
    <w:p w:rsidR="00582E8C" w:rsidRDefault="00582E8C">
      <w:pPr>
        <w:spacing w:line="240" w:lineRule="auto"/>
        <w:jc w:val="left"/>
        <w:rPr>
          <w:color w:val="000000" w:themeColor="text1"/>
          <w:szCs w:val="26"/>
        </w:rPr>
      </w:pPr>
    </w:p>
    <w:p w:rsidR="00383D10" w:rsidRPr="0092323C" w:rsidRDefault="003E439A" w:rsidP="00383D10">
      <w:pPr>
        <w:ind w:firstLine="540"/>
        <w:rPr>
          <w:szCs w:val="26"/>
        </w:rPr>
      </w:pPr>
      <w:r w:rsidRPr="00923124">
        <w:rPr>
          <w:color w:val="000000" w:themeColor="text1"/>
          <w:szCs w:val="26"/>
        </w:rPr>
        <w:lastRenderedPageBreak/>
        <w:t xml:space="preserve">Государственная пошлина, взимаемая за государственную регистрацию </w:t>
      </w:r>
      <w:r w:rsidRPr="00C11E34">
        <w:rPr>
          <w:color w:val="000000" w:themeColor="text1"/>
          <w:szCs w:val="26"/>
        </w:rPr>
        <w:t xml:space="preserve">СМИ за отчетный </w:t>
      </w:r>
      <w:r w:rsidR="00C1324A" w:rsidRPr="00C11E34">
        <w:rPr>
          <w:color w:val="000000" w:themeColor="text1"/>
          <w:szCs w:val="26"/>
        </w:rPr>
        <w:t xml:space="preserve">период (по состоянию на </w:t>
      </w:r>
      <w:r w:rsidR="00364EC6">
        <w:rPr>
          <w:color w:val="000000" w:themeColor="text1"/>
          <w:szCs w:val="26"/>
        </w:rPr>
        <w:t>0</w:t>
      </w:r>
      <w:r w:rsidR="00792FDD">
        <w:rPr>
          <w:color w:val="000000" w:themeColor="text1"/>
          <w:szCs w:val="26"/>
        </w:rPr>
        <w:t>1</w:t>
      </w:r>
      <w:r w:rsidR="00C1324A" w:rsidRPr="00C11E34">
        <w:rPr>
          <w:color w:val="000000" w:themeColor="text1"/>
          <w:szCs w:val="26"/>
        </w:rPr>
        <w:t>.</w:t>
      </w:r>
      <w:r w:rsidR="00F203DA" w:rsidRPr="00F203DA">
        <w:rPr>
          <w:color w:val="000000" w:themeColor="text1"/>
          <w:szCs w:val="26"/>
        </w:rPr>
        <w:t>0</w:t>
      </w:r>
      <w:r w:rsidR="00304176">
        <w:rPr>
          <w:color w:val="000000" w:themeColor="text1"/>
          <w:szCs w:val="26"/>
        </w:rPr>
        <w:t>7</w:t>
      </w:r>
      <w:r w:rsidRPr="00C11E34">
        <w:rPr>
          <w:color w:val="000000" w:themeColor="text1"/>
          <w:szCs w:val="26"/>
        </w:rPr>
        <w:t>.20</w:t>
      </w:r>
      <w:r w:rsidR="00364EC6">
        <w:rPr>
          <w:color w:val="000000" w:themeColor="text1"/>
          <w:szCs w:val="26"/>
        </w:rPr>
        <w:t>2</w:t>
      </w:r>
      <w:r w:rsidR="00792FDD">
        <w:rPr>
          <w:color w:val="000000" w:themeColor="text1"/>
          <w:szCs w:val="26"/>
        </w:rPr>
        <w:t>4</w:t>
      </w:r>
      <w:r w:rsidRPr="00C11E34">
        <w:rPr>
          <w:color w:val="000000" w:themeColor="text1"/>
          <w:szCs w:val="26"/>
        </w:rPr>
        <w:t xml:space="preserve"> с учетом </w:t>
      </w:r>
      <w:r w:rsidRPr="00052A3E">
        <w:rPr>
          <w:color w:val="000000" w:themeColor="text1"/>
          <w:szCs w:val="26"/>
        </w:rPr>
        <w:t xml:space="preserve">возврата), </w:t>
      </w:r>
      <w:r w:rsidRPr="00052A3E">
        <w:rPr>
          <w:szCs w:val="26"/>
        </w:rPr>
        <w:t xml:space="preserve">составила – </w:t>
      </w:r>
      <w:r w:rsidR="00052A3E" w:rsidRPr="00052A3E">
        <w:rPr>
          <w:b/>
          <w:szCs w:val="26"/>
        </w:rPr>
        <w:t xml:space="preserve">124 400 </w:t>
      </w:r>
      <w:r w:rsidRPr="00052A3E">
        <w:rPr>
          <w:b/>
          <w:szCs w:val="26"/>
        </w:rPr>
        <w:t>рублей</w:t>
      </w:r>
      <w:r w:rsidR="00383D10" w:rsidRPr="00052A3E">
        <w:rPr>
          <w:b/>
          <w:szCs w:val="26"/>
        </w:rPr>
        <w:t xml:space="preserve">, </w:t>
      </w:r>
      <w:r w:rsidR="00383D10" w:rsidRPr="00052A3E">
        <w:rPr>
          <w:szCs w:val="26"/>
        </w:rPr>
        <w:t>в том числе:</w:t>
      </w:r>
    </w:p>
    <w:p w:rsidR="00383D10" w:rsidRPr="0092323C" w:rsidRDefault="00383D10" w:rsidP="00383D10">
      <w:pPr>
        <w:ind w:firstLine="540"/>
        <w:rPr>
          <w:szCs w:val="26"/>
        </w:rPr>
      </w:pPr>
      <w:r w:rsidRPr="0092323C">
        <w:rPr>
          <w:szCs w:val="26"/>
        </w:rPr>
        <w:t xml:space="preserve">за 1 квартал </w:t>
      </w:r>
      <w:r>
        <w:rPr>
          <w:szCs w:val="26"/>
        </w:rPr>
        <w:t>–</w:t>
      </w:r>
      <w:r w:rsidRPr="0092323C">
        <w:rPr>
          <w:szCs w:val="26"/>
        </w:rPr>
        <w:t xml:space="preserve"> </w:t>
      </w:r>
      <w:r>
        <w:rPr>
          <w:b/>
          <w:szCs w:val="26"/>
        </w:rPr>
        <w:t>20 8</w:t>
      </w:r>
      <w:r w:rsidRPr="0092323C">
        <w:rPr>
          <w:b/>
          <w:szCs w:val="26"/>
        </w:rPr>
        <w:t>00 рублей</w:t>
      </w:r>
      <w:r w:rsidRPr="0092323C">
        <w:rPr>
          <w:szCs w:val="26"/>
        </w:rPr>
        <w:t>;</w:t>
      </w:r>
    </w:p>
    <w:p w:rsidR="00383D10" w:rsidRPr="00F203DA" w:rsidRDefault="00383D10" w:rsidP="00383D10">
      <w:pPr>
        <w:ind w:firstLine="540"/>
        <w:rPr>
          <w:szCs w:val="26"/>
        </w:rPr>
      </w:pPr>
      <w:r w:rsidRPr="0092323C">
        <w:rPr>
          <w:szCs w:val="26"/>
        </w:rPr>
        <w:t xml:space="preserve">за 2 квартал </w:t>
      </w:r>
      <w:r w:rsidRPr="00B661D2">
        <w:rPr>
          <w:szCs w:val="26"/>
        </w:rPr>
        <w:t xml:space="preserve">– </w:t>
      </w:r>
      <w:r w:rsidR="00052A3E" w:rsidRPr="00DD7884">
        <w:rPr>
          <w:b/>
          <w:szCs w:val="26"/>
        </w:rPr>
        <w:t>103</w:t>
      </w:r>
      <w:r w:rsidR="00277770">
        <w:rPr>
          <w:b/>
          <w:szCs w:val="26"/>
        </w:rPr>
        <w:t xml:space="preserve"> </w:t>
      </w:r>
      <w:r w:rsidR="00052A3E" w:rsidRPr="00DD7884">
        <w:rPr>
          <w:b/>
          <w:szCs w:val="26"/>
        </w:rPr>
        <w:t xml:space="preserve">600 </w:t>
      </w:r>
      <w:r w:rsidRPr="0092323C">
        <w:rPr>
          <w:b/>
          <w:szCs w:val="26"/>
        </w:rPr>
        <w:t>рублей</w:t>
      </w:r>
      <w:r w:rsidRPr="0092323C">
        <w:rPr>
          <w:szCs w:val="26"/>
        </w:rPr>
        <w:t>.</w:t>
      </w:r>
    </w:p>
    <w:p w:rsidR="00F203DA" w:rsidRPr="00F203DA" w:rsidRDefault="00F203DA" w:rsidP="00582E8C">
      <w:pPr>
        <w:ind w:firstLine="540"/>
        <w:rPr>
          <w:szCs w:val="26"/>
        </w:rPr>
      </w:pPr>
    </w:p>
    <w:p w:rsidR="00697677" w:rsidRPr="00E51569" w:rsidRDefault="00685BAF" w:rsidP="0098654F">
      <w:pPr>
        <w:pageBreakBefore/>
        <w:ind w:firstLine="539"/>
        <w:rPr>
          <w:b/>
          <w:szCs w:val="26"/>
        </w:rPr>
      </w:pPr>
      <w:r w:rsidRPr="00E51569">
        <w:rPr>
          <w:b/>
          <w:szCs w:val="26"/>
        </w:rPr>
        <w:lastRenderedPageBreak/>
        <w:t xml:space="preserve">В </w:t>
      </w:r>
      <w:r w:rsidR="00682C2B" w:rsidRPr="00E51569">
        <w:rPr>
          <w:b/>
          <w:szCs w:val="26"/>
        </w:rPr>
        <w:t>сфере связи</w:t>
      </w:r>
    </w:p>
    <w:p w:rsidR="00682C2B" w:rsidRPr="005561AF" w:rsidRDefault="00682C2B" w:rsidP="00682C2B">
      <w:pPr>
        <w:rPr>
          <w:b/>
          <w:sz w:val="24"/>
          <w:szCs w:val="24"/>
        </w:rPr>
      </w:pPr>
      <w:r w:rsidRPr="00E51569">
        <w:rPr>
          <w:b/>
          <w:sz w:val="24"/>
          <w:szCs w:val="24"/>
          <w:u w:val="single"/>
        </w:rPr>
        <w:t>лицензии на оказание услуг в области связи</w:t>
      </w:r>
      <w:r w:rsidRPr="00E51569">
        <w:rPr>
          <w:b/>
          <w:sz w:val="24"/>
          <w:szCs w:val="24"/>
          <w:u w:val="single"/>
        </w:rPr>
        <w:tab/>
      </w:r>
      <w:r w:rsidRPr="00E51569">
        <w:rPr>
          <w:b/>
          <w:color w:val="FF0000"/>
          <w:sz w:val="24"/>
          <w:szCs w:val="24"/>
        </w:rPr>
        <w:tab/>
      </w:r>
      <w:r w:rsidRPr="00E51569">
        <w:rPr>
          <w:b/>
          <w:color w:val="FF0000"/>
          <w:sz w:val="24"/>
          <w:szCs w:val="24"/>
        </w:rPr>
        <w:tab/>
      </w:r>
      <w:r w:rsidRPr="00E51569">
        <w:rPr>
          <w:b/>
          <w:color w:val="FF0000"/>
          <w:sz w:val="24"/>
          <w:szCs w:val="24"/>
        </w:rPr>
        <w:tab/>
      </w:r>
      <w:r w:rsidRPr="00E51569">
        <w:rPr>
          <w:b/>
          <w:color w:val="FF0000"/>
          <w:sz w:val="24"/>
          <w:szCs w:val="24"/>
        </w:rPr>
        <w:tab/>
      </w:r>
      <w:r w:rsidRPr="00E51569">
        <w:rPr>
          <w:b/>
          <w:color w:val="FF0000"/>
          <w:sz w:val="24"/>
          <w:szCs w:val="24"/>
        </w:rPr>
        <w:tab/>
      </w:r>
      <w:r w:rsidR="00256495">
        <w:rPr>
          <w:b/>
          <w:color w:val="FF0000"/>
          <w:sz w:val="24"/>
          <w:szCs w:val="24"/>
        </w:rPr>
        <w:t xml:space="preserve">               </w:t>
      </w:r>
      <w:r w:rsidRPr="00DF43C2">
        <w:rPr>
          <w:b/>
          <w:sz w:val="24"/>
          <w:szCs w:val="24"/>
        </w:rPr>
        <w:t>-</w:t>
      </w:r>
      <w:r w:rsidR="0064240C" w:rsidRPr="00DF43C2">
        <w:rPr>
          <w:b/>
          <w:sz w:val="24"/>
          <w:szCs w:val="24"/>
        </w:rPr>
        <w:t xml:space="preserve"> </w:t>
      </w:r>
      <w:r w:rsidR="00804C2C" w:rsidRPr="00DF43C2">
        <w:rPr>
          <w:b/>
          <w:sz w:val="24"/>
          <w:szCs w:val="26"/>
          <w:u w:val="single"/>
        </w:rPr>
        <w:t>9</w:t>
      </w:r>
      <w:r w:rsidR="00DF43C2" w:rsidRPr="00DF43C2">
        <w:rPr>
          <w:b/>
          <w:sz w:val="24"/>
          <w:szCs w:val="26"/>
          <w:u w:val="single"/>
        </w:rPr>
        <w:t>848</w:t>
      </w:r>
      <w:r w:rsidR="003755CC" w:rsidRPr="00DF43C2">
        <w:rPr>
          <w:b/>
          <w:sz w:val="24"/>
          <w:szCs w:val="24"/>
          <w:u w:val="singl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48"/>
        <w:gridCol w:w="2186"/>
        <w:gridCol w:w="2187"/>
      </w:tblGrid>
      <w:tr w:rsidR="00682C2B" w:rsidRPr="009B35F8" w:rsidTr="008F79D2">
        <w:tc>
          <w:tcPr>
            <w:tcW w:w="6048" w:type="dxa"/>
            <w:vAlign w:val="center"/>
          </w:tcPr>
          <w:p w:rsidR="00682C2B" w:rsidRPr="00C46B30" w:rsidRDefault="00682C2B" w:rsidP="00682C2B">
            <w:pPr>
              <w:spacing w:line="240" w:lineRule="auto"/>
              <w:rPr>
                <w:b/>
                <w:sz w:val="20"/>
              </w:rPr>
            </w:pPr>
            <w:r w:rsidRPr="00C46B30">
              <w:rPr>
                <w:b/>
                <w:sz w:val="20"/>
              </w:rPr>
              <w:t>Описание услуги связи</w:t>
            </w:r>
          </w:p>
        </w:tc>
        <w:tc>
          <w:tcPr>
            <w:tcW w:w="2186" w:type="dxa"/>
            <w:vAlign w:val="center"/>
          </w:tcPr>
          <w:p w:rsidR="00682C2B" w:rsidRPr="00C46B30" w:rsidRDefault="00682C2B" w:rsidP="00682C2B">
            <w:pPr>
              <w:spacing w:line="240" w:lineRule="auto"/>
              <w:jc w:val="center"/>
              <w:rPr>
                <w:b/>
                <w:sz w:val="20"/>
              </w:rPr>
            </w:pPr>
            <w:r w:rsidRPr="00C46B30">
              <w:rPr>
                <w:b/>
                <w:sz w:val="20"/>
              </w:rPr>
              <w:t>кол-во лицензий</w:t>
            </w:r>
          </w:p>
        </w:tc>
        <w:tc>
          <w:tcPr>
            <w:tcW w:w="2187" w:type="dxa"/>
            <w:vAlign w:val="center"/>
          </w:tcPr>
          <w:p w:rsidR="00682C2B" w:rsidRPr="00C46B30" w:rsidRDefault="00682C2B" w:rsidP="00682C2B">
            <w:pPr>
              <w:spacing w:line="240" w:lineRule="auto"/>
              <w:jc w:val="center"/>
              <w:rPr>
                <w:b/>
                <w:sz w:val="20"/>
              </w:rPr>
            </w:pPr>
            <w:r w:rsidRPr="00C46B30">
              <w:rPr>
                <w:b/>
                <w:sz w:val="20"/>
              </w:rPr>
              <w:t>оказывают услуги</w:t>
            </w:r>
          </w:p>
        </w:tc>
      </w:tr>
      <w:tr w:rsidR="00277770" w:rsidRPr="009B35F8" w:rsidTr="009B66EB">
        <w:trPr>
          <w:trHeight w:val="299"/>
        </w:trPr>
        <w:tc>
          <w:tcPr>
            <w:tcW w:w="6048" w:type="dxa"/>
            <w:vAlign w:val="center"/>
          </w:tcPr>
          <w:p w:rsidR="00277770" w:rsidRPr="00C46B30" w:rsidRDefault="00277770" w:rsidP="00682C2B">
            <w:pPr>
              <w:spacing w:line="240" w:lineRule="auto"/>
              <w:rPr>
                <w:sz w:val="20"/>
              </w:rPr>
            </w:pPr>
            <w:r w:rsidRPr="00C46B30">
              <w:rPr>
                <w:sz w:val="20"/>
              </w:rPr>
              <w:t>Телематические услуг связи</w:t>
            </w:r>
          </w:p>
        </w:tc>
        <w:tc>
          <w:tcPr>
            <w:tcW w:w="2186" w:type="dxa"/>
          </w:tcPr>
          <w:p w:rsidR="00277770" w:rsidRPr="003A7997" w:rsidRDefault="00277770" w:rsidP="00277770">
            <w:pPr>
              <w:spacing w:line="240" w:lineRule="auto"/>
              <w:jc w:val="center"/>
              <w:rPr>
                <w:color w:val="000000"/>
                <w:sz w:val="20"/>
                <w:lang w:val="en-US"/>
              </w:rPr>
            </w:pPr>
            <w:r>
              <w:rPr>
                <w:color w:val="000000"/>
                <w:sz w:val="20"/>
              </w:rPr>
              <w:t>2791</w:t>
            </w:r>
          </w:p>
        </w:tc>
        <w:tc>
          <w:tcPr>
            <w:tcW w:w="2187" w:type="dxa"/>
          </w:tcPr>
          <w:p w:rsidR="00277770" w:rsidRPr="002478CD" w:rsidRDefault="00277770" w:rsidP="00277770">
            <w:pPr>
              <w:spacing w:line="240" w:lineRule="auto"/>
              <w:jc w:val="center"/>
              <w:rPr>
                <w:sz w:val="20"/>
                <w:lang w:val="en-US"/>
              </w:rPr>
            </w:pPr>
            <w:r>
              <w:rPr>
                <w:sz w:val="20"/>
                <w:lang w:val="en-US"/>
              </w:rPr>
              <w:t>323</w:t>
            </w:r>
          </w:p>
        </w:tc>
      </w:tr>
      <w:tr w:rsidR="00277770" w:rsidRPr="009B35F8" w:rsidTr="009B66EB">
        <w:tc>
          <w:tcPr>
            <w:tcW w:w="6048" w:type="dxa"/>
            <w:vAlign w:val="center"/>
          </w:tcPr>
          <w:p w:rsidR="00277770" w:rsidRPr="00C46B30" w:rsidRDefault="00277770" w:rsidP="00682C2B">
            <w:pPr>
              <w:spacing w:line="240" w:lineRule="auto"/>
              <w:rPr>
                <w:sz w:val="20"/>
              </w:rPr>
            </w:pPr>
            <w:r w:rsidRPr="00C46B30">
              <w:rPr>
                <w:sz w:val="20"/>
              </w:rPr>
              <w:t>Услуги внутризоновой телефонной связи</w:t>
            </w:r>
          </w:p>
        </w:tc>
        <w:tc>
          <w:tcPr>
            <w:tcW w:w="2186" w:type="dxa"/>
          </w:tcPr>
          <w:p w:rsidR="00277770" w:rsidRPr="007E4269" w:rsidRDefault="00277770" w:rsidP="00277770">
            <w:pPr>
              <w:spacing w:line="240" w:lineRule="auto"/>
              <w:jc w:val="center"/>
              <w:rPr>
                <w:color w:val="000000"/>
                <w:sz w:val="20"/>
              </w:rPr>
            </w:pPr>
            <w:r>
              <w:rPr>
                <w:color w:val="000000"/>
                <w:sz w:val="20"/>
              </w:rPr>
              <w:t>119</w:t>
            </w:r>
          </w:p>
        </w:tc>
        <w:tc>
          <w:tcPr>
            <w:tcW w:w="2187" w:type="dxa"/>
          </w:tcPr>
          <w:p w:rsidR="00277770" w:rsidRPr="00FD784B" w:rsidRDefault="00277770" w:rsidP="00277770">
            <w:pPr>
              <w:spacing w:line="240" w:lineRule="auto"/>
              <w:jc w:val="center"/>
              <w:rPr>
                <w:sz w:val="20"/>
                <w:lang w:val="en-US"/>
              </w:rPr>
            </w:pPr>
            <w:r w:rsidRPr="00FD784B">
              <w:rPr>
                <w:sz w:val="20"/>
              </w:rPr>
              <w:t>13</w:t>
            </w:r>
          </w:p>
        </w:tc>
      </w:tr>
      <w:tr w:rsidR="00277770" w:rsidRPr="009B35F8" w:rsidTr="009B66EB">
        <w:tc>
          <w:tcPr>
            <w:tcW w:w="6048" w:type="dxa"/>
            <w:vAlign w:val="center"/>
          </w:tcPr>
          <w:p w:rsidR="00277770" w:rsidRPr="00C46B30" w:rsidRDefault="00277770" w:rsidP="00682C2B">
            <w:pPr>
              <w:spacing w:line="240" w:lineRule="auto"/>
              <w:rPr>
                <w:sz w:val="20"/>
              </w:rPr>
            </w:pPr>
            <w:r w:rsidRPr="00C46B30">
              <w:rPr>
                <w:sz w:val="20"/>
              </w:rPr>
              <w:t>Услуги междугородной и международной телефонной связи</w:t>
            </w:r>
          </w:p>
        </w:tc>
        <w:tc>
          <w:tcPr>
            <w:tcW w:w="2186" w:type="dxa"/>
          </w:tcPr>
          <w:p w:rsidR="00277770" w:rsidRPr="003C6597" w:rsidRDefault="00277770" w:rsidP="00277770">
            <w:pPr>
              <w:spacing w:line="240" w:lineRule="auto"/>
              <w:jc w:val="center"/>
              <w:rPr>
                <w:color w:val="000000"/>
                <w:sz w:val="20"/>
              </w:rPr>
            </w:pPr>
            <w:r>
              <w:rPr>
                <w:color w:val="000000"/>
                <w:sz w:val="20"/>
              </w:rPr>
              <w:t>92</w:t>
            </w:r>
          </w:p>
        </w:tc>
        <w:tc>
          <w:tcPr>
            <w:tcW w:w="2187" w:type="dxa"/>
          </w:tcPr>
          <w:p w:rsidR="00277770" w:rsidRPr="00FD784B" w:rsidRDefault="00277770" w:rsidP="00277770">
            <w:pPr>
              <w:spacing w:line="240" w:lineRule="auto"/>
              <w:jc w:val="center"/>
              <w:rPr>
                <w:sz w:val="20"/>
              </w:rPr>
            </w:pPr>
            <w:r w:rsidRPr="00FD784B">
              <w:rPr>
                <w:sz w:val="20"/>
              </w:rPr>
              <w:t>10</w:t>
            </w:r>
          </w:p>
        </w:tc>
      </w:tr>
      <w:tr w:rsidR="00277770" w:rsidRPr="009B35F8" w:rsidTr="009B66EB">
        <w:tc>
          <w:tcPr>
            <w:tcW w:w="6048" w:type="dxa"/>
            <w:vAlign w:val="center"/>
          </w:tcPr>
          <w:p w:rsidR="00277770" w:rsidRPr="00C46B30" w:rsidRDefault="00277770" w:rsidP="00682C2B">
            <w:pPr>
              <w:spacing w:line="240" w:lineRule="auto"/>
              <w:rPr>
                <w:sz w:val="20"/>
              </w:rPr>
            </w:pPr>
            <w:r w:rsidRPr="00C46B30">
              <w:rPr>
                <w:sz w:val="20"/>
              </w:rPr>
              <w:t>Услуги местной телефонной связи с использованием средств коллективного доступа</w:t>
            </w:r>
          </w:p>
        </w:tc>
        <w:tc>
          <w:tcPr>
            <w:tcW w:w="2186" w:type="dxa"/>
          </w:tcPr>
          <w:p w:rsidR="00277770" w:rsidRPr="007E4269" w:rsidRDefault="00277770" w:rsidP="00277770">
            <w:pPr>
              <w:spacing w:line="240" w:lineRule="auto"/>
              <w:jc w:val="center"/>
              <w:rPr>
                <w:color w:val="000000"/>
                <w:sz w:val="20"/>
              </w:rPr>
            </w:pPr>
            <w:r>
              <w:rPr>
                <w:color w:val="000000"/>
                <w:sz w:val="20"/>
              </w:rPr>
              <w:t>70</w:t>
            </w:r>
          </w:p>
        </w:tc>
        <w:tc>
          <w:tcPr>
            <w:tcW w:w="2187" w:type="dxa"/>
          </w:tcPr>
          <w:p w:rsidR="00277770" w:rsidRPr="00FD784B" w:rsidRDefault="00277770" w:rsidP="00277770">
            <w:pPr>
              <w:spacing w:line="240" w:lineRule="auto"/>
              <w:jc w:val="center"/>
              <w:rPr>
                <w:sz w:val="20"/>
              </w:rPr>
            </w:pPr>
            <w:r w:rsidRPr="00FD784B">
              <w:rPr>
                <w:sz w:val="20"/>
              </w:rPr>
              <w:t>2</w:t>
            </w:r>
          </w:p>
        </w:tc>
      </w:tr>
      <w:tr w:rsidR="00277770" w:rsidRPr="009B35F8" w:rsidTr="009B66EB">
        <w:tc>
          <w:tcPr>
            <w:tcW w:w="6048" w:type="dxa"/>
            <w:vAlign w:val="center"/>
          </w:tcPr>
          <w:p w:rsidR="00277770" w:rsidRPr="00C46B30" w:rsidRDefault="00277770" w:rsidP="00682C2B">
            <w:pPr>
              <w:spacing w:line="240" w:lineRule="auto"/>
              <w:rPr>
                <w:sz w:val="20"/>
              </w:rPr>
            </w:pPr>
            <w:r w:rsidRPr="00C46B30">
              <w:rPr>
                <w:sz w:val="20"/>
              </w:rPr>
              <w:t>Услуги местной телефонной связи с использованием таксофонов</w:t>
            </w:r>
          </w:p>
        </w:tc>
        <w:tc>
          <w:tcPr>
            <w:tcW w:w="2186" w:type="dxa"/>
          </w:tcPr>
          <w:p w:rsidR="00277770" w:rsidRPr="007E4269" w:rsidRDefault="00277770" w:rsidP="00277770">
            <w:pPr>
              <w:spacing w:line="240" w:lineRule="auto"/>
              <w:jc w:val="center"/>
              <w:rPr>
                <w:color w:val="000000"/>
                <w:sz w:val="20"/>
              </w:rPr>
            </w:pPr>
            <w:r>
              <w:rPr>
                <w:color w:val="000000"/>
                <w:sz w:val="20"/>
              </w:rPr>
              <w:t>14</w:t>
            </w:r>
          </w:p>
        </w:tc>
        <w:tc>
          <w:tcPr>
            <w:tcW w:w="2187" w:type="dxa"/>
          </w:tcPr>
          <w:p w:rsidR="00277770" w:rsidRPr="00FD784B" w:rsidRDefault="00277770" w:rsidP="00277770">
            <w:pPr>
              <w:spacing w:line="240" w:lineRule="auto"/>
              <w:jc w:val="center"/>
              <w:rPr>
                <w:sz w:val="20"/>
              </w:rPr>
            </w:pPr>
            <w:r w:rsidRPr="00FD784B">
              <w:rPr>
                <w:sz w:val="20"/>
              </w:rPr>
              <w:t>1</w:t>
            </w:r>
          </w:p>
        </w:tc>
      </w:tr>
      <w:tr w:rsidR="00277770" w:rsidRPr="009B35F8" w:rsidTr="009B66EB">
        <w:tc>
          <w:tcPr>
            <w:tcW w:w="6048" w:type="dxa"/>
            <w:vAlign w:val="center"/>
          </w:tcPr>
          <w:p w:rsidR="00277770" w:rsidRPr="00C46B30" w:rsidRDefault="00277770" w:rsidP="00682C2B">
            <w:pPr>
              <w:spacing w:line="240" w:lineRule="auto"/>
              <w:rPr>
                <w:sz w:val="20"/>
              </w:rPr>
            </w:pPr>
            <w:r w:rsidRPr="00C46B30">
              <w:rPr>
                <w:sz w:val="20"/>
              </w:rPr>
              <w:t>Услуги местной телефонной связи, за исключением услуг местной телефонной связи с использованием таксофонов и средств коллективного доступа</w:t>
            </w:r>
          </w:p>
        </w:tc>
        <w:tc>
          <w:tcPr>
            <w:tcW w:w="2186" w:type="dxa"/>
          </w:tcPr>
          <w:p w:rsidR="00277770" w:rsidRPr="007E4269" w:rsidRDefault="00277770" w:rsidP="00277770">
            <w:pPr>
              <w:spacing w:line="240" w:lineRule="auto"/>
              <w:jc w:val="center"/>
              <w:rPr>
                <w:color w:val="000000"/>
                <w:sz w:val="20"/>
              </w:rPr>
            </w:pPr>
            <w:r>
              <w:rPr>
                <w:color w:val="000000"/>
                <w:sz w:val="20"/>
              </w:rPr>
              <w:t>619</w:t>
            </w:r>
          </w:p>
        </w:tc>
        <w:tc>
          <w:tcPr>
            <w:tcW w:w="2187" w:type="dxa"/>
          </w:tcPr>
          <w:p w:rsidR="00277770" w:rsidRPr="00FD784B" w:rsidRDefault="00277770" w:rsidP="00277770">
            <w:pPr>
              <w:spacing w:line="240" w:lineRule="auto"/>
              <w:jc w:val="center"/>
              <w:rPr>
                <w:sz w:val="20"/>
              </w:rPr>
            </w:pPr>
            <w:r w:rsidRPr="00FD784B">
              <w:rPr>
                <w:sz w:val="20"/>
              </w:rPr>
              <w:t>68</w:t>
            </w:r>
          </w:p>
        </w:tc>
      </w:tr>
      <w:tr w:rsidR="005A06F6" w:rsidRPr="009B35F8" w:rsidTr="005561AF">
        <w:tc>
          <w:tcPr>
            <w:tcW w:w="6048" w:type="dxa"/>
            <w:vAlign w:val="center"/>
          </w:tcPr>
          <w:p w:rsidR="005A06F6" w:rsidRPr="00C46B30" w:rsidRDefault="005A06F6" w:rsidP="00682C2B">
            <w:pPr>
              <w:spacing w:line="240" w:lineRule="auto"/>
              <w:rPr>
                <w:sz w:val="20"/>
              </w:rPr>
            </w:pPr>
            <w:r w:rsidRPr="00C46B30">
              <w:rPr>
                <w:sz w:val="20"/>
              </w:rPr>
              <w:t>Услуги подвижной радиосвязи в выделенной сети связи</w:t>
            </w:r>
          </w:p>
        </w:tc>
        <w:tc>
          <w:tcPr>
            <w:tcW w:w="2186" w:type="dxa"/>
          </w:tcPr>
          <w:p w:rsidR="005A06F6" w:rsidRPr="00277770" w:rsidRDefault="005A06F6" w:rsidP="00DC45DF">
            <w:pPr>
              <w:spacing w:line="240" w:lineRule="auto"/>
              <w:jc w:val="center"/>
              <w:rPr>
                <w:color w:val="000000"/>
                <w:sz w:val="20"/>
              </w:rPr>
            </w:pPr>
            <w:r w:rsidRPr="00277770">
              <w:rPr>
                <w:color w:val="000000"/>
                <w:sz w:val="20"/>
              </w:rPr>
              <w:t>23</w:t>
            </w:r>
          </w:p>
        </w:tc>
        <w:tc>
          <w:tcPr>
            <w:tcW w:w="2187" w:type="dxa"/>
            <w:shd w:val="clear" w:color="auto" w:fill="auto"/>
          </w:tcPr>
          <w:p w:rsidR="005A06F6" w:rsidRPr="00277770" w:rsidRDefault="005A06F6" w:rsidP="00DC45DF">
            <w:pPr>
              <w:spacing w:line="240" w:lineRule="auto"/>
              <w:jc w:val="center"/>
              <w:rPr>
                <w:color w:val="000000"/>
                <w:sz w:val="20"/>
              </w:rPr>
            </w:pPr>
            <w:r w:rsidRPr="00277770">
              <w:rPr>
                <w:color w:val="000000"/>
                <w:sz w:val="20"/>
              </w:rPr>
              <w:t>6</w:t>
            </w:r>
          </w:p>
        </w:tc>
      </w:tr>
      <w:tr w:rsidR="005A06F6" w:rsidRPr="009B35F8" w:rsidTr="005561AF">
        <w:tc>
          <w:tcPr>
            <w:tcW w:w="6048" w:type="dxa"/>
            <w:vAlign w:val="center"/>
          </w:tcPr>
          <w:p w:rsidR="005A06F6" w:rsidRPr="00C46B30" w:rsidRDefault="005A06F6" w:rsidP="00682C2B">
            <w:pPr>
              <w:spacing w:line="240" w:lineRule="auto"/>
              <w:rPr>
                <w:sz w:val="20"/>
              </w:rPr>
            </w:pPr>
            <w:r w:rsidRPr="00C46B30">
              <w:rPr>
                <w:sz w:val="20"/>
              </w:rPr>
              <w:t>Услуги подвижной радиосвязи в сети связи общего пользования</w:t>
            </w:r>
          </w:p>
        </w:tc>
        <w:tc>
          <w:tcPr>
            <w:tcW w:w="2186" w:type="dxa"/>
          </w:tcPr>
          <w:p w:rsidR="005A06F6" w:rsidRPr="00277770" w:rsidRDefault="005A06F6" w:rsidP="00DC45DF">
            <w:pPr>
              <w:spacing w:line="240" w:lineRule="auto"/>
              <w:jc w:val="center"/>
              <w:rPr>
                <w:color w:val="000000"/>
                <w:sz w:val="20"/>
              </w:rPr>
            </w:pPr>
            <w:r w:rsidRPr="00277770">
              <w:rPr>
                <w:color w:val="000000"/>
                <w:sz w:val="20"/>
              </w:rPr>
              <w:t>12</w:t>
            </w:r>
          </w:p>
        </w:tc>
        <w:tc>
          <w:tcPr>
            <w:tcW w:w="2187" w:type="dxa"/>
            <w:shd w:val="clear" w:color="auto" w:fill="auto"/>
          </w:tcPr>
          <w:p w:rsidR="005A06F6" w:rsidRPr="00277770" w:rsidRDefault="005A06F6" w:rsidP="00DC45DF">
            <w:pPr>
              <w:spacing w:line="240" w:lineRule="auto"/>
              <w:jc w:val="center"/>
              <w:rPr>
                <w:color w:val="000000"/>
                <w:sz w:val="20"/>
              </w:rPr>
            </w:pPr>
            <w:r w:rsidRPr="00277770">
              <w:rPr>
                <w:color w:val="000000"/>
                <w:sz w:val="20"/>
              </w:rPr>
              <w:t>2</w:t>
            </w:r>
          </w:p>
        </w:tc>
      </w:tr>
      <w:tr w:rsidR="005A06F6" w:rsidRPr="009B35F8" w:rsidTr="008D32AB">
        <w:tc>
          <w:tcPr>
            <w:tcW w:w="6048" w:type="dxa"/>
            <w:vAlign w:val="center"/>
          </w:tcPr>
          <w:p w:rsidR="005A06F6" w:rsidRPr="00C46B30" w:rsidRDefault="005A06F6" w:rsidP="00682C2B">
            <w:pPr>
              <w:spacing w:line="240" w:lineRule="auto"/>
              <w:rPr>
                <w:sz w:val="20"/>
              </w:rPr>
            </w:pPr>
            <w:r w:rsidRPr="00C46B30">
              <w:rPr>
                <w:sz w:val="20"/>
              </w:rPr>
              <w:t>Услуги подвижной радиотелефонной связи</w:t>
            </w:r>
          </w:p>
        </w:tc>
        <w:tc>
          <w:tcPr>
            <w:tcW w:w="2186" w:type="dxa"/>
          </w:tcPr>
          <w:p w:rsidR="005A06F6" w:rsidRPr="00DF43C2" w:rsidRDefault="00277770" w:rsidP="00DC45DF">
            <w:pPr>
              <w:spacing w:line="240" w:lineRule="auto"/>
              <w:jc w:val="center"/>
              <w:rPr>
                <w:color w:val="000000"/>
                <w:sz w:val="20"/>
              </w:rPr>
            </w:pPr>
            <w:r w:rsidRPr="00DF43C2">
              <w:rPr>
                <w:color w:val="000000"/>
                <w:sz w:val="20"/>
              </w:rPr>
              <w:t>136</w:t>
            </w:r>
          </w:p>
        </w:tc>
        <w:tc>
          <w:tcPr>
            <w:tcW w:w="2187" w:type="dxa"/>
          </w:tcPr>
          <w:p w:rsidR="005A06F6" w:rsidRPr="00DF43C2" w:rsidRDefault="005A06F6" w:rsidP="00277770">
            <w:pPr>
              <w:spacing w:line="240" w:lineRule="auto"/>
              <w:jc w:val="center"/>
              <w:rPr>
                <w:color w:val="000000"/>
                <w:sz w:val="20"/>
              </w:rPr>
            </w:pPr>
            <w:r w:rsidRPr="00DF43C2">
              <w:rPr>
                <w:color w:val="000000"/>
                <w:sz w:val="20"/>
              </w:rPr>
              <w:t>3</w:t>
            </w:r>
            <w:r w:rsidR="00277770" w:rsidRPr="00DF43C2">
              <w:rPr>
                <w:color w:val="000000"/>
                <w:sz w:val="20"/>
              </w:rPr>
              <w:t>9</w:t>
            </w:r>
          </w:p>
        </w:tc>
      </w:tr>
      <w:tr w:rsidR="005A06F6" w:rsidRPr="009B35F8" w:rsidTr="00C030BB">
        <w:tc>
          <w:tcPr>
            <w:tcW w:w="6048" w:type="dxa"/>
            <w:vAlign w:val="center"/>
          </w:tcPr>
          <w:p w:rsidR="005A06F6" w:rsidRPr="00C46B30" w:rsidRDefault="005A06F6" w:rsidP="00682C2B">
            <w:pPr>
              <w:spacing w:line="240" w:lineRule="auto"/>
              <w:rPr>
                <w:sz w:val="20"/>
              </w:rPr>
            </w:pPr>
            <w:r w:rsidRPr="00C46B30">
              <w:rPr>
                <w:sz w:val="20"/>
              </w:rPr>
              <w:t>Услуги подвижной спутниковой радиосвязи</w:t>
            </w:r>
          </w:p>
        </w:tc>
        <w:tc>
          <w:tcPr>
            <w:tcW w:w="2186" w:type="dxa"/>
          </w:tcPr>
          <w:p w:rsidR="005A06F6" w:rsidRPr="00DF43C2" w:rsidRDefault="005A06F6" w:rsidP="00DC45DF">
            <w:pPr>
              <w:spacing w:line="240" w:lineRule="auto"/>
              <w:jc w:val="center"/>
              <w:rPr>
                <w:color w:val="000000"/>
                <w:sz w:val="20"/>
              </w:rPr>
            </w:pPr>
            <w:r w:rsidRPr="00DF43C2">
              <w:rPr>
                <w:color w:val="000000"/>
                <w:sz w:val="20"/>
              </w:rPr>
              <w:t>3</w:t>
            </w:r>
          </w:p>
        </w:tc>
        <w:tc>
          <w:tcPr>
            <w:tcW w:w="2187" w:type="dxa"/>
          </w:tcPr>
          <w:p w:rsidR="005A06F6" w:rsidRPr="00DF43C2" w:rsidRDefault="005A06F6" w:rsidP="00DC45DF">
            <w:pPr>
              <w:spacing w:line="240" w:lineRule="auto"/>
              <w:jc w:val="center"/>
              <w:rPr>
                <w:color w:val="000000"/>
                <w:sz w:val="20"/>
              </w:rPr>
            </w:pPr>
            <w:r w:rsidRPr="00DF43C2">
              <w:rPr>
                <w:color w:val="000000"/>
                <w:sz w:val="20"/>
              </w:rPr>
              <w:t>0</w:t>
            </w:r>
          </w:p>
        </w:tc>
      </w:tr>
      <w:tr w:rsidR="009C21EE" w:rsidRPr="009B35F8" w:rsidTr="00B044B2">
        <w:tc>
          <w:tcPr>
            <w:tcW w:w="6048" w:type="dxa"/>
            <w:vAlign w:val="center"/>
          </w:tcPr>
          <w:p w:rsidR="009C21EE" w:rsidRPr="00C46B30" w:rsidRDefault="009C21EE" w:rsidP="00682C2B">
            <w:pPr>
              <w:spacing w:line="240" w:lineRule="auto"/>
              <w:rPr>
                <w:sz w:val="20"/>
              </w:rPr>
            </w:pPr>
            <w:r w:rsidRPr="00C46B30">
              <w:rPr>
                <w:sz w:val="20"/>
              </w:rPr>
              <w:t>Услуги почтовой связи</w:t>
            </w:r>
          </w:p>
        </w:tc>
        <w:tc>
          <w:tcPr>
            <w:tcW w:w="2186" w:type="dxa"/>
            <w:shd w:val="clear" w:color="auto" w:fill="FFFFFF" w:themeFill="background1"/>
            <w:vAlign w:val="center"/>
          </w:tcPr>
          <w:p w:rsidR="009C21EE" w:rsidRPr="00DF43C2" w:rsidRDefault="00BD54A6" w:rsidP="005561AF">
            <w:pPr>
              <w:spacing w:line="240" w:lineRule="auto"/>
              <w:jc w:val="center"/>
              <w:rPr>
                <w:sz w:val="20"/>
              </w:rPr>
            </w:pPr>
            <w:r w:rsidRPr="00DF43C2">
              <w:rPr>
                <w:sz w:val="20"/>
              </w:rPr>
              <w:t>3</w:t>
            </w:r>
            <w:r w:rsidR="00DF43C2" w:rsidRPr="00DF43C2">
              <w:rPr>
                <w:sz w:val="20"/>
              </w:rPr>
              <w:t>30</w:t>
            </w:r>
          </w:p>
        </w:tc>
        <w:tc>
          <w:tcPr>
            <w:tcW w:w="2187" w:type="dxa"/>
            <w:shd w:val="clear" w:color="auto" w:fill="FFFFFF" w:themeFill="background1"/>
            <w:vAlign w:val="center"/>
          </w:tcPr>
          <w:p w:rsidR="009C21EE" w:rsidRPr="00DF43C2" w:rsidRDefault="00DF43C2" w:rsidP="005F3233">
            <w:pPr>
              <w:spacing w:line="240" w:lineRule="auto"/>
              <w:jc w:val="center"/>
              <w:rPr>
                <w:sz w:val="20"/>
              </w:rPr>
            </w:pPr>
            <w:r w:rsidRPr="00DF43C2">
              <w:rPr>
                <w:sz w:val="20"/>
              </w:rPr>
              <w:t>20</w:t>
            </w:r>
          </w:p>
        </w:tc>
      </w:tr>
      <w:tr w:rsidR="005A06F6" w:rsidRPr="009B35F8" w:rsidTr="00C030BB">
        <w:tc>
          <w:tcPr>
            <w:tcW w:w="6048" w:type="dxa"/>
            <w:vAlign w:val="center"/>
          </w:tcPr>
          <w:p w:rsidR="005A06F6" w:rsidRPr="00C46B30" w:rsidRDefault="005A06F6" w:rsidP="00682C2B">
            <w:pPr>
              <w:spacing w:line="240" w:lineRule="auto"/>
              <w:rPr>
                <w:sz w:val="20"/>
              </w:rPr>
            </w:pPr>
            <w:r w:rsidRPr="00C46B30">
              <w:rPr>
                <w:sz w:val="20"/>
              </w:rPr>
              <w:t>Услуги связи для целей кабельного вещания</w:t>
            </w:r>
          </w:p>
        </w:tc>
        <w:tc>
          <w:tcPr>
            <w:tcW w:w="2186" w:type="dxa"/>
          </w:tcPr>
          <w:p w:rsidR="005A06F6" w:rsidRPr="00DF43C2" w:rsidRDefault="00DF43C2" w:rsidP="00DC45DF">
            <w:pPr>
              <w:spacing w:line="240" w:lineRule="auto"/>
              <w:jc w:val="center"/>
              <w:rPr>
                <w:color w:val="000000"/>
                <w:sz w:val="20"/>
              </w:rPr>
            </w:pPr>
            <w:r w:rsidRPr="00DF43C2">
              <w:rPr>
                <w:color w:val="000000"/>
                <w:sz w:val="20"/>
              </w:rPr>
              <w:t>451</w:t>
            </w:r>
          </w:p>
        </w:tc>
        <w:tc>
          <w:tcPr>
            <w:tcW w:w="2187" w:type="dxa"/>
          </w:tcPr>
          <w:p w:rsidR="005A06F6" w:rsidRPr="00DF43C2" w:rsidRDefault="00DF43C2" w:rsidP="00DC45DF">
            <w:pPr>
              <w:spacing w:line="240" w:lineRule="auto"/>
              <w:jc w:val="center"/>
              <w:rPr>
                <w:color w:val="000000"/>
                <w:sz w:val="20"/>
              </w:rPr>
            </w:pPr>
            <w:r w:rsidRPr="00DF43C2">
              <w:rPr>
                <w:color w:val="000000"/>
                <w:sz w:val="20"/>
              </w:rPr>
              <w:t>83</w:t>
            </w:r>
          </w:p>
        </w:tc>
      </w:tr>
      <w:tr w:rsidR="009C21EE" w:rsidRPr="009B35F8" w:rsidTr="00281A4F">
        <w:tc>
          <w:tcPr>
            <w:tcW w:w="6048" w:type="dxa"/>
            <w:vAlign w:val="center"/>
          </w:tcPr>
          <w:p w:rsidR="009C21EE" w:rsidRPr="00C46B30" w:rsidRDefault="009C21EE" w:rsidP="00682C2B">
            <w:pPr>
              <w:spacing w:line="240" w:lineRule="auto"/>
              <w:rPr>
                <w:sz w:val="20"/>
              </w:rPr>
            </w:pPr>
            <w:r w:rsidRPr="00C46B30">
              <w:rPr>
                <w:sz w:val="20"/>
              </w:rPr>
              <w:t>Услуги связи для целей проводного радиовещания</w:t>
            </w:r>
          </w:p>
        </w:tc>
        <w:tc>
          <w:tcPr>
            <w:tcW w:w="2186" w:type="dxa"/>
          </w:tcPr>
          <w:p w:rsidR="009C21EE" w:rsidRPr="00DF43C2" w:rsidRDefault="00DF43C2" w:rsidP="007742EE">
            <w:pPr>
              <w:spacing w:line="240" w:lineRule="auto"/>
              <w:jc w:val="center"/>
              <w:rPr>
                <w:color w:val="000000"/>
                <w:sz w:val="20"/>
              </w:rPr>
            </w:pPr>
            <w:r w:rsidRPr="00DF43C2">
              <w:rPr>
                <w:color w:val="000000"/>
                <w:sz w:val="20"/>
              </w:rPr>
              <w:t>129</w:t>
            </w:r>
          </w:p>
        </w:tc>
        <w:tc>
          <w:tcPr>
            <w:tcW w:w="2187" w:type="dxa"/>
          </w:tcPr>
          <w:p w:rsidR="009C21EE" w:rsidRPr="00DF43C2" w:rsidRDefault="009C21EE" w:rsidP="007742EE">
            <w:pPr>
              <w:spacing w:line="240" w:lineRule="auto"/>
              <w:jc w:val="center"/>
              <w:rPr>
                <w:sz w:val="20"/>
                <w:lang w:val="en-US"/>
              </w:rPr>
            </w:pPr>
            <w:r w:rsidRPr="00DF43C2">
              <w:rPr>
                <w:sz w:val="20"/>
                <w:lang w:val="en-US"/>
              </w:rPr>
              <w:t>2</w:t>
            </w:r>
          </w:p>
        </w:tc>
      </w:tr>
      <w:tr w:rsidR="005A06F6" w:rsidRPr="009B35F8" w:rsidTr="00C030BB">
        <w:tc>
          <w:tcPr>
            <w:tcW w:w="6048" w:type="dxa"/>
            <w:vAlign w:val="center"/>
          </w:tcPr>
          <w:p w:rsidR="005A06F6" w:rsidRPr="00C46B30" w:rsidRDefault="005A06F6" w:rsidP="00682C2B">
            <w:pPr>
              <w:spacing w:line="240" w:lineRule="auto"/>
              <w:rPr>
                <w:sz w:val="20"/>
              </w:rPr>
            </w:pPr>
            <w:r w:rsidRPr="00C46B30">
              <w:rPr>
                <w:sz w:val="20"/>
              </w:rPr>
              <w:t>Услуги связи для целей эфирного вещания</w:t>
            </w:r>
          </w:p>
        </w:tc>
        <w:tc>
          <w:tcPr>
            <w:tcW w:w="2186" w:type="dxa"/>
          </w:tcPr>
          <w:p w:rsidR="005A06F6" w:rsidRPr="00DF43C2" w:rsidRDefault="00DF43C2" w:rsidP="00DC45DF">
            <w:pPr>
              <w:spacing w:line="240" w:lineRule="auto"/>
              <w:jc w:val="center"/>
              <w:rPr>
                <w:color w:val="000000"/>
                <w:sz w:val="20"/>
              </w:rPr>
            </w:pPr>
            <w:r w:rsidRPr="00DF43C2">
              <w:rPr>
                <w:color w:val="000000"/>
                <w:sz w:val="20"/>
              </w:rPr>
              <w:t>250</w:t>
            </w:r>
          </w:p>
        </w:tc>
        <w:tc>
          <w:tcPr>
            <w:tcW w:w="2187" w:type="dxa"/>
          </w:tcPr>
          <w:p w:rsidR="005A06F6" w:rsidRPr="00DF43C2" w:rsidRDefault="00DF43C2" w:rsidP="00DC45DF">
            <w:pPr>
              <w:spacing w:line="240" w:lineRule="auto"/>
              <w:jc w:val="center"/>
              <w:rPr>
                <w:color w:val="000000"/>
                <w:sz w:val="20"/>
              </w:rPr>
            </w:pPr>
            <w:r w:rsidRPr="00DF43C2">
              <w:rPr>
                <w:color w:val="000000"/>
                <w:sz w:val="20"/>
              </w:rPr>
              <w:t>216</w:t>
            </w:r>
          </w:p>
        </w:tc>
      </w:tr>
      <w:tr w:rsidR="009C21EE" w:rsidRPr="009B35F8" w:rsidTr="009B66EB">
        <w:tc>
          <w:tcPr>
            <w:tcW w:w="6048" w:type="dxa"/>
            <w:vAlign w:val="center"/>
          </w:tcPr>
          <w:p w:rsidR="009C21EE" w:rsidRPr="00C46B30" w:rsidRDefault="009C21EE" w:rsidP="00682C2B">
            <w:pPr>
              <w:spacing w:line="240" w:lineRule="auto"/>
              <w:rPr>
                <w:sz w:val="20"/>
              </w:rPr>
            </w:pPr>
            <w:r w:rsidRPr="00C46B30">
              <w:rPr>
                <w:sz w:val="20"/>
              </w:rPr>
              <w:t>Услуги связи по передаче данных для целей передачи голосовой информации</w:t>
            </w:r>
          </w:p>
        </w:tc>
        <w:tc>
          <w:tcPr>
            <w:tcW w:w="2186" w:type="dxa"/>
          </w:tcPr>
          <w:p w:rsidR="009C21EE" w:rsidRPr="00DF43C2" w:rsidRDefault="00DF43C2" w:rsidP="007742EE">
            <w:pPr>
              <w:spacing w:line="240" w:lineRule="auto"/>
              <w:jc w:val="center"/>
              <w:rPr>
                <w:color w:val="000000"/>
                <w:sz w:val="20"/>
              </w:rPr>
            </w:pPr>
            <w:r w:rsidRPr="00DF43C2">
              <w:rPr>
                <w:color w:val="000000"/>
                <w:sz w:val="20"/>
              </w:rPr>
              <w:t>815</w:t>
            </w:r>
          </w:p>
        </w:tc>
        <w:tc>
          <w:tcPr>
            <w:tcW w:w="2187" w:type="dxa"/>
          </w:tcPr>
          <w:p w:rsidR="009C21EE" w:rsidRPr="00DF43C2" w:rsidRDefault="00DF43C2" w:rsidP="007742EE">
            <w:pPr>
              <w:spacing w:line="240" w:lineRule="auto"/>
              <w:jc w:val="center"/>
              <w:rPr>
                <w:sz w:val="20"/>
              </w:rPr>
            </w:pPr>
            <w:r w:rsidRPr="00DF43C2">
              <w:rPr>
                <w:sz w:val="20"/>
              </w:rPr>
              <w:t>52</w:t>
            </w:r>
          </w:p>
        </w:tc>
      </w:tr>
      <w:tr w:rsidR="009C21EE" w:rsidRPr="009B35F8" w:rsidTr="00110CA7">
        <w:tc>
          <w:tcPr>
            <w:tcW w:w="6048" w:type="dxa"/>
            <w:vAlign w:val="center"/>
          </w:tcPr>
          <w:p w:rsidR="009C21EE" w:rsidRPr="00C46B30" w:rsidRDefault="009C21EE" w:rsidP="00682C2B">
            <w:pPr>
              <w:spacing w:line="240" w:lineRule="auto"/>
              <w:rPr>
                <w:sz w:val="20"/>
              </w:rPr>
            </w:pPr>
            <w:r w:rsidRPr="00C46B30">
              <w:rPr>
                <w:sz w:val="20"/>
              </w:rPr>
              <w:t>Услуги связи по передаче данных, за исключением услуг связи по передаче данных для целей передачи голосовой информации</w:t>
            </w:r>
          </w:p>
        </w:tc>
        <w:tc>
          <w:tcPr>
            <w:tcW w:w="2186" w:type="dxa"/>
          </w:tcPr>
          <w:p w:rsidR="009C21EE" w:rsidRPr="00DF43C2" w:rsidRDefault="00DF43C2" w:rsidP="007742EE">
            <w:pPr>
              <w:spacing w:line="240" w:lineRule="auto"/>
              <w:jc w:val="center"/>
              <w:rPr>
                <w:color w:val="000000"/>
                <w:sz w:val="20"/>
              </w:rPr>
            </w:pPr>
            <w:r w:rsidRPr="00DF43C2">
              <w:rPr>
                <w:color w:val="000000"/>
                <w:sz w:val="20"/>
              </w:rPr>
              <w:t>2432</w:t>
            </w:r>
          </w:p>
        </w:tc>
        <w:tc>
          <w:tcPr>
            <w:tcW w:w="2187" w:type="dxa"/>
            <w:shd w:val="clear" w:color="auto" w:fill="auto"/>
          </w:tcPr>
          <w:p w:rsidR="009C21EE" w:rsidRPr="00DF43C2" w:rsidRDefault="00DF43C2" w:rsidP="007742EE">
            <w:pPr>
              <w:spacing w:line="240" w:lineRule="auto"/>
              <w:jc w:val="center"/>
              <w:rPr>
                <w:sz w:val="20"/>
              </w:rPr>
            </w:pPr>
            <w:r w:rsidRPr="00DF43C2">
              <w:rPr>
                <w:sz w:val="20"/>
              </w:rPr>
              <w:t>336</w:t>
            </w:r>
          </w:p>
        </w:tc>
      </w:tr>
      <w:tr w:rsidR="009C21EE" w:rsidRPr="009B35F8" w:rsidTr="00281A4F">
        <w:tc>
          <w:tcPr>
            <w:tcW w:w="6048" w:type="dxa"/>
            <w:vAlign w:val="center"/>
          </w:tcPr>
          <w:p w:rsidR="009C21EE" w:rsidRPr="00C46B30" w:rsidRDefault="009C21EE" w:rsidP="00682C2B">
            <w:pPr>
              <w:spacing w:line="240" w:lineRule="auto"/>
              <w:rPr>
                <w:sz w:val="20"/>
              </w:rPr>
            </w:pPr>
            <w:r w:rsidRPr="00C46B30">
              <w:rPr>
                <w:sz w:val="20"/>
              </w:rPr>
              <w:t>Услуги связи по предоставлению каналов связи</w:t>
            </w:r>
          </w:p>
        </w:tc>
        <w:tc>
          <w:tcPr>
            <w:tcW w:w="2186" w:type="dxa"/>
          </w:tcPr>
          <w:p w:rsidR="009C21EE" w:rsidRPr="00DF43C2" w:rsidRDefault="00DF43C2" w:rsidP="007742EE">
            <w:pPr>
              <w:spacing w:line="240" w:lineRule="auto"/>
              <w:jc w:val="center"/>
              <w:rPr>
                <w:color w:val="000000"/>
                <w:sz w:val="20"/>
              </w:rPr>
            </w:pPr>
            <w:r w:rsidRPr="00DF43C2">
              <w:rPr>
                <w:color w:val="000000"/>
                <w:sz w:val="20"/>
              </w:rPr>
              <w:t>15</w:t>
            </w:r>
            <w:r w:rsidR="009C21EE" w:rsidRPr="00DF43C2">
              <w:rPr>
                <w:color w:val="000000"/>
                <w:sz w:val="20"/>
              </w:rPr>
              <w:t>2</w:t>
            </w:r>
            <w:r w:rsidRPr="00DF43C2">
              <w:rPr>
                <w:color w:val="000000"/>
                <w:sz w:val="20"/>
              </w:rPr>
              <w:t>6</w:t>
            </w:r>
          </w:p>
        </w:tc>
        <w:tc>
          <w:tcPr>
            <w:tcW w:w="2187" w:type="dxa"/>
          </w:tcPr>
          <w:p w:rsidR="009C21EE" w:rsidRPr="00DF43C2" w:rsidRDefault="00DF43C2" w:rsidP="007742EE">
            <w:pPr>
              <w:spacing w:line="240" w:lineRule="auto"/>
              <w:jc w:val="center"/>
              <w:rPr>
                <w:sz w:val="20"/>
              </w:rPr>
            </w:pPr>
            <w:r w:rsidRPr="00DF43C2">
              <w:rPr>
                <w:sz w:val="20"/>
              </w:rPr>
              <w:t>112</w:t>
            </w:r>
          </w:p>
        </w:tc>
      </w:tr>
      <w:tr w:rsidR="009C21EE" w:rsidRPr="009B35F8" w:rsidTr="00281A4F">
        <w:tc>
          <w:tcPr>
            <w:tcW w:w="6048" w:type="dxa"/>
            <w:vAlign w:val="center"/>
          </w:tcPr>
          <w:p w:rsidR="009C21EE" w:rsidRPr="00C46B30" w:rsidRDefault="009C21EE" w:rsidP="00682C2B">
            <w:pPr>
              <w:spacing w:line="240" w:lineRule="auto"/>
              <w:rPr>
                <w:sz w:val="20"/>
              </w:rPr>
            </w:pPr>
            <w:r w:rsidRPr="00C46B30">
              <w:rPr>
                <w:sz w:val="20"/>
              </w:rPr>
              <w:t>Услуги телеграфной связи</w:t>
            </w:r>
          </w:p>
        </w:tc>
        <w:tc>
          <w:tcPr>
            <w:tcW w:w="2186" w:type="dxa"/>
          </w:tcPr>
          <w:p w:rsidR="009C21EE" w:rsidRPr="00DF43C2" w:rsidRDefault="009C21EE" w:rsidP="007742EE">
            <w:pPr>
              <w:spacing w:line="240" w:lineRule="auto"/>
              <w:jc w:val="center"/>
              <w:rPr>
                <w:color w:val="000000"/>
                <w:sz w:val="20"/>
              </w:rPr>
            </w:pPr>
            <w:r w:rsidRPr="00DF43C2">
              <w:rPr>
                <w:color w:val="000000"/>
                <w:sz w:val="20"/>
              </w:rPr>
              <w:t>15</w:t>
            </w:r>
          </w:p>
        </w:tc>
        <w:tc>
          <w:tcPr>
            <w:tcW w:w="2187" w:type="dxa"/>
          </w:tcPr>
          <w:p w:rsidR="009C21EE" w:rsidRPr="00DF43C2" w:rsidRDefault="009C21EE" w:rsidP="007742EE">
            <w:pPr>
              <w:spacing w:line="240" w:lineRule="auto"/>
              <w:jc w:val="center"/>
              <w:rPr>
                <w:sz w:val="20"/>
              </w:rPr>
            </w:pPr>
            <w:r w:rsidRPr="00DF43C2">
              <w:rPr>
                <w:sz w:val="20"/>
              </w:rPr>
              <w:t>1</w:t>
            </w:r>
          </w:p>
        </w:tc>
      </w:tr>
      <w:tr w:rsidR="009C21EE" w:rsidRPr="004D2646" w:rsidTr="00281A4F">
        <w:tc>
          <w:tcPr>
            <w:tcW w:w="6048" w:type="dxa"/>
            <w:vAlign w:val="center"/>
          </w:tcPr>
          <w:p w:rsidR="009C21EE" w:rsidRPr="00C46B30" w:rsidRDefault="009C21EE" w:rsidP="00682C2B">
            <w:pPr>
              <w:spacing w:line="240" w:lineRule="auto"/>
              <w:rPr>
                <w:sz w:val="20"/>
              </w:rPr>
            </w:pPr>
            <w:r w:rsidRPr="00C46B30">
              <w:rPr>
                <w:sz w:val="20"/>
              </w:rPr>
              <w:t>Услуги телефонной связи в выделенной сети</w:t>
            </w:r>
          </w:p>
        </w:tc>
        <w:tc>
          <w:tcPr>
            <w:tcW w:w="2186" w:type="dxa"/>
          </w:tcPr>
          <w:p w:rsidR="009C21EE" w:rsidRPr="00DF43C2" w:rsidRDefault="009C21EE" w:rsidP="007742EE">
            <w:pPr>
              <w:spacing w:line="240" w:lineRule="auto"/>
              <w:jc w:val="center"/>
              <w:rPr>
                <w:color w:val="000000"/>
                <w:sz w:val="20"/>
              </w:rPr>
            </w:pPr>
            <w:r w:rsidRPr="00DF43C2">
              <w:rPr>
                <w:color w:val="000000"/>
                <w:sz w:val="20"/>
              </w:rPr>
              <w:t>21</w:t>
            </w:r>
          </w:p>
        </w:tc>
        <w:tc>
          <w:tcPr>
            <w:tcW w:w="2187" w:type="dxa"/>
          </w:tcPr>
          <w:p w:rsidR="009C21EE" w:rsidRPr="00DF43C2" w:rsidRDefault="009C21EE" w:rsidP="007742EE">
            <w:pPr>
              <w:spacing w:line="240" w:lineRule="auto"/>
              <w:jc w:val="center"/>
              <w:rPr>
                <w:sz w:val="20"/>
                <w:lang w:val="en-US"/>
              </w:rPr>
            </w:pPr>
            <w:r w:rsidRPr="00DF43C2">
              <w:rPr>
                <w:sz w:val="20"/>
                <w:lang w:val="en-US"/>
              </w:rPr>
              <w:t>3</w:t>
            </w:r>
          </w:p>
        </w:tc>
      </w:tr>
    </w:tbl>
    <w:p w:rsidR="00E35062" w:rsidRPr="003E439A" w:rsidRDefault="00E35062" w:rsidP="00682C2B">
      <w:pPr>
        <w:rPr>
          <w:b/>
          <w:color w:val="000000" w:themeColor="text1"/>
          <w:sz w:val="24"/>
          <w:szCs w:val="24"/>
        </w:rPr>
      </w:pPr>
    </w:p>
    <w:p w:rsidR="00682C2B" w:rsidRPr="00DF43C2" w:rsidRDefault="00682C2B" w:rsidP="00682C2B">
      <w:pPr>
        <w:rPr>
          <w:sz w:val="24"/>
          <w:szCs w:val="24"/>
        </w:rPr>
      </w:pPr>
      <w:r w:rsidRPr="00DF43C2">
        <w:rPr>
          <w:b/>
          <w:sz w:val="24"/>
          <w:szCs w:val="24"/>
          <w:u w:val="single"/>
        </w:rPr>
        <w:t>РЭС</w:t>
      </w:r>
      <w:r w:rsidRPr="00DF43C2">
        <w:rPr>
          <w:b/>
          <w:sz w:val="24"/>
          <w:szCs w:val="24"/>
        </w:rPr>
        <w:tab/>
      </w:r>
      <w:r w:rsidRPr="00DF43C2">
        <w:rPr>
          <w:sz w:val="24"/>
          <w:szCs w:val="24"/>
        </w:rPr>
        <w:tab/>
      </w:r>
      <w:r w:rsidRPr="00DF43C2">
        <w:rPr>
          <w:sz w:val="24"/>
          <w:szCs w:val="24"/>
        </w:rPr>
        <w:tab/>
      </w:r>
      <w:r w:rsidRPr="00DF43C2">
        <w:rPr>
          <w:sz w:val="24"/>
          <w:szCs w:val="24"/>
        </w:rPr>
        <w:tab/>
      </w:r>
      <w:r w:rsidRPr="00DF43C2">
        <w:rPr>
          <w:sz w:val="24"/>
          <w:szCs w:val="24"/>
        </w:rPr>
        <w:tab/>
      </w:r>
      <w:r w:rsidRPr="00DF43C2">
        <w:rPr>
          <w:sz w:val="24"/>
          <w:szCs w:val="24"/>
        </w:rPr>
        <w:tab/>
      </w:r>
      <w:r w:rsidRPr="00DF43C2">
        <w:rPr>
          <w:sz w:val="24"/>
          <w:szCs w:val="24"/>
        </w:rPr>
        <w:tab/>
      </w:r>
      <w:r w:rsidRPr="00DF43C2">
        <w:rPr>
          <w:sz w:val="24"/>
          <w:szCs w:val="24"/>
        </w:rPr>
        <w:tab/>
      </w:r>
      <w:r w:rsidRPr="00DF43C2">
        <w:rPr>
          <w:sz w:val="24"/>
          <w:szCs w:val="24"/>
        </w:rPr>
        <w:tab/>
      </w:r>
      <w:r w:rsidRPr="00DF43C2">
        <w:rPr>
          <w:sz w:val="24"/>
          <w:szCs w:val="24"/>
        </w:rPr>
        <w:tab/>
      </w:r>
      <w:r w:rsidRPr="00DF43C2">
        <w:rPr>
          <w:sz w:val="24"/>
          <w:szCs w:val="24"/>
        </w:rPr>
        <w:tab/>
      </w:r>
      <w:r w:rsidRPr="00DF43C2">
        <w:rPr>
          <w:sz w:val="24"/>
          <w:szCs w:val="24"/>
        </w:rPr>
        <w:tab/>
      </w:r>
      <w:r w:rsidRPr="00DF43C2">
        <w:rPr>
          <w:b/>
          <w:sz w:val="24"/>
          <w:szCs w:val="24"/>
          <w:u w:val="single"/>
        </w:rPr>
        <w:t xml:space="preserve">- </w:t>
      </w:r>
      <w:r w:rsidR="009C21EE" w:rsidRPr="00DF43C2">
        <w:rPr>
          <w:b/>
          <w:sz w:val="24"/>
          <w:szCs w:val="24"/>
          <w:u w:val="single"/>
        </w:rPr>
        <w:t>11</w:t>
      </w:r>
      <w:r w:rsidR="00DF43C2" w:rsidRPr="00DF43C2">
        <w:rPr>
          <w:b/>
          <w:sz w:val="24"/>
          <w:szCs w:val="24"/>
          <w:u w:val="single"/>
        </w:rPr>
        <w:t>8658</w:t>
      </w:r>
    </w:p>
    <w:p w:rsidR="00682C2B" w:rsidRPr="00DF43C2" w:rsidRDefault="00682C2B" w:rsidP="00682C2B">
      <w:pPr>
        <w:rPr>
          <w:sz w:val="24"/>
          <w:szCs w:val="24"/>
        </w:rPr>
      </w:pPr>
      <w:r w:rsidRPr="00DF43C2">
        <w:rPr>
          <w:b/>
          <w:sz w:val="24"/>
          <w:szCs w:val="24"/>
          <w:u w:val="single"/>
        </w:rPr>
        <w:t>ВЧУ</w:t>
      </w:r>
      <w:r w:rsidRPr="00DF43C2">
        <w:rPr>
          <w:b/>
          <w:sz w:val="24"/>
          <w:szCs w:val="24"/>
        </w:rPr>
        <w:tab/>
      </w:r>
      <w:r w:rsidRPr="00DF43C2">
        <w:rPr>
          <w:b/>
          <w:sz w:val="24"/>
          <w:szCs w:val="24"/>
        </w:rPr>
        <w:tab/>
      </w:r>
      <w:r w:rsidRPr="00DF43C2">
        <w:rPr>
          <w:b/>
          <w:sz w:val="24"/>
          <w:szCs w:val="24"/>
        </w:rPr>
        <w:tab/>
      </w:r>
      <w:r w:rsidRPr="00DF43C2">
        <w:rPr>
          <w:sz w:val="24"/>
          <w:szCs w:val="24"/>
        </w:rPr>
        <w:tab/>
      </w:r>
      <w:r w:rsidRPr="00DF43C2">
        <w:rPr>
          <w:sz w:val="24"/>
          <w:szCs w:val="24"/>
        </w:rPr>
        <w:tab/>
      </w:r>
      <w:r w:rsidRPr="00DF43C2">
        <w:rPr>
          <w:sz w:val="24"/>
          <w:szCs w:val="24"/>
        </w:rPr>
        <w:tab/>
      </w:r>
      <w:r w:rsidRPr="00DF43C2">
        <w:rPr>
          <w:sz w:val="24"/>
          <w:szCs w:val="24"/>
        </w:rPr>
        <w:tab/>
      </w:r>
      <w:r w:rsidRPr="00DF43C2">
        <w:rPr>
          <w:sz w:val="24"/>
          <w:szCs w:val="24"/>
        </w:rPr>
        <w:tab/>
      </w:r>
      <w:r w:rsidRPr="00DF43C2">
        <w:rPr>
          <w:sz w:val="24"/>
          <w:szCs w:val="24"/>
        </w:rPr>
        <w:tab/>
      </w:r>
      <w:r w:rsidRPr="00DF43C2">
        <w:rPr>
          <w:sz w:val="24"/>
          <w:szCs w:val="24"/>
        </w:rPr>
        <w:tab/>
      </w:r>
      <w:r w:rsidRPr="00DF43C2">
        <w:rPr>
          <w:sz w:val="24"/>
          <w:szCs w:val="24"/>
        </w:rPr>
        <w:tab/>
      </w:r>
      <w:r w:rsidRPr="00DF43C2">
        <w:rPr>
          <w:sz w:val="24"/>
          <w:szCs w:val="24"/>
        </w:rPr>
        <w:tab/>
      </w:r>
      <w:r w:rsidRPr="00DF43C2">
        <w:rPr>
          <w:b/>
          <w:sz w:val="24"/>
          <w:szCs w:val="24"/>
          <w:u w:val="single"/>
        </w:rPr>
        <w:t>-</w:t>
      </w:r>
      <w:r w:rsidR="0064240C" w:rsidRPr="00DF43C2">
        <w:rPr>
          <w:b/>
          <w:sz w:val="24"/>
          <w:szCs w:val="24"/>
          <w:u w:val="single"/>
        </w:rPr>
        <w:t xml:space="preserve"> </w:t>
      </w:r>
      <w:r w:rsidR="00A5780E" w:rsidRPr="00DF43C2">
        <w:rPr>
          <w:b/>
          <w:sz w:val="24"/>
          <w:szCs w:val="24"/>
          <w:u w:val="single"/>
        </w:rPr>
        <w:t>4</w:t>
      </w:r>
    </w:p>
    <w:p w:rsidR="00682C2B" w:rsidRPr="00DF43C2" w:rsidRDefault="00682C2B" w:rsidP="00682C2B">
      <w:pPr>
        <w:rPr>
          <w:b/>
          <w:sz w:val="24"/>
          <w:szCs w:val="24"/>
        </w:rPr>
      </w:pPr>
      <w:r w:rsidRPr="00DF43C2">
        <w:rPr>
          <w:b/>
          <w:sz w:val="24"/>
          <w:szCs w:val="24"/>
          <w:u w:val="single"/>
        </w:rPr>
        <w:t>франкировальные машины</w:t>
      </w:r>
      <w:r w:rsidRPr="00DF43C2">
        <w:rPr>
          <w:sz w:val="24"/>
          <w:szCs w:val="24"/>
        </w:rPr>
        <w:tab/>
      </w:r>
      <w:r w:rsidRPr="00DF43C2">
        <w:rPr>
          <w:sz w:val="24"/>
          <w:szCs w:val="24"/>
        </w:rPr>
        <w:tab/>
      </w:r>
      <w:r w:rsidRPr="00DF43C2">
        <w:rPr>
          <w:sz w:val="24"/>
          <w:szCs w:val="24"/>
        </w:rPr>
        <w:tab/>
      </w:r>
      <w:r w:rsidRPr="00DF43C2">
        <w:rPr>
          <w:sz w:val="24"/>
          <w:szCs w:val="24"/>
        </w:rPr>
        <w:tab/>
      </w:r>
      <w:r w:rsidRPr="00DF43C2">
        <w:rPr>
          <w:sz w:val="24"/>
          <w:szCs w:val="24"/>
        </w:rPr>
        <w:tab/>
      </w:r>
      <w:r w:rsidRPr="00DF43C2">
        <w:rPr>
          <w:sz w:val="24"/>
          <w:szCs w:val="24"/>
        </w:rPr>
        <w:tab/>
      </w:r>
      <w:r w:rsidRPr="00DF43C2">
        <w:rPr>
          <w:sz w:val="24"/>
          <w:szCs w:val="24"/>
        </w:rPr>
        <w:tab/>
      </w:r>
      <w:r w:rsidRPr="00DF43C2">
        <w:rPr>
          <w:sz w:val="24"/>
          <w:szCs w:val="24"/>
        </w:rPr>
        <w:tab/>
      </w:r>
      <w:r w:rsidR="00A6190E" w:rsidRPr="00DF43C2">
        <w:rPr>
          <w:b/>
          <w:sz w:val="24"/>
          <w:szCs w:val="24"/>
          <w:u w:val="single"/>
        </w:rPr>
        <w:t xml:space="preserve">- </w:t>
      </w:r>
      <w:r w:rsidR="00774D82" w:rsidRPr="00DF43C2">
        <w:rPr>
          <w:b/>
          <w:sz w:val="24"/>
          <w:szCs w:val="24"/>
          <w:u w:val="single"/>
        </w:rPr>
        <w:t>39</w:t>
      </w:r>
    </w:p>
    <w:p w:rsidR="00044397" w:rsidRPr="00E93DA0" w:rsidRDefault="00044397" w:rsidP="00044397">
      <w:pPr>
        <w:spacing w:line="240" w:lineRule="auto"/>
        <w:ind w:firstLine="709"/>
        <w:rPr>
          <w:szCs w:val="26"/>
        </w:rPr>
      </w:pPr>
      <w:r w:rsidRPr="0059546B">
        <w:rPr>
          <w:szCs w:val="26"/>
        </w:rPr>
        <w:t>Полномочия выполняют –</w:t>
      </w:r>
      <w:r w:rsidR="0064240C" w:rsidRPr="0059546B">
        <w:rPr>
          <w:szCs w:val="26"/>
        </w:rPr>
        <w:t xml:space="preserve"> </w:t>
      </w:r>
      <w:r w:rsidR="001C346B" w:rsidRPr="0059546B">
        <w:rPr>
          <w:szCs w:val="26"/>
        </w:rPr>
        <w:t>49</w:t>
      </w:r>
      <w:r w:rsidR="0064240C" w:rsidRPr="0059546B">
        <w:rPr>
          <w:szCs w:val="26"/>
        </w:rPr>
        <w:t xml:space="preserve"> </w:t>
      </w:r>
      <w:r w:rsidRPr="0059546B">
        <w:rPr>
          <w:szCs w:val="26"/>
        </w:rPr>
        <w:t>единиц</w:t>
      </w:r>
      <w:r w:rsidR="00073077" w:rsidRPr="00E93DA0">
        <w:rPr>
          <w:szCs w:val="26"/>
        </w:rPr>
        <w:t xml:space="preserve"> </w:t>
      </w:r>
    </w:p>
    <w:p w:rsidR="00044397" w:rsidRDefault="00044397" w:rsidP="00044397">
      <w:pPr>
        <w:ind w:firstLine="709"/>
        <w:rPr>
          <w:b/>
          <w:i/>
          <w:szCs w:val="26"/>
          <w:lang w:val="en-US"/>
        </w:rPr>
      </w:pPr>
    </w:p>
    <w:p w:rsidR="00C05FAD" w:rsidRPr="00C05FAD" w:rsidRDefault="00C05FAD" w:rsidP="00044397">
      <w:pPr>
        <w:ind w:firstLine="709"/>
        <w:rPr>
          <w:b/>
          <w:i/>
          <w:szCs w:val="26"/>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2"/>
        <w:gridCol w:w="2378"/>
        <w:gridCol w:w="2372"/>
      </w:tblGrid>
      <w:tr w:rsidR="00044397" w:rsidRPr="00E13D3D" w:rsidTr="001C1B32">
        <w:tc>
          <w:tcPr>
            <w:tcW w:w="5000" w:type="pct"/>
            <w:gridSpan w:val="3"/>
            <w:tcBorders>
              <w:top w:val="single" w:sz="4" w:space="0" w:color="auto"/>
              <w:left w:val="single" w:sz="4" w:space="0" w:color="auto"/>
              <w:bottom w:val="single" w:sz="4" w:space="0" w:color="auto"/>
              <w:right w:val="single" w:sz="4" w:space="0" w:color="auto"/>
            </w:tcBorders>
          </w:tcPr>
          <w:p w:rsidR="00044397" w:rsidRPr="00E13D3D" w:rsidRDefault="00044397" w:rsidP="001C1B32">
            <w:pPr>
              <w:spacing w:line="240" w:lineRule="auto"/>
              <w:jc w:val="center"/>
              <w:rPr>
                <w:b/>
                <w:i/>
                <w:sz w:val="20"/>
              </w:rPr>
            </w:pPr>
            <w:r w:rsidRPr="00E13D3D">
              <w:rPr>
                <w:b/>
                <w:i/>
                <w:sz w:val="20"/>
              </w:rPr>
              <w:t>Предметы надзора</w:t>
            </w:r>
          </w:p>
        </w:tc>
      </w:tr>
      <w:tr w:rsidR="00B53AF4" w:rsidRPr="00E13D3D" w:rsidTr="00282A04">
        <w:tc>
          <w:tcPr>
            <w:tcW w:w="2721" w:type="pct"/>
          </w:tcPr>
          <w:p w:rsidR="00B53AF4" w:rsidRPr="00E13D3D" w:rsidRDefault="00B53AF4" w:rsidP="001C1B32">
            <w:pPr>
              <w:spacing w:line="240" w:lineRule="auto"/>
              <w:rPr>
                <w:sz w:val="20"/>
              </w:rPr>
            </w:pPr>
          </w:p>
        </w:tc>
        <w:tc>
          <w:tcPr>
            <w:tcW w:w="1141" w:type="pct"/>
            <w:shd w:val="clear" w:color="auto" w:fill="auto"/>
          </w:tcPr>
          <w:p w:rsidR="00B53AF4" w:rsidRPr="00582E8C" w:rsidRDefault="00B53AF4" w:rsidP="00970A89">
            <w:pPr>
              <w:spacing w:line="240" w:lineRule="auto"/>
              <w:jc w:val="center"/>
              <w:rPr>
                <w:sz w:val="20"/>
              </w:rPr>
            </w:pPr>
            <w:r w:rsidRPr="00582E8C">
              <w:rPr>
                <w:sz w:val="20"/>
              </w:rPr>
              <w:t>0</w:t>
            </w:r>
            <w:r>
              <w:rPr>
                <w:sz w:val="20"/>
              </w:rPr>
              <w:t>3</w:t>
            </w:r>
            <w:r w:rsidRPr="00582E8C">
              <w:rPr>
                <w:sz w:val="20"/>
              </w:rPr>
              <w:t>.0</w:t>
            </w:r>
            <w:r>
              <w:rPr>
                <w:sz w:val="20"/>
                <w:lang w:val="en-US"/>
              </w:rPr>
              <w:t>7</w:t>
            </w:r>
            <w:r w:rsidRPr="00582E8C">
              <w:rPr>
                <w:sz w:val="20"/>
              </w:rPr>
              <w:t>.2023</w:t>
            </w:r>
          </w:p>
        </w:tc>
        <w:tc>
          <w:tcPr>
            <w:tcW w:w="1138" w:type="pct"/>
            <w:shd w:val="clear" w:color="auto" w:fill="auto"/>
          </w:tcPr>
          <w:p w:rsidR="00B53AF4" w:rsidRPr="00582E8C" w:rsidRDefault="00B53AF4" w:rsidP="009C21EE">
            <w:pPr>
              <w:spacing w:line="240" w:lineRule="auto"/>
              <w:jc w:val="center"/>
              <w:rPr>
                <w:sz w:val="20"/>
              </w:rPr>
            </w:pPr>
            <w:r w:rsidRPr="00582E8C">
              <w:rPr>
                <w:sz w:val="20"/>
              </w:rPr>
              <w:t>0</w:t>
            </w:r>
            <w:r>
              <w:rPr>
                <w:sz w:val="20"/>
              </w:rPr>
              <w:t>1.07</w:t>
            </w:r>
            <w:r w:rsidRPr="00582E8C">
              <w:rPr>
                <w:sz w:val="20"/>
              </w:rPr>
              <w:t>.202</w:t>
            </w:r>
            <w:r>
              <w:rPr>
                <w:sz w:val="20"/>
              </w:rPr>
              <w:t>4</w:t>
            </w:r>
          </w:p>
        </w:tc>
      </w:tr>
      <w:tr w:rsidR="00B53AF4" w:rsidRPr="00E13D3D" w:rsidTr="00282A04">
        <w:tc>
          <w:tcPr>
            <w:tcW w:w="2721" w:type="pct"/>
          </w:tcPr>
          <w:p w:rsidR="00B53AF4" w:rsidRPr="00933F81" w:rsidRDefault="00B53AF4" w:rsidP="001C1B32">
            <w:pPr>
              <w:spacing w:line="240" w:lineRule="auto"/>
              <w:rPr>
                <w:sz w:val="20"/>
              </w:rPr>
            </w:pPr>
            <w:r w:rsidRPr="00933F81">
              <w:rPr>
                <w:sz w:val="20"/>
              </w:rPr>
              <w:t>Количество лицензий / на 1 сотрудника</w:t>
            </w:r>
          </w:p>
        </w:tc>
        <w:tc>
          <w:tcPr>
            <w:tcW w:w="1141" w:type="pct"/>
            <w:shd w:val="clear" w:color="auto" w:fill="auto"/>
          </w:tcPr>
          <w:p w:rsidR="00B53AF4" w:rsidRPr="00F173A8" w:rsidRDefault="00B53AF4" w:rsidP="00970A89">
            <w:pPr>
              <w:spacing w:line="240" w:lineRule="auto"/>
              <w:jc w:val="center"/>
              <w:rPr>
                <w:sz w:val="20"/>
              </w:rPr>
            </w:pPr>
            <w:r w:rsidRPr="00F173A8">
              <w:rPr>
                <w:sz w:val="20"/>
              </w:rPr>
              <w:t>9</w:t>
            </w:r>
            <w:r>
              <w:rPr>
                <w:sz w:val="20"/>
              </w:rPr>
              <w:t>384</w:t>
            </w:r>
            <w:r w:rsidRPr="00F173A8">
              <w:rPr>
                <w:sz w:val="20"/>
              </w:rPr>
              <w:t xml:space="preserve"> / </w:t>
            </w:r>
            <w:r>
              <w:rPr>
                <w:sz w:val="20"/>
              </w:rPr>
              <w:t>276,0</w:t>
            </w:r>
          </w:p>
        </w:tc>
        <w:tc>
          <w:tcPr>
            <w:tcW w:w="1138" w:type="pct"/>
            <w:shd w:val="clear" w:color="auto" w:fill="auto"/>
          </w:tcPr>
          <w:p w:rsidR="00B53AF4" w:rsidRPr="00B53AF4" w:rsidRDefault="00B53AF4" w:rsidP="00DF43C2">
            <w:pPr>
              <w:spacing w:line="240" w:lineRule="auto"/>
              <w:jc w:val="center"/>
              <w:rPr>
                <w:sz w:val="20"/>
                <w:highlight w:val="yellow"/>
              </w:rPr>
            </w:pPr>
            <w:r w:rsidRPr="00DF43C2">
              <w:rPr>
                <w:sz w:val="20"/>
              </w:rPr>
              <w:t>9</w:t>
            </w:r>
            <w:r w:rsidR="00DF43C2" w:rsidRPr="00DF43C2">
              <w:rPr>
                <w:sz w:val="20"/>
              </w:rPr>
              <w:t>848</w:t>
            </w:r>
            <w:r w:rsidRPr="00DF43C2">
              <w:rPr>
                <w:sz w:val="20"/>
              </w:rPr>
              <w:t xml:space="preserve"> / 20</w:t>
            </w:r>
            <w:r w:rsidR="00DF43C2" w:rsidRPr="00DF43C2">
              <w:rPr>
                <w:sz w:val="20"/>
              </w:rPr>
              <w:t>0</w:t>
            </w:r>
            <w:r w:rsidRPr="00DF43C2">
              <w:rPr>
                <w:sz w:val="20"/>
              </w:rPr>
              <w:t>,9</w:t>
            </w:r>
          </w:p>
        </w:tc>
      </w:tr>
      <w:tr w:rsidR="00B53AF4" w:rsidRPr="00E13D3D" w:rsidTr="00282A04">
        <w:tc>
          <w:tcPr>
            <w:tcW w:w="2721" w:type="pct"/>
          </w:tcPr>
          <w:p w:rsidR="00B53AF4" w:rsidRPr="00933F81" w:rsidRDefault="00B53AF4" w:rsidP="00044397">
            <w:pPr>
              <w:spacing w:line="240" w:lineRule="auto"/>
              <w:rPr>
                <w:sz w:val="20"/>
              </w:rPr>
            </w:pPr>
            <w:r w:rsidRPr="00933F81">
              <w:rPr>
                <w:sz w:val="20"/>
              </w:rPr>
              <w:t>Количество РЭС и ВЧУ / на 1 сотрудника</w:t>
            </w:r>
          </w:p>
        </w:tc>
        <w:tc>
          <w:tcPr>
            <w:tcW w:w="1141" w:type="pct"/>
            <w:shd w:val="clear" w:color="auto" w:fill="auto"/>
          </w:tcPr>
          <w:p w:rsidR="00B53AF4" w:rsidRPr="00F173A8" w:rsidRDefault="00B53AF4" w:rsidP="00970A89">
            <w:pPr>
              <w:spacing w:line="240" w:lineRule="auto"/>
              <w:jc w:val="center"/>
              <w:rPr>
                <w:sz w:val="20"/>
              </w:rPr>
            </w:pPr>
            <w:r w:rsidRPr="00F173A8">
              <w:rPr>
                <w:sz w:val="20"/>
              </w:rPr>
              <w:t>99238 / 2918,7</w:t>
            </w:r>
          </w:p>
        </w:tc>
        <w:tc>
          <w:tcPr>
            <w:tcW w:w="1138" w:type="pct"/>
            <w:shd w:val="clear" w:color="auto" w:fill="auto"/>
          </w:tcPr>
          <w:p w:rsidR="00B53AF4" w:rsidRPr="00DF43C2" w:rsidRDefault="00B53AF4" w:rsidP="00DF43C2">
            <w:pPr>
              <w:spacing w:line="240" w:lineRule="auto"/>
              <w:jc w:val="center"/>
              <w:rPr>
                <w:sz w:val="20"/>
              </w:rPr>
            </w:pPr>
            <w:r w:rsidRPr="00DF43C2">
              <w:rPr>
                <w:sz w:val="20"/>
              </w:rPr>
              <w:t>11</w:t>
            </w:r>
            <w:r w:rsidR="00DF43C2" w:rsidRPr="00DF43C2">
              <w:rPr>
                <w:sz w:val="20"/>
              </w:rPr>
              <w:t>8658</w:t>
            </w:r>
            <w:r w:rsidRPr="00DF43C2">
              <w:rPr>
                <w:sz w:val="20"/>
              </w:rPr>
              <w:t xml:space="preserve"> / 2</w:t>
            </w:r>
            <w:r w:rsidR="00DF43C2" w:rsidRPr="00DF43C2">
              <w:rPr>
                <w:sz w:val="20"/>
              </w:rPr>
              <w:t>421,5</w:t>
            </w:r>
          </w:p>
        </w:tc>
      </w:tr>
      <w:tr w:rsidR="00B53AF4" w:rsidRPr="00E13D3D" w:rsidTr="00282A04">
        <w:tc>
          <w:tcPr>
            <w:tcW w:w="2721" w:type="pct"/>
          </w:tcPr>
          <w:p w:rsidR="00B53AF4" w:rsidRPr="00933F81" w:rsidRDefault="00B53AF4" w:rsidP="00044397">
            <w:pPr>
              <w:spacing w:line="240" w:lineRule="auto"/>
              <w:rPr>
                <w:sz w:val="20"/>
              </w:rPr>
            </w:pPr>
            <w:r w:rsidRPr="00933F81">
              <w:rPr>
                <w:sz w:val="20"/>
              </w:rPr>
              <w:t>Количество ФМ / на 1 сотрудника</w:t>
            </w:r>
          </w:p>
        </w:tc>
        <w:tc>
          <w:tcPr>
            <w:tcW w:w="1141" w:type="pct"/>
            <w:shd w:val="clear" w:color="auto" w:fill="auto"/>
          </w:tcPr>
          <w:p w:rsidR="00B53AF4" w:rsidRPr="00F173A8" w:rsidRDefault="00B53AF4" w:rsidP="00970A89">
            <w:pPr>
              <w:spacing w:line="240" w:lineRule="auto"/>
              <w:jc w:val="center"/>
              <w:rPr>
                <w:sz w:val="20"/>
              </w:rPr>
            </w:pPr>
            <w:r w:rsidRPr="00F173A8">
              <w:rPr>
                <w:sz w:val="20"/>
              </w:rPr>
              <w:t>39 / 1,1</w:t>
            </w:r>
          </w:p>
        </w:tc>
        <w:tc>
          <w:tcPr>
            <w:tcW w:w="1138" w:type="pct"/>
            <w:shd w:val="clear" w:color="auto" w:fill="auto"/>
          </w:tcPr>
          <w:p w:rsidR="00B53AF4" w:rsidRPr="00DF43C2" w:rsidRDefault="00B53AF4" w:rsidP="001C346B">
            <w:pPr>
              <w:spacing w:line="240" w:lineRule="auto"/>
              <w:jc w:val="center"/>
              <w:rPr>
                <w:sz w:val="20"/>
              </w:rPr>
            </w:pPr>
            <w:r w:rsidRPr="00DF43C2">
              <w:rPr>
                <w:sz w:val="20"/>
              </w:rPr>
              <w:t>39 / 0,8</w:t>
            </w:r>
          </w:p>
        </w:tc>
      </w:tr>
    </w:tbl>
    <w:p w:rsidR="00682C2B" w:rsidRPr="009716AE" w:rsidRDefault="00682C2B" w:rsidP="00B420A5">
      <w:pPr>
        <w:rPr>
          <w:szCs w:val="26"/>
          <w:vertAlign w:val="superscrip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53"/>
        <w:gridCol w:w="834"/>
        <w:gridCol w:w="832"/>
        <w:gridCol w:w="832"/>
        <w:gridCol w:w="863"/>
        <w:gridCol w:w="863"/>
        <w:gridCol w:w="819"/>
        <w:gridCol w:w="819"/>
        <w:gridCol w:w="819"/>
        <w:gridCol w:w="844"/>
        <w:gridCol w:w="844"/>
      </w:tblGrid>
      <w:tr w:rsidR="00255002" w:rsidRPr="00E40FDE" w:rsidTr="00255002">
        <w:tc>
          <w:tcPr>
            <w:tcW w:w="5000" w:type="pct"/>
            <w:gridSpan w:val="11"/>
          </w:tcPr>
          <w:p w:rsidR="00255002" w:rsidRPr="001B2965" w:rsidRDefault="00255002" w:rsidP="00255002">
            <w:pPr>
              <w:spacing w:line="240" w:lineRule="auto"/>
              <w:jc w:val="center"/>
              <w:rPr>
                <w:b/>
                <w:i/>
                <w:sz w:val="18"/>
                <w:szCs w:val="18"/>
              </w:rPr>
            </w:pPr>
            <w:r w:rsidRPr="001B2965">
              <w:rPr>
                <w:b/>
                <w:i/>
                <w:sz w:val="18"/>
                <w:szCs w:val="18"/>
              </w:rPr>
              <w:t>Плановые мероприятия в сфере связи</w:t>
            </w:r>
          </w:p>
        </w:tc>
      </w:tr>
      <w:tr w:rsidR="003E0E35" w:rsidRPr="00E40FDE" w:rsidTr="00575025">
        <w:tc>
          <w:tcPr>
            <w:tcW w:w="985" w:type="pct"/>
          </w:tcPr>
          <w:p w:rsidR="003E0E35" w:rsidRPr="001B2965" w:rsidRDefault="003E0E35" w:rsidP="00255002">
            <w:pPr>
              <w:spacing w:line="240" w:lineRule="auto"/>
              <w:rPr>
                <w:sz w:val="18"/>
                <w:szCs w:val="18"/>
              </w:rPr>
            </w:pPr>
          </w:p>
        </w:tc>
        <w:tc>
          <w:tcPr>
            <w:tcW w:w="400" w:type="pct"/>
            <w:vAlign w:val="center"/>
          </w:tcPr>
          <w:p w:rsidR="003E0E35" w:rsidRPr="00AD45F0" w:rsidRDefault="003E0E35" w:rsidP="003E0E35">
            <w:pPr>
              <w:spacing w:line="240" w:lineRule="auto"/>
              <w:jc w:val="center"/>
              <w:rPr>
                <w:sz w:val="18"/>
                <w:szCs w:val="18"/>
              </w:rPr>
            </w:pPr>
            <w:r w:rsidRPr="00AD45F0">
              <w:rPr>
                <w:sz w:val="18"/>
                <w:szCs w:val="18"/>
              </w:rPr>
              <w:t>1 квартал 2023</w:t>
            </w:r>
          </w:p>
        </w:tc>
        <w:tc>
          <w:tcPr>
            <w:tcW w:w="399" w:type="pct"/>
            <w:vAlign w:val="center"/>
          </w:tcPr>
          <w:p w:rsidR="003E0E35" w:rsidRPr="00AD45F0" w:rsidRDefault="003E0E35" w:rsidP="003E0E35">
            <w:pPr>
              <w:spacing w:line="240" w:lineRule="auto"/>
              <w:jc w:val="center"/>
              <w:rPr>
                <w:sz w:val="18"/>
                <w:szCs w:val="18"/>
              </w:rPr>
            </w:pPr>
            <w:r w:rsidRPr="00AD45F0">
              <w:rPr>
                <w:sz w:val="18"/>
                <w:szCs w:val="18"/>
              </w:rPr>
              <w:t>2 квартал 2023</w:t>
            </w:r>
          </w:p>
        </w:tc>
        <w:tc>
          <w:tcPr>
            <w:tcW w:w="399" w:type="pct"/>
            <w:vAlign w:val="center"/>
          </w:tcPr>
          <w:p w:rsidR="003E0E35" w:rsidRPr="00AD45F0" w:rsidRDefault="003E0E35" w:rsidP="003E0E35">
            <w:pPr>
              <w:spacing w:line="240" w:lineRule="auto"/>
              <w:jc w:val="center"/>
              <w:rPr>
                <w:sz w:val="18"/>
                <w:szCs w:val="18"/>
              </w:rPr>
            </w:pPr>
            <w:r w:rsidRPr="00AD45F0">
              <w:rPr>
                <w:sz w:val="18"/>
                <w:szCs w:val="18"/>
              </w:rPr>
              <w:t>3 квартал 2023</w:t>
            </w:r>
          </w:p>
        </w:tc>
        <w:tc>
          <w:tcPr>
            <w:tcW w:w="414" w:type="pct"/>
            <w:shd w:val="clear" w:color="auto" w:fill="auto"/>
            <w:vAlign w:val="center"/>
          </w:tcPr>
          <w:p w:rsidR="003E0E35" w:rsidRPr="00AD45F0" w:rsidRDefault="003E0E35" w:rsidP="003E0E35">
            <w:pPr>
              <w:spacing w:line="240" w:lineRule="auto"/>
              <w:jc w:val="center"/>
              <w:rPr>
                <w:sz w:val="18"/>
                <w:szCs w:val="18"/>
              </w:rPr>
            </w:pPr>
            <w:r w:rsidRPr="00AD45F0">
              <w:rPr>
                <w:sz w:val="18"/>
                <w:szCs w:val="18"/>
              </w:rPr>
              <w:t>4 квартал 2023</w:t>
            </w:r>
          </w:p>
        </w:tc>
        <w:tc>
          <w:tcPr>
            <w:tcW w:w="414" w:type="pct"/>
            <w:shd w:val="clear" w:color="auto" w:fill="D9D9D9"/>
            <w:vAlign w:val="center"/>
          </w:tcPr>
          <w:p w:rsidR="003E0E35" w:rsidRPr="00E40FDE" w:rsidRDefault="003E0E35" w:rsidP="003E0E35">
            <w:pPr>
              <w:spacing w:line="240" w:lineRule="auto"/>
              <w:jc w:val="center"/>
              <w:rPr>
                <w:b/>
                <w:sz w:val="18"/>
                <w:szCs w:val="18"/>
              </w:rPr>
            </w:pPr>
            <w:r>
              <w:rPr>
                <w:b/>
                <w:sz w:val="18"/>
                <w:szCs w:val="18"/>
              </w:rPr>
              <w:t>2023</w:t>
            </w:r>
          </w:p>
        </w:tc>
        <w:tc>
          <w:tcPr>
            <w:tcW w:w="393" w:type="pct"/>
            <w:vAlign w:val="center"/>
          </w:tcPr>
          <w:p w:rsidR="003E0E35" w:rsidRPr="00AD45F0" w:rsidRDefault="003E0E35" w:rsidP="003E0E35">
            <w:pPr>
              <w:spacing w:line="240" w:lineRule="auto"/>
              <w:jc w:val="center"/>
              <w:rPr>
                <w:sz w:val="18"/>
                <w:szCs w:val="18"/>
              </w:rPr>
            </w:pPr>
            <w:r w:rsidRPr="00AD45F0">
              <w:rPr>
                <w:sz w:val="18"/>
                <w:szCs w:val="18"/>
              </w:rPr>
              <w:t>1 квартал 202</w:t>
            </w:r>
            <w:r>
              <w:rPr>
                <w:sz w:val="18"/>
                <w:szCs w:val="18"/>
              </w:rPr>
              <w:t>4</w:t>
            </w:r>
          </w:p>
        </w:tc>
        <w:tc>
          <w:tcPr>
            <w:tcW w:w="393" w:type="pct"/>
            <w:vAlign w:val="center"/>
          </w:tcPr>
          <w:p w:rsidR="003E0E35" w:rsidRPr="00AD45F0" w:rsidRDefault="003E0E35" w:rsidP="003E0E35">
            <w:pPr>
              <w:spacing w:line="240" w:lineRule="auto"/>
              <w:jc w:val="center"/>
              <w:rPr>
                <w:sz w:val="18"/>
                <w:szCs w:val="18"/>
              </w:rPr>
            </w:pPr>
            <w:r w:rsidRPr="00AD45F0">
              <w:rPr>
                <w:sz w:val="18"/>
                <w:szCs w:val="18"/>
              </w:rPr>
              <w:t>2 квартал 202</w:t>
            </w:r>
            <w:r>
              <w:rPr>
                <w:sz w:val="18"/>
                <w:szCs w:val="18"/>
              </w:rPr>
              <w:t>4</w:t>
            </w:r>
          </w:p>
        </w:tc>
        <w:tc>
          <w:tcPr>
            <w:tcW w:w="393" w:type="pct"/>
            <w:vAlign w:val="center"/>
          </w:tcPr>
          <w:p w:rsidR="003E0E35" w:rsidRPr="00AD45F0" w:rsidRDefault="003E0E35" w:rsidP="003E0E35">
            <w:pPr>
              <w:spacing w:line="240" w:lineRule="auto"/>
              <w:jc w:val="center"/>
              <w:rPr>
                <w:sz w:val="18"/>
                <w:szCs w:val="18"/>
              </w:rPr>
            </w:pPr>
            <w:r w:rsidRPr="00AD45F0">
              <w:rPr>
                <w:sz w:val="18"/>
                <w:szCs w:val="18"/>
              </w:rPr>
              <w:t>3 квартал 202</w:t>
            </w:r>
            <w:r>
              <w:rPr>
                <w:sz w:val="18"/>
                <w:szCs w:val="18"/>
              </w:rPr>
              <w:t>4</w:t>
            </w:r>
          </w:p>
        </w:tc>
        <w:tc>
          <w:tcPr>
            <w:tcW w:w="405" w:type="pct"/>
            <w:shd w:val="clear" w:color="auto" w:fill="auto"/>
            <w:vAlign w:val="center"/>
          </w:tcPr>
          <w:p w:rsidR="003E0E35" w:rsidRPr="00AD45F0" w:rsidRDefault="003E0E35" w:rsidP="003E0E35">
            <w:pPr>
              <w:spacing w:line="240" w:lineRule="auto"/>
              <w:jc w:val="center"/>
              <w:rPr>
                <w:sz w:val="18"/>
                <w:szCs w:val="18"/>
              </w:rPr>
            </w:pPr>
            <w:r w:rsidRPr="00AD45F0">
              <w:rPr>
                <w:sz w:val="18"/>
                <w:szCs w:val="18"/>
              </w:rPr>
              <w:t>4 квартал 202</w:t>
            </w:r>
            <w:r>
              <w:rPr>
                <w:sz w:val="18"/>
                <w:szCs w:val="18"/>
              </w:rPr>
              <w:t>4</w:t>
            </w:r>
          </w:p>
        </w:tc>
        <w:tc>
          <w:tcPr>
            <w:tcW w:w="405" w:type="pct"/>
            <w:shd w:val="clear" w:color="auto" w:fill="D9D9D9"/>
            <w:vAlign w:val="center"/>
          </w:tcPr>
          <w:p w:rsidR="003E0E35" w:rsidRPr="00AD45F0" w:rsidRDefault="003E0E35" w:rsidP="003E0E35">
            <w:pPr>
              <w:spacing w:line="240" w:lineRule="auto"/>
              <w:jc w:val="center"/>
              <w:rPr>
                <w:b/>
                <w:sz w:val="18"/>
                <w:szCs w:val="18"/>
              </w:rPr>
            </w:pPr>
            <w:r w:rsidRPr="00AD45F0">
              <w:rPr>
                <w:b/>
                <w:sz w:val="18"/>
                <w:szCs w:val="18"/>
              </w:rPr>
              <w:t>202</w:t>
            </w:r>
            <w:r>
              <w:rPr>
                <w:b/>
                <w:sz w:val="18"/>
                <w:szCs w:val="18"/>
              </w:rPr>
              <w:t>4</w:t>
            </w:r>
          </w:p>
        </w:tc>
      </w:tr>
      <w:tr w:rsidR="00EC2844" w:rsidRPr="00E40FDE" w:rsidTr="00D45922">
        <w:tc>
          <w:tcPr>
            <w:tcW w:w="985" w:type="pct"/>
          </w:tcPr>
          <w:p w:rsidR="00EC2844" w:rsidRPr="001B2965" w:rsidRDefault="00EC2844" w:rsidP="00255002">
            <w:pPr>
              <w:spacing w:line="240" w:lineRule="auto"/>
              <w:rPr>
                <w:sz w:val="18"/>
                <w:szCs w:val="18"/>
              </w:rPr>
            </w:pPr>
            <w:r w:rsidRPr="001B2965">
              <w:rPr>
                <w:sz w:val="18"/>
                <w:szCs w:val="18"/>
              </w:rPr>
              <w:t>Проведено</w:t>
            </w:r>
          </w:p>
        </w:tc>
        <w:tc>
          <w:tcPr>
            <w:tcW w:w="400" w:type="pct"/>
            <w:vAlign w:val="center"/>
          </w:tcPr>
          <w:p w:rsidR="00EC2844" w:rsidRPr="001B2965" w:rsidRDefault="00EC2844" w:rsidP="007742EE">
            <w:pPr>
              <w:spacing w:line="240" w:lineRule="auto"/>
              <w:jc w:val="center"/>
              <w:rPr>
                <w:sz w:val="18"/>
                <w:szCs w:val="18"/>
              </w:rPr>
            </w:pPr>
            <w:r>
              <w:rPr>
                <w:sz w:val="18"/>
                <w:szCs w:val="18"/>
              </w:rPr>
              <w:t>8</w:t>
            </w:r>
          </w:p>
        </w:tc>
        <w:tc>
          <w:tcPr>
            <w:tcW w:w="399" w:type="pct"/>
            <w:vAlign w:val="center"/>
          </w:tcPr>
          <w:p w:rsidR="00EC2844" w:rsidRPr="001B2965" w:rsidRDefault="00EC2844" w:rsidP="00970A89">
            <w:pPr>
              <w:spacing w:line="240" w:lineRule="auto"/>
              <w:jc w:val="center"/>
              <w:rPr>
                <w:sz w:val="18"/>
                <w:szCs w:val="18"/>
              </w:rPr>
            </w:pPr>
            <w:r>
              <w:rPr>
                <w:sz w:val="18"/>
                <w:szCs w:val="18"/>
              </w:rPr>
              <w:t>8</w:t>
            </w:r>
          </w:p>
        </w:tc>
        <w:tc>
          <w:tcPr>
            <w:tcW w:w="399" w:type="pct"/>
            <w:vAlign w:val="center"/>
          </w:tcPr>
          <w:p w:rsidR="00EC2844" w:rsidRPr="001B2965" w:rsidRDefault="00EC2844" w:rsidP="007742EE">
            <w:pPr>
              <w:spacing w:line="240" w:lineRule="auto"/>
              <w:jc w:val="center"/>
              <w:rPr>
                <w:sz w:val="18"/>
                <w:szCs w:val="18"/>
              </w:rPr>
            </w:pPr>
          </w:p>
        </w:tc>
        <w:tc>
          <w:tcPr>
            <w:tcW w:w="414" w:type="pct"/>
            <w:shd w:val="clear" w:color="auto" w:fill="auto"/>
            <w:vAlign w:val="center"/>
          </w:tcPr>
          <w:p w:rsidR="00EC2844" w:rsidRPr="001B2965" w:rsidRDefault="00EC2844" w:rsidP="007742EE">
            <w:pPr>
              <w:spacing w:line="240" w:lineRule="auto"/>
              <w:jc w:val="center"/>
              <w:rPr>
                <w:sz w:val="18"/>
                <w:szCs w:val="18"/>
              </w:rPr>
            </w:pPr>
          </w:p>
        </w:tc>
        <w:tc>
          <w:tcPr>
            <w:tcW w:w="414" w:type="pct"/>
            <w:shd w:val="clear" w:color="auto" w:fill="D9D9D9"/>
            <w:vAlign w:val="center"/>
          </w:tcPr>
          <w:p w:rsidR="00EC2844" w:rsidRPr="00C80C3E" w:rsidRDefault="00EC2844" w:rsidP="007742EE">
            <w:pPr>
              <w:spacing w:line="240" w:lineRule="auto"/>
              <w:jc w:val="center"/>
              <w:rPr>
                <w:b/>
                <w:sz w:val="18"/>
                <w:szCs w:val="18"/>
              </w:rPr>
            </w:pPr>
            <w:r>
              <w:rPr>
                <w:b/>
                <w:sz w:val="18"/>
                <w:szCs w:val="18"/>
              </w:rPr>
              <w:t>16</w:t>
            </w:r>
          </w:p>
        </w:tc>
        <w:tc>
          <w:tcPr>
            <w:tcW w:w="393" w:type="pct"/>
            <w:vAlign w:val="center"/>
          </w:tcPr>
          <w:p w:rsidR="00EC2844" w:rsidRPr="001B2965" w:rsidRDefault="00EC2844" w:rsidP="00E90545">
            <w:pPr>
              <w:spacing w:line="240" w:lineRule="auto"/>
              <w:jc w:val="center"/>
              <w:rPr>
                <w:sz w:val="18"/>
                <w:szCs w:val="18"/>
              </w:rPr>
            </w:pPr>
            <w:r>
              <w:rPr>
                <w:sz w:val="18"/>
                <w:szCs w:val="18"/>
              </w:rPr>
              <w:t>9</w:t>
            </w:r>
          </w:p>
        </w:tc>
        <w:tc>
          <w:tcPr>
            <w:tcW w:w="393" w:type="pct"/>
            <w:vAlign w:val="center"/>
          </w:tcPr>
          <w:p w:rsidR="00EC2844" w:rsidRPr="001B2965" w:rsidRDefault="00DF43C2" w:rsidP="00D45922">
            <w:pPr>
              <w:spacing w:line="240" w:lineRule="auto"/>
              <w:jc w:val="center"/>
              <w:rPr>
                <w:sz w:val="18"/>
                <w:szCs w:val="18"/>
              </w:rPr>
            </w:pPr>
            <w:r>
              <w:rPr>
                <w:sz w:val="18"/>
                <w:szCs w:val="18"/>
              </w:rPr>
              <w:t>9</w:t>
            </w:r>
          </w:p>
        </w:tc>
        <w:tc>
          <w:tcPr>
            <w:tcW w:w="393" w:type="pct"/>
            <w:vAlign w:val="center"/>
          </w:tcPr>
          <w:p w:rsidR="00EC2844" w:rsidRPr="001B2965" w:rsidRDefault="00EC2844" w:rsidP="00D45922">
            <w:pPr>
              <w:spacing w:line="240" w:lineRule="auto"/>
              <w:jc w:val="center"/>
              <w:rPr>
                <w:sz w:val="18"/>
                <w:szCs w:val="18"/>
              </w:rPr>
            </w:pPr>
          </w:p>
        </w:tc>
        <w:tc>
          <w:tcPr>
            <w:tcW w:w="405" w:type="pct"/>
            <w:shd w:val="clear" w:color="auto" w:fill="auto"/>
            <w:vAlign w:val="center"/>
          </w:tcPr>
          <w:p w:rsidR="00EC2844" w:rsidRPr="001B2965" w:rsidRDefault="00EC2844" w:rsidP="00D45922">
            <w:pPr>
              <w:spacing w:line="240" w:lineRule="auto"/>
              <w:jc w:val="center"/>
              <w:rPr>
                <w:sz w:val="18"/>
                <w:szCs w:val="18"/>
              </w:rPr>
            </w:pPr>
          </w:p>
        </w:tc>
        <w:tc>
          <w:tcPr>
            <w:tcW w:w="405" w:type="pct"/>
            <w:shd w:val="clear" w:color="auto" w:fill="D9D9D9"/>
            <w:vAlign w:val="center"/>
          </w:tcPr>
          <w:p w:rsidR="00EC2844" w:rsidRPr="00DF43C2" w:rsidRDefault="00DF43C2" w:rsidP="00D45922">
            <w:pPr>
              <w:spacing w:line="240" w:lineRule="auto"/>
              <w:jc w:val="center"/>
              <w:rPr>
                <w:b/>
                <w:sz w:val="18"/>
                <w:szCs w:val="18"/>
              </w:rPr>
            </w:pPr>
            <w:r>
              <w:rPr>
                <w:b/>
                <w:sz w:val="18"/>
                <w:szCs w:val="18"/>
              </w:rPr>
              <w:t>18</w:t>
            </w:r>
          </w:p>
        </w:tc>
      </w:tr>
      <w:tr w:rsidR="00EC2844" w:rsidRPr="00E40FDE" w:rsidTr="00D45922">
        <w:tc>
          <w:tcPr>
            <w:tcW w:w="985" w:type="pct"/>
          </w:tcPr>
          <w:p w:rsidR="00EC2844" w:rsidRPr="001B2965" w:rsidRDefault="00EC2844" w:rsidP="00255002">
            <w:pPr>
              <w:spacing w:line="240" w:lineRule="auto"/>
              <w:rPr>
                <w:sz w:val="18"/>
                <w:szCs w:val="18"/>
              </w:rPr>
            </w:pPr>
            <w:r w:rsidRPr="001B2965">
              <w:rPr>
                <w:sz w:val="18"/>
                <w:szCs w:val="18"/>
              </w:rPr>
              <w:t>Нагрузка на 1 сотрудника</w:t>
            </w:r>
          </w:p>
        </w:tc>
        <w:tc>
          <w:tcPr>
            <w:tcW w:w="400" w:type="pct"/>
            <w:vAlign w:val="center"/>
          </w:tcPr>
          <w:p w:rsidR="00EC2844" w:rsidRPr="001B2965" w:rsidRDefault="00EC2844" w:rsidP="007742EE">
            <w:pPr>
              <w:spacing w:line="240" w:lineRule="auto"/>
              <w:jc w:val="center"/>
              <w:rPr>
                <w:sz w:val="18"/>
                <w:szCs w:val="18"/>
              </w:rPr>
            </w:pPr>
            <w:r>
              <w:rPr>
                <w:sz w:val="18"/>
                <w:szCs w:val="18"/>
              </w:rPr>
              <w:t>0,</w:t>
            </w:r>
            <w:r w:rsidR="00DF43C2">
              <w:rPr>
                <w:sz w:val="18"/>
                <w:szCs w:val="18"/>
              </w:rPr>
              <w:t>2</w:t>
            </w:r>
          </w:p>
        </w:tc>
        <w:tc>
          <w:tcPr>
            <w:tcW w:w="399" w:type="pct"/>
            <w:vAlign w:val="center"/>
          </w:tcPr>
          <w:p w:rsidR="00EC2844" w:rsidRPr="001B2965" w:rsidRDefault="00EC2844" w:rsidP="00970A89">
            <w:pPr>
              <w:spacing w:line="240" w:lineRule="auto"/>
              <w:jc w:val="center"/>
              <w:rPr>
                <w:sz w:val="18"/>
                <w:szCs w:val="18"/>
              </w:rPr>
            </w:pPr>
            <w:r>
              <w:rPr>
                <w:sz w:val="18"/>
                <w:szCs w:val="18"/>
              </w:rPr>
              <w:t>0,2</w:t>
            </w:r>
          </w:p>
        </w:tc>
        <w:tc>
          <w:tcPr>
            <w:tcW w:w="399" w:type="pct"/>
            <w:vAlign w:val="center"/>
          </w:tcPr>
          <w:p w:rsidR="00EC2844" w:rsidRPr="001B2965" w:rsidRDefault="00EC2844" w:rsidP="007742EE">
            <w:pPr>
              <w:spacing w:line="240" w:lineRule="auto"/>
              <w:jc w:val="center"/>
              <w:rPr>
                <w:sz w:val="18"/>
                <w:szCs w:val="18"/>
              </w:rPr>
            </w:pPr>
          </w:p>
        </w:tc>
        <w:tc>
          <w:tcPr>
            <w:tcW w:w="414" w:type="pct"/>
            <w:shd w:val="clear" w:color="auto" w:fill="auto"/>
            <w:vAlign w:val="center"/>
          </w:tcPr>
          <w:p w:rsidR="00EC2844" w:rsidRPr="001B2965" w:rsidRDefault="00EC2844" w:rsidP="007742EE">
            <w:pPr>
              <w:spacing w:line="240" w:lineRule="auto"/>
              <w:jc w:val="center"/>
              <w:rPr>
                <w:sz w:val="18"/>
                <w:szCs w:val="18"/>
              </w:rPr>
            </w:pPr>
          </w:p>
        </w:tc>
        <w:tc>
          <w:tcPr>
            <w:tcW w:w="414" w:type="pct"/>
            <w:shd w:val="clear" w:color="auto" w:fill="D9D9D9"/>
            <w:vAlign w:val="center"/>
          </w:tcPr>
          <w:p w:rsidR="00EC2844" w:rsidRPr="00DF43C2" w:rsidRDefault="00EC2844" w:rsidP="007742EE">
            <w:pPr>
              <w:spacing w:line="240" w:lineRule="auto"/>
              <w:jc w:val="center"/>
              <w:rPr>
                <w:b/>
                <w:sz w:val="18"/>
                <w:szCs w:val="18"/>
              </w:rPr>
            </w:pPr>
            <w:r w:rsidRPr="00DF43C2">
              <w:rPr>
                <w:b/>
                <w:sz w:val="18"/>
                <w:szCs w:val="18"/>
              </w:rPr>
              <w:t>0,3</w:t>
            </w:r>
          </w:p>
        </w:tc>
        <w:tc>
          <w:tcPr>
            <w:tcW w:w="393" w:type="pct"/>
            <w:vAlign w:val="center"/>
          </w:tcPr>
          <w:p w:rsidR="00EC2844" w:rsidRPr="00DF43C2" w:rsidRDefault="00EC2844" w:rsidP="00E90545">
            <w:pPr>
              <w:spacing w:line="240" w:lineRule="auto"/>
              <w:jc w:val="center"/>
              <w:rPr>
                <w:sz w:val="18"/>
                <w:szCs w:val="18"/>
              </w:rPr>
            </w:pPr>
            <w:r w:rsidRPr="00DF43C2">
              <w:rPr>
                <w:sz w:val="18"/>
                <w:szCs w:val="18"/>
              </w:rPr>
              <w:t>0,2</w:t>
            </w:r>
          </w:p>
        </w:tc>
        <w:tc>
          <w:tcPr>
            <w:tcW w:w="393" w:type="pct"/>
            <w:vAlign w:val="center"/>
          </w:tcPr>
          <w:p w:rsidR="00EC2844" w:rsidRPr="001B2965" w:rsidRDefault="00DF43C2" w:rsidP="00D45922">
            <w:pPr>
              <w:spacing w:line="240" w:lineRule="auto"/>
              <w:jc w:val="center"/>
              <w:rPr>
                <w:sz w:val="18"/>
                <w:szCs w:val="18"/>
              </w:rPr>
            </w:pPr>
            <w:r>
              <w:rPr>
                <w:sz w:val="18"/>
                <w:szCs w:val="18"/>
              </w:rPr>
              <w:t>0,2</w:t>
            </w:r>
          </w:p>
        </w:tc>
        <w:tc>
          <w:tcPr>
            <w:tcW w:w="393" w:type="pct"/>
            <w:vAlign w:val="center"/>
          </w:tcPr>
          <w:p w:rsidR="00EC2844" w:rsidRPr="001B2965" w:rsidRDefault="00EC2844" w:rsidP="00D45922">
            <w:pPr>
              <w:spacing w:line="240" w:lineRule="auto"/>
              <w:jc w:val="center"/>
              <w:rPr>
                <w:sz w:val="18"/>
                <w:szCs w:val="18"/>
              </w:rPr>
            </w:pPr>
          </w:p>
        </w:tc>
        <w:tc>
          <w:tcPr>
            <w:tcW w:w="405" w:type="pct"/>
            <w:shd w:val="clear" w:color="auto" w:fill="auto"/>
            <w:vAlign w:val="center"/>
          </w:tcPr>
          <w:p w:rsidR="00EC2844" w:rsidRPr="001B2965" w:rsidRDefault="00EC2844" w:rsidP="00D45922">
            <w:pPr>
              <w:spacing w:line="240" w:lineRule="auto"/>
              <w:jc w:val="center"/>
              <w:rPr>
                <w:sz w:val="18"/>
                <w:szCs w:val="18"/>
              </w:rPr>
            </w:pPr>
          </w:p>
        </w:tc>
        <w:tc>
          <w:tcPr>
            <w:tcW w:w="405" w:type="pct"/>
            <w:shd w:val="clear" w:color="auto" w:fill="D9D9D9"/>
            <w:vAlign w:val="center"/>
          </w:tcPr>
          <w:p w:rsidR="00EC2844" w:rsidRPr="00DF43C2" w:rsidRDefault="00EC2844" w:rsidP="00DF43C2">
            <w:pPr>
              <w:spacing w:line="240" w:lineRule="auto"/>
              <w:jc w:val="center"/>
              <w:rPr>
                <w:b/>
                <w:sz w:val="18"/>
                <w:szCs w:val="18"/>
              </w:rPr>
            </w:pPr>
            <w:r w:rsidRPr="00DF43C2">
              <w:rPr>
                <w:b/>
                <w:sz w:val="18"/>
                <w:szCs w:val="18"/>
              </w:rPr>
              <w:t>0,</w:t>
            </w:r>
            <w:r w:rsidR="00DF43C2">
              <w:rPr>
                <w:b/>
                <w:sz w:val="18"/>
                <w:szCs w:val="18"/>
              </w:rPr>
              <w:t>3</w:t>
            </w:r>
          </w:p>
        </w:tc>
      </w:tr>
      <w:tr w:rsidR="009C21EE" w:rsidRPr="00E40FDE" w:rsidTr="00255002">
        <w:tc>
          <w:tcPr>
            <w:tcW w:w="5000" w:type="pct"/>
            <w:gridSpan w:val="11"/>
          </w:tcPr>
          <w:p w:rsidR="009C21EE" w:rsidRPr="001B2965" w:rsidRDefault="009C21EE" w:rsidP="00255002">
            <w:pPr>
              <w:spacing w:line="240" w:lineRule="auto"/>
              <w:jc w:val="center"/>
              <w:rPr>
                <w:b/>
                <w:i/>
                <w:sz w:val="18"/>
                <w:szCs w:val="18"/>
              </w:rPr>
            </w:pPr>
            <w:r w:rsidRPr="001B2965">
              <w:rPr>
                <w:b/>
                <w:i/>
                <w:sz w:val="18"/>
                <w:szCs w:val="18"/>
              </w:rPr>
              <w:t>Внеплановые мероприятия в сфере связи</w:t>
            </w:r>
          </w:p>
        </w:tc>
      </w:tr>
      <w:tr w:rsidR="009C21EE" w:rsidRPr="00E40FDE" w:rsidTr="00925638">
        <w:trPr>
          <w:trHeight w:val="506"/>
        </w:trPr>
        <w:tc>
          <w:tcPr>
            <w:tcW w:w="985" w:type="pct"/>
          </w:tcPr>
          <w:p w:rsidR="009C21EE" w:rsidRPr="001B2965" w:rsidRDefault="009C21EE" w:rsidP="00255002">
            <w:pPr>
              <w:spacing w:line="240" w:lineRule="auto"/>
              <w:rPr>
                <w:sz w:val="18"/>
                <w:szCs w:val="18"/>
              </w:rPr>
            </w:pPr>
          </w:p>
        </w:tc>
        <w:tc>
          <w:tcPr>
            <w:tcW w:w="400" w:type="pct"/>
            <w:vAlign w:val="center"/>
          </w:tcPr>
          <w:p w:rsidR="009C21EE" w:rsidRPr="00AD45F0" w:rsidRDefault="009C21EE" w:rsidP="003E0E35">
            <w:pPr>
              <w:spacing w:line="240" w:lineRule="auto"/>
              <w:jc w:val="center"/>
              <w:rPr>
                <w:sz w:val="18"/>
                <w:szCs w:val="18"/>
              </w:rPr>
            </w:pPr>
            <w:r w:rsidRPr="00AD45F0">
              <w:rPr>
                <w:sz w:val="18"/>
                <w:szCs w:val="18"/>
              </w:rPr>
              <w:t>1 квартал 2023</w:t>
            </w:r>
          </w:p>
        </w:tc>
        <w:tc>
          <w:tcPr>
            <w:tcW w:w="399" w:type="pct"/>
            <w:vAlign w:val="center"/>
          </w:tcPr>
          <w:p w:rsidR="009C21EE" w:rsidRPr="00AD45F0" w:rsidRDefault="009C21EE" w:rsidP="003E0E35">
            <w:pPr>
              <w:spacing w:line="240" w:lineRule="auto"/>
              <w:jc w:val="center"/>
              <w:rPr>
                <w:sz w:val="18"/>
                <w:szCs w:val="18"/>
              </w:rPr>
            </w:pPr>
            <w:r w:rsidRPr="00AD45F0">
              <w:rPr>
                <w:sz w:val="18"/>
                <w:szCs w:val="18"/>
              </w:rPr>
              <w:t>2 квартал 2023</w:t>
            </w:r>
          </w:p>
        </w:tc>
        <w:tc>
          <w:tcPr>
            <w:tcW w:w="399" w:type="pct"/>
            <w:vAlign w:val="center"/>
          </w:tcPr>
          <w:p w:rsidR="009C21EE" w:rsidRPr="00AD45F0" w:rsidRDefault="009C21EE" w:rsidP="003E0E35">
            <w:pPr>
              <w:spacing w:line="240" w:lineRule="auto"/>
              <w:jc w:val="center"/>
              <w:rPr>
                <w:sz w:val="18"/>
                <w:szCs w:val="18"/>
              </w:rPr>
            </w:pPr>
            <w:r w:rsidRPr="00AD45F0">
              <w:rPr>
                <w:sz w:val="18"/>
                <w:szCs w:val="18"/>
              </w:rPr>
              <w:t>3 квартал 2023</w:t>
            </w:r>
          </w:p>
        </w:tc>
        <w:tc>
          <w:tcPr>
            <w:tcW w:w="414" w:type="pct"/>
            <w:shd w:val="clear" w:color="auto" w:fill="auto"/>
            <w:vAlign w:val="center"/>
          </w:tcPr>
          <w:p w:rsidR="009C21EE" w:rsidRPr="00AD45F0" w:rsidRDefault="009C21EE" w:rsidP="003E0E35">
            <w:pPr>
              <w:spacing w:line="240" w:lineRule="auto"/>
              <w:jc w:val="center"/>
              <w:rPr>
                <w:sz w:val="18"/>
                <w:szCs w:val="18"/>
              </w:rPr>
            </w:pPr>
            <w:r w:rsidRPr="00AD45F0">
              <w:rPr>
                <w:sz w:val="18"/>
                <w:szCs w:val="18"/>
              </w:rPr>
              <w:t>4 квартал 2023</w:t>
            </w:r>
          </w:p>
        </w:tc>
        <w:tc>
          <w:tcPr>
            <w:tcW w:w="414" w:type="pct"/>
            <w:shd w:val="clear" w:color="auto" w:fill="D9D9D9"/>
            <w:vAlign w:val="center"/>
          </w:tcPr>
          <w:p w:rsidR="009C21EE" w:rsidRPr="00E40FDE" w:rsidRDefault="009C21EE" w:rsidP="003E0E35">
            <w:pPr>
              <w:spacing w:line="240" w:lineRule="auto"/>
              <w:jc w:val="center"/>
              <w:rPr>
                <w:b/>
                <w:sz w:val="18"/>
                <w:szCs w:val="18"/>
              </w:rPr>
            </w:pPr>
            <w:r>
              <w:rPr>
                <w:b/>
                <w:sz w:val="18"/>
                <w:szCs w:val="18"/>
              </w:rPr>
              <w:t>2023</w:t>
            </w:r>
          </w:p>
        </w:tc>
        <w:tc>
          <w:tcPr>
            <w:tcW w:w="393" w:type="pct"/>
            <w:vAlign w:val="center"/>
          </w:tcPr>
          <w:p w:rsidR="009C21EE" w:rsidRPr="00AD45F0" w:rsidRDefault="009C21EE" w:rsidP="003E0E35">
            <w:pPr>
              <w:spacing w:line="240" w:lineRule="auto"/>
              <w:jc w:val="center"/>
              <w:rPr>
                <w:sz w:val="18"/>
                <w:szCs w:val="18"/>
              </w:rPr>
            </w:pPr>
            <w:r w:rsidRPr="00AD45F0">
              <w:rPr>
                <w:sz w:val="18"/>
                <w:szCs w:val="18"/>
              </w:rPr>
              <w:t>1 квартал 202</w:t>
            </w:r>
            <w:r>
              <w:rPr>
                <w:sz w:val="18"/>
                <w:szCs w:val="18"/>
              </w:rPr>
              <w:t>4</w:t>
            </w:r>
          </w:p>
        </w:tc>
        <w:tc>
          <w:tcPr>
            <w:tcW w:w="393" w:type="pct"/>
            <w:vAlign w:val="center"/>
          </w:tcPr>
          <w:p w:rsidR="009C21EE" w:rsidRPr="00AD45F0" w:rsidRDefault="009C21EE" w:rsidP="003E0E35">
            <w:pPr>
              <w:spacing w:line="240" w:lineRule="auto"/>
              <w:jc w:val="center"/>
              <w:rPr>
                <w:sz w:val="18"/>
                <w:szCs w:val="18"/>
              </w:rPr>
            </w:pPr>
            <w:r w:rsidRPr="00AD45F0">
              <w:rPr>
                <w:sz w:val="18"/>
                <w:szCs w:val="18"/>
              </w:rPr>
              <w:t>2 квартал 202</w:t>
            </w:r>
            <w:r>
              <w:rPr>
                <w:sz w:val="18"/>
                <w:szCs w:val="18"/>
              </w:rPr>
              <w:t>4</w:t>
            </w:r>
          </w:p>
        </w:tc>
        <w:tc>
          <w:tcPr>
            <w:tcW w:w="393" w:type="pct"/>
            <w:vAlign w:val="center"/>
          </w:tcPr>
          <w:p w:rsidR="009C21EE" w:rsidRPr="00AD45F0" w:rsidRDefault="009C21EE" w:rsidP="003E0E35">
            <w:pPr>
              <w:spacing w:line="240" w:lineRule="auto"/>
              <w:jc w:val="center"/>
              <w:rPr>
                <w:sz w:val="18"/>
                <w:szCs w:val="18"/>
              </w:rPr>
            </w:pPr>
            <w:r w:rsidRPr="00AD45F0">
              <w:rPr>
                <w:sz w:val="18"/>
                <w:szCs w:val="18"/>
              </w:rPr>
              <w:t>3 квартал 202</w:t>
            </w:r>
            <w:r>
              <w:rPr>
                <w:sz w:val="18"/>
                <w:szCs w:val="18"/>
              </w:rPr>
              <w:t>4</w:t>
            </w:r>
          </w:p>
        </w:tc>
        <w:tc>
          <w:tcPr>
            <w:tcW w:w="405" w:type="pct"/>
            <w:shd w:val="clear" w:color="auto" w:fill="auto"/>
            <w:vAlign w:val="center"/>
          </w:tcPr>
          <w:p w:rsidR="009C21EE" w:rsidRPr="00AD45F0" w:rsidRDefault="009C21EE" w:rsidP="003E0E35">
            <w:pPr>
              <w:spacing w:line="240" w:lineRule="auto"/>
              <w:jc w:val="center"/>
              <w:rPr>
                <w:sz w:val="18"/>
                <w:szCs w:val="18"/>
              </w:rPr>
            </w:pPr>
            <w:r w:rsidRPr="00AD45F0">
              <w:rPr>
                <w:sz w:val="18"/>
                <w:szCs w:val="18"/>
              </w:rPr>
              <w:t>4 квартал 202</w:t>
            </w:r>
            <w:r>
              <w:rPr>
                <w:sz w:val="18"/>
                <w:szCs w:val="18"/>
              </w:rPr>
              <w:t>4</w:t>
            </w:r>
          </w:p>
        </w:tc>
        <w:tc>
          <w:tcPr>
            <w:tcW w:w="405" w:type="pct"/>
            <w:shd w:val="clear" w:color="auto" w:fill="D9D9D9"/>
            <w:vAlign w:val="center"/>
          </w:tcPr>
          <w:p w:rsidR="009C21EE" w:rsidRPr="00AD45F0" w:rsidRDefault="009C21EE" w:rsidP="003E0E35">
            <w:pPr>
              <w:spacing w:line="240" w:lineRule="auto"/>
              <w:jc w:val="center"/>
              <w:rPr>
                <w:b/>
                <w:sz w:val="18"/>
                <w:szCs w:val="18"/>
              </w:rPr>
            </w:pPr>
            <w:r w:rsidRPr="00AD45F0">
              <w:rPr>
                <w:b/>
                <w:sz w:val="18"/>
                <w:szCs w:val="18"/>
              </w:rPr>
              <w:t>202</w:t>
            </w:r>
            <w:r>
              <w:rPr>
                <w:b/>
                <w:sz w:val="18"/>
                <w:szCs w:val="18"/>
              </w:rPr>
              <w:t>4</w:t>
            </w:r>
          </w:p>
        </w:tc>
      </w:tr>
      <w:tr w:rsidR="00EC2844" w:rsidRPr="00E40FDE" w:rsidTr="00D45922">
        <w:tc>
          <w:tcPr>
            <w:tcW w:w="985" w:type="pct"/>
          </w:tcPr>
          <w:p w:rsidR="00EC2844" w:rsidRPr="001B2965" w:rsidRDefault="00EC2844" w:rsidP="00255002">
            <w:pPr>
              <w:spacing w:line="240" w:lineRule="auto"/>
              <w:rPr>
                <w:sz w:val="18"/>
                <w:szCs w:val="18"/>
              </w:rPr>
            </w:pPr>
            <w:r w:rsidRPr="001B2965">
              <w:rPr>
                <w:sz w:val="18"/>
                <w:szCs w:val="18"/>
              </w:rPr>
              <w:t>Проведено</w:t>
            </w:r>
          </w:p>
        </w:tc>
        <w:tc>
          <w:tcPr>
            <w:tcW w:w="400" w:type="pct"/>
            <w:vAlign w:val="center"/>
          </w:tcPr>
          <w:p w:rsidR="00EC2844" w:rsidRPr="001B2965" w:rsidRDefault="00EC2844" w:rsidP="00E90545">
            <w:pPr>
              <w:spacing w:line="240" w:lineRule="auto"/>
              <w:jc w:val="center"/>
              <w:rPr>
                <w:sz w:val="18"/>
                <w:szCs w:val="18"/>
              </w:rPr>
            </w:pPr>
            <w:r w:rsidRPr="001B2965">
              <w:rPr>
                <w:sz w:val="18"/>
                <w:szCs w:val="18"/>
              </w:rPr>
              <w:t>1</w:t>
            </w:r>
          </w:p>
        </w:tc>
        <w:tc>
          <w:tcPr>
            <w:tcW w:w="399" w:type="pct"/>
            <w:vAlign w:val="center"/>
          </w:tcPr>
          <w:p w:rsidR="00EC2844" w:rsidRPr="001B2965" w:rsidRDefault="00EC2844" w:rsidP="00970A89">
            <w:pPr>
              <w:spacing w:line="240" w:lineRule="auto"/>
              <w:jc w:val="center"/>
              <w:rPr>
                <w:sz w:val="18"/>
                <w:szCs w:val="18"/>
              </w:rPr>
            </w:pPr>
            <w:r>
              <w:rPr>
                <w:sz w:val="18"/>
                <w:szCs w:val="18"/>
              </w:rPr>
              <w:t>8</w:t>
            </w:r>
          </w:p>
        </w:tc>
        <w:tc>
          <w:tcPr>
            <w:tcW w:w="399" w:type="pct"/>
            <w:vAlign w:val="center"/>
          </w:tcPr>
          <w:p w:rsidR="00EC2844" w:rsidRPr="001B2965" w:rsidRDefault="00EC2844" w:rsidP="00F26543">
            <w:pPr>
              <w:spacing w:line="240" w:lineRule="auto"/>
              <w:jc w:val="center"/>
              <w:rPr>
                <w:sz w:val="18"/>
                <w:szCs w:val="18"/>
              </w:rPr>
            </w:pPr>
          </w:p>
        </w:tc>
        <w:tc>
          <w:tcPr>
            <w:tcW w:w="414" w:type="pct"/>
            <w:shd w:val="clear" w:color="auto" w:fill="auto"/>
            <w:vAlign w:val="center"/>
          </w:tcPr>
          <w:p w:rsidR="00EC2844" w:rsidRPr="00DF43C2" w:rsidRDefault="00EC2844" w:rsidP="00F26543">
            <w:pPr>
              <w:spacing w:line="240" w:lineRule="auto"/>
              <w:jc w:val="center"/>
              <w:rPr>
                <w:sz w:val="18"/>
                <w:szCs w:val="18"/>
              </w:rPr>
            </w:pPr>
          </w:p>
        </w:tc>
        <w:tc>
          <w:tcPr>
            <w:tcW w:w="414" w:type="pct"/>
            <w:shd w:val="clear" w:color="auto" w:fill="D9D9D9"/>
            <w:vAlign w:val="center"/>
          </w:tcPr>
          <w:p w:rsidR="00EC2844" w:rsidRPr="00DF43C2" w:rsidRDefault="00594A31" w:rsidP="00F26543">
            <w:pPr>
              <w:spacing w:line="240" w:lineRule="auto"/>
              <w:jc w:val="center"/>
              <w:rPr>
                <w:b/>
                <w:sz w:val="18"/>
                <w:szCs w:val="18"/>
              </w:rPr>
            </w:pPr>
            <w:r w:rsidRPr="00DF43C2">
              <w:rPr>
                <w:b/>
                <w:sz w:val="18"/>
                <w:szCs w:val="18"/>
              </w:rPr>
              <w:t>9</w:t>
            </w:r>
          </w:p>
        </w:tc>
        <w:tc>
          <w:tcPr>
            <w:tcW w:w="393" w:type="pct"/>
            <w:vAlign w:val="center"/>
          </w:tcPr>
          <w:p w:rsidR="00EC2844" w:rsidRPr="00DF43C2" w:rsidRDefault="00EC2844" w:rsidP="00E90545">
            <w:pPr>
              <w:spacing w:line="240" w:lineRule="auto"/>
              <w:jc w:val="center"/>
              <w:rPr>
                <w:sz w:val="18"/>
                <w:szCs w:val="18"/>
              </w:rPr>
            </w:pPr>
            <w:r w:rsidRPr="00DF43C2">
              <w:rPr>
                <w:sz w:val="18"/>
                <w:szCs w:val="18"/>
              </w:rPr>
              <w:t>6</w:t>
            </w:r>
          </w:p>
        </w:tc>
        <w:tc>
          <w:tcPr>
            <w:tcW w:w="393" w:type="pct"/>
            <w:vAlign w:val="center"/>
          </w:tcPr>
          <w:p w:rsidR="00EC2844" w:rsidRPr="00DF43C2" w:rsidRDefault="00DF43C2" w:rsidP="00D45922">
            <w:pPr>
              <w:spacing w:line="240" w:lineRule="auto"/>
              <w:jc w:val="center"/>
              <w:rPr>
                <w:sz w:val="18"/>
                <w:szCs w:val="18"/>
              </w:rPr>
            </w:pPr>
            <w:r w:rsidRPr="00DF43C2">
              <w:rPr>
                <w:sz w:val="18"/>
                <w:szCs w:val="18"/>
              </w:rPr>
              <w:t>24</w:t>
            </w:r>
          </w:p>
        </w:tc>
        <w:tc>
          <w:tcPr>
            <w:tcW w:w="393" w:type="pct"/>
            <w:vAlign w:val="center"/>
          </w:tcPr>
          <w:p w:rsidR="00EC2844" w:rsidRPr="00DF43C2" w:rsidRDefault="00EC2844" w:rsidP="00D45922">
            <w:pPr>
              <w:spacing w:line="240" w:lineRule="auto"/>
              <w:jc w:val="center"/>
              <w:rPr>
                <w:sz w:val="18"/>
                <w:szCs w:val="18"/>
              </w:rPr>
            </w:pPr>
          </w:p>
        </w:tc>
        <w:tc>
          <w:tcPr>
            <w:tcW w:w="405" w:type="pct"/>
            <w:shd w:val="clear" w:color="auto" w:fill="auto"/>
            <w:vAlign w:val="center"/>
          </w:tcPr>
          <w:p w:rsidR="00EC2844" w:rsidRPr="00DF43C2" w:rsidRDefault="00EC2844" w:rsidP="00D45922">
            <w:pPr>
              <w:spacing w:line="240" w:lineRule="auto"/>
              <w:jc w:val="center"/>
              <w:rPr>
                <w:sz w:val="18"/>
                <w:szCs w:val="18"/>
              </w:rPr>
            </w:pPr>
          </w:p>
        </w:tc>
        <w:tc>
          <w:tcPr>
            <w:tcW w:w="405" w:type="pct"/>
            <w:shd w:val="clear" w:color="auto" w:fill="D9D9D9"/>
            <w:vAlign w:val="center"/>
          </w:tcPr>
          <w:p w:rsidR="00EC2844" w:rsidRPr="00DF43C2" w:rsidRDefault="00DF43C2" w:rsidP="00D45922">
            <w:pPr>
              <w:spacing w:line="240" w:lineRule="auto"/>
              <w:jc w:val="center"/>
              <w:rPr>
                <w:b/>
                <w:sz w:val="18"/>
                <w:szCs w:val="18"/>
              </w:rPr>
            </w:pPr>
            <w:r w:rsidRPr="00DF43C2">
              <w:rPr>
                <w:b/>
                <w:sz w:val="18"/>
                <w:szCs w:val="18"/>
              </w:rPr>
              <w:t>30</w:t>
            </w:r>
          </w:p>
        </w:tc>
      </w:tr>
      <w:tr w:rsidR="00EC2844" w:rsidRPr="00E40FDE" w:rsidTr="00D45922">
        <w:tc>
          <w:tcPr>
            <w:tcW w:w="985" w:type="pct"/>
            <w:tcBorders>
              <w:top w:val="single" w:sz="4" w:space="0" w:color="auto"/>
              <w:left w:val="single" w:sz="4" w:space="0" w:color="auto"/>
              <w:bottom w:val="single" w:sz="4" w:space="0" w:color="auto"/>
              <w:right w:val="single" w:sz="4" w:space="0" w:color="auto"/>
            </w:tcBorders>
          </w:tcPr>
          <w:p w:rsidR="00EC2844" w:rsidRPr="001B2965" w:rsidRDefault="00EC2844" w:rsidP="00255002">
            <w:pPr>
              <w:spacing w:line="240" w:lineRule="auto"/>
              <w:rPr>
                <w:sz w:val="18"/>
                <w:szCs w:val="18"/>
              </w:rPr>
            </w:pPr>
            <w:r w:rsidRPr="001B2965">
              <w:rPr>
                <w:sz w:val="18"/>
                <w:szCs w:val="18"/>
              </w:rPr>
              <w:t>Нагрузка на 1 сотрудника</w:t>
            </w:r>
          </w:p>
        </w:tc>
        <w:tc>
          <w:tcPr>
            <w:tcW w:w="400" w:type="pct"/>
            <w:tcBorders>
              <w:top w:val="single" w:sz="4" w:space="0" w:color="auto"/>
              <w:left w:val="single" w:sz="4" w:space="0" w:color="auto"/>
              <w:bottom w:val="single" w:sz="4" w:space="0" w:color="auto"/>
              <w:right w:val="single" w:sz="4" w:space="0" w:color="auto"/>
            </w:tcBorders>
            <w:vAlign w:val="center"/>
          </w:tcPr>
          <w:p w:rsidR="00EC2844" w:rsidRPr="001B2965" w:rsidRDefault="00EC2844" w:rsidP="00E90545">
            <w:pPr>
              <w:spacing w:line="240" w:lineRule="auto"/>
              <w:jc w:val="center"/>
              <w:rPr>
                <w:sz w:val="18"/>
                <w:szCs w:val="18"/>
              </w:rPr>
            </w:pPr>
            <w:r w:rsidRPr="001B2965">
              <w:rPr>
                <w:sz w:val="18"/>
                <w:szCs w:val="18"/>
              </w:rPr>
              <w:t>0,1</w:t>
            </w:r>
          </w:p>
        </w:tc>
        <w:tc>
          <w:tcPr>
            <w:tcW w:w="399" w:type="pct"/>
            <w:tcBorders>
              <w:top w:val="single" w:sz="4" w:space="0" w:color="auto"/>
              <w:left w:val="single" w:sz="4" w:space="0" w:color="auto"/>
              <w:bottom w:val="single" w:sz="4" w:space="0" w:color="auto"/>
              <w:right w:val="single" w:sz="4" w:space="0" w:color="auto"/>
            </w:tcBorders>
            <w:vAlign w:val="center"/>
          </w:tcPr>
          <w:p w:rsidR="00EC2844" w:rsidRPr="001B2965" w:rsidRDefault="00EC2844" w:rsidP="00970A89">
            <w:pPr>
              <w:spacing w:line="240" w:lineRule="auto"/>
              <w:jc w:val="center"/>
              <w:rPr>
                <w:sz w:val="18"/>
                <w:szCs w:val="18"/>
              </w:rPr>
            </w:pPr>
            <w:r>
              <w:rPr>
                <w:sz w:val="18"/>
                <w:szCs w:val="18"/>
              </w:rPr>
              <w:t>0,2</w:t>
            </w:r>
          </w:p>
        </w:tc>
        <w:tc>
          <w:tcPr>
            <w:tcW w:w="399" w:type="pct"/>
            <w:tcBorders>
              <w:top w:val="single" w:sz="4" w:space="0" w:color="auto"/>
              <w:left w:val="single" w:sz="4" w:space="0" w:color="auto"/>
              <w:bottom w:val="single" w:sz="4" w:space="0" w:color="auto"/>
              <w:right w:val="single" w:sz="4" w:space="0" w:color="auto"/>
            </w:tcBorders>
            <w:vAlign w:val="center"/>
          </w:tcPr>
          <w:p w:rsidR="00EC2844" w:rsidRPr="001B2965" w:rsidRDefault="00EC2844" w:rsidP="00F26543">
            <w:pPr>
              <w:spacing w:line="240" w:lineRule="auto"/>
              <w:jc w:val="center"/>
              <w:rPr>
                <w:sz w:val="18"/>
                <w:szCs w:val="18"/>
              </w:rPr>
            </w:pP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rsidR="00EC2844" w:rsidRPr="00DF43C2" w:rsidRDefault="00EC2844" w:rsidP="00F26543">
            <w:pPr>
              <w:spacing w:line="240" w:lineRule="auto"/>
              <w:jc w:val="center"/>
              <w:rPr>
                <w:sz w:val="18"/>
                <w:szCs w:val="18"/>
              </w:rPr>
            </w:pPr>
          </w:p>
        </w:tc>
        <w:tc>
          <w:tcPr>
            <w:tcW w:w="414" w:type="pct"/>
            <w:tcBorders>
              <w:top w:val="single" w:sz="4" w:space="0" w:color="auto"/>
              <w:left w:val="single" w:sz="4" w:space="0" w:color="auto"/>
              <w:bottom w:val="single" w:sz="4" w:space="0" w:color="auto"/>
              <w:right w:val="single" w:sz="4" w:space="0" w:color="auto"/>
            </w:tcBorders>
            <w:shd w:val="clear" w:color="auto" w:fill="D9D9D9"/>
            <w:vAlign w:val="center"/>
          </w:tcPr>
          <w:p w:rsidR="00EC2844" w:rsidRPr="00DF43C2" w:rsidRDefault="00EC2844" w:rsidP="00B63615">
            <w:pPr>
              <w:spacing w:line="240" w:lineRule="auto"/>
              <w:jc w:val="center"/>
              <w:rPr>
                <w:b/>
                <w:sz w:val="18"/>
                <w:szCs w:val="18"/>
              </w:rPr>
            </w:pPr>
            <w:r w:rsidRPr="00DF43C2">
              <w:rPr>
                <w:b/>
                <w:sz w:val="18"/>
                <w:szCs w:val="18"/>
              </w:rPr>
              <w:t>0,</w:t>
            </w:r>
            <w:r w:rsidR="00B63615" w:rsidRPr="00DF43C2">
              <w:rPr>
                <w:b/>
                <w:sz w:val="18"/>
                <w:szCs w:val="18"/>
              </w:rPr>
              <w:t>3</w:t>
            </w:r>
          </w:p>
        </w:tc>
        <w:tc>
          <w:tcPr>
            <w:tcW w:w="393" w:type="pct"/>
            <w:tcBorders>
              <w:top w:val="single" w:sz="4" w:space="0" w:color="auto"/>
              <w:left w:val="single" w:sz="4" w:space="0" w:color="auto"/>
              <w:bottom w:val="single" w:sz="4" w:space="0" w:color="auto"/>
              <w:right w:val="single" w:sz="4" w:space="0" w:color="auto"/>
            </w:tcBorders>
            <w:vAlign w:val="center"/>
          </w:tcPr>
          <w:p w:rsidR="00EC2844" w:rsidRPr="00DF43C2" w:rsidRDefault="00EC2844" w:rsidP="00E90545">
            <w:pPr>
              <w:spacing w:line="240" w:lineRule="auto"/>
              <w:jc w:val="center"/>
              <w:rPr>
                <w:sz w:val="18"/>
                <w:szCs w:val="18"/>
              </w:rPr>
            </w:pPr>
            <w:r w:rsidRPr="00DF43C2">
              <w:rPr>
                <w:sz w:val="18"/>
                <w:szCs w:val="18"/>
              </w:rPr>
              <w:t>0,1</w:t>
            </w:r>
          </w:p>
        </w:tc>
        <w:tc>
          <w:tcPr>
            <w:tcW w:w="393" w:type="pct"/>
            <w:tcBorders>
              <w:top w:val="single" w:sz="4" w:space="0" w:color="auto"/>
              <w:left w:val="single" w:sz="4" w:space="0" w:color="auto"/>
              <w:bottom w:val="single" w:sz="4" w:space="0" w:color="auto"/>
              <w:right w:val="single" w:sz="4" w:space="0" w:color="auto"/>
            </w:tcBorders>
            <w:vAlign w:val="center"/>
          </w:tcPr>
          <w:p w:rsidR="00EC2844" w:rsidRPr="00DF43C2" w:rsidRDefault="00DF43C2" w:rsidP="00987D00">
            <w:pPr>
              <w:spacing w:line="240" w:lineRule="auto"/>
              <w:jc w:val="center"/>
              <w:rPr>
                <w:sz w:val="18"/>
                <w:szCs w:val="18"/>
              </w:rPr>
            </w:pPr>
            <w:r w:rsidRPr="00DF43C2">
              <w:rPr>
                <w:sz w:val="18"/>
                <w:szCs w:val="18"/>
              </w:rPr>
              <w:t>0,5</w:t>
            </w:r>
          </w:p>
        </w:tc>
        <w:tc>
          <w:tcPr>
            <w:tcW w:w="393" w:type="pct"/>
            <w:tcBorders>
              <w:top w:val="single" w:sz="4" w:space="0" w:color="auto"/>
              <w:left w:val="single" w:sz="4" w:space="0" w:color="auto"/>
              <w:bottom w:val="single" w:sz="4" w:space="0" w:color="auto"/>
              <w:right w:val="single" w:sz="4" w:space="0" w:color="auto"/>
            </w:tcBorders>
            <w:vAlign w:val="center"/>
          </w:tcPr>
          <w:p w:rsidR="00EC2844" w:rsidRPr="00DF43C2" w:rsidRDefault="00EC2844" w:rsidP="006E3AA7">
            <w:pPr>
              <w:spacing w:line="240" w:lineRule="auto"/>
              <w:jc w:val="center"/>
              <w:rPr>
                <w:sz w:val="18"/>
                <w:szCs w:val="18"/>
              </w:rPr>
            </w:pP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rsidR="00EC2844" w:rsidRPr="00DF43C2" w:rsidRDefault="00EC2844" w:rsidP="00D45922">
            <w:pPr>
              <w:spacing w:line="240" w:lineRule="auto"/>
              <w:jc w:val="center"/>
              <w:rPr>
                <w:sz w:val="18"/>
                <w:szCs w:val="18"/>
              </w:rPr>
            </w:pPr>
          </w:p>
        </w:tc>
        <w:tc>
          <w:tcPr>
            <w:tcW w:w="405" w:type="pct"/>
            <w:tcBorders>
              <w:top w:val="single" w:sz="4" w:space="0" w:color="auto"/>
              <w:left w:val="single" w:sz="4" w:space="0" w:color="auto"/>
              <w:bottom w:val="single" w:sz="4" w:space="0" w:color="auto"/>
              <w:right w:val="single" w:sz="4" w:space="0" w:color="auto"/>
            </w:tcBorders>
            <w:shd w:val="clear" w:color="auto" w:fill="D9D9D9"/>
            <w:vAlign w:val="center"/>
          </w:tcPr>
          <w:p w:rsidR="00EC2844" w:rsidRPr="00DF43C2" w:rsidRDefault="00EC2844" w:rsidP="002D2973">
            <w:pPr>
              <w:spacing w:line="240" w:lineRule="auto"/>
              <w:jc w:val="center"/>
              <w:rPr>
                <w:b/>
                <w:sz w:val="18"/>
                <w:szCs w:val="18"/>
              </w:rPr>
            </w:pPr>
            <w:r w:rsidRPr="00DF43C2">
              <w:rPr>
                <w:b/>
                <w:sz w:val="18"/>
                <w:szCs w:val="18"/>
              </w:rPr>
              <w:t>0,</w:t>
            </w:r>
            <w:r w:rsidR="00DF43C2" w:rsidRPr="00DF43C2">
              <w:rPr>
                <w:b/>
                <w:sz w:val="18"/>
                <w:szCs w:val="18"/>
              </w:rPr>
              <w:t>6</w:t>
            </w:r>
          </w:p>
        </w:tc>
      </w:tr>
    </w:tbl>
    <w:p w:rsidR="00943E1D" w:rsidRPr="00E13D3D" w:rsidRDefault="00943E1D" w:rsidP="00FC6CB6">
      <w:pPr>
        <w:ind w:firstLine="709"/>
        <w:rPr>
          <w:b/>
          <w:szCs w:val="26"/>
        </w:rPr>
      </w:pPr>
    </w:p>
    <w:p w:rsidR="00682C2B" w:rsidRPr="00E40FDE" w:rsidRDefault="00682C2B" w:rsidP="00FC6CB6">
      <w:pPr>
        <w:ind w:firstLine="709"/>
        <w:rPr>
          <w:b/>
          <w:i/>
          <w:szCs w:val="26"/>
        </w:rPr>
      </w:pPr>
      <w:r w:rsidRPr="00E40FDE">
        <w:rPr>
          <w:b/>
          <w:i/>
          <w:szCs w:val="26"/>
        </w:rPr>
        <w:lastRenderedPageBreak/>
        <w:t>При выполнении полномочий в отношении операторов связи</w:t>
      </w:r>
    </w:p>
    <w:p w:rsidR="00682C2B" w:rsidRDefault="00B06C44" w:rsidP="00186C72">
      <w:pPr>
        <w:ind w:firstLine="709"/>
        <w:rPr>
          <w:szCs w:val="26"/>
        </w:rPr>
      </w:pPr>
      <w:r w:rsidRPr="00E40FDE">
        <w:rPr>
          <w:szCs w:val="26"/>
        </w:rPr>
        <w:t>По количеству плановых мероприятий в разрезе полномочий</w:t>
      </w:r>
      <w:r w:rsidR="00101635" w:rsidRPr="00E40FDE">
        <w:rPr>
          <w:szCs w:val="26"/>
        </w:rPr>
        <w:t xml:space="preserve"> информация не может быть представлена, так как проверки – это совокупность мероприятий государственного контроля (надзора).</w:t>
      </w:r>
    </w:p>
    <w:p w:rsidR="0099681C" w:rsidRPr="00C05FAD" w:rsidRDefault="0099681C" w:rsidP="00186C72">
      <w:pPr>
        <w:ind w:firstLine="709"/>
        <w:rPr>
          <w:sz w:val="20"/>
        </w:rPr>
      </w:pPr>
    </w:p>
    <w:p w:rsidR="00FC6CB6" w:rsidRPr="00E40FDE" w:rsidRDefault="00175CCF" w:rsidP="00860FD9">
      <w:pPr>
        <w:spacing w:line="240" w:lineRule="auto"/>
        <w:ind w:firstLine="709"/>
        <w:rPr>
          <w:i/>
          <w:szCs w:val="26"/>
          <w:u w:val="single"/>
        </w:rPr>
      </w:pPr>
      <w:r w:rsidRPr="00E40FDE">
        <w:rPr>
          <w:i/>
          <w:szCs w:val="26"/>
          <w:u w:val="single"/>
        </w:rPr>
        <w:t xml:space="preserve">Государственный контроль и надзор за выполнением операторами связи </w:t>
      </w:r>
      <w:r w:rsidR="00037BA8" w:rsidRPr="00E40FDE">
        <w:rPr>
          <w:i/>
          <w:szCs w:val="26"/>
          <w:u w:val="single"/>
        </w:rPr>
        <w:t>т</w:t>
      </w:r>
      <w:r w:rsidRPr="00E40FDE">
        <w:rPr>
          <w:i/>
          <w:szCs w:val="26"/>
          <w:u w:val="single"/>
        </w:rPr>
        <w:t xml:space="preserve">ребований по внедрению системы </w:t>
      </w:r>
      <w:proofErr w:type="spellStart"/>
      <w:r w:rsidRPr="00E40FDE">
        <w:rPr>
          <w:i/>
          <w:szCs w:val="26"/>
          <w:u w:val="single"/>
        </w:rPr>
        <w:t>оперативно-разыскных</w:t>
      </w:r>
      <w:proofErr w:type="spellEnd"/>
      <w:r w:rsidRPr="00E40FDE">
        <w:rPr>
          <w:i/>
          <w:szCs w:val="26"/>
          <w:u w:val="single"/>
        </w:rPr>
        <w:t xml:space="preserve"> мероприятий</w:t>
      </w:r>
      <w:r w:rsidR="00FC6CB6" w:rsidRPr="00E40FDE">
        <w:rPr>
          <w:i/>
          <w:szCs w:val="26"/>
          <w:u w:val="single"/>
        </w:rPr>
        <w:t>:</w:t>
      </w:r>
    </w:p>
    <w:p w:rsidR="00884BFD" w:rsidRPr="00E40FDE" w:rsidRDefault="00884BFD" w:rsidP="00FC6CB6">
      <w:pPr>
        <w:spacing w:line="240" w:lineRule="auto"/>
        <w:ind w:firstLine="709"/>
        <w:rPr>
          <w:i/>
          <w:szCs w:val="26"/>
          <w:u w:val="single"/>
        </w:rPr>
      </w:pPr>
    </w:p>
    <w:tbl>
      <w:tblPr>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32"/>
        <w:gridCol w:w="872"/>
        <w:gridCol w:w="872"/>
        <w:gridCol w:w="872"/>
        <w:gridCol w:w="853"/>
        <w:gridCol w:w="935"/>
        <w:gridCol w:w="838"/>
        <w:gridCol w:w="872"/>
        <w:gridCol w:w="809"/>
        <w:gridCol w:w="851"/>
        <w:gridCol w:w="849"/>
      </w:tblGrid>
      <w:tr w:rsidR="006C497F" w:rsidRPr="00E40FDE" w:rsidTr="006C497F">
        <w:tc>
          <w:tcPr>
            <w:tcW w:w="5000" w:type="pct"/>
            <w:gridSpan w:val="11"/>
            <w:vAlign w:val="center"/>
          </w:tcPr>
          <w:p w:rsidR="006C497F" w:rsidRPr="00E40FDE" w:rsidRDefault="006C497F" w:rsidP="00175CCF">
            <w:pPr>
              <w:spacing w:line="240" w:lineRule="auto"/>
              <w:jc w:val="center"/>
              <w:rPr>
                <w:b/>
                <w:i/>
                <w:sz w:val="20"/>
              </w:rPr>
            </w:pPr>
            <w:r w:rsidRPr="00E40FDE">
              <w:rPr>
                <w:b/>
                <w:i/>
                <w:sz w:val="20"/>
              </w:rPr>
              <w:t>Плановые мероприятия</w:t>
            </w:r>
            <w:r w:rsidR="004A2F25">
              <w:rPr>
                <w:b/>
                <w:i/>
                <w:sz w:val="20"/>
              </w:rPr>
              <w:t xml:space="preserve"> </w:t>
            </w:r>
          </w:p>
        </w:tc>
      </w:tr>
      <w:tr w:rsidR="003E0E35" w:rsidRPr="00E40FDE" w:rsidTr="00175CCF">
        <w:trPr>
          <w:trHeight w:val="583"/>
        </w:trPr>
        <w:tc>
          <w:tcPr>
            <w:tcW w:w="876" w:type="pct"/>
            <w:vAlign w:val="center"/>
          </w:tcPr>
          <w:p w:rsidR="003E0E35" w:rsidRPr="00E40FDE" w:rsidRDefault="003E0E35" w:rsidP="00175CCF">
            <w:pPr>
              <w:spacing w:line="240" w:lineRule="auto"/>
              <w:jc w:val="center"/>
              <w:rPr>
                <w:sz w:val="20"/>
              </w:rPr>
            </w:pPr>
          </w:p>
        </w:tc>
        <w:tc>
          <w:tcPr>
            <w:tcW w:w="417" w:type="pct"/>
            <w:vAlign w:val="center"/>
          </w:tcPr>
          <w:p w:rsidR="003E0E35" w:rsidRPr="00AD45F0" w:rsidRDefault="003E0E35" w:rsidP="003E0E35">
            <w:pPr>
              <w:spacing w:line="240" w:lineRule="auto"/>
              <w:jc w:val="center"/>
              <w:rPr>
                <w:sz w:val="18"/>
                <w:szCs w:val="18"/>
              </w:rPr>
            </w:pPr>
            <w:r w:rsidRPr="00AD45F0">
              <w:rPr>
                <w:sz w:val="18"/>
                <w:szCs w:val="18"/>
              </w:rPr>
              <w:t>1 квартал 2023</w:t>
            </w:r>
          </w:p>
        </w:tc>
        <w:tc>
          <w:tcPr>
            <w:tcW w:w="417" w:type="pct"/>
            <w:vAlign w:val="center"/>
          </w:tcPr>
          <w:p w:rsidR="003E0E35" w:rsidRPr="00AD45F0" w:rsidRDefault="003E0E35" w:rsidP="003E0E35">
            <w:pPr>
              <w:spacing w:line="240" w:lineRule="auto"/>
              <w:jc w:val="center"/>
              <w:rPr>
                <w:sz w:val="18"/>
                <w:szCs w:val="18"/>
              </w:rPr>
            </w:pPr>
            <w:r w:rsidRPr="00AD45F0">
              <w:rPr>
                <w:sz w:val="18"/>
                <w:szCs w:val="18"/>
              </w:rPr>
              <w:t>2 квартал 2023</w:t>
            </w:r>
          </w:p>
        </w:tc>
        <w:tc>
          <w:tcPr>
            <w:tcW w:w="417" w:type="pct"/>
            <w:shd w:val="clear" w:color="auto" w:fill="auto"/>
            <w:vAlign w:val="center"/>
          </w:tcPr>
          <w:p w:rsidR="003E0E35" w:rsidRPr="00AD45F0" w:rsidRDefault="003E0E35" w:rsidP="003E0E35">
            <w:pPr>
              <w:spacing w:line="240" w:lineRule="auto"/>
              <w:jc w:val="center"/>
              <w:rPr>
                <w:sz w:val="18"/>
                <w:szCs w:val="18"/>
              </w:rPr>
            </w:pPr>
            <w:r w:rsidRPr="00AD45F0">
              <w:rPr>
                <w:sz w:val="18"/>
                <w:szCs w:val="18"/>
              </w:rPr>
              <w:t>3 квартал 2023</w:t>
            </w:r>
          </w:p>
        </w:tc>
        <w:tc>
          <w:tcPr>
            <w:tcW w:w="408" w:type="pct"/>
            <w:shd w:val="clear" w:color="auto" w:fill="auto"/>
            <w:vAlign w:val="center"/>
          </w:tcPr>
          <w:p w:rsidR="003E0E35" w:rsidRPr="00AD45F0" w:rsidRDefault="003E0E35" w:rsidP="003E0E35">
            <w:pPr>
              <w:spacing w:line="240" w:lineRule="auto"/>
              <w:jc w:val="center"/>
              <w:rPr>
                <w:sz w:val="18"/>
                <w:szCs w:val="18"/>
              </w:rPr>
            </w:pPr>
            <w:r w:rsidRPr="00AD45F0">
              <w:rPr>
                <w:sz w:val="18"/>
                <w:szCs w:val="18"/>
              </w:rPr>
              <w:t>4 квартал 2023</w:t>
            </w:r>
          </w:p>
        </w:tc>
        <w:tc>
          <w:tcPr>
            <w:tcW w:w="447" w:type="pct"/>
            <w:shd w:val="clear" w:color="auto" w:fill="D9D9D9"/>
            <w:vAlign w:val="center"/>
          </w:tcPr>
          <w:p w:rsidR="003E0E35" w:rsidRPr="00E40FDE" w:rsidRDefault="003E0E35" w:rsidP="003E0E35">
            <w:pPr>
              <w:spacing w:line="240" w:lineRule="auto"/>
              <w:jc w:val="center"/>
              <w:rPr>
                <w:b/>
                <w:sz w:val="18"/>
                <w:szCs w:val="18"/>
              </w:rPr>
            </w:pPr>
            <w:r>
              <w:rPr>
                <w:b/>
                <w:sz w:val="18"/>
                <w:szCs w:val="18"/>
              </w:rPr>
              <w:t>2023</w:t>
            </w:r>
          </w:p>
        </w:tc>
        <w:tc>
          <w:tcPr>
            <w:tcW w:w="401" w:type="pct"/>
            <w:shd w:val="clear" w:color="auto" w:fill="auto"/>
            <w:vAlign w:val="center"/>
          </w:tcPr>
          <w:p w:rsidR="003E0E35" w:rsidRPr="00AD45F0" w:rsidRDefault="003E0E35" w:rsidP="003E0E35">
            <w:pPr>
              <w:spacing w:line="240" w:lineRule="auto"/>
              <w:jc w:val="center"/>
              <w:rPr>
                <w:sz w:val="18"/>
                <w:szCs w:val="18"/>
              </w:rPr>
            </w:pPr>
            <w:r w:rsidRPr="00AD45F0">
              <w:rPr>
                <w:sz w:val="18"/>
                <w:szCs w:val="18"/>
              </w:rPr>
              <w:t>1 квартал 202</w:t>
            </w:r>
            <w:r>
              <w:rPr>
                <w:sz w:val="18"/>
                <w:szCs w:val="18"/>
              </w:rPr>
              <w:t>4</w:t>
            </w:r>
          </w:p>
        </w:tc>
        <w:tc>
          <w:tcPr>
            <w:tcW w:w="417" w:type="pct"/>
            <w:shd w:val="clear" w:color="auto" w:fill="auto"/>
            <w:vAlign w:val="center"/>
          </w:tcPr>
          <w:p w:rsidR="003E0E35" w:rsidRPr="00AD45F0" w:rsidRDefault="003E0E35" w:rsidP="003E0E35">
            <w:pPr>
              <w:spacing w:line="240" w:lineRule="auto"/>
              <w:jc w:val="center"/>
              <w:rPr>
                <w:sz w:val="18"/>
                <w:szCs w:val="18"/>
              </w:rPr>
            </w:pPr>
            <w:r w:rsidRPr="00AD45F0">
              <w:rPr>
                <w:sz w:val="18"/>
                <w:szCs w:val="18"/>
              </w:rPr>
              <w:t>2 квартал 202</w:t>
            </w:r>
            <w:r>
              <w:rPr>
                <w:sz w:val="18"/>
                <w:szCs w:val="18"/>
              </w:rPr>
              <w:t>4</w:t>
            </w:r>
          </w:p>
        </w:tc>
        <w:tc>
          <w:tcPr>
            <w:tcW w:w="387" w:type="pct"/>
            <w:shd w:val="clear" w:color="auto" w:fill="auto"/>
            <w:vAlign w:val="center"/>
          </w:tcPr>
          <w:p w:rsidR="003E0E35" w:rsidRPr="00AD45F0" w:rsidRDefault="003E0E35" w:rsidP="003E0E35">
            <w:pPr>
              <w:spacing w:line="240" w:lineRule="auto"/>
              <w:jc w:val="center"/>
              <w:rPr>
                <w:sz w:val="18"/>
                <w:szCs w:val="18"/>
              </w:rPr>
            </w:pPr>
            <w:r w:rsidRPr="00AD45F0">
              <w:rPr>
                <w:sz w:val="18"/>
                <w:szCs w:val="18"/>
              </w:rPr>
              <w:t>3 квартал 202</w:t>
            </w:r>
            <w:r>
              <w:rPr>
                <w:sz w:val="18"/>
                <w:szCs w:val="18"/>
              </w:rPr>
              <w:t>4</w:t>
            </w:r>
          </w:p>
        </w:tc>
        <w:tc>
          <w:tcPr>
            <w:tcW w:w="407" w:type="pct"/>
            <w:shd w:val="clear" w:color="auto" w:fill="auto"/>
            <w:vAlign w:val="center"/>
          </w:tcPr>
          <w:p w:rsidR="003E0E35" w:rsidRPr="00AD45F0" w:rsidRDefault="003E0E35" w:rsidP="003E0E35">
            <w:pPr>
              <w:spacing w:line="240" w:lineRule="auto"/>
              <w:jc w:val="center"/>
              <w:rPr>
                <w:sz w:val="18"/>
                <w:szCs w:val="18"/>
              </w:rPr>
            </w:pPr>
            <w:r w:rsidRPr="00AD45F0">
              <w:rPr>
                <w:sz w:val="18"/>
                <w:szCs w:val="18"/>
              </w:rPr>
              <w:t>4 квартал 202</w:t>
            </w:r>
            <w:r>
              <w:rPr>
                <w:sz w:val="18"/>
                <w:szCs w:val="18"/>
              </w:rPr>
              <w:t>4</w:t>
            </w:r>
          </w:p>
        </w:tc>
        <w:tc>
          <w:tcPr>
            <w:tcW w:w="406" w:type="pct"/>
            <w:shd w:val="clear" w:color="auto" w:fill="D9D9D9"/>
            <w:vAlign w:val="center"/>
          </w:tcPr>
          <w:p w:rsidR="003E0E35" w:rsidRPr="00AD45F0" w:rsidRDefault="003E0E35" w:rsidP="003E0E35">
            <w:pPr>
              <w:spacing w:line="240" w:lineRule="auto"/>
              <w:jc w:val="center"/>
              <w:rPr>
                <w:b/>
                <w:sz w:val="18"/>
                <w:szCs w:val="18"/>
              </w:rPr>
            </w:pPr>
            <w:r w:rsidRPr="00AD45F0">
              <w:rPr>
                <w:b/>
                <w:sz w:val="18"/>
                <w:szCs w:val="18"/>
              </w:rPr>
              <w:t>202</w:t>
            </w:r>
            <w:r>
              <w:rPr>
                <w:b/>
                <w:sz w:val="18"/>
                <w:szCs w:val="18"/>
              </w:rPr>
              <w:t>4</w:t>
            </w:r>
          </w:p>
        </w:tc>
      </w:tr>
      <w:tr w:rsidR="003E0E35" w:rsidRPr="00E40FDE" w:rsidTr="00175CCF">
        <w:tc>
          <w:tcPr>
            <w:tcW w:w="876" w:type="pct"/>
            <w:vAlign w:val="center"/>
          </w:tcPr>
          <w:p w:rsidR="003E0E35" w:rsidRPr="00E40FDE" w:rsidRDefault="003E0E35" w:rsidP="00175CCF">
            <w:pPr>
              <w:spacing w:line="240" w:lineRule="auto"/>
              <w:jc w:val="left"/>
              <w:rPr>
                <w:sz w:val="18"/>
                <w:szCs w:val="18"/>
              </w:rPr>
            </w:pPr>
            <w:r w:rsidRPr="00E40FDE">
              <w:rPr>
                <w:sz w:val="18"/>
                <w:szCs w:val="18"/>
              </w:rPr>
              <w:t>Запланировано</w:t>
            </w:r>
          </w:p>
        </w:tc>
        <w:tc>
          <w:tcPr>
            <w:tcW w:w="4124" w:type="pct"/>
            <w:gridSpan w:val="10"/>
            <w:vAlign w:val="center"/>
          </w:tcPr>
          <w:p w:rsidR="003E0E35" w:rsidRPr="00E40FDE" w:rsidRDefault="003E0E35" w:rsidP="00175CCF">
            <w:pPr>
              <w:spacing w:line="240" w:lineRule="auto"/>
              <w:jc w:val="center"/>
              <w:rPr>
                <w:sz w:val="20"/>
              </w:rPr>
            </w:pPr>
            <w:r w:rsidRPr="00E40FDE">
              <w:rPr>
                <w:sz w:val="20"/>
              </w:rPr>
              <w:t>отдельный учет не ведется</w:t>
            </w:r>
          </w:p>
        </w:tc>
      </w:tr>
      <w:tr w:rsidR="003E0E35" w:rsidRPr="00E40FDE" w:rsidTr="00175CCF">
        <w:tc>
          <w:tcPr>
            <w:tcW w:w="876" w:type="pct"/>
            <w:vAlign w:val="center"/>
          </w:tcPr>
          <w:p w:rsidR="003E0E35" w:rsidRPr="00E40FDE" w:rsidRDefault="003E0E35" w:rsidP="00175CCF">
            <w:pPr>
              <w:spacing w:line="240" w:lineRule="auto"/>
              <w:jc w:val="left"/>
              <w:rPr>
                <w:sz w:val="18"/>
                <w:szCs w:val="18"/>
              </w:rPr>
            </w:pPr>
            <w:r w:rsidRPr="00E40FDE">
              <w:rPr>
                <w:sz w:val="18"/>
                <w:szCs w:val="18"/>
              </w:rPr>
              <w:t>Проведено</w:t>
            </w:r>
          </w:p>
        </w:tc>
        <w:tc>
          <w:tcPr>
            <w:tcW w:w="4124" w:type="pct"/>
            <w:gridSpan w:val="10"/>
            <w:vAlign w:val="center"/>
          </w:tcPr>
          <w:p w:rsidR="003E0E35" w:rsidRPr="00E40FDE" w:rsidRDefault="003E0E35" w:rsidP="00175CCF">
            <w:pPr>
              <w:spacing w:line="240" w:lineRule="auto"/>
              <w:jc w:val="center"/>
              <w:rPr>
                <w:sz w:val="20"/>
              </w:rPr>
            </w:pPr>
            <w:r w:rsidRPr="00E40FDE">
              <w:rPr>
                <w:sz w:val="20"/>
              </w:rPr>
              <w:t>отдельный учет не ведется</w:t>
            </w:r>
          </w:p>
        </w:tc>
      </w:tr>
      <w:tr w:rsidR="001C7122" w:rsidRPr="00E40FDE" w:rsidTr="00FF1283">
        <w:tc>
          <w:tcPr>
            <w:tcW w:w="876" w:type="pct"/>
            <w:vAlign w:val="center"/>
          </w:tcPr>
          <w:p w:rsidR="001C7122" w:rsidRPr="00E40FDE" w:rsidRDefault="001C7122" w:rsidP="00175CCF">
            <w:pPr>
              <w:spacing w:line="240" w:lineRule="auto"/>
              <w:jc w:val="left"/>
              <w:rPr>
                <w:sz w:val="18"/>
                <w:szCs w:val="18"/>
              </w:rPr>
            </w:pPr>
            <w:r w:rsidRPr="00E40FDE">
              <w:rPr>
                <w:sz w:val="18"/>
                <w:szCs w:val="18"/>
              </w:rPr>
              <w:t>Выявлено нарушений</w:t>
            </w:r>
          </w:p>
        </w:tc>
        <w:tc>
          <w:tcPr>
            <w:tcW w:w="417" w:type="pct"/>
            <w:vAlign w:val="center"/>
          </w:tcPr>
          <w:p w:rsidR="001C7122" w:rsidRPr="008F436C" w:rsidRDefault="001C7122" w:rsidP="007742EE">
            <w:pPr>
              <w:jc w:val="center"/>
              <w:rPr>
                <w:color w:val="000000"/>
                <w:sz w:val="18"/>
                <w:szCs w:val="18"/>
              </w:rPr>
            </w:pPr>
            <w:r>
              <w:rPr>
                <w:color w:val="000000"/>
                <w:sz w:val="18"/>
                <w:szCs w:val="18"/>
              </w:rPr>
              <w:t>0</w:t>
            </w:r>
          </w:p>
        </w:tc>
        <w:tc>
          <w:tcPr>
            <w:tcW w:w="417" w:type="pct"/>
            <w:vAlign w:val="center"/>
          </w:tcPr>
          <w:p w:rsidR="001C7122" w:rsidRPr="008F436C" w:rsidRDefault="001C7122" w:rsidP="00970A89">
            <w:pPr>
              <w:jc w:val="center"/>
              <w:rPr>
                <w:color w:val="000000"/>
                <w:sz w:val="18"/>
                <w:szCs w:val="18"/>
              </w:rPr>
            </w:pPr>
            <w:r>
              <w:rPr>
                <w:color w:val="000000"/>
                <w:sz w:val="18"/>
                <w:szCs w:val="18"/>
              </w:rPr>
              <w:t>0</w:t>
            </w:r>
          </w:p>
        </w:tc>
        <w:tc>
          <w:tcPr>
            <w:tcW w:w="417" w:type="pct"/>
            <w:shd w:val="clear" w:color="auto" w:fill="auto"/>
            <w:vAlign w:val="center"/>
          </w:tcPr>
          <w:p w:rsidR="001C7122" w:rsidRPr="00E40FDE" w:rsidRDefault="001C7122" w:rsidP="007742EE">
            <w:pPr>
              <w:spacing w:line="240" w:lineRule="auto"/>
              <w:jc w:val="center"/>
              <w:rPr>
                <w:sz w:val="18"/>
                <w:szCs w:val="18"/>
              </w:rPr>
            </w:pPr>
          </w:p>
        </w:tc>
        <w:tc>
          <w:tcPr>
            <w:tcW w:w="408" w:type="pct"/>
            <w:shd w:val="clear" w:color="auto" w:fill="auto"/>
            <w:vAlign w:val="center"/>
          </w:tcPr>
          <w:p w:rsidR="001C7122" w:rsidRPr="00590678" w:rsidRDefault="001C7122" w:rsidP="007742EE">
            <w:pPr>
              <w:spacing w:line="240" w:lineRule="auto"/>
              <w:jc w:val="center"/>
              <w:rPr>
                <w:sz w:val="18"/>
                <w:szCs w:val="18"/>
              </w:rPr>
            </w:pPr>
          </w:p>
        </w:tc>
        <w:tc>
          <w:tcPr>
            <w:tcW w:w="447" w:type="pct"/>
            <w:shd w:val="clear" w:color="auto" w:fill="D9D9D9"/>
            <w:vAlign w:val="center"/>
          </w:tcPr>
          <w:p w:rsidR="001C7122" w:rsidRPr="00944F5C" w:rsidRDefault="001C7122" w:rsidP="007742EE">
            <w:pPr>
              <w:jc w:val="center"/>
              <w:rPr>
                <w:b/>
                <w:color w:val="000000"/>
                <w:sz w:val="18"/>
                <w:szCs w:val="18"/>
              </w:rPr>
            </w:pPr>
            <w:r w:rsidRPr="00944F5C">
              <w:rPr>
                <w:b/>
                <w:color w:val="000000"/>
                <w:sz w:val="18"/>
                <w:szCs w:val="18"/>
              </w:rPr>
              <w:t>0</w:t>
            </w:r>
          </w:p>
        </w:tc>
        <w:tc>
          <w:tcPr>
            <w:tcW w:w="401" w:type="pct"/>
            <w:shd w:val="clear" w:color="auto" w:fill="auto"/>
            <w:vAlign w:val="center"/>
          </w:tcPr>
          <w:p w:rsidR="001C7122" w:rsidRPr="008F436C" w:rsidRDefault="001C7122" w:rsidP="00E90545">
            <w:pPr>
              <w:jc w:val="center"/>
              <w:rPr>
                <w:color w:val="000000"/>
                <w:sz w:val="18"/>
                <w:szCs w:val="18"/>
              </w:rPr>
            </w:pPr>
            <w:r>
              <w:rPr>
                <w:color w:val="000000"/>
                <w:sz w:val="18"/>
                <w:szCs w:val="18"/>
              </w:rPr>
              <w:t>0</w:t>
            </w:r>
          </w:p>
        </w:tc>
        <w:tc>
          <w:tcPr>
            <w:tcW w:w="417" w:type="pct"/>
            <w:shd w:val="clear" w:color="auto" w:fill="auto"/>
            <w:vAlign w:val="center"/>
          </w:tcPr>
          <w:p w:rsidR="001C7122" w:rsidRPr="008F436C" w:rsidRDefault="001C7122" w:rsidP="001C7122">
            <w:pPr>
              <w:jc w:val="center"/>
              <w:rPr>
                <w:color w:val="000000"/>
                <w:sz w:val="18"/>
                <w:szCs w:val="18"/>
              </w:rPr>
            </w:pPr>
            <w:r>
              <w:rPr>
                <w:color w:val="000000"/>
                <w:sz w:val="18"/>
                <w:szCs w:val="18"/>
              </w:rPr>
              <w:t>0</w:t>
            </w:r>
          </w:p>
        </w:tc>
        <w:tc>
          <w:tcPr>
            <w:tcW w:w="387" w:type="pct"/>
            <w:shd w:val="clear" w:color="auto" w:fill="auto"/>
            <w:vAlign w:val="center"/>
          </w:tcPr>
          <w:p w:rsidR="001C7122" w:rsidRPr="00E40FDE" w:rsidRDefault="001C7122" w:rsidP="00FF1283">
            <w:pPr>
              <w:spacing w:line="240" w:lineRule="auto"/>
              <w:jc w:val="center"/>
              <w:rPr>
                <w:sz w:val="18"/>
                <w:szCs w:val="18"/>
              </w:rPr>
            </w:pPr>
          </w:p>
        </w:tc>
        <w:tc>
          <w:tcPr>
            <w:tcW w:w="407" w:type="pct"/>
            <w:shd w:val="clear" w:color="auto" w:fill="auto"/>
            <w:vAlign w:val="center"/>
          </w:tcPr>
          <w:p w:rsidR="001C7122" w:rsidRPr="00590678" w:rsidRDefault="001C7122" w:rsidP="00FF1283">
            <w:pPr>
              <w:spacing w:line="240" w:lineRule="auto"/>
              <w:jc w:val="center"/>
              <w:rPr>
                <w:sz w:val="18"/>
                <w:szCs w:val="18"/>
              </w:rPr>
            </w:pPr>
          </w:p>
        </w:tc>
        <w:tc>
          <w:tcPr>
            <w:tcW w:w="406" w:type="pct"/>
            <w:shd w:val="clear" w:color="auto" w:fill="D9D9D9"/>
            <w:vAlign w:val="center"/>
          </w:tcPr>
          <w:p w:rsidR="001C7122" w:rsidRPr="001C7122" w:rsidRDefault="001C7122" w:rsidP="00DF6180">
            <w:pPr>
              <w:jc w:val="center"/>
              <w:rPr>
                <w:b/>
                <w:color w:val="000000"/>
                <w:sz w:val="18"/>
                <w:szCs w:val="18"/>
              </w:rPr>
            </w:pPr>
            <w:r w:rsidRPr="001C7122">
              <w:rPr>
                <w:b/>
                <w:color w:val="000000"/>
                <w:sz w:val="18"/>
                <w:szCs w:val="18"/>
              </w:rPr>
              <w:t>0</w:t>
            </w:r>
          </w:p>
        </w:tc>
      </w:tr>
      <w:tr w:rsidR="001C7122" w:rsidRPr="00E40FDE" w:rsidTr="00FF1283">
        <w:tc>
          <w:tcPr>
            <w:tcW w:w="876" w:type="pct"/>
            <w:vAlign w:val="center"/>
          </w:tcPr>
          <w:p w:rsidR="001C7122" w:rsidRPr="00E40FDE" w:rsidRDefault="001C7122" w:rsidP="00175CCF">
            <w:pPr>
              <w:spacing w:line="240" w:lineRule="auto"/>
              <w:jc w:val="left"/>
              <w:rPr>
                <w:sz w:val="18"/>
                <w:szCs w:val="18"/>
              </w:rPr>
            </w:pPr>
            <w:r w:rsidRPr="00E40FDE">
              <w:rPr>
                <w:sz w:val="18"/>
                <w:szCs w:val="18"/>
              </w:rPr>
              <w:t>Выдано предписаний</w:t>
            </w:r>
          </w:p>
        </w:tc>
        <w:tc>
          <w:tcPr>
            <w:tcW w:w="417" w:type="pct"/>
            <w:vAlign w:val="center"/>
          </w:tcPr>
          <w:p w:rsidR="001C7122" w:rsidRPr="008F436C" w:rsidRDefault="001C7122" w:rsidP="007742EE">
            <w:pPr>
              <w:jc w:val="center"/>
              <w:rPr>
                <w:color w:val="000000"/>
                <w:sz w:val="18"/>
                <w:szCs w:val="18"/>
              </w:rPr>
            </w:pPr>
            <w:r>
              <w:rPr>
                <w:color w:val="000000"/>
                <w:sz w:val="18"/>
                <w:szCs w:val="18"/>
              </w:rPr>
              <w:t>0</w:t>
            </w:r>
          </w:p>
        </w:tc>
        <w:tc>
          <w:tcPr>
            <w:tcW w:w="417" w:type="pct"/>
            <w:vAlign w:val="center"/>
          </w:tcPr>
          <w:p w:rsidR="001C7122" w:rsidRPr="008F436C" w:rsidRDefault="001C7122" w:rsidP="00970A89">
            <w:pPr>
              <w:jc w:val="center"/>
              <w:rPr>
                <w:color w:val="000000"/>
                <w:sz w:val="18"/>
                <w:szCs w:val="18"/>
              </w:rPr>
            </w:pPr>
            <w:r>
              <w:rPr>
                <w:color w:val="000000"/>
                <w:sz w:val="18"/>
                <w:szCs w:val="18"/>
              </w:rPr>
              <w:t>0</w:t>
            </w:r>
          </w:p>
        </w:tc>
        <w:tc>
          <w:tcPr>
            <w:tcW w:w="417" w:type="pct"/>
            <w:shd w:val="clear" w:color="auto" w:fill="auto"/>
            <w:vAlign w:val="center"/>
          </w:tcPr>
          <w:p w:rsidR="001C7122" w:rsidRPr="00E40FDE" w:rsidRDefault="001C7122" w:rsidP="007742EE">
            <w:pPr>
              <w:spacing w:line="240" w:lineRule="auto"/>
              <w:jc w:val="center"/>
              <w:rPr>
                <w:sz w:val="18"/>
                <w:szCs w:val="18"/>
              </w:rPr>
            </w:pPr>
          </w:p>
        </w:tc>
        <w:tc>
          <w:tcPr>
            <w:tcW w:w="408" w:type="pct"/>
            <w:shd w:val="clear" w:color="auto" w:fill="auto"/>
            <w:vAlign w:val="center"/>
          </w:tcPr>
          <w:p w:rsidR="001C7122" w:rsidRPr="00590678" w:rsidRDefault="001C7122" w:rsidP="007742EE">
            <w:pPr>
              <w:spacing w:line="240" w:lineRule="auto"/>
              <w:jc w:val="center"/>
              <w:rPr>
                <w:sz w:val="18"/>
                <w:szCs w:val="18"/>
              </w:rPr>
            </w:pPr>
          </w:p>
        </w:tc>
        <w:tc>
          <w:tcPr>
            <w:tcW w:w="447" w:type="pct"/>
            <w:shd w:val="clear" w:color="auto" w:fill="D9D9D9"/>
            <w:vAlign w:val="center"/>
          </w:tcPr>
          <w:p w:rsidR="001C7122" w:rsidRPr="00944F5C" w:rsidRDefault="001C7122" w:rsidP="007742EE">
            <w:pPr>
              <w:jc w:val="center"/>
              <w:rPr>
                <w:b/>
                <w:color w:val="000000"/>
                <w:sz w:val="18"/>
                <w:szCs w:val="18"/>
              </w:rPr>
            </w:pPr>
            <w:r w:rsidRPr="00944F5C">
              <w:rPr>
                <w:b/>
                <w:color w:val="000000"/>
                <w:sz w:val="18"/>
                <w:szCs w:val="18"/>
              </w:rPr>
              <w:t>0</w:t>
            </w:r>
          </w:p>
        </w:tc>
        <w:tc>
          <w:tcPr>
            <w:tcW w:w="401" w:type="pct"/>
            <w:shd w:val="clear" w:color="auto" w:fill="auto"/>
            <w:vAlign w:val="center"/>
          </w:tcPr>
          <w:p w:rsidR="001C7122" w:rsidRPr="008F436C" w:rsidRDefault="001C7122" w:rsidP="00E90545">
            <w:pPr>
              <w:jc w:val="center"/>
              <w:rPr>
                <w:color w:val="000000"/>
                <w:sz w:val="18"/>
                <w:szCs w:val="18"/>
              </w:rPr>
            </w:pPr>
            <w:r>
              <w:rPr>
                <w:color w:val="000000"/>
                <w:sz w:val="18"/>
                <w:szCs w:val="18"/>
              </w:rPr>
              <w:t>0</w:t>
            </w:r>
          </w:p>
        </w:tc>
        <w:tc>
          <w:tcPr>
            <w:tcW w:w="417" w:type="pct"/>
            <w:shd w:val="clear" w:color="auto" w:fill="auto"/>
            <w:vAlign w:val="center"/>
          </w:tcPr>
          <w:p w:rsidR="001C7122" w:rsidRPr="008F436C" w:rsidRDefault="001C7122" w:rsidP="001C7122">
            <w:pPr>
              <w:jc w:val="center"/>
              <w:rPr>
                <w:color w:val="000000"/>
                <w:sz w:val="18"/>
                <w:szCs w:val="18"/>
              </w:rPr>
            </w:pPr>
            <w:r>
              <w:rPr>
                <w:color w:val="000000"/>
                <w:sz w:val="18"/>
                <w:szCs w:val="18"/>
              </w:rPr>
              <w:t>0</w:t>
            </w:r>
          </w:p>
        </w:tc>
        <w:tc>
          <w:tcPr>
            <w:tcW w:w="387" w:type="pct"/>
            <w:shd w:val="clear" w:color="auto" w:fill="auto"/>
            <w:vAlign w:val="center"/>
          </w:tcPr>
          <w:p w:rsidR="001C7122" w:rsidRPr="00E40FDE" w:rsidRDefault="001C7122" w:rsidP="00FF1283">
            <w:pPr>
              <w:spacing w:line="240" w:lineRule="auto"/>
              <w:jc w:val="center"/>
              <w:rPr>
                <w:sz w:val="18"/>
                <w:szCs w:val="18"/>
              </w:rPr>
            </w:pPr>
          </w:p>
        </w:tc>
        <w:tc>
          <w:tcPr>
            <w:tcW w:w="407" w:type="pct"/>
            <w:shd w:val="clear" w:color="auto" w:fill="auto"/>
            <w:vAlign w:val="center"/>
          </w:tcPr>
          <w:p w:rsidR="001C7122" w:rsidRPr="00590678" w:rsidRDefault="001C7122" w:rsidP="00FF1283">
            <w:pPr>
              <w:spacing w:line="240" w:lineRule="auto"/>
              <w:jc w:val="center"/>
              <w:rPr>
                <w:sz w:val="18"/>
                <w:szCs w:val="18"/>
              </w:rPr>
            </w:pPr>
          </w:p>
        </w:tc>
        <w:tc>
          <w:tcPr>
            <w:tcW w:w="406" w:type="pct"/>
            <w:shd w:val="clear" w:color="auto" w:fill="D9D9D9"/>
            <w:vAlign w:val="center"/>
          </w:tcPr>
          <w:p w:rsidR="001C7122" w:rsidRPr="001C7122" w:rsidRDefault="001C7122" w:rsidP="00DF6180">
            <w:pPr>
              <w:jc w:val="center"/>
              <w:rPr>
                <w:b/>
                <w:color w:val="000000"/>
                <w:sz w:val="18"/>
                <w:szCs w:val="18"/>
              </w:rPr>
            </w:pPr>
            <w:r w:rsidRPr="001C7122">
              <w:rPr>
                <w:b/>
                <w:color w:val="000000"/>
                <w:sz w:val="18"/>
                <w:szCs w:val="18"/>
              </w:rPr>
              <w:t>0</w:t>
            </w:r>
          </w:p>
        </w:tc>
      </w:tr>
      <w:tr w:rsidR="001C7122" w:rsidRPr="00E40FDE" w:rsidTr="00FF1283">
        <w:trPr>
          <w:trHeight w:val="438"/>
        </w:trPr>
        <w:tc>
          <w:tcPr>
            <w:tcW w:w="876" w:type="pct"/>
            <w:vAlign w:val="center"/>
          </w:tcPr>
          <w:p w:rsidR="001C7122" w:rsidRPr="00E40FDE" w:rsidRDefault="001C7122" w:rsidP="00175CCF">
            <w:pPr>
              <w:spacing w:line="240" w:lineRule="auto"/>
              <w:jc w:val="left"/>
              <w:rPr>
                <w:sz w:val="18"/>
                <w:szCs w:val="18"/>
              </w:rPr>
            </w:pPr>
            <w:r w:rsidRPr="00E40FDE">
              <w:rPr>
                <w:sz w:val="18"/>
                <w:szCs w:val="18"/>
              </w:rPr>
              <w:t>Вынесено предупреждений</w:t>
            </w:r>
          </w:p>
        </w:tc>
        <w:tc>
          <w:tcPr>
            <w:tcW w:w="417" w:type="pct"/>
            <w:vAlign w:val="center"/>
          </w:tcPr>
          <w:p w:rsidR="001C7122" w:rsidRPr="008F436C" w:rsidRDefault="001C7122" w:rsidP="007742EE">
            <w:pPr>
              <w:jc w:val="center"/>
              <w:rPr>
                <w:color w:val="000000"/>
                <w:sz w:val="18"/>
                <w:szCs w:val="18"/>
              </w:rPr>
            </w:pPr>
            <w:r>
              <w:rPr>
                <w:color w:val="000000"/>
                <w:sz w:val="18"/>
                <w:szCs w:val="18"/>
              </w:rPr>
              <w:t>0</w:t>
            </w:r>
          </w:p>
        </w:tc>
        <w:tc>
          <w:tcPr>
            <w:tcW w:w="417" w:type="pct"/>
            <w:vAlign w:val="center"/>
          </w:tcPr>
          <w:p w:rsidR="001C7122" w:rsidRPr="008F436C" w:rsidRDefault="001C7122" w:rsidP="00970A89">
            <w:pPr>
              <w:jc w:val="center"/>
              <w:rPr>
                <w:color w:val="000000"/>
                <w:sz w:val="18"/>
                <w:szCs w:val="18"/>
              </w:rPr>
            </w:pPr>
            <w:r>
              <w:rPr>
                <w:color w:val="000000"/>
                <w:sz w:val="18"/>
                <w:szCs w:val="18"/>
              </w:rPr>
              <w:t>0</w:t>
            </w:r>
          </w:p>
        </w:tc>
        <w:tc>
          <w:tcPr>
            <w:tcW w:w="417" w:type="pct"/>
            <w:shd w:val="clear" w:color="auto" w:fill="auto"/>
            <w:vAlign w:val="center"/>
          </w:tcPr>
          <w:p w:rsidR="001C7122" w:rsidRPr="00E40FDE" w:rsidRDefault="001C7122" w:rsidP="007742EE">
            <w:pPr>
              <w:spacing w:line="240" w:lineRule="auto"/>
              <w:jc w:val="center"/>
              <w:rPr>
                <w:sz w:val="18"/>
                <w:szCs w:val="18"/>
              </w:rPr>
            </w:pPr>
          </w:p>
        </w:tc>
        <w:tc>
          <w:tcPr>
            <w:tcW w:w="408" w:type="pct"/>
            <w:shd w:val="clear" w:color="auto" w:fill="auto"/>
            <w:vAlign w:val="center"/>
          </w:tcPr>
          <w:p w:rsidR="001C7122" w:rsidRPr="00590678" w:rsidRDefault="001C7122" w:rsidP="007742EE">
            <w:pPr>
              <w:spacing w:line="240" w:lineRule="auto"/>
              <w:jc w:val="center"/>
              <w:rPr>
                <w:sz w:val="18"/>
                <w:szCs w:val="18"/>
              </w:rPr>
            </w:pPr>
          </w:p>
        </w:tc>
        <w:tc>
          <w:tcPr>
            <w:tcW w:w="447" w:type="pct"/>
            <w:shd w:val="clear" w:color="auto" w:fill="D9D9D9"/>
            <w:vAlign w:val="center"/>
          </w:tcPr>
          <w:p w:rsidR="001C7122" w:rsidRPr="00944F5C" w:rsidRDefault="001C7122" w:rsidP="007742EE">
            <w:pPr>
              <w:jc w:val="center"/>
              <w:rPr>
                <w:b/>
                <w:color w:val="000000"/>
                <w:sz w:val="18"/>
                <w:szCs w:val="18"/>
              </w:rPr>
            </w:pPr>
            <w:r w:rsidRPr="00944F5C">
              <w:rPr>
                <w:b/>
                <w:color w:val="000000"/>
                <w:sz w:val="18"/>
                <w:szCs w:val="18"/>
              </w:rPr>
              <w:t>0</w:t>
            </w:r>
          </w:p>
        </w:tc>
        <w:tc>
          <w:tcPr>
            <w:tcW w:w="401" w:type="pct"/>
            <w:shd w:val="clear" w:color="auto" w:fill="auto"/>
            <w:vAlign w:val="center"/>
          </w:tcPr>
          <w:p w:rsidR="001C7122" w:rsidRPr="008F436C" w:rsidRDefault="001C7122" w:rsidP="00E90545">
            <w:pPr>
              <w:jc w:val="center"/>
              <w:rPr>
                <w:color w:val="000000"/>
                <w:sz w:val="18"/>
                <w:szCs w:val="18"/>
              </w:rPr>
            </w:pPr>
            <w:r>
              <w:rPr>
                <w:color w:val="000000"/>
                <w:sz w:val="18"/>
                <w:szCs w:val="18"/>
              </w:rPr>
              <w:t>0</w:t>
            </w:r>
          </w:p>
        </w:tc>
        <w:tc>
          <w:tcPr>
            <w:tcW w:w="417" w:type="pct"/>
            <w:shd w:val="clear" w:color="auto" w:fill="auto"/>
            <w:vAlign w:val="center"/>
          </w:tcPr>
          <w:p w:rsidR="001C7122" w:rsidRPr="008F436C" w:rsidRDefault="001C7122" w:rsidP="001C7122">
            <w:pPr>
              <w:jc w:val="center"/>
              <w:rPr>
                <w:color w:val="000000"/>
                <w:sz w:val="18"/>
                <w:szCs w:val="18"/>
              </w:rPr>
            </w:pPr>
            <w:r>
              <w:rPr>
                <w:color w:val="000000"/>
                <w:sz w:val="18"/>
                <w:szCs w:val="18"/>
              </w:rPr>
              <w:t>0</w:t>
            </w:r>
          </w:p>
        </w:tc>
        <w:tc>
          <w:tcPr>
            <w:tcW w:w="387" w:type="pct"/>
            <w:shd w:val="clear" w:color="auto" w:fill="auto"/>
            <w:vAlign w:val="center"/>
          </w:tcPr>
          <w:p w:rsidR="001C7122" w:rsidRPr="00E40FDE" w:rsidRDefault="001C7122" w:rsidP="00FF1283">
            <w:pPr>
              <w:spacing w:line="240" w:lineRule="auto"/>
              <w:jc w:val="center"/>
              <w:rPr>
                <w:sz w:val="18"/>
                <w:szCs w:val="18"/>
              </w:rPr>
            </w:pPr>
          </w:p>
        </w:tc>
        <w:tc>
          <w:tcPr>
            <w:tcW w:w="407" w:type="pct"/>
            <w:shd w:val="clear" w:color="auto" w:fill="auto"/>
            <w:vAlign w:val="center"/>
          </w:tcPr>
          <w:p w:rsidR="001C7122" w:rsidRPr="00590678" w:rsidRDefault="001C7122" w:rsidP="00FF1283">
            <w:pPr>
              <w:spacing w:line="240" w:lineRule="auto"/>
              <w:jc w:val="center"/>
              <w:rPr>
                <w:sz w:val="18"/>
                <w:szCs w:val="18"/>
              </w:rPr>
            </w:pPr>
          </w:p>
        </w:tc>
        <w:tc>
          <w:tcPr>
            <w:tcW w:w="406" w:type="pct"/>
            <w:shd w:val="clear" w:color="auto" w:fill="D9D9D9"/>
            <w:vAlign w:val="center"/>
          </w:tcPr>
          <w:p w:rsidR="001C7122" w:rsidRPr="001C7122" w:rsidRDefault="001C7122" w:rsidP="00DF6180">
            <w:pPr>
              <w:jc w:val="center"/>
              <w:rPr>
                <w:b/>
                <w:color w:val="000000"/>
                <w:sz w:val="18"/>
                <w:szCs w:val="18"/>
              </w:rPr>
            </w:pPr>
            <w:r w:rsidRPr="001C7122">
              <w:rPr>
                <w:b/>
                <w:color w:val="000000"/>
                <w:sz w:val="18"/>
                <w:szCs w:val="18"/>
              </w:rPr>
              <w:t>0</w:t>
            </w:r>
          </w:p>
        </w:tc>
      </w:tr>
      <w:tr w:rsidR="001C7122" w:rsidRPr="00E40FDE" w:rsidTr="00FF1283">
        <w:tc>
          <w:tcPr>
            <w:tcW w:w="876" w:type="pct"/>
            <w:vAlign w:val="center"/>
          </w:tcPr>
          <w:p w:rsidR="001C7122" w:rsidRPr="00E40FDE" w:rsidRDefault="001C7122" w:rsidP="00175CCF">
            <w:pPr>
              <w:spacing w:line="240" w:lineRule="auto"/>
              <w:jc w:val="left"/>
              <w:rPr>
                <w:sz w:val="18"/>
                <w:szCs w:val="18"/>
              </w:rPr>
            </w:pPr>
            <w:r w:rsidRPr="00E40FDE">
              <w:rPr>
                <w:sz w:val="18"/>
                <w:szCs w:val="18"/>
              </w:rPr>
              <w:t>Составлено протоколов об АПН</w:t>
            </w:r>
          </w:p>
        </w:tc>
        <w:tc>
          <w:tcPr>
            <w:tcW w:w="417" w:type="pct"/>
            <w:shd w:val="clear" w:color="auto" w:fill="FFFFFF" w:themeFill="background1"/>
            <w:vAlign w:val="center"/>
          </w:tcPr>
          <w:p w:rsidR="001C7122" w:rsidRPr="008F436C" w:rsidRDefault="001C7122" w:rsidP="007742EE">
            <w:pPr>
              <w:jc w:val="center"/>
              <w:rPr>
                <w:color w:val="000000"/>
                <w:sz w:val="18"/>
                <w:szCs w:val="18"/>
              </w:rPr>
            </w:pPr>
            <w:r>
              <w:rPr>
                <w:color w:val="000000"/>
                <w:sz w:val="18"/>
                <w:szCs w:val="18"/>
              </w:rPr>
              <w:t>0</w:t>
            </w:r>
          </w:p>
        </w:tc>
        <w:tc>
          <w:tcPr>
            <w:tcW w:w="417" w:type="pct"/>
            <w:vAlign w:val="center"/>
          </w:tcPr>
          <w:p w:rsidR="001C7122" w:rsidRPr="008F436C" w:rsidRDefault="001C7122" w:rsidP="00970A89">
            <w:pPr>
              <w:jc w:val="center"/>
              <w:rPr>
                <w:color w:val="000000"/>
                <w:sz w:val="18"/>
                <w:szCs w:val="18"/>
              </w:rPr>
            </w:pPr>
            <w:r>
              <w:rPr>
                <w:color w:val="000000"/>
                <w:sz w:val="18"/>
                <w:szCs w:val="18"/>
              </w:rPr>
              <w:t>0</w:t>
            </w:r>
          </w:p>
        </w:tc>
        <w:tc>
          <w:tcPr>
            <w:tcW w:w="417" w:type="pct"/>
            <w:shd w:val="clear" w:color="auto" w:fill="auto"/>
            <w:vAlign w:val="center"/>
          </w:tcPr>
          <w:p w:rsidR="001C7122" w:rsidRPr="00E40FDE" w:rsidRDefault="001C7122" w:rsidP="007742EE">
            <w:pPr>
              <w:spacing w:line="240" w:lineRule="auto"/>
              <w:jc w:val="center"/>
              <w:rPr>
                <w:sz w:val="18"/>
                <w:szCs w:val="18"/>
              </w:rPr>
            </w:pPr>
          </w:p>
        </w:tc>
        <w:tc>
          <w:tcPr>
            <w:tcW w:w="408" w:type="pct"/>
            <w:shd w:val="clear" w:color="auto" w:fill="auto"/>
            <w:vAlign w:val="center"/>
          </w:tcPr>
          <w:p w:rsidR="001C7122" w:rsidRPr="00590678" w:rsidRDefault="001C7122" w:rsidP="007742EE">
            <w:pPr>
              <w:spacing w:line="240" w:lineRule="auto"/>
              <w:jc w:val="center"/>
              <w:rPr>
                <w:sz w:val="18"/>
                <w:szCs w:val="18"/>
              </w:rPr>
            </w:pPr>
          </w:p>
        </w:tc>
        <w:tc>
          <w:tcPr>
            <w:tcW w:w="447" w:type="pct"/>
            <w:shd w:val="clear" w:color="auto" w:fill="D9D9D9"/>
            <w:vAlign w:val="center"/>
          </w:tcPr>
          <w:p w:rsidR="001C7122" w:rsidRPr="00944F5C" w:rsidRDefault="001C7122" w:rsidP="007742EE">
            <w:pPr>
              <w:jc w:val="center"/>
              <w:rPr>
                <w:b/>
                <w:color w:val="000000"/>
                <w:sz w:val="18"/>
                <w:szCs w:val="18"/>
              </w:rPr>
            </w:pPr>
            <w:r w:rsidRPr="00944F5C">
              <w:rPr>
                <w:b/>
                <w:color w:val="000000"/>
                <w:sz w:val="18"/>
                <w:szCs w:val="18"/>
              </w:rPr>
              <w:t>0</w:t>
            </w:r>
          </w:p>
        </w:tc>
        <w:tc>
          <w:tcPr>
            <w:tcW w:w="401" w:type="pct"/>
            <w:shd w:val="clear" w:color="auto" w:fill="auto"/>
            <w:vAlign w:val="center"/>
          </w:tcPr>
          <w:p w:rsidR="001C7122" w:rsidRPr="008F436C" w:rsidRDefault="001C7122" w:rsidP="00E90545">
            <w:pPr>
              <w:jc w:val="center"/>
              <w:rPr>
                <w:color w:val="000000"/>
                <w:sz w:val="18"/>
                <w:szCs w:val="18"/>
              </w:rPr>
            </w:pPr>
            <w:r>
              <w:rPr>
                <w:color w:val="000000"/>
                <w:sz w:val="18"/>
                <w:szCs w:val="18"/>
              </w:rPr>
              <w:t>0</w:t>
            </w:r>
          </w:p>
        </w:tc>
        <w:tc>
          <w:tcPr>
            <w:tcW w:w="417" w:type="pct"/>
            <w:shd w:val="clear" w:color="auto" w:fill="auto"/>
            <w:vAlign w:val="center"/>
          </w:tcPr>
          <w:p w:rsidR="001C7122" w:rsidRPr="008F436C" w:rsidRDefault="001C7122" w:rsidP="001C7122">
            <w:pPr>
              <w:jc w:val="center"/>
              <w:rPr>
                <w:color w:val="000000"/>
                <w:sz w:val="18"/>
                <w:szCs w:val="18"/>
              </w:rPr>
            </w:pPr>
            <w:r>
              <w:rPr>
                <w:color w:val="000000"/>
                <w:sz w:val="18"/>
                <w:szCs w:val="18"/>
              </w:rPr>
              <w:t>0</w:t>
            </w:r>
          </w:p>
        </w:tc>
        <w:tc>
          <w:tcPr>
            <w:tcW w:w="387" w:type="pct"/>
            <w:shd w:val="clear" w:color="auto" w:fill="auto"/>
            <w:vAlign w:val="center"/>
          </w:tcPr>
          <w:p w:rsidR="001C7122" w:rsidRPr="00E40FDE" w:rsidRDefault="001C7122" w:rsidP="00FF1283">
            <w:pPr>
              <w:spacing w:line="240" w:lineRule="auto"/>
              <w:jc w:val="center"/>
              <w:rPr>
                <w:sz w:val="18"/>
                <w:szCs w:val="18"/>
              </w:rPr>
            </w:pPr>
          </w:p>
        </w:tc>
        <w:tc>
          <w:tcPr>
            <w:tcW w:w="407" w:type="pct"/>
            <w:shd w:val="clear" w:color="auto" w:fill="auto"/>
            <w:vAlign w:val="center"/>
          </w:tcPr>
          <w:p w:rsidR="001C7122" w:rsidRPr="00590678" w:rsidRDefault="001C7122" w:rsidP="00FF1283">
            <w:pPr>
              <w:spacing w:line="240" w:lineRule="auto"/>
              <w:jc w:val="center"/>
              <w:rPr>
                <w:sz w:val="18"/>
                <w:szCs w:val="18"/>
              </w:rPr>
            </w:pPr>
          </w:p>
        </w:tc>
        <w:tc>
          <w:tcPr>
            <w:tcW w:w="406" w:type="pct"/>
            <w:shd w:val="clear" w:color="auto" w:fill="D9D9D9"/>
            <w:vAlign w:val="center"/>
          </w:tcPr>
          <w:p w:rsidR="001C7122" w:rsidRPr="001C7122" w:rsidRDefault="001C7122" w:rsidP="00DF6180">
            <w:pPr>
              <w:jc w:val="center"/>
              <w:rPr>
                <w:b/>
                <w:color w:val="000000"/>
                <w:sz w:val="18"/>
                <w:szCs w:val="18"/>
              </w:rPr>
            </w:pPr>
            <w:r w:rsidRPr="001C7122">
              <w:rPr>
                <w:b/>
                <w:color w:val="000000"/>
                <w:sz w:val="18"/>
                <w:szCs w:val="18"/>
              </w:rPr>
              <w:t>0</w:t>
            </w:r>
          </w:p>
        </w:tc>
      </w:tr>
      <w:tr w:rsidR="001C7122" w:rsidRPr="00E40FDE" w:rsidTr="006C497F">
        <w:tc>
          <w:tcPr>
            <w:tcW w:w="5000" w:type="pct"/>
            <w:gridSpan w:val="11"/>
            <w:vAlign w:val="center"/>
          </w:tcPr>
          <w:p w:rsidR="001C7122" w:rsidRPr="00FF50BE" w:rsidRDefault="001C7122" w:rsidP="00175CCF">
            <w:pPr>
              <w:spacing w:line="240" w:lineRule="auto"/>
              <w:jc w:val="center"/>
              <w:rPr>
                <w:b/>
                <w:i/>
                <w:sz w:val="20"/>
              </w:rPr>
            </w:pPr>
            <w:r w:rsidRPr="00FF50BE">
              <w:rPr>
                <w:b/>
                <w:i/>
                <w:sz w:val="20"/>
              </w:rPr>
              <w:t>Внеплановые мероприятия</w:t>
            </w:r>
          </w:p>
        </w:tc>
      </w:tr>
      <w:tr w:rsidR="001C7122" w:rsidRPr="00E40FDE" w:rsidTr="00175CCF">
        <w:tc>
          <w:tcPr>
            <w:tcW w:w="876" w:type="pct"/>
            <w:vAlign w:val="center"/>
          </w:tcPr>
          <w:p w:rsidR="001C7122" w:rsidRPr="00E40FDE" w:rsidRDefault="001C7122" w:rsidP="00175CCF">
            <w:pPr>
              <w:spacing w:line="240" w:lineRule="auto"/>
              <w:jc w:val="left"/>
              <w:rPr>
                <w:sz w:val="20"/>
              </w:rPr>
            </w:pPr>
          </w:p>
        </w:tc>
        <w:tc>
          <w:tcPr>
            <w:tcW w:w="417" w:type="pct"/>
            <w:vAlign w:val="center"/>
          </w:tcPr>
          <w:p w:rsidR="001C7122" w:rsidRPr="00AD45F0" w:rsidRDefault="001C7122" w:rsidP="003E0E35">
            <w:pPr>
              <w:spacing w:line="240" w:lineRule="auto"/>
              <w:jc w:val="center"/>
              <w:rPr>
                <w:sz w:val="18"/>
                <w:szCs w:val="18"/>
              </w:rPr>
            </w:pPr>
            <w:r w:rsidRPr="00AD45F0">
              <w:rPr>
                <w:sz w:val="18"/>
                <w:szCs w:val="18"/>
              </w:rPr>
              <w:t>1 квартал 2023</w:t>
            </w:r>
          </w:p>
        </w:tc>
        <w:tc>
          <w:tcPr>
            <w:tcW w:w="417" w:type="pct"/>
            <w:vAlign w:val="center"/>
          </w:tcPr>
          <w:p w:rsidR="001C7122" w:rsidRPr="00AD45F0" w:rsidRDefault="001C7122" w:rsidP="003E0E35">
            <w:pPr>
              <w:spacing w:line="240" w:lineRule="auto"/>
              <w:jc w:val="center"/>
              <w:rPr>
                <w:sz w:val="18"/>
                <w:szCs w:val="18"/>
              </w:rPr>
            </w:pPr>
            <w:r w:rsidRPr="00AD45F0">
              <w:rPr>
                <w:sz w:val="18"/>
                <w:szCs w:val="18"/>
              </w:rPr>
              <w:t>2 квартал 2023</w:t>
            </w:r>
          </w:p>
        </w:tc>
        <w:tc>
          <w:tcPr>
            <w:tcW w:w="417" w:type="pct"/>
            <w:shd w:val="clear" w:color="auto" w:fill="auto"/>
            <w:vAlign w:val="center"/>
          </w:tcPr>
          <w:p w:rsidR="001C7122" w:rsidRPr="00AD45F0" w:rsidRDefault="001C7122" w:rsidP="003E0E35">
            <w:pPr>
              <w:spacing w:line="240" w:lineRule="auto"/>
              <w:jc w:val="center"/>
              <w:rPr>
                <w:sz w:val="18"/>
                <w:szCs w:val="18"/>
              </w:rPr>
            </w:pPr>
            <w:r w:rsidRPr="00AD45F0">
              <w:rPr>
                <w:sz w:val="18"/>
                <w:szCs w:val="18"/>
              </w:rPr>
              <w:t>3 квартал 2023</w:t>
            </w:r>
          </w:p>
        </w:tc>
        <w:tc>
          <w:tcPr>
            <w:tcW w:w="408" w:type="pct"/>
            <w:shd w:val="clear" w:color="auto" w:fill="auto"/>
            <w:vAlign w:val="center"/>
          </w:tcPr>
          <w:p w:rsidR="001C7122" w:rsidRPr="00AD45F0" w:rsidRDefault="001C7122" w:rsidP="003E0E35">
            <w:pPr>
              <w:spacing w:line="240" w:lineRule="auto"/>
              <w:jc w:val="center"/>
              <w:rPr>
                <w:sz w:val="18"/>
                <w:szCs w:val="18"/>
              </w:rPr>
            </w:pPr>
            <w:r w:rsidRPr="00AD45F0">
              <w:rPr>
                <w:sz w:val="18"/>
                <w:szCs w:val="18"/>
              </w:rPr>
              <w:t>4 квартал 2023</w:t>
            </w:r>
          </w:p>
        </w:tc>
        <w:tc>
          <w:tcPr>
            <w:tcW w:w="447" w:type="pct"/>
            <w:shd w:val="clear" w:color="auto" w:fill="D9D9D9"/>
            <w:vAlign w:val="center"/>
          </w:tcPr>
          <w:p w:rsidR="001C7122" w:rsidRPr="00E40FDE" w:rsidRDefault="001C7122" w:rsidP="003E0E35">
            <w:pPr>
              <w:spacing w:line="240" w:lineRule="auto"/>
              <w:jc w:val="center"/>
              <w:rPr>
                <w:b/>
                <w:sz w:val="18"/>
                <w:szCs w:val="18"/>
              </w:rPr>
            </w:pPr>
            <w:r>
              <w:rPr>
                <w:b/>
                <w:sz w:val="18"/>
                <w:szCs w:val="18"/>
              </w:rPr>
              <w:t>2023</w:t>
            </w:r>
          </w:p>
        </w:tc>
        <w:tc>
          <w:tcPr>
            <w:tcW w:w="401" w:type="pct"/>
            <w:shd w:val="clear" w:color="auto" w:fill="auto"/>
            <w:vAlign w:val="center"/>
          </w:tcPr>
          <w:p w:rsidR="001C7122" w:rsidRPr="00AD45F0" w:rsidRDefault="001C7122" w:rsidP="003E0E35">
            <w:pPr>
              <w:spacing w:line="240" w:lineRule="auto"/>
              <w:jc w:val="center"/>
              <w:rPr>
                <w:sz w:val="18"/>
                <w:szCs w:val="18"/>
              </w:rPr>
            </w:pPr>
            <w:r w:rsidRPr="00AD45F0">
              <w:rPr>
                <w:sz w:val="18"/>
                <w:szCs w:val="18"/>
              </w:rPr>
              <w:t>1 квартал 202</w:t>
            </w:r>
            <w:r>
              <w:rPr>
                <w:sz w:val="18"/>
                <w:szCs w:val="18"/>
              </w:rPr>
              <w:t>4</w:t>
            </w:r>
          </w:p>
        </w:tc>
        <w:tc>
          <w:tcPr>
            <w:tcW w:w="417" w:type="pct"/>
            <w:shd w:val="clear" w:color="auto" w:fill="auto"/>
            <w:vAlign w:val="center"/>
          </w:tcPr>
          <w:p w:rsidR="001C7122" w:rsidRPr="00AD45F0" w:rsidRDefault="001C7122" w:rsidP="003E0E35">
            <w:pPr>
              <w:spacing w:line="240" w:lineRule="auto"/>
              <w:jc w:val="center"/>
              <w:rPr>
                <w:sz w:val="18"/>
                <w:szCs w:val="18"/>
              </w:rPr>
            </w:pPr>
            <w:r w:rsidRPr="00AD45F0">
              <w:rPr>
                <w:sz w:val="18"/>
                <w:szCs w:val="18"/>
              </w:rPr>
              <w:t>2 квартал 202</w:t>
            </w:r>
            <w:r>
              <w:rPr>
                <w:sz w:val="18"/>
                <w:szCs w:val="18"/>
              </w:rPr>
              <w:t>4</w:t>
            </w:r>
          </w:p>
        </w:tc>
        <w:tc>
          <w:tcPr>
            <w:tcW w:w="387" w:type="pct"/>
            <w:shd w:val="clear" w:color="auto" w:fill="auto"/>
            <w:vAlign w:val="center"/>
          </w:tcPr>
          <w:p w:rsidR="001C7122" w:rsidRPr="00AD45F0" w:rsidRDefault="001C7122" w:rsidP="003E0E35">
            <w:pPr>
              <w:spacing w:line="240" w:lineRule="auto"/>
              <w:jc w:val="center"/>
              <w:rPr>
                <w:sz w:val="18"/>
                <w:szCs w:val="18"/>
              </w:rPr>
            </w:pPr>
            <w:r w:rsidRPr="00AD45F0">
              <w:rPr>
                <w:sz w:val="18"/>
                <w:szCs w:val="18"/>
              </w:rPr>
              <w:t>3 квартал 202</w:t>
            </w:r>
            <w:r>
              <w:rPr>
                <w:sz w:val="18"/>
                <w:szCs w:val="18"/>
              </w:rPr>
              <w:t>4</w:t>
            </w:r>
          </w:p>
        </w:tc>
        <w:tc>
          <w:tcPr>
            <w:tcW w:w="407" w:type="pct"/>
            <w:shd w:val="clear" w:color="auto" w:fill="auto"/>
            <w:vAlign w:val="center"/>
          </w:tcPr>
          <w:p w:rsidR="001C7122" w:rsidRPr="00AD45F0" w:rsidRDefault="001C7122" w:rsidP="003E0E35">
            <w:pPr>
              <w:spacing w:line="240" w:lineRule="auto"/>
              <w:jc w:val="center"/>
              <w:rPr>
                <w:sz w:val="18"/>
                <w:szCs w:val="18"/>
              </w:rPr>
            </w:pPr>
            <w:r w:rsidRPr="00AD45F0">
              <w:rPr>
                <w:sz w:val="18"/>
                <w:szCs w:val="18"/>
              </w:rPr>
              <w:t>4 квартал 202</w:t>
            </w:r>
            <w:r>
              <w:rPr>
                <w:sz w:val="18"/>
                <w:szCs w:val="18"/>
              </w:rPr>
              <w:t>4</w:t>
            </w:r>
          </w:p>
        </w:tc>
        <w:tc>
          <w:tcPr>
            <w:tcW w:w="406" w:type="pct"/>
            <w:shd w:val="clear" w:color="auto" w:fill="D9D9D9"/>
            <w:vAlign w:val="center"/>
          </w:tcPr>
          <w:p w:rsidR="001C7122" w:rsidRPr="00AD45F0" w:rsidRDefault="001C7122" w:rsidP="003E0E35">
            <w:pPr>
              <w:spacing w:line="240" w:lineRule="auto"/>
              <w:jc w:val="center"/>
              <w:rPr>
                <w:b/>
                <w:sz w:val="18"/>
                <w:szCs w:val="18"/>
              </w:rPr>
            </w:pPr>
            <w:r w:rsidRPr="00AD45F0">
              <w:rPr>
                <w:b/>
                <w:sz w:val="18"/>
                <w:szCs w:val="18"/>
              </w:rPr>
              <w:t>202</w:t>
            </w:r>
            <w:r>
              <w:rPr>
                <w:b/>
                <w:sz w:val="18"/>
                <w:szCs w:val="18"/>
              </w:rPr>
              <w:t>4</w:t>
            </w:r>
          </w:p>
        </w:tc>
      </w:tr>
      <w:tr w:rsidR="001C7122" w:rsidRPr="00E40FDE" w:rsidTr="001C7122">
        <w:tc>
          <w:tcPr>
            <w:tcW w:w="876" w:type="pct"/>
            <w:vAlign w:val="center"/>
          </w:tcPr>
          <w:p w:rsidR="001C7122" w:rsidRPr="00E40FDE" w:rsidRDefault="001C7122" w:rsidP="00175CCF">
            <w:pPr>
              <w:spacing w:line="240" w:lineRule="auto"/>
              <w:jc w:val="left"/>
              <w:rPr>
                <w:sz w:val="18"/>
                <w:szCs w:val="18"/>
              </w:rPr>
            </w:pPr>
            <w:r w:rsidRPr="00E40FDE">
              <w:rPr>
                <w:sz w:val="18"/>
                <w:szCs w:val="18"/>
              </w:rPr>
              <w:t>Проведено</w:t>
            </w:r>
          </w:p>
        </w:tc>
        <w:tc>
          <w:tcPr>
            <w:tcW w:w="417" w:type="pct"/>
            <w:vAlign w:val="center"/>
          </w:tcPr>
          <w:p w:rsidR="001C7122" w:rsidRPr="00C9709A" w:rsidRDefault="001C7122" w:rsidP="007742EE">
            <w:pPr>
              <w:spacing w:line="240" w:lineRule="auto"/>
              <w:jc w:val="center"/>
              <w:rPr>
                <w:color w:val="000000"/>
                <w:sz w:val="18"/>
                <w:szCs w:val="18"/>
              </w:rPr>
            </w:pPr>
            <w:r>
              <w:rPr>
                <w:color w:val="000000"/>
                <w:sz w:val="18"/>
                <w:szCs w:val="18"/>
              </w:rPr>
              <w:t>1</w:t>
            </w:r>
          </w:p>
        </w:tc>
        <w:tc>
          <w:tcPr>
            <w:tcW w:w="417" w:type="pct"/>
            <w:vAlign w:val="center"/>
          </w:tcPr>
          <w:p w:rsidR="001C7122" w:rsidRPr="00C9709A" w:rsidRDefault="001C7122" w:rsidP="00970A89">
            <w:pPr>
              <w:spacing w:line="240" w:lineRule="auto"/>
              <w:jc w:val="center"/>
              <w:rPr>
                <w:color w:val="000000"/>
                <w:sz w:val="18"/>
                <w:szCs w:val="18"/>
              </w:rPr>
            </w:pPr>
            <w:r>
              <w:rPr>
                <w:color w:val="000000"/>
                <w:sz w:val="18"/>
                <w:szCs w:val="18"/>
              </w:rPr>
              <w:t>8</w:t>
            </w:r>
          </w:p>
        </w:tc>
        <w:tc>
          <w:tcPr>
            <w:tcW w:w="417" w:type="pct"/>
            <w:shd w:val="clear" w:color="auto" w:fill="auto"/>
            <w:vAlign w:val="center"/>
          </w:tcPr>
          <w:p w:rsidR="001C7122" w:rsidRPr="00C9709A" w:rsidRDefault="001C7122" w:rsidP="007742EE">
            <w:pPr>
              <w:spacing w:line="240" w:lineRule="auto"/>
              <w:jc w:val="center"/>
              <w:rPr>
                <w:color w:val="000000"/>
                <w:sz w:val="18"/>
                <w:szCs w:val="18"/>
              </w:rPr>
            </w:pPr>
          </w:p>
        </w:tc>
        <w:tc>
          <w:tcPr>
            <w:tcW w:w="408" w:type="pct"/>
            <w:shd w:val="clear" w:color="auto" w:fill="auto"/>
            <w:vAlign w:val="center"/>
          </w:tcPr>
          <w:p w:rsidR="001C7122" w:rsidRPr="00E40FDE" w:rsidRDefault="001C7122" w:rsidP="007742EE">
            <w:pPr>
              <w:spacing w:line="240" w:lineRule="auto"/>
              <w:jc w:val="center"/>
              <w:rPr>
                <w:sz w:val="18"/>
                <w:szCs w:val="18"/>
              </w:rPr>
            </w:pPr>
          </w:p>
        </w:tc>
        <w:tc>
          <w:tcPr>
            <w:tcW w:w="447" w:type="pct"/>
            <w:shd w:val="clear" w:color="auto" w:fill="D9D9D9"/>
            <w:vAlign w:val="center"/>
          </w:tcPr>
          <w:p w:rsidR="001C7122" w:rsidRPr="00DF43C2" w:rsidRDefault="001C7122" w:rsidP="00970A89">
            <w:pPr>
              <w:spacing w:line="240" w:lineRule="auto"/>
              <w:jc w:val="center"/>
              <w:rPr>
                <w:b/>
                <w:color w:val="000000"/>
                <w:sz w:val="18"/>
                <w:szCs w:val="18"/>
              </w:rPr>
            </w:pPr>
            <w:r w:rsidRPr="00DF43C2">
              <w:rPr>
                <w:b/>
                <w:color w:val="000000"/>
                <w:sz w:val="18"/>
                <w:szCs w:val="18"/>
              </w:rPr>
              <w:t>8</w:t>
            </w:r>
          </w:p>
        </w:tc>
        <w:tc>
          <w:tcPr>
            <w:tcW w:w="401" w:type="pct"/>
            <w:shd w:val="clear" w:color="auto" w:fill="auto"/>
            <w:vAlign w:val="center"/>
          </w:tcPr>
          <w:p w:rsidR="001C7122" w:rsidRPr="006B01B8" w:rsidRDefault="001C7122" w:rsidP="00383D10">
            <w:pPr>
              <w:spacing w:line="240" w:lineRule="auto"/>
              <w:jc w:val="center"/>
              <w:rPr>
                <w:color w:val="000000"/>
                <w:sz w:val="18"/>
                <w:szCs w:val="18"/>
              </w:rPr>
            </w:pPr>
            <w:r w:rsidRPr="006B01B8">
              <w:rPr>
                <w:color w:val="000000"/>
                <w:sz w:val="18"/>
                <w:szCs w:val="18"/>
              </w:rPr>
              <w:t>6</w:t>
            </w:r>
          </w:p>
        </w:tc>
        <w:tc>
          <w:tcPr>
            <w:tcW w:w="417" w:type="pct"/>
            <w:shd w:val="clear" w:color="auto" w:fill="auto"/>
            <w:vAlign w:val="center"/>
          </w:tcPr>
          <w:p w:rsidR="001C7122" w:rsidRPr="00C9709A" w:rsidRDefault="001C7122" w:rsidP="001C7122">
            <w:pPr>
              <w:spacing w:line="240" w:lineRule="auto"/>
              <w:jc w:val="center"/>
              <w:rPr>
                <w:color w:val="000000"/>
                <w:sz w:val="18"/>
                <w:szCs w:val="18"/>
              </w:rPr>
            </w:pPr>
            <w:r>
              <w:rPr>
                <w:color w:val="000000"/>
                <w:sz w:val="18"/>
                <w:szCs w:val="18"/>
              </w:rPr>
              <w:t>25</w:t>
            </w:r>
          </w:p>
        </w:tc>
        <w:tc>
          <w:tcPr>
            <w:tcW w:w="387" w:type="pct"/>
            <w:shd w:val="clear" w:color="auto" w:fill="auto"/>
            <w:vAlign w:val="center"/>
          </w:tcPr>
          <w:p w:rsidR="001C7122" w:rsidRPr="00C9709A" w:rsidRDefault="001C7122" w:rsidP="001C7122">
            <w:pPr>
              <w:spacing w:line="240" w:lineRule="auto"/>
              <w:jc w:val="center"/>
              <w:rPr>
                <w:color w:val="000000"/>
                <w:sz w:val="18"/>
                <w:szCs w:val="18"/>
              </w:rPr>
            </w:pPr>
          </w:p>
        </w:tc>
        <w:tc>
          <w:tcPr>
            <w:tcW w:w="407" w:type="pct"/>
            <w:shd w:val="clear" w:color="auto" w:fill="auto"/>
            <w:vAlign w:val="center"/>
          </w:tcPr>
          <w:p w:rsidR="001C7122" w:rsidRPr="00C9709A" w:rsidRDefault="001C7122" w:rsidP="001C7122">
            <w:pPr>
              <w:spacing w:line="240" w:lineRule="auto"/>
              <w:jc w:val="center"/>
              <w:rPr>
                <w:color w:val="000000"/>
                <w:sz w:val="18"/>
                <w:szCs w:val="18"/>
              </w:rPr>
            </w:pPr>
          </w:p>
        </w:tc>
        <w:tc>
          <w:tcPr>
            <w:tcW w:w="406" w:type="pct"/>
            <w:shd w:val="clear" w:color="auto" w:fill="D9D9D9"/>
            <w:vAlign w:val="center"/>
          </w:tcPr>
          <w:p w:rsidR="001C7122" w:rsidRPr="00C9709A" w:rsidRDefault="001C7122" w:rsidP="001C7122">
            <w:pPr>
              <w:spacing w:line="240" w:lineRule="auto"/>
              <w:jc w:val="center"/>
              <w:rPr>
                <w:b/>
                <w:color w:val="000000"/>
                <w:sz w:val="18"/>
                <w:szCs w:val="18"/>
              </w:rPr>
            </w:pPr>
            <w:r>
              <w:rPr>
                <w:b/>
                <w:color w:val="000000"/>
                <w:sz w:val="18"/>
                <w:szCs w:val="18"/>
              </w:rPr>
              <w:t>31</w:t>
            </w:r>
          </w:p>
        </w:tc>
      </w:tr>
      <w:tr w:rsidR="001C7122" w:rsidRPr="00E40FDE" w:rsidTr="001C7122">
        <w:tc>
          <w:tcPr>
            <w:tcW w:w="876" w:type="pct"/>
            <w:vAlign w:val="center"/>
          </w:tcPr>
          <w:p w:rsidR="001C7122" w:rsidRPr="00E40FDE" w:rsidRDefault="001C7122" w:rsidP="00175CCF">
            <w:pPr>
              <w:spacing w:line="240" w:lineRule="auto"/>
              <w:jc w:val="left"/>
              <w:rPr>
                <w:sz w:val="18"/>
                <w:szCs w:val="18"/>
              </w:rPr>
            </w:pPr>
            <w:r w:rsidRPr="00E40FDE">
              <w:rPr>
                <w:sz w:val="18"/>
                <w:szCs w:val="18"/>
              </w:rPr>
              <w:t>Выявлено нарушений</w:t>
            </w:r>
          </w:p>
        </w:tc>
        <w:tc>
          <w:tcPr>
            <w:tcW w:w="417" w:type="pct"/>
            <w:vAlign w:val="center"/>
          </w:tcPr>
          <w:p w:rsidR="001C7122" w:rsidRPr="00C9709A" w:rsidRDefault="001C7122" w:rsidP="007742EE">
            <w:pPr>
              <w:spacing w:line="240" w:lineRule="auto"/>
              <w:jc w:val="center"/>
              <w:rPr>
                <w:color w:val="000000"/>
                <w:sz w:val="18"/>
                <w:szCs w:val="18"/>
              </w:rPr>
            </w:pPr>
            <w:r>
              <w:rPr>
                <w:color w:val="000000"/>
                <w:sz w:val="18"/>
                <w:szCs w:val="18"/>
              </w:rPr>
              <w:t>2</w:t>
            </w:r>
          </w:p>
        </w:tc>
        <w:tc>
          <w:tcPr>
            <w:tcW w:w="417" w:type="pct"/>
            <w:vAlign w:val="center"/>
          </w:tcPr>
          <w:p w:rsidR="001C7122" w:rsidRPr="00C9709A" w:rsidRDefault="001C7122" w:rsidP="00970A89">
            <w:pPr>
              <w:spacing w:line="240" w:lineRule="auto"/>
              <w:jc w:val="center"/>
              <w:rPr>
                <w:color w:val="000000"/>
                <w:sz w:val="18"/>
                <w:szCs w:val="18"/>
              </w:rPr>
            </w:pPr>
            <w:r>
              <w:rPr>
                <w:color w:val="000000"/>
                <w:sz w:val="18"/>
                <w:szCs w:val="18"/>
              </w:rPr>
              <w:t>31</w:t>
            </w:r>
          </w:p>
        </w:tc>
        <w:tc>
          <w:tcPr>
            <w:tcW w:w="417" w:type="pct"/>
            <w:shd w:val="clear" w:color="auto" w:fill="auto"/>
            <w:vAlign w:val="center"/>
          </w:tcPr>
          <w:p w:rsidR="001C7122" w:rsidRPr="00C9709A" w:rsidRDefault="001C7122" w:rsidP="007742EE">
            <w:pPr>
              <w:spacing w:line="240" w:lineRule="auto"/>
              <w:jc w:val="center"/>
              <w:rPr>
                <w:color w:val="000000"/>
                <w:sz w:val="18"/>
                <w:szCs w:val="18"/>
              </w:rPr>
            </w:pPr>
          </w:p>
        </w:tc>
        <w:tc>
          <w:tcPr>
            <w:tcW w:w="408" w:type="pct"/>
            <w:shd w:val="clear" w:color="auto" w:fill="auto"/>
            <w:vAlign w:val="center"/>
          </w:tcPr>
          <w:p w:rsidR="001C7122" w:rsidRPr="00541D24" w:rsidRDefault="001C7122" w:rsidP="007742EE">
            <w:pPr>
              <w:spacing w:line="240" w:lineRule="auto"/>
              <w:jc w:val="center"/>
              <w:rPr>
                <w:sz w:val="18"/>
                <w:szCs w:val="18"/>
              </w:rPr>
            </w:pPr>
          </w:p>
        </w:tc>
        <w:tc>
          <w:tcPr>
            <w:tcW w:w="447" w:type="pct"/>
            <w:shd w:val="clear" w:color="auto" w:fill="D9D9D9"/>
            <w:vAlign w:val="center"/>
          </w:tcPr>
          <w:p w:rsidR="001C7122" w:rsidRPr="00DF43C2" w:rsidRDefault="001C7122" w:rsidP="00970A89">
            <w:pPr>
              <w:spacing w:line="240" w:lineRule="auto"/>
              <w:jc w:val="center"/>
              <w:rPr>
                <w:b/>
                <w:color w:val="000000"/>
                <w:sz w:val="18"/>
                <w:szCs w:val="18"/>
              </w:rPr>
            </w:pPr>
            <w:r w:rsidRPr="00DF43C2">
              <w:rPr>
                <w:b/>
                <w:color w:val="000000"/>
                <w:sz w:val="18"/>
                <w:szCs w:val="18"/>
              </w:rPr>
              <w:t>33</w:t>
            </w:r>
          </w:p>
        </w:tc>
        <w:tc>
          <w:tcPr>
            <w:tcW w:w="401" w:type="pct"/>
            <w:shd w:val="clear" w:color="auto" w:fill="auto"/>
            <w:vAlign w:val="center"/>
          </w:tcPr>
          <w:p w:rsidR="001C7122" w:rsidRPr="006B01B8" w:rsidRDefault="001C7122" w:rsidP="00383D10">
            <w:pPr>
              <w:spacing w:line="240" w:lineRule="auto"/>
              <w:jc w:val="center"/>
              <w:rPr>
                <w:color w:val="000000"/>
                <w:sz w:val="18"/>
                <w:szCs w:val="18"/>
              </w:rPr>
            </w:pPr>
            <w:r w:rsidRPr="006B01B8">
              <w:rPr>
                <w:color w:val="000000"/>
                <w:sz w:val="18"/>
                <w:szCs w:val="18"/>
              </w:rPr>
              <w:t>11</w:t>
            </w:r>
          </w:p>
        </w:tc>
        <w:tc>
          <w:tcPr>
            <w:tcW w:w="417" w:type="pct"/>
            <w:shd w:val="clear" w:color="auto" w:fill="auto"/>
            <w:vAlign w:val="center"/>
          </w:tcPr>
          <w:p w:rsidR="001C7122" w:rsidRPr="00C9709A" w:rsidRDefault="001C7122" w:rsidP="001C7122">
            <w:pPr>
              <w:spacing w:line="240" w:lineRule="auto"/>
              <w:jc w:val="center"/>
              <w:rPr>
                <w:color w:val="000000"/>
                <w:sz w:val="18"/>
                <w:szCs w:val="18"/>
              </w:rPr>
            </w:pPr>
            <w:r>
              <w:rPr>
                <w:color w:val="000000"/>
                <w:sz w:val="18"/>
                <w:szCs w:val="18"/>
              </w:rPr>
              <w:t>45</w:t>
            </w:r>
          </w:p>
        </w:tc>
        <w:tc>
          <w:tcPr>
            <w:tcW w:w="387" w:type="pct"/>
            <w:shd w:val="clear" w:color="auto" w:fill="auto"/>
            <w:vAlign w:val="center"/>
          </w:tcPr>
          <w:p w:rsidR="001C7122" w:rsidRPr="00C9709A" w:rsidRDefault="001C7122" w:rsidP="001C7122">
            <w:pPr>
              <w:spacing w:line="240" w:lineRule="auto"/>
              <w:jc w:val="center"/>
              <w:rPr>
                <w:color w:val="000000"/>
                <w:sz w:val="18"/>
                <w:szCs w:val="18"/>
              </w:rPr>
            </w:pPr>
          </w:p>
        </w:tc>
        <w:tc>
          <w:tcPr>
            <w:tcW w:w="407" w:type="pct"/>
            <w:shd w:val="clear" w:color="auto" w:fill="auto"/>
            <w:vAlign w:val="center"/>
          </w:tcPr>
          <w:p w:rsidR="001C7122" w:rsidRPr="00C9709A" w:rsidRDefault="001C7122" w:rsidP="001C7122">
            <w:pPr>
              <w:spacing w:line="240" w:lineRule="auto"/>
              <w:jc w:val="center"/>
              <w:rPr>
                <w:color w:val="000000"/>
                <w:sz w:val="18"/>
                <w:szCs w:val="18"/>
              </w:rPr>
            </w:pPr>
          </w:p>
        </w:tc>
        <w:tc>
          <w:tcPr>
            <w:tcW w:w="406" w:type="pct"/>
            <w:shd w:val="clear" w:color="auto" w:fill="D9D9D9"/>
            <w:vAlign w:val="center"/>
          </w:tcPr>
          <w:p w:rsidR="001C7122" w:rsidRPr="00C9709A" w:rsidRDefault="001C7122" w:rsidP="001C7122">
            <w:pPr>
              <w:spacing w:line="240" w:lineRule="auto"/>
              <w:jc w:val="center"/>
              <w:rPr>
                <w:b/>
                <w:color w:val="000000"/>
                <w:sz w:val="18"/>
                <w:szCs w:val="18"/>
              </w:rPr>
            </w:pPr>
            <w:r>
              <w:rPr>
                <w:b/>
                <w:color w:val="000000"/>
                <w:sz w:val="18"/>
                <w:szCs w:val="18"/>
              </w:rPr>
              <w:t>56</w:t>
            </w:r>
          </w:p>
        </w:tc>
      </w:tr>
      <w:tr w:rsidR="001C7122" w:rsidRPr="00E40FDE" w:rsidTr="001C7122">
        <w:tc>
          <w:tcPr>
            <w:tcW w:w="876" w:type="pct"/>
            <w:vAlign w:val="center"/>
          </w:tcPr>
          <w:p w:rsidR="001C7122" w:rsidRPr="00E40FDE" w:rsidRDefault="001C7122" w:rsidP="00175CCF">
            <w:pPr>
              <w:spacing w:line="240" w:lineRule="auto"/>
              <w:jc w:val="left"/>
              <w:rPr>
                <w:sz w:val="18"/>
                <w:szCs w:val="18"/>
              </w:rPr>
            </w:pPr>
            <w:r w:rsidRPr="00E40FDE">
              <w:rPr>
                <w:sz w:val="18"/>
                <w:szCs w:val="18"/>
              </w:rPr>
              <w:t>Выдано предписаний</w:t>
            </w:r>
          </w:p>
        </w:tc>
        <w:tc>
          <w:tcPr>
            <w:tcW w:w="417" w:type="pct"/>
            <w:vAlign w:val="center"/>
          </w:tcPr>
          <w:p w:rsidR="001C7122" w:rsidRPr="00C9709A" w:rsidRDefault="001C7122" w:rsidP="007742EE">
            <w:pPr>
              <w:spacing w:line="240" w:lineRule="auto"/>
              <w:jc w:val="center"/>
              <w:rPr>
                <w:color w:val="000000"/>
                <w:sz w:val="18"/>
                <w:szCs w:val="18"/>
              </w:rPr>
            </w:pPr>
            <w:r>
              <w:rPr>
                <w:color w:val="000000"/>
                <w:sz w:val="18"/>
                <w:szCs w:val="18"/>
              </w:rPr>
              <w:t>0</w:t>
            </w:r>
          </w:p>
        </w:tc>
        <w:tc>
          <w:tcPr>
            <w:tcW w:w="417" w:type="pct"/>
            <w:vAlign w:val="center"/>
          </w:tcPr>
          <w:p w:rsidR="001C7122" w:rsidRPr="00C9709A" w:rsidRDefault="001C7122" w:rsidP="00970A89">
            <w:pPr>
              <w:spacing w:line="240" w:lineRule="auto"/>
              <w:jc w:val="center"/>
              <w:rPr>
                <w:color w:val="000000"/>
                <w:sz w:val="18"/>
                <w:szCs w:val="18"/>
              </w:rPr>
            </w:pPr>
            <w:r>
              <w:rPr>
                <w:color w:val="000000"/>
                <w:sz w:val="18"/>
                <w:szCs w:val="18"/>
              </w:rPr>
              <w:t>2</w:t>
            </w:r>
          </w:p>
        </w:tc>
        <w:tc>
          <w:tcPr>
            <w:tcW w:w="417" w:type="pct"/>
            <w:shd w:val="clear" w:color="auto" w:fill="auto"/>
            <w:vAlign w:val="center"/>
          </w:tcPr>
          <w:p w:rsidR="001C7122" w:rsidRPr="00C9709A" w:rsidRDefault="001C7122" w:rsidP="007742EE">
            <w:pPr>
              <w:spacing w:line="240" w:lineRule="auto"/>
              <w:jc w:val="center"/>
              <w:rPr>
                <w:color w:val="000000"/>
                <w:sz w:val="18"/>
                <w:szCs w:val="18"/>
              </w:rPr>
            </w:pPr>
          </w:p>
        </w:tc>
        <w:tc>
          <w:tcPr>
            <w:tcW w:w="408" w:type="pct"/>
            <w:shd w:val="clear" w:color="auto" w:fill="auto"/>
            <w:vAlign w:val="center"/>
          </w:tcPr>
          <w:p w:rsidR="001C7122" w:rsidRPr="00541D24" w:rsidRDefault="001C7122" w:rsidP="007742EE">
            <w:pPr>
              <w:spacing w:line="240" w:lineRule="auto"/>
              <w:jc w:val="center"/>
              <w:rPr>
                <w:sz w:val="18"/>
                <w:szCs w:val="18"/>
              </w:rPr>
            </w:pPr>
          </w:p>
        </w:tc>
        <w:tc>
          <w:tcPr>
            <w:tcW w:w="447" w:type="pct"/>
            <w:shd w:val="clear" w:color="auto" w:fill="D9D9D9"/>
            <w:vAlign w:val="center"/>
          </w:tcPr>
          <w:p w:rsidR="001C7122" w:rsidRPr="00DF43C2" w:rsidRDefault="001C7122" w:rsidP="00970A89">
            <w:pPr>
              <w:spacing w:line="240" w:lineRule="auto"/>
              <w:jc w:val="center"/>
              <w:rPr>
                <w:b/>
                <w:color w:val="000000"/>
                <w:sz w:val="18"/>
                <w:szCs w:val="18"/>
              </w:rPr>
            </w:pPr>
            <w:r w:rsidRPr="00DF43C2">
              <w:rPr>
                <w:b/>
                <w:color w:val="000000"/>
                <w:sz w:val="18"/>
                <w:szCs w:val="18"/>
              </w:rPr>
              <w:t>2</w:t>
            </w:r>
          </w:p>
        </w:tc>
        <w:tc>
          <w:tcPr>
            <w:tcW w:w="401" w:type="pct"/>
            <w:shd w:val="clear" w:color="auto" w:fill="auto"/>
            <w:vAlign w:val="center"/>
          </w:tcPr>
          <w:p w:rsidR="001C7122" w:rsidRPr="006B01B8" w:rsidRDefault="001C7122" w:rsidP="00383D10">
            <w:pPr>
              <w:spacing w:line="240" w:lineRule="auto"/>
              <w:jc w:val="center"/>
              <w:rPr>
                <w:color w:val="000000"/>
                <w:sz w:val="18"/>
                <w:szCs w:val="18"/>
              </w:rPr>
            </w:pPr>
            <w:r w:rsidRPr="006B01B8">
              <w:rPr>
                <w:color w:val="000000"/>
                <w:sz w:val="18"/>
                <w:szCs w:val="18"/>
              </w:rPr>
              <w:t>5</w:t>
            </w:r>
          </w:p>
        </w:tc>
        <w:tc>
          <w:tcPr>
            <w:tcW w:w="417" w:type="pct"/>
            <w:shd w:val="clear" w:color="auto" w:fill="auto"/>
            <w:vAlign w:val="center"/>
          </w:tcPr>
          <w:p w:rsidR="001C7122" w:rsidRPr="00C9709A" w:rsidRDefault="001C7122" w:rsidP="001C7122">
            <w:pPr>
              <w:spacing w:line="240" w:lineRule="auto"/>
              <w:jc w:val="center"/>
              <w:rPr>
                <w:color w:val="000000"/>
                <w:sz w:val="18"/>
                <w:szCs w:val="18"/>
              </w:rPr>
            </w:pPr>
            <w:r>
              <w:rPr>
                <w:color w:val="000000"/>
                <w:sz w:val="18"/>
                <w:szCs w:val="18"/>
              </w:rPr>
              <w:t>21</w:t>
            </w:r>
          </w:p>
        </w:tc>
        <w:tc>
          <w:tcPr>
            <w:tcW w:w="387" w:type="pct"/>
            <w:shd w:val="clear" w:color="auto" w:fill="auto"/>
            <w:vAlign w:val="center"/>
          </w:tcPr>
          <w:p w:rsidR="001C7122" w:rsidRPr="00C9709A" w:rsidRDefault="001C7122" w:rsidP="001C7122">
            <w:pPr>
              <w:spacing w:line="240" w:lineRule="auto"/>
              <w:jc w:val="center"/>
              <w:rPr>
                <w:color w:val="000000"/>
                <w:sz w:val="18"/>
                <w:szCs w:val="18"/>
              </w:rPr>
            </w:pPr>
          </w:p>
        </w:tc>
        <w:tc>
          <w:tcPr>
            <w:tcW w:w="407" w:type="pct"/>
            <w:shd w:val="clear" w:color="auto" w:fill="auto"/>
            <w:vAlign w:val="center"/>
          </w:tcPr>
          <w:p w:rsidR="001C7122" w:rsidRPr="00C9709A" w:rsidRDefault="001C7122" w:rsidP="001C7122">
            <w:pPr>
              <w:spacing w:line="240" w:lineRule="auto"/>
              <w:jc w:val="center"/>
              <w:rPr>
                <w:color w:val="000000"/>
                <w:sz w:val="18"/>
                <w:szCs w:val="18"/>
              </w:rPr>
            </w:pPr>
          </w:p>
        </w:tc>
        <w:tc>
          <w:tcPr>
            <w:tcW w:w="406" w:type="pct"/>
            <w:shd w:val="clear" w:color="auto" w:fill="D9D9D9"/>
            <w:vAlign w:val="center"/>
          </w:tcPr>
          <w:p w:rsidR="001C7122" w:rsidRPr="00C9709A" w:rsidRDefault="001C7122" w:rsidP="001C7122">
            <w:pPr>
              <w:spacing w:line="240" w:lineRule="auto"/>
              <w:jc w:val="center"/>
              <w:rPr>
                <w:b/>
                <w:color w:val="000000"/>
                <w:sz w:val="18"/>
                <w:szCs w:val="18"/>
              </w:rPr>
            </w:pPr>
            <w:r>
              <w:rPr>
                <w:b/>
                <w:color w:val="000000"/>
                <w:sz w:val="18"/>
                <w:szCs w:val="18"/>
              </w:rPr>
              <w:t>26</w:t>
            </w:r>
          </w:p>
        </w:tc>
      </w:tr>
      <w:tr w:rsidR="001C7122" w:rsidRPr="00E40FDE" w:rsidTr="001C7122">
        <w:tc>
          <w:tcPr>
            <w:tcW w:w="876" w:type="pct"/>
            <w:vAlign w:val="center"/>
          </w:tcPr>
          <w:p w:rsidR="001C7122" w:rsidRPr="00E40FDE" w:rsidRDefault="001C7122" w:rsidP="00175CCF">
            <w:pPr>
              <w:spacing w:line="240" w:lineRule="auto"/>
              <w:jc w:val="left"/>
              <w:rPr>
                <w:sz w:val="18"/>
                <w:szCs w:val="18"/>
              </w:rPr>
            </w:pPr>
            <w:r w:rsidRPr="00E40FDE">
              <w:rPr>
                <w:sz w:val="18"/>
                <w:szCs w:val="18"/>
              </w:rPr>
              <w:t>Вынесено предупреждений</w:t>
            </w:r>
          </w:p>
        </w:tc>
        <w:tc>
          <w:tcPr>
            <w:tcW w:w="417" w:type="pct"/>
            <w:vAlign w:val="center"/>
          </w:tcPr>
          <w:p w:rsidR="001C7122" w:rsidRPr="00C9709A" w:rsidRDefault="001C7122" w:rsidP="007742EE">
            <w:pPr>
              <w:spacing w:line="240" w:lineRule="auto"/>
              <w:jc w:val="center"/>
              <w:rPr>
                <w:color w:val="000000"/>
                <w:sz w:val="18"/>
                <w:szCs w:val="18"/>
              </w:rPr>
            </w:pPr>
            <w:r>
              <w:rPr>
                <w:color w:val="000000"/>
                <w:sz w:val="18"/>
                <w:szCs w:val="18"/>
              </w:rPr>
              <w:t>0</w:t>
            </w:r>
          </w:p>
        </w:tc>
        <w:tc>
          <w:tcPr>
            <w:tcW w:w="417" w:type="pct"/>
            <w:vAlign w:val="center"/>
          </w:tcPr>
          <w:p w:rsidR="001C7122" w:rsidRPr="00C9709A" w:rsidRDefault="001C7122" w:rsidP="00970A89">
            <w:pPr>
              <w:spacing w:line="240" w:lineRule="auto"/>
              <w:jc w:val="center"/>
              <w:rPr>
                <w:color w:val="000000"/>
                <w:sz w:val="18"/>
                <w:szCs w:val="18"/>
              </w:rPr>
            </w:pPr>
            <w:r>
              <w:rPr>
                <w:color w:val="000000"/>
                <w:sz w:val="18"/>
                <w:szCs w:val="18"/>
              </w:rPr>
              <w:t>19</w:t>
            </w:r>
          </w:p>
        </w:tc>
        <w:tc>
          <w:tcPr>
            <w:tcW w:w="417" w:type="pct"/>
            <w:shd w:val="clear" w:color="auto" w:fill="auto"/>
            <w:vAlign w:val="center"/>
          </w:tcPr>
          <w:p w:rsidR="001C7122" w:rsidRPr="00C9709A" w:rsidRDefault="001C7122" w:rsidP="007742EE">
            <w:pPr>
              <w:spacing w:line="240" w:lineRule="auto"/>
              <w:jc w:val="center"/>
              <w:rPr>
                <w:color w:val="000000"/>
                <w:sz w:val="18"/>
                <w:szCs w:val="18"/>
              </w:rPr>
            </w:pPr>
          </w:p>
        </w:tc>
        <w:tc>
          <w:tcPr>
            <w:tcW w:w="408" w:type="pct"/>
            <w:shd w:val="clear" w:color="auto" w:fill="auto"/>
            <w:vAlign w:val="center"/>
          </w:tcPr>
          <w:p w:rsidR="001C7122" w:rsidRPr="00541D24" w:rsidRDefault="001C7122" w:rsidP="007742EE">
            <w:pPr>
              <w:spacing w:line="240" w:lineRule="auto"/>
              <w:jc w:val="center"/>
              <w:rPr>
                <w:sz w:val="18"/>
                <w:szCs w:val="18"/>
              </w:rPr>
            </w:pPr>
          </w:p>
        </w:tc>
        <w:tc>
          <w:tcPr>
            <w:tcW w:w="447" w:type="pct"/>
            <w:shd w:val="clear" w:color="auto" w:fill="D9D9D9"/>
            <w:vAlign w:val="center"/>
          </w:tcPr>
          <w:p w:rsidR="001C7122" w:rsidRPr="00DF43C2" w:rsidRDefault="001C7122" w:rsidP="00970A89">
            <w:pPr>
              <w:spacing w:line="240" w:lineRule="auto"/>
              <w:jc w:val="center"/>
              <w:rPr>
                <w:b/>
                <w:color w:val="000000"/>
                <w:sz w:val="18"/>
                <w:szCs w:val="18"/>
              </w:rPr>
            </w:pPr>
            <w:r w:rsidRPr="00DF43C2">
              <w:rPr>
                <w:b/>
                <w:color w:val="000000"/>
                <w:sz w:val="18"/>
                <w:szCs w:val="18"/>
              </w:rPr>
              <w:t>19</w:t>
            </w:r>
          </w:p>
        </w:tc>
        <w:tc>
          <w:tcPr>
            <w:tcW w:w="401" w:type="pct"/>
            <w:shd w:val="clear" w:color="auto" w:fill="auto"/>
            <w:vAlign w:val="center"/>
          </w:tcPr>
          <w:p w:rsidR="001C7122" w:rsidRPr="006B01B8" w:rsidRDefault="001C7122" w:rsidP="00383D10">
            <w:pPr>
              <w:spacing w:line="240" w:lineRule="auto"/>
              <w:jc w:val="center"/>
              <w:rPr>
                <w:color w:val="000000"/>
                <w:sz w:val="18"/>
                <w:szCs w:val="18"/>
              </w:rPr>
            </w:pPr>
            <w:r w:rsidRPr="006B01B8">
              <w:rPr>
                <w:color w:val="000000"/>
                <w:sz w:val="18"/>
                <w:szCs w:val="18"/>
              </w:rPr>
              <w:t>11</w:t>
            </w:r>
          </w:p>
        </w:tc>
        <w:tc>
          <w:tcPr>
            <w:tcW w:w="417" w:type="pct"/>
            <w:shd w:val="clear" w:color="auto" w:fill="auto"/>
            <w:vAlign w:val="center"/>
          </w:tcPr>
          <w:p w:rsidR="001C7122" w:rsidRPr="00C9709A" w:rsidRDefault="001C7122" w:rsidP="001C7122">
            <w:pPr>
              <w:spacing w:line="240" w:lineRule="auto"/>
              <w:jc w:val="center"/>
              <w:rPr>
                <w:color w:val="000000"/>
                <w:sz w:val="18"/>
                <w:szCs w:val="18"/>
              </w:rPr>
            </w:pPr>
            <w:r>
              <w:rPr>
                <w:color w:val="000000"/>
                <w:sz w:val="18"/>
                <w:szCs w:val="18"/>
              </w:rPr>
              <w:t>45</w:t>
            </w:r>
          </w:p>
        </w:tc>
        <w:tc>
          <w:tcPr>
            <w:tcW w:w="387" w:type="pct"/>
            <w:shd w:val="clear" w:color="auto" w:fill="auto"/>
            <w:vAlign w:val="center"/>
          </w:tcPr>
          <w:p w:rsidR="001C7122" w:rsidRPr="00C9709A" w:rsidRDefault="001C7122" w:rsidP="001C7122">
            <w:pPr>
              <w:spacing w:line="240" w:lineRule="auto"/>
              <w:jc w:val="center"/>
              <w:rPr>
                <w:color w:val="000000"/>
                <w:sz w:val="18"/>
                <w:szCs w:val="18"/>
              </w:rPr>
            </w:pPr>
          </w:p>
        </w:tc>
        <w:tc>
          <w:tcPr>
            <w:tcW w:w="407" w:type="pct"/>
            <w:shd w:val="clear" w:color="auto" w:fill="auto"/>
            <w:vAlign w:val="center"/>
          </w:tcPr>
          <w:p w:rsidR="001C7122" w:rsidRPr="00C9709A" w:rsidRDefault="001C7122" w:rsidP="001C7122">
            <w:pPr>
              <w:spacing w:line="240" w:lineRule="auto"/>
              <w:jc w:val="center"/>
              <w:rPr>
                <w:color w:val="000000"/>
                <w:sz w:val="18"/>
                <w:szCs w:val="18"/>
              </w:rPr>
            </w:pPr>
          </w:p>
        </w:tc>
        <w:tc>
          <w:tcPr>
            <w:tcW w:w="406" w:type="pct"/>
            <w:shd w:val="clear" w:color="auto" w:fill="D9D9D9"/>
            <w:vAlign w:val="center"/>
          </w:tcPr>
          <w:p w:rsidR="001C7122" w:rsidRPr="00C9709A" w:rsidRDefault="001C7122" w:rsidP="001C7122">
            <w:pPr>
              <w:spacing w:line="240" w:lineRule="auto"/>
              <w:jc w:val="center"/>
              <w:rPr>
                <w:b/>
                <w:color w:val="000000"/>
                <w:sz w:val="18"/>
                <w:szCs w:val="18"/>
              </w:rPr>
            </w:pPr>
            <w:r>
              <w:rPr>
                <w:b/>
                <w:color w:val="000000"/>
                <w:sz w:val="18"/>
                <w:szCs w:val="18"/>
              </w:rPr>
              <w:t>56</w:t>
            </w:r>
          </w:p>
        </w:tc>
      </w:tr>
      <w:tr w:rsidR="001C7122" w:rsidRPr="00E40FDE" w:rsidTr="001C7122">
        <w:tc>
          <w:tcPr>
            <w:tcW w:w="876" w:type="pct"/>
            <w:vAlign w:val="center"/>
          </w:tcPr>
          <w:p w:rsidR="001C7122" w:rsidRPr="00E40FDE" w:rsidRDefault="001C7122" w:rsidP="00175CCF">
            <w:pPr>
              <w:spacing w:line="240" w:lineRule="auto"/>
              <w:jc w:val="left"/>
              <w:rPr>
                <w:sz w:val="18"/>
                <w:szCs w:val="18"/>
              </w:rPr>
            </w:pPr>
            <w:r w:rsidRPr="00E40FDE">
              <w:rPr>
                <w:sz w:val="18"/>
                <w:szCs w:val="18"/>
              </w:rPr>
              <w:t>Составлено протоколов об АПН</w:t>
            </w:r>
          </w:p>
        </w:tc>
        <w:tc>
          <w:tcPr>
            <w:tcW w:w="417" w:type="pct"/>
            <w:vAlign w:val="center"/>
          </w:tcPr>
          <w:p w:rsidR="001C7122" w:rsidRPr="00C9709A" w:rsidRDefault="001C7122" w:rsidP="007742EE">
            <w:pPr>
              <w:spacing w:line="240" w:lineRule="auto"/>
              <w:jc w:val="center"/>
              <w:rPr>
                <w:color w:val="000000"/>
                <w:sz w:val="18"/>
                <w:szCs w:val="18"/>
              </w:rPr>
            </w:pPr>
            <w:r>
              <w:rPr>
                <w:color w:val="000000"/>
                <w:sz w:val="18"/>
                <w:szCs w:val="18"/>
              </w:rPr>
              <w:t>4</w:t>
            </w:r>
          </w:p>
        </w:tc>
        <w:tc>
          <w:tcPr>
            <w:tcW w:w="417" w:type="pct"/>
            <w:vAlign w:val="center"/>
          </w:tcPr>
          <w:p w:rsidR="001C7122" w:rsidRPr="00C9709A" w:rsidRDefault="001C7122" w:rsidP="00970A89">
            <w:pPr>
              <w:spacing w:line="240" w:lineRule="auto"/>
              <w:jc w:val="center"/>
              <w:rPr>
                <w:color w:val="000000"/>
                <w:sz w:val="18"/>
                <w:szCs w:val="18"/>
              </w:rPr>
            </w:pPr>
            <w:r>
              <w:rPr>
                <w:color w:val="000000"/>
                <w:sz w:val="18"/>
                <w:szCs w:val="18"/>
              </w:rPr>
              <w:t>28</w:t>
            </w:r>
          </w:p>
        </w:tc>
        <w:tc>
          <w:tcPr>
            <w:tcW w:w="417" w:type="pct"/>
            <w:shd w:val="clear" w:color="auto" w:fill="auto"/>
            <w:vAlign w:val="center"/>
          </w:tcPr>
          <w:p w:rsidR="001C7122" w:rsidRPr="00C9709A" w:rsidRDefault="001C7122" w:rsidP="007742EE">
            <w:pPr>
              <w:spacing w:line="240" w:lineRule="auto"/>
              <w:jc w:val="center"/>
              <w:rPr>
                <w:color w:val="000000"/>
                <w:sz w:val="18"/>
                <w:szCs w:val="18"/>
              </w:rPr>
            </w:pPr>
          </w:p>
        </w:tc>
        <w:tc>
          <w:tcPr>
            <w:tcW w:w="408" w:type="pct"/>
            <w:shd w:val="clear" w:color="auto" w:fill="auto"/>
            <w:vAlign w:val="center"/>
          </w:tcPr>
          <w:p w:rsidR="001C7122" w:rsidRPr="00541D24" w:rsidRDefault="001C7122" w:rsidP="007742EE">
            <w:pPr>
              <w:spacing w:line="240" w:lineRule="auto"/>
              <w:jc w:val="center"/>
              <w:rPr>
                <w:sz w:val="18"/>
                <w:szCs w:val="18"/>
              </w:rPr>
            </w:pPr>
          </w:p>
        </w:tc>
        <w:tc>
          <w:tcPr>
            <w:tcW w:w="447" w:type="pct"/>
            <w:shd w:val="clear" w:color="auto" w:fill="D9D9D9"/>
            <w:vAlign w:val="center"/>
          </w:tcPr>
          <w:p w:rsidR="001C7122" w:rsidRPr="00DF43C2" w:rsidRDefault="001C7122" w:rsidP="00970A89">
            <w:pPr>
              <w:spacing w:line="240" w:lineRule="auto"/>
              <w:jc w:val="center"/>
              <w:rPr>
                <w:b/>
                <w:color w:val="000000"/>
                <w:sz w:val="18"/>
                <w:szCs w:val="18"/>
              </w:rPr>
            </w:pPr>
            <w:r w:rsidRPr="00DF43C2">
              <w:rPr>
                <w:b/>
                <w:color w:val="000000"/>
                <w:sz w:val="18"/>
                <w:szCs w:val="18"/>
              </w:rPr>
              <w:t>32</w:t>
            </w:r>
          </w:p>
        </w:tc>
        <w:tc>
          <w:tcPr>
            <w:tcW w:w="401" w:type="pct"/>
            <w:shd w:val="clear" w:color="auto" w:fill="auto"/>
            <w:vAlign w:val="center"/>
          </w:tcPr>
          <w:p w:rsidR="001C7122" w:rsidRPr="006B01B8" w:rsidRDefault="001C7122" w:rsidP="00383D10">
            <w:pPr>
              <w:spacing w:line="240" w:lineRule="auto"/>
              <w:jc w:val="center"/>
              <w:rPr>
                <w:color w:val="000000"/>
                <w:sz w:val="18"/>
                <w:szCs w:val="18"/>
              </w:rPr>
            </w:pPr>
            <w:r w:rsidRPr="006B01B8">
              <w:rPr>
                <w:color w:val="000000"/>
                <w:sz w:val="18"/>
                <w:szCs w:val="18"/>
              </w:rPr>
              <w:t>0</w:t>
            </w:r>
          </w:p>
        </w:tc>
        <w:tc>
          <w:tcPr>
            <w:tcW w:w="417" w:type="pct"/>
            <w:shd w:val="clear" w:color="auto" w:fill="auto"/>
            <w:vAlign w:val="center"/>
          </w:tcPr>
          <w:p w:rsidR="001C7122" w:rsidRPr="00C9709A" w:rsidRDefault="001C7122" w:rsidP="001C7122">
            <w:pPr>
              <w:spacing w:line="240" w:lineRule="auto"/>
              <w:jc w:val="center"/>
              <w:rPr>
                <w:color w:val="000000"/>
                <w:sz w:val="18"/>
                <w:szCs w:val="18"/>
              </w:rPr>
            </w:pPr>
            <w:r>
              <w:rPr>
                <w:color w:val="000000"/>
                <w:sz w:val="18"/>
                <w:szCs w:val="18"/>
              </w:rPr>
              <w:t>0</w:t>
            </w:r>
          </w:p>
        </w:tc>
        <w:tc>
          <w:tcPr>
            <w:tcW w:w="387" w:type="pct"/>
            <w:shd w:val="clear" w:color="auto" w:fill="auto"/>
            <w:vAlign w:val="center"/>
          </w:tcPr>
          <w:p w:rsidR="001C7122" w:rsidRPr="00C9709A" w:rsidRDefault="001C7122" w:rsidP="001C7122">
            <w:pPr>
              <w:spacing w:line="240" w:lineRule="auto"/>
              <w:jc w:val="center"/>
              <w:rPr>
                <w:color w:val="000000"/>
                <w:sz w:val="18"/>
                <w:szCs w:val="18"/>
              </w:rPr>
            </w:pPr>
          </w:p>
        </w:tc>
        <w:tc>
          <w:tcPr>
            <w:tcW w:w="407" w:type="pct"/>
            <w:shd w:val="clear" w:color="auto" w:fill="auto"/>
            <w:vAlign w:val="center"/>
          </w:tcPr>
          <w:p w:rsidR="001C7122" w:rsidRPr="00C9709A" w:rsidRDefault="001C7122" w:rsidP="001C7122">
            <w:pPr>
              <w:spacing w:line="240" w:lineRule="auto"/>
              <w:jc w:val="center"/>
              <w:rPr>
                <w:color w:val="000000"/>
                <w:sz w:val="18"/>
                <w:szCs w:val="18"/>
              </w:rPr>
            </w:pPr>
          </w:p>
        </w:tc>
        <w:tc>
          <w:tcPr>
            <w:tcW w:w="406" w:type="pct"/>
            <w:shd w:val="clear" w:color="auto" w:fill="D9D9D9"/>
            <w:vAlign w:val="center"/>
          </w:tcPr>
          <w:p w:rsidR="001C7122" w:rsidRPr="00C9709A" w:rsidRDefault="001C7122" w:rsidP="001C7122">
            <w:pPr>
              <w:spacing w:line="240" w:lineRule="auto"/>
              <w:jc w:val="center"/>
              <w:rPr>
                <w:b/>
                <w:color w:val="000000"/>
                <w:sz w:val="18"/>
                <w:szCs w:val="18"/>
              </w:rPr>
            </w:pPr>
            <w:r>
              <w:rPr>
                <w:b/>
                <w:color w:val="000000"/>
                <w:sz w:val="18"/>
                <w:szCs w:val="18"/>
              </w:rPr>
              <w:t>0</w:t>
            </w:r>
          </w:p>
        </w:tc>
      </w:tr>
    </w:tbl>
    <w:p w:rsidR="00A46709" w:rsidRPr="0082214B" w:rsidRDefault="00A46709" w:rsidP="00FC6CB6">
      <w:pPr>
        <w:spacing w:line="240" w:lineRule="auto"/>
        <w:ind w:firstLine="709"/>
        <w:rPr>
          <w:szCs w:val="26"/>
        </w:rPr>
      </w:pPr>
    </w:p>
    <w:p w:rsidR="001F7352" w:rsidRPr="00B6628D" w:rsidRDefault="001F7352" w:rsidP="001F7352">
      <w:pPr>
        <w:spacing w:line="240" w:lineRule="auto"/>
        <w:ind w:firstLine="709"/>
        <w:rPr>
          <w:i/>
          <w:szCs w:val="26"/>
          <w:u w:val="single"/>
        </w:rPr>
      </w:pPr>
      <w:r w:rsidRPr="00B6628D">
        <w:rPr>
          <w:i/>
          <w:szCs w:val="26"/>
          <w:u w:val="single"/>
        </w:rPr>
        <w:t>Государственный контроль и надзор за использованием в сети связи общего пользования, технологических сетях и сетях связи специального назначения (в случае их присоединения к сети связи общего пользования) сре</w:t>
      </w:r>
      <w:proofErr w:type="gramStart"/>
      <w:r w:rsidRPr="00B6628D">
        <w:rPr>
          <w:i/>
          <w:szCs w:val="26"/>
          <w:u w:val="single"/>
        </w:rPr>
        <w:t>дств св</w:t>
      </w:r>
      <w:proofErr w:type="gramEnd"/>
      <w:r w:rsidRPr="00B6628D">
        <w:rPr>
          <w:i/>
          <w:szCs w:val="26"/>
          <w:u w:val="single"/>
        </w:rPr>
        <w:t>язи, прошедших обязательное подтверждение соответствия установленным требованиям</w:t>
      </w:r>
    </w:p>
    <w:p w:rsidR="00461074" w:rsidRPr="0082214B" w:rsidRDefault="00461074" w:rsidP="00D47475">
      <w:pPr>
        <w:spacing w:line="240" w:lineRule="auto"/>
        <w:ind w:firstLine="709"/>
        <w:rPr>
          <w:szCs w:val="26"/>
        </w:rPr>
      </w:pPr>
    </w:p>
    <w:p w:rsidR="00D47475" w:rsidRPr="0059546B" w:rsidRDefault="00D47475" w:rsidP="00D47475">
      <w:pPr>
        <w:spacing w:line="240" w:lineRule="auto"/>
        <w:jc w:val="left"/>
      </w:pPr>
      <w:r w:rsidRPr="0059546B">
        <w:t>Мероприятия не планировались и не проводились.</w:t>
      </w:r>
    </w:p>
    <w:p w:rsidR="00461074" w:rsidRPr="0059546B" w:rsidRDefault="00461074" w:rsidP="00D47475">
      <w:pPr>
        <w:spacing w:line="240" w:lineRule="auto"/>
        <w:ind w:firstLine="709"/>
        <w:rPr>
          <w:szCs w:val="26"/>
        </w:rPr>
      </w:pPr>
    </w:p>
    <w:p w:rsidR="001F7352" w:rsidRPr="0059546B" w:rsidRDefault="001F7352" w:rsidP="00D47475">
      <w:pPr>
        <w:spacing w:line="240" w:lineRule="auto"/>
        <w:ind w:firstLine="709"/>
        <w:rPr>
          <w:i/>
          <w:szCs w:val="26"/>
          <w:u w:val="single"/>
        </w:rPr>
      </w:pPr>
      <w:r w:rsidRPr="0059546B">
        <w:rPr>
          <w:i/>
          <w:szCs w:val="26"/>
          <w:u w:val="single"/>
        </w:rPr>
        <w:t>Государственный контроль и надзор за соблюдением операторами связи требований к метрологическому обеспечению оборудования, используемого для учета объема оказанных услуг (длительности соединения и объема трафика)</w:t>
      </w:r>
    </w:p>
    <w:p w:rsidR="00461074" w:rsidRPr="0059546B" w:rsidRDefault="00461074" w:rsidP="00D47475">
      <w:pPr>
        <w:spacing w:line="240" w:lineRule="auto"/>
        <w:ind w:firstLine="709"/>
        <w:rPr>
          <w:szCs w:val="26"/>
        </w:rPr>
      </w:pPr>
    </w:p>
    <w:p w:rsidR="00D47475" w:rsidRPr="0059546B" w:rsidRDefault="00D47475" w:rsidP="00D47475">
      <w:pPr>
        <w:spacing w:line="240" w:lineRule="auto"/>
        <w:jc w:val="left"/>
      </w:pPr>
      <w:r w:rsidRPr="0059546B">
        <w:t>Мероприятия не планировались и не проводились.</w:t>
      </w:r>
    </w:p>
    <w:p w:rsidR="00D47475" w:rsidRPr="0059546B" w:rsidRDefault="00D47475" w:rsidP="00D47475">
      <w:pPr>
        <w:spacing w:line="240" w:lineRule="auto"/>
        <w:ind w:firstLine="709"/>
        <w:rPr>
          <w:szCs w:val="26"/>
        </w:rPr>
      </w:pPr>
    </w:p>
    <w:p w:rsidR="001F7352" w:rsidRPr="0059546B" w:rsidRDefault="001F7352" w:rsidP="001F7352">
      <w:pPr>
        <w:spacing w:line="240" w:lineRule="auto"/>
        <w:ind w:firstLine="709"/>
        <w:rPr>
          <w:i/>
          <w:szCs w:val="26"/>
          <w:u w:val="single"/>
        </w:rPr>
      </w:pPr>
      <w:r w:rsidRPr="0059546B">
        <w:rPr>
          <w:i/>
          <w:szCs w:val="26"/>
          <w:u w:val="single"/>
        </w:rPr>
        <w:t>Государственный контроль и надзор за выполнением операторами связи требований к защите сетей связи от несанкционированного доступа к ним и передаваемой по ним информации</w:t>
      </w:r>
    </w:p>
    <w:p w:rsidR="00E661E3" w:rsidRPr="0059546B" w:rsidRDefault="00E661E3" w:rsidP="001F7352">
      <w:pPr>
        <w:spacing w:line="240" w:lineRule="auto"/>
        <w:ind w:firstLine="709"/>
        <w:rPr>
          <w:i/>
          <w:szCs w:val="26"/>
          <w:u w:val="single"/>
        </w:rPr>
      </w:pPr>
    </w:p>
    <w:p w:rsidR="00D47475" w:rsidRPr="0059546B" w:rsidRDefault="00D47475" w:rsidP="00D47475">
      <w:pPr>
        <w:spacing w:line="240" w:lineRule="auto"/>
        <w:jc w:val="left"/>
      </w:pPr>
      <w:r w:rsidRPr="0059546B">
        <w:t>Мероприятия не планировались и не проводились.</w:t>
      </w:r>
    </w:p>
    <w:p w:rsidR="00FC6CB6" w:rsidRPr="001C7122" w:rsidRDefault="00FC6CB6" w:rsidP="00FC6CB6">
      <w:pPr>
        <w:spacing w:line="240" w:lineRule="auto"/>
        <w:ind w:firstLine="709"/>
        <w:rPr>
          <w:i/>
          <w:szCs w:val="26"/>
          <w:u w:val="single"/>
        </w:rPr>
      </w:pPr>
      <w:r w:rsidRPr="001C7122">
        <w:rPr>
          <w:i/>
          <w:szCs w:val="26"/>
          <w:u w:val="single"/>
        </w:rPr>
        <w:lastRenderedPageBreak/>
        <w:t>Государственный контроль и надзор за соблюдением операторами связи требований к оказанию услуг связи</w:t>
      </w:r>
    </w:p>
    <w:p w:rsidR="00944F5C" w:rsidRPr="001C7122" w:rsidRDefault="00944F5C" w:rsidP="00FC6CB6">
      <w:pPr>
        <w:spacing w:line="240" w:lineRule="auto"/>
        <w:ind w:firstLine="709"/>
        <w:rPr>
          <w:szCs w:val="26"/>
        </w:rPr>
      </w:pPr>
    </w:p>
    <w:p w:rsidR="00D47475" w:rsidRPr="001C7122" w:rsidRDefault="001C3E47" w:rsidP="00D47475">
      <w:pPr>
        <w:spacing w:line="240" w:lineRule="auto"/>
        <w:jc w:val="left"/>
        <w:rPr>
          <w:szCs w:val="26"/>
        </w:rPr>
      </w:pPr>
      <w:r w:rsidRPr="001C7122">
        <w:rPr>
          <w:szCs w:val="26"/>
        </w:rPr>
        <w:t>Отдельные м</w:t>
      </w:r>
      <w:r w:rsidR="00D47475" w:rsidRPr="001C7122">
        <w:rPr>
          <w:szCs w:val="26"/>
        </w:rPr>
        <w:t>ероприятия не планировались и не проводились.</w:t>
      </w:r>
    </w:p>
    <w:p w:rsidR="0082214B" w:rsidRPr="001C7122" w:rsidRDefault="0082214B" w:rsidP="00420747">
      <w:pPr>
        <w:spacing w:line="240" w:lineRule="auto"/>
        <w:ind w:firstLine="567"/>
        <w:rPr>
          <w:color w:val="000000" w:themeColor="text1"/>
          <w:szCs w:val="26"/>
        </w:rPr>
      </w:pPr>
    </w:p>
    <w:p w:rsidR="00FC6CB6" w:rsidRPr="001C7122" w:rsidRDefault="00FC6CB6" w:rsidP="00FC6CB6">
      <w:pPr>
        <w:spacing w:line="240" w:lineRule="auto"/>
        <w:ind w:firstLine="709"/>
        <w:rPr>
          <w:i/>
          <w:szCs w:val="26"/>
          <w:u w:val="single"/>
        </w:rPr>
      </w:pPr>
      <w:r w:rsidRPr="001C7122">
        <w:rPr>
          <w:i/>
          <w:szCs w:val="26"/>
          <w:u w:val="single"/>
        </w:rPr>
        <w:t>Государственный контроль и надзор за соблюдением требований к построению сетей электросвязи и почтовой связи, требований к проектированию, строительству, реконструкции и эксплуатации сетей и сооружений связи</w:t>
      </w:r>
    </w:p>
    <w:p w:rsidR="009461A4" w:rsidRPr="001C7122" w:rsidRDefault="009461A4" w:rsidP="00FC6CB6">
      <w:pPr>
        <w:spacing w:line="240" w:lineRule="auto"/>
        <w:ind w:firstLine="709"/>
        <w:rPr>
          <w:i/>
          <w:szCs w:val="26"/>
          <w:u w:val="single"/>
        </w:rPr>
      </w:pPr>
    </w:p>
    <w:p w:rsidR="001C7122" w:rsidRPr="001C7122" w:rsidRDefault="001C7122" w:rsidP="001C7122">
      <w:pPr>
        <w:spacing w:line="240" w:lineRule="auto"/>
        <w:jc w:val="left"/>
        <w:rPr>
          <w:szCs w:val="26"/>
        </w:rPr>
      </w:pPr>
      <w:r w:rsidRPr="001C7122">
        <w:rPr>
          <w:szCs w:val="26"/>
        </w:rPr>
        <w:t>Отдельные мероприятия не планировались и не проводились.</w:t>
      </w:r>
    </w:p>
    <w:p w:rsidR="00E16F4A" w:rsidRPr="001C7122" w:rsidRDefault="00E16F4A" w:rsidP="00FC6CB6">
      <w:pPr>
        <w:spacing w:line="240" w:lineRule="auto"/>
        <w:ind w:firstLine="709"/>
        <w:rPr>
          <w:i/>
          <w:color w:val="000000" w:themeColor="text1"/>
          <w:sz w:val="28"/>
          <w:szCs w:val="28"/>
          <w:u w:val="single"/>
        </w:rPr>
      </w:pPr>
    </w:p>
    <w:p w:rsidR="00FC6CB6" w:rsidRPr="00E40FDE" w:rsidRDefault="00FC6CB6" w:rsidP="00FC6CB6">
      <w:pPr>
        <w:spacing w:line="240" w:lineRule="auto"/>
        <w:ind w:firstLine="709"/>
        <w:rPr>
          <w:i/>
          <w:szCs w:val="26"/>
          <w:u w:val="single"/>
        </w:rPr>
      </w:pPr>
      <w:r w:rsidRPr="007079AA">
        <w:rPr>
          <w:i/>
          <w:szCs w:val="26"/>
          <w:u w:val="single"/>
        </w:rPr>
        <w:t>Государственный контроль и надзор за соблюдением установленных лицензионных условий и требований (далее - лицензионные условия) владельцами лицензий на деятельность по оказанию услуг в области связи</w:t>
      </w:r>
    </w:p>
    <w:p w:rsidR="00C12DD7" w:rsidRDefault="00C12DD7" w:rsidP="00C12DD7">
      <w:pPr>
        <w:spacing w:line="240" w:lineRule="auto"/>
        <w:jc w:val="left"/>
      </w:pPr>
    </w:p>
    <w:p w:rsidR="00D47475" w:rsidRPr="00C3641C" w:rsidRDefault="001C3E47" w:rsidP="00D47475">
      <w:pPr>
        <w:spacing w:line="240" w:lineRule="auto"/>
        <w:jc w:val="left"/>
      </w:pPr>
      <w:r>
        <w:t>Отдельные м</w:t>
      </w:r>
      <w:r w:rsidR="00D47475" w:rsidRPr="00C3641C">
        <w:t>ероприятия не планировались и не проводились.</w:t>
      </w:r>
    </w:p>
    <w:p w:rsidR="00B735B5" w:rsidRPr="00B735B5" w:rsidRDefault="00B735B5" w:rsidP="00371237">
      <w:pPr>
        <w:spacing w:line="240" w:lineRule="auto"/>
        <w:rPr>
          <w:sz w:val="28"/>
          <w:szCs w:val="28"/>
          <w:vertAlign w:val="superscript"/>
        </w:rPr>
      </w:pPr>
    </w:p>
    <w:p w:rsidR="001F7352" w:rsidRPr="00152DEF" w:rsidRDefault="001F7352" w:rsidP="001F7352">
      <w:pPr>
        <w:spacing w:line="240" w:lineRule="auto"/>
        <w:ind w:firstLine="709"/>
        <w:rPr>
          <w:i/>
          <w:szCs w:val="26"/>
          <w:u w:val="single"/>
        </w:rPr>
      </w:pPr>
      <w:r w:rsidRPr="00E40FDE">
        <w:rPr>
          <w:i/>
          <w:szCs w:val="26"/>
          <w:u w:val="single"/>
        </w:rPr>
        <w:t xml:space="preserve">Государственный контроль и надзор за соблюдением операторами связи </w:t>
      </w:r>
      <w:r w:rsidRPr="00152DEF">
        <w:rPr>
          <w:i/>
          <w:szCs w:val="26"/>
          <w:u w:val="single"/>
        </w:rPr>
        <w:t>требований к пропуску трафика и его маршрутизации</w:t>
      </w:r>
    </w:p>
    <w:p w:rsidR="001F7352" w:rsidRPr="00152DEF" w:rsidRDefault="001F7352" w:rsidP="001F7352">
      <w:pPr>
        <w:spacing w:line="240" w:lineRule="auto"/>
        <w:jc w:val="left"/>
      </w:pPr>
    </w:p>
    <w:p w:rsidR="00D47475" w:rsidRPr="00C3641C" w:rsidRDefault="00D47475" w:rsidP="00D47475">
      <w:pPr>
        <w:spacing w:line="240" w:lineRule="auto"/>
        <w:jc w:val="left"/>
      </w:pPr>
      <w:r w:rsidRPr="00C3641C">
        <w:t>Мероприятия не планировались и не проводились.</w:t>
      </w:r>
    </w:p>
    <w:p w:rsidR="001F7352" w:rsidRDefault="001F7352" w:rsidP="00371237">
      <w:pPr>
        <w:spacing w:line="240" w:lineRule="auto"/>
        <w:rPr>
          <w:i/>
          <w:sz w:val="40"/>
          <w:szCs w:val="40"/>
          <w:vertAlign w:val="superscript"/>
        </w:rPr>
      </w:pPr>
    </w:p>
    <w:p w:rsidR="001F7352" w:rsidRPr="00E40FDE" w:rsidRDefault="001F7352" w:rsidP="001F7352">
      <w:pPr>
        <w:spacing w:line="240" w:lineRule="auto"/>
        <w:ind w:firstLine="709"/>
        <w:rPr>
          <w:i/>
          <w:szCs w:val="26"/>
          <w:u w:val="single"/>
        </w:rPr>
      </w:pPr>
      <w:r w:rsidRPr="00E40FDE">
        <w:rPr>
          <w:i/>
          <w:szCs w:val="26"/>
          <w:u w:val="single"/>
        </w:rPr>
        <w:t xml:space="preserve">Государственный контроль и надзор за соблюдением требований к порядку </w:t>
      </w:r>
      <w:proofErr w:type="gramStart"/>
      <w:r w:rsidRPr="00E40FDE">
        <w:rPr>
          <w:i/>
          <w:szCs w:val="26"/>
          <w:u w:val="single"/>
        </w:rPr>
        <w:t>распределения ресурса нумерации единой сети электросвязи Российской Федерации</w:t>
      </w:r>
      <w:proofErr w:type="gramEnd"/>
    </w:p>
    <w:p w:rsidR="00BA28C1" w:rsidRPr="00EF7B54" w:rsidRDefault="00BA28C1" w:rsidP="00BA28C1">
      <w:pPr>
        <w:spacing w:line="240" w:lineRule="auto"/>
        <w:jc w:val="left"/>
      </w:pPr>
    </w:p>
    <w:p w:rsidR="00D47475" w:rsidRDefault="00D47475" w:rsidP="00D47475">
      <w:pPr>
        <w:spacing w:line="240" w:lineRule="auto"/>
        <w:jc w:val="left"/>
      </w:pPr>
      <w:r w:rsidRPr="00C3641C">
        <w:t>Мероприятия не планировались и не проводились.</w:t>
      </w:r>
    </w:p>
    <w:p w:rsidR="00BD54A6" w:rsidRPr="00C3641C" w:rsidRDefault="00BD54A6" w:rsidP="00D47475">
      <w:pPr>
        <w:spacing w:line="240" w:lineRule="auto"/>
        <w:jc w:val="left"/>
      </w:pPr>
    </w:p>
    <w:p w:rsidR="00BA28C1" w:rsidRDefault="00BA28C1" w:rsidP="00BA28C1">
      <w:pPr>
        <w:spacing w:line="240" w:lineRule="auto"/>
        <w:ind w:firstLine="709"/>
        <w:rPr>
          <w:i/>
          <w:szCs w:val="26"/>
          <w:u w:val="single"/>
        </w:rPr>
      </w:pPr>
      <w:r w:rsidRPr="00E40FDE">
        <w:rPr>
          <w:i/>
          <w:szCs w:val="26"/>
          <w:u w:val="single"/>
        </w:rPr>
        <w:t xml:space="preserve">Государственный контроль и надзор за соблюдением операторами связи требований к использованию выделенного им ресурса нумерации в соответствии с установленным порядком использования </w:t>
      </w:r>
      <w:proofErr w:type="gramStart"/>
      <w:r w:rsidRPr="00E40FDE">
        <w:rPr>
          <w:i/>
          <w:szCs w:val="26"/>
          <w:u w:val="single"/>
        </w:rPr>
        <w:t>ресурса нумерации единой сети электросвязи Российской Федерации</w:t>
      </w:r>
      <w:proofErr w:type="gramEnd"/>
    </w:p>
    <w:p w:rsidR="009F6423" w:rsidRPr="00E40FDE" w:rsidRDefault="009F6423" w:rsidP="00BA28C1">
      <w:pPr>
        <w:spacing w:line="240" w:lineRule="auto"/>
        <w:ind w:firstLine="709"/>
        <w:rPr>
          <w:i/>
          <w:szCs w:val="26"/>
          <w:u w:val="single"/>
        </w:rPr>
      </w:pPr>
    </w:p>
    <w:p w:rsidR="00D47475" w:rsidRPr="008B16E7" w:rsidRDefault="00D47475" w:rsidP="00D47475">
      <w:pPr>
        <w:spacing w:line="240" w:lineRule="auto"/>
        <w:jc w:val="left"/>
      </w:pPr>
      <w:r w:rsidRPr="00C3641C">
        <w:t>Мероприятия не планировались и не проводились.</w:t>
      </w:r>
    </w:p>
    <w:p w:rsidR="00D47475" w:rsidRPr="008B16E7" w:rsidRDefault="00D47475" w:rsidP="00D47475">
      <w:pPr>
        <w:spacing w:line="240" w:lineRule="auto"/>
        <w:jc w:val="left"/>
      </w:pPr>
    </w:p>
    <w:p w:rsidR="00BA28C1" w:rsidRDefault="00BA28C1" w:rsidP="00BA28C1">
      <w:pPr>
        <w:spacing w:line="240" w:lineRule="auto"/>
        <w:ind w:firstLine="709"/>
        <w:rPr>
          <w:i/>
          <w:szCs w:val="26"/>
          <w:u w:val="single"/>
        </w:rPr>
      </w:pPr>
      <w:r w:rsidRPr="00E40FDE">
        <w:rPr>
          <w:i/>
          <w:szCs w:val="26"/>
          <w:u w:val="single"/>
        </w:rPr>
        <w:t>Государственный контроль и надзор за соблюдением требований к присоединению сетей электросвязи к сети связи общего пользования, в том числе к условиям присоединения</w:t>
      </w:r>
    </w:p>
    <w:p w:rsidR="00B55423" w:rsidRDefault="00B55423" w:rsidP="00BA28C1">
      <w:pPr>
        <w:spacing w:line="240" w:lineRule="auto"/>
        <w:ind w:firstLine="709"/>
        <w:rPr>
          <w:i/>
          <w:szCs w:val="26"/>
          <w:u w:val="single"/>
        </w:rPr>
      </w:pPr>
    </w:p>
    <w:p w:rsidR="00D47475" w:rsidRPr="00C3641C" w:rsidRDefault="00D47475" w:rsidP="00D47475">
      <w:pPr>
        <w:spacing w:line="240" w:lineRule="auto"/>
        <w:jc w:val="left"/>
      </w:pPr>
      <w:r w:rsidRPr="00C3641C">
        <w:t>Мероприятия не планировались и не проводились.</w:t>
      </w:r>
    </w:p>
    <w:p w:rsidR="00BA28C1" w:rsidRPr="00E40FDE" w:rsidRDefault="00BA28C1" w:rsidP="00BA28C1">
      <w:pPr>
        <w:spacing w:line="240" w:lineRule="auto"/>
        <w:ind w:firstLine="709"/>
        <w:rPr>
          <w:i/>
          <w:szCs w:val="26"/>
          <w:u w:val="single"/>
        </w:rPr>
      </w:pPr>
    </w:p>
    <w:p w:rsidR="00BA28C1" w:rsidRPr="00B6628D" w:rsidRDefault="00BA28C1" w:rsidP="00BA28C1">
      <w:pPr>
        <w:spacing w:line="240" w:lineRule="auto"/>
        <w:ind w:firstLine="709"/>
        <w:rPr>
          <w:i/>
          <w:szCs w:val="26"/>
          <w:u w:val="single"/>
        </w:rPr>
      </w:pPr>
      <w:r w:rsidRPr="00B6628D">
        <w:rPr>
          <w:i/>
          <w:szCs w:val="26"/>
          <w:u w:val="single"/>
        </w:rPr>
        <w:t>Рассмотрение обращений операторов связи по вопросам присоединения сетей электросвязи и взаимодействия операторов связи, принятие по ним решения и выдача предписания в соответствии с федеральным законом</w:t>
      </w:r>
    </w:p>
    <w:p w:rsidR="00BA28C1" w:rsidRDefault="00BA28C1" w:rsidP="00BA28C1">
      <w:pPr>
        <w:spacing w:line="240" w:lineRule="auto"/>
        <w:jc w:val="left"/>
      </w:pPr>
    </w:p>
    <w:p w:rsidR="00B55423" w:rsidRDefault="001F18D7" w:rsidP="00B55423">
      <w:pPr>
        <w:spacing w:line="240" w:lineRule="auto"/>
        <w:jc w:val="left"/>
      </w:pPr>
      <w:r w:rsidRPr="00EF7B54">
        <w:t>Обращений не поступало.</w:t>
      </w:r>
    </w:p>
    <w:p w:rsidR="00BA28C1" w:rsidRDefault="00BA28C1" w:rsidP="00BA28C1">
      <w:pPr>
        <w:spacing w:line="240" w:lineRule="auto"/>
        <w:jc w:val="left"/>
      </w:pPr>
    </w:p>
    <w:p w:rsidR="00C114FD" w:rsidRDefault="00C114FD" w:rsidP="00C114FD">
      <w:pPr>
        <w:spacing w:line="240" w:lineRule="auto"/>
        <w:ind w:firstLine="709"/>
        <w:rPr>
          <w:i/>
          <w:color w:val="000000" w:themeColor="text1"/>
          <w:szCs w:val="26"/>
          <w:u w:val="single"/>
        </w:rPr>
      </w:pPr>
      <w:r w:rsidRPr="006749DE">
        <w:rPr>
          <w:i/>
          <w:color w:val="000000" w:themeColor="text1"/>
          <w:szCs w:val="26"/>
          <w:u w:val="single"/>
        </w:rPr>
        <w:t xml:space="preserve">Государственный контроль и надзор за соблюдением нормативов частоты сбора письменной корреспонденции из почтовых ящиков, ее обмена, перевозки и доставки, а </w:t>
      </w:r>
      <w:r w:rsidRPr="006749DE">
        <w:rPr>
          <w:i/>
          <w:color w:val="000000" w:themeColor="text1"/>
          <w:szCs w:val="26"/>
          <w:u w:val="single"/>
        </w:rPr>
        <w:lastRenderedPageBreak/>
        <w:t>также контрольных сроков пересылки почтовых отправлений и почтовых переводов денежных средств</w:t>
      </w:r>
    </w:p>
    <w:p w:rsidR="0099681C" w:rsidRPr="006749DE" w:rsidRDefault="0099681C" w:rsidP="00C114FD">
      <w:pPr>
        <w:spacing w:line="240" w:lineRule="auto"/>
        <w:ind w:firstLine="709"/>
        <w:rPr>
          <w:i/>
          <w:color w:val="000000" w:themeColor="text1"/>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865"/>
        <w:gridCol w:w="871"/>
        <w:gridCol w:w="867"/>
        <w:gridCol w:w="850"/>
        <w:gridCol w:w="930"/>
        <w:gridCol w:w="836"/>
        <w:gridCol w:w="867"/>
        <w:gridCol w:w="867"/>
        <w:gridCol w:w="809"/>
        <w:gridCol w:w="834"/>
      </w:tblGrid>
      <w:tr w:rsidR="002D4AFB" w:rsidRPr="006749DE" w:rsidTr="002D4AFB">
        <w:tc>
          <w:tcPr>
            <w:tcW w:w="5000" w:type="pct"/>
            <w:gridSpan w:val="11"/>
          </w:tcPr>
          <w:p w:rsidR="002D4AFB" w:rsidRPr="006749DE" w:rsidRDefault="002D4AFB" w:rsidP="002D4AFB">
            <w:pPr>
              <w:spacing w:line="240" w:lineRule="auto"/>
              <w:jc w:val="center"/>
              <w:rPr>
                <w:b/>
                <w:i/>
                <w:color w:val="000000" w:themeColor="text1"/>
                <w:sz w:val="20"/>
              </w:rPr>
            </w:pPr>
            <w:r w:rsidRPr="006749DE">
              <w:rPr>
                <w:b/>
                <w:i/>
                <w:color w:val="000000" w:themeColor="text1"/>
                <w:sz w:val="20"/>
              </w:rPr>
              <w:t>Плановые мероприятия</w:t>
            </w:r>
          </w:p>
        </w:tc>
      </w:tr>
      <w:tr w:rsidR="003E0E35" w:rsidRPr="006749DE" w:rsidTr="00575025">
        <w:trPr>
          <w:trHeight w:val="588"/>
        </w:trPr>
        <w:tc>
          <w:tcPr>
            <w:tcW w:w="876" w:type="pct"/>
          </w:tcPr>
          <w:p w:rsidR="003E0E35" w:rsidRPr="006749DE" w:rsidRDefault="003E0E35" w:rsidP="002D4AFB">
            <w:pPr>
              <w:spacing w:line="240" w:lineRule="auto"/>
              <w:rPr>
                <w:color w:val="000000" w:themeColor="text1"/>
                <w:sz w:val="20"/>
              </w:rPr>
            </w:pPr>
          </w:p>
        </w:tc>
        <w:tc>
          <w:tcPr>
            <w:tcW w:w="415" w:type="pct"/>
            <w:vAlign w:val="center"/>
          </w:tcPr>
          <w:p w:rsidR="003E0E35" w:rsidRPr="00AD45F0" w:rsidRDefault="003E0E35" w:rsidP="003E0E35">
            <w:pPr>
              <w:spacing w:line="240" w:lineRule="auto"/>
              <w:jc w:val="center"/>
              <w:rPr>
                <w:sz w:val="18"/>
                <w:szCs w:val="18"/>
              </w:rPr>
            </w:pPr>
            <w:r w:rsidRPr="00AD45F0">
              <w:rPr>
                <w:sz w:val="18"/>
                <w:szCs w:val="18"/>
              </w:rPr>
              <w:t>1 квартал 2023</w:t>
            </w:r>
          </w:p>
        </w:tc>
        <w:tc>
          <w:tcPr>
            <w:tcW w:w="418" w:type="pct"/>
            <w:vAlign w:val="center"/>
          </w:tcPr>
          <w:p w:rsidR="003E0E35" w:rsidRPr="00AD45F0" w:rsidRDefault="003E0E35" w:rsidP="003E0E35">
            <w:pPr>
              <w:spacing w:line="240" w:lineRule="auto"/>
              <w:jc w:val="center"/>
              <w:rPr>
                <w:sz w:val="18"/>
                <w:szCs w:val="18"/>
              </w:rPr>
            </w:pPr>
            <w:r w:rsidRPr="00AD45F0">
              <w:rPr>
                <w:sz w:val="18"/>
                <w:szCs w:val="18"/>
              </w:rPr>
              <w:t>2 квартал 2023</w:t>
            </w:r>
          </w:p>
        </w:tc>
        <w:tc>
          <w:tcPr>
            <w:tcW w:w="416" w:type="pct"/>
            <w:vAlign w:val="center"/>
          </w:tcPr>
          <w:p w:rsidR="003E0E35" w:rsidRPr="00AD45F0" w:rsidRDefault="003E0E35" w:rsidP="003E0E35">
            <w:pPr>
              <w:spacing w:line="240" w:lineRule="auto"/>
              <w:jc w:val="center"/>
              <w:rPr>
                <w:sz w:val="18"/>
                <w:szCs w:val="18"/>
              </w:rPr>
            </w:pPr>
            <w:r w:rsidRPr="00AD45F0">
              <w:rPr>
                <w:sz w:val="18"/>
                <w:szCs w:val="18"/>
              </w:rPr>
              <w:t>3 квартал 2023</w:t>
            </w:r>
          </w:p>
        </w:tc>
        <w:tc>
          <w:tcPr>
            <w:tcW w:w="408" w:type="pct"/>
            <w:shd w:val="clear" w:color="auto" w:fill="auto"/>
            <w:vAlign w:val="center"/>
          </w:tcPr>
          <w:p w:rsidR="003E0E35" w:rsidRPr="00AD45F0" w:rsidRDefault="003E0E35" w:rsidP="003E0E35">
            <w:pPr>
              <w:spacing w:line="240" w:lineRule="auto"/>
              <w:jc w:val="center"/>
              <w:rPr>
                <w:sz w:val="18"/>
                <w:szCs w:val="18"/>
              </w:rPr>
            </w:pPr>
            <w:r w:rsidRPr="00AD45F0">
              <w:rPr>
                <w:sz w:val="18"/>
                <w:szCs w:val="18"/>
              </w:rPr>
              <w:t>4 квартал 2023</w:t>
            </w:r>
          </w:p>
        </w:tc>
        <w:tc>
          <w:tcPr>
            <w:tcW w:w="446" w:type="pct"/>
            <w:shd w:val="clear" w:color="auto" w:fill="D9D9D9"/>
            <w:vAlign w:val="center"/>
          </w:tcPr>
          <w:p w:rsidR="003E0E35" w:rsidRPr="00E40FDE" w:rsidRDefault="003E0E35" w:rsidP="003E0E35">
            <w:pPr>
              <w:spacing w:line="240" w:lineRule="auto"/>
              <w:jc w:val="center"/>
              <w:rPr>
                <w:b/>
                <w:sz w:val="18"/>
                <w:szCs w:val="18"/>
              </w:rPr>
            </w:pPr>
            <w:r>
              <w:rPr>
                <w:b/>
                <w:sz w:val="18"/>
                <w:szCs w:val="18"/>
              </w:rPr>
              <w:t>2023</w:t>
            </w:r>
          </w:p>
        </w:tc>
        <w:tc>
          <w:tcPr>
            <w:tcW w:w="401" w:type="pct"/>
            <w:shd w:val="clear" w:color="auto" w:fill="auto"/>
            <w:vAlign w:val="center"/>
          </w:tcPr>
          <w:p w:rsidR="003E0E35" w:rsidRPr="00AD45F0" w:rsidRDefault="003E0E35" w:rsidP="003E0E35">
            <w:pPr>
              <w:spacing w:line="240" w:lineRule="auto"/>
              <w:jc w:val="center"/>
              <w:rPr>
                <w:sz w:val="18"/>
                <w:szCs w:val="18"/>
              </w:rPr>
            </w:pPr>
            <w:r w:rsidRPr="00AD45F0">
              <w:rPr>
                <w:sz w:val="18"/>
                <w:szCs w:val="18"/>
              </w:rPr>
              <w:t>1 квартал 202</w:t>
            </w:r>
            <w:r>
              <w:rPr>
                <w:sz w:val="18"/>
                <w:szCs w:val="18"/>
              </w:rPr>
              <w:t>4</w:t>
            </w:r>
          </w:p>
        </w:tc>
        <w:tc>
          <w:tcPr>
            <w:tcW w:w="416" w:type="pct"/>
            <w:shd w:val="clear" w:color="auto" w:fill="auto"/>
            <w:vAlign w:val="center"/>
          </w:tcPr>
          <w:p w:rsidR="003E0E35" w:rsidRPr="00AD45F0" w:rsidRDefault="003E0E35" w:rsidP="003E0E35">
            <w:pPr>
              <w:spacing w:line="240" w:lineRule="auto"/>
              <w:jc w:val="center"/>
              <w:rPr>
                <w:sz w:val="18"/>
                <w:szCs w:val="18"/>
              </w:rPr>
            </w:pPr>
            <w:r w:rsidRPr="00AD45F0">
              <w:rPr>
                <w:sz w:val="18"/>
                <w:szCs w:val="18"/>
              </w:rPr>
              <w:t>2 квартал 202</w:t>
            </w:r>
            <w:r>
              <w:rPr>
                <w:sz w:val="18"/>
                <w:szCs w:val="18"/>
              </w:rPr>
              <w:t>4</w:t>
            </w:r>
          </w:p>
        </w:tc>
        <w:tc>
          <w:tcPr>
            <w:tcW w:w="416" w:type="pct"/>
            <w:shd w:val="clear" w:color="auto" w:fill="auto"/>
            <w:vAlign w:val="center"/>
          </w:tcPr>
          <w:p w:rsidR="003E0E35" w:rsidRPr="00AD45F0" w:rsidRDefault="003E0E35" w:rsidP="003E0E35">
            <w:pPr>
              <w:spacing w:line="240" w:lineRule="auto"/>
              <w:jc w:val="center"/>
              <w:rPr>
                <w:sz w:val="18"/>
                <w:szCs w:val="18"/>
              </w:rPr>
            </w:pPr>
            <w:r w:rsidRPr="00AD45F0">
              <w:rPr>
                <w:sz w:val="18"/>
                <w:szCs w:val="18"/>
              </w:rPr>
              <w:t>3 квартал 202</w:t>
            </w:r>
            <w:r>
              <w:rPr>
                <w:sz w:val="18"/>
                <w:szCs w:val="18"/>
              </w:rPr>
              <w:t>4</w:t>
            </w:r>
          </w:p>
        </w:tc>
        <w:tc>
          <w:tcPr>
            <w:tcW w:w="388" w:type="pct"/>
            <w:shd w:val="clear" w:color="auto" w:fill="auto"/>
            <w:vAlign w:val="center"/>
          </w:tcPr>
          <w:p w:rsidR="003E0E35" w:rsidRPr="00AD45F0" w:rsidRDefault="003E0E35" w:rsidP="003E0E35">
            <w:pPr>
              <w:spacing w:line="240" w:lineRule="auto"/>
              <w:jc w:val="center"/>
              <w:rPr>
                <w:sz w:val="18"/>
                <w:szCs w:val="18"/>
              </w:rPr>
            </w:pPr>
            <w:r w:rsidRPr="00AD45F0">
              <w:rPr>
                <w:sz w:val="18"/>
                <w:szCs w:val="18"/>
              </w:rPr>
              <w:t>4 квартал 202</w:t>
            </w:r>
            <w:r>
              <w:rPr>
                <w:sz w:val="18"/>
                <w:szCs w:val="18"/>
              </w:rPr>
              <w:t>4</w:t>
            </w:r>
          </w:p>
        </w:tc>
        <w:tc>
          <w:tcPr>
            <w:tcW w:w="400" w:type="pct"/>
            <w:shd w:val="clear" w:color="auto" w:fill="D9D9D9"/>
            <w:vAlign w:val="center"/>
          </w:tcPr>
          <w:p w:rsidR="003E0E35" w:rsidRPr="00AD45F0" w:rsidRDefault="003E0E35" w:rsidP="003E0E35">
            <w:pPr>
              <w:spacing w:line="240" w:lineRule="auto"/>
              <w:jc w:val="center"/>
              <w:rPr>
                <w:b/>
                <w:sz w:val="18"/>
                <w:szCs w:val="18"/>
              </w:rPr>
            </w:pPr>
            <w:r w:rsidRPr="00AD45F0">
              <w:rPr>
                <w:b/>
                <w:sz w:val="18"/>
                <w:szCs w:val="18"/>
              </w:rPr>
              <w:t>202</w:t>
            </w:r>
            <w:r>
              <w:rPr>
                <w:b/>
                <w:sz w:val="18"/>
                <w:szCs w:val="18"/>
              </w:rPr>
              <w:t>4</w:t>
            </w:r>
          </w:p>
        </w:tc>
      </w:tr>
      <w:tr w:rsidR="001C7122" w:rsidRPr="006749DE" w:rsidTr="001C7122">
        <w:tc>
          <w:tcPr>
            <w:tcW w:w="876" w:type="pct"/>
          </w:tcPr>
          <w:p w:rsidR="001C7122" w:rsidRPr="006749DE" w:rsidRDefault="001C7122" w:rsidP="002D4AFB">
            <w:pPr>
              <w:spacing w:line="240" w:lineRule="auto"/>
              <w:rPr>
                <w:color w:val="000000" w:themeColor="text1"/>
                <w:sz w:val="18"/>
                <w:szCs w:val="18"/>
              </w:rPr>
            </w:pPr>
            <w:r w:rsidRPr="006749DE">
              <w:rPr>
                <w:color w:val="000000" w:themeColor="text1"/>
                <w:sz w:val="18"/>
                <w:szCs w:val="18"/>
              </w:rPr>
              <w:t>Запланировано</w:t>
            </w:r>
          </w:p>
        </w:tc>
        <w:tc>
          <w:tcPr>
            <w:tcW w:w="415" w:type="pct"/>
            <w:vAlign w:val="center"/>
          </w:tcPr>
          <w:p w:rsidR="001C7122" w:rsidRPr="00161B13" w:rsidRDefault="001C7122" w:rsidP="00970A89">
            <w:pPr>
              <w:spacing w:line="240" w:lineRule="auto"/>
              <w:jc w:val="center"/>
              <w:rPr>
                <w:color w:val="000000"/>
                <w:sz w:val="18"/>
                <w:szCs w:val="18"/>
              </w:rPr>
            </w:pPr>
            <w:r>
              <w:rPr>
                <w:color w:val="000000"/>
                <w:sz w:val="18"/>
                <w:szCs w:val="18"/>
              </w:rPr>
              <w:t>1</w:t>
            </w:r>
          </w:p>
        </w:tc>
        <w:tc>
          <w:tcPr>
            <w:tcW w:w="418" w:type="pct"/>
            <w:vAlign w:val="center"/>
          </w:tcPr>
          <w:p w:rsidR="001C7122" w:rsidRPr="00161B13" w:rsidRDefault="001C7122" w:rsidP="00970A89">
            <w:pPr>
              <w:spacing w:line="240" w:lineRule="auto"/>
              <w:jc w:val="center"/>
              <w:rPr>
                <w:color w:val="000000"/>
                <w:sz w:val="18"/>
                <w:szCs w:val="18"/>
              </w:rPr>
            </w:pPr>
            <w:r>
              <w:rPr>
                <w:color w:val="000000"/>
                <w:sz w:val="18"/>
                <w:szCs w:val="18"/>
              </w:rPr>
              <w:t>1</w:t>
            </w:r>
          </w:p>
        </w:tc>
        <w:tc>
          <w:tcPr>
            <w:tcW w:w="416" w:type="pct"/>
            <w:vAlign w:val="center"/>
          </w:tcPr>
          <w:p w:rsidR="001C7122" w:rsidRPr="00250B4F" w:rsidRDefault="001C7122" w:rsidP="00970A89">
            <w:pPr>
              <w:jc w:val="center"/>
              <w:rPr>
                <w:color w:val="000000"/>
                <w:sz w:val="18"/>
                <w:szCs w:val="18"/>
              </w:rPr>
            </w:pPr>
          </w:p>
        </w:tc>
        <w:tc>
          <w:tcPr>
            <w:tcW w:w="408" w:type="pct"/>
            <w:shd w:val="clear" w:color="auto" w:fill="auto"/>
            <w:vAlign w:val="center"/>
          </w:tcPr>
          <w:p w:rsidR="001C7122" w:rsidRPr="00C46AC1" w:rsidRDefault="001C7122" w:rsidP="00970A89">
            <w:pPr>
              <w:spacing w:line="240" w:lineRule="auto"/>
              <w:jc w:val="center"/>
              <w:rPr>
                <w:sz w:val="18"/>
                <w:szCs w:val="18"/>
              </w:rPr>
            </w:pPr>
          </w:p>
        </w:tc>
        <w:tc>
          <w:tcPr>
            <w:tcW w:w="446" w:type="pct"/>
            <w:shd w:val="clear" w:color="auto" w:fill="D9D9D9"/>
            <w:vAlign w:val="center"/>
          </w:tcPr>
          <w:p w:rsidR="001C7122" w:rsidRPr="008A50B1" w:rsidRDefault="001C7122" w:rsidP="00970A89">
            <w:pPr>
              <w:spacing w:line="240" w:lineRule="auto"/>
              <w:jc w:val="center"/>
              <w:rPr>
                <w:b/>
                <w:color w:val="000000"/>
                <w:sz w:val="18"/>
                <w:szCs w:val="18"/>
                <w:lang w:val="en-US"/>
              </w:rPr>
            </w:pPr>
            <w:r>
              <w:rPr>
                <w:b/>
                <w:color w:val="000000"/>
                <w:sz w:val="18"/>
                <w:szCs w:val="18"/>
                <w:lang w:val="en-US"/>
              </w:rPr>
              <w:t>2</w:t>
            </w:r>
          </w:p>
        </w:tc>
        <w:tc>
          <w:tcPr>
            <w:tcW w:w="401" w:type="pct"/>
            <w:shd w:val="clear" w:color="auto" w:fill="auto"/>
            <w:vAlign w:val="center"/>
          </w:tcPr>
          <w:p w:rsidR="001C7122" w:rsidRPr="00161B13" w:rsidRDefault="001C7122" w:rsidP="001C7122">
            <w:pPr>
              <w:spacing w:line="240" w:lineRule="auto"/>
              <w:jc w:val="center"/>
              <w:rPr>
                <w:color w:val="000000"/>
                <w:sz w:val="18"/>
                <w:szCs w:val="18"/>
              </w:rPr>
            </w:pPr>
            <w:r>
              <w:rPr>
                <w:color w:val="000000"/>
                <w:sz w:val="18"/>
                <w:szCs w:val="18"/>
              </w:rPr>
              <w:t>1</w:t>
            </w:r>
          </w:p>
        </w:tc>
        <w:tc>
          <w:tcPr>
            <w:tcW w:w="416" w:type="pct"/>
            <w:shd w:val="clear" w:color="auto" w:fill="auto"/>
            <w:vAlign w:val="center"/>
          </w:tcPr>
          <w:p w:rsidR="001C7122" w:rsidRPr="00153ABF" w:rsidRDefault="001C7122" w:rsidP="001C7122">
            <w:pPr>
              <w:spacing w:line="240" w:lineRule="auto"/>
              <w:jc w:val="center"/>
              <w:rPr>
                <w:sz w:val="18"/>
                <w:szCs w:val="18"/>
              </w:rPr>
            </w:pPr>
            <w:r>
              <w:rPr>
                <w:sz w:val="18"/>
                <w:szCs w:val="18"/>
              </w:rPr>
              <w:t>1</w:t>
            </w:r>
          </w:p>
        </w:tc>
        <w:tc>
          <w:tcPr>
            <w:tcW w:w="416" w:type="pct"/>
            <w:shd w:val="clear" w:color="auto" w:fill="auto"/>
            <w:vAlign w:val="center"/>
          </w:tcPr>
          <w:p w:rsidR="001C7122" w:rsidRPr="00250B4F" w:rsidRDefault="001C7122" w:rsidP="001C7122">
            <w:pPr>
              <w:spacing w:line="240" w:lineRule="auto"/>
              <w:jc w:val="center"/>
              <w:rPr>
                <w:color w:val="000000"/>
                <w:sz w:val="18"/>
                <w:szCs w:val="18"/>
              </w:rPr>
            </w:pPr>
          </w:p>
        </w:tc>
        <w:tc>
          <w:tcPr>
            <w:tcW w:w="388" w:type="pct"/>
            <w:shd w:val="clear" w:color="auto" w:fill="auto"/>
            <w:vAlign w:val="center"/>
          </w:tcPr>
          <w:p w:rsidR="001C7122" w:rsidRPr="00C46AC1" w:rsidRDefault="001C7122" w:rsidP="001C7122">
            <w:pPr>
              <w:spacing w:line="240" w:lineRule="auto"/>
              <w:jc w:val="center"/>
              <w:rPr>
                <w:sz w:val="18"/>
                <w:szCs w:val="18"/>
              </w:rPr>
            </w:pPr>
          </w:p>
        </w:tc>
        <w:tc>
          <w:tcPr>
            <w:tcW w:w="400" w:type="pct"/>
            <w:shd w:val="clear" w:color="auto" w:fill="D9D9D9"/>
            <w:vAlign w:val="center"/>
          </w:tcPr>
          <w:p w:rsidR="001C7122" w:rsidRPr="00EF4FEF" w:rsidRDefault="001C7122" w:rsidP="001C7122">
            <w:pPr>
              <w:spacing w:line="240" w:lineRule="auto"/>
              <w:jc w:val="center"/>
              <w:rPr>
                <w:b/>
                <w:sz w:val="18"/>
                <w:szCs w:val="18"/>
              </w:rPr>
            </w:pPr>
            <w:r>
              <w:rPr>
                <w:b/>
                <w:sz w:val="18"/>
                <w:szCs w:val="18"/>
              </w:rPr>
              <w:t>2</w:t>
            </w:r>
          </w:p>
        </w:tc>
      </w:tr>
      <w:tr w:rsidR="001C7122" w:rsidRPr="006749DE" w:rsidTr="001C7122">
        <w:tc>
          <w:tcPr>
            <w:tcW w:w="876" w:type="pct"/>
          </w:tcPr>
          <w:p w:rsidR="001C7122" w:rsidRPr="006749DE" w:rsidRDefault="001C7122" w:rsidP="002D4AFB">
            <w:pPr>
              <w:spacing w:line="240" w:lineRule="auto"/>
              <w:rPr>
                <w:color w:val="000000" w:themeColor="text1"/>
                <w:sz w:val="18"/>
                <w:szCs w:val="18"/>
              </w:rPr>
            </w:pPr>
            <w:r w:rsidRPr="006749DE">
              <w:rPr>
                <w:color w:val="000000" w:themeColor="text1"/>
                <w:sz w:val="18"/>
                <w:szCs w:val="18"/>
              </w:rPr>
              <w:t>Проведено</w:t>
            </w:r>
          </w:p>
        </w:tc>
        <w:tc>
          <w:tcPr>
            <w:tcW w:w="415" w:type="pct"/>
            <w:vAlign w:val="center"/>
          </w:tcPr>
          <w:p w:rsidR="001C7122" w:rsidRPr="00161B13" w:rsidRDefault="001C7122" w:rsidP="00970A89">
            <w:pPr>
              <w:spacing w:line="240" w:lineRule="auto"/>
              <w:jc w:val="center"/>
              <w:rPr>
                <w:sz w:val="18"/>
                <w:szCs w:val="18"/>
              </w:rPr>
            </w:pPr>
            <w:r>
              <w:rPr>
                <w:sz w:val="18"/>
                <w:szCs w:val="18"/>
              </w:rPr>
              <w:t>1</w:t>
            </w:r>
          </w:p>
        </w:tc>
        <w:tc>
          <w:tcPr>
            <w:tcW w:w="418" w:type="pct"/>
            <w:vAlign w:val="center"/>
          </w:tcPr>
          <w:p w:rsidR="001C7122" w:rsidRPr="00161B13" w:rsidRDefault="001C7122" w:rsidP="00970A89">
            <w:pPr>
              <w:spacing w:line="240" w:lineRule="auto"/>
              <w:jc w:val="center"/>
              <w:rPr>
                <w:sz w:val="18"/>
                <w:szCs w:val="18"/>
              </w:rPr>
            </w:pPr>
            <w:r>
              <w:rPr>
                <w:sz w:val="18"/>
                <w:szCs w:val="18"/>
              </w:rPr>
              <w:t>1</w:t>
            </w:r>
          </w:p>
        </w:tc>
        <w:tc>
          <w:tcPr>
            <w:tcW w:w="416" w:type="pct"/>
            <w:vAlign w:val="center"/>
          </w:tcPr>
          <w:p w:rsidR="001C7122" w:rsidRPr="00250B4F" w:rsidRDefault="001C7122" w:rsidP="00970A89">
            <w:pPr>
              <w:jc w:val="center"/>
              <w:rPr>
                <w:color w:val="000000"/>
                <w:sz w:val="18"/>
                <w:szCs w:val="18"/>
              </w:rPr>
            </w:pPr>
          </w:p>
        </w:tc>
        <w:tc>
          <w:tcPr>
            <w:tcW w:w="408" w:type="pct"/>
            <w:shd w:val="clear" w:color="auto" w:fill="auto"/>
            <w:vAlign w:val="center"/>
          </w:tcPr>
          <w:p w:rsidR="001C7122" w:rsidRPr="00C46AC1" w:rsidRDefault="001C7122" w:rsidP="00970A89">
            <w:pPr>
              <w:spacing w:line="240" w:lineRule="auto"/>
              <w:jc w:val="center"/>
              <w:rPr>
                <w:sz w:val="18"/>
                <w:szCs w:val="18"/>
              </w:rPr>
            </w:pPr>
          </w:p>
        </w:tc>
        <w:tc>
          <w:tcPr>
            <w:tcW w:w="446" w:type="pct"/>
            <w:shd w:val="clear" w:color="auto" w:fill="D9D9D9"/>
            <w:vAlign w:val="center"/>
          </w:tcPr>
          <w:p w:rsidR="001C7122" w:rsidRPr="008A50B1" w:rsidRDefault="001C7122" w:rsidP="00970A89">
            <w:pPr>
              <w:spacing w:line="240" w:lineRule="auto"/>
              <w:jc w:val="center"/>
              <w:rPr>
                <w:b/>
                <w:sz w:val="18"/>
                <w:szCs w:val="18"/>
                <w:lang w:val="en-US"/>
              </w:rPr>
            </w:pPr>
            <w:r>
              <w:rPr>
                <w:b/>
                <w:sz w:val="18"/>
                <w:szCs w:val="18"/>
                <w:lang w:val="en-US"/>
              </w:rPr>
              <w:t>2</w:t>
            </w:r>
          </w:p>
        </w:tc>
        <w:tc>
          <w:tcPr>
            <w:tcW w:w="401" w:type="pct"/>
            <w:shd w:val="clear" w:color="auto" w:fill="auto"/>
            <w:vAlign w:val="center"/>
          </w:tcPr>
          <w:p w:rsidR="001C7122" w:rsidRPr="00161B13" w:rsidRDefault="001C7122" w:rsidP="001C7122">
            <w:pPr>
              <w:spacing w:line="240" w:lineRule="auto"/>
              <w:jc w:val="center"/>
              <w:rPr>
                <w:sz w:val="18"/>
                <w:szCs w:val="18"/>
              </w:rPr>
            </w:pPr>
            <w:r>
              <w:rPr>
                <w:sz w:val="18"/>
                <w:szCs w:val="18"/>
              </w:rPr>
              <w:t>1</w:t>
            </w:r>
          </w:p>
        </w:tc>
        <w:tc>
          <w:tcPr>
            <w:tcW w:w="416" w:type="pct"/>
            <w:shd w:val="clear" w:color="auto" w:fill="auto"/>
            <w:vAlign w:val="center"/>
          </w:tcPr>
          <w:p w:rsidR="001C7122" w:rsidRPr="00EE1228" w:rsidRDefault="001C7122" w:rsidP="001C7122">
            <w:pPr>
              <w:spacing w:line="240" w:lineRule="auto"/>
              <w:jc w:val="center"/>
              <w:rPr>
                <w:sz w:val="18"/>
                <w:szCs w:val="18"/>
              </w:rPr>
            </w:pPr>
            <w:r>
              <w:rPr>
                <w:sz w:val="18"/>
                <w:szCs w:val="18"/>
              </w:rPr>
              <w:t>1</w:t>
            </w:r>
          </w:p>
        </w:tc>
        <w:tc>
          <w:tcPr>
            <w:tcW w:w="416" w:type="pct"/>
            <w:shd w:val="clear" w:color="auto" w:fill="auto"/>
            <w:vAlign w:val="center"/>
          </w:tcPr>
          <w:p w:rsidR="001C7122" w:rsidRPr="00250B4F" w:rsidRDefault="001C7122" w:rsidP="001C7122">
            <w:pPr>
              <w:spacing w:line="240" w:lineRule="auto"/>
              <w:jc w:val="center"/>
              <w:rPr>
                <w:color w:val="000000"/>
                <w:sz w:val="18"/>
                <w:szCs w:val="18"/>
              </w:rPr>
            </w:pPr>
          </w:p>
        </w:tc>
        <w:tc>
          <w:tcPr>
            <w:tcW w:w="388" w:type="pct"/>
            <w:shd w:val="clear" w:color="auto" w:fill="auto"/>
            <w:vAlign w:val="center"/>
          </w:tcPr>
          <w:p w:rsidR="001C7122" w:rsidRPr="00C46AC1" w:rsidRDefault="001C7122" w:rsidP="001C7122">
            <w:pPr>
              <w:spacing w:line="240" w:lineRule="auto"/>
              <w:jc w:val="center"/>
              <w:rPr>
                <w:sz w:val="18"/>
                <w:szCs w:val="18"/>
              </w:rPr>
            </w:pPr>
          </w:p>
        </w:tc>
        <w:tc>
          <w:tcPr>
            <w:tcW w:w="400" w:type="pct"/>
            <w:shd w:val="clear" w:color="auto" w:fill="D9D9D9"/>
            <w:vAlign w:val="center"/>
          </w:tcPr>
          <w:p w:rsidR="001C7122" w:rsidRPr="00EF4FEF" w:rsidRDefault="001C7122" w:rsidP="001C7122">
            <w:pPr>
              <w:spacing w:line="240" w:lineRule="auto"/>
              <w:jc w:val="center"/>
              <w:rPr>
                <w:b/>
                <w:sz w:val="18"/>
                <w:szCs w:val="18"/>
              </w:rPr>
            </w:pPr>
            <w:r>
              <w:rPr>
                <w:b/>
                <w:sz w:val="18"/>
                <w:szCs w:val="18"/>
              </w:rPr>
              <w:t>2</w:t>
            </w:r>
          </w:p>
        </w:tc>
      </w:tr>
      <w:tr w:rsidR="001C7122" w:rsidRPr="006749DE" w:rsidTr="001C7122">
        <w:tc>
          <w:tcPr>
            <w:tcW w:w="876" w:type="pct"/>
          </w:tcPr>
          <w:p w:rsidR="001C7122" w:rsidRPr="006749DE" w:rsidRDefault="001C7122" w:rsidP="002D4AFB">
            <w:pPr>
              <w:spacing w:line="240" w:lineRule="auto"/>
              <w:rPr>
                <w:color w:val="000000" w:themeColor="text1"/>
                <w:sz w:val="18"/>
                <w:szCs w:val="18"/>
              </w:rPr>
            </w:pPr>
            <w:r w:rsidRPr="006749DE">
              <w:rPr>
                <w:color w:val="000000" w:themeColor="text1"/>
                <w:sz w:val="18"/>
                <w:szCs w:val="18"/>
              </w:rPr>
              <w:t>Выявлено нарушений</w:t>
            </w:r>
          </w:p>
        </w:tc>
        <w:tc>
          <w:tcPr>
            <w:tcW w:w="415" w:type="pct"/>
            <w:vAlign w:val="center"/>
          </w:tcPr>
          <w:p w:rsidR="001C7122" w:rsidRPr="00161B13" w:rsidRDefault="001C7122" w:rsidP="00970A89">
            <w:pPr>
              <w:spacing w:line="240" w:lineRule="auto"/>
              <w:jc w:val="center"/>
              <w:rPr>
                <w:sz w:val="18"/>
                <w:szCs w:val="18"/>
              </w:rPr>
            </w:pPr>
            <w:r>
              <w:rPr>
                <w:sz w:val="18"/>
                <w:szCs w:val="18"/>
              </w:rPr>
              <w:t>2</w:t>
            </w:r>
          </w:p>
        </w:tc>
        <w:tc>
          <w:tcPr>
            <w:tcW w:w="418" w:type="pct"/>
            <w:vAlign w:val="center"/>
          </w:tcPr>
          <w:p w:rsidR="001C7122" w:rsidRPr="00161B13" w:rsidRDefault="001C7122" w:rsidP="00970A89">
            <w:pPr>
              <w:spacing w:line="240" w:lineRule="auto"/>
              <w:jc w:val="center"/>
              <w:rPr>
                <w:sz w:val="18"/>
                <w:szCs w:val="18"/>
              </w:rPr>
            </w:pPr>
            <w:r>
              <w:rPr>
                <w:sz w:val="18"/>
                <w:szCs w:val="18"/>
              </w:rPr>
              <w:t>2</w:t>
            </w:r>
          </w:p>
        </w:tc>
        <w:tc>
          <w:tcPr>
            <w:tcW w:w="416" w:type="pct"/>
            <w:vAlign w:val="center"/>
          </w:tcPr>
          <w:p w:rsidR="001C7122" w:rsidRPr="00250B4F" w:rsidRDefault="001C7122" w:rsidP="00970A89">
            <w:pPr>
              <w:jc w:val="center"/>
              <w:rPr>
                <w:color w:val="000000"/>
                <w:sz w:val="18"/>
                <w:szCs w:val="18"/>
              </w:rPr>
            </w:pPr>
          </w:p>
        </w:tc>
        <w:tc>
          <w:tcPr>
            <w:tcW w:w="408" w:type="pct"/>
            <w:shd w:val="clear" w:color="auto" w:fill="auto"/>
            <w:vAlign w:val="center"/>
          </w:tcPr>
          <w:p w:rsidR="001C7122" w:rsidRPr="00C46AC1" w:rsidRDefault="001C7122" w:rsidP="00970A89">
            <w:pPr>
              <w:spacing w:line="240" w:lineRule="auto"/>
              <w:jc w:val="center"/>
              <w:rPr>
                <w:sz w:val="18"/>
                <w:szCs w:val="18"/>
              </w:rPr>
            </w:pPr>
          </w:p>
        </w:tc>
        <w:tc>
          <w:tcPr>
            <w:tcW w:w="446" w:type="pct"/>
            <w:shd w:val="clear" w:color="auto" w:fill="D9D9D9"/>
            <w:vAlign w:val="center"/>
          </w:tcPr>
          <w:p w:rsidR="001C7122" w:rsidRPr="008A50B1" w:rsidRDefault="001C7122" w:rsidP="00970A89">
            <w:pPr>
              <w:spacing w:line="240" w:lineRule="auto"/>
              <w:jc w:val="center"/>
              <w:rPr>
                <w:b/>
                <w:sz w:val="18"/>
                <w:szCs w:val="18"/>
                <w:lang w:val="en-US"/>
              </w:rPr>
            </w:pPr>
            <w:r>
              <w:rPr>
                <w:b/>
                <w:sz w:val="18"/>
                <w:szCs w:val="18"/>
                <w:lang w:val="en-US"/>
              </w:rPr>
              <w:t>4</w:t>
            </w:r>
          </w:p>
        </w:tc>
        <w:tc>
          <w:tcPr>
            <w:tcW w:w="401" w:type="pct"/>
            <w:shd w:val="clear" w:color="auto" w:fill="auto"/>
            <w:vAlign w:val="center"/>
          </w:tcPr>
          <w:p w:rsidR="001C7122" w:rsidRPr="00161B13" w:rsidRDefault="001C7122" w:rsidP="001C7122">
            <w:pPr>
              <w:spacing w:line="240" w:lineRule="auto"/>
              <w:jc w:val="center"/>
              <w:rPr>
                <w:sz w:val="18"/>
                <w:szCs w:val="18"/>
              </w:rPr>
            </w:pPr>
            <w:r>
              <w:rPr>
                <w:sz w:val="18"/>
                <w:szCs w:val="18"/>
              </w:rPr>
              <w:t>2</w:t>
            </w:r>
          </w:p>
        </w:tc>
        <w:tc>
          <w:tcPr>
            <w:tcW w:w="416" w:type="pct"/>
            <w:shd w:val="clear" w:color="auto" w:fill="auto"/>
            <w:vAlign w:val="center"/>
          </w:tcPr>
          <w:p w:rsidR="001C7122" w:rsidRPr="00EE1228" w:rsidRDefault="001C7122" w:rsidP="001C7122">
            <w:pPr>
              <w:spacing w:line="240" w:lineRule="auto"/>
              <w:jc w:val="center"/>
              <w:rPr>
                <w:sz w:val="18"/>
                <w:szCs w:val="18"/>
              </w:rPr>
            </w:pPr>
            <w:r>
              <w:rPr>
                <w:sz w:val="18"/>
                <w:szCs w:val="18"/>
              </w:rPr>
              <w:t>2</w:t>
            </w:r>
          </w:p>
        </w:tc>
        <w:tc>
          <w:tcPr>
            <w:tcW w:w="416" w:type="pct"/>
            <w:shd w:val="clear" w:color="auto" w:fill="auto"/>
            <w:vAlign w:val="center"/>
          </w:tcPr>
          <w:p w:rsidR="001C7122" w:rsidRPr="00250B4F" w:rsidRDefault="001C7122" w:rsidP="001C7122">
            <w:pPr>
              <w:spacing w:line="240" w:lineRule="auto"/>
              <w:jc w:val="center"/>
              <w:rPr>
                <w:color w:val="000000"/>
                <w:sz w:val="18"/>
                <w:szCs w:val="18"/>
              </w:rPr>
            </w:pPr>
          </w:p>
        </w:tc>
        <w:tc>
          <w:tcPr>
            <w:tcW w:w="388" w:type="pct"/>
            <w:shd w:val="clear" w:color="auto" w:fill="auto"/>
            <w:vAlign w:val="center"/>
          </w:tcPr>
          <w:p w:rsidR="001C7122" w:rsidRPr="00C46AC1" w:rsidRDefault="001C7122" w:rsidP="001C7122">
            <w:pPr>
              <w:spacing w:line="240" w:lineRule="auto"/>
              <w:jc w:val="center"/>
              <w:rPr>
                <w:sz w:val="18"/>
                <w:szCs w:val="18"/>
              </w:rPr>
            </w:pPr>
          </w:p>
        </w:tc>
        <w:tc>
          <w:tcPr>
            <w:tcW w:w="400" w:type="pct"/>
            <w:shd w:val="clear" w:color="auto" w:fill="D9D9D9"/>
            <w:vAlign w:val="center"/>
          </w:tcPr>
          <w:p w:rsidR="001C7122" w:rsidRPr="001E1690" w:rsidRDefault="001C7122" w:rsidP="001C7122">
            <w:pPr>
              <w:spacing w:line="240" w:lineRule="auto"/>
              <w:jc w:val="center"/>
              <w:rPr>
                <w:b/>
                <w:sz w:val="18"/>
                <w:szCs w:val="18"/>
                <w:highlight w:val="yellow"/>
              </w:rPr>
            </w:pPr>
            <w:r>
              <w:rPr>
                <w:b/>
                <w:sz w:val="18"/>
                <w:szCs w:val="18"/>
              </w:rPr>
              <w:t>4</w:t>
            </w:r>
          </w:p>
        </w:tc>
      </w:tr>
      <w:tr w:rsidR="001C7122" w:rsidRPr="006749DE" w:rsidTr="001C7122">
        <w:tc>
          <w:tcPr>
            <w:tcW w:w="876" w:type="pct"/>
          </w:tcPr>
          <w:p w:rsidR="001C7122" w:rsidRPr="006749DE" w:rsidRDefault="001C7122" w:rsidP="002D4AFB">
            <w:pPr>
              <w:spacing w:line="240" w:lineRule="auto"/>
              <w:rPr>
                <w:color w:val="000000" w:themeColor="text1"/>
                <w:sz w:val="18"/>
                <w:szCs w:val="18"/>
              </w:rPr>
            </w:pPr>
            <w:r w:rsidRPr="006749DE">
              <w:rPr>
                <w:color w:val="000000" w:themeColor="text1"/>
                <w:sz w:val="18"/>
                <w:szCs w:val="18"/>
              </w:rPr>
              <w:t>Выдано предписаний</w:t>
            </w:r>
          </w:p>
        </w:tc>
        <w:tc>
          <w:tcPr>
            <w:tcW w:w="415" w:type="pct"/>
            <w:vAlign w:val="center"/>
          </w:tcPr>
          <w:p w:rsidR="001C7122" w:rsidRPr="00161B13" w:rsidRDefault="001C7122" w:rsidP="00970A89">
            <w:pPr>
              <w:spacing w:line="240" w:lineRule="auto"/>
              <w:jc w:val="center"/>
              <w:rPr>
                <w:sz w:val="18"/>
                <w:szCs w:val="18"/>
              </w:rPr>
            </w:pPr>
            <w:r>
              <w:rPr>
                <w:sz w:val="18"/>
                <w:szCs w:val="18"/>
              </w:rPr>
              <w:t>0</w:t>
            </w:r>
          </w:p>
        </w:tc>
        <w:tc>
          <w:tcPr>
            <w:tcW w:w="418" w:type="pct"/>
            <w:vAlign w:val="center"/>
          </w:tcPr>
          <w:p w:rsidR="001C7122" w:rsidRPr="008A50B1" w:rsidRDefault="001C7122" w:rsidP="00970A89">
            <w:pPr>
              <w:spacing w:line="240" w:lineRule="auto"/>
              <w:jc w:val="center"/>
              <w:rPr>
                <w:sz w:val="18"/>
                <w:szCs w:val="18"/>
                <w:lang w:val="en-US"/>
              </w:rPr>
            </w:pPr>
            <w:r>
              <w:rPr>
                <w:sz w:val="18"/>
                <w:szCs w:val="18"/>
                <w:lang w:val="en-US"/>
              </w:rPr>
              <w:t>0</w:t>
            </w:r>
          </w:p>
        </w:tc>
        <w:tc>
          <w:tcPr>
            <w:tcW w:w="416" w:type="pct"/>
            <w:vAlign w:val="center"/>
          </w:tcPr>
          <w:p w:rsidR="001C7122" w:rsidRPr="00250B4F" w:rsidRDefault="001C7122" w:rsidP="00970A89">
            <w:pPr>
              <w:jc w:val="center"/>
              <w:rPr>
                <w:color w:val="000000"/>
                <w:sz w:val="18"/>
                <w:szCs w:val="18"/>
              </w:rPr>
            </w:pPr>
          </w:p>
        </w:tc>
        <w:tc>
          <w:tcPr>
            <w:tcW w:w="408" w:type="pct"/>
            <w:shd w:val="clear" w:color="auto" w:fill="auto"/>
            <w:vAlign w:val="center"/>
          </w:tcPr>
          <w:p w:rsidR="001C7122" w:rsidRPr="00C46AC1" w:rsidRDefault="001C7122" w:rsidP="00970A89">
            <w:pPr>
              <w:spacing w:line="240" w:lineRule="auto"/>
              <w:jc w:val="center"/>
              <w:rPr>
                <w:sz w:val="18"/>
                <w:szCs w:val="18"/>
              </w:rPr>
            </w:pPr>
          </w:p>
        </w:tc>
        <w:tc>
          <w:tcPr>
            <w:tcW w:w="446" w:type="pct"/>
            <w:shd w:val="clear" w:color="auto" w:fill="D9D9D9"/>
            <w:vAlign w:val="center"/>
          </w:tcPr>
          <w:p w:rsidR="001C7122" w:rsidRPr="00C12DD7" w:rsidRDefault="001C7122" w:rsidP="00970A89">
            <w:pPr>
              <w:spacing w:line="240" w:lineRule="auto"/>
              <w:jc w:val="center"/>
              <w:rPr>
                <w:b/>
                <w:sz w:val="18"/>
                <w:szCs w:val="18"/>
              </w:rPr>
            </w:pPr>
            <w:r w:rsidRPr="00C12DD7">
              <w:rPr>
                <w:b/>
                <w:sz w:val="18"/>
                <w:szCs w:val="18"/>
              </w:rPr>
              <w:t>0</w:t>
            </w:r>
          </w:p>
        </w:tc>
        <w:tc>
          <w:tcPr>
            <w:tcW w:w="401" w:type="pct"/>
            <w:shd w:val="clear" w:color="auto" w:fill="auto"/>
            <w:vAlign w:val="center"/>
          </w:tcPr>
          <w:p w:rsidR="001C7122" w:rsidRPr="00161B13" w:rsidRDefault="001C7122" w:rsidP="001C7122">
            <w:pPr>
              <w:spacing w:line="240" w:lineRule="auto"/>
              <w:jc w:val="center"/>
              <w:rPr>
                <w:sz w:val="18"/>
                <w:szCs w:val="18"/>
              </w:rPr>
            </w:pPr>
            <w:r>
              <w:rPr>
                <w:sz w:val="18"/>
                <w:szCs w:val="18"/>
              </w:rPr>
              <w:t>0</w:t>
            </w:r>
          </w:p>
        </w:tc>
        <w:tc>
          <w:tcPr>
            <w:tcW w:w="416" w:type="pct"/>
            <w:shd w:val="clear" w:color="auto" w:fill="auto"/>
            <w:vAlign w:val="center"/>
          </w:tcPr>
          <w:p w:rsidR="001C7122" w:rsidRPr="00EE1228" w:rsidRDefault="001C7122" w:rsidP="001C7122">
            <w:pPr>
              <w:spacing w:line="240" w:lineRule="auto"/>
              <w:jc w:val="center"/>
              <w:rPr>
                <w:sz w:val="18"/>
                <w:szCs w:val="18"/>
              </w:rPr>
            </w:pPr>
            <w:r>
              <w:rPr>
                <w:sz w:val="18"/>
                <w:szCs w:val="18"/>
              </w:rPr>
              <w:t>0</w:t>
            </w:r>
          </w:p>
        </w:tc>
        <w:tc>
          <w:tcPr>
            <w:tcW w:w="416" w:type="pct"/>
            <w:shd w:val="clear" w:color="auto" w:fill="auto"/>
            <w:vAlign w:val="center"/>
          </w:tcPr>
          <w:p w:rsidR="001C7122" w:rsidRPr="00250B4F" w:rsidRDefault="001C7122" w:rsidP="001C7122">
            <w:pPr>
              <w:spacing w:line="240" w:lineRule="auto"/>
              <w:jc w:val="center"/>
              <w:rPr>
                <w:color w:val="000000"/>
                <w:sz w:val="18"/>
                <w:szCs w:val="18"/>
              </w:rPr>
            </w:pPr>
          </w:p>
        </w:tc>
        <w:tc>
          <w:tcPr>
            <w:tcW w:w="388" w:type="pct"/>
            <w:shd w:val="clear" w:color="auto" w:fill="auto"/>
            <w:vAlign w:val="center"/>
          </w:tcPr>
          <w:p w:rsidR="001C7122" w:rsidRPr="00C46AC1" w:rsidRDefault="001C7122" w:rsidP="001C7122">
            <w:pPr>
              <w:spacing w:line="240" w:lineRule="auto"/>
              <w:jc w:val="center"/>
              <w:rPr>
                <w:sz w:val="18"/>
                <w:szCs w:val="18"/>
              </w:rPr>
            </w:pPr>
          </w:p>
        </w:tc>
        <w:tc>
          <w:tcPr>
            <w:tcW w:w="400" w:type="pct"/>
            <w:shd w:val="clear" w:color="auto" w:fill="D9D9D9"/>
            <w:vAlign w:val="center"/>
          </w:tcPr>
          <w:p w:rsidR="001C7122" w:rsidRPr="001E1690" w:rsidRDefault="001C7122" w:rsidP="001C7122">
            <w:pPr>
              <w:spacing w:line="240" w:lineRule="auto"/>
              <w:jc w:val="center"/>
              <w:rPr>
                <w:b/>
                <w:sz w:val="18"/>
                <w:szCs w:val="18"/>
                <w:highlight w:val="yellow"/>
              </w:rPr>
            </w:pPr>
            <w:r w:rsidRPr="00EF4FEF">
              <w:rPr>
                <w:b/>
                <w:sz w:val="18"/>
                <w:szCs w:val="18"/>
              </w:rPr>
              <w:t>0</w:t>
            </w:r>
          </w:p>
        </w:tc>
      </w:tr>
      <w:tr w:rsidR="001C7122" w:rsidRPr="006749DE" w:rsidTr="001C7122">
        <w:trPr>
          <w:trHeight w:val="438"/>
        </w:trPr>
        <w:tc>
          <w:tcPr>
            <w:tcW w:w="876" w:type="pct"/>
          </w:tcPr>
          <w:p w:rsidR="001C7122" w:rsidRPr="006749DE" w:rsidRDefault="001C7122" w:rsidP="002D4AFB">
            <w:pPr>
              <w:spacing w:line="240" w:lineRule="auto"/>
              <w:rPr>
                <w:color w:val="000000" w:themeColor="text1"/>
                <w:sz w:val="18"/>
                <w:szCs w:val="18"/>
              </w:rPr>
            </w:pPr>
            <w:r w:rsidRPr="006749DE">
              <w:rPr>
                <w:color w:val="000000" w:themeColor="text1"/>
                <w:sz w:val="18"/>
                <w:szCs w:val="18"/>
              </w:rPr>
              <w:t>Вынесено предупреждений</w:t>
            </w:r>
          </w:p>
        </w:tc>
        <w:tc>
          <w:tcPr>
            <w:tcW w:w="415" w:type="pct"/>
            <w:vAlign w:val="center"/>
          </w:tcPr>
          <w:p w:rsidR="001C7122" w:rsidRPr="00161B13" w:rsidRDefault="001C7122" w:rsidP="00970A89">
            <w:pPr>
              <w:spacing w:line="240" w:lineRule="auto"/>
              <w:jc w:val="center"/>
              <w:rPr>
                <w:sz w:val="18"/>
                <w:szCs w:val="18"/>
              </w:rPr>
            </w:pPr>
            <w:r>
              <w:rPr>
                <w:sz w:val="18"/>
                <w:szCs w:val="18"/>
              </w:rPr>
              <w:t>0</w:t>
            </w:r>
          </w:p>
        </w:tc>
        <w:tc>
          <w:tcPr>
            <w:tcW w:w="418" w:type="pct"/>
            <w:vAlign w:val="center"/>
          </w:tcPr>
          <w:p w:rsidR="001C7122" w:rsidRPr="008A50B1" w:rsidRDefault="001C7122" w:rsidP="00970A89">
            <w:pPr>
              <w:spacing w:line="240" w:lineRule="auto"/>
              <w:jc w:val="center"/>
              <w:rPr>
                <w:sz w:val="18"/>
                <w:szCs w:val="18"/>
                <w:lang w:val="en-US"/>
              </w:rPr>
            </w:pPr>
            <w:r>
              <w:rPr>
                <w:sz w:val="18"/>
                <w:szCs w:val="18"/>
                <w:lang w:val="en-US"/>
              </w:rPr>
              <w:t>0</w:t>
            </w:r>
          </w:p>
        </w:tc>
        <w:tc>
          <w:tcPr>
            <w:tcW w:w="416" w:type="pct"/>
            <w:vAlign w:val="center"/>
          </w:tcPr>
          <w:p w:rsidR="001C7122" w:rsidRPr="00250B4F" w:rsidRDefault="001C7122" w:rsidP="00970A89">
            <w:pPr>
              <w:jc w:val="center"/>
              <w:rPr>
                <w:color w:val="000000"/>
                <w:sz w:val="18"/>
                <w:szCs w:val="18"/>
              </w:rPr>
            </w:pPr>
          </w:p>
        </w:tc>
        <w:tc>
          <w:tcPr>
            <w:tcW w:w="408" w:type="pct"/>
            <w:shd w:val="clear" w:color="auto" w:fill="auto"/>
            <w:vAlign w:val="center"/>
          </w:tcPr>
          <w:p w:rsidR="001C7122" w:rsidRPr="00C46AC1" w:rsidRDefault="001C7122" w:rsidP="00970A89">
            <w:pPr>
              <w:spacing w:line="240" w:lineRule="auto"/>
              <w:jc w:val="center"/>
              <w:rPr>
                <w:sz w:val="18"/>
                <w:szCs w:val="18"/>
              </w:rPr>
            </w:pPr>
          </w:p>
        </w:tc>
        <w:tc>
          <w:tcPr>
            <w:tcW w:w="446" w:type="pct"/>
            <w:shd w:val="clear" w:color="auto" w:fill="D9D9D9"/>
            <w:vAlign w:val="center"/>
          </w:tcPr>
          <w:p w:rsidR="001C7122" w:rsidRPr="00C12DD7" w:rsidRDefault="001C7122" w:rsidP="00970A89">
            <w:pPr>
              <w:spacing w:line="240" w:lineRule="auto"/>
              <w:jc w:val="center"/>
              <w:rPr>
                <w:b/>
                <w:sz w:val="18"/>
                <w:szCs w:val="18"/>
              </w:rPr>
            </w:pPr>
            <w:r w:rsidRPr="00C12DD7">
              <w:rPr>
                <w:b/>
                <w:sz w:val="18"/>
                <w:szCs w:val="18"/>
              </w:rPr>
              <w:t>0</w:t>
            </w:r>
          </w:p>
        </w:tc>
        <w:tc>
          <w:tcPr>
            <w:tcW w:w="401" w:type="pct"/>
            <w:shd w:val="clear" w:color="auto" w:fill="auto"/>
            <w:vAlign w:val="center"/>
          </w:tcPr>
          <w:p w:rsidR="001C7122" w:rsidRPr="00161B13" w:rsidRDefault="001C7122" w:rsidP="001C7122">
            <w:pPr>
              <w:spacing w:line="240" w:lineRule="auto"/>
              <w:jc w:val="center"/>
              <w:rPr>
                <w:sz w:val="18"/>
                <w:szCs w:val="18"/>
              </w:rPr>
            </w:pPr>
            <w:r>
              <w:rPr>
                <w:sz w:val="18"/>
                <w:szCs w:val="18"/>
              </w:rPr>
              <w:t>0</w:t>
            </w:r>
          </w:p>
        </w:tc>
        <w:tc>
          <w:tcPr>
            <w:tcW w:w="416" w:type="pct"/>
            <w:shd w:val="clear" w:color="auto" w:fill="auto"/>
            <w:vAlign w:val="center"/>
          </w:tcPr>
          <w:p w:rsidR="001C7122" w:rsidRPr="00EE1228" w:rsidRDefault="001C7122" w:rsidP="001C7122">
            <w:pPr>
              <w:spacing w:line="240" w:lineRule="auto"/>
              <w:jc w:val="center"/>
              <w:rPr>
                <w:sz w:val="18"/>
                <w:szCs w:val="18"/>
              </w:rPr>
            </w:pPr>
            <w:r>
              <w:rPr>
                <w:sz w:val="18"/>
                <w:szCs w:val="18"/>
              </w:rPr>
              <w:t>0</w:t>
            </w:r>
          </w:p>
        </w:tc>
        <w:tc>
          <w:tcPr>
            <w:tcW w:w="416" w:type="pct"/>
            <w:shd w:val="clear" w:color="auto" w:fill="auto"/>
            <w:vAlign w:val="center"/>
          </w:tcPr>
          <w:p w:rsidR="001C7122" w:rsidRPr="00250B4F" w:rsidRDefault="001C7122" w:rsidP="001C7122">
            <w:pPr>
              <w:spacing w:line="240" w:lineRule="auto"/>
              <w:jc w:val="center"/>
              <w:rPr>
                <w:color w:val="000000"/>
                <w:sz w:val="18"/>
                <w:szCs w:val="18"/>
              </w:rPr>
            </w:pPr>
          </w:p>
        </w:tc>
        <w:tc>
          <w:tcPr>
            <w:tcW w:w="388" w:type="pct"/>
            <w:shd w:val="clear" w:color="auto" w:fill="auto"/>
            <w:vAlign w:val="center"/>
          </w:tcPr>
          <w:p w:rsidR="001C7122" w:rsidRPr="00C46AC1" w:rsidRDefault="001C7122" w:rsidP="001C7122">
            <w:pPr>
              <w:spacing w:line="240" w:lineRule="auto"/>
              <w:jc w:val="center"/>
              <w:rPr>
                <w:sz w:val="18"/>
                <w:szCs w:val="18"/>
              </w:rPr>
            </w:pPr>
          </w:p>
        </w:tc>
        <w:tc>
          <w:tcPr>
            <w:tcW w:w="400" w:type="pct"/>
            <w:shd w:val="clear" w:color="auto" w:fill="D9D9D9"/>
            <w:vAlign w:val="center"/>
          </w:tcPr>
          <w:p w:rsidR="001C7122" w:rsidRPr="00AC6086" w:rsidRDefault="001C7122" w:rsidP="001C7122">
            <w:pPr>
              <w:spacing w:line="240" w:lineRule="auto"/>
              <w:jc w:val="center"/>
              <w:rPr>
                <w:b/>
                <w:sz w:val="18"/>
                <w:szCs w:val="18"/>
                <w:highlight w:val="yellow"/>
                <w:lang w:val="en-US"/>
              </w:rPr>
            </w:pPr>
            <w:r>
              <w:rPr>
                <w:b/>
                <w:sz w:val="18"/>
                <w:szCs w:val="18"/>
                <w:lang w:val="en-US"/>
              </w:rPr>
              <w:t>0</w:t>
            </w:r>
          </w:p>
        </w:tc>
      </w:tr>
      <w:tr w:rsidR="001C7122" w:rsidRPr="006749DE" w:rsidTr="001C7122">
        <w:tc>
          <w:tcPr>
            <w:tcW w:w="876" w:type="pct"/>
          </w:tcPr>
          <w:p w:rsidR="001C7122" w:rsidRPr="006749DE" w:rsidRDefault="001C7122" w:rsidP="002D4AFB">
            <w:pPr>
              <w:spacing w:line="240" w:lineRule="auto"/>
              <w:rPr>
                <w:color w:val="000000" w:themeColor="text1"/>
                <w:sz w:val="18"/>
                <w:szCs w:val="18"/>
              </w:rPr>
            </w:pPr>
            <w:r w:rsidRPr="006749DE">
              <w:rPr>
                <w:color w:val="000000" w:themeColor="text1"/>
                <w:sz w:val="18"/>
                <w:szCs w:val="18"/>
              </w:rPr>
              <w:t>Составлено протоколов об АПН</w:t>
            </w:r>
          </w:p>
        </w:tc>
        <w:tc>
          <w:tcPr>
            <w:tcW w:w="415" w:type="pct"/>
            <w:vAlign w:val="center"/>
          </w:tcPr>
          <w:p w:rsidR="001C7122" w:rsidRPr="00161B13" w:rsidRDefault="001C7122" w:rsidP="00970A89">
            <w:pPr>
              <w:spacing w:line="240" w:lineRule="auto"/>
              <w:jc w:val="center"/>
              <w:rPr>
                <w:sz w:val="18"/>
                <w:szCs w:val="18"/>
              </w:rPr>
            </w:pPr>
            <w:r>
              <w:rPr>
                <w:sz w:val="18"/>
                <w:szCs w:val="18"/>
              </w:rPr>
              <w:t>0</w:t>
            </w:r>
          </w:p>
        </w:tc>
        <w:tc>
          <w:tcPr>
            <w:tcW w:w="418" w:type="pct"/>
            <w:vAlign w:val="center"/>
          </w:tcPr>
          <w:p w:rsidR="001C7122" w:rsidRPr="008A50B1" w:rsidRDefault="001C7122" w:rsidP="00970A89">
            <w:pPr>
              <w:spacing w:line="240" w:lineRule="auto"/>
              <w:jc w:val="center"/>
              <w:rPr>
                <w:sz w:val="18"/>
                <w:szCs w:val="18"/>
                <w:lang w:val="en-US"/>
              </w:rPr>
            </w:pPr>
            <w:r>
              <w:rPr>
                <w:sz w:val="18"/>
                <w:szCs w:val="18"/>
                <w:lang w:val="en-US"/>
              </w:rPr>
              <w:t>0</w:t>
            </w:r>
          </w:p>
        </w:tc>
        <w:tc>
          <w:tcPr>
            <w:tcW w:w="416" w:type="pct"/>
            <w:vAlign w:val="center"/>
          </w:tcPr>
          <w:p w:rsidR="001C7122" w:rsidRPr="00250B4F" w:rsidRDefault="001C7122" w:rsidP="00970A89">
            <w:pPr>
              <w:jc w:val="center"/>
              <w:rPr>
                <w:color w:val="000000"/>
                <w:sz w:val="18"/>
                <w:szCs w:val="18"/>
              </w:rPr>
            </w:pPr>
          </w:p>
        </w:tc>
        <w:tc>
          <w:tcPr>
            <w:tcW w:w="408" w:type="pct"/>
            <w:shd w:val="clear" w:color="auto" w:fill="auto"/>
            <w:vAlign w:val="center"/>
          </w:tcPr>
          <w:p w:rsidR="001C7122" w:rsidRPr="00C46AC1" w:rsidRDefault="001C7122" w:rsidP="00970A89">
            <w:pPr>
              <w:spacing w:line="240" w:lineRule="auto"/>
              <w:jc w:val="center"/>
              <w:rPr>
                <w:sz w:val="18"/>
                <w:szCs w:val="18"/>
              </w:rPr>
            </w:pPr>
          </w:p>
        </w:tc>
        <w:tc>
          <w:tcPr>
            <w:tcW w:w="446" w:type="pct"/>
            <w:shd w:val="clear" w:color="auto" w:fill="D9D9D9"/>
            <w:vAlign w:val="center"/>
          </w:tcPr>
          <w:p w:rsidR="001C7122" w:rsidRPr="00C12DD7" w:rsidRDefault="001C7122" w:rsidP="00970A89">
            <w:pPr>
              <w:spacing w:line="240" w:lineRule="auto"/>
              <w:jc w:val="center"/>
              <w:rPr>
                <w:b/>
                <w:sz w:val="18"/>
                <w:szCs w:val="18"/>
              </w:rPr>
            </w:pPr>
            <w:r w:rsidRPr="00C12DD7">
              <w:rPr>
                <w:b/>
                <w:sz w:val="18"/>
                <w:szCs w:val="18"/>
              </w:rPr>
              <w:t>0</w:t>
            </w:r>
          </w:p>
        </w:tc>
        <w:tc>
          <w:tcPr>
            <w:tcW w:w="401" w:type="pct"/>
            <w:shd w:val="clear" w:color="auto" w:fill="auto"/>
            <w:vAlign w:val="center"/>
          </w:tcPr>
          <w:p w:rsidR="001C7122" w:rsidRPr="00161B13" w:rsidRDefault="001C7122" w:rsidP="001C7122">
            <w:pPr>
              <w:spacing w:line="240" w:lineRule="auto"/>
              <w:jc w:val="center"/>
              <w:rPr>
                <w:sz w:val="18"/>
                <w:szCs w:val="18"/>
              </w:rPr>
            </w:pPr>
            <w:r>
              <w:rPr>
                <w:sz w:val="18"/>
                <w:szCs w:val="18"/>
              </w:rPr>
              <w:t>0</w:t>
            </w:r>
          </w:p>
        </w:tc>
        <w:tc>
          <w:tcPr>
            <w:tcW w:w="416" w:type="pct"/>
            <w:shd w:val="clear" w:color="auto" w:fill="auto"/>
            <w:vAlign w:val="center"/>
          </w:tcPr>
          <w:p w:rsidR="001C7122" w:rsidRPr="00153ABF" w:rsidRDefault="001C7122" w:rsidP="001C7122">
            <w:pPr>
              <w:spacing w:line="240" w:lineRule="auto"/>
              <w:jc w:val="center"/>
              <w:rPr>
                <w:sz w:val="18"/>
                <w:szCs w:val="18"/>
              </w:rPr>
            </w:pPr>
            <w:r>
              <w:rPr>
                <w:sz w:val="18"/>
                <w:szCs w:val="18"/>
              </w:rPr>
              <w:t>0</w:t>
            </w:r>
          </w:p>
        </w:tc>
        <w:tc>
          <w:tcPr>
            <w:tcW w:w="416" w:type="pct"/>
            <w:shd w:val="clear" w:color="auto" w:fill="auto"/>
            <w:vAlign w:val="center"/>
          </w:tcPr>
          <w:p w:rsidR="001C7122" w:rsidRPr="00250B4F" w:rsidRDefault="001C7122" w:rsidP="001C7122">
            <w:pPr>
              <w:spacing w:line="240" w:lineRule="auto"/>
              <w:jc w:val="center"/>
              <w:rPr>
                <w:color w:val="000000"/>
                <w:sz w:val="18"/>
                <w:szCs w:val="18"/>
              </w:rPr>
            </w:pPr>
          </w:p>
        </w:tc>
        <w:tc>
          <w:tcPr>
            <w:tcW w:w="388" w:type="pct"/>
            <w:shd w:val="clear" w:color="auto" w:fill="auto"/>
            <w:vAlign w:val="center"/>
          </w:tcPr>
          <w:p w:rsidR="001C7122" w:rsidRPr="00C46AC1" w:rsidRDefault="001C7122" w:rsidP="001C7122">
            <w:pPr>
              <w:spacing w:line="240" w:lineRule="auto"/>
              <w:jc w:val="center"/>
              <w:rPr>
                <w:sz w:val="18"/>
                <w:szCs w:val="18"/>
              </w:rPr>
            </w:pPr>
          </w:p>
        </w:tc>
        <w:tc>
          <w:tcPr>
            <w:tcW w:w="400" w:type="pct"/>
            <w:shd w:val="clear" w:color="auto" w:fill="D9D9D9"/>
            <w:vAlign w:val="center"/>
          </w:tcPr>
          <w:p w:rsidR="001C7122" w:rsidRPr="001E1690" w:rsidRDefault="001C7122" w:rsidP="001C7122">
            <w:pPr>
              <w:spacing w:line="240" w:lineRule="auto"/>
              <w:jc w:val="center"/>
              <w:rPr>
                <w:b/>
                <w:sz w:val="18"/>
                <w:szCs w:val="18"/>
                <w:highlight w:val="yellow"/>
              </w:rPr>
            </w:pPr>
            <w:r w:rsidRPr="00EF4FEF">
              <w:rPr>
                <w:b/>
                <w:sz w:val="18"/>
                <w:szCs w:val="18"/>
              </w:rPr>
              <w:t>0</w:t>
            </w:r>
          </w:p>
        </w:tc>
      </w:tr>
      <w:tr w:rsidR="001C7122" w:rsidRPr="006749DE" w:rsidTr="002D4AFB">
        <w:tc>
          <w:tcPr>
            <w:tcW w:w="5000" w:type="pct"/>
            <w:gridSpan w:val="11"/>
          </w:tcPr>
          <w:p w:rsidR="001C7122" w:rsidRPr="006749DE" w:rsidRDefault="001C7122" w:rsidP="002D4AFB">
            <w:pPr>
              <w:spacing w:line="240" w:lineRule="auto"/>
              <w:jc w:val="center"/>
              <w:rPr>
                <w:b/>
                <w:i/>
                <w:color w:val="000000" w:themeColor="text1"/>
                <w:sz w:val="20"/>
              </w:rPr>
            </w:pPr>
            <w:r w:rsidRPr="006749DE">
              <w:rPr>
                <w:b/>
                <w:i/>
                <w:color w:val="000000" w:themeColor="text1"/>
                <w:sz w:val="20"/>
              </w:rPr>
              <w:t>Внеплановые мероприятия</w:t>
            </w:r>
          </w:p>
        </w:tc>
      </w:tr>
      <w:tr w:rsidR="001C7122" w:rsidRPr="006749DE" w:rsidTr="00575025">
        <w:tc>
          <w:tcPr>
            <w:tcW w:w="876" w:type="pct"/>
          </w:tcPr>
          <w:p w:rsidR="001C7122" w:rsidRPr="006749DE" w:rsidRDefault="001C7122" w:rsidP="002D4AFB">
            <w:pPr>
              <w:spacing w:line="240" w:lineRule="auto"/>
              <w:rPr>
                <w:color w:val="000000" w:themeColor="text1"/>
                <w:sz w:val="20"/>
              </w:rPr>
            </w:pPr>
          </w:p>
        </w:tc>
        <w:tc>
          <w:tcPr>
            <w:tcW w:w="415" w:type="pct"/>
            <w:vAlign w:val="center"/>
          </w:tcPr>
          <w:p w:rsidR="001C7122" w:rsidRPr="00AD45F0" w:rsidRDefault="001C7122" w:rsidP="003E0E35">
            <w:pPr>
              <w:spacing w:line="240" w:lineRule="auto"/>
              <w:jc w:val="center"/>
              <w:rPr>
                <w:sz w:val="18"/>
                <w:szCs w:val="18"/>
              </w:rPr>
            </w:pPr>
            <w:r w:rsidRPr="00AD45F0">
              <w:rPr>
                <w:sz w:val="18"/>
                <w:szCs w:val="18"/>
              </w:rPr>
              <w:t>1 квартал 2023</w:t>
            </w:r>
          </w:p>
        </w:tc>
        <w:tc>
          <w:tcPr>
            <w:tcW w:w="418" w:type="pct"/>
            <w:vAlign w:val="center"/>
          </w:tcPr>
          <w:p w:rsidR="001C7122" w:rsidRPr="00AD45F0" w:rsidRDefault="001C7122" w:rsidP="003E0E35">
            <w:pPr>
              <w:spacing w:line="240" w:lineRule="auto"/>
              <w:jc w:val="center"/>
              <w:rPr>
                <w:sz w:val="18"/>
                <w:szCs w:val="18"/>
              </w:rPr>
            </w:pPr>
            <w:r w:rsidRPr="00AD45F0">
              <w:rPr>
                <w:sz w:val="18"/>
                <w:szCs w:val="18"/>
              </w:rPr>
              <w:t>2 квартал 2023</w:t>
            </w:r>
          </w:p>
        </w:tc>
        <w:tc>
          <w:tcPr>
            <w:tcW w:w="416" w:type="pct"/>
            <w:vAlign w:val="center"/>
          </w:tcPr>
          <w:p w:rsidR="001C7122" w:rsidRPr="00AD45F0" w:rsidRDefault="001C7122" w:rsidP="003E0E35">
            <w:pPr>
              <w:spacing w:line="240" w:lineRule="auto"/>
              <w:jc w:val="center"/>
              <w:rPr>
                <w:sz w:val="18"/>
                <w:szCs w:val="18"/>
              </w:rPr>
            </w:pPr>
            <w:r w:rsidRPr="00AD45F0">
              <w:rPr>
                <w:sz w:val="18"/>
                <w:szCs w:val="18"/>
              </w:rPr>
              <w:t>3 квартал 2023</w:t>
            </w:r>
          </w:p>
        </w:tc>
        <w:tc>
          <w:tcPr>
            <w:tcW w:w="408" w:type="pct"/>
            <w:shd w:val="clear" w:color="auto" w:fill="auto"/>
            <w:vAlign w:val="center"/>
          </w:tcPr>
          <w:p w:rsidR="001C7122" w:rsidRPr="00AD45F0" w:rsidRDefault="001C7122" w:rsidP="003E0E35">
            <w:pPr>
              <w:spacing w:line="240" w:lineRule="auto"/>
              <w:jc w:val="center"/>
              <w:rPr>
                <w:sz w:val="18"/>
                <w:szCs w:val="18"/>
              </w:rPr>
            </w:pPr>
            <w:r w:rsidRPr="00AD45F0">
              <w:rPr>
                <w:sz w:val="18"/>
                <w:szCs w:val="18"/>
              </w:rPr>
              <w:t>4 квартал 2023</w:t>
            </w:r>
          </w:p>
        </w:tc>
        <w:tc>
          <w:tcPr>
            <w:tcW w:w="446" w:type="pct"/>
            <w:shd w:val="clear" w:color="auto" w:fill="D9D9D9"/>
            <w:vAlign w:val="center"/>
          </w:tcPr>
          <w:p w:rsidR="001C7122" w:rsidRPr="00E40FDE" w:rsidRDefault="001C7122" w:rsidP="003E0E35">
            <w:pPr>
              <w:spacing w:line="240" w:lineRule="auto"/>
              <w:jc w:val="center"/>
              <w:rPr>
                <w:b/>
                <w:sz w:val="18"/>
                <w:szCs w:val="18"/>
              </w:rPr>
            </w:pPr>
            <w:r>
              <w:rPr>
                <w:b/>
                <w:sz w:val="18"/>
                <w:szCs w:val="18"/>
              </w:rPr>
              <w:t>2023</w:t>
            </w:r>
          </w:p>
        </w:tc>
        <w:tc>
          <w:tcPr>
            <w:tcW w:w="401" w:type="pct"/>
            <w:shd w:val="clear" w:color="auto" w:fill="auto"/>
            <w:vAlign w:val="center"/>
          </w:tcPr>
          <w:p w:rsidR="001C7122" w:rsidRPr="00AD45F0" w:rsidRDefault="001C7122" w:rsidP="003E0E35">
            <w:pPr>
              <w:spacing w:line="240" w:lineRule="auto"/>
              <w:jc w:val="center"/>
              <w:rPr>
                <w:sz w:val="18"/>
                <w:szCs w:val="18"/>
              </w:rPr>
            </w:pPr>
            <w:r w:rsidRPr="00AD45F0">
              <w:rPr>
                <w:sz w:val="18"/>
                <w:szCs w:val="18"/>
              </w:rPr>
              <w:t>1 квартал 202</w:t>
            </w:r>
            <w:r>
              <w:rPr>
                <w:sz w:val="18"/>
                <w:szCs w:val="18"/>
              </w:rPr>
              <w:t>4</w:t>
            </w:r>
          </w:p>
        </w:tc>
        <w:tc>
          <w:tcPr>
            <w:tcW w:w="416" w:type="pct"/>
            <w:shd w:val="clear" w:color="auto" w:fill="auto"/>
            <w:vAlign w:val="center"/>
          </w:tcPr>
          <w:p w:rsidR="001C7122" w:rsidRPr="00AD45F0" w:rsidRDefault="001C7122" w:rsidP="003E0E35">
            <w:pPr>
              <w:spacing w:line="240" w:lineRule="auto"/>
              <w:jc w:val="center"/>
              <w:rPr>
                <w:sz w:val="18"/>
                <w:szCs w:val="18"/>
              </w:rPr>
            </w:pPr>
            <w:r w:rsidRPr="00AD45F0">
              <w:rPr>
                <w:sz w:val="18"/>
                <w:szCs w:val="18"/>
              </w:rPr>
              <w:t>2 квартал 202</w:t>
            </w:r>
            <w:r>
              <w:rPr>
                <w:sz w:val="18"/>
                <w:szCs w:val="18"/>
              </w:rPr>
              <w:t>4</w:t>
            </w:r>
          </w:p>
        </w:tc>
        <w:tc>
          <w:tcPr>
            <w:tcW w:w="416" w:type="pct"/>
            <w:shd w:val="clear" w:color="auto" w:fill="auto"/>
            <w:vAlign w:val="center"/>
          </w:tcPr>
          <w:p w:rsidR="001C7122" w:rsidRPr="00AD45F0" w:rsidRDefault="001C7122" w:rsidP="003E0E35">
            <w:pPr>
              <w:spacing w:line="240" w:lineRule="auto"/>
              <w:jc w:val="center"/>
              <w:rPr>
                <w:sz w:val="18"/>
                <w:szCs w:val="18"/>
              </w:rPr>
            </w:pPr>
            <w:r w:rsidRPr="00AD45F0">
              <w:rPr>
                <w:sz w:val="18"/>
                <w:szCs w:val="18"/>
              </w:rPr>
              <w:t>3 квартал 202</w:t>
            </w:r>
            <w:r>
              <w:rPr>
                <w:sz w:val="18"/>
                <w:szCs w:val="18"/>
              </w:rPr>
              <w:t>4</w:t>
            </w:r>
          </w:p>
        </w:tc>
        <w:tc>
          <w:tcPr>
            <w:tcW w:w="388" w:type="pct"/>
            <w:shd w:val="clear" w:color="auto" w:fill="auto"/>
            <w:vAlign w:val="center"/>
          </w:tcPr>
          <w:p w:rsidR="001C7122" w:rsidRPr="00AD45F0" w:rsidRDefault="001C7122" w:rsidP="003E0E35">
            <w:pPr>
              <w:spacing w:line="240" w:lineRule="auto"/>
              <w:jc w:val="center"/>
              <w:rPr>
                <w:sz w:val="18"/>
                <w:szCs w:val="18"/>
              </w:rPr>
            </w:pPr>
            <w:r w:rsidRPr="00AD45F0">
              <w:rPr>
                <w:sz w:val="18"/>
                <w:szCs w:val="18"/>
              </w:rPr>
              <w:t>4 квартал 202</w:t>
            </w:r>
            <w:r>
              <w:rPr>
                <w:sz w:val="18"/>
                <w:szCs w:val="18"/>
              </w:rPr>
              <w:t>4</w:t>
            </w:r>
          </w:p>
        </w:tc>
        <w:tc>
          <w:tcPr>
            <w:tcW w:w="400" w:type="pct"/>
            <w:shd w:val="clear" w:color="auto" w:fill="D9D9D9"/>
            <w:vAlign w:val="center"/>
          </w:tcPr>
          <w:p w:rsidR="001C7122" w:rsidRPr="00AD45F0" w:rsidRDefault="001C7122" w:rsidP="003E0E35">
            <w:pPr>
              <w:spacing w:line="240" w:lineRule="auto"/>
              <w:jc w:val="center"/>
              <w:rPr>
                <w:b/>
                <w:sz w:val="18"/>
                <w:szCs w:val="18"/>
              </w:rPr>
            </w:pPr>
            <w:r w:rsidRPr="00AD45F0">
              <w:rPr>
                <w:b/>
                <w:sz w:val="18"/>
                <w:szCs w:val="18"/>
              </w:rPr>
              <w:t>202</w:t>
            </w:r>
            <w:r>
              <w:rPr>
                <w:b/>
                <w:sz w:val="18"/>
                <w:szCs w:val="18"/>
              </w:rPr>
              <w:t>4</w:t>
            </w:r>
          </w:p>
        </w:tc>
      </w:tr>
      <w:tr w:rsidR="001C7122" w:rsidRPr="006749DE" w:rsidTr="001C7122">
        <w:tc>
          <w:tcPr>
            <w:tcW w:w="876" w:type="pct"/>
          </w:tcPr>
          <w:p w:rsidR="001C7122" w:rsidRPr="006749DE" w:rsidRDefault="001C7122" w:rsidP="002D4AFB">
            <w:pPr>
              <w:spacing w:line="240" w:lineRule="auto"/>
              <w:rPr>
                <w:color w:val="000000" w:themeColor="text1"/>
                <w:sz w:val="18"/>
                <w:szCs w:val="18"/>
              </w:rPr>
            </w:pPr>
            <w:r w:rsidRPr="006749DE">
              <w:rPr>
                <w:color w:val="000000" w:themeColor="text1"/>
                <w:sz w:val="18"/>
                <w:szCs w:val="18"/>
              </w:rPr>
              <w:t>Проведено</w:t>
            </w:r>
          </w:p>
        </w:tc>
        <w:tc>
          <w:tcPr>
            <w:tcW w:w="415" w:type="pct"/>
            <w:vAlign w:val="center"/>
          </w:tcPr>
          <w:p w:rsidR="001C7122" w:rsidRPr="0023568E" w:rsidRDefault="001C7122" w:rsidP="00E90545">
            <w:pPr>
              <w:jc w:val="center"/>
              <w:rPr>
                <w:sz w:val="18"/>
                <w:szCs w:val="18"/>
              </w:rPr>
            </w:pPr>
            <w:r>
              <w:rPr>
                <w:sz w:val="18"/>
                <w:szCs w:val="18"/>
              </w:rPr>
              <w:t>0</w:t>
            </w:r>
          </w:p>
        </w:tc>
        <w:tc>
          <w:tcPr>
            <w:tcW w:w="418" w:type="pct"/>
            <w:vAlign w:val="center"/>
          </w:tcPr>
          <w:p w:rsidR="001C7122" w:rsidRPr="0023568E" w:rsidRDefault="001C7122" w:rsidP="00E90545">
            <w:pPr>
              <w:jc w:val="center"/>
              <w:rPr>
                <w:sz w:val="18"/>
                <w:szCs w:val="18"/>
              </w:rPr>
            </w:pPr>
            <w:r>
              <w:rPr>
                <w:sz w:val="18"/>
                <w:szCs w:val="18"/>
              </w:rPr>
              <w:t>0</w:t>
            </w:r>
          </w:p>
        </w:tc>
        <w:tc>
          <w:tcPr>
            <w:tcW w:w="416" w:type="pct"/>
            <w:vAlign w:val="center"/>
          </w:tcPr>
          <w:p w:rsidR="001C7122" w:rsidRPr="0023568E" w:rsidRDefault="001C7122" w:rsidP="00F26543">
            <w:pPr>
              <w:jc w:val="center"/>
              <w:rPr>
                <w:sz w:val="18"/>
                <w:szCs w:val="18"/>
              </w:rPr>
            </w:pPr>
          </w:p>
        </w:tc>
        <w:tc>
          <w:tcPr>
            <w:tcW w:w="408" w:type="pct"/>
            <w:shd w:val="clear" w:color="auto" w:fill="auto"/>
            <w:vAlign w:val="center"/>
          </w:tcPr>
          <w:p w:rsidR="001C7122" w:rsidRPr="0023568E" w:rsidRDefault="001C7122" w:rsidP="00E90545">
            <w:pPr>
              <w:jc w:val="center"/>
              <w:rPr>
                <w:sz w:val="18"/>
                <w:szCs w:val="18"/>
              </w:rPr>
            </w:pPr>
          </w:p>
        </w:tc>
        <w:tc>
          <w:tcPr>
            <w:tcW w:w="446" w:type="pct"/>
            <w:shd w:val="clear" w:color="auto" w:fill="D9D9D9"/>
            <w:vAlign w:val="center"/>
          </w:tcPr>
          <w:p w:rsidR="001C7122" w:rsidRPr="00143B25" w:rsidRDefault="001C7122" w:rsidP="00E90545">
            <w:pPr>
              <w:jc w:val="center"/>
              <w:rPr>
                <w:b/>
                <w:sz w:val="18"/>
                <w:szCs w:val="18"/>
              </w:rPr>
            </w:pPr>
            <w:r>
              <w:rPr>
                <w:b/>
                <w:sz w:val="18"/>
                <w:szCs w:val="18"/>
              </w:rPr>
              <w:t>0</w:t>
            </w:r>
          </w:p>
        </w:tc>
        <w:tc>
          <w:tcPr>
            <w:tcW w:w="401" w:type="pct"/>
            <w:shd w:val="clear" w:color="auto" w:fill="auto"/>
            <w:vAlign w:val="center"/>
          </w:tcPr>
          <w:p w:rsidR="001C7122" w:rsidRPr="0023568E" w:rsidRDefault="001C7122" w:rsidP="001C7122">
            <w:pPr>
              <w:jc w:val="center"/>
              <w:rPr>
                <w:sz w:val="18"/>
                <w:szCs w:val="18"/>
              </w:rPr>
            </w:pPr>
            <w:r>
              <w:rPr>
                <w:sz w:val="18"/>
                <w:szCs w:val="18"/>
              </w:rPr>
              <w:t>0</w:t>
            </w:r>
          </w:p>
        </w:tc>
        <w:tc>
          <w:tcPr>
            <w:tcW w:w="416" w:type="pct"/>
            <w:shd w:val="clear" w:color="auto" w:fill="auto"/>
            <w:vAlign w:val="center"/>
          </w:tcPr>
          <w:p w:rsidR="001C7122" w:rsidRPr="0023568E" w:rsidRDefault="001C7122" w:rsidP="001C7122">
            <w:pPr>
              <w:jc w:val="center"/>
              <w:rPr>
                <w:sz w:val="18"/>
                <w:szCs w:val="18"/>
              </w:rPr>
            </w:pPr>
            <w:r>
              <w:rPr>
                <w:sz w:val="18"/>
                <w:szCs w:val="18"/>
              </w:rPr>
              <w:t>0</w:t>
            </w:r>
          </w:p>
        </w:tc>
        <w:tc>
          <w:tcPr>
            <w:tcW w:w="416" w:type="pct"/>
            <w:shd w:val="clear" w:color="auto" w:fill="auto"/>
            <w:vAlign w:val="center"/>
          </w:tcPr>
          <w:p w:rsidR="001C7122" w:rsidRPr="0023568E" w:rsidRDefault="001C7122" w:rsidP="001C7122">
            <w:pPr>
              <w:jc w:val="center"/>
              <w:rPr>
                <w:sz w:val="18"/>
                <w:szCs w:val="18"/>
              </w:rPr>
            </w:pPr>
          </w:p>
        </w:tc>
        <w:tc>
          <w:tcPr>
            <w:tcW w:w="388" w:type="pct"/>
            <w:shd w:val="clear" w:color="auto" w:fill="auto"/>
            <w:vAlign w:val="center"/>
          </w:tcPr>
          <w:p w:rsidR="001C7122" w:rsidRPr="0023568E" w:rsidRDefault="001C7122" w:rsidP="001C7122">
            <w:pPr>
              <w:jc w:val="center"/>
              <w:rPr>
                <w:sz w:val="18"/>
                <w:szCs w:val="18"/>
              </w:rPr>
            </w:pPr>
          </w:p>
        </w:tc>
        <w:tc>
          <w:tcPr>
            <w:tcW w:w="400" w:type="pct"/>
            <w:shd w:val="clear" w:color="auto" w:fill="D9D9D9"/>
            <w:vAlign w:val="center"/>
          </w:tcPr>
          <w:p w:rsidR="001C7122" w:rsidRPr="00652138" w:rsidRDefault="001C7122" w:rsidP="001C7122">
            <w:pPr>
              <w:jc w:val="center"/>
              <w:rPr>
                <w:b/>
                <w:sz w:val="18"/>
                <w:szCs w:val="18"/>
              </w:rPr>
            </w:pPr>
            <w:r w:rsidRPr="00652138">
              <w:rPr>
                <w:b/>
                <w:sz w:val="18"/>
                <w:szCs w:val="18"/>
              </w:rPr>
              <w:t>0</w:t>
            </w:r>
          </w:p>
        </w:tc>
      </w:tr>
      <w:tr w:rsidR="001C7122" w:rsidRPr="006749DE" w:rsidTr="001C7122">
        <w:tc>
          <w:tcPr>
            <w:tcW w:w="876" w:type="pct"/>
          </w:tcPr>
          <w:p w:rsidR="001C7122" w:rsidRPr="006749DE" w:rsidRDefault="001C7122" w:rsidP="002D4AFB">
            <w:pPr>
              <w:spacing w:line="240" w:lineRule="auto"/>
              <w:rPr>
                <w:color w:val="000000" w:themeColor="text1"/>
                <w:sz w:val="18"/>
                <w:szCs w:val="18"/>
              </w:rPr>
            </w:pPr>
            <w:r w:rsidRPr="006749DE">
              <w:rPr>
                <w:color w:val="000000" w:themeColor="text1"/>
                <w:sz w:val="18"/>
                <w:szCs w:val="18"/>
              </w:rPr>
              <w:t>Выявлено нарушений</w:t>
            </w:r>
          </w:p>
        </w:tc>
        <w:tc>
          <w:tcPr>
            <w:tcW w:w="415" w:type="pct"/>
            <w:vAlign w:val="center"/>
          </w:tcPr>
          <w:p w:rsidR="001C7122" w:rsidRPr="0023568E" w:rsidRDefault="001C7122" w:rsidP="00E90545">
            <w:pPr>
              <w:jc w:val="center"/>
              <w:rPr>
                <w:sz w:val="18"/>
                <w:szCs w:val="18"/>
              </w:rPr>
            </w:pPr>
            <w:r>
              <w:rPr>
                <w:sz w:val="18"/>
                <w:szCs w:val="18"/>
              </w:rPr>
              <w:t>0</w:t>
            </w:r>
          </w:p>
        </w:tc>
        <w:tc>
          <w:tcPr>
            <w:tcW w:w="418" w:type="pct"/>
            <w:vAlign w:val="center"/>
          </w:tcPr>
          <w:p w:rsidR="001C7122" w:rsidRPr="0023568E" w:rsidRDefault="001C7122" w:rsidP="00E90545">
            <w:pPr>
              <w:jc w:val="center"/>
              <w:rPr>
                <w:sz w:val="18"/>
                <w:szCs w:val="18"/>
              </w:rPr>
            </w:pPr>
            <w:r>
              <w:rPr>
                <w:sz w:val="18"/>
                <w:szCs w:val="18"/>
              </w:rPr>
              <w:t>0</w:t>
            </w:r>
          </w:p>
        </w:tc>
        <w:tc>
          <w:tcPr>
            <w:tcW w:w="416" w:type="pct"/>
            <w:vAlign w:val="center"/>
          </w:tcPr>
          <w:p w:rsidR="001C7122" w:rsidRPr="0023568E" w:rsidRDefault="001C7122" w:rsidP="00F26543">
            <w:pPr>
              <w:jc w:val="center"/>
              <w:rPr>
                <w:sz w:val="18"/>
                <w:szCs w:val="18"/>
              </w:rPr>
            </w:pPr>
          </w:p>
        </w:tc>
        <w:tc>
          <w:tcPr>
            <w:tcW w:w="408" w:type="pct"/>
            <w:shd w:val="clear" w:color="auto" w:fill="auto"/>
            <w:vAlign w:val="center"/>
          </w:tcPr>
          <w:p w:rsidR="001C7122" w:rsidRPr="0023568E" w:rsidRDefault="001C7122" w:rsidP="00E90545">
            <w:pPr>
              <w:jc w:val="center"/>
              <w:rPr>
                <w:sz w:val="18"/>
                <w:szCs w:val="18"/>
              </w:rPr>
            </w:pPr>
          </w:p>
        </w:tc>
        <w:tc>
          <w:tcPr>
            <w:tcW w:w="446" w:type="pct"/>
            <w:shd w:val="clear" w:color="auto" w:fill="D9D9D9"/>
            <w:vAlign w:val="center"/>
          </w:tcPr>
          <w:p w:rsidR="001C7122" w:rsidRPr="00143B25" w:rsidRDefault="001C7122" w:rsidP="00E90545">
            <w:pPr>
              <w:jc w:val="center"/>
              <w:rPr>
                <w:b/>
                <w:sz w:val="18"/>
                <w:szCs w:val="18"/>
              </w:rPr>
            </w:pPr>
            <w:r>
              <w:rPr>
                <w:b/>
                <w:sz w:val="18"/>
                <w:szCs w:val="18"/>
              </w:rPr>
              <w:t>0</w:t>
            </w:r>
          </w:p>
        </w:tc>
        <w:tc>
          <w:tcPr>
            <w:tcW w:w="401" w:type="pct"/>
            <w:shd w:val="clear" w:color="auto" w:fill="auto"/>
            <w:vAlign w:val="center"/>
          </w:tcPr>
          <w:p w:rsidR="001C7122" w:rsidRPr="0023568E" w:rsidRDefault="001C7122" w:rsidP="001C7122">
            <w:pPr>
              <w:jc w:val="center"/>
              <w:rPr>
                <w:sz w:val="18"/>
                <w:szCs w:val="18"/>
              </w:rPr>
            </w:pPr>
            <w:r>
              <w:rPr>
                <w:sz w:val="18"/>
                <w:szCs w:val="18"/>
              </w:rPr>
              <w:t>0</w:t>
            </w:r>
          </w:p>
        </w:tc>
        <w:tc>
          <w:tcPr>
            <w:tcW w:w="416" w:type="pct"/>
            <w:shd w:val="clear" w:color="auto" w:fill="auto"/>
            <w:vAlign w:val="center"/>
          </w:tcPr>
          <w:p w:rsidR="001C7122" w:rsidRPr="0023568E" w:rsidRDefault="001C7122" w:rsidP="001C7122">
            <w:pPr>
              <w:jc w:val="center"/>
              <w:rPr>
                <w:sz w:val="18"/>
                <w:szCs w:val="18"/>
              </w:rPr>
            </w:pPr>
            <w:r>
              <w:rPr>
                <w:sz w:val="18"/>
                <w:szCs w:val="18"/>
              </w:rPr>
              <w:t>0</w:t>
            </w:r>
          </w:p>
        </w:tc>
        <w:tc>
          <w:tcPr>
            <w:tcW w:w="416" w:type="pct"/>
            <w:shd w:val="clear" w:color="auto" w:fill="auto"/>
            <w:vAlign w:val="center"/>
          </w:tcPr>
          <w:p w:rsidR="001C7122" w:rsidRPr="0023568E" w:rsidRDefault="001C7122" w:rsidP="001C7122">
            <w:pPr>
              <w:jc w:val="center"/>
              <w:rPr>
                <w:sz w:val="18"/>
                <w:szCs w:val="18"/>
              </w:rPr>
            </w:pPr>
          </w:p>
        </w:tc>
        <w:tc>
          <w:tcPr>
            <w:tcW w:w="388" w:type="pct"/>
            <w:shd w:val="clear" w:color="auto" w:fill="auto"/>
            <w:vAlign w:val="center"/>
          </w:tcPr>
          <w:p w:rsidR="001C7122" w:rsidRPr="0023568E" w:rsidRDefault="001C7122" w:rsidP="001C7122">
            <w:pPr>
              <w:jc w:val="center"/>
              <w:rPr>
                <w:sz w:val="18"/>
                <w:szCs w:val="18"/>
              </w:rPr>
            </w:pPr>
          </w:p>
        </w:tc>
        <w:tc>
          <w:tcPr>
            <w:tcW w:w="400" w:type="pct"/>
            <w:shd w:val="clear" w:color="auto" w:fill="D9D9D9"/>
            <w:vAlign w:val="center"/>
          </w:tcPr>
          <w:p w:rsidR="001C7122" w:rsidRPr="00652138" w:rsidRDefault="001C7122" w:rsidP="001C7122">
            <w:pPr>
              <w:jc w:val="center"/>
              <w:rPr>
                <w:b/>
                <w:sz w:val="18"/>
                <w:szCs w:val="18"/>
              </w:rPr>
            </w:pPr>
            <w:r w:rsidRPr="00652138">
              <w:rPr>
                <w:b/>
                <w:sz w:val="18"/>
                <w:szCs w:val="18"/>
              </w:rPr>
              <w:t>0</w:t>
            </w:r>
          </w:p>
        </w:tc>
      </w:tr>
      <w:tr w:rsidR="001C7122" w:rsidRPr="006749DE" w:rsidTr="001C7122">
        <w:tc>
          <w:tcPr>
            <w:tcW w:w="876" w:type="pct"/>
          </w:tcPr>
          <w:p w:rsidR="001C7122" w:rsidRPr="006749DE" w:rsidRDefault="001C7122" w:rsidP="002D4AFB">
            <w:pPr>
              <w:spacing w:line="240" w:lineRule="auto"/>
              <w:rPr>
                <w:color w:val="000000" w:themeColor="text1"/>
                <w:sz w:val="18"/>
                <w:szCs w:val="18"/>
              </w:rPr>
            </w:pPr>
            <w:r w:rsidRPr="006749DE">
              <w:rPr>
                <w:color w:val="000000" w:themeColor="text1"/>
                <w:sz w:val="18"/>
                <w:szCs w:val="18"/>
              </w:rPr>
              <w:t>Выдано предписаний</w:t>
            </w:r>
          </w:p>
        </w:tc>
        <w:tc>
          <w:tcPr>
            <w:tcW w:w="415" w:type="pct"/>
            <w:vAlign w:val="center"/>
          </w:tcPr>
          <w:p w:rsidR="001C7122" w:rsidRPr="0023568E" w:rsidRDefault="001C7122" w:rsidP="00E90545">
            <w:pPr>
              <w:jc w:val="center"/>
              <w:rPr>
                <w:sz w:val="18"/>
                <w:szCs w:val="18"/>
              </w:rPr>
            </w:pPr>
            <w:r>
              <w:rPr>
                <w:sz w:val="18"/>
                <w:szCs w:val="18"/>
              </w:rPr>
              <w:t>0</w:t>
            </w:r>
          </w:p>
        </w:tc>
        <w:tc>
          <w:tcPr>
            <w:tcW w:w="418" w:type="pct"/>
            <w:vAlign w:val="center"/>
          </w:tcPr>
          <w:p w:rsidR="001C7122" w:rsidRPr="0023568E" w:rsidRDefault="001C7122" w:rsidP="00E90545">
            <w:pPr>
              <w:jc w:val="center"/>
              <w:rPr>
                <w:sz w:val="18"/>
                <w:szCs w:val="18"/>
              </w:rPr>
            </w:pPr>
            <w:r>
              <w:rPr>
                <w:sz w:val="18"/>
                <w:szCs w:val="18"/>
              </w:rPr>
              <w:t>0</w:t>
            </w:r>
          </w:p>
        </w:tc>
        <w:tc>
          <w:tcPr>
            <w:tcW w:w="416" w:type="pct"/>
            <w:vAlign w:val="center"/>
          </w:tcPr>
          <w:p w:rsidR="001C7122" w:rsidRPr="0023568E" w:rsidRDefault="001C7122" w:rsidP="00F26543">
            <w:pPr>
              <w:jc w:val="center"/>
              <w:rPr>
                <w:sz w:val="18"/>
                <w:szCs w:val="18"/>
              </w:rPr>
            </w:pPr>
          </w:p>
        </w:tc>
        <w:tc>
          <w:tcPr>
            <w:tcW w:w="408" w:type="pct"/>
            <w:shd w:val="clear" w:color="auto" w:fill="auto"/>
            <w:vAlign w:val="center"/>
          </w:tcPr>
          <w:p w:rsidR="001C7122" w:rsidRPr="0023568E" w:rsidRDefault="001C7122" w:rsidP="00E90545">
            <w:pPr>
              <w:jc w:val="center"/>
              <w:rPr>
                <w:sz w:val="18"/>
                <w:szCs w:val="18"/>
              </w:rPr>
            </w:pPr>
          </w:p>
        </w:tc>
        <w:tc>
          <w:tcPr>
            <w:tcW w:w="446" w:type="pct"/>
            <w:shd w:val="clear" w:color="auto" w:fill="D9D9D9"/>
            <w:vAlign w:val="center"/>
          </w:tcPr>
          <w:p w:rsidR="001C7122" w:rsidRPr="00143B25" w:rsidRDefault="001C7122" w:rsidP="00E90545">
            <w:pPr>
              <w:jc w:val="center"/>
              <w:rPr>
                <w:b/>
                <w:sz w:val="18"/>
                <w:szCs w:val="18"/>
              </w:rPr>
            </w:pPr>
            <w:r>
              <w:rPr>
                <w:b/>
                <w:sz w:val="18"/>
                <w:szCs w:val="18"/>
              </w:rPr>
              <w:t>0</w:t>
            </w:r>
          </w:p>
        </w:tc>
        <w:tc>
          <w:tcPr>
            <w:tcW w:w="401" w:type="pct"/>
            <w:shd w:val="clear" w:color="auto" w:fill="auto"/>
            <w:vAlign w:val="center"/>
          </w:tcPr>
          <w:p w:rsidR="001C7122" w:rsidRPr="0023568E" w:rsidRDefault="001C7122" w:rsidP="001C7122">
            <w:pPr>
              <w:jc w:val="center"/>
              <w:rPr>
                <w:sz w:val="18"/>
                <w:szCs w:val="18"/>
              </w:rPr>
            </w:pPr>
            <w:r>
              <w:rPr>
                <w:sz w:val="18"/>
                <w:szCs w:val="18"/>
              </w:rPr>
              <w:t>0</w:t>
            </w:r>
          </w:p>
        </w:tc>
        <w:tc>
          <w:tcPr>
            <w:tcW w:w="416" w:type="pct"/>
            <w:shd w:val="clear" w:color="auto" w:fill="auto"/>
            <w:vAlign w:val="center"/>
          </w:tcPr>
          <w:p w:rsidR="001C7122" w:rsidRPr="0023568E" w:rsidRDefault="001C7122" w:rsidP="001C7122">
            <w:pPr>
              <w:jc w:val="center"/>
              <w:rPr>
                <w:sz w:val="18"/>
                <w:szCs w:val="18"/>
              </w:rPr>
            </w:pPr>
            <w:r>
              <w:rPr>
                <w:sz w:val="18"/>
                <w:szCs w:val="18"/>
              </w:rPr>
              <w:t>0</w:t>
            </w:r>
          </w:p>
        </w:tc>
        <w:tc>
          <w:tcPr>
            <w:tcW w:w="416" w:type="pct"/>
            <w:shd w:val="clear" w:color="auto" w:fill="auto"/>
            <w:vAlign w:val="center"/>
          </w:tcPr>
          <w:p w:rsidR="001C7122" w:rsidRPr="0023568E" w:rsidRDefault="001C7122" w:rsidP="001C7122">
            <w:pPr>
              <w:jc w:val="center"/>
              <w:rPr>
                <w:sz w:val="18"/>
                <w:szCs w:val="18"/>
              </w:rPr>
            </w:pPr>
          </w:p>
        </w:tc>
        <w:tc>
          <w:tcPr>
            <w:tcW w:w="388" w:type="pct"/>
            <w:shd w:val="clear" w:color="auto" w:fill="auto"/>
            <w:vAlign w:val="center"/>
          </w:tcPr>
          <w:p w:rsidR="001C7122" w:rsidRPr="0023568E" w:rsidRDefault="001C7122" w:rsidP="001C7122">
            <w:pPr>
              <w:jc w:val="center"/>
              <w:rPr>
                <w:sz w:val="18"/>
                <w:szCs w:val="18"/>
              </w:rPr>
            </w:pPr>
          </w:p>
        </w:tc>
        <w:tc>
          <w:tcPr>
            <w:tcW w:w="400" w:type="pct"/>
            <w:shd w:val="clear" w:color="auto" w:fill="D9D9D9"/>
            <w:vAlign w:val="center"/>
          </w:tcPr>
          <w:p w:rsidR="001C7122" w:rsidRPr="00652138" w:rsidRDefault="001C7122" w:rsidP="001C7122">
            <w:pPr>
              <w:jc w:val="center"/>
              <w:rPr>
                <w:b/>
                <w:sz w:val="18"/>
                <w:szCs w:val="18"/>
              </w:rPr>
            </w:pPr>
            <w:r w:rsidRPr="00652138">
              <w:rPr>
                <w:b/>
                <w:sz w:val="18"/>
                <w:szCs w:val="18"/>
              </w:rPr>
              <w:t>0</w:t>
            </w:r>
          </w:p>
        </w:tc>
      </w:tr>
      <w:tr w:rsidR="001C7122" w:rsidRPr="006749DE" w:rsidTr="001C7122">
        <w:tc>
          <w:tcPr>
            <w:tcW w:w="876" w:type="pct"/>
          </w:tcPr>
          <w:p w:rsidR="001C7122" w:rsidRPr="006749DE" w:rsidRDefault="001C7122" w:rsidP="002D4AFB">
            <w:pPr>
              <w:spacing w:line="240" w:lineRule="auto"/>
              <w:rPr>
                <w:color w:val="000000" w:themeColor="text1"/>
                <w:sz w:val="18"/>
                <w:szCs w:val="18"/>
              </w:rPr>
            </w:pPr>
            <w:r w:rsidRPr="006749DE">
              <w:rPr>
                <w:color w:val="000000" w:themeColor="text1"/>
                <w:sz w:val="18"/>
                <w:szCs w:val="18"/>
              </w:rPr>
              <w:t>Вынесено предупреждений</w:t>
            </w:r>
          </w:p>
        </w:tc>
        <w:tc>
          <w:tcPr>
            <w:tcW w:w="415" w:type="pct"/>
            <w:vAlign w:val="center"/>
          </w:tcPr>
          <w:p w:rsidR="001C7122" w:rsidRPr="0023568E" w:rsidRDefault="001C7122" w:rsidP="00E90545">
            <w:pPr>
              <w:jc w:val="center"/>
              <w:rPr>
                <w:sz w:val="18"/>
                <w:szCs w:val="18"/>
              </w:rPr>
            </w:pPr>
            <w:r>
              <w:rPr>
                <w:sz w:val="18"/>
                <w:szCs w:val="18"/>
              </w:rPr>
              <w:t>0</w:t>
            </w:r>
          </w:p>
        </w:tc>
        <w:tc>
          <w:tcPr>
            <w:tcW w:w="418" w:type="pct"/>
            <w:vAlign w:val="center"/>
          </w:tcPr>
          <w:p w:rsidR="001C7122" w:rsidRPr="0023568E" w:rsidRDefault="001C7122" w:rsidP="00E90545">
            <w:pPr>
              <w:jc w:val="center"/>
              <w:rPr>
                <w:sz w:val="18"/>
                <w:szCs w:val="18"/>
              </w:rPr>
            </w:pPr>
            <w:r>
              <w:rPr>
                <w:sz w:val="18"/>
                <w:szCs w:val="18"/>
              </w:rPr>
              <w:t>0</w:t>
            </w:r>
          </w:p>
        </w:tc>
        <w:tc>
          <w:tcPr>
            <w:tcW w:w="416" w:type="pct"/>
            <w:vAlign w:val="center"/>
          </w:tcPr>
          <w:p w:rsidR="001C7122" w:rsidRPr="0023568E" w:rsidRDefault="001C7122" w:rsidP="00F26543">
            <w:pPr>
              <w:jc w:val="center"/>
              <w:rPr>
                <w:sz w:val="18"/>
                <w:szCs w:val="18"/>
              </w:rPr>
            </w:pPr>
          </w:p>
        </w:tc>
        <w:tc>
          <w:tcPr>
            <w:tcW w:w="408" w:type="pct"/>
            <w:shd w:val="clear" w:color="auto" w:fill="auto"/>
            <w:vAlign w:val="center"/>
          </w:tcPr>
          <w:p w:rsidR="001C7122" w:rsidRPr="0023568E" w:rsidRDefault="001C7122" w:rsidP="00E90545">
            <w:pPr>
              <w:jc w:val="center"/>
              <w:rPr>
                <w:sz w:val="18"/>
                <w:szCs w:val="18"/>
              </w:rPr>
            </w:pPr>
          </w:p>
        </w:tc>
        <w:tc>
          <w:tcPr>
            <w:tcW w:w="446" w:type="pct"/>
            <w:shd w:val="clear" w:color="auto" w:fill="D9D9D9"/>
            <w:vAlign w:val="center"/>
          </w:tcPr>
          <w:p w:rsidR="001C7122" w:rsidRPr="00143B25" w:rsidRDefault="001C7122" w:rsidP="00E90545">
            <w:pPr>
              <w:jc w:val="center"/>
              <w:rPr>
                <w:b/>
                <w:sz w:val="18"/>
                <w:szCs w:val="18"/>
              </w:rPr>
            </w:pPr>
            <w:r>
              <w:rPr>
                <w:b/>
                <w:sz w:val="18"/>
                <w:szCs w:val="18"/>
              </w:rPr>
              <w:t>0</w:t>
            </w:r>
          </w:p>
        </w:tc>
        <w:tc>
          <w:tcPr>
            <w:tcW w:w="401" w:type="pct"/>
            <w:shd w:val="clear" w:color="auto" w:fill="auto"/>
            <w:vAlign w:val="center"/>
          </w:tcPr>
          <w:p w:rsidR="001C7122" w:rsidRPr="0023568E" w:rsidRDefault="001C7122" w:rsidP="001C7122">
            <w:pPr>
              <w:jc w:val="center"/>
              <w:rPr>
                <w:sz w:val="18"/>
                <w:szCs w:val="18"/>
              </w:rPr>
            </w:pPr>
            <w:r>
              <w:rPr>
                <w:sz w:val="18"/>
                <w:szCs w:val="18"/>
              </w:rPr>
              <w:t>0</w:t>
            </w:r>
          </w:p>
        </w:tc>
        <w:tc>
          <w:tcPr>
            <w:tcW w:w="416" w:type="pct"/>
            <w:shd w:val="clear" w:color="auto" w:fill="auto"/>
            <w:vAlign w:val="center"/>
          </w:tcPr>
          <w:p w:rsidR="001C7122" w:rsidRPr="0023568E" w:rsidRDefault="001C7122" w:rsidP="001C7122">
            <w:pPr>
              <w:jc w:val="center"/>
              <w:rPr>
                <w:sz w:val="18"/>
                <w:szCs w:val="18"/>
              </w:rPr>
            </w:pPr>
            <w:r>
              <w:rPr>
                <w:sz w:val="18"/>
                <w:szCs w:val="18"/>
              </w:rPr>
              <w:t>0</w:t>
            </w:r>
          </w:p>
        </w:tc>
        <w:tc>
          <w:tcPr>
            <w:tcW w:w="416" w:type="pct"/>
            <w:shd w:val="clear" w:color="auto" w:fill="auto"/>
            <w:vAlign w:val="center"/>
          </w:tcPr>
          <w:p w:rsidR="001C7122" w:rsidRPr="0023568E" w:rsidRDefault="001C7122" w:rsidP="001C7122">
            <w:pPr>
              <w:jc w:val="center"/>
              <w:rPr>
                <w:sz w:val="18"/>
                <w:szCs w:val="18"/>
              </w:rPr>
            </w:pPr>
          </w:p>
        </w:tc>
        <w:tc>
          <w:tcPr>
            <w:tcW w:w="388" w:type="pct"/>
            <w:shd w:val="clear" w:color="auto" w:fill="auto"/>
            <w:vAlign w:val="center"/>
          </w:tcPr>
          <w:p w:rsidR="001C7122" w:rsidRPr="0023568E" w:rsidRDefault="001C7122" w:rsidP="001C7122">
            <w:pPr>
              <w:jc w:val="center"/>
              <w:rPr>
                <w:sz w:val="18"/>
                <w:szCs w:val="18"/>
              </w:rPr>
            </w:pPr>
          </w:p>
        </w:tc>
        <w:tc>
          <w:tcPr>
            <w:tcW w:w="400" w:type="pct"/>
            <w:shd w:val="clear" w:color="auto" w:fill="D9D9D9"/>
            <w:vAlign w:val="center"/>
          </w:tcPr>
          <w:p w:rsidR="001C7122" w:rsidRPr="00652138" w:rsidRDefault="001C7122" w:rsidP="001C7122">
            <w:pPr>
              <w:jc w:val="center"/>
              <w:rPr>
                <w:b/>
                <w:sz w:val="18"/>
                <w:szCs w:val="18"/>
              </w:rPr>
            </w:pPr>
            <w:r w:rsidRPr="00652138">
              <w:rPr>
                <w:b/>
                <w:sz w:val="18"/>
                <w:szCs w:val="18"/>
              </w:rPr>
              <w:t>0</w:t>
            </w:r>
          </w:p>
        </w:tc>
      </w:tr>
      <w:tr w:rsidR="001C7122" w:rsidRPr="006749DE" w:rsidTr="001C7122">
        <w:tc>
          <w:tcPr>
            <w:tcW w:w="876" w:type="pct"/>
          </w:tcPr>
          <w:p w:rsidR="001C7122" w:rsidRPr="006749DE" w:rsidRDefault="001C7122" w:rsidP="002D4AFB">
            <w:pPr>
              <w:spacing w:line="240" w:lineRule="auto"/>
              <w:rPr>
                <w:color w:val="000000" w:themeColor="text1"/>
                <w:sz w:val="18"/>
                <w:szCs w:val="18"/>
              </w:rPr>
            </w:pPr>
            <w:r w:rsidRPr="006749DE">
              <w:rPr>
                <w:color w:val="000000" w:themeColor="text1"/>
                <w:sz w:val="18"/>
                <w:szCs w:val="18"/>
              </w:rPr>
              <w:t>Составлено протоколов об АПН</w:t>
            </w:r>
          </w:p>
        </w:tc>
        <w:tc>
          <w:tcPr>
            <w:tcW w:w="415" w:type="pct"/>
            <w:vAlign w:val="center"/>
          </w:tcPr>
          <w:p w:rsidR="001C7122" w:rsidRPr="0023568E" w:rsidRDefault="001C7122" w:rsidP="00E90545">
            <w:pPr>
              <w:jc w:val="center"/>
              <w:rPr>
                <w:sz w:val="18"/>
                <w:szCs w:val="18"/>
              </w:rPr>
            </w:pPr>
            <w:r>
              <w:rPr>
                <w:sz w:val="18"/>
                <w:szCs w:val="18"/>
              </w:rPr>
              <w:t>0</w:t>
            </w:r>
          </w:p>
        </w:tc>
        <w:tc>
          <w:tcPr>
            <w:tcW w:w="418" w:type="pct"/>
            <w:vAlign w:val="center"/>
          </w:tcPr>
          <w:p w:rsidR="001C7122" w:rsidRPr="0023568E" w:rsidRDefault="001C7122" w:rsidP="00E90545">
            <w:pPr>
              <w:jc w:val="center"/>
              <w:rPr>
                <w:sz w:val="18"/>
                <w:szCs w:val="18"/>
              </w:rPr>
            </w:pPr>
            <w:r>
              <w:rPr>
                <w:sz w:val="18"/>
                <w:szCs w:val="18"/>
              </w:rPr>
              <w:t>0</w:t>
            </w:r>
          </w:p>
        </w:tc>
        <w:tc>
          <w:tcPr>
            <w:tcW w:w="416" w:type="pct"/>
            <w:vAlign w:val="center"/>
          </w:tcPr>
          <w:p w:rsidR="001C7122" w:rsidRPr="0023568E" w:rsidRDefault="001C7122" w:rsidP="00F26543">
            <w:pPr>
              <w:jc w:val="center"/>
              <w:rPr>
                <w:sz w:val="18"/>
                <w:szCs w:val="18"/>
              </w:rPr>
            </w:pPr>
          </w:p>
        </w:tc>
        <w:tc>
          <w:tcPr>
            <w:tcW w:w="408" w:type="pct"/>
            <w:shd w:val="clear" w:color="auto" w:fill="auto"/>
            <w:vAlign w:val="center"/>
          </w:tcPr>
          <w:p w:rsidR="001C7122" w:rsidRPr="0023568E" w:rsidRDefault="001C7122" w:rsidP="00E90545">
            <w:pPr>
              <w:jc w:val="center"/>
              <w:rPr>
                <w:sz w:val="18"/>
                <w:szCs w:val="18"/>
              </w:rPr>
            </w:pPr>
          </w:p>
        </w:tc>
        <w:tc>
          <w:tcPr>
            <w:tcW w:w="446" w:type="pct"/>
            <w:shd w:val="clear" w:color="auto" w:fill="D9D9D9"/>
            <w:vAlign w:val="center"/>
          </w:tcPr>
          <w:p w:rsidR="001C7122" w:rsidRPr="00143B25" w:rsidRDefault="001C7122" w:rsidP="00E90545">
            <w:pPr>
              <w:jc w:val="center"/>
              <w:rPr>
                <w:b/>
                <w:sz w:val="18"/>
                <w:szCs w:val="18"/>
              </w:rPr>
            </w:pPr>
            <w:r>
              <w:rPr>
                <w:b/>
                <w:sz w:val="18"/>
                <w:szCs w:val="18"/>
              </w:rPr>
              <w:t>0</w:t>
            </w:r>
          </w:p>
        </w:tc>
        <w:tc>
          <w:tcPr>
            <w:tcW w:w="401" w:type="pct"/>
            <w:shd w:val="clear" w:color="auto" w:fill="auto"/>
            <w:vAlign w:val="center"/>
          </w:tcPr>
          <w:p w:rsidR="001C7122" w:rsidRPr="0023568E" w:rsidRDefault="001C7122" w:rsidP="001C7122">
            <w:pPr>
              <w:jc w:val="center"/>
              <w:rPr>
                <w:sz w:val="18"/>
                <w:szCs w:val="18"/>
              </w:rPr>
            </w:pPr>
            <w:r>
              <w:rPr>
                <w:sz w:val="18"/>
                <w:szCs w:val="18"/>
              </w:rPr>
              <w:t>0</w:t>
            </w:r>
          </w:p>
        </w:tc>
        <w:tc>
          <w:tcPr>
            <w:tcW w:w="416" w:type="pct"/>
            <w:shd w:val="clear" w:color="auto" w:fill="auto"/>
            <w:vAlign w:val="center"/>
          </w:tcPr>
          <w:p w:rsidR="001C7122" w:rsidRPr="0023568E" w:rsidRDefault="001C7122" w:rsidP="001C7122">
            <w:pPr>
              <w:jc w:val="center"/>
              <w:rPr>
                <w:sz w:val="18"/>
                <w:szCs w:val="18"/>
              </w:rPr>
            </w:pPr>
            <w:r>
              <w:rPr>
                <w:sz w:val="18"/>
                <w:szCs w:val="18"/>
              </w:rPr>
              <w:t>0</w:t>
            </w:r>
          </w:p>
        </w:tc>
        <w:tc>
          <w:tcPr>
            <w:tcW w:w="416" w:type="pct"/>
            <w:shd w:val="clear" w:color="auto" w:fill="auto"/>
            <w:vAlign w:val="center"/>
          </w:tcPr>
          <w:p w:rsidR="001C7122" w:rsidRPr="0023568E" w:rsidRDefault="001C7122" w:rsidP="001C7122">
            <w:pPr>
              <w:jc w:val="center"/>
              <w:rPr>
                <w:sz w:val="18"/>
                <w:szCs w:val="18"/>
              </w:rPr>
            </w:pPr>
          </w:p>
        </w:tc>
        <w:tc>
          <w:tcPr>
            <w:tcW w:w="388" w:type="pct"/>
            <w:shd w:val="clear" w:color="auto" w:fill="auto"/>
            <w:vAlign w:val="center"/>
          </w:tcPr>
          <w:p w:rsidR="001C7122" w:rsidRPr="0023568E" w:rsidRDefault="001C7122" w:rsidP="001C7122">
            <w:pPr>
              <w:jc w:val="center"/>
              <w:rPr>
                <w:sz w:val="18"/>
                <w:szCs w:val="18"/>
              </w:rPr>
            </w:pPr>
          </w:p>
        </w:tc>
        <w:tc>
          <w:tcPr>
            <w:tcW w:w="400" w:type="pct"/>
            <w:shd w:val="clear" w:color="auto" w:fill="D9D9D9"/>
            <w:vAlign w:val="center"/>
          </w:tcPr>
          <w:p w:rsidR="001C7122" w:rsidRPr="00652138" w:rsidRDefault="001C7122" w:rsidP="001C7122">
            <w:pPr>
              <w:jc w:val="center"/>
              <w:rPr>
                <w:b/>
                <w:sz w:val="18"/>
                <w:szCs w:val="18"/>
              </w:rPr>
            </w:pPr>
            <w:r w:rsidRPr="00652138">
              <w:rPr>
                <w:b/>
                <w:sz w:val="18"/>
                <w:szCs w:val="18"/>
              </w:rPr>
              <w:t>0</w:t>
            </w:r>
          </w:p>
        </w:tc>
      </w:tr>
    </w:tbl>
    <w:p w:rsidR="001419BE" w:rsidRPr="001C346B" w:rsidRDefault="001419BE" w:rsidP="001F396C">
      <w:pPr>
        <w:ind w:firstLine="709"/>
        <w:rPr>
          <w:color w:val="000000" w:themeColor="text1"/>
          <w:sz w:val="28"/>
          <w:szCs w:val="28"/>
        </w:rPr>
      </w:pPr>
    </w:p>
    <w:p w:rsidR="00C12DD7" w:rsidRPr="000C2456" w:rsidRDefault="00AE6542" w:rsidP="00C12DD7">
      <w:pPr>
        <w:ind w:firstLine="709"/>
        <w:rPr>
          <w:szCs w:val="26"/>
        </w:rPr>
      </w:pPr>
      <w:r w:rsidRPr="00A550EE">
        <w:rPr>
          <w:szCs w:val="26"/>
        </w:rPr>
        <w:t>В</w:t>
      </w:r>
      <w:r w:rsidR="00F1536C">
        <w:rPr>
          <w:szCs w:val="26"/>
        </w:rPr>
        <w:t>о</w:t>
      </w:r>
      <w:r w:rsidR="0064240C" w:rsidRPr="00A550EE">
        <w:rPr>
          <w:szCs w:val="26"/>
        </w:rPr>
        <w:t xml:space="preserve"> </w:t>
      </w:r>
      <w:r w:rsidR="00F1536C">
        <w:rPr>
          <w:szCs w:val="26"/>
        </w:rPr>
        <w:t>2</w:t>
      </w:r>
      <w:r w:rsidRPr="00A550EE">
        <w:rPr>
          <w:szCs w:val="26"/>
        </w:rPr>
        <w:t xml:space="preserve"> квартале </w:t>
      </w:r>
      <w:r w:rsidR="00113203" w:rsidRPr="00A550EE">
        <w:rPr>
          <w:szCs w:val="26"/>
        </w:rPr>
        <w:t>2</w:t>
      </w:r>
      <w:r w:rsidR="00CD6F24">
        <w:rPr>
          <w:szCs w:val="26"/>
        </w:rPr>
        <w:t>02</w:t>
      </w:r>
      <w:r w:rsidR="003E0E35">
        <w:rPr>
          <w:szCs w:val="26"/>
        </w:rPr>
        <w:t>4</w:t>
      </w:r>
      <w:r w:rsidR="00CD6F24">
        <w:rPr>
          <w:szCs w:val="26"/>
        </w:rPr>
        <w:t xml:space="preserve"> </w:t>
      </w:r>
      <w:r w:rsidRPr="00A550EE">
        <w:rPr>
          <w:szCs w:val="26"/>
        </w:rPr>
        <w:t xml:space="preserve">года </w:t>
      </w:r>
      <w:r w:rsidR="00713CAC" w:rsidRPr="00786312">
        <w:rPr>
          <w:szCs w:val="26"/>
        </w:rPr>
        <w:t xml:space="preserve">рассмотрено </w:t>
      </w:r>
      <w:r w:rsidR="001C7122" w:rsidRPr="00786312">
        <w:rPr>
          <w:b/>
          <w:szCs w:val="26"/>
        </w:rPr>
        <w:t>271</w:t>
      </w:r>
      <w:r w:rsidR="00713CAC" w:rsidRPr="00786312">
        <w:rPr>
          <w:szCs w:val="26"/>
        </w:rPr>
        <w:t xml:space="preserve"> обращени</w:t>
      </w:r>
      <w:r w:rsidR="001C7122" w:rsidRPr="00786312">
        <w:rPr>
          <w:szCs w:val="26"/>
        </w:rPr>
        <w:t>е</w:t>
      </w:r>
      <w:r w:rsidR="00713CAC" w:rsidRPr="00786312">
        <w:rPr>
          <w:szCs w:val="26"/>
        </w:rPr>
        <w:t xml:space="preserve"> граждан. </w:t>
      </w:r>
      <w:proofErr w:type="gramStart"/>
      <w:r w:rsidR="00BD54A6" w:rsidRPr="00786312">
        <w:rPr>
          <w:szCs w:val="26"/>
        </w:rPr>
        <w:t>По выявленным нарушениям Правил оказания услуг почтовой связи, утвержденных приказом Министерства цифрового развития, связи и массовых коммуникаций Российской Федерации от 17.04.2023 № 382, Нормативов частоты сбора письменной корреспонденции из почтовых ящиков, нормативов ее обмена, перевозки и доставки, а также контрольных сроков пересылки письменной корреспонденции, утвержденных приказом Министерства цифрового развития, связи и массовых коммуникаций Российской Федерации</w:t>
      </w:r>
      <w:r w:rsidR="006E3AA7" w:rsidRPr="00786312">
        <w:rPr>
          <w:b/>
          <w:szCs w:val="26"/>
        </w:rPr>
        <w:t xml:space="preserve"> </w:t>
      </w:r>
      <w:r w:rsidR="006E3AA7" w:rsidRPr="00786312">
        <w:rPr>
          <w:szCs w:val="26"/>
        </w:rPr>
        <w:t>от 29.04.2022 № 400,</w:t>
      </w:r>
      <w:r w:rsidR="00713CAC" w:rsidRPr="00786312">
        <w:rPr>
          <w:szCs w:val="26"/>
        </w:rPr>
        <w:t xml:space="preserve"> </w:t>
      </w:r>
      <w:r w:rsidR="00D95050" w:rsidRPr="00786312">
        <w:rPr>
          <w:szCs w:val="26"/>
        </w:rPr>
        <w:t>в отношении АО</w:t>
      </w:r>
      <w:proofErr w:type="gramEnd"/>
      <w:r w:rsidR="00D95050" w:rsidRPr="00786312">
        <w:rPr>
          <w:szCs w:val="26"/>
        </w:rPr>
        <w:t xml:space="preserve"> </w:t>
      </w:r>
      <w:r w:rsidR="000F2FC5" w:rsidRPr="00786312">
        <w:rPr>
          <w:szCs w:val="26"/>
        </w:rPr>
        <w:t>«</w:t>
      </w:r>
      <w:r w:rsidR="00D95050" w:rsidRPr="00786312">
        <w:rPr>
          <w:szCs w:val="26"/>
        </w:rPr>
        <w:t>Почта России</w:t>
      </w:r>
      <w:r w:rsidR="000F2FC5" w:rsidRPr="00786312">
        <w:rPr>
          <w:szCs w:val="26"/>
        </w:rPr>
        <w:t>»</w:t>
      </w:r>
      <w:r w:rsidR="00D95050" w:rsidRPr="00786312">
        <w:rPr>
          <w:szCs w:val="26"/>
        </w:rPr>
        <w:t xml:space="preserve"> объявлено </w:t>
      </w:r>
      <w:r w:rsidR="00BD54A6" w:rsidRPr="00786312">
        <w:rPr>
          <w:b/>
          <w:szCs w:val="26"/>
        </w:rPr>
        <w:t>13</w:t>
      </w:r>
      <w:r w:rsidR="00D95050" w:rsidRPr="00786312">
        <w:rPr>
          <w:szCs w:val="26"/>
        </w:rPr>
        <w:t xml:space="preserve"> Предостережений о недопустимости нарушения обязательных </w:t>
      </w:r>
      <w:r w:rsidR="00BD54A6" w:rsidRPr="00786312">
        <w:rPr>
          <w:szCs w:val="26"/>
        </w:rPr>
        <w:t xml:space="preserve">требований в сфере связи, а так же направлено </w:t>
      </w:r>
      <w:r w:rsidR="001C7122" w:rsidRPr="00786312">
        <w:rPr>
          <w:b/>
          <w:szCs w:val="26"/>
        </w:rPr>
        <w:t>51</w:t>
      </w:r>
      <w:r w:rsidR="00BD54A6" w:rsidRPr="00786312">
        <w:rPr>
          <w:szCs w:val="26"/>
        </w:rPr>
        <w:t xml:space="preserve"> профилактическ</w:t>
      </w:r>
      <w:r w:rsidR="001C7122" w:rsidRPr="00786312">
        <w:rPr>
          <w:szCs w:val="26"/>
        </w:rPr>
        <w:t>ое</w:t>
      </w:r>
      <w:r w:rsidR="00BD54A6" w:rsidRPr="00786312">
        <w:rPr>
          <w:szCs w:val="26"/>
        </w:rPr>
        <w:t xml:space="preserve"> пис</w:t>
      </w:r>
      <w:r w:rsidR="001C7122" w:rsidRPr="00786312">
        <w:rPr>
          <w:szCs w:val="26"/>
        </w:rPr>
        <w:t>ь</w:t>
      </w:r>
      <w:r w:rsidR="00BD54A6" w:rsidRPr="00786312">
        <w:rPr>
          <w:szCs w:val="26"/>
        </w:rPr>
        <w:t>м</w:t>
      </w:r>
      <w:r w:rsidR="001C7122" w:rsidRPr="00786312">
        <w:rPr>
          <w:szCs w:val="26"/>
        </w:rPr>
        <w:t>о</w:t>
      </w:r>
      <w:r w:rsidR="00BD54A6" w:rsidRPr="00786312">
        <w:rPr>
          <w:szCs w:val="26"/>
        </w:rPr>
        <w:t xml:space="preserve"> о необ</w:t>
      </w:r>
      <w:r w:rsidR="00BD54A6">
        <w:rPr>
          <w:szCs w:val="26"/>
        </w:rPr>
        <w:t>ходимости соблюдения</w:t>
      </w:r>
      <w:r w:rsidR="00BD54A6" w:rsidRPr="000C2456">
        <w:rPr>
          <w:szCs w:val="26"/>
        </w:rPr>
        <w:t xml:space="preserve"> требований законодательства в сфере </w:t>
      </w:r>
      <w:r w:rsidR="00BD54A6">
        <w:rPr>
          <w:szCs w:val="26"/>
        </w:rPr>
        <w:t xml:space="preserve">почтовой </w:t>
      </w:r>
      <w:r w:rsidR="00BD54A6" w:rsidRPr="000C2456">
        <w:rPr>
          <w:szCs w:val="26"/>
        </w:rPr>
        <w:t>связи.</w:t>
      </w:r>
    </w:p>
    <w:p w:rsidR="00D95050" w:rsidRDefault="00BD54A6" w:rsidP="00D95050">
      <w:pPr>
        <w:ind w:firstLine="709"/>
        <w:rPr>
          <w:szCs w:val="26"/>
        </w:rPr>
      </w:pPr>
      <w:proofErr w:type="gramStart"/>
      <w:r w:rsidRPr="000C2456">
        <w:rPr>
          <w:szCs w:val="26"/>
        </w:rPr>
        <w:t>При проведении мониторинг</w:t>
      </w:r>
      <w:r>
        <w:rPr>
          <w:szCs w:val="26"/>
        </w:rPr>
        <w:t xml:space="preserve">а </w:t>
      </w:r>
      <w:proofErr w:type="spellStart"/>
      <w:r>
        <w:rPr>
          <w:szCs w:val="26"/>
        </w:rPr>
        <w:t>безопастности</w:t>
      </w:r>
      <w:proofErr w:type="spellEnd"/>
      <w:r>
        <w:rPr>
          <w:szCs w:val="26"/>
        </w:rPr>
        <w:t xml:space="preserve"> в отношении АО «Почта России»</w:t>
      </w:r>
      <w:r w:rsidRPr="000C2456">
        <w:rPr>
          <w:szCs w:val="26"/>
        </w:rPr>
        <w:t xml:space="preserve"> выявлены нарушения Нормативов частоты сбора письменной корреспонденции из почтовых ящиков, нормативов ее обмена, перевозки и доставки, а также контрольны</w:t>
      </w:r>
      <w:r>
        <w:rPr>
          <w:szCs w:val="26"/>
        </w:rPr>
        <w:t>х</w:t>
      </w:r>
      <w:r w:rsidRPr="000C2456">
        <w:rPr>
          <w:szCs w:val="26"/>
        </w:rPr>
        <w:t xml:space="preserve"> срок</w:t>
      </w:r>
      <w:r>
        <w:rPr>
          <w:szCs w:val="26"/>
        </w:rPr>
        <w:t>ов</w:t>
      </w:r>
      <w:r w:rsidRPr="000C2456">
        <w:rPr>
          <w:szCs w:val="26"/>
        </w:rPr>
        <w:t xml:space="preserve"> пересылки письменной корреспонденции, утвержденных приказом</w:t>
      </w:r>
      <w:r w:rsidRPr="00FE7888">
        <w:rPr>
          <w:szCs w:val="26"/>
        </w:rPr>
        <w:t xml:space="preserve"> Министерства цифрового развития, связи и массовых коммуникаций Российской Федерации </w:t>
      </w:r>
      <w:r w:rsidRPr="000C2456">
        <w:rPr>
          <w:szCs w:val="26"/>
        </w:rPr>
        <w:t xml:space="preserve">от </w:t>
      </w:r>
      <w:r w:rsidRPr="000C2456">
        <w:rPr>
          <w:szCs w:val="26"/>
        </w:rPr>
        <w:lastRenderedPageBreak/>
        <w:t xml:space="preserve">29.04.2022 № 400, </w:t>
      </w:r>
      <w:r>
        <w:rPr>
          <w:szCs w:val="26"/>
        </w:rPr>
        <w:t xml:space="preserve">п. 46 </w:t>
      </w:r>
      <w:r w:rsidRPr="00FE7888">
        <w:rPr>
          <w:szCs w:val="26"/>
        </w:rPr>
        <w:t>Правил оказания услуг почтовой связи, утвержденных приказом Министерства цифрового развития, связи и</w:t>
      </w:r>
      <w:proofErr w:type="gramEnd"/>
      <w:r w:rsidRPr="00FE7888">
        <w:rPr>
          <w:szCs w:val="26"/>
        </w:rPr>
        <w:t xml:space="preserve"> массовых коммуникаций Российской Федерации от 17.04.2023 № 382</w:t>
      </w:r>
      <w:r w:rsidR="00D95050" w:rsidRPr="00502874">
        <w:rPr>
          <w:szCs w:val="26"/>
        </w:rPr>
        <w:t>.</w:t>
      </w:r>
    </w:p>
    <w:p w:rsidR="0026006D" w:rsidRPr="00D5067B" w:rsidRDefault="0026006D" w:rsidP="00D95050">
      <w:pPr>
        <w:ind w:firstLine="709"/>
        <w:rPr>
          <w:sz w:val="22"/>
          <w:szCs w:val="22"/>
        </w:rPr>
      </w:pPr>
    </w:p>
    <w:p w:rsidR="000C4CA2" w:rsidRPr="00B7025A" w:rsidRDefault="000C4CA2" w:rsidP="00EB6B4A">
      <w:pPr>
        <w:jc w:val="center"/>
        <w:rPr>
          <w:szCs w:val="26"/>
          <w:u w:val="single"/>
        </w:rPr>
      </w:pPr>
      <w:r w:rsidRPr="0016669C">
        <w:rPr>
          <w:szCs w:val="26"/>
          <w:u w:val="single"/>
        </w:rPr>
        <w:t>Краснодарский край</w:t>
      </w:r>
    </w:p>
    <w:p w:rsidR="00F7145A" w:rsidRPr="00B7025A" w:rsidRDefault="00F7145A" w:rsidP="00EB6B4A">
      <w:pPr>
        <w:jc w:val="center"/>
        <w:rPr>
          <w:szCs w:val="26"/>
          <w:u w:val="single"/>
        </w:rPr>
      </w:pPr>
    </w:p>
    <w:p w:rsidR="006E3AA7" w:rsidRPr="006E3AA7" w:rsidRDefault="006E3AA7" w:rsidP="00670EDD">
      <w:pPr>
        <w:widowControl w:val="0"/>
        <w:ind w:firstLine="708"/>
        <w:rPr>
          <w:szCs w:val="26"/>
        </w:rPr>
      </w:pPr>
      <w:r w:rsidRPr="00786312">
        <w:rPr>
          <w:szCs w:val="26"/>
        </w:rPr>
        <w:t xml:space="preserve">Из </w:t>
      </w:r>
      <w:r w:rsidR="00786312" w:rsidRPr="00786312">
        <w:rPr>
          <w:b/>
          <w:szCs w:val="26"/>
        </w:rPr>
        <w:t>998</w:t>
      </w:r>
      <w:r w:rsidRPr="00786312">
        <w:rPr>
          <w:szCs w:val="26"/>
        </w:rPr>
        <w:t xml:space="preserve"> учтенных писем </w:t>
      </w:r>
      <w:proofErr w:type="spellStart"/>
      <w:r w:rsidRPr="00786312">
        <w:rPr>
          <w:szCs w:val="26"/>
        </w:rPr>
        <w:t>внутрикраевого</w:t>
      </w:r>
      <w:proofErr w:type="spellEnd"/>
      <w:r w:rsidRPr="00786312">
        <w:rPr>
          <w:szCs w:val="26"/>
        </w:rPr>
        <w:t xml:space="preserve"> потока на этапе пересылки замедлено </w:t>
      </w:r>
      <w:r w:rsidR="00786312" w:rsidRPr="00786312">
        <w:rPr>
          <w:b/>
          <w:szCs w:val="26"/>
        </w:rPr>
        <w:t>252</w:t>
      </w:r>
      <w:r w:rsidR="00FD1CDA" w:rsidRPr="00786312">
        <w:rPr>
          <w:szCs w:val="26"/>
        </w:rPr>
        <w:t xml:space="preserve"> пис</w:t>
      </w:r>
      <w:r w:rsidR="007742EE" w:rsidRPr="00786312">
        <w:rPr>
          <w:szCs w:val="26"/>
        </w:rPr>
        <w:t>ьма</w:t>
      </w:r>
      <w:r w:rsidRPr="00786312">
        <w:rPr>
          <w:szCs w:val="26"/>
        </w:rPr>
        <w:t xml:space="preserve">, в контрольный срок поступило </w:t>
      </w:r>
      <w:r w:rsidR="00786312" w:rsidRPr="00786312">
        <w:rPr>
          <w:b/>
          <w:szCs w:val="26"/>
        </w:rPr>
        <w:t>746</w:t>
      </w:r>
      <w:r w:rsidRPr="00786312">
        <w:rPr>
          <w:szCs w:val="26"/>
        </w:rPr>
        <w:t xml:space="preserve"> писем. Удельный вес письменной корреспонденции</w:t>
      </w:r>
      <w:r w:rsidRPr="00786312">
        <w:rPr>
          <w:b/>
          <w:szCs w:val="26"/>
        </w:rPr>
        <w:t xml:space="preserve"> </w:t>
      </w:r>
      <w:proofErr w:type="spellStart"/>
      <w:r w:rsidRPr="00786312">
        <w:rPr>
          <w:szCs w:val="26"/>
        </w:rPr>
        <w:t>внутрикраевого</w:t>
      </w:r>
      <w:proofErr w:type="spellEnd"/>
      <w:r w:rsidRPr="00786312">
        <w:rPr>
          <w:szCs w:val="26"/>
        </w:rPr>
        <w:t xml:space="preserve"> потока, пересылаемой в контрольные сроки, составил: </w:t>
      </w:r>
      <w:r w:rsidR="00786312" w:rsidRPr="00786312">
        <w:rPr>
          <w:b/>
          <w:szCs w:val="26"/>
        </w:rPr>
        <w:t>74,8</w:t>
      </w:r>
      <w:r w:rsidRPr="00786312">
        <w:rPr>
          <w:szCs w:val="26"/>
        </w:rPr>
        <w:t xml:space="preserve">%. Удельный вес письменной корреспонденции </w:t>
      </w:r>
      <w:proofErr w:type="spellStart"/>
      <w:r w:rsidRPr="00786312">
        <w:rPr>
          <w:szCs w:val="26"/>
        </w:rPr>
        <w:t>внутрикраевого</w:t>
      </w:r>
      <w:proofErr w:type="spellEnd"/>
      <w:r w:rsidRPr="00786312">
        <w:rPr>
          <w:szCs w:val="26"/>
        </w:rPr>
        <w:t xml:space="preserve"> потока, не прошедшей в контрольные сроки, составил </w:t>
      </w:r>
      <w:r w:rsidR="00786312" w:rsidRPr="00786312">
        <w:rPr>
          <w:b/>
          <w:szCs w:val="26"/>
        </w:rPr>
        <w:t>25</w:t>
      </w:r>
      <w:r w:rsidR="00786312">
        <w:rPr>
          <w:b/>
          <w:szCs w:val="26"/>
        </w:rPr>
        <w:t>,2</w:t>
      </w:r>
      <w:r w:rsidRPr="006E3AA7">
        <w:rPr>
          <w:b/>
          <w:szCs w:val="26"/>
        </w:rPr>
        <w:t>%.</w:t>
      </w:r>
    </w:p>
    <w:p w:rsidR="00670EDD" w:rsidRDefault="00ED7C0D" w:rsidP="00670EDD">
      <w:pPr>
        <w:widowControl w:val="0"/>
        <w:ind w:firstLine="709"/>
        <w:rPr>
          <w:b/>
          <w:szCs w:val="26"/>
        </w:rPr>
      </w:pPr>
      <w:r w:rsidRPr="00B6108D">
        <w:rPr>
          <w:szCs w:val="26"/>
        </w:rPr>
        <w:t xml:space="preserve">Из </w:t>
      </w:r>
      <w:r w:rsidR="00786312" w:rsidRPr="00786312">
        <w:rPr>
          <w:b/>
          <w:szCs w:val="26"/>
        </w:rPr>
        <w:t>280</w:t>
      </w:r>
      <w:r w:rsidR="00EA0075" w:rsidRPr="00786312">
        <w:rPr>
          <w:szCs w:val="26"/>
        </w:rPr>
        <w:t xml:space="preserve"> </w:t>
      </w:r>
      <w:r w:rsidRPr="00786312">
        <w:rPr>
          <w:szCs w:val="26"/>
        </w:rPr>
        <w:t>учтенн</w:t>
      </w:r>
      <w:r w:rsidR="003327F6" w:rsidRPr="00786312">
        <w:rPr>
          <w:szCs w:val="26"/>
        </w:rPr>
        <w:t>ых</w:t>
      </w:r>
      <w:r w:rsidRPr="00786312">
        <w:rPr>
          <w:szCs w:val="26"/>
        </w:rPr>
        <w:t xml:space="preserve"> пис</w:t>
      </w:r>
      <w:r w:rsidR="003327F6" w:rsidRPr="00786312">
        <w:rPr>
          <w:szCs w:val="26"/>
        </w:rPr>
        <w:t>е</w:t>
      </w:r>
      <w:r w:rsidRPr="00786312">
        <w:rPr>
          <w:szCs w:val="26"/>
        </w:rPr>
        <w:t xml:space="preserve">м </w:t>
      </w:r>
      <w:r w:rsidR="00670EDD" w:rsidRPr="00786312">
        <w:rPr>
          <w:szCs w:val="26"/>
        </w:rPr>
        <w:t xml:space="preserve">межобластного потока </w:t>
      </w:r>
      <w:r w:rsidRPr="00786312">
        <w:rPr>
          <w:szCs w:val="26"/>
        </w:rPr>
        <w:t xml:space="preserve">на этапе пересылки замедлено </w:t>
      </w:r>
      <w:r w:rsidR="00786312" w:rsidRPr="00786312">
        <w:rPr>
          <w:b/>
          <w:szCs w:val="26"/>
        </w:rPr>
        <w:t>126</w:t>
      </w:r>
      <w:r w:rsidRPr="00786312">
        <w:rPr>
          <w:szCs w:val="26"/>
        </w:rPr>
        <w:t xml:space="preserve"> пис</w:t>
      </w:r>
      <w:r w:rsidR="00786312" w:rsidRPr="00786312">
        <w:rPr>
          <w:szCs w:val="26"/>
        </w:rPr>
        <w:t>е</w:t>
      </w:r>
      <w:r w:rsidR="00DD6080" w:rsidRPr="00786312">
        <w:rPr>
          <w:szCs w:val="26"/>
        </w:rPr>
        <w:t>м</w:t>
      </w:r>
      <w:r w:rsidRPr="00786312">
        <w:rPr>
          <w:szCs w:val="26"/>
        </w:rPr>
        <w:t xml:space="preserve">, в контрольный срок поступило </w:t>
      </w:r>
      <w:r w:rsidR="00786312" w:rsidRPr="00786312">
        <w:rPr>
          <w:b/>
          <w:szCs w:val="26"/>
        </w:rPr>
        <w:t>154</w:t>
      </w:r>
      <w:r w:rsidRPr="00786312">
        <w:rPr>
          <w:szCs w:val="26"/>
        </w:rPr>
        <w:t xml:space="preserve"> пис</w:t>
      </w:r>
      <w:r w:rsidR="00786312" w:rsidRPr="00786312">
        <w:rPr>
          <w:szCs w:val="26"/>
        </w:rPr>
        <w:t>ь</w:t>
      </w:r>
      <w:r w:rsidR="00804C2C" w:rsidRPr="00786312">
        <w:rPr>
          <w:szCs w:val="26"/>
        </w:rPr>
        <w:t>м</w:t>
      </w:r>
      <w:r w:rsidR="00786312" w:rsidRPr="00786312">
        <w:rPr>
          <w:szCs w:val="26"/>
        </w:rPr>
        <w:t>а</w:t>
      </w:r>
      <w:r w:rsidR="006E3AA7" w:rsidRPr="00786312">
        <w:rPr>
          <w:szCs w:val="26"/>
        </w:rPr>
        <w:t>.</w:t>
      </w:r>
      <w:r w:rsidR="00AE6542" w:rsidRPr="00786312">
        <w:rPr>
          <w:szCs w:val="26"/>
        </w:rPr>
        <w:t xml:space="preserve"> </w:t>
      </w:r>
      <w:r w:rsidR="00670EDD" w:rsidRPr="00786312">
        <w:rPr>
          <w:szCs w:val="26"/>
        </w:rPr>
        <w:t xml:space="preserve">Удельный вес письменной корреспонденции межобластного потока, пересылаемой в контрольные сроки, составил: </w:t>
      </w:r>
      <w:r w:rsidR="00786312" w:rsidRPr="00786312">
        <w:rPr>
          <w:b/>
          <w:szCs w:val="26"/>
        </w:rPr>
        <w:t>55,0</w:t>
      </w:r>
      <w:r w:rsidR="00670EDD" w:rsidRPr="00786312">
        <w:rPr>
          <w:szCs w:val="26"/>
        </w:rPr>
        <w:t xml:space="preserve">%. Удельный вес письменной корреспонденции межобластного потока, не прошедшей в контрольные сроки, составляет </w:t>
      </w:r>
      <w:r w:rsidR="00786312" w:rsidRPr="00786312">
        <w:rPr>
          <w:b/>
          <w:szCs w:val="26"/>
        </w:rPr>
        <w:t>45,0</w:t>
      </w:r>
      <w:r w:rsidR="00670EDD" w:rsidRPr="00786312">
        <w:rPr>
          <w:b/>
          <w:szCs w:val="26"/>
        </w:rPr>
        <w:t>%.</w:t>
      </w:r>
    </w:p>
    <w:p w:rsidR="00FA7BA7" w:rsidRDefault="00FA7BA7" w:rsidP="00670EDD">
      <w:pPr>
        <w:widowControl w:val="0"/>
        <w:ind w:firstLine="708"/>
        <w:rPr>
          <w:b/>
          <w:szCs w:val="26"/>
        </w:rPr>
      </w:pPr>
    </w:p>
    <w:p w:rsidR="00387504" w:rsidRDefault="006933F1" w:rsidP="0067002A">
      <w:pPr>
        <w:ind w:left="142"/>
        <w:rPr>
          <w:szCs w:val="26"/>
          <w:u w:val="single"/>
        </w:rPr>
      </w:pPr>
      <w:r w:rsidRPr="006933F1">
        <w:rPr>
          <w:noProof/>
          <w:szCs w:val="26"/>
        </w:rPr>
        <w:drawing>
          <wp:inline distT="0" distB="0" distL="0" distR="0">
            <wp:extent cx="6467475" cy="4562475"/>
            <wp:effectExtent l="0" t="0" r="0" b="0"/>
            <wp:docPr id="7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B6108D" w:rsidRPr="00B7025A" w:rsidRDefault="00FF0950" w:rsidP="00EB6B4A">
      <w:pPr>
        <w:jc w:val="center"/>
        <w:rPr>
          <w:szCs w:val="26"/>
          <w:u w:val="single"/>
        </w:rPr>
      </w:pPr>
      <w:r w:rsidRPr="002722CC">
        <w:rPr>
          <w:szCs w:val="26"/>
          <w:u w:val="single"/>
        </w:rPr>
        <w:lastRenderedPageBreak/>
        <w:t>Республика Адыгея</w:t>
      </w:r>
    </w:p>
    <w:p w:rsidR="00F7145A" w:rsidRPr="00B7025A" w:rsidRDefault="00F7145A" w:rsidP="00EB6B4A">
      <w:pPr>
        <w:jc w:val="center"/>
        <w:rPr>
          <w:szCs w:val="26"/>
          <w:u w:val="single"/>
        </w:rPr>
      </w:pPr>
    </w:p>
    <w:p w:rsidR="006E3AA7" w:rsidRPr="00786312" w:rsidRDefault="006E3AA7" w:rsidP="006E3AA7">
      <w:pPr>
        <w:widowControl w:val="0"/>
        <w:ind w:firstLine="709"/>
        <w:rPr>
          <w:szCs w:val="26"/>
        </w:rPr>
      </w:pPr>
      <w:r w:rsidRPr="00786312">
        <w:rPr>
          <w:szCs w:val="26"/>
        </w:rPr>
        <w:t xml:space="preserve">Из </w:t>
      </w:r>
      <w:r w:rsidR="00786312" w:rsidRPr="00786312">
        <w:rPr>
          <w:b/>
          <w:szCs w:val="26"/>
        </w:rPr>
        <w:t>84</w:t>
      </w:r>
      <w:r w:rsidRPr="00786312">
        <w:rPr>
          <w:szCs w:val="26"/>
        </w:rPr>
        <w:t xml:space="preserve"> учтенных писем внутриреспубликанского потока в контрольный срок поступило </w:t>
      </w:r>
      <w:r w:rsidR="00786312" w:rsidRPr="00786312">
        <w:rPr>
          <w:b/>
          <w:szCs w:val="26"/>
        </w:rPr>
        <w:t>75</w:t>
      </w:r>
      <w:r w:rsidRPr="00786312">
        <w:rPr>
          <w:szCs w:val="26"/>
        </w:rPr>
        <w:t xml:space="preserve"> пис</w:t>
      </w:r>
      <w:r w:rsidR="007742EE" w:rsidRPr="00786312">
        <w:rPr>
          <w:szCs w:val="26"/>
        </w:rPr>
        <w:t>е</w:t>
      </w:r>
      <w:r w:rsidRPr="00786312">
        <w:rPr>
          <w:szCs w:val="26"/>
        </w:rPr>
        <w:t xml:space="preserve">м. </w:t>
      </w:r>
      <w:r w:rsidR="007742EE" w:rsidRPr="00786312">
        <w:rPr>
          <w:szCs w:val="26"/>
        </w:rPr>
        <w:t xml:space="preserve">Замедлено на пересылке </w:t>
      </w:r>
      <w:r w:rsidR="00786312" w:rsidRPr="00786312">
        <w:rPr>
          <w:b/>
          <w:szCs w:val="26"/>
        </w:rPr>
        <w:t>9</w:t>
      </w:r>
      <w:r w:rsidR="007742EE" w:rsidRPr="00786312">
        <w:rPr>
          <w:szCs w:val="26"/>
        </w:rPr>
        <w:t xml:space="preserve"> пис</w:t>
      </w:r>
      <w:r w:rsidR="00786312" w:rsidRPr="00786312">
        <w:rPr>
          <w:szCs w:val="26"/>
        </w:rPr>
        <w:t>е</w:t>
      </w:r>
      <w:r w:rsidR="007742EE" w:rsidRPr="00786312">
        <w:rPr>
          <w:szCs w:val="26"/>
        </w:rPr>
        <w:t xml:space="preserve">м. </w:t>
      </w:r>
      <w:r w:rsidRPr="00786312">
        <w:rPr>
          <w:szCs w:val="26"/>
        </w:rPr>
        <w:t xml:space="preserve">Удельный вес письменной корреспонденции, пересылаемой в контрольные сроки внутриреспубликанского потока, составил: </w:t>
      </w:r>
      <w:r w:rsidR="00786312" w:rsidRPr="00786312">
        <w:rPr>
          <w:b/>
          <w:szCs w:val="26"/>
        </w:rPr>
        <w:t>8</w:t>
      </w:r>
      <w:r w:rsidR="007742EE" w:rsidRPr="00786312">
        <w:rPr>
          <w:b/>
          <w:szCs w:val="26"/>
        </w:rPr>
        <w:t>9</w:t>
      </w:r>
      <w:r w:rsidR="00786312" w:rsidRPr="00786312">
        <w:rPr>
          <w:b/>
          <w:szCs w:val="26"/>
        </w:rPr>
        <w:t>,3</w:t>
      </w:r>
      <w:r w:rsidRPr="00786312">
        <w:rPr>
          <w:b/>
          <w:szCs w:val="26"/>
        </w:rPr>
        <w:t>%</w:t>
      </w:r>
      <w:r w:rsidR="00804C2C" w:rsidRPr="00786312">
        <w:rPr>
          <w:szCs w:val="26"/>
        </w:rPr>
        <w:t>.</w:t>
      </w:r>
      <w:r w:rsidR="007742EE" w:rsidRPr="00786312">
        <w:rPr>
          <w:szCs w:val="26"/>
        </w:rPr>
        <w:t xml:space="preserve"> Удельный вес письменной корреспонденции внутриреспубликанского потока, не прошедшей в контрольные сроки, составляет: </w:t>
      </w:r>
      <w:r w:rsidR="007742EE" w:rsidRPr="00786312">
        <w:rPr>
          <w:b/>
          <w:szCs w:val="26"/>
        </w:rPr>
        <w:t>1</w:t>
      </w:r>
      <w:r w:rsidR="00786312" w:rsidRPr="00786312">
        <w:rPr>
          <w:b/>
          <w:szCs w:val="26"/>
        </w:rPr>
        <w:t>0,7</w:t>
      </w:r>
      <w:r w:rsidR="007742EE" w:rsidRPr="00786312">
        <w:rPr>
          <w:b/>
          <w:szCs w:val="26"/>
        </w:rPr>
        <w:t>%.</w:t>
      </w:r>
    </w:p>
    <w:p w:rsidR="006E3AA7" w:rsidRDefault="006E3AA7" w:rsidP="006E3AA7">
      <w:pPr>
        <w:widowControl w:val="0"/>
        <w:rPr>
          <w:b/>
          <w:szCs w:val="26"/>
        </w:rPr>
      </w:pPr>
      <w:r w:rsidRPr="00786312">
        <w:rPr>
          <w:szCs w:val="26"/>
        </w:rPr>
        <w:tab/>
        <w:t xml:space="preserve">Из </w:t>
      </w:r>
      <w:r w:rsidR="00786312" w:rsidRPr="00786312">
        <w:rPr>
          <w:b/>
          <w:szCs w:val="26"/>
        </w:rPr>
        <w:t>92</w:t>
      </w:r>
      <w:r w:rsidRPr="00786312">
        <w:rPr>
          <w:szCs w:val="26"/>
        </w:rPr>
        <w:t xml:space="preserve"> учтенных писем межобластного потока на этапе пересылки замедлено </w:t>
      </w:r>
      <w:r w:rsidR="00786312" w:rsidRPr="00786312">
        <w:rPr>
          <w:b/>
          <w:szCs w:val="26"/>
        </w:rPr>
        <w:t>8</w:t>
      </w:r>
      <w:r w:rsidRPr="00786312">
        <w:rPr>
          <w:szCs w:val="26"/>
        </w:rPr>
        <w:t xml:space="preserve"> пис</w:t>
      </w:r>
      <w:r w:rsidR="007742EE" w:rsidRPr="00786312">
        <w:rPr>
          <w:szCs w:val="26"/>
        </w:rPr>
        <w:t>е</w:t>
      </w:r>
      <w:r w:rsidR="00670EDD" w:rsidRPr="00786312">
        <w:rPr>
          <w:szCs w:val="26"/>
        </w:rPr>
        <w:t>м</w:t>
      </w:r>
      <w:r w:rsidRPr="00786312">
        <w:rPr>
          <w:szCs w:val="26"/>
        </w:rPr>
        <w:t xml:space="preserve">, в контрольный срок поступило </w:t>
      </w:r>
      <w:r w:rsidR="00786312" w:rsidRPr="00786312">
        <w:rPr>
          <w:b/>
          <w:szCs w:val="26"/>
        </w:rPr>
        <w:t>8</w:t>
      </w:r>
      <w:r w:rsidR="00670EDD" w:rsidRPr="00786312">
        <w:rPr>
          <w:b/>
          <w:szCs w:val="26"/>
        </w:rPr>
        <w:t>4</w:t>
      </w:r>
      <w:r w:rsidRPr="00786312">
        <w:rPr>
          <w:szCs w:val="26"/>
        </w:rPr>
        <w:t xml:space="preserve"> пис</w:t>
      </w:r>
      <w:r w:rsidR="00670EDD" w:rsidRPr="00786312">
        <w:rPr>
          <w:szCs w:val="26"/>
        </w:rPr>
        <w:t>ьма</w:t>
      </w:r>
      <w:r w:rsidRPr="00786312">
        <w:rPr>
          <w:szCs w:val="26"/>
        </w:rPr>
        <w:t>. Удельный вес письменной корреспонденции</w:t>
      </w:r>
      <w:r w:rsidR="00786312" w:rsidRPr="00786312">
        <w:rPr>
          <w:szCs w:val="26"/>
        </w:rPr>
        <w:t xml:space="preserve"> межобластного потока, пересылаемой в контрольные сроки, составил: </w:t>
      </w:r>
      <w:r w:rsidR="00786312" w:rsidRPr="00786312">
        <w:rPr>
          <w:b/>
          <w:szCs w:val="26"/>
        </w:rPr>
        <w:t>9</w:t>
      </w:r>
      <w:r w:rsidR="007742EE" w:rsidRPr="00786312">
        <w:rPr>
          <w:b/>
          <w:szCs w:val="26"/>
        </w:rPr>
        <w:t>1,</w:t>
      </w:r>
      <w:r w:rsidR="00786312" w:rsidRPr="00786312">
        <w:rPr>
          <w:b/>
          <w:szCs w:val="26"/>
        </w:rPr>
        <w:t>3</w:t>
      </w:r>
      <w:r w:rsidRPr="00786312">
        <w:rPr>
          <w:b/>
          <w:szCs w:val="26"/>
        </w:rPr>
        <w:t>%.</w:t>
      </w:r>
      <w:r w:rsidRPr="00786312">
        <w:rPr>
          <w:szCs w:val="26"/>
        </w:rPr>
        <w:t xml:space="preserve"> Удельный вес письменной корреспонденции межобластного потока, не прошедшей в контрольные сроки, составляет </w:t>
      </w:r>
      <w:r w:rsidR="007742EE" w:rsidRPr="00786312">
        <w:rPr>
          <w:b/>
          <w:szCs w:val="26"/>
        </w:rPr>
        <w:t>8</w:t>
      </w:r>
      <w:r w:rsidR="00670EDD" w:rsidRPr="00786312">
        <w:rPr>
          <w:b/>
          <w:szCs w:val="26"/>
        </w:rPr>
        <w:t>,</w:t>
      </w:r>
      <w:r w:rsidR="00786312" w:rsidRPr="00786312">
        <w:rPr>
          <w:b/>
          <w:szCs w:val="26"/>
        </w:rPr>
        <w:t>7</w:t>
      </w:r>
      <w:r w:rsidRPr="00786312">
        <w:rPr>
          <w:b/>
          <w:szCs w:val="26"/>
        </w:rPr>
        <w:t>%.</w:t>
      </w:r>
    </w:p>
    <w:p w:rsidR="00256495" w:rsidRDefault="00CF71E2" w:rsidP="00256495">
      <w:pPr>
        <w:rPr>
          <w:b/>
          <w:szCs w:val="26"/>
        </w:rPr>
      </w:pPr>
      <w:r>
        <w:rPr>
          <w:b/>
          <w:noProof/>
          <w:szCs w:val="26"/>
        </w:rPr>
        <w:drawing>
          <wp:anchor distT="0" distB="0" distL="114300" distR="114300" simplePos="0" relativeHeight="251649024" behindDoc="1" locked="0" layoutInCell="1" allowOverlap="1">
            <wp:simplePos x="0" y="0"/>
            <wp:positionH relativeFrom="margin">
              <wp:posOffset>99060</wp:posOffset>
            </wp:positionH>
            <wp:positionV relativeFrom="paragraph">
              <wp:posOffset>93345</wp:posOffset>
            </wp:positionV>
            <wp:extent cx="6477000" cy="4419600"/>
            <wp:effectExtent l="0" t="0" r="0" b="0"/>
            <wp:wrapNone/>
            <wp:docPr id="4" name="Объект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p>
    <w:p w:rsidR="006E3AA7" w:rsidRDefault="006E3AA7" w:rsidP="000E1CE1">
      <w:pPr>
        <w:ind w:firstLine="708"/>
        <w:rPr>
          <w:b/>
          <w:szCs w:val="26"/>
        </w:rPr>
      </w:pPr>
    </w:p>
    <w:p w:rsidR="006E3AA7" w:rsidRDefault="006E3AA7" w:rsidP="000E1CE1">
      <w:pPr>
        <w:ind w:firstLine="708"/>
        <w:rPr>
          <w:b/>
          <w:szCs w:val="26"/>
        </w:rPr>
      </w:pPr>
    </w:p>
    <w:p w:rsidR="006E3AA7" w:rsidRDefault="006E3AA7" w:rsidP="000E1CE1">
      <w:pPr>
        <w:ind w:firstLine="708"/>
        <w:rPr>
          <w:b/>
          <w:szCs w:val="26"/>
        </w:rPr>
      </w:pPr>
    </w:p>
    <w:p w:rsidR="006E3AA7" w:rsidRDefault="006E3AA7" w:rsidP="000E1CE1">
      <w:pPr>
        <w:ind w:firstLine="708"/>
        <w:rPr>
          <w:b/>
          <w:szCs w:val="26"/>
        </w:rPr>
      </w:pPr>
    </w:p>
    <w:p w:rsidR="006E3AA7" w:rsidRDefault="006E3AA7" w:rsidP="000E1CE1">
      <w:pPr>
        <w:ind w:firstLine="708"/>
        <w:rPr>
          <w:b/>
          <w:szCs w:val="26"/>
        </w:rPr>
      </w:pPr>
    </w:p>
    <w:p w:rsidR="006E079A" w:rsidRDefault="006E079A" w:rsidP="006E3AA7">
      <w:pPr>
        <w:rPr>
          <w:b/>
          <w:szCs w:val="26"/>
        </w:rPr>
      </w:pPr>
    </w:p>
    <w:p w:rsidR="008A59AE" w:rsidRDefault="008A59AE" w:rsidP="006E3AA7">
      <w:pPr>
        <w:rPr>
          <w:b/>
          <w:szCs w:val="26"/>
        </w:rPr>
      </w:pPr>
    </w:p>
    <w:p w:rsidR="008A59AE" w:rsidRDefault="008A59AE" w:rsidP="006E3AA7">
      <w:pPr>
        <w:rPr>
          <w:b/>
          <w:szCs w:val="26"/>
        </w:rPr>
      </w:pPr>
    </w:p>
    <w:p w:rsidR="00CF71E2" w:rsidRDefault="00CF71E2" w:rsidP="006E3AA7">
      <w:pPr>
        <w:rPr>
          <w:b/>
          <w:szCs w:val="26"/>
        </w:rPr>
      </w:pPr>
    </w:p>
    <w:p w:rsidR="00CF71E2" w:rsidRDefault="00CF71E2" w:rsidP="006E3AA7">
      <w:pPr>
        <w:rPr>
          <w:b/>
          <w:szCs w:val="26"/>
        </w:rPr>
      </w:pPr>
    </w:p>
    <w:p w:rsidR="00CF71E2" w:rsidRDefault="00CF71E2" w:rsidP="006E3AA7">
      <w:pPr>
        <w:rPr>
          <w:b/>
          <w:szCs w:val="26"/>
        </w:rPr>
      </w:pPr>
    </w:p>
    <w:p w:rsidR="00CF71E2" w:rsidRDefault="00CF71E2" w:rsidP="006E3AA7">
      <w:pPr>
        <w:rPr>
          <w:b/>
          <w:szCs w:val="26"/>
        </w:rPr>
      </w:pPr>
    </w:p>
    <w:p w:rsidR="00DA69BD" w:rsidRDefault="00DA69BD" w:rsidP="006E3AA7">
      <w:pPr>
        <w:rPr>
          <w:b/>
          <w:szCs w:val="26"/>
        </w:rPr>
      </w:pPr>
    </w:p>
    <w:p w:rsidR="006E3AA7" w:rsidRDefault="006E3AA7" w:rsidP="00804C2C">
      <w:pPr>
        <w:tabs>
          <w:tab w:val="left" w:pos="2977"/>
        </w:tabs>
        <w:rPr>
          <w:szCs w:val="26"/>
        </w:rPr>
      </w:pPr>
    </w:p>
    <w:p w:rsidR="00600EC1" w:rsidRDefault="00600EC1" w:rsidP="00804C2C">
      <w:pPr>
        <w:tabs>
          <w:tab w:val="left" w:pos="2977"/>
        </w:tabs>
        <w:rPr>
          <w:szCs w:val="26"/>
        </w:rPr>
      </w:pPr>
    </w:p>
    <w:p w:rsidR="00786312" w:rsidRDefault="00786312" w:rsidP="00804C2C">
      <w:pPr>
        <w:tabs>
          <w:tab w:val="left" w:pos="2977"/>
        </w:tabs>
        <w:rPr>
          <w:szCs w:val="26"/>
        </w:rPr>
      </w:pPr>
    </w:p>
    <w:p w:rsidR="00786312" w:rsidRDefault="00786312" w:rsidP="00804C2C">
      <w:pPr>
        <w:tabs>
          <w:tab w:val="left" w:pos="2977"/>
        </w:tabs>
        <w:rPr>
          <w:szCs w:val="26"/>
        </w:rPr>
      </w:pPr>
    </w:p>
    <w:p w:rsidR="00C06E93" w:rsidRDefault="00DE16F2" w:rsidP="00FB1866">
      <w:pPr>
        <w:ind w:firstLine="709"/>
        <w:rPr>
          <w:color w:val="000000" w:themeColor="text1"/>
          <w:szCs w:val="26"/>
        </w:rPr>
      </w:pPr>
      <w:r w:rsidRPr="00E13D3D">
        <w:rPr>
          <w:szCs w:val="26"/>
        </w:rPr>
        <w:t xml:space="preserve">Сравнительный анализ соблюдения контрольных сроков пересылки письменной корреспонденции </w:t>
      </w:r>
      <w:r w:rsidR="00FB1866">
        <w:rPr>
          <w:szCs w:val="26"/>
        </w:rPr>
        <w:t xml:space="preserve">за </w:t>
      </w:r>
      <w:r w:rsidR="00113203">
        <w:rPr>
          <w:szCs w:val="26"/>
        </w:rPr>
        <w:t>20</w:t>
      </w:r>
      <w:r w:rsidR="009B35F8">
        <w:rPr>
          <w:szCs w:val="26"/>
        </w:rPr>
        <w:t>2</w:t>
      </w:r>
      <w:r w:rsidR="003E0E35">
        <w:rPr>
          <w:szCs w:val="26"/>
        </w:rPr>
        <w:t>3</w:t>
      </w:r>
      <w:r w:rsidR="00FB1866">
        <w:rPr>
          <w:szCs w:val="26"/>
        </w:rPr>
        <w:t xml:space="preserve"> и </w:t>
      </w:r>
      <w:r w:rsidR="00113203">
        <w:rPr>
          <w:szCs w:val="26"/>
        </w:rPr>
        <w:t>20</w:t>
      </w:r>
      <w:r w:rsidR="00DA2928">
        <w:rPr>
          <w:szCs w:val="26"/>
        </w:rPr>
        <w:t>2</w:t>
      </w:r>
      <w:r w:rsidR="003E0E35">
        <w:rPr>
          <w:szCs w:val="26"/>
        </w:rPr>
        <w:t>4</w:t>
      </w:r>
      <w:r w:rsidR="0064240C">
        <w:rPr>
          <w:szCs w:val="26"/>
        </w:rPr>
        <w:t xml:space="preserve"> </w:t>
      </w:r>
      <w:r w:rsidR="00652C24">
        <w:rPr>
          <w:szCs w:val="26"/>
        </w:rPr>
        <w:t xml:space="preserve">годы </w:t>
      </w:r>
      <w:r w:rsidRPr="006749DE">
        <w:rPr>
          <w:color w:val="000000" w:themeColor="text1"/>
          <w:szCs w:val="26"/>
        </w:rPr>
        <w:t>приведен в таблиц</w:t>
      </w:r>
      <w:r w:rsidR="00673101" w:rsidRPr="006749DE">
        <w:rPr>
          <w:color w:val="000000" w:themeColor="text1"/>
          <w:szCs w:val="26"/>
        </w:rPr>
        <w:t>е</w:t>
      </w:r>
      <w:r w:rsidR="00B60391" w:rsidRPr="006749DE">
        <w:rPr>
          <w:color w:val="000000" w:themeColor="text1"/>
          <w:szCs w:val="26"/>
        </w:rPr>
        <w:t>:</w:t>
      </w:r>
    </w:p>
    <w:p w:rsidR="008A59AE" w:rsidRPr="00D23DC2" w:rsidRDefault="008A59AE" w:rsidP="00FB1866">
      <w:pPr>
        <w:ind w:firstLine="709"/>
        <w:rPr>
          <w:szCs w:val="26"/>
        </w:rPr>
      </w:pPr>
    </w:p>
    <w:tbl>
      <w:tblPr>
        <w:tblW w:w="103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5"/>
        <w:gridCol w:w="1418"/>
        <w:gridCol w:w="1394"/>
        <w:gridCol w:w="1371"/>
        <w:gridCol w:w="1347"/>
        <w:gridCol w:w="1324"/>
        <w:gridCol w:w="1300"/>
      </w:tblGrid>
      <w:tr w:rsidR="006749DE" w:rsidRPr="002C1D8B" w:rsidTr="00804C2C">
        <w:trPr>
          <w:trHeight w:val="335"/>
          <w:jc w:val="center"/>
        </w:trPr>
        <w:tc>
          <w:tcPr>
            <w:tcW w:w="2235" w:type="dxa"/>
            <w:vMerge w:val="restart"/>
          </w:tcPr>
          <w:p w:rsidR="006749DE" w:rsidRPr="001974B6" w:rsidRDefault="006749DE" w:rsidP="00EC5ACB">
            <w:pPr>
              <w:spacing w:line="240" w:lineRule="auto"/>
              <w:jc w:val="center"/>
              <w:rPr>
                <w:color w:val="000000" w:themeColor="text1"/>
                <w:sz w:val="18"/>
                <w:szCs w:val="18"/>
              </w:rPr>
            </w:pPr>
            <w:r w:rsidRPr="001974B6">
              <w:rPr>
                <w:color w:val="000000" w:themeColor="text1"/>
                <w:sz w:val="18"/>
                <w:szCs w:val="18"/>
              </w:rPr>
              <w:lastRenderedPageBreak/>
              <w:t>Потоки</w:t>
            </w:r>
          </w:p>
        </w:tc>
        <w:tc>
          <w:tcPr>
            <w:tcW w:w="4183" w:type="dxa"/>
            <w:gridSpan w:val="3"/>
            <w:vAlign w:val="center"/>
          </w:tcPr>
          <w:p w:rsidR="006749DE" w:rsidRPr="001974B6" w:rsidRDefault="009E4BC2" w:rsidP="003E0E35">
            <w:pPr>
              <w:spacing w:line="240" w:lineRule="auto"/>
              <w:jc w:val="center"/>
              <w:rPr>
                <w:color w:val="000000" w:themeColor="text1"/>
                <w:sz w:val="18"/>
                <w:szCs w:val="18"/>
              </w:rPr>
            </w:pPr>
            <w:r>
              <w:rPr>
                <w:color w:val="000000" w:themeColor="text1"/>
                <w:sz w:val="18"/>
                <w:szCs w:val="18"/>
              </w:rPr>
              <w:t>6 месяцев 2023 года</w:t>
            </w:r>
          </w:p>
        </w:tc>
        <w:tc>
          <w:tcPr>
            <w:tcW w:w="3971" w:type="dxa"/>
            <w:gridSpan w:val="3"/>
            <w:vAlign w:val="center"/>
          </w:tcPr>
          <w:p w:rsidR="006749DE" w:rsidRPr="001974B6" w:rsidRDefault="009E4BC2" w:rsidP="003E0E35">
            <w:pPr>
              <w:spacing w:line="240" w:lineRule="auto"/>
              <w:jc w:val="center"/>
              <w:rPr>
                <w:color w:val="000000" w:themeColor="text1"/>
                <w:sz w:val="18"/>
                <w:szCs w:val="18"/>
              </w:rPr>
            </w:pPr>
            <w:r>
              <w:rPr>
                <w:color w:val="000000" w:themeColor="text1"/>
                <w:sz w:val="18"/>
                <w:szCs w:val="18"/>
              </w:rPr>
              <w:t>6 месяцев 2024 года</w:t>
            </w:r>
          </w:p>
        </w:tc>
      </w:tr>
      <w:tr w:rsidR="006749DE" w:rsidRPr="002C1D8B" w:rsidTr="00804C2C">
        <w:trPr>
          <w:jc w:val="center"/>
        </w:trPr>
        <w:tc>
          <w:tcPr>
            <w:tcW w:w="2235" w:type="dxa"/>
            <w:vMerge/>
          </w:tcPr>
          <w:p w:rsidR="006749DE" w:rsidRPr="001974B6" w:rsidRDefault="006749DE" w:rsidP="00EC5ACB">
            <w:pPr>
              <w:spacing w:line="240" w:lineRule="auto"/>
              <w:rPr>
                <w:color w:val="000000" w:themeColor="text1"/>
                <w:sz w:val="18"/>
                <w:szCs w:val="18"/>
              </w:rPr>
            </w:pPr>
          </w:p>
        </w:tc>
        <w:tc>
          <w:tcPr>
            <w:tcW w:w="1418" w:type="dxa"/>
            <w:vAlign w:val="center"/>
          </w:tcPr>
          <w:p w:rsidR="006749DE" w:rsidRPr="001974B6" w:rsidRDefault="006749DE" w:rsidP="00667064">
            <w:pPr>
              <w:spacing w:line="240" w:lineRule="auto"/>
              <w:jc w:val="center"/>
              <w:rPr>
                <w:color w:val="000000" w:themeColor="text1"/>
                <w:sz w:val="18"/>
                <w:szCs w:val="18"/>
              </w:rPr>
            </w:pPr>
            <w:r w:rsidRPr="001974B6">
              <w:rPr>
                <w:color w:val="000000" w:themeColor="text1"/>
                <w:sz w:val="18"/>
                <w:szCs w:val="18"/>
              </w:rPr>
              <w:t>Всего</w:t>
            </w:r>
          </w:p>
        </w:tc>
        <w:tc>
          <w:tcPr>
            <w:tcW w:w="1394" w:type="dxa"/>
            <w:vAlign w:val="center"/>
          </w:tcPr>
          <w:p w:rsidR="006749DE" w:rsidRPr="001974B6" w:rsidRDefault="006749DE" w:rsidP="00667064">
            <w:pPr>
              <w:spacing w:line="240" w:lineRule="auto"/>
              <w:jc w:val="center"/>
              <w:rPr>
                <w:color w:val="000000" w:themeColor="text1"/>
                <w:sz w:val="18"/>
                <w:szCs w:val="18"/>
              </w:rPr>
            </w:pPr>
            <w:r w:rsidRPr="001974B6">
              <w:rPr>
                <w:color w:val="000000" w:themeColor="text1"/>
                <w:sz w:val="18"/>
                <w:szCs w:val="18"/>
              </w:rPr>
              <w:t>в контроль</w:t>
            </w:r>
            <w:r w:rsidR="00C8437C">
              <w:rPr>
                <w:color w:val="000000" w:themeColor="text1"/>
                <w:sz w:val="18"/>
                <w:szCs w:val="18"/>
              </w:rPr>
              <w:t>-</w:t>
            </w:r>
          </w:p>
          <w:p w:rsidR="006749DE" w:rsidRPr="001974B6" w:rsidRDefault="006749DE" w:rsidP="00667064">
            <w:pPr>
              <w:spacing w:line="240" w:lineRule="auto"/>
              <w:jc w:val="center"/>
              <w:rPr>
                <w:color w:val="000000" w:themeColor="text1"/>
                <w:sz w:val="18"/>
                <w:szCs w:val="18"/>
              </w:rPr>
            </w:pPr>
            <w:proofErr w:type="spellStart"/>
            <w:r w:rsidRPr="001974B6">
              <w:rPr>
                <w:color w:val="000000" w:themeColor="text1"/>
                <w:sz w:val="18"/>
                <w:szCs w:val="18"/>
              </w:rPr>
              <w:t>ный</w:t>
            </w:r>
            <w:proofErr w:type="spellEnd"/>
            <w:r w:rsidRPr="001974B6">
              <w:rPr>
                <w:color w:val="000000" w:themeColor="text1"/>
                <w:sz w:val="18"/>
                <w:szCs w:val="18"/>
              </w:rPr>
              <w:t xml:space="preserve"> срок</w:t>
            </w:r>
          </w:p>
        </w:tc>
        <w:tc>
          <w:tcPr>
            <w:tcW w:w="1371" w:type="dxa"/>
            <w:vAlign w:val="center"/>
          </w:tcPr>
          <w:p w:rsidR="006749DE" w:rsidRPr="001974B6" w:rsidRDefault="006749DE" w:rsidP="00667064">
            <w:pPr>
              <w:spacing w:line="240" w:lineRule="auto"/>
              <w:jc w:val="center"/>
              <w:rPr>
                <w:color w:val="000000" w:themeColor="text1"/>
                <w:sz w:val="18"/>
                <w:szCs w:val="18"/>
              </w:rPr>
            </w:pPr>
            <w:r w:rsidRPr="001974B6">
              <w:rPr>
                <w:color w:val="000000" w:themeColor="text1"/>
                <w:sz w:val="18"/>
                <w:szCs w:val="18"/>
              </w:rPr>
              <w:t>%</w:t>
            </w:r>
          </w:p>
        </w:tc>
        <w:tc>
          <w:tcPr>
            <w:tcW w:w="1347" w:type="dxa"/>
            <w:vAlign w:val="center"/>
          </w:tcPr>
          <w:p w:rsidR="006749DE" w:rsidRPr="001974B6" w:rsidRDefault="006749DE" w:rsidP="00667064">
            <w:pPr>
              <w:spacing w:line="240" w:lineRule="auto"/>
              <w:jc w:val="center"/>
              <w:rPr>
                <w:color w:val="000000" w:themeColor="text1"/>
                <w:sz w:val="18"/>
                <w:szCs w:val="18"/>
              </w:rPr>
            </w:pPr>
            <w:r w:rsidRPr="001974B6">
              <w:rPr>
                <w:color w:val="000000" w:themeColor="text1"/>
                <w:sz w:val="18"/>
                <w:szCs w:val="18"/>
              </w:rPr>
              <w:t>Всего</w:t>
            </w:r>
          </w:p>
        </w:tc>
        <w:tc>
          <w:tcPr>
            <w:tcW w:w="1324" w:type="dxa"/>
            <w:vAlign w:val="center"/>
          </w:tcPr>
          <w:p w:rsidR="006749DE" w:rsidRPr="001974B6" w:rsidRDefault="006749DE" w:rsidP="00667064">
            <w:pPr>
              <w:spacing w:line="240" w:lineRule="auto"/>
              <w:jc w:val="center"/>
              <w:rPr>
                <w:color w:val="000000" w:themeColor="text1"/>
                <w:sz w:val="18"/>
                <w:szCs w:val="18"/>
              </w:rPr>
            </w:pPr>
            <w:r w:rsidRPr="001974B6">
              <w:rPr>
                <w:color w:val="000000" w:themeColor="text1"/>
                <w:sz w:val="18"/>
                <w:szCs w:val="18"/>
              </w:rPr>
              <w:t>в контроль</w:t>
            </w:r>
            <w:r w:rsidR="00C8437C">
              <w:rPr>
                <w:color w:val="000000" w:themeColor="text1"/>
                <w:sz w:val="18"/>
                <w:szCs w:val="18"/>
              </w:rPr>
              <w:t>-</w:t>
            </w:r>
          </w:p>
          <w:p w:rsidR="006749DE" w:rsidRPr="001974B6" w:rsidRDefault="006749DE" w:rsidP="00667064">
            <w:pPr>
              <w:spacing w:line="240" w:lineRule="auto"/>
              <w:jc w:val="center"/>
              <w:rPr>
                <w:color w:val="000000" w:themeColor="text1"/>
                <w:sz w:val="18"/>
                <w:szCs w:val="18"/>
              </w:rPr>
            </w:pPr>
            <w:proofErr w:type="spellStart"/>
            <w:r w:rsidRPr="001974B6">
              <w:rPr>
                <w:color w:val="000000" w:themeColor="text1"/>
                <w:sz w:val="18"/>
                <w:szCs w:val="18"/>
              </w:rPr>
              <w:t>ный</w:t>
            </w:r>
            <w:proofErr w:type="spellEnd"/>
            <w:r w:rsidRPr="001974B6">
              <w:rPr>
                <w:color w:val="000000" w:themeColor="text1"/>
                <w:sz w:val="18"/>
                <w:szCs w:val="18"/>
              </w:rPr>
              <w:t xml:space="preserve"> срок</w:t>
            </w:r>
          </w:p>
        </w:tc>
        <w:tc>
          <w:tcPr>
            <w:tcW w:w="1300" w:type="dxa"/>
            <w:vAlign w:val="center"/>
          </w:tcPr>
          <w:p w:rsidR="006749DE" w:rsidRPr="001974B6" w:rsidRDefault="006749DE" w:rsidP="00667064">
            <w:pPr>
              <w:spacing w:line="240" w:lineRule="auto"/>
              <w:jc w:val="center"/>
              <w:rPr>
                <w:color w:val="000000" w:themeColor="text1"/>
                <w:sz w:val="18"/>
                <w:szCs w:val="18"/>
              </w:rPr>
            </w:pPr>
            <w:r w:rsidRPr="001974B6">
              <w:rPr>
                <w:color w:val="000000" w:themeColor="text1"/>
                <w:sz w:val="18"/>
                <w:szCs w:val="18"/>
              </w:rPr>
              <w:t>%</w:t>
            </w:r>
          </w:p>
        </w:tc>
      </w:tr>
      <w:tr w:rsidR="00786312" w:rsidRPr="002C1D8B" w:rsidTr="00786312">
        <w:trPr>
          <w:jc w:val="center"/>
        </w:trPr>
        <w:tc>
          <w:tcPr>
            <w:tcW w:w="2235" w:type="dxa"/>
          </w:tcPr>
          <w:p w:rsidR="00786312" w:rsidRPr="00036807" w:rsidRDefault="00786312" w:rsidP="00EC5ACB">
            <w:pPr>
              <w:spacing w:line="240" w:lineRule="auto"/>
              <w:rPr>
                <w:color w:val="000000" w:themeColor="text1"/>
                <w:sz w:val="18"/>
                <w:szCs w:val="18"/>
              </w:rPr>
            </w:pPr>
            <w:proofErr w:type="spellStart"/>
            <w:r w:rsidRPr="00036807">
              <w:rPr>
                <w:color w:val="000000" w:themeColor="text1"/>
                <w:sz w:val="18"/>
                <w:szCs w:val="18"/>
              </w:rPr>
              <w:t>Внутрикраевой</w:t>
            </w:r>
            <w:proofErr w:type="spellEnd"/>
            <w:r w:rsidRPr="00036807">
              <w:rPr>
                <w:color w:val="000000" w:themeColor="text1"/>
                <w:sz w:val="18"/>
                <w:szCs w:val="18"/>
              </w:rPr>
              <w:t xml:space="preserve"> (Краснодарский край)</w:t>
            </w:r>
          </w:p>
        </w:tc>
        <w:tc>
          <w:tcPr>
            <w:tcW w:w="1418" w:type="dxa"/>
            <w:vAlign w:val="center"/>
          </w:tcPr>
          <w:p w:rsidR="00786312" w:rsidRPr="00F54C11" w:rsidRDefault="00786312" w:rsidP="00200924">
            <w:pPr>
              <w:spacing w:line="240" w:lineRule="auto"/>
              <w:jc w:val="center"/>
              <w:rPr>
                <w:sz w:val="18"/>
                <w:szCs w:val="18"/>
                <w:highlight w:val="yellow"/>
              </w:rPr>
            </w:pPr>
            <w:r>
              <w:rPr>
                <w:sz w:val="18"/>
                <w:szCs w:val="18"/>
              </w:rPr>
              <w:t>2309</w:t>
            </w:r>
          </w:p>
        </w:tc>
        <w:tc>
          <w:tcPr>
            <w:tcW w:w="1394" w:type="dxa"/>
            <w:vAlign w:val="center"/>
          </w:tcPr>
          <w:p w:rsidR="00786312" w:rsidRPr="00F54C11" w:rsidRDefault="00786312" w:rsidP="00200924">
            <w:pPr>
              <w:spacing w:line="240" w:lineRule="auto"/>
              <w:jc w:val="center"/>
              <w:rPr>
                <w:sz w:val="18"/>
                <w:szCs w:val="18"/>
                <w:highlight w:val="yellow"/>
              </w:rPr>
            </w:pPr>
            <w:r>
              <w:rPr>
                <w:sz w:val="18"/>
                <w:szCs w:val="18"/>
              </w:rPr>
              <w:t>2228</w:t>
            </w:r>
          </w:p>
        </w:tc>
        <w:tc>
          <w:tcPr>
            <w:tcW w:w="1371" w:type="dxa"/>
            <w:vAlign w:val="center"/>
          </w:tcPr>
          <w:p w:rsidR="00786312" w:rsidRPr="00D70F5B" w:rsidRDefault="00786312" w:rsidP="00200924">
            <w:pPr>
              <w:spacing w:line="240" w:lineRule="auto"/>
              <w:jc w:val="center"/>
              <w:rPr>
                <w:sz w:val="18"/>
                <w:szCs w:val="18"/>
              </w:rPr>
            </w:pPr>
            <w:r>
              <w:rPr>
                <w:sz w:val="18"/>
                <w:szCs w:val="18"/>
              </w:rPr>
              <w:t>96,5</w:t>
            </w:r>
          </w:p>
        </w:tc>
        <w:tc>
          <w:tcPr>
            <w:tcW w:w="1347" w:type="dxa"/>
            <w:vAlign w:val="center"/>
          </w:tcPr>
          <w:p w:rsidR="00786312" w:rsidRPr="00F47332" w:rsidRDefault="00786312" w:rsidP="00786312">
            <w:pPr>
              <w:spacing w:line="240" w:lineRule="auto"/>
              <w:jc w:val="center"/>
              <w:rPr>
                <w:sz w:val="18"/>
                <w:szCs w:val="18"/>
              </w:rPr>
            </w:pPr>
            <w:r>
              <w:rPr>
                <w:sz w:val="18"/>
                <w:szCs w:val="18"/>
              </w:rPr>
              <w:t>2018</w:t>
            </w:r>
          </w:p>
        </w:tc>
        <w:tc>
          <w:tcPr>
            <w:tcW w:w="1324" w:type="dxa"/>
            <w:vAlign w:val="center"/>
          </w:tcPr>
          <w:p w:rsidR="00786312" w:rsidRPr="00F47332" w:rsidRDefault="00786312" w:rsidP="00786312">
            <w:pPr>
              <w:spacing w:line="240" w:lineRule="auto"/>
              <w:jc w:val="center"/>
              <w:rPr>
                <w:sz w:val="18"/>
                <w:szCs w:val="18"/>
              </w:rPr>
            </w:pPr>
            <w:r>
              <w:rPr>
                <w:sz w:val="18"/>
                <w:szCs w:val="18"/>
              </w:rPr>
              <w:t>1682</w:t>
            </w:r>
          </w:p>
        </w:tc>
        <w:tc>
          <w:tcPr>
            <w:tcW w:w="1300" w:type="dxa"/>
            <w:vAlign w:val="center"/>
          </w:tcPr>
          <w:p w:rsidR="00786312" w:rsidRPr="00147EF9" w:rsidRDefault="00786312" w:rsidP="00786312">
            <w:pPr>
              <w:spacing w:line="240" w:lineRule="auto"/>
              <w:jc w:val="center"/>
              <w:rPr>
                <w:sz w:val="18"/>
                <w:szCs w:val="18"/>
              </w:rPr>
            </w:pPr>
            <w:r>
              <w:rPr>
                <w:sz w:val="18"/>
                <w:szCs w:val="18"/>
              </w:rPr>
              <w:t>83,3</w:t>
            </w:r>
          </w:p>
        </w:tc>
      </w:tr>
      <w:tr w:rsidR="00786312" w:rsidRPr="002C1D8B" w:rsidTr="00786312">
        <w:trPr>
          <w:jc w:val="center"/>
        </w:trPr>
        <w:tc>
          <w:tcPr>
            <w:tcW w:w="2235" w:type="dxa"/>
          </w:tcPr>
          <w:p w:rsidR="00786312" w:rsidRPr="00036807" w:rsidRDefault="00786312" w:rsidP="00EC5ACB">
            <w:pPr>
              <w:spacing w:line="240" w:lineRule="auto"/>
              <w:rPr>
                <w:color w:val="000000" w:themeColor="text1"/>
                <w:sz w:val="18"/>
                <w:szCs w:val="18"/>
              </w:rPr>
            </w:pPr>
            <w:proofErr w:type="gramStart"/>
            <w:r w:rsidRPr="00036807">
              <w:rPr>
                <w:color w:val="000000" w:themeColor="text1"/>
                <w:sz w:val="18"/>
                <w:szCs w:val="18"/>
              </w:rPr>
              <w:t>Внутриреспубликанский</w:t>
            </w:r>
            <w:proofErr w:type="gramEnd"/>
            <w:r w:rsidRPr="00036807">
              <w:rPr>
                <w:color w:val="000000" w:themeColor="text1"/>
                <w:sz w:val="18"/>
                <w:szCs w:val="18"/>
              </w:rPr>
              <w:t xml:space="preserve"> (Республика Адыгея)</w:t>
            </w:r>
          </w:p>
        </w:tc>
        <w:tc>
          <w:tcPr>
            <w:tcW w:w="1418" w:type="dxa"/>
            <w:vAlign w:val="center"/>
          </w:tcPr>
          <w:p w:rsidR="00786312" w:rsidRPr="00F54C11" w:rsidRDefault="00786312" w:rsidP="00200924">
            <w:pPr>
              <w:spacing w:line="240" w:lineRule="auto"/>
              <w:jc w:val="center"/>
              <w:rPr>
                <w:sz w:val="18"/>
                <w:szCs w:val="18"/>
                <w:highlight w:val="yellow"/>
              </w:rPr>
            </w:pPr>
            <w:r>
              <w:rPr>
                <w:sz w:val="18"/>
                <w:szCs w:val="18"/>
              </w:rPr>
              <w:t>174</w:t>
            </w:r>
          </w:p>
        </w:tc>
        <w:tc>
          <w:tcPr>
            <w:tcW w:w="1394" w:type="dxa"/>
            <w:vAlign w:val="center"/>
          </w:tcPr>
          <w:p w:rsidR="00786312" w:rsidRPr="00F54C11" w:rsidRDefault="00786312" w:rsidP="00200924">
            <w:pPr>
              <w:spacing w:line="240" w:lineRule="auto"/>
              <w:jc w:val="center"/>
              <w:rPr>
                <w:sz w:val="18"/>
                <w:szCs w:val="18"/>
                <w:highlight w:val="yellow"/>
              </w:rPr>
            </w:pPr>
            <w:r w:rsidRPr="00EE5D5D">
              <w:rPr>
                <w:sz w:val="18"/>
                <w:szCs w:val="18"/>
              </w:rPr>
              <w:t>170</w:t>
            </w:r>
          </w:p>
        </w:tc>
        <w:tc>
          <w:tcPr>
            <w:tcW w:w="1371" w:type="dxa"/>
            <w:vAlign w:val="center"/>
          </w:tcPr>
          <w:p w:rsidR="00786312" w:rsidRPr="00D70F5B" w:rsidRDefault="00786312" w:rsidP="00200924">
            <w:pPr>
              <w:spacing w:line="240" w:lineRule="auto"/>
              <w:jc w:val="center"/>
              <w:rPr>
                <w:sz w:val="18"/>
                <w:szCs w:val="18"/>
              </w:rPr>
            </w:pPr>
            <w:r w:rsidRPr="00EE5D5D">
              <w:rPr>
                <w:sz w:val="18"/>
                <w:szCs w:val="18"/>
              </w:rPr>
              <w:t>97,7</w:t>
            </w:r>
          </w:p>
        </w:tc>
        <w:tc>
          <w:tcPr>
            <w:tcW w:w="1347" w:type="dxa"/>
            <w:vAlign w:val="center"/>
          </w:tcPr>
          <w:p w:rsidR="00786312" w:rsidRPr="00C46C8C" w:rsidRDefault="00786312" w:rsidP="00786312">
            <w:pPr>
              <w:spacing w:line="240" w:lineRule="auto"/>
              <w:jc w:val="center"/>
              <w:rPr>
                <w:sz w:val="18"/>
                <w:szCs w:val="18"/>
              </w:rPr>
            </w:pPr>
            <w:r>
              <w:rPr>
                <w:sz w:val="18"/>
                <w:szCs w:val="18"/>
              </w:rPr>
              <w:t>184</w:t>
            </w:r>
          </w:p>
        </w:tc>
        <w:tc>
          <w:tcPr>
            <w:tcW w:w="1324" w:type="dxa"/>
            <w:vAlign w:val="center"/>
          </w:tcPr>
          <w:p w:rsidR="00786312" w:rsidRPr="00C46C8C" w:rsidRDefault="00786312" w:rsidP="00786312">
            <w:pPr>
              <w:spacing w:line="240" w:lineRule="auto"/>
              <w:jc w:val="center"/>
              <w:rPr>
                <w:sz w:val="18"/>
                <w:szCs w:val="18"/>
              </w:rPr>
            </w:pPr>
            <w:r>
              <w:rPr>
                <w:sz w:val="18"/>
                <w:szCs w:val="18"/>
              </w:rPr>
              <w:t>174</w:t>
            </w:r>
          </w:p>
        </w:tc>
        <w:tc>
          <w:tcPr>
            <w:tcW w:w="1300" w:type="dxa"/>
            <w:vAlign w:val="center"/>
          </w:tcPr>
          <w:p w:rsidR="00786312" w:rsidRPr="00147EF9" w:rsidRDefault="00786312" w:rsidP="00786312">
            <w:pPr>
              <w:spacing w:line="240" w:lineRule="auto"/>
              <w:jc w:val="center"/>
              <w:rPr>
                <w:sz w:val="18"/>
                <w:szCs w:val="18"/>
              </w:rPr>
            </w:pPr>
            <w:r>
              <w:rPr>
                <w:sz w:val="18"/>
                <w:szCs w:val="18"/>
              </w:rPr>
              <w:t>94,6</w:t>
            </w:r>
          </w:p>
        </w:tc>
      </w:tr>
      <w:tr w:rsidR="00786312" w:rsidRPr="002C1D8B" w:rsidTr="00786312">
        <w:trPr>
          <w:jc w:val="center"/>
        </w:trPr>
        <w:tc>
          <w:tcPr>
            <w:tcW w:w="2235" w:type="dxa"/>
          </w:tcPr>
          <w:p w:rsidR="00786312" w:rsidRPr="00036807" w:rsidRDefault="00786312" w:rsidP="00EC5ACB">
            <w:pPr>
              <w:spacing w:line="240" w:lineRule="auto"/>
              <w:rPr>
                <w:color w:val="000000" w:themeColor="text1"/>
                <w:sz w:val="18"/>
                <w:szCs w:val="18"/>
              </w:rPr>
            </w:pPr>
            <w:r w:rsidRPr="00036807">
              <w:rPr>
                <w:color w:val="000000" w:themeColor="text1"/>
                <w:sz w:val="18"/>
                <w:szCs w:val="18"/>
              </w:rPr>
              <w:t>Межобластной (Краснодарский край)</w:t>
            </w:r>
          </w:p>
        </w:tc>
        <w:tc>
          <w:tcPr>
            <w:tcW w:w="1418" w:type="dxa"/>
            <w:vAlign w:val="center"/>
          </w:tcPr>
          <w:p w:rsidR="00786312" w:rsidRPr="00D70F5B" w:rsidRDefault="00786312" w:rsidP="00200924">
            <w:pPr>
              <w:spacing w:line="240" w:lineRule="auto"/>
              <w:jc w:val="center"/>
              <w:rPr>
                <w:sz w:val="18"/>
                <w:szCs w:val="18"/>
              </w:rPr>
            </w:pPr>
            <w:r>
              <w:rPr>
                <w:sz w:val="18"/>
                <w:szCs w:val="18"/>
              </w:rPr>
              <w:t>960</w:t>
            </w:r>
          </w:p>
        </w:tc>
        <w:tc>
          <w:tcPr>
            <w:tcW w:w="1394" w:type="dxa"/>
            <w:vAlign w:val="center"/>
          </w:tcPr>
          <w:p w:rsidR="00786312" w:rsidRPr="00D70F5B" w:rsidRDefault="00786312" w:rsidP="00200924">
            <w:pPr>
              <w:spacing w:line="240" w:lineRule="auto"/>
              <w:jc w:val="center"/>
              <w:rPr>
                <w:sz w:val="18"/>
                <w:szCs w:val="18"/>
              </w:rPr>
            </w:pPr>
            <w:r>
              <w:rPr>
                <w:sz w:val="18"/>
                <w:szCs w:val="18"/>
              </w:rPr>
              <w:t>751</w:t>
            </w:r>
          </w:p>
        </w:tc>
        <w:tc>
          <w:tcPr>
            <w:tcW w:w="1371" w:type="dxa"/>
            <w:vAlign w:val="center"/>
          </w:tcPr>
          <w:p w:rsidR="00786312" w:rsidRPr="00D70F5B" w:rsidRDefault="00786312" w:rsidP="00200924">
            <w:pPr>
              <w:spacing w:line="240" w:lineRule="auto"/>
              <w:jc w:val="center"/>
              <w:rPr>
                <w:sz w:val="18"/>
                <w:szCs w:val="18"/>
              </w:rPr>
            </w:pPr>
            <w:r>
              <w:rPr>
                <w:sz w:val="18"/>
                <w:szCs w:val="18"/>
              </w:rPr>
              <w:t>78,2</w:t>
            </w:r>
          </w:p>
        </w:tc>
        <w:tc>
          <w:tcPr>
            <w:tcW w:w="1347" w:type="dxa"/>
            <w:vAlign w:val="center"/>
          </w:tcPr>
          <w:p w:rsidR="00786312" w:rsidRPr="00CC30E0" w:rsidRDefault="00786312" w:rsidP="00786312">
            <w:pPr>
              <w:spacing w:line="240" w:lineRule="auto"/>
              <w:jc w:val="center"/>
              <w:rPr>
                <w:sz w:val="18"/>
                <w:szCs w:val="18"/>
              </w:rPr>
            </w:pPr>
            <w:r>
              <w:rPr>
                <w:sz w:val="18"/>
                <w:szCs w:val="18"/>
              </w:rPr>
              <w:t>724</w:t>
            </w:r>
          </w:p>
        </w:tc>
        <w:tc>
          <w:tcPr>
            <w:tcW w:w="1324" w:type="dxa"/>
            <w:vAlign w:val="center"/>
          </w:tcPr>
          <w:p w:rsidR="00786312" w:rsidRPr="00CC30E0" w:rsidRDefault="00786312" w:rsidP="00786312">
            <w:pPr>
              <w:spacing w:line="240" w:lineRule="auto"/>
              <w:jc w:val="center"/>
              <w:rPr>
                <w:sz w:val="18"/>
                <w:szCs w:val="18"/>
              </w:rPr>
            </w:pPr>
            <w:r>
              <w:rPr>
                <w:sz w:val="18"/>
                <w:szCs w:val="18"/>
              </w:rPr>
              <w:t>366</w:t>
            </w:r>
          </w:p>
        </w:tc>
        <w:tc>
          <w:tcPr>
            <w:tcW w:w="1300" w:type="dxa"/>
            <w:vAlign w:val="center"/>
          </w:tcPr>
          <w:p w:rsidR="00786312" w:rsidRPr="00147EF9" w:rsidRDefault="00786312" w:rsidP="00786312">
            <w:pPr>
              <w:spacing w:line="240" w:lineRule="auto"/>
              <w:jc w:val="center"/>
              <w:rPr>
                <w:sz w:val="18"/>
                <w:szCs w:val="18"/>
              </w:rPr>
            </w:pPr>
            <w:r>
              <w:rPr>
                <w:sz w:val="18"/>
                <w:szCs w:val="18"/>
              </w:rPr>
              <w:t>50,6</w:t>
            </w:r>
          </w:p>
        </w:tc>
      </w:tr>
      <w:tr w:rsidR="00786312" w:rsidRPr="002C1D8B" w:rsidTr="00786312">
        <w:trPr>
          <w:jc w:val="center"/>
        </w:trPr>
        <w:tc>
          <w:tcPr>
            <w:tcW w:w="2235" w:type="dxa"/>
          </w:tcPr>
          <w:p w:rsidR="00786312" w:rsidRPr="00036807" w:rsidRDefault="00786312" w:rsidP="00EC5ACB">
            <w:pPr>
              <w:spacing w:line="240" w:lineRule="auto"/>
              <w:rPr>
                <w:color w:val="000000" w:themeColor="text1"/>
                <w:sz w:val="18"/>
                <w:szCs w:val="18"/>
              </w:rPr>
            </w:pPr>
            <w:proofErr w:type="gramStart"/>
            <w:r w:rsidRPr="00036807">
              <w:rPr>
                <w:color w:val="000000" w:themeColor="text1"/>
                <w:sz w:val="18"/>
                <w:szCs w:val="18"/>
              </w:rPr>
              <w:t>Межобластной</w:t>
            </w:r>
            <w:proofErr w:type="gramEnd"/>
            <w:r w:rsidRPr="00036807">
              <w:rPr>
                <w:color w:val="000000" w:themeColor="text1"/>
                <w:sz w:val="18"/>
                <w:szCs w:val="18"/>
              </w:rPr>
              <w:t xml:space="preserve"> (Республика Адыгея)</w:t>
            </w:r>
          </w:p>
        </w:tc>
        <w:tc>
          <w:tcPr>
            <w:tcW w:w="1418" w:type="dxa"/>
            <w:vAlign w:val="center"/>
          </w:tcPr>
          <w:p w:rsidR="00786312" w:rsidRPr="00D70F5B" w:rsidRDefault="00786312" w:rsidP="00200924">
            <w:pPr>
              <w:spacing w:line="240" w:lineRule="auto"/>
              <w:jc w:val="center"/>
              <w:rPr>
                <w:sz w:val="18"/>
                <w:szCs w:val="18"/>
              </w:rPr>
            </w:pPr>
            <w:r w:rsidRPr="00EE5D5D">
              <w:rPr>
                <w:sz w:val="18"/>
                <w:szCs w:val="18"/>
              </w:rPr>
              <w:t>276</w:t>
            </w:r>
          </w:p>
        </w:tc>
        <w:tc>
          <w:tcPr>
            <w:tcW w:w="1394" w:type="dxa"/>
            <w:vAlign w:val="center"/>
          </w:tcPr>
          <w:p w:rsidR="00786312" w:rsidRPr="00D70F5B" w:rsidRDefault="00786312" w:rsidP="00200924">
            <w:pPr>
              <w:spacing w:line="240" w:lineRule="auto"/>
              <w:jc w:val="center"/>
              <w:rPr>
                <w:sz w:val="18"/>
                <w:szCs w:val="18"/>
              </w:rPr>
            </w:pPr>
            <w:r>
              <w:rPr>
                <w:sz w:val="18"/>
                <w:szCs w:val="18"/>
              </w:rPr>
              <w:t>269</w:t>
            </w:r>
          </w:p>
        </w:tc>
        <w:tc>
          <w:tcPr>
            <w:tcW w:w="1371" w:type="dxa"/>
            <w:vAlign w:val="center"/>
          </w:tcPr>
          <w:p w:rsidR="00786312" w:rsidRPr="00D70F5B" w:rsidRDefault="00786312" w:rsidP="00200924">
            <w:pPr>
              <w:spacing w:line="240" w:lineRule="auto"/>
              <w:jc w:val="center"/>
              <w:rPr>
                <w:sz w:val="18"/>
                <w:szCs w:val="18"/>
              </w:rPr>
            </w:pPr>
            <w:r w:rsidRPr="00EE5D5D">
              <w:rPr>
                <w:sz w:val="18"/>
                <w:szCs w:val="18"/>
              </w:rPr>
              <w:t>97,4</w:t>
            </w:r>
          </w:p>
        </w:tc>
        <w:tc>
          <w:tcPr>
            <w:tcW w:w="1347" w:type="dxa"/>
            <w:vAlign w:val="center"/>
          </w:tcPr>
          <w:p w:rsidR="00786312" w:rsidRPr="00CC30E0" w:rsidRDefault="00786312" w:rsidP="00786312">
            <w:pPr>
              <w:spacing w:line="240" w:lineRule="auto"/>
              <w:jc w:val="center"/>
              <w:rPr>
                <w:sz w:val="18"/>
                <w:szCs w:val="18"/>
              </w:rPr>
            </w:pPr>
            <w:r>
              <w:rPr>
                <w:sz w:val="18"/>
                <w:szCs w:val="18"/>
              </w:rPr>
              <w:t>196</w:t>
            </w:r>
          </w:p>
        </w:tc>
        <w:tc>
          <w:tcPr>
            <w:tcW w:w="1324" w:type="dxa"/>
            <w:vAlign w:val="center"/>
          </w:tcPr>
          <w:p w:rsidR="00786312" w:rsidRPr="00CC30E0" w:rsidRDefault="00786312" w:rsidP="00786312">
            <w:pPr>
              <w:spacing w:line="240" w:lineRule="auto"/>
              <w:jc w:val="center"/>
              <w:rPr>
                <w:sz w:val="18"/>
                <w:szCs w:val="18"/>
              </w:rPr>
            </w:pPr>
            <w:r>
              <w:rPr>
                <w:sz w:val="18"/>
                <w:szCs w:val="18"/>
              </w:rPr>
              <w:t>158</w:t>
            </w:r>
          </w:p>
        </w:tc>
        <w:tc>
          <w:tcPr>
            <w:tcW w:w="1300" w:type="dxa"/>
            <w:vAlign w:val="center"/>
          </w:tcPr>
          <w:p w:rsidR="00786312" w:rsidRPr="00147EF9" w:rsidRDefault="00786312" w:rsidP="00786312">
            <w:pPr>
              <w:spacing w:line="240" w:lineRule="auto"/>
              <w:jc w:val="center"/>
              <w:rPr>
                <w:sz w:val="18"/>
                <w:szCs w:val="18"/>
              </w:rPr>
            </w:pPr>
            <w:r>
              <w:rPr>
                <w:sz w:val="18"/>
                <w:szCs w:val="18"/>
              </w:rPr>
              <w:t>80,6</w:t>
            </w:r>
          </w:p>
        </w:tc>
      </w:tr>
    </w:tbl>
    <w:p w:rsidR="00EC6B1D" w:rsidRDefault="00EC6B1D" w:rsidP="00FC6CB6">
      <w:pPr>
        <w:spacing w:line="240" w:lineRule="auto"/>
        <w:ind w:firstLine="709"/>
        <w:rPr>
          <w:i/>
          <w:sz w:val="18"/>
          <w:szCs w:val="18"/>
          <w:u w:val="single"/>
        </w:rPr>
      </w:pPr>
    </w:p>
    <w:p w:rsidR="00072425" w:rsidRPr="00EC6B1D" w:rsidRDefault="00072425" w:rsidP="00FC6CB6">
      <w:pPr>
        <w:spacing w:line="240" w:lineRule="auto"/>
        <w:ind w:firstLine="709"/>
        <w:rPr>
          <w:i/>
          <w:sz w:val="18"/>
          <w:szCs w:val="18"/>
          <w:u w:val="single"/>
        </w:rPr>
      </w:pPr>
    </w:p>
    <w:p w:rsidR="00FC6CB6" w:rsidRPr="00E44358" w:rsidRDefault="00FC6CB6" w:rsidP="00FC6CB6">
      <w:pPr>
        <w:spacing w:line="240" w:lineRule="auto"/>
        <w:ind w:firstLine="709"/>
        <w:rPr>
          <w:i/>
          <w:szCs w:val="26"/>
          <w:u w:val="single"/>
        </w:rPr>
      </w:pPr>
      <w:proofErr w:type="gramStart"/>
      <w:r w:rsidRPr="00E44358">
        <w:rPr>
          <w:i/>
          <w:szCs w:val="26"/>
          <w:u w:val="single"/>
        </w:rPr>
        <w:t>Государственный контроль и надзор за соблюдением организациями</w:t>
      </w:r>
      <w:r w:rsidR="00860BCE">
        <w:rPr>
          <w:i/>
          <w:szCs w:val="26"/>
          <w:u w:val="single"/>
        </w:rPr>
        <w:t xml:space="preserve"> федеральной</w:t>
      </w:r>
      <w:r w:rsidRPr="00E44358">
        <w:rPr>
          <w:i/>
          <w:szCs w:val="26"/>
          <w:u w:val="single"/>
        </w:rPr>
        <w:t xml:space="preserve"> почтовой связи </w:t>
      </w:r>
      <w:r w:rsidR="00860BCE">
        <w:rPr>
          <w:i/>
          <w:szCs w:val="26"/>
          <w:u w:val="single"/>
        </w:rPr>
        <w:t>и операторами связи, имеющи</w:t>
      </w:r>
      <w:r w:rsidR="007B0C79">
        <w:rPr>
          <w:i/>
          <w:szCs w:val="26"/>
          <w:u w:val="single"/>
        </w:rPr>
        <w:t>ми</w:t>
      </w:r>
      <w:r w:rsidR="00860BCE">
        <w:rPr>
          <w:i/>
          <w:szCs w:val="26"/>
          <w:u w:val="single"/>
        </w:rPr>
        <w:t xml:space="preserve"> право самостоятельно оказывать услуги подвижной радиотелефонной связи, а также </w:t>
      </w:r>
      <w:r w:rsidR="0092140E">
        <w:rPr>
          <w:i/>
          <w:szCs w:val="26"/>
          <w:u w:val="single"/>
        </w:rPr>
        <w:t xml:space="preserve">операторами связи, </w:t>
      </w:r>
      <w:r w:rsidR="007B0C79">
        <w:rPr>
          <w:i/>
          <w:szCs w:val="26"/>
          <w:u w:val="single"/>
        </w:rPr>
        <w:t>з</w:t>
      </w:r>
      <w:r w:rsidR="0092140E">
        <w:rPr>
          <w:i/>
          <w:szCs w:val="26"/>
          <w:u w:val="single"/>
        </w:rPr>
        <w:t>анимающи</w:t>
      </w:r>
      <w:r w:rsidR="007B0C79">
        <w:rPr>
          <w:i/>
          <w:szCs w:val="26"/>
          <w:u w:val="single"/>
        </w:rPr>
        <w:t>ми</w:t>
      </w:r>
      <w:r w:rsidR="0092140E">
        <w:rPr>
          <w:i/>
          <w:szCs w:val="26"/>
          <w:u w:val="single"/>
        </w:rPr>
        <w:t xml:space="preserve"> су</w:t>
      </w:r>
      <w:r w:rsidR="007B0C79">
        <w:rPr>
          <w:i/>
          <w:szCs w:val="26"/>
          <w:u w:val="single"/>
        </w:rPr>
        <w:t>щественное положение в сети свя</w:t>
      </w:r>
      <w:r w:rsidR="0092140E">
        <w:rPr>
          <w:i/>
          <w:szCs w:val="26"/>
          <w:u w:val="single"/>
        </w:rPr>
        <w:t xml:space="preserve">зи общего пользования, которые имеют право оказывать услуги связи по передаче данных и оказывают услуги связи на основании договоров с абонентами - физическими лицами, Федерального закона от 07.08.2001 </w:t>
      </w:r>
      <w:r w:rsidR="0092140E">
        <w:rPr>
          <w:i/>
          <w:szCs w:val="26"/>
          <w:u w:val="single"/>
        </w:rPr>
        <w:br/>
        <w:t xml:space="preserve">№ 115-ФЗ </w:t>
      </w:r>
      <w:r w:rsidR="004271A4">
        <w:rPr>
          <w:i/>
          <w:szCs w:val="26"/>
          <w:u w:val="single"/>
        </w:rPr>
        <w:t>«</w:t>
      </w:r>
      <w:r w:rsidR="0092140E">
        <w:rPr>
          <w:i/>
          <w:szCs w:val="26"/>
          <w:u w:val="single"/>
        </w:rPr>
        <w:t>О противодействии</w:t>
      </w:r>
      <w:proofErr w:type="gramEnd"/>
      <w:r w:rsidR="0092140E">
        <w:rPr>
          <w:i/>
          <w:szCs w:val="26"/>
          <w:u w:val="single"/>
        </w:rPr>
        <w:t xml:space="preserve"> легализации (отмыванию) доходов, полученных преступным путем, и финансированию терроризма</w:t>
      </w:r>
      <w:r w:rsidR="004271A4">
        <w:rPr>
          <w:i/>
          <w:szCs w:val="26"/>
          <w:u w:val="single"/>
        </w:rPr>
        <w:t>»</w:t>
      </w:r>
      <w:r w:rsidR="0092140E">
        <w:rPr>
          <w:i/>
          <w:szCs w:val="26"/>
          <w:u w:val="single"/>
        </w:rPr>
        <w:t xml:space="preserve"> в части </w:t>
      </w:r>
      <w:r w:rsidRPr="00E44358">
        <w:rPr>
          <w:i/>
          <w:szCs w:val="26"/>
          <w:u w:val="single"/>
        </w:rPr>
        <w:t>фиксирования, хранения и представления информации о</w:t>
      </w:r>
      <w:r w:rsidR="0092140E">
        <w:rPr>
          <w:i/>
          <w:szCs w:val="26"/>
          <w:u w:val="single"/>
        </w:rPr>
        <w:t>б</w:t>
      </w:r>
      <w:r w:rsidR="00C74EDC">
        <w:rPr>
          <w:i/>
          <w:szCs w:val="26"/>
          <w:u w:val="single"/>
        </w:rPr>
        <w:t xml:space="preserve"> </w:t>
      </w:r>
      <w:r w:rsidRPr="00E44358">
        <w:rPr>
          <w:i/>
          <w:szCs w:val="26"/>
          <w:u w:val="single"/>
        </w:rPr>
        <w:t xml:space="preserve">операциях, подлежащих </w:t>
      </w:r>
      <w:r w:rsidR="0092140E">
        <w:rPr>
          <w:i/>
          <w:szCs w:val="26"/>
          <w:u w:val="single"/>
        </w:rPr>
        <w:t>обязательному</w:t>
      </w:r>
      <w:r w:rsidR="009465B6">
        <w:rPr>
          <w:i/>
          <w:szCs w:val="26"/>
          <w:u w:val="single"/>
        </w:rPr>
        <w:t xml:space="preserve"> контролю</w:t>
      </w:r>
      <w:r w:rsidR="0092140E">
        <w:rPr>
          <w:i/>
          <w:szCs w:val="26"/>
          <w:u w:val="single"/>
        </w:rPr>
        <w:t xml:space="preserve">, </w:t>
      </w:r>
      <w:r w:rsidRPr="00E44358">
        <w:rPr>
          <w:i/>
          <w:szCs w:val="26"/>
          <w:u w:val="single"/>
        </w:rPr>
        <w:t>а также организации ими внутреннего контроля</w:t>
      </w:r>
    </w:p>
    <w:p w:rsidR="00072425" w:rsidRPr="008C5DBB" w:rsidRDefault="00072425" w:rsidP="00FC6CB6">
      <w:pPr>
        <w:spacing w:line="240" w:lineRule="auto"/>
        <w:ind w:firstLine="709"/>
        <w:rPr>
          <w:i/>
          <w:color w:val="000000" w:themeColor="text1"/>
          <w:sz w:val="24"/>
          <w:szCs w:val="24"/>
          <w:u w:val="single"/>
        </w:rPr>
      </w:pPr>
    </w:p>
    <w:p w:rsidR="008478F2" w:rsidRDefault="008478F2" w:rsidP="008478F2">
      <w:pPr>
        <w:spacing w:line="240" w:lineRule="auto"/>
        <w:ind w:firstLine="709"/>
        <w:rPr>
          <w:szCs w:val="26"/>
        </w:rPr>
      </w:pPr>
      <w:r w:rsidRPr="00EF5007">
        <w:rPr>
          <w:szCs w:val="26"/>
        </w:rPr>
        <w:t xml:space="preserve">Полномочия выполняют </w:t>
      </w:r>
      <w:r w:rsidRPr="0059546B">
        <w:rPr>
          <w:szCs w:val="26"/>
        </w:rPr>
        <w:t xml:space="preserve">– </w:t>
      </w:r>
      <w:r w:rsidR="00282A04" w:rsidRPr="0059546B">
        <w:rPr>
          <w:szCs w:val="26"/>
        </w:rPr>
        <w:t>2</w:t>
      </w:r>
      <w:r w:rsidR="00A919CD" w:rsidRPr="0059546B">
        <w:rPr>
          <w:szCs w:val="26"/>
          <w:lang w:val="en-US"/>
        </w:rPr>
        <w:t>3</w:t>
      </w:r>
      <w:r w:rsidR="00A20FE0" w:rsidRPr="0059546B">
        <w:rPr>
          <w:szCs w:val="26"/>
        </w:rPr>
        <w:t xml:space="preserve"> </w:t>
      </w:r>
      <w:r w:rsidR="004F3C76" w:rsidRPr="0059546B">
        <w:rPr>
          <w:szCs w:val="26"/>
        </w:rPr>
        <w:t>единиц</w:t>
      </w:r>
      <w:r w:rsidR="00186732" w:rsidRPr="0059546B">
        <w:rPr>
          <w:szCs w:val="26"/>
        </w:rPr>
        <w:t>ы</w:t>
      </w:r>
    </w:p>
    <w:p w:rsidR="00EA5328" w:rsidRPr="00F7145A" w:rsidRDefault="00EA5328" w:rsidP="008478F2">
      <w:pPr>
        <w:ind w:firstLine="709"/>
        <w:rPr>
          <w:b/>
          <w:i/>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2"/>
        <w:gridCol w:w="2378"/>
        <w:gridCol w:w="2372"/>
      </w:tblGrid>
      <w:tr w:rsidR="008478F2" w:rsidRPr="00EF5007" w:rsidTr="00694260">
        <w:tc>
          <w:tcPr>
            <w:tcW w:w="5000" w:type="pct"/>
            <w:gridSpan w:val="3"/>
          </w:tcPr>
          <w:p w:rsidR="008478F2" w:rsidRPr="00EF5007" w:rsidRDefault="008478F2" w:rsidP="00694260">
            <w:pPr>
              <w:spacing w:line="240" w:lineRule="auto"/>
              <w:jc w:val="center"/>
              <w:rPr>
                <w:b/>
                <w:i/>
                <w:sz w:val="20"/>
              </w:rPr>
            </w:pPr>
            <w:r w:rsidRPr="00EF5007">
              <w:rPr>
                <w:b/>
                <w:i/>
                <w:sz w:val="20"/>
              </w:rPr>
              <w:t>Предметы надзора</w:t>
            </w:r>
          </w:p>
        </w:tc>
      </w:tr>
      <w:tr w:rsidR="007742EE" w:rsidRPr="00EF5007" w:rsidTr="00C7039A">
        <w:tc>
          <w:tcPr>
            <w:tcW w:w="2721" w:type="pct"/>
          </w:tcPr>
          <w:p w:rsidR="007742EE" w:rsidRPr="00EF5007" w:rsidRDefault="007742EE" w:rsidP="00694260">
            <w:pPr>
              <w:spacing w:line="240" w:lineRule="auto"/>
              <w:rPr>
                <w:sz w:val="20"/>
              </w:rPr>
            </w:pPr>
          </w:p>
        </w:tc>
        <w:tc>
          <w:tcPr>
            <w:tcW w:w="1141" w:type="pct"/>
            <w:shd w:val="clear" w:color="auto" w:fill="D9D9D9"/>
          </w:tcPr>
          <w:p w:rsidR="007742EE" w:rsidRPr="00F661F9" w:rsidRDefault="007742EE" w:rsidP="003549B6">
            <w:pPr>
              <w:spacing w:line="240" w:lineRule="auto"/>
              <w:jc w:val="center"/>
              <w:rPr>
                <w:sz w:val="18"/>
                <w:szCs w:val="18"/>
                <w:highlight w:val="yellow"/>
              </w:rPr>
            </w:pPr>
            <w:r w:rsidRPr="00F661F9">
              <w:rPr>
                <w:sz w:val="18"/>
                <w:szCs w:val="18"/>
              </w:rPr>
              <w:t>0</w:t>
            </w:r>
            <w:r w:rsidR="003549B6">
              <w:rPr>
                <w:sz w:val="18"/>
                <w:szCs w:val="18"/>
              </w:rPr>
              <w:t>3</w:t>
            </w:r>
            <w:r w:rsidRPr="00F661F9">
              <w:rPr>
                <w:sz w:val="18"/>
                <w:szCs w:val="18"/>
              </w:rPr>
              <w:t>.0</w:t>
            </w:r>
            <w:r w:rsidR="00492F66">
              <w:rPr>
                <w:sz w:val="18"/>
                <w:szCs w:val="18"/>
              </w:rPr>
              <w:t>7</w:t>
            </w:r>
            <w:r w:rsidRPr="00F661F9">
              <w:rPr>
                <w:sz w:val="18"/>
                <w:szCs w:val="18"/>
              </w:rPr>
              <w:t>.2023</w:t>
            </w:r>
          </w:p>
        </w:tc>
        <w:tc>
          <w:tcPr>
            <w:tcW w:w="1138" w:type="pct"/>
            <w:shd w:val="clear" w:color="auto" w:fill="D9D9D9"/>
          </w:tcPr>
          <w:p w:rsidR="007742EE" w:rsidRPr="00F661F9" w:rsidRDefault="003549B6" w:rsidP="007742EE">
            <w:pPr>
              <w:spacing w:line="240" w:lineRule="auto"/>
              <w:jc w:val="center"/>
              <w:rPr>
                <w:sz w:val="18"/>
                <w:szCs w:val="18"/>
                <w:highlight w:val="yellow"/>
              </w:rPr>
            </w:pPr>
            <w:r>
              <w:rPr>
                <w:sz w:val="18"/>
                <w:szCs w:val="18"/>
              </w:rPr>
              <w:t>01.07</w:t>
            </w:r>
            <w:r w:rsidR="007742EE" w:rsidRPr="00F661F9">
              <w:rPr>
                <w:sz w:val="18"/>
                <w:szCs w:val="18"/>
              </w:rPr>
              <w:t>.202</w:t>
            </w:r>
            <w:r w:rsidR="007742EE">
              <w:rPr>
                <w:sz w:val="18"/>
                <w:szCs w:val="18"/>
              </w:rPr>
              <w:t>4</w:t>
            </w:r>
          </w:p>
        </w:tc>
      </w:tr>
      <w:tr w:rsidR="007742EE" w:rsidRPr="00E13D3D" w:rsidTr="00C7039A">
        <w:tc>
          <w:tcPr>
            <w:tcW w:w="2721" w:type="pct"/>
          </w:tcPr>
          <w:p w:rsidR="007742EE" w:rsidRPr="00E13D3D" w:rsidRDefault="007742EE" w:rsidP="00694260">
            <w:pPr>
              <w:spacing w:line="240" w:lineRule="auto"/>
              <w:rPr>
                <w:sz w:val="18"/>
                <w:szCs w:val="18"/>
              </w:rPr>
            </w:pPr>
            <w:r w:rsidRPr="00E13D3D">
              <w:rPr>
                <w:sz w:val="18"/>
                <w:szCs w:val="18"/>
              </w:rPr>
              <w:t>Количество лицензий на оказание услуг связи</w:t>
            </w:r>
          </w:p>
        </w:tc>
        <w:tc>
          <w:tcPr>
            <w:tcW w:w="1141" w:type="pct"/>
            <w:shd w:val="clear" w:color="auto" w:fill="D9D9D9"/>
          </w:tcPr>
          <w:p w:rsidR="007742EE" w:rsidRPr="001E77E7" w:rsidRDefault="007742EE" w:rsidP="007742EE">
            <w:pPr>
              <w:spacing w:line="240" w:lineRule="auto"/>
              <w:jc w:val="center"/>
              <w:rPr>
                <w:sz w:val="18"/>
                <w:szCs w:val="18"/>
              </w:rPr>
            </w:pPr>
            <w:r w:rsidRPr="001E77E7">
              <w:rPr>
                <w:sz w:val="18"/>
                <w:szCs w:val="18"/>
              </w:rPr>
              <w:t>33</w:t>
            </w:r>
          </w:p>
        </w:tc>
        <w:tc>
          <w:tcPr>
            <w:tcW w:w="1138" w:type="pct"/>
            <w:shd w:val="clear" w:color="auto" w:fill="D9D9D9"/>
          </w:tcPr>
          <w:p w:rsidR="007742EE" w:rsidRPr="00870B17" w:rsidRDefault="00870B17" w:rsidP="008239C9">
            <w:pPr>
              <w:spacing w:line="240" w:lineRule="auto"/>
              <w:jc w:val="center"/>
              <w:rPr>
                <w:rFonts w:ascii="6" w:hAnsi="6"/>
                <w:sz w:val="18"/>
                <w:szCs w:val="18"/>
              </w:rPr>
            </w:pPr>
            <w:r w:rsidRPr="00870B17">
              <w:rPr>
                <w:rFonts w:ascii="6" w:hAnsi="6"/>
                <w:sz w:val="18"/>
                <w:szCs w:val="18"/>
              </w:rPr>
              <w:t>46</w:t>
            </w:r>
          </w:p>
        </w:tc>
      </w:tr>
      <w:tr w:rsidR="007742EE" w:rsidRPr="00E13D3D" w:rsidTr="00C7039A">
        <w:tc>
          <w:tcPr>
            <w:tcW w:w="2721" w:type="pct"/>
          </w:tcPr>
          <w:p w:rsidR="007742EE" w:rsidRPr="00E13D3D" w:rsidRDefault="007742EE" w:rsidP="00694260">
            <w:pPr>
              <w:spacing w:line="240" w:lineRule="auto"/>
              <w:rPr>
                <w:sz w:val="18"/>
                <w:szCs w:val="18"/>
              </w:rPr>
            </w:pPr>
            <w:r w:rsidRPr="00E13D3D">
              <w:rPr>
                <w:sz w:val="18"/>
                <w:szCs w:val="18"/>
              </w:rPr>
              <w:t>Количество проверенных лицензий</w:t>
            </w:r>
          </w:p>
        </w:tc>
        <w:tc>
          <w:tcPr>
            <w:tcW w:w="1141" w:type="pct"/>
            <w:shd w:val="clear" w:color="auto" w:fill="D9D9D9"/>
          </w:tcPr>
          <w:p w:rsidR="007742EE" w:rsidRPr="001E77E7" w:rsidRDefault="007742EE" w:rsidP="007742EE">
            <w:pPr>
              <w:spacing w:line="240" w:lineRule="auto"/>
              <w:jc w:val="center"/>
              <w:rPr>
                <w:sz w:val="18"/>
                <w:szCs w:val="18"/>
              </w:rPr>
            </w:pPr>
            <w:r w:rsidRPr="001E77E7">
              <w:rPr>
                <w:sz w:val="18"/>
                <w:szCs w:val="18"/>
              </w:rPr>
              <w:t>0</w:t>
            </w:r>
          </w:p>
        </w:tc>
        <w:tc>
          <w:tcPr>
            <w:tcW w:w="1138" w:type="pct"/>
            <w:shd w:val="clear" w:color="auto" w:fill="D9D9D9"/>
          </w:tcPr>
          <w:p w:rsidR="007742EE" w:rsidRPr="00870B17" w:rsidRDefault="007742EE" w:rsidP="008239C9">
            <w:pPr>
              <w:spacing w:line="240" w:lineRule="auto"/>
              <w:jc w:val="center"/>
              <w:rPr>
                <w:sz w:val="18"/>
                <w:szCs w:val="18"/>
              </w:rPr>
            </w:pPr>
            <w:r w:rsidRPr="00870B17">
              <w:rPr>
                <w:sz w:val="18"/>
                <w:szCs w:val="18"/>
              </w:rPr>
              <w:t>0</w:t>
            </w:r>
          </w:p>
        </w:tc>
      </w:tr>
      <w:tr w:rsidR="007742EE" w:rsidRPr="00E13D3D" w:rsidTr="00C7039A">
        <w:tc>
          <w:tcPr>
            <w:tcW w:w="2721" w:type="pct"/>
          </w:tcPr>
          <w:p w:rsidR="007742EE" w:rsidRPr="00E13D3D" w:rsidRDefault="007742EE" w:rsidP="00694260">
            <w:pPr>
              <w:spacing w:line="240" w:lineRule="auto"/>
              <w:rPr>
                <w:sz w:val="18"/>
                <w:szCs w:val="18"/>
              </w:rPr>
            </w:pPr>
            <w:r w:rsidRPr="00E13D3D">
              <w:rPr>
                <w:sz w:val="18"/>
                <w:szCs w:val="18"/>
              </w:rPr>
              <w:t>Нагрузка на 1 сотрудника</w:t>
            </w:r>
          </w:p>
        </w:tc>
        <w:tc>
          <w:tcPr>
            <w:tcW w:w="1141" w:type="pct"/>
            <w:shd w:val="clear" w:color="auto" w:fill="D9D9D9"/>
          </w:tcPr>
          <w:p w:rsidR="007742EE" w:rsidRPr="001E77E7" w:rsidRDefault="007742EE" w:rsidP="007742EE">
            <w:pPr>
              <w:spacing w:line="240" w:lineRule="auto"/>
              <w:jc w:val="center"/>
              <w:rPr>
                <w:sz w:val="18"/>
                <w:szCs w:val="18"/>
              </w:rPr>
            </w:pPr>
            <w:r w:rsidRPr="001E77E7">
              <w:rPr>
                <w:sz w:val="18"/>
                <w:szCs w:val="18"/>
              </w:rPr>
              <w:t>1,4</w:t>
            </w:r>
          </w:p>
        </w:tc>
        <w:tc>
          <w:tcPr>
            <w:tcW w:w="1138" w:type="pct"/>
            <w:shd w:val="clear" w:color="auto" w:fill="D9D9D9"/>
          </w:tcPr>
          <w:p w:rsidR="007742EE" w:rsidRPr="00870B17" w:rsidRDefault="00870B17" w:rsidP="00EF5007">
            <w:pPr>
              <w:spacing w:line="240" w:lineRule="auto"/>
              <w:jc w:val="center"/>
              <w:rPr>
                <w:sz w:val="18"/>
                <w:szCs w:val="18"/>
              </w:rPr>
            </w:pPr>
            <w:r w:rsidRPr="00870B17">
              <w:rPr>
                <w:sz w:val="18"/>
                <w:szCs w:val="18"/>
              </w:rPr>
              <w:t>2,0</w:t>
            </w:r>
          </w:p>
        </w:tc>
      </w:tr>
    </w:tbl>
    <w:p w:rsidR="004D5D62" w:rsidRDefault="004D5D62" w:rsidP="00FC6CB6">
      <w:pPr>
        <w:spacing w:line="240" w:lineRule="auto"/>
        <w:ind w:firstLine="709"/>
        <w:rPr>
          <w:i/>
          <w:szCs w:val="26"/>
          <w:u w:val="single"/>
        </w:rPr>
      </w:pPr>
    </w:p>
    <w:p w:rsidR="00D47475" w:rsidRPr="00C3641C" w:rsidRDefault="00DB27A8" w:rsidP="00DC45DF">
      <w:pPr>
        <w:spacing w:line="240" w:lineRule="auto"/>
        <w:ind w:firstLine="709"/>
        <w:jc w:val="left"/>
      </w:pPr>
      <w:r>
        <w:t>Отдельные м</w:t>
      </w:r>
      <w:r w:rsidR="00D47475" w:rsidRPr="00C3641C">
        <w:t>ероприятия не планировались и не проводились.</w:t>
      </w:r>
    </w:p>
    <w:p w:rsidR="001433CB" w:rsidRPr="000F2FC5" w:rsidRDefault="001433CB" w:rsidP="00FC6CB6">
      <w:pPr>
        <w:spacing w:line="240" w:lineRule="auto"/>
        <w:ind w:firstLine="709"/>
        <w:rPr>
          <w:i/>
          <w:sz w:val="18"/>
          <w:szCs w:val="18"/>
          <w:u w:val="single"/>
        </w:rPr>
      </w:pPr>
    </w:p>
    <w:p w:rsidR="000F2FC5" w:rsidRDefault="000F2FC5" w:rsidP="00FC6CB6">
      <w:pPr>
        <w:spacing w:line="240" w:lineRule="auto"/>
        <w:ind w:firstLine="709"/>
        <w:rPr>
          <w:i/>
          <w:szCs w:val="26"/>
          <w:u w:val="single"/>
        </w:rPr>
      </w:pPr>
    </w:p>
    <w:p w:rsidR="00FC6CB6" w:rsidRPr="0075322B" w:rsidRDefault="00FC6CB6" w:rsidP="00FC6CB6">
      <w:pPr>
        <w:spacing w:line="240" w:lineRule="auto"/>
        <w:ind w:firstLine="709"/>
        <w:rPr>
          <w:i/>
          <w:szCs w:val="26"/>
          <w:u w:val="single"/>
        </w:rPr>
      </w:pPr>
      <w:r w:rsidRPr="0075322B">
        <w:rPr>
          <w:i/>
          <w:szCs w:val="26"/>
          <w:u w:val="single"/>
        </w:rPr>
        <w:t>Государственный контроль и надзор за соблюдением пользователями радиочастотного спектра требований к порядку его использования, норм и требований к параметрам излучения (приема) радиоэлектронных средств и высокочастотных устрой</w:t>
      </w:r>
      <w:proofErr w:type="gramStart"/>
      <w:r w:rsidRPr="0075322B">
        <w:rPr>
          <w:i/>
          <w:szCs w:val="26"/>
          <w:u w:val="single"/>
        </w:rPr>
        <w:t>ств гр</w:t>
      </w:r>
      <w:proofErr w:type="gramEnd"/>
      <w:r w:rsidRPr="0075322B">
        <w:rPr>
          <w:i/>
          <w:szCs w:val="26"/>
          <w:u w:val="single"/>
        </w:rPr>
        <w:t>ажданского назначения</w:t>
      </w:r>
    </w:p>
    <w:p w:rsidR="00BA28C1" w:rsidRDefault="00BA28C1" w:rsidP="00FC6CB6">
      <w:pPr>
        <w:spacing w:line="240" w:lineRule="auto"/>
        <w:ind w:firstLine="709"/>
        <w:rPr>
          <w:i/>
          <w:szCs w:val="26"/>
          <w:u w:val="single"/>
        </w:rPr>
      </w:pPr>
    </w:p>
    <w:p w:rsidR="00DB27A8" w:rsidRPr="00C3641C" w:rsidRDefault="00DB27A8" w:rsidP="00DC45DF">
      <w:pPr>
        <w:spacing w:line="240" w:lineRule="auto"/>
        <w:ind w:firstLine="709"/>
        <w:jc w:val="left"/>
      </w:pPr>
      <w:r>
        <w:t>Отдельные м</w:t>
      </w:r>
      <w:r w:rsidRPr="00C3641C">
        <w:t>ероприятия не планировались и не проводились.</w:t>
      </w:r>
    </w:p>
    <w:p w:rsidR="0034649D" w:rsidRPr="0075322B" w:rsidRDefault="0034649D" w:rsidP="00FC6CB6">
      <w:pPr>
        <w:spacing w:line="240" w:lineRule="auto"/>
        <w:ind w:firstLine="709"/>
        <w:rPr>
          <w:i/>
          <w:color w:val="000000" w:themeColor="text1"/>
          <w:szCs w:val="26"/>
          <w:u w:val="single"/>
        </w:rPr>
      </w:pPr>
    </w:p>
    <w:p w:rsidR="00FC6CB6" w:rsidRPr="0075322B" w:rsidRDefault="00FC6CB6" w:rsidP="00FC6CB6">
      <w:pPr>
        <w:spacing w:line="240" w:lineRule="auto"/>
        <w:ind w:firstLine="709"/>
        <w:rPr>
          <w:i/>
          <w:szCs w:val="26"/>
          <w:u w:val="single"/>
        </w:rPr>
      </w:pPr>
      <w:r w:rsidRPr="00AC7C65">
        <w:rPr>
          <w:i/>
          <w:szCs w:val="26"/>
          <w:u w:val="single"/>
        </w:rPr>
        <w:t>Государственный контроль и надзор за соблюдением пользователями радиочастотного спектра требований к порядку его использования, норм и требований к параметрам излучения (приема) радиоэлектронных средств и высокочастотных устрой</w:t>
      </w:r>
      <w:proofErr w:type="gramStart"/>
      <w:r w:rsidRPr="00AC7C65">
        <w:rPr>
          <w:i/>
          <w:szCs w:val="26"/>
          <w:u w:val="single"/>
        </w:rPr>
        <w:t>ств гр</w:t>
      </w:r>
      <w:proofErr w:type="gramEnd"/>
      <w:r w:rsidRPr="00AC7C65">
        <w:rPr>
          <w:i/>
          <w:szCs w:val="26"/>
          <w:u w:val="single"/>
        </w:rPr>
        <w:t>ажданского назначения, включая надзор с учетом сообщений (данных), полученных в процессе проведения радиочастотной</w:t>
      </w:r>
      <w:r w:rsidR="00CF7337" w:rsidRPr="00AC7C65">
        <w:rPr>
          <w:i/>
          <w:szCs w:val="26"/>
          <w:u w:val="single"/>
        </w:rPr>
        <w:t xml:space="preserve"> </w:t>
      </w:r>
      <w:r w:rsidRPr="00AC7C65">
        <w:rPr>
          <w:i/>
          <w:szCs w:val="26"/>
          <w:u w:val="single"/>
        </w:rPr>
        <w:t xml:space="preserve">службой </w:t>
      </w:r>
      <w:proofErr w:type="spellStart"/>
      <w:r w:rsidRPr="00AC7C65">
        <w:rPr>
          <w:i/>
          <w:szCs w:val="26"/>
          <w:u w:val="single"/>
        </w:rPr>
        <w:t>радиоконтроля</w:t>
      </w:r>
      <w:proofErr w:type="spellEnd"/>
    </w:p>
    <w:p w:rsidR="00DC45DF" w:rsidRDefault="00DC45DF" w:rsidP="00DC45DF">
      <w:pPr>
        <w:spacing w:line="240" w:lineRule="auto"/>
        <w:ind w:firstLine="709"/>
      </w:pPr>
    </w:p>
    <w:p w:rsidR="00DC45DF" w:rsidRPr="005A0482" w:rsidRDefault="00DC45DF" w:rsidP="00DC45DF">
      <w:pPr>
        <w:spacing w:line="240" w:lineRule="auto"/>
        <w:ind w:firstLine="709"/>
        <w:rPr>
          <w:i/>
          <w:szCs w:val="26"/>
          <w:u w:val="single"/>
        </w:rPr>
      </w:pPr>
      <w:r>
        <w:t>Отдельные м</w:t>
      </w:r>
      <w:r w:rsidRPr="001F7352">
        <w:t>ероприятия не планировались</w:t>
      </w:r>
      <w:r>
        <w:t xml:space="preserve"> и не проводились.</w:t>
      </w:r>
    </w:p>
    <w:p w:rsidR="00DC45DF" w:rsidRDefault="00DC45DF" w:rsidP="002127FC">
      <w:pPr>
        <w:spacing w:line="240" w:lineRule="auto"/>
        <w:ind w:firstLine="709"/>
        <w:rPr>
          <w:i/>
          <w:szCs w:val="26"/>
          <w:u w:val="single"/>
        </w:rPr>
      </w:pPr>
    </w:p>
    <w:p w:rsidR="0067002A" w:rsidRDefault="0067002A" w:rsidP="002127FC">
      <w:pPr>
        <w:spacing w:line="240" w:lineRule="auto"/>
        <w:ind w:firstLine="709"/>
        <w:rPr>
          <w:i/>
          <w:szCs w:val="26"/>
          <w:u w:val="single"/>
        </w:rPr>
      </w:pPr>
    </w:p>
    <w:p w:rsidR="0067002A" w:rsidRDefault="0067002A" w:rsidP="002127FC">
      <w:pPr>
        <w:spacing w:line="240" w:lineRule="auto"/>
        <w:ind w:firstLine="709"/>
        <w:rPr>
          <w:i/>
          <w:szCs w:val="26"/>
          <w:u w:val="single"/>
        </w:rPr>
      </w:pPr>
    </w:p>
    <w:p w:rsidR="002127FC" w:rsidRPr="00FA14DE" w:rsidRDefault="002127FC" w:rsidP="002127FC">
      <w:pPr>
        <w:spacing w:line="240" w:lineRule="auto"/>
        <w:ind w:firstLine="709"/>
        <w:rPr>
          <w:i/>
          <w:szCs w:val="26"/>
          <w:u w:val="single"/>
        </w:rPr>
      </w:pPr>
      <w:r w:rsidRPr="00E13D3D">
        <w:rPr>
          <w:i/>
          <w:szCs w:val="26"/>
          <w:u w:val="single"/>
        </w:rPr>
        <w:lastRenderedPageBreak/>
        <w:t>Государственный контроль и надзор за соблюдением требов</w:t>
      </w:r>
      <w:r w:rsidR="00A2259B" w:rsidRPr="00E13D3D">
        <w:rPr>
          <w:i/>
          <w:szCs w:val="26"/>
          <w:u w:val="single"/>
        </w:rPr>
        <w:t>а</w:t>
      </w:r>
      <w:r w:rsidRPr="00E13D3D">
        <w:rPr>
          <w:i/>
          <w:szCs w:val="26"/>
          <w:u w:val="single"/>
        </w:rPr>
        <w:t xml:space="preserve">ний к порядку использования </w:t>
      </w:r>
      <w:r w:rsidRPr="00FA14DE">
        <w:rPr>
          <w:i/>
          <w:szCs w:val="26"/>
          <w:u w:val="single"/>
        </w:rPr>
        <w:t>франкировальных машин и выявления франкировальных машин, не разрешенных к использованию</w:t>
      </w:r>
    </w:p>
    <w:p w:rsidR="002127FC" w:rsidRPr="00FA14DE" w:rsidRDefault="002127FC" w:rsidP="002127FC">
      <w:pPr>
        <w:spacing w:line="240" w:lineRule="auto"/>
        <w:ind w:firstLine="709"/>
        <w:rPr>
          <w:i/>
          <w:szCs w:val="26"/>
          <w:u w:val="single"/>
        </w:rPr>
      </w:pPr>
    </w:p>
    <w:p w:rsidR="002127FC" w:rsidRPr="00FA14DE" w:rsidRDefault="002127FC" w:rsidP="002127FC">
      <w:pPr>
        <w:spacing w:line="240" w:lineRule="auto"/>
        <w:ind w:firstLine="709"/>
        <w:rPr>
          <w:szCs w:val="26"/>
        </w:rPr>
      </w:pPr>
      <w:r w:rsidRPr="0059546B">
        <w:rPr>
          <w:szCs w:val="26"/>
        </w:rPr>
        <w:t xml:space="preserve">Полномочия выполняют – </w:t>
      </w:r>
      <w:r w:rsidR="00A919CD" w:rsidRPr="0059546B">
        <w:rPr>
          <w:szCs w:val="26"/>
        </w:rPr>
        <w:t>11</w:t>
      </w:r>
      <w:r w:rsidR="0064240C" w:rsidRPr="0059546B">
        <w:rPr>
          <w:szCs w:val="26"/>
        </w:rPr>
        <w:t xml:space="preserve"> </w:t>
      </w:r>
      <w:r w:rsidR="00B379E2" w:rsidRPr="0059546B">
        <w:rPr>
          <w:szCs w:val="26"/>
        </w:rPr>
        <w:t>единиц</w:t>
      </w:r>
    </w:p>
    <w:p w:rsidR="0064240C" w:rsidRPr="002E4728" w:rsidRDefault="0064240C" w:rsidP="006A2319">
      <w:pPr>
        <w:spacing w:line="240" w:lineRule="auto"/>
        <w:ind w:firstLine="709"/>
      </w:pPr>
    </w:p>
    <w:p w:rsidR="006A2319" w:rsidRDefault="00CF0A40" w:rsidP="006A2319">
      <w:pPr>
        <w:spacing w:line="240" w:lineRule="auto"/>
        <w:ind w:firstLine="709"/>
      </w:pPr>
      <w:r>
        <w:t>Отдельные</w:t>
      </w:r>
      <w:r w:rsidRPr="002E4728">
        <w:t xml:space="preserve"> </w:t>
      </w:r>
      <w:proofErr w:type="spellStart"/>
      <w:r w:rsidR="006A2319" w:rsidRPr="002E4728">
        <w:t>ероприятия</w:t>
      </w:r>
      <w:proofErr w:type="spellEnd"/>
      <w:r w:rsidR="006A2319" w:rsidRPr="002E4728">
        <w:t xml:space="preserve"> не планировались и не проводились</w:t>
      </w:r>
    </w:p>
    <w:p w:rsidR="001E272B" w:rsidRDefault="001E272B" w:rsidP="006A2319">
      <w:pPr>
        <w:spacing w:line="240" w:lineRule="auto"/>
        <w:ind w:firstLine="709"/>
      </w:pPr>
    </w:p>
    <w:p w:rsidR="00DE6177" w:rsidRPr="00C77E04" w:rsidRDefault="00DE6177" w:rsidP="00DE6177">
      <w:pPr>
        <w:ind w:firstLine="720"/>
        <w:rPr>
          <w:szCs w:val="26"/>
          <w:u w:val="single"/>
        </w:rPr>
      </w:pPr>
      <w:bookmarkStart w:id="31" w:name="_Toc352510919"/>
      <w:r w:rsidRPr="000F2FC5">
        <w:rPr>
          <w:szCs w:val="26"/>
          <w:u w:val="single"/>
        </w:rPr>
        <w:t>Фиксированная телефонная связь, ПД и ТМС</w:t>
      </w:r>
    </w:p>
    <w:p w:rsidR="006E3AA7" w:rsidRDefault="006E3AA7" w:rsidP="006E3AA7">
      <w:pPr>
        <w:tabs>
          <w:tab w:val="left" w:pos="9072"/>
        </w:tabs>
        <w:ind w:right="-1" w:firstLine="720"/>
        <w:rPr>
          <w:szCs w:val="26"/>
        </w:rPr>
      </w:pPr>
      <w:r w:rsidRPr="00D81F7B">
        <w:rPr>
          <w:szCs w:val="26"/>
        </w:rPr>
        <w:t xml:space="preserve">За </w:t>
      </w:r>
      <w:r w:rsidR="006569E1">
        <w:rPr>
          <w:b/>
          <w:szCs w:val="26"/>
        </w:rPr>
        <w:t>6 месяцев</w:t>
      </w:r>
      <w:r w:rsidR="006569E1" w:rsidRPr="00963114">
        <w:rPr>
          <w:szCs w:val="26"/>
        </w:rPr>
        <w:t xml:space="preserve"> </w:t>
      </w:r>
      <w:r>
        <w:rPr>
          <w:b/>
          <w:szCs w:val="26"/>
        </w:rPr>
        <w:t>202</w:t>
      </w:r>
      <w:r w:rsidR="00DC45DF">
        <w:rPr>
          <w:b/>
          <w:szCs w:val="26"/>
        </w:rPr>
        <w:t>4</w:t>
      </w:r>
      <w:r>
        <w:rPr>
          <w:b/>
          <w:szCs w:val="26"/>
        </w:rPr>
        <w:t xml:space="preserve"> </w:t>
      </w:r>
      <w:r w:rsidRPr="00D81F7B">
        <w:rPr>
          <w:b/>
          <w:szCs w:val="26"/>
        </w:rPr>
        <w:t>год</w:t>
      </w:r>
      <w:r w:rsidR="007E5A93">
        <w:rPr>
          <w:b/>
          <w:szCs w:val="26"/>
        </w:rPr>
        <w:t>а</w:t>
      </w:r>
      <w:r w:rsidRPr="00D81F7B">
        <w:rPr>
          <w:szCs w:val="26"/>
        </w:rPr>
        <w:t xml:space="preserve"> по результатам мероприятий госу</w:t>
      </w:r>
      <w:r>
        <w:rPr>
          <w:szCs w:val="26"/>
        </w:rPr>
        <w:t>дарственного контроля (надзора):</w:t>
      </w:r>
    </w:p>
    <w:p w:rsidR="00E6253E" w:rsidRPr="00652138" w:rsidRDefault="00E6253E" w:rsidP="00E6253E">
      <w:pPr>
        <w:tabs>
          <w:tab w:val="left" w:pos="9072"/>
        </w:tabs>
        <w:ind w:right="-1" w:firstLine="720"/>
        <w:rPr>
          <w:szCs w:val="26"/>
        </w:rPr>
      </w:pPr>
      <w:r w:rsidRPr="00652138">
        <w:rPr>
          <w:szCs w:val="26"/>
        </w:rPr>
        <w:t xml:space="preserve">- выдано </w:t>
      </w:r>
      <w:r w:rsidR="00652138" w:rsidRPr="00652138">
        <w:rPr>
          <w:b/>
          <w:szCs w:val="26"/>
        </w:rPr>
        <w:t>26</w:t>
      </w:r>
      <w:r w:rsidRPr="00652138">
        <w:rPr>
          <w:szCs w:val="26"/>
        </w:rPr>
        <w:t xml:space="preserve"> предписаний об устранении выявленных нарушений, </w:t>
      </w:r>
    </w:p>
    <w:p w:rsidR="00E6253E" w:rsidRPr="00652138" w:rsidRDefault="00E6253E" w:rsidP="00E6253E">
      <w:pPr>
        <w:tabs>
          <w:tab w:val="left" w:pos="9072"/>
        </w:tabs>
        <w:ind w:right="-1" w:firstLine="720"/>
        <w:rPr>
          <w:szCs w:val="26"/>
        </w:rPr>
      </w:pPr>
      <w:r w:rsidRPr="00652138">
        <w:rPr>
          <w:szCs w:val="26"/>
        </w:rPr>
        <w:t xml:space="preserve">- вынесено </w:t>
      </w:r>
      <w:r w:rsidR="00652138" w:rsidRPr="00652138">
        <w:rPr>
          <w:b/>
          <w:szCs w:val="26"/>
        </w:rPr>
        <w:t>56</w:t>
      </w:r>
      <w:r w:rsidRPr="00652138">
        <w:rPr>
          <w:szCs w:val="26"/>
        </w:rPr>
        <w:t xml:space="preserve"> предупреждений о приостановлении действия лицензий, </w:t>
      </w:r>
    </w:p>
    <w:p w:rsidR="00E6253E" w:rsidRPr="00D81F7B" w:rsidRDefault="00E6253E" w:rsidP="00E6253E">
      <w:pPr>
        <w:tabs>
          <w:tab w:val="left" w:pos="9072"/>
        </w:tabs>
        <w:ind w:right="-1" w:firstLine="720"/>
        <w:rPr>
          <w:szCs w:val="26"/>
        </w:rPr>
      </w:pPr>
      <w:r w:rsidRPr="00652138">
        <w:rPr>
          <w:szCs w:val="26"/>
        </w:rPr>
        <w:t>- протоколы об административных правонарушениях не составлялись.</w:t>
      </w:r>
    </w:p>
    <w:p w:rsidR="00B464B1" w:rsidRDefault="00B464B1" w:rsidP="00B464B1">
      <w:pPr>
        <w:tabs>
          <w:tab w:val="left" w:pos="9072"/>
        </w:tabs>
        <w:ind w:right="-1" w:firstLine="720"/>
        <w:rPr>
          <w:szCs w:val="26"/>
        </w:rPr>
      </w:pPr>
      <w:r w:rsidRPr="00A92068">
        <w:rPr>
          <w:szCs w:val="26"/>
        </w:rPr>
        <w:t>С целью пресечения и недопущения нарушения обязательных требований в области связи, с представителями операторов связи, проводилась профилактическая работа: пояснение требований законодательства, разъяснение о необходимости исполнения данных требований, как в телефонном режиме, так и устной беседе, путем информационного обеспечения деятельности Управления (размещение новостей на официальном сайте Управления), направление информационных писем.</w:t>
      </w:r>
    </w:p>
    <w:bookmarkEnd w:id="31"/>
    <w:p w:rsidR="009025FE" w:rsidRPr="008304F6" w:rsidRDefault="009025FE" w:rsidP="009025FE">
      <w:pPr>
        <w:autoSpaceDE w:val="0"/>
        <w:autoSpaceDN w:val="0"/>
        <w:adjustRightInd w:val="0"/>
        <w:ind w:firstLine="720"/>
        <w:rPr>
          <w:szCs w:val="26"/>
        </w:rPr>
      </w:pPr>
      <w:r w:rsidRPr="00652138">
        <w:rPr>
          <w:szCs w:val="26"/>
        </w:rPr>
        <w:t xml:space="preserve">Всем операторам связи, </w:t>
      </w:r>
      <w:r w:rsidR="00652138" w:rsidRPr="00652138">
        <w:rPr>
          <w:szCs w:val="26"/>
        </w:rPr>
        <w:t xml:space="preserve">оказывающим услуги на территориях Краснодарского края, </w:t>
      </w:r>
      <w:r w:rsidRPr="00652138">
        <w:rPr>
          <w:szCs w:val="26"/>
        </w:rPr>
        <w:t xml:space="preserve">Республики Адыгея, Донецкой и Луганской Народных Республик, Запорожской и Херсонской областях, была доведена информация путем размещения новостей на официальном сайте Управления о необходимости осуществить обязательные отчисления в резерв универсального обслуживания </w:t>
      </w:r>
      <w:r w:rsidRPr="00652138">
        <w:t>за 4 квартал 2023 и 1 квартал 2024 года.</w:t>
      </w:r>
    </w:p>
    <w:p w:rsidR="009B7DFB" w:rsidRPr="006A4D3A" w:rsidRDefault="009B7DFB" w:rsidP="009B7DFB">
      <w:pPr>
        <w:autoSpaceDE w:val="0"/>
        <w:autoSpaceDN w:val="0"/>
        <w:adjustRightInd w:val="0"/>
        <w:ind w:firstLine="720"/>
        <w:rPr>
          <w:szCs w:val="26"/>
        </w:rPr>
      </w:pPr>
      <w:proofErr w:type="gramStart"/>
      <w:r w:rsidRPr="006A4D3A">
        <w:rPr>
          <w:szCs w:val="26"/>
        </w:rPr>
        <w:t xml:space="preserve">Также специалистами проводится работа по выявлению сетей электросвязи, предоставляющих услуги связи с использованием </w:t>
      </w:r>
      <w:proofErr w:type="spellStart"/>
      <w:r w:rsidRPr="006A4D3A">
        <w:rPr>
          <w:szCs w:val="26"/>
        </w:rPr>
        <w:t>Wi-Fi</w:t>
      </w:r>
      <w:proofErr w:type="spellEnd"/>
      <w:r w:rsidRPr="006A4D3A">
        <w:rPr>
          <w:szCs w:val="26"/>
        </w:rPr>
        <w:t xml:space="preserve"> точек доступа, на предмет проведения идентификации пользователей, в результате которой проверен</w:t>
      </w:r>
      <w:r w:rsidR="00A7546A">
        <w:rPr>
          <w:szCs w:val="26"/>
        </w:rPr>
        <w:t>о</w:t>
      </w:r>
      <w:r w:rsidRPr="006A4D3A">
        <w:rPr>
          <w:szCs w:val="26"/>
        </w:rPr>
        <w:t xml:space="preserve"> </w:t>
      </w:r>
      <w:r w:rsidR="00A7546A">
        <w:rPr>
          <w:b/>
          <w:szCs w:val="26"/>
        </w:rPr>
        <w:t>632</w:t>
      </w:r>
      <w:r w:rsidRPr="006A4D3A">
        <w:rPr>
          <w:b/>
          <w:szCs w:val="26"/>
        </w:rPr>
        <w:t xml:space="preserve"> </w:t>
      </w:r>
      <w:r w:rsidRPr="006A4D3A">
        <w:rPr>
          <w:szCs w:val="26"/>
        </w:rPr>
        <w:t>точк</w:t>
      </w:r>
      <w:r w:rsidR="00A7546A">
        <w:rPr>
          <w:szCs w:val="26"/>
        </w:rPr>
        <w:t>и</w:t>
      </w:r>
      <w:r w:rsidRPr="006A4D3A">
        <w:rPr>
          <w:szCs w:val="26"/>
        </w:rPr>
        <w:t xml:space="preserve"> доступа </w:t>
      </w:r>
      <w:proofErr w:type="spellStart"/>
      <w:r w:rsidRPr="006A4D3A">
        <w:rPr>
          <w:szCs w:val="26"/>
        </w:rPr>
        <w:t>Wi-Fi</w:t>
      </w:r>
      <w:proofErr w:type="spellEnd"/>
      <w:r w:rsidRPr="006A4D3A">
        <w:rPr>
          <w:szCs w:val="26"/>
        </w:rPr>
        <w:t xml:space="preserve"> на предмет идентификации пользователей и используемого ими оконечного оборудования, а также доступности сайтов, внесенных в Единый реестр в раздел </w:t>
      </w:r>
      <w:r>
        <w:rPr>
          <w:szCs w:val="26"/>
        </w:rPr>
        <w:t>«</w:t>
      </w:r>
      <w:r w:rsidRPr="006A4D3A">
        <w:rPr>
          <w:szCs w:val="26"/>
        </w:rPr>
        <w:t>авторские права постоянная блокировка</w:t>
      </w:r>
      <w:r>
        <w:rPr>
          <w:szCs w:val="26"/>
        </w:rPr>
        <w:t>»</w:t>
      </w:r>
      <w:r w:rsidRPr="006A4D3A">
        <w:rPr>
          <w:szCs w:val="26"/>
        </w:rPr>
        <w:t>.</w:t>
      </w:r>
      <w:proofErr w:type="gramEnd"/>
    </w:p>
    <w:p w:rsidR="009025FE" w:rsidRPr="00440A17" w:rsidRDefault="009025FE" w:rsidP="009025FE">
      <w:pPr>
        <w:ind w:firstLine="720"/>
        <w:rPr>
          <w:szCs w:val="26"/>
        </w:rPr>
      </w:pPr>
      <w:r w:rsidRPr="00440A17">
        <w:rPr>
          <w:szCs w:val="26"/>
        </w:rPr>
        <w:t xml:space="preserve">В результате </w:t>
      </w:r>
      <w:r w:rsidRPr="00A7546A">
        <w:rPr>
          <w:szCs w:val="26"/>
        </w:rPr>
        <w:t xml:space="preserve">выявлено </w:t>
      </w:r>
      <w:r w:rsidRPr="00A7546A">
        <w:rPr>
          <w:b/>
          <w:szCs w:val="26"/>
        </w:rPr>
        <w:t>26</w:t>
      </w:r>
      <w:r w:rsidRPr="00A7546A">
        <w:rPr>
          <w:szCs w:val="26"/>
        </w:rPr>
        <w:t xml:space="preserve"> точек</w:t>
      </w:r>
      <w:r w:rsidRPr="00440A17">
        <w:rPr>
          <w:szCs w:val="26"/>
        </w:rPr>
        <w:t xml:space="preserve"> доступа </w:t>
      </w:r>
      <w:proofErr w:type="spellStart"/>
      <w:r w:rsidRPr="00440A17">
        <w:rPr>
          <w:szCs w:val="26"/>
        </w:rPr>
        <w:t>Wi-Fi</w:t>
      </w:r>
      <w:proofErr w:type="spellEnd"/>
      <w:r w:rsidRPr="00440A17">
        <w:rPr>
          <w:szCs w:val="26"/>
        </w:rPr>
        <w:t xml:space="preserve"> без идентификации пользователей и используемого ими оконечного оборудования.</w:t>
      </w:r>
    </w:p>
    <w:p w:rsidR="009025FE" w:rsidRPr="001A0F59" w:rsidRDefault="00DA2928" w:rsidP="009025FE">
      <w:pPr>
        <w:ind w:firstLine="720"/>
        <w:rPr>
          <w:color w:val="000000" w:themeColor="text1"/>
          <w:szCs w:val="26"/>
        </w:rPr>
      </w:pPr>
      <w:r>
        <w:rPr>
          <w:color w:val="000000" w:themeColor="text1"/>
          <w:szCs w:val="26"/>
        </w:rPr>
        <w:t>В</w:t>
      </w:r>
      <w:r w:rsidR="006B5F5B">
        <w:rPr>
          <w:color w:val="000000" w:themeColor="text1"/>
          <w:szCs w:val="26"/>
        </w:rPr>
        <w:t>о</w:t>
      </w:r>
      <w:r w:rsidRPr="0086706E">
        <w:rPr>
          <w:color w:val="000000" w:themeColor="text1"/>
          <w:szCs w:val="26"/>
        </w:rPr>
        <w:t xml:space="preserve"> </w:t>
      </w:r>
      <w:r w:rsidR="006B5F5B">
        <w:rPr>
          <w:b/>
          <w:szCs w:val="26"/>
        </w:rPr>
        <w:t>2</w:t>
      </w:r>
      <w:r w:rsidRPr="0086706E">
        <w:rPr>
          <w:b/>
          <w:szCs w:val="26"/>
        </w:rPr>
        <w:t xml:space="preserve"> квартал</w:t>
      </w:r>
      <w:r>
        <w:rPr>
          <w:b/>
          <w:szCs w:val="26"/>
        </w:rPr>
        <w:t>е</w:t>
      </w:r>
      <w:r w:rsidRPr="0086706E">
        <w:rPr>
          <w:b/>
          <w:szCs w:val="26"/>
        </w:rPr>
        <w:t xml:space="preserve"> 202</w:t>
      </w:r>
      <w:r w:rsidR="00DC45DF">
        <w:rPr>
          <w:b/>
          <w:szCs w:val="26"/>
        </w:rPr>
        <w:t>4</w:t>
      </w:r>
      <w:r w:rsidRPr="0086706E">
        <w:rPr>
          <w:b/>
          <w:szCs w:val="26"/>
        </w:rPr>
        <w:t xml:space="preserve"> г</w:t>
      </w:r>
      <w:r>
        <w:rPr>
          <w:b/>
          <w:szCs w:val="26"/>
        </w:rPr>
        <w:t xml:space="preserve">ода </w:t>
      </w:r>
      <w:r w:rsidR="00553262" w:rsidRPr="006933F1">
        <w:rPr>
          <w:color w:val="000000" w:themeColor="text1"/>
          <w:szCs w:val="26"/>
        </w:rPr>
        <w:t xml:space="preserve">в Управление ФСБ России по Краснодарскому краю письма с результатами мониторинга по точкам доступа </w:t>
      </w:r>
      <w:proofErr w:type="spellStart"/>
      <w:r w:rsidR="00553262" w:rsidRPr="006933F1">
        <w:rPr>
          <w:color w:val="000000" w:themeColor="text1"/>
          <w:szCs w:val="26"/>
        </w:rPr>
        <w:t>Wi-Fi</w:t>
      </w:r>
      <w:proofErr w:type="spellEnd"/>
      <w:r w:rsidR="00553262" w:rsidRPr="006933F1">
        <w:rPr>
          <w:color w:val="000000" w:themeColor="text1"/>
          <w:szCs w:val="26"/>
        </w:rPr>
        <w:t xml:space="preserve"> без </w:t>
      </w:r>
      <w:r w:rsidR="00553262" w:rsidRPr="00A7546A">
        <w:rPr>
          <w:color w:val="000000" w:themeColor="text1"/>
          <w:szCs w:val="26"/>
        </w:rPr>
        <w:t xml:space="preserve">идентификации </w:t>
      </w:r>
      <w:r w:rsidR="00553262" w:rsidRPr="00A7546A">
        <w:rPr>
          <w:b/>
          <w:color w:val="000000" w:themeColor="text1"/>
          <w:szCs w:val="26"/>
        </w:rPr>
        <w:t>не направлялись</w:t>
      </w:r>
      <w:r w:rsidR="00553262" w:rsidRPr="00A7546A">
        <w:rPr>
          <w:color w:val="000000" w:themeColor="text1"/>
          <w:szCs w:val="26"/>
        </w:rPr>
        <w:t xml:space="preserve">, </w:t>
      </w:r>
      <w:r w:rsidR="009025FE" w:rsidRPr="00A7546A">
        <w:rPr>
          <w:color w:val="000000" w:themeColor="text1"/>
          <w:szCs w:val="26"/>
        </w:rPr>
        <w:t>составлено</w:t>
      </w:r>
      <w:r w:rsidR="009025FE" w:rsidRPr="00A7546A">
        <w:rPr>
          <w:b/>
          <w:color w:val="000000" w:themeColor="text1"/>
          <w:szCs w:val="26"/>
        </w:rPr>
        <w:t xml:space="preserve"> </w:t>
      </w:r>
      <w:r w:rsidR="00A7546A" w:rsidRPr="00A7546A">
        <w:rPr>
          <w:b/>
          <w:color w:val="000000" w:themeColor="text1"/>
          <w:szCs w:val="26"/>
        </w:rPr>
        <w:t>8</w:t>
      </w:r>
      <w:r w:rsidR="009025FE" w:rsidRPr="00A7546A">
        <w:rPr>
          <w:b/>
          <w:color w:val="000000" w:themeColor="text1"/>
          <w:szCs w:val="26"/>
        </w:rPr>
        <w:t xml:space="preserve"> </w:t>
      </w:r>
      <w:r w:rsidR="009025FE" w:rsidRPr="00A7546A">
        <w:rPr>
          <w:color w:val="000000" w:themeColor="text1"/>
          <w:szCs w:val="26"/>
        </w:rPr>
        <w:t>протокол</w:t>
      </w:r>
      <w:r w:rsidR="00A7546A" w:rsidRPr="00A7546A">
        <w:rPr>
          <w:color w:val="000000" w:themeColor="text1"/>
          <w:szCs w:val="26"/>
        </w:rPr>
        <w:t>ов</w:t>
      </w:r>
      <w:r w:rsidR="009025FE" w:rsidRPr="00A7546A">
        <w:rPr>
          <w:color w:val="000000" w:themeColor="text1"/>
          <w:szCs w:val="26"/>
        </w:rPr>
        <w:t xml:space="preserve"> </w:t>
      </w:r>
      <w:r w:rsidR="009025FE" w:rsidRPr="00A7546A">
        <w:rPr>
          <w:color w:val="000000" w:themeColor="text1"/>
        </w:rPr>
        <w:t>об административных правонару</w:t>
      </w:r>
      <w:r w:rsidR="009025FE" w:rsidRPr="00440A17">
        <w:rPr>
          <w:color w:val="000000" w:themeColor="text1"/>
        </w:rPr>
        <w:t>шениях</w:t>
      </w:r>
      <w:r w:rsidR="009025FE" w:rsidRPr="00440A17">
        <w:rPr>
          <w:color w:val="000000" w:themeColor="text1"/>
          <w:szCs w:val="26"/>
        </w:rPr>
        <w:t xml:space="preserve"> по </w:t>
      </w:r>
      <w:r w:rsidR="00A7546A">
        <w:rPr>
          <w:color w:val="000000" w:themeColor="text1"/>
          <w:szCs w:val="26"/>
        </w:rPr>
        <w:br/>
      </w:r>
      <w:r w:rsidR="009025FE" w:rsidRPr="00440A17">
        <w:rPr>
          <w:color w:val="000000" w:themeColor="text1"/>
          <w:szCs w:val="26"/>
        </w:rPr>
        <w:lastRenderedPageBreak/>
        <w:t xml:space="preserve">ст. 6.17 </w:t>
      </w:r>
      <w:proofErr w:type="spellStart"/>
      <w:r w:rsidR="009025FE" w:rsidRPr="00440A17">
        <w:rPr>
          <w:color w:val="000000" w:themeColor="text1"/>
          <w:szCs w:val="26"/>
        </w:rPr>
        <w:t>КоАП</w:t>
      </w:r>
      <w:proofErr w:type="spellEnd"/>
      <w:r w:rsidR="009025FE" w:rsidRPr="00440A17">
        <w:rPr>
          <w:color w:val="000000" w:themeColor="text1"/>
          <w:szCs w:val="26"/>
        </w:rPr>
        <w:t xml:space="preserve"> РФ (</w:t>
      </w:r>
      <w:r w:rsidR="00A7546A" w:rsidRPr="006840B3">
        <w:rPr>
          <w:b/>
          <w:color w:val="000000" w:themeColor="text1"/>
          <w:szCs w:val="26"/>
        </w:rPr>
        <w:t>6</w:t>
      </w:r>
      <w:r w:rsidR="00A7546A">
        <w:rPr>
          <w:color w:val="000000" w:themeColor="text1"/>
          <w:szCs w:val="26"/>
        </w:rPr>
        <w:t xml:space="preserve"> протоколов на территории Луганской Народной Республики, </w:t>
      </w:r>
      <w:r w:rsidR="00A7546A" w:rsidRPr="006840B3">
        <w:rPr>
          <w:b/>
          <w:color w:val="000000" w:themeColor="text1"/>
          <w:szCs w:val="26"/>
        </w:rPr>
        <w:t>2</w:t>
      </w:r>
      <w:r w:rsidR="00A7546A">
        <w:rPr>
          <w:color w:val="000000" w:themeColor="text1"/>
          <w:szCs w:val="26"/>
        </w:rPr>
        <w:t xml:space="preserve"> на территории Краснодарского края</w:t>
      </w:r>
      <w:r w:rsidR="009025FE" w:rsidRPr="00440A17">
        <w:rPr>
          <w:color w:val="000000" w:themeColor="text1"/>
          <w:szCs w:val="26"/>
        </w:rPr>
        <w:t>).</w:t>
      </w:r>
    </w:p>
    <w:p w:rsidR="00CE1608" w:rsidRPr="00CA0E3C" w:rsidRDefault="00CE1608" w:rsidP="00B21914">
      <w:pPr>
        <w:autoSpaceDE w:val="0"/>
        <w:autoSpaceDN w:val="0"/>
        <w:adjustRightInd w:val="0"/>
        <w:ind w:firstLine="709"/>
        <w:rPr>
          <w:szCs w:val="26"/>
          <w:u w:val="single"/>
        </w:rPr>
      </w:pPr>
      <w:r w:rsidRPr="00CA0E3C">
        <w:rPr>
          <w:szCs w:val="26"/>
          <w:u w:val="single"/>
        </w:rPr>
        <w:t>Подвижная связь (радио- и телефонная)</w:t>
      </w:r>
    </w:p>
    <w:p w:rsidR="00796C91" w:rsidRPr="00796C91" w:rsidRDefault="00796C91" w:rsidP="00796C91">
      <w:pPr>
        <w:ind w:firstLine="709"/>
        <w:rPr>
          <w:szCs w:val="26"/>
        </w:rPr>
      </w:pPr>
      <w:r>
        <w:rPr>
          <w:szCs w:val="26"/>
        </w:rPr>
        <w:t xml:space="preserve">В первом полугодии </w:t>
      </w:r>
      <w:r w:rsidRPr="00A81C74">
        <w:rPr>
          <w:szCs w:val="26"/>
        </w:rPr>
        <w:t>202</w:t>
      </w:r>
      <w:r>
        <w:rPr>
          <w:szCs w:val="26"/>
        </w:rPr>
        <w:t>4</w:t>
      </w:r>
      <w:r w:rsidRPr="00A81C74">
        <w:rPr>
          <w:szCs w:val="26"/>
        </w:rPr>
        <w:t xml:space="preserve"> год</w:t>
      </w:r>
      <w:r>
        <w:rPr>
          <w:szCs w:val="26"/>
        </w:rPr>
        <w:t>а</w:t>
      </w:r>
      <w:r w:rsidRPr="00A81C74">
        <w:rPr>
          <w:szCs w:val="26"/>
        </w:rPr>
        <w:t xml:space="preserve"> в отношении операторов подвижной связи  </w:t>
      </w:r>
      <w:r>
        <w:rPr>
          <w:szCs w:val="26"/>
        </w:rPr>
        <w:t xml:space="preserve">проведено 4 </w:t>
      </w:r>
      <w:r w:rsidRPr="00A81C74">
        <w:rPr>
          <w:szCs w:val="26"/>
        </w:rPr>
        <w:t xml:space="preserve">мероприятия по </w:t>
      </w:r>
      <w:r>
        <w:rPr>
          <w:szCs w:val="26"/>
        </w:rPr>
        <w:t xml:space="preserve">мониторингу </w:t>
      </w:r>
      <w:r w:rsidRPr="00796C91">
        <w:rPr>
          <w:szCs w:val="26"/>
        </w:rPr>
        <w:t>безопасности.</w:t>
      </w:r>
    </w:p>
    <w:p w:rsidR="00F9703C" w:rsidRDefault="00F9703C" w:rsidP="00F9703C">
      <w:pPr>
        <w:ind w:firstLine="709"/>
        <w:rPr>
          <w:szCs w:val="26"/>
        </w:rPr>
      </w:pPr>
      <w:r w:rsidRPr="00796C91">
        <w:t xml:space="preserve">Без проведения мероприятий </w:t>
      </w:r>
      <w:r w:rsidRPr="00796C91">
        <w:rPr>
          <w:szCs w:val="26"/>
        </w:rPr>
        <w:t xml:space="preserve">составлено </w:t>
      </w:r>
      <w:r w:rsidR="00796C91" w:rsidRPr="00796C91">
        <w:rPr>
          <w:szCs w:val="26"/>
        </w:rPr>
        <w:t>509</w:t>
      </w:r>
      <w:r w:rsidRPr="00796C91">
        <w:rPr>
          <w:szCs w:val="26"/>
        </w:rPr>
        <w:t xml:space="preserve"> протоколов об административных правонарушениях по информации Управления по Краснодарскому краю и Республике Адыгея филиала ФГУП «ГРЧЦ» в ЮФО и СКФО. По результатам рассмотрения протоколов об административных правонарушениях внесено </w:t>
      </w:r>
      <w:r w:rsidR="00796C91" w:rsidRPr="00796C91">
        <w:rPr>
          <w:szCs w:val="26"/>
        </w:rPr>
        <w:t>56</w:t>
      </w:r>
      <w:r w:rsidRPr="00796C91">
        <w:rPr>
          <w:szCs w:val="26"/>
        </w:rPr>
        <w:t xml:space="preserve"> представлени</w:t>
      </w:r>
      <w:r w:rsidR="00796C91" w:rsidRPr="00796C91">
        <w:rPr>
          <w:szCs w:val="26"/>
        </w:rPr>
        <w:t>й</w:t>
      </w:r>
      <w:r w:rsidRPr="00DD08D4">
        <w:rPr>
          <w:szCs w:val="26"/>
        </w:rPr>
        <w:t xml:space="preserve"> об устранении причин и условий, способствовавших совершению административных правонарушений. </w:t>
      </w:r>
    </w:p>
    <w:p w:rsidR="00DC45DF" w:rsidRDefault="00DC45DF" w:rsidP="00DC45DF">
      <w:pPr>
        <w:ind w:firstLine="709"/>
        <w:rPr>
          <w:szCs w:val="26"/>
        </w:rPr>
      </w:pPr>
      <w:r>
        <w:rPr>
          <w:szCs w:val="26"/>
        </w:rPr>
        <w:t xml:space="preserve">По результатам рассмотрения обращений граждан </w:t>
      </w:r>
      <w:r w:rsidRPr="002A60BC">
        <w:rPr>
          <w:szCs w:val="26"/>
        </w:rPr>
        <w:t xml:space="preserve">объявлено </w:t>
      </w:r>
      <w:r w:rsidR="00796C91">
        <w:rPr>
          <w:szCs w:val="26"/>
        </w:rPr>
        <w:t>8</w:t>
      </w:r>
      <w:r>
        <w:rPr>
          <w:szCs w:val="26"/>
        </w:rPr>
        <w:t xml:space="preserve"> предостережений о недопустимости нарушения обязательных требований.</w:t>
      </w:r>
    </w:p>
    <w:p w:rsidR="00796C91" w:rsidRPr="00DD08D4" w:rsidRDefault="00796C91" w:rsidP="00796C91">
      <w:pPr>
        <w:ind w:firstLine="709"/>
        <w:rPr>
          <w:szCs w:val="26"/>
        </w:rPr>
      </w:pPr>
      <w:r w:rsidRPr="00D40516">
        <w:rPr>
          <w:szCs w:val="26"/>
        </w:rPr>
        <w:t xml:space="preserve">По результатам мониторинга </w:t>
      </w:r>
      <w:r>
        <w:rPr>
          <w:sz w:val="28"/>
          <w:szCs w:val="28"/>
        </w:rPr>
        <w:t xml:space="preserve">ИС «ПАК КСИМ» </w:t>
      </w:r>
      <w:r>
        <w:rPr>
          <w:szCs w:val="26"/>
        </w:rPr>
        <w:t>- 1 предостережение.</w:t>
      </w:r>
    </w:p>
    <w:p w:rsidR="00F9703C" w:rsidRDefault="00F9703C" w:rsidP="00F9703C">
      <w:pPr>
        <w:ind w:firstLine="709"/>
        <w:rPr>
          <w:szCs w:val="26"/>
        </w:rPr>
      </w:pPr>
    </w:p>
    <w:p w:rsidR="00CE1608" w:rsidRPr="00E2240D" w:rsidRDefault="00CE1608" w:rsidP="00F2310E">
      <w:pPr>
        <w:autoSpaceDE w:val="0"/>
        <w:autoSpaceDN w:val="0"/>
        <w:adjustRightInd w:val="0"/>
        <w:ind w:firstLine="709"/>
        <w:rPr>
          <w:szCs w:val="26"/>
          <w:u w:val="single"/>
        </w:rPr>
      </w:pPr>
      <w:r w:rsidRPr="00CA0E3C">
        <w:rPr>
          <w:szCs w:val="26"/>
          <w:u w:val="single"/>
        </w:rPr>
        <w:t>Услуги связи для целей эфирного и кабельного вещания</w:t>
      </w:r>
    </w:p>
    <w:p w:rsidR="006D0AF2" w:rsidRDefault="006D0AF2" w:rsidP="006D0AF2">
      <w:pPr>
        <w:rPr>
          <w:szCs w:val="26"/>
        </w:rPr>
      </w:pPr>
      <w:r w:rsidRPr="00E2240D">
        <w:rPr>
          <w:szCs w:val="26"/>
        </w:rPr>
        <w:t xml:space="preserve"> </w:t>
      </w:r>
      <w:r w:rsidRPr="00E2240D">
        <w:rPr>
          <w:szCs w:val="26"/>
        </w:rPr>
        <w:tab/>
      </w:r>
      <w:r w:rsidR="006569E1">
        <w:rPr>
          <w:color w:val="000000" w:themeColor="text1"/>
          <w:szCs w:val="26"/>
        </w:rPr>
        <w:t>За</w:t>
      </w:r>
      <w:r w:rsidR="006569E1" w:rsidRPr="0086706E">
        <w:rPr>
          <w:b/>
          <w:szCs w:val="26"/>
        </w:rPr>
        <w:t xml:space="preserve"> </w:t>
      </w:r>
      <w:r w:rsidR="006569E1">
        <w:rPr>
          <w:b/>
          <w:szCs w:val="26"/>
        </w:rPr>
        <w:t>6 месяцев</w:t>
      </w:r>
      <w:r w:rsidR="006569E1" w:rsidRPr="00CA0E3C">
        <w:rPr>
          <w:b/>
          <w:szCs w:val="26"/>
        </w:rPr>
        <w:t xml:space="preserve"> </w:t>
      </w:r>
      <w:r w:rsidR="00205E33" w:rsidRPr="00205E33">
        <w:rPr>
          <w:b/>
          <w:szCs w:val="26"/>
        </w:rPr>
        <w:t>202</w:t>
      </w:r>
      <w:r w:rsidR="00DC45DF">
        <w:rPr>
          <w:b/>
          <w:szCs w:val="26"/>
        </w:rPr>
        <w:t>4</w:t>
      </w:r>
      <w:r w:rsidR="00205E33" w:rsidRPr="00205E33">
        <w:rPr>
          <w:b/>
          <w:szCs w:val="26"/>
        </w:rPr>
        <w:t xml:space="preserve"> год</w:t>
      </w:r>
      <w:r w:rsidR="00DA2928">
        <w:rPr>
          <w:b/>
          <w:szCs w:val="26"/>
        </w:rPr>
        <w:t>а</w:t>
      </w:r>
      <w:r w:rsidR="00205E33" w:rsidRPr="00031EDB">
        <w:rPr>
          <w:szCs w:val="26"/>
        </w:rPr>
        <w:t xml:space="preserve"> в отношении операторов,</w:t>
      </w:r>
      <w:r w:rsidR="00205E33" w:rsidRPr="00031EDB">
        <w:rPr>
          <w:b/>
          <w:i/>
          <w:szCs w:val="26"/>
        </w:rPr>
        <w:t xml:space="preserve"> </w:t>
      </w:r>
      <w:r w:rsidR="00205E33" w:rsidRPr="00031EDB">
        <w:rPr>
          <w:szCs w:val="26"/>
        </w:rPr>
        <w:t xml:space="preserve">оказывающих услуги связи для целей эфирного и кабельного вещания, </w:t>
      </w:r>
      <w:r w:rsidR="00CA0E3C" w:rsidRPr="0067002A">
        <w:rPr>
          <w:szCs w:val="26"/>
        </w:rPr>
        <w:t>проверки не проводились.</w:t>
      </w:r>
    </w:p>
    <w:p w:rsidR="006C4764" w:rsidRDefault="006C4764" w:rsidP="006C4764">
      <w:pPr>
        <w:autoSpaceDE w:val="0"/>
        <w:autoSpaceDN w:val="0"/>
        <w:adjustRightInd w:val="0"/>
        <w:ind w:firstLine="709"/>
        <w:rPr>
          <w:szCs w:val="26"/>
        </w:rPr>
      </w:pPr>
      <w:r>
        <w:rPr>
          <w:szCs w:val="26"/>
        </w:rPr>
        <w:t>О</w:t>
      </w:r>
      <w:r w:rsidRPr="00455DAF">
        <w:rPr>
          <w:szCs w:val="26"/>
        </w:rPr>
        <w:t>бъя</w:t>
      </w:r>
      <w:r>
        <w:rPr>
          <w:szCs w:val="26"/>
        </w:rPr>
        <w:t xml:space="preserve">влено предостережений операторам, оказывающим </w:t>
      </w:r>
      <w:r w:rsidRPr="00455DAF">
        <w:rPr>
          <w:szCs w:val="26"/>
        </w:rPr>
        <w:t>услуги связи для целей эфирного и кабельного вещания</w:t>
      </w:r>
      <w:r>
        <w:rPr>
          <w:szCs w:val="26"/>
        </w:rPr>
        <w:t xml:space="preserve"> - 31, из них</w:t>
      </w:r>
      <w:r w:rsidRPr="00455DAF">
        <w:rPr>
          <w:szCs w:val="26"/>
        </w:rPr>
        <w:t>:</w:t>
      </w:r>
    </w:p>
    <w:p w:rsidR="006C4764" w:rsidRDefault="006C4764" w:rsidP="006C4764">
      <w:pPr>
        <w:autoSpaceDE w:val="0"/>
        <w:autoSpaceDN w:val="0"/>
        <w:adjustRightInd w:val="0"/>
        <w:ind w:firstLine="709"/>
        <w:rPr>
          <w:szCs w:val="26"/>
        </w:rPr>
      </w:pPr>
      <w:r>
        <w:rPr>
          <w:szCs w:val="26"/>
        </w:rPr>
        <w:t xml:space="preserve">- по несоблюдению </w:t>
      </w:r>
      <w:r w:rsidRPr="00455DAF">
        <w:rPr>
          <w:szCs w:val="26"/>
        </w:rPr>
        <w:t>последовательност</w:t>
      </w:r>
      <w:r>
        <w:rPr>
          <w:szCs w:val="26"/>
        </w:rPr>
        <w:t>и</w:t>
      </w:r>
      <w:r w:rsidRPr="00455DAF">
        <w:rPr>
          <w:szCs w:val="26"/>
        </w:rPr>
        <w:t xml:space="preserve"> позиций общероссийских обязательных общедоступных телеканалов и (или) радиоканалов</w:t>
      </w:r>
      <w:r>
        <w:rPr>
          <w:szCs w:val="26"/>
        </w:rPr>
        <w:t xml:space="preserve"> - 8</w:t>
      </w:r>
      <w:r w:rsidRPr="00455DAF">
        <w:rPr>
          <w:szCs w:val="26"/>
        </w:rPr>
        <w:t>;</w:t>
      </w:r>
    </w:p>
    <w:p w:rsidR="006C4764" w:rsidRPr="00455DAF" w:rsidRDefault="006C4764" w:rsidP="006C4764">
      <w:pPr>
        <w:autoSpaceDE w:val="0"/>
        <w:autoSpaceDN w:val="0"/>
        <w:adjustRightInd w:val="0"/>
        <w:ind w:firstLine="709"/>
        <w:rPr>
          <w:szCs w:val="26"/>
        </w:rPr>
      </w:pPr>
      <w:r>
        <w:rPr>
          <w:szCs w:val="26"/>
        </w:rPr>
        <w:t xml:space="preserve">- по несоблюдению требований </w:t>
      </w:r>
      <w:r w:rsidRPr="00455DAF">
        <w:rPr>
          <w:szCs w:val="26"/>
        </w:rPr>
        <w:t>присоединения своей сети связи к сети связи ФГУП «РТРС»</w:t>
      </w:r>
      <w:r>
        <w:rPr>
          <w:szCs w:val="26"/>
        </w:rPr>
        <w:t xml:space="preserve"> - 23.</w:t>
      </w:r>
    </w:p>
    <w:p w:rsidR="007E5A93" w:rsidRDefault="007E5A93" w:rsidP="00CA0E3C">
      <w:pPr>
        <w:ind w:firstLine="709"/>
        <w:rPr>
          <w:szCs w:val="26"/>
        </w:rPr>
      </w:pPr>
    </w:p>
    <w:p w:rsidR="0067002A" w:rsidRDefault="0067002A" w:rsidP="00CA0E3C">
      <w:pPr>
        <w:ind w:firstLine="709"/>
        <w:rPr>
          <w:szCs w:val="26"/>
        </w:rPr>
      </w:pPr>
    </w:p>
    <w:p w:rsidR="0067002A" w:rsidRDefault="0067002A" w:rsidP="00CA0E3C">
      <w:pPr>
        <w:ind w:firstLine="709"/>
        <w:rPr>
          <w:szCs w:val="26"/>
        </w:rPr>
      </w:pPr>
    </w:p>
    <w:p w:rsidR="0067002A" w:rsidRDefault="0067002A" w:rsidP="00CA0E3C">
      <w:pPr>
        <w:ind w:firstLine="709"/>
        <w:rPr>
          <w:szCs w:val="26"/>
        </w:rPr>
      </w:pPr>
    </w:p>
    <w:p w:rsidR="0067002A" w:rsidRDefault="0067002A" w:rsidP="00CA0E3C">
      <w:pPr>
        <w:ind w:firstLine="709"/>
        <w:rPr>
          <w:szCs w:val="26"/>
        </w:rPr>
      </w:pPr>
    </w:p>
    <w:p w:rsidR="0067002A" w:rsidRDefault="0067002A" w:rsidP="00CA0E3C">
      <w:pPr>
        <w:ind w:firstLine="709"/>
        <w:rPr>
          <w:szCs w:val="26"/>
        </w:rPr>
      </w:pPr>
    </w:p>
    <w:p w:rsidR="0067002A" w:rsidRDefault="0067002A" w:rsidP="00CA0E3C">
      <w:pPr>
        <w:ind w:firstLine="709"/>
        <w:rPr>
          <w:szCs w:val="26"/>
        </w:rPr>
      </w:pPr>
    </w:p>
    <w:p w:rsidR="00573842" w:rsidRDefault="0060151C" w:rsidP="0060151C">
      <w:pPr>
        <w:ind w:firstLine="709"/>
        <w:rPr>
          <w:szCs w:val="26"/>
        </w:rPr>
      </w:pPr>
      <w:r w:rsidRPr="00AB7F29">
        <w:rPr>
          <w:szCs w:val="26"/>
        </w:rPr>
        <w:lastRenderedPageBreak/>
        <w:t>Результаты работы Управления во взаимодействии с предприятиями радиочастотной службы при осуществлении контрольно-надзорной деятельности приведены в таблице: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93"/>
        <w:gridCol w:w="2074"/>
        <w:gridCol w:w="1955"/>
      </w:tblGrid>
      <w:tr w:rsidR="00FB7127" w:rsidRPr="00D751E2" w:rsidTr="00D17B6C">
        <w:trPr>
          <w:cantSplit/>
          <w:trHeight w:val="793"/>
        </w:trPr>
        <w:tc>
          <w:tcPr>
            <w:tcW w:w="3067" w:type="pct"/>
            <w:vAlign w:val="center"/>
          </w:tcPr>
          <w:p w:rsidR="00FB7127" w:rsidRPr="00C17569" w:rsidRDefault="009F4788" w:rsidP="00D17B6C">
            <w:pPr>
              <w:spacing w:line="240" w:lineRule="auto"/>
              <w:jc w:val="center"/>
              <w:rPr>
                <w:sz w:val="20"/>
              </w:rPr>
            </w:pPr>
            <w:r w:rsidRPr="00C17569">
              <w:rPr>
                <w:szCs w:val="26"/>
              </w:rPr>
              <w:br w:type="page"/>
            </w:r>
            <w:r w:rsidR="00FB7127" w:rsidRPr="00C17569">
              <w:rPr>
                <w:sz w:val="20"/>
              </w:rPr>
              <w:t>Показатель</w:t>
            </w:r>
          </w:p>
        </w:tc>
        <w:tc>
          <w:tcPr>
            <w:tcW w:w="995" w:type="pct"/>
            <w:shd w:val="clear" w:color="auto" w:fill="auto"/>
            <w:vAlign w:val="center"/>
          </w:tcPr>
          <w:p w:rsidR="00FB7127" w:rsidRPr="00C17569" w:rsidRDefault="00FB7127" w:rsidP="00D17B6C">
            <w:pPr>
              <w:spacing w:line="240" w:lineRule="auto"/>
              <w:jc w:val="center"/>
              <w:rPr>
                <w:sz w:val="20"/>
              </w:rPr>
            </w:pPr>
            <w:r w:rsidRPr="00C17569">
              <w:rPr>
                <w:sz w:val="20"/>
              </w:rPr>
              <w:t>На конец отчетного периода прошлого года</w:t>
            </w:r>
            <w:proofErr w:type="gramStart"/>
            <w:r w:rsidRPr="00C17569">
              <w:rPr>
                <w:sz w:val="20"/>
              </w:rPr>
              <w:t xml:space="preserve"> (%)</w:t>
            </w:r>
            <w:proofErr w:type="gramEnd"/>
          </w:p>
        </w:tc>
        <w:tc>
          <w:tcPr>
            <w:tcW w:w="938" w:type="pct"/>
            <w:shd w:val="clear" w:color="auto" w:fill="auto"/>
            <w:vAlign w:val="center"/>
          </w:tcPr>
          <w:p w:rsidR="00FB7127" w:rsidRPr="00C17569" w:rsidRDefault="00FB7127" w:rsidP="00D17B6C">
            <w:pPr>
              <w:spacing w:line="240" w:lineRule="auto"/>
              <w:jc w:val="center"/>
              <w:rPr>
                <w:sz w:val="20"/>
              </w:rPr>
            </w:pPr>
            <w:r w:rsidRPr="00C17569">
              <w:rPr>
                <w:sz w:val="20"/>
              </w:rPr>
              <w:t>На конец отчетного периода текущего года</w:t>
            </w:r>
            <w:proofErr w:type="gramStart"/>
            <w:r w:rsidRPr="00C17569">
              <w:rPr>
                <w:sz w:val="20"/>
              </w:rPr>
              <w:t xml:space="preserve"> (%)</w:t>
            </w:r>
            <w:proofErr w:type="gramEnd"/>
          </w:p>
        </w:tc>
      </w:tr>
      <w:tr w:rsidR="000549FA" w:rsidRPr="00D751E2" w:rsidTr="00D17B6C">
        <w:trPr>
          <w:cantSplit/>
          <w:trHeight w:val="2416"/>
        </w:trPr>
        <w:tc>
          <w:tcPr>
            <w:tcW w:w="3067" w:type="pct"/>
          </w:tcPr>
          <w:p w:rsidR="000549FA" w:rsidRPr="00C17569" w:rsidRDefault="000549FA" w:rsidP="00D17B6C">
            <w:pPr>
              <w:spacing w:line="240" w:lineRule="auto"/>
              <w:rPr>
                <w:sz w:val="20"/>
              </w:rPr>
            </w:pPr>
            <w:r w:rsidRPr="00C17569">
              <w:rPr>
                <w:sz w:val="20"/>
              </w:rPr>
              <w:t xml:space="preserve">доля протоколов об административных правонарушениях порядка, требований и условий, относящихся к использованию РЭС или ВЧУ, составленных по материалам </w:t>
            </w:r>
            <w:proofErr w:type="spellStart"/>
            <w:r w:rsidRPr="00C17569">
              <w:rPr>
                <w:sz w:val="20"/>
              </w:rPr>
              <w:t>радиоконтроля</w:t>
            </w:r>
            <w:proofErr w:type="spellEnd"/>
            <w:r w:rsidRPr="00C17569">
              <w:rPr>
                <w:sz w:val="20"/>
              </w:rPr>
              <w:t>, полученным в ТО из радиочастотной службы (в процентах от общего числа составленных протоколов об административных правонарушениях порядка, требований и условий, относящихся к использованию РЭС или ВЧУ). В данном показателе не должны учитываться результаты мероприятий по контролю, осуществляемых экспертами и экспертными организациями, при проведении проверок и мероприятий систематического наблюдения</w:t>
            </w:r>
          </w:p>
        </w:tc>
        <w:tc>
          <w:tcPr>
            <w:tcW w:w="995" w:type="pct"/>
            <w:shd w:val="clear" w:color="auto" w:fill="auto"/>
            <w:vAlign w:val="center"/>
          </w:tcPr>
          <w:p w:rsidR="000549FA" w:rsidRPr="00171DDF" w:rsidRDefault="000549FA" w:rsidP="00F6570E">
            <w:pPr>
              <w:spacing w:line="240" w:lineRule="auto"/>
              <w:jc w:val="center"/>
              <w:rPr>
                <w:color w:val="000000" w:themeColor="text1"/>
                <w:sz w:val="20"/>
                <w:highlight w:val="yellow"/>
              </w:rPr>
            </w:pPr>
            <w:r w:rsidRPr="00CF71E2">
              <w:rPr>
                <w:color w:val="000000" w:themeColor="text1"/>
                <w:sz w:val="20"/>
              </w:rPr>
              <w:t>100</w:t>
            </w:r>
          </w:p>
        </w:tc>
        <w:tc>
          <w:tcPr>
            <w:tcW w:w="938" w:type="pct"/>
            <w:shd w:val="clear" w:color="auto" w:fill="auto"/>
            <w:vAlign w:val="center"/>
          </w:tcPr>
          <w:p w:rsidR="000549FA" w:rsidRPr="00171DDF" w:rsidRDefault="000549FA" w:rsidP="00C030BB">
            <w:pPr>
              <w:spacing w:line="240" w:lineRule="auto"/>
              <w:jc w:val="center"/>
              <w:rPr>
                <w:color w:val="000000" w:themeColor="text1"/>
                <w:sz w:val="20"/>
                <w:highlight w:val="yellow"/>
              </w:rPr>
            </w:pPr>
            <w:r w:rsidRPr="00CA0E3C">
              <w:rPr>
                <w:color w:val="000000" w:themeColor="text1"/>
                <w:sz w:val="20"/>
              </w:rPr>
              <w:t>100</w:t>
            </w:r>
          </w:p>
        </w:tc>
      </w:tr>
      <w:tr w:rsidR="000549FA" w:rsidRPr="00D751E2" w:rsidTr="00D17B6C">
        <w:trPr>
          <w:cantSplit/>
          <w:trHeight w:val="1557"/>
        </w:trPr>
        <w:tc>
          <w:tcPr>
            <w:tcW w:w="3067" w:type="pct"/>
          </w:tcPr>
          <w:p w:rsidR="000549FA" w:rsidRPr="00C17569" w:rsidRDefault="000549FA" w:rsidP="00D17B6C">
            <w:pPr>
              <w:spacing w:line="240" w:lineRule="auto"/>
              <w:rPr>
                <w:sz w:val="20"/>
              </w:rPr>
            </w:pPr>
            <w:r w:rsidRPr="00C17569">
              <w:rPr>
                <w:sz w:val="20"/>
              </w:rPr>
              <w:t xml:space="preserve">доля выданных ТО предписаний об устранении выявленных радиочастотной службой при проведении </w:t>
            </w:r>
            <w:proofErr w:type="spellStart"/>
            <w:r w:rsidRPr="00C17569">
              <w:rPr>
                <w:sz w:val="20"/>
              </w:rPr>
              <w:t>радиоконтроля</w:t>
            </w:r>
            <w:proofErr w:type="spellEnd"/>
            <w:r w:rsidRPr="00C17569">
              <w:rPr>
                <w:sz w:val="20"/>
              </w:rPr>
              <w:t xml:space="preserve"> нарушений порядка, требований и условий, относящихся к использованию РЭС или ВЧ</w:t>
            </w:r>
            <w:proofErr w:type="gramStart"/>
            <w:r w:rsidRPr="00C17569">
              <w:rPr>
                <w:sz w:val="20"/>
              </w:rPr>
              <w:t>У(</w:t>
            </w:r>
            <w:proofErr w:type="gramEnd"/>
            <w:r w:rsidRPr="00C17569">
              <w:rPr>
                <w:sz w:val="20"/>
              </w:rPr>
              <w:t xml:space="preserve">в процентах от общего числа нарушений, выявленных радиочастотной службой при проведении </w:t>
            </w:r>
            <w:proofErr w:type="spellStart"/>
            <w:r w:rsidRPr="00C17569">
              <w:rPr>
                <w:sz w:val="20"/>
              </w:rPr>
              <w:t>радиоконтроля</w:t>
            </w:r>
            <w:proofErr w:type="spellEnd"/>
            <w:r w:rsidRPr="00C17569">
              <w:rPr>
                <w:sz w:val="20"/>
              </w:rPr>
              <w:t>, сообщения о которых были направлены в ТО в отчетном периоде)</w:t>
            </w:r>
          </w:p>
        </w:tc>
        <w:tc>
          <w:tcPr>
            <w:tcW w:w="995" w:type="pct"/>
            <w:shd w:val="clear" w:color="auto" w:fill="auto"/>
            <w:vAlign w:val="center"/>
          </w:tcPr>
          <w:p w:rsidR="000549FA" w:rsidRPr="00314E7A" w:rsidRDefault="000549FA" w:rsidP="00F6570E">
            <w:pPr>
              <w:spacing w:line="240" w:lineRule="auto"/>
              <w:jc w:val="center"/>
              <w:rPr>
                <w:color w:val="000000" w:themeColor="text1"/>
                <w:sz w:val="20"/>
              </w:rPr>
            </w:pPr>
            <w:r w:rsidRPr="00314E7A">
              <w:rPr>
                <w:color w:val="000000" w:themeColor="text1"/>
                <w:sz w:val="20"/>
              </w:rPr>
              <w:t>0</w:t>
            </w:r>
          </w:p>
        </w:tc>
        <w:tc>
          <w:tcPr>
            <w:tcW w:w="938" w:type="pct"/>
            <w:shd w:val="clear" w:color="auto" w:fill="auto"/>
            <w:vAlign w:val="center"/>
          </w:tcPr>
          <w:p w:rsidR="000549FA" w:rsidRPr="00314E7A" w:rsidRDefault="000549FA" w:rsidP="00C030BB">
            <w:pPr>
              <w:spacing w:line="240" w:lineRule="auto"/>
              <w:jc w:val="center"/>
              <w:rPr>
                <w:color w:val="000000" w:themeColor="text1"/>
                <w:sz w:val="20"/>
              </w:rPr>
            </w:pPr>
            <w:r w:rsidRPr="00314E7A">
              <w:rPr>
                <w:color w:val="000000" w:themeColor="text1"/>
                <w:sz w:val="20"/>
              </w:rPr>
              <w:t>0</w:t>
            </w:r>
          </w:p>
        </w:tc>
      </w:tr>
      <w:tr w:rsidR="000549FA" w:rsidRPr="00D751E2" w:rsidTr="00D17B6C">
        <w:trPr>
          <w:cantSplit/>
          <w:trHeight w:val="1679"/>
        </w:trPr>
        <w:tc>
          <w:tcPr>
            <w:tcW w:w="3067" w:type="pct"/>
          </w:tcPr>
          <w:p w:rsidR="000549FA" w:rsidRPr="00C17569" w:rsidRDefault="000549FA" w:rsidP="00D17B6C">
            <w:pPr>
              <w:spacing w:line="240" w:lineRule="auto"/>
              <w:rPr>
                <w:sz w:val="20"/>
              </w:rPr>
            </w:pPr>
            <w:r w:rsidRPr="00C17569">
              <w:rPr>
                <w:sz w:val="20"/>
              </w:rPr>
              <w:t xml:space="preserve">доля сообщений (данных) о признаках нарушений порядка, требований и условий, относящихся к использованию РЭС или ВЧУ, полученных в процессе проведения радиочастотной службой </w:t>
            </w:r>
            <w:proofErr w:type="spellStart"/>
            <w:r w:rsidRPr="00C17569">
              <w:rPr>
                <w:sz w:val="20"/>
              </w:rPr>
              <w:t>радиоконтроля</w:t>
            </w:r>
            <w:proofErr w:type="spellEnd"/>
            <w:r w:rsidRPr="00C17569">
              <w:rPr>
                <w:sz w:val="20"/>
              </w:rPr>
              <w:t xml:space="preserve"> и поступивших в ТО, которые при проверке ТО не подтвердились (в процентах от общего числа сообщений (данных) о признаках нарушений, полученных из радиочастотной службы в отчетном периоде)</w:t>
            </w:r>
          </w:p>
        </w:tc>
        <w:tc>
          <w:tcPr>
            <w:tcW w:w="995" w:type="pct"/>
            <w:shd w:val="clear" w:color="auto" w:fill="auto"/>
            <w:vAlign w:val="center"/>
          </w:tcPr>
          <w:p w:rsidR="000549FA" w:rsidRPr="00314E7A" w:rsidRDefault="000549FA" w:rsidP="00F6570E">
            <w:pPr>
              <w:spacing w:line="240" w:lineRule="auto"/>
              <w:jc w:val="center"/>
              <w:rPr>
                <w:color w:val="000000" w:themeColor="text1"/>
                <w:sz w:val="20"/>
              </w:rPr>
            </w:pPr>
            <w:r w:rsidRPr="00314E7A">
              <w:rPr>
                <w:color w:val="000000" w:themeColor="text1"/>
                <w:sz w:val="20"/>
              </w:rPr>
              <w:t>0</w:t>
            </w:r>
          </w:p>
        </w:tc>
        <w:tc>
          <w:tcPr>
            <w:tcW w:w="938" w:type="pct"/>
            <w:shd w:val="clear" w:color="auto" w:fill="auto"/>
            <w:vAlign w:val="center"/>
          </w:tcPr>
          <w:p w:rsidR="000549FA" w:rsidRPr="00314E7A" w:rsidRDefault="000549FA" w:rsidP="00C030BB">
            <w:pPr>
              <w:spacing w:line="240" w:lineRule="auto"/>
              <w:jc w:val="center"/>
              <w:rPr>
                <w:color w:val="000000" w:themeColor="text1"/>
                <w:sz w:val="20"/>
              </w:rPr>
            </w:pPr>
            <w:r w:rsidRPr="00314E7A">
              <w:rPr>
                <w:color w:val="000000" w:themeColor="text1"/>
                <w:sz w:val="20"/>
              </w:rPr>
              <w:t>0</w:t>
            </w:r>
          </w:p>
        </w:tc>
      </w:tr>
    </w:tbl>
    <w:p w:rsidR="00C22A3B" w:rsidRDefault="00C22A3B" w:rsidP="00E32722">
      <w:pPr>
        <w:ind w:firstLine="709"/>
        <w:rPr>
          <w:szCs w:val="26"/>
        </w:rPr>
      </w:pPr>
    </w:p>
    <w:p w:rsidR="00E32722" w:rsidRPr="00194E79" w:rsidRDefault="00612D94" w:rsidP="00E32722">
      <w:pPr>
        <w:ind w:firstLine="709"/>
        <w:rPr>
          <w:szCs w:val="26"/>
        </w:rPr>
      </w:pPr>
      <w:r w:rsidRPr="006E3AA7">
        <w:rPr>
          <w:b/>
          <w:szCs w:val="26"/>
        </w:rPr>
        <w:t>За</w:t>
      </w:r>
      <w:r w:rsidR="00F108D8" w:rsidRPr="006E3AA7">
        <w:rPr>
          <w:b/>
          <w:szCs w:val="26"/>
        </w:rPr>
        <w:t xml:space="preserve"> </w:t>
      </w:r>
      <w:r w:rsidR="006569E1">
        <w:rPr>
          <w:b/>
          <w:szCs w:val="26"/>
        </w:rPr>
        <w:t>6 месяцев</w:t>
      </w:r>
      <w:r w:rsidR="006569E1" w:rsidRPr="00CA0E3C">
        <w:rPr>
          <w:b/>
          <w:szCs w:val="26"/>
        </w:rPr>
        <w:t xml:space="preserve"> </w:t>
      </w:r>
      <w:r w:rsidR="00331AF4" w:rsidRPr="006E3AA7">
        <w:rPr>
          <w:b/>
          <w:szCs w:val="26"/>
        </w:rPr>
        <w:t>202</w:t>
      </w:r>
      <w:r w:rsidR="004A7BC2">
        <w:rPr>
          <w:b/>
          <w:szCs w:val="26"/>
        </w:rPr>
        <w:t>4</w:t>
      </w:r>
      <w:r w:rsidR="00E32722" w:rsidRPr="006E3AA7">
        <w:rPr>
          <w:b/>
          <w:szCs w:val="26"/>
        </w:rPr>
        <w:t xml:space="preserve"> год</w:t>
      </w:r>
      <w:r w:rsidR="00DA2928">
        <w:rPr>
          <w:b/>
          <w:szCs w:val="26"/>
        </w:rPr>
        <w:t>а</w:t>
      </w:r>
      <w:r w:rsidR="00E32722" w:rsidRPr="006E3AA7">
        <w:rPr>
          <w:szCs w:val="26"/>
        </w:rPr>
        <w:t>:</w:t>
      </w:r>
    </w:p>
    <w:p w:rsidR="004E21A0" w:rsidRPr="006C4764" w:rsidRDefault="004E21A0" w:rsidP="004E21A0">
      <w:pPr>
        <w:spacing w:line="276" w:lineRule="auto"/>
        <w:ind w:firstLine="567"/>
        <w:rPr>
          <w:szCs w:val="26"/>
        </w:rPr>
      </w:pPr>
      <w:r w:rsidRPr="006C4764">
        <w:rPr>
          <w:szCs w:val="26"/>
        </w:rPr>
        <w:t xml:space="preserve">- составлено </w:t>
      </w:r>
      <w:r w:rsidR="006C4764" w:rsidRPr="006C4764">
        <w:rPr>
          <w:b/>
          <w:szCs w:val="26"/>
        </w:rPr>
        <w:t>530</w:t>
      </w:r>
      <w:r w:rsidRPr="006C4764">
        <w:rPr>
          <w:b/>
          <w:szCs w:val="26"/>
        </w:rPr>
        <w:t xml:space="preserve"> </w:t>
      </w:r>
      <w:r w:rsidRPr="006C4764">
        <w:rPr>
          <w:szCs w:val="26"/>
        </w:rPr>
        <w:t>протокол</w:t>
      </w:r>
      <w:r w:rsidR="00DC45DF" w:rsidRPr="006C4764">
        <w:rPr>
          <w:szCs w:val="26"/>
        </w:rPr>
        <w:t>ов</w:t>
      </w:r>
      <w:r w:rsidRPr="006C4764">
        <w:rPr>
          <w:szCs w:val="26"/>
        </w:rPr>
        <w:t xml:space="preserve"> об административных правонарушениях по материалам </w:t>
      </w:r>
      <w:proofErr w:type="spellStart"/>
      <w:r w:rsidRPr="006C4764">
        <w:rPr>
          <w:szCs w:val="26"/>
        </w:rPr>
        <w:t>радиоконтроля</w:t>
      </w:r>
      <w:proofErr w:type="spellEnd"/>
      <w:r w:rsidRPr="006C4764">
        <w:rPr>
          <w:szCs w:val="26"/>
        </w:rPr>
        <w:t xml:space="preserve">, полученным от  радиочастотной службы, что составило </w:t>
      </w:r>
      <w:r w:rsidRPr="006C4764">
        <w:rPr>
          <w:b/>
          <w:szCs w:val="26"/>
        </w:rPr>
        <w:t>100 %</w:t>
      </w:r>
      <w:r w:rsidRPr="006C4764">
        <w:rPr>
          <w:szCs w:val="26"/>
        </w:rPr>
        <w:t xml:space="preserve"> от общего количества протоколов об административных правонарушениях порядка, требований и условий, относящихся к использованию РЭС;</w:t>
      </w:r>
    </w:p>
    <w:p w:rsidR="004E21A0" w:rsidRPr="006C4764" w:rsidRDefault="00CA0E3C" w:rsidP="004E21A0">
      <w:pPr>
        <w:spacing w:line="276" w:lineRule="auto"/>
        <w:ind w:firstLine="567"/>
        <w:rPr>
          <w:szCs w:val="26"/>
        </w:rPr>
      </w:pPr>
      <w:r w:rsidRPr="006C4764">
        <w:rPr>
          <w:szCs w:val="26"/>
        </w:rPr>
        <w:t>- предписаний об устранении выявленных нарушений не выдавалось</w:t>
      </w:r>
      <w:r w:rsidR="004E21A0" w:rsidRPr="006C4764">
        <w:rPr>
          <w:szCs w:val="26"/>
        </w:rPr>
        <w:t>;</w:t>
      </w:r>
    </w:p>
    <w:p w:rsidR="004E21A0" w:rsidRPr="006C4764" w:rsidRDefault="004E21A0" w:rsidP="00CA0E3C">
      <w:pPr>
        <w:spacing w:line="276" w:lineRule="auto"/>
        <w:ind w:firstLine="567"/>
        <w:rPr>
          <w:szCs w:val="26"/>
        </w:rPr>
      </w:pPr>
      <w:r w:rsidRPr="006C4764">
        <w:rPr>
          <w:szCs w:val="26"/>
        </w:rPr>
        <w:t xml:space="preserve">- внесено </w:t>
      </w:r>
      <w:r w:rsidR="006C4764" w:rsidRPr="006C4764">
        <w:rPr>
          <w:b/>
          <w:szCs w:val="26"/>
        </w:rPr>
        <w:t>57</w:t>
      </w:r>
      <w:r>
        <w:rPr>
          <w:szCs w:val="26"/>
        </w:rPr>
        <w:t xml:space="preserve"> представлени</w:t>
      </w:r>
      <w:r w:rsidR="006C4764">
        <w:rPr>
          <w:szCs w:val="26"/>
        </w:rPr>
        <w:t>й</w:t>
      </w:r>
      <w:r>
        <w:rPr>
          <w:szCs w:val="26"/>
        </w:rPr>
        <w:t xml:space="preserve"> об устранении причин и условий, способствовавших </w:t>
      </w:r>
      <w:r w:rsidRPr="006C4764">
        <w:rPr>
          <w:szCs w:val="26"/>
        </w:rPr>
        <w:t xml:space="preserve">совершению </w:t>
      </w:r>
      <w:r w:rsidR="00CA0E3C" w:rsidRPr="006C4764">
        <w:rPr>
          <w:szCs w:val="26"/>
        </w:rPr>
        <w:t>административных правонарушений.</w:t>
      </w:r>
    </w:p>
    <w:p w:rsidR="004E21A0" w:rsidRPr="006C4764" w:rsidRDefault="004E21A0" w:rsidP="004E21A0">
      <w:pPr>
        <w:spacing w:line="276" w:lineRule="auto"/>
        <w:ind w:firstLine="567"/>
        <w:rPr>
          <w:szCs w:val="26"/>
        </w:rPr>
      </w:pPr>
      <w:proofErr w:type="spellStart"/>
      <w:r w:rsidRPr="006C4764">
        <w:rPr>
          <w:szCs w:val="26"/>
        </w:rPr>
        <w:t>Неподтвердившихся</w:t>
      </w:r>
      <w:proofErr w:type="spellEnd"/>
      <w:r w:rsidRPr="006C4764">
        <w:rPr>
          <w:szCs w:val="26"/>
        </w:rPr>
        <w:t xml:space="preserve"> сведений от радиочастотной службы за отчетный период не поступило.</w:t>
      </w:r>
    </w:p>
    <w:p w:rsidR="004E21A0" w:rsidRDefault="004E21A0" w:rsidP="004E21A0">
      <w:pPr>
        <w:spacing w:line="276" w:lineRule="auto"/>
        <w:ind w:firstLine="567"/>
        <w:rPr>
          <w:szCs w:val="26"/>
        </w:rPr>
      </w:pPr>
      <w:r w:rsidRPr="006C4764">
        <w:rPr>
          <w:szCs w:val="26"/>
        </w:rPr>
        <w:t xml:space="preserve">Направлены обращения в органы МВД России о выявлении неустановленных владельцев </w:t>
      </w:r>
      <w:r w:rsidR="006C4764" w:rsidRPr="006C4764">
        <w:rPr>
          <w:b/>
          <w:szCs w:val="26"/>
        </w:rPr>
        <w:t>171</w:t>
      </w:r>
      <w:r w:rsidRPr="006C4764">
        <w:rPr>
          <w:szCs w:val="26"/>
        </w:rPr>
        <w:t xml:space="preserve"> РЭС, допустивших</w:t>
      </w:r>
      <w:r>
        <w:rPr>
          <w:szCs w:val="26"/>
        </w:rPr>
        <w:t xml:space="preserve"> нарушения использования радиочастотного спектра.</w:t>
      </w:r>
    </w:p>
    <w:p w:rsidR="004E21A0" w:rsidRDefault="004E21A0">
      <w:pPr>
        <w:spacing w:line="240" w:lineRule="auto"/>
        <w:jc w:val="left"/>
        <w:rPr>
          <w:szCs w:val="26"/>
        </w:rPr>
      </w:pPr>
    </w:p>
    <w:p w:rsidR="00F03449" w:rsidRPr="00F27EFB" w:rsidRDefault="001F1E33" w:rsidP="00F27EFB">
      <w:pPr>
        <w:ind w:firstLine="708"/>
        <w:rPr>
          <w:b/>
          <w:szCs w:val="26"/>
        </w:rPr>
      </w:pPr>
      <w:r w:rsidRPr="004B0883">
        <w:rPr>
          <w:b/>
          <w:szCs w:val="26"/>
        </w:rPr>
        <w:t>Взаимодействие с силовыми структурами, правоохранительными органами, органами прокуратуры</w:t>
      </w:r>
      <w:r w:rsidR="005F36BF" w:rsidRPr="004B0883">
        <w:rPr>
          <w:b/>
          <w:szCs w:val="26"/>
        </w:rPr>
        <w:t xml:space="preserve"> и органами исполнительной власти</w:t>
      </w:r>
    </w:p>
    <w:p w:rsidR="00CA0E3C" w:rsidRPr="006A4D3A" w:rsidRDefault="00B0329D" w:rsidP="00CA0E3C">
      <w:pPr>
        <w:ind w:firstLine="720"/>
        <w:rPr>
          <w:szCs w:val="26"/>
        </w:rPr>
      </w:pPr>
      <w:proofErr w:type="gramStart"/>
      <w:r>
        <w:rPr>
          <w:color w:val="000000" w:themeColor="text1"/>
          <w:szCs w:val="26"/>
        </w:rPr>
        <w:t>За 2</w:t>
      </w:r>
      <w:r w:rsidR="00DA2928">
        <w:rPr>
          <w:color w:val="000000" w:themeColor="text1"/>
          <w:szCs w:val="26"/>
        </w:rPr>
        <w:t xml:space="preserve"> квартал</w:t>
      </w:r>
      <w:r w:rsidR="004A3B43" w:rsidRPr="006E3AA7">
        <w:rPr>
          <w:color w:val="000000" w:themeColor="text1"/>
          <w:szCs w:val="26"/>
        </w:rPr>
        <w:t xml:space="preserve"> </w:t>
      </w:r>
      <w:r w:rsidR="00167D9C" w:rsidRPr="006E3AA7">
        <w:rPr>
          <w:szCs w:val="26"/>
        </w:rPr>
        <w:t>20</w:t>
      </w:r>
      <w:r w:rsidR="004A3B43" w:rsidRPr="006E3AA7">
        <w:rPr>
          <w:szCs w:val="26"/>
        </w:rPr>
        <w:t>2</w:t>
      </w:r>
      <w:r w:rsidR="00DC45DF">
        <w:rPr>
          <w:szCs w:val="26"/>
        </w:rPr>
        <w:t>4</w:t>
      </w:r>
      <w:r w:rsidR="00167D9C" w:rsidRPr="006E3AA7">
        <w:rPr>
          <w:szCs w:val="26"/>
        </w:rPr>
        <w:t xml:space="preserve"> год</w:t>
      </w:r>
      <w:r w:rsidR="00DA2928">
        <w:rPr>
          <w:szCs w:val="26"/>
        </w:rPr>
        <w:t>а</w:t>
      </w:r>
      <w:r w:rsidR="00167D9C" w:rsidRPr="00495B0B">
        <w:rPr>
          <w:szCs w:val="26"/>
        </w:rPr>
        <w:t xml:space="preserve"> (</w:t>
      </w:r>
      <w:r w:rsidR="00495B0B" w:rsidRPr="006C4764">
        <w:rPr>
          <w:szCs w:val="26"/>
        </w:rPr>
        <w:t>информация за 4-й квартал 202</w:t>
      </w:r>
      <w:r w:rsidR="00792FDD" w:rsidRPr="006C4764">
        <w:rPr>
          <w:szCs w:val="26"/>
        </w:rPr>
        <w:t>3</w:t>
      </w:r>
      <w:r w:rsidR="00495B0B" w:rsidRPr="006C4764">
        <w:rPr>
          <w:szCs w:val="26"/>
        </w:rPr>
        <w:t xml:space="preserve"> года</w:t>
      </w:r>
      <w:r w:rsidR="006569E1" w:rsidRPr="006569E1">
        <w:rPr>
          <w:szCs w:val="26"/>
        </w:rPr>
        <w:t xml:space="preserve"> </w:t>
      </w:r>
      <w:r w:rsidR="006569E1" w:rsidRPr="00495B0B">
        <w:rPr>
          <w:szCs w:val="26"/>
        </w:rPr>
        <w:t>и 1-й квартал 202</w:t>
      </w:r>
      <w:r w:rsidR="006569E1" w:rsidRPr="006569E1">
        <w:rPr>
          <w:szCs w:val="26"/>
        </w:rPr>
        <w:t>4</w:t>
      </w:r>
      <w:r w:rsidR="006569E1" w:rsidRPr="00495B0B">
        <w:rPr>
          <w:szCs w:val="26"/>
        </w:rPr>
        <w:t xml:space="preserve"> года</w:t>
      </w:r>
      <w:r w:rsidR="00472896" w:rsidRPr="00495B0B">
        <w:rPr>
          <w:szCs w:val="26"/>
        </w:rPr>
        <w:t xml:space="preserve">) из </w:t>
      </w:r>
      <w:proofErr w:type="spellStart"/>
      <w:r w:rsidR="00495B0B" w:rsidRPr="00495B0B">
        <w:rPr>
          <w:szCs w:val="26"/>
        </w:rPr>
        <w:t>Минцифры</w:t>
      </w:r>
      <w:proofErr w:type="spellEnd"/>
      <w:r w:rsidR="00495B0B" w:rsidRPr="00495B0B">
        <w:rPr>
          <w:szCs w:val="26"/>
        </w:rPr>
        <w:t xml:space="preserve"> России</w:t>
      </w:r>
      <w:r w:rsidR="00472896" w:rsidRPr="00495B0B">
        <w:rPr>
          <w:szCs w:val="26"/>
        </w:rPr>
        <w:t xml:space="preserve"> получено </w:t>
      </w:r>
      <w:r w:rsidR="006C4764">
        <w:rPr>
          <w:b/>
          <w:szCs w:val="26"/>
        </w:rPr>
        <w:t>235</w:t>
      </w:r>
      <w:r w:rsidR="009025FE" w:rsidRPr="00440A17">
        <w:rPr>
          <w:b/>
          <w:szCs w:val="26"/>
        </w:rPr>
        <w:t xml:space="preserve"> </w:t>
      </w:r>
      <w:r w:rsidR="009025FE">
        <w:rPr>
          <w:szCs w:val="26"/>
        </w:rPr>
        <w:t>пис</w:t>
      </w:r>
      <w:r w:rsidR="006C4764">
        <w:rPr>
          <w:szCs w:val="26"/>
        </w:rPr>
        <w:t>ем</w:t>
      </w:r>
      <w:r w:rsidR="00472896" w:rsidRPr="00495B0B">
        <w:rPr>
          <w:szCs w:val="26"/>
        </w:rPr>
        <w:t>, содержащ</w:t>
      </w:r>
      <w:r w:rsidR="006E3AA7">
        <w:rPr>
          <w:szCs w:val="26"/>
        </w:rPr>
        <w:t>их</w:t>
      </w:r>
      <w:r w:rsidR="00472896" w:rsidRPr="00495B0B">
        <w:rPr>
          <w:szCs w:val="26"/>
        </w:rPr>
        <w:t xml:space="preserve"> информацию о признаках </w:t>
      </w:r>
      <w:r w:rsidR="00472896" w:rsidRPr="00495B0B">
        <w:rPr>
          <w:szCs w:val="26"/>
        </w:rPr>
        <w:lastRenderedPageBreak/>
        <w:t xml:space="preserve">нарушения операторами связи п. 1 Порядка предоставления сведений о базе расчёта обязательных отчислений (неналоговых платежах) в резерв универсального обслуживания, утверждённого приказом </w:t>
      </w:r>
      <w:proofErr w:type="spellStart"/>
      <w:r w:rsidR="00634548">
        <w:rPr>
          <w:szCs w:val="26"/>
        </w:rPr>
        <w:t>Минцифры</w:t>
      </w:r>
      <w:proofErr w:type="spellEnd"/>
      <w:r w:rsidR="00634548" w:rsidRPr="00240002">
        <w:rPr>
          <w:szCs w:val="26"/>
        </w:rPr>
        <w:t xml:space="preserve"> Р</w:t>
      </w:r>
      <w:r w:rsidR="00634548">
        <w:rPr>
          <w:szCs w:val="26"/>
        </w:rPr>
        <w:t>оссии от 10</w:t>
      </w:r>
      <w:r w:rsidR="00634548" w:rsidRPr="00240002">
        <w:rPr>
          <w:szCs w:val="26"/>
        </w:rPr>
        <w:t>.</w:t>
      </w:r>
      <w:r w:rsidR="00634548">
        <w:rPr>
          <w:szCs w:val="26"/>
        </w:rPr>
        <w:t>11</w:t>
      </w:r>
      <w:r w:rsidR="00634548" w:rsidRPr="00240002">
        <w:rPr>
          <w:szCs w:val="26"/>
        </w:rPr>
        <w:t>.20</w:t>
      </w:r>
      <w:r w:rsidR="00634548">
        <w:rPr>
          <w:szCs w:val="26"/>
        </w:rPr>
        <w:t>21 № 1164</w:t>
      </w:r>
      <w:r w:rsidR="00F37C57" w:rsidRPr="00495B0B">
        <w:rPr>
          <w:szCs w:val="26"/>
        </w:rPr>
        <w:t>.</w:t>
      </w:r>
      <w:proofErr w:type="gramEnd"/>
      <w:r w:rsidR="00B759A1" w:rsidRPr="00495B0B">
        <w:rPr>
          <w:szCs w:val="26"/>
        </w:rPr>
        <w:t xml:space="preserve"> </w:t>
      </w:r>
      <w:r w:rsidR="00CA0E3C">
        <w:rPr>
          <w:szCs w:val="26"/>
        </w:rPr>
        <w:t>П</w:t>
      </w:r>
      <w:r w:rsidR="00CA0E3C" w:rsidRPr="006A4D3A">
        <w:rPr>
          <w:szCs w:val="26"/>
        </w:rPr>
        <w:t>ротокол</w:t>
      </w:r>
      <w:r w:rsidR="00CA0E3C">
        <w:rPr>
          <w:szCs w:val="26"/>
        </w:rPr>
        <w:t>ы</w:t>
      </w:r>
      <w:r w:rsidR="00CA0E3C" w:rsidRPr="006A4D3A">
        <w:rPr>
          <w:szCs w:val="26"/>
        </w:rPr>
        <w:t xml:space="preserve"> об административ</w:t>
      </w:r>
      <w:r w:rsidR="00CA0E3C" w:rsidRPr="006C4764">
        <w:rPr>
          <w:szCs w:val="26"/>
        </w:rPr>
        <w:t xml:space="preserve">ном правонарушении по </w:t>
      </w:r>
      <w:proofErr w:type="gramStart"/>
      <w:r w:rsidR="00CA0E3C" w:rsidRPr="006C4764">
        <w:rPr>
          <w:szCs w:val="26"/>
        </w:rPr>
        <w:t>ч</w:t>
      </w:r>
      <w:proofErr w:type="gramEnd"/>
      <w:r w:rsidR="00CA0E3C" w:rsidRPr="006C4764">
        <w:rPr>
          <w:szCs w:val="26"/>
        </w:rPr>
        <w:t xml:space="preserve">. 3 ст.14.1 </w:t>
      </w:r>
      <w:proofErr w:type="spellStart"/>
      <w:r w:rsidR="00CA0E3C" w:rsidRPr="006C4764">
        <w:rPr>
          <w:szCs w:val="26"/>
        </w:rPr>
        <w:t>КоАП</w:t>
      </w:r>
      <w:proofErr w:type="spellEnd"/>
      <w:r w:rsidR="00CA0E3C" w:rsidRPr="006C4764">
        <w:rPr>
          <w:szCs w:val="26"/>
        </w:rPr>
        <w:t xml:space="preserve"> РФ не составлялись, операторам объявлено </w:t>
      </w:r>
      <w:r w:rsidR="009025FE" w:rsidRPr="006C4764">
        <w:rPr>
          <w:b/>
          <w:szCs w:val="26"/>
        </w:rPr>
        <w:t>98</w:t>
      </w:r>
      <w:r w:rsidR="00CA0E3C" w:rsidRPr="006C4764">
        <w:rPr>
          <w:szCs w:val="26"/>
        </w:rPr>
        <w:t xml:space="preserve"> предостережений </w:t>
      </w:r>
      <w:r w:rsidR="00CA0E3C" w:rsidRPr="006C4764">
        <w:rPr>
          <w:color w:val="000000" w:themeColor="text1"/>
          <w:szCs w:val="26"/>
        </w:rPr>
        <w:t>о недопустимости нарушения обязательных требований законодательства в сфере связи.</w:t>
      </w:r>
      <w:r w:rsidR="00CA0E3C" w:rsidRPr="006C4764">
        <w:rPr>
          <w:szCs w:val="26"/>
        </w:rPr>
        <w:t xml:space="preserve"> В отношении всех </w:t>
      </w:r>
      <w:r w:rsidR="006C4764" w:rsidRPr="006C4764">
        <w:rPr>
          <w:b/>
          <w:szCs w:val="26"/>
        </w:rPr>
        <w:t>235</w:t>
      </w:r>
      <w:r w:rsidR="00CA0E3C" w:rsidRPr="006C4764">
        <w:rPr>
          <w:szCs w:val="26"/>
        </w:rPr>
        <w:t xml:space="preserve"> операторов связи вынесено </w:t>
      </w:r>
      <w:r w:rsidR="006C4764" w:rsidRPr="006C4764">
        <w:rPr>
          <w:b/>
          <w:szCs w:val="26"/>
        </w:rPr>
        <w:t>235</w:t>
      </w:r>
      <w:r w:rsidR="00CA0E3C" w:rsidRPr="006C4764">
        <w:rPr>
          <w:szCs w:val="26"/>
        </w:rPr>
        <w:t xml:space="preserve"> определений об отказе</w:t>
      </w:r>
      <w:r w:rsidR="00CA0E3C" w:rsidRPr="006A4D3A">
        <w:rPr>
          <w:szCs w:val="26"/>
        </w:rPr>
        <w:t xml:space="preserve"> в возбуждении дел об административном правонарушении: </w:t>
      </w:r>
    </w:p>
    <w:p w:rsidR="00CA0E3C" w:rsidRPr="006A4D3A" w:rsidRDefault="00CA0E3C" w:rsidP="00CA0E3C">
      <w:pPr>
        <w:ind w:firstLine="720"/>
        <w:rPr>
          <w:szCs w:val="26"/>
        </w:rPr>
      </w:pPr>
      <w:r w:rsidRPr="006A4D3A">
        <w:rPr>
          <w:szCs w:val="26"/>
        </w:rPr>
        <w:t xml:space="preserve">- </w:t>
      </w:r>
      <w:r w:rsidR="006C4764">
        <w:rPr>
          <w:b/>
          <w:szCs w:val="26"/>
        </w:rPr>
        <w:t>57</w:t>
      </w:r>
      <w:r w:rsidR="009A578B" w:rsidRPr="00440A17">
        <w:rPr>
          <w:szCs w:val="26"/>
        </w:rPr>
        <w:t xml:space="preserve"> по причи</w:t>
      </w:r>
      <w:r w:rsidR="009A578B">
        <w:rPr>
          <w:szCs w:val="26"/>
        </w:rPr>
        <w:t xml:space="preserve">не </w:t>
      </w:r>
      <w:proofErr w:type="gramStart"/>
      <w:r w:rsidR="009A578B">
        <w:rPr>
          <w:szCs w:val="26"/>
        </w:rPr>
        <w:t>отсутствия фактов оказания услуг связи</w:t>
      </w:r>
      <w:proofErr w:type="gramEnd"/>
      <w:r w:rsidR="009A578B" w:rsidRPr="00440A17">
        <w:rPr>
          <w:szCs w:val="26"/>
        </w:rPr>
        <w:t>;</w:t>
      </w:r>
    </w:p>
    <w:p w:rsidR="00CA0E3C" w:rsidRDefault="00CA0E3C" w:rsidP="00CA0E3C">
      <w:pPr>
        <w:ind w:firstLine="720"/>
        <w:rPr>
          <w:szCs w:val="26"/>
        </w:rPr>
      </w:pPr>
      <w:r w:rsidRPr="006A4D3A">
        <w:rPr>
          <w:szCs w:val="26"/>
        </w:rPr>
        <w:t xml:space="preserve">- </w:t>
      </w:r>
      <w:r w:rsidR="006C4764">
        <w:rPr>
          <w:b/>
          <w:szCs w:val="26"/>
        </w:rPr>
        <w:t>17</w:t>
      </w:r>
      <w:r w:rsidR="009A578B">
        <w:rPr>
          <w:b/>
          <w:szCs w:val="26"/>
        </w:rPr>
        <w:t>8</w:t>
      </w:r>
      <w:r w:rsidRPr="006A4D3A">
        <w:rPr>
          <w:szCs w:val="26"/>
        </w:rPr>
        <w:t xml:space="preserve"> </w:t>
      </w:r>
      <w:r w:rsidRPr="004D1508">
        <w:rPr>
          <w:szCs w:val="26"/>
        </w:rPr>
        <w:t>в связи с невозможностью оценки достаточности данных, указывающих на наличие состава административного правонарушения</w:t>
      </w:r>
      <w:r w:rsidRPr="006A4D3A">
        <w:rPr>
          <w:szCs w:val="26"/>
        </w:rPr>
        <w:t>.</w:t>
      </w:r>
    </w:p>
    <w:p w:rsidR="00F03449" w:rsidRPr="009F091A" w:rsidRDefault="00495B0B" w:rsidP="00CA0E3C">
      <w:pPr>
        <w:ind w:firstLine="709"/>
        <w:rPr>
          <w:szCs w:val="26"/>
        </w:rPr>
      </w:pPr>
      <w:r>
        <w:rPr>
          <w:szCs w:val="26"/>
        </w:rPr>
        <w:t xml:space="preserve"> </w:t>
      </w:r>
    </w:p>
    <w:p w:rsidR="006A2319" w:rsidRPr="006C4764" w:rsidRDefault="003A6BAD" w:rsidP="00731E33">
      <w:pPr>
        <w:ind w:firstLine="720"/>
        <w:rPr>
          <w:szCs w:val="26"/>
        </w:rPr>
      </w:pPr>
      <w:r w:rsidRPr="003A6BAD">
        <w:rPr>
          <w:color w:val="000000" w:themeColor="text1"/>
          <w:szCs w:val="26"/>
        </w:rPr>
        <w:t>За 2</w:t>
      </w:r>
      <w:r w:rsidR="00DA2928" w:rsidRPr="003A6BAD">
        <w:rPr>
          <w:color w:val="000000" w:themeColor="text1"/>
          <w:szCs w:val="26"/>
        </w:rPr>
        <w:t xml:space="preserve"> </w:t>
      </w:r>
      <w:r w:rsidR="00DA2928" w:rsidRPr="006C4764">
        <w:rPr>
          <w:color w:val="000000" w:themeColor="text1"/>
          <w:szCs w:val="26"/>
        </w:rPr>
        <w:t xml:space="preserve">квартал </w:t>
      </w:r>
      <w:r w:rsidR="00DA2928" w:rsidRPr="006C4764">
        <w:rPr>
          <w:szCs w:val="26"/>
        </w:rPr>
        <w:t>202</w:t>
      </w:r>
      <w:r w:rsidR="009A578B" w:rsidRPr="006C4764">
        <w:rPr>
          <w:szCs w:val="26"/>
        </w:rPr>
        <w:t>4</w:t>
      </w:r>
      <w:r w:rsidR="00DA2928" w:rsidRPr="006C4764">
        <w:rPr>
          <w:szCs w:val="26"/>
        </w:rPr>
        <w:t xml:space="preserve"> года</w:t>
      </w:r>
      <w:r w:rsidR="00306045" w:rsidRPr="006C4764">
        <w:rPr>
          <w:szCs w:val="26"/>
        </w:rPr>
        <w:t xml:space="preserve"> получено </w:t>
      </w:r>
      <w:r w:rsidR="00CA0E3C" w:rsidRPr="006C4764">
        <w:rPr>
          <w:b/>
          <w:szCs w:val="26"/>
        </w:rPr>
        <w:t>1</w:t>
      </w:r>
      <w:r w:rsidR="006C4764" w:rsidRPr="006C4764">
        <w:rPr>
          <w:b/>
          <w:szCs w:val="26"/>
        </w:rPr>
        <w:t>2</w:t>
      </w:r>
      <w:r w:rsidR="0047414C" w:rsidRPr="006C4764">
        <w:rPr>
          <w:b/>
          <w:szCs w:val="26"/>
        </w:rPr>
        <w:t xml:space="preserve"> </w:t>
      </w:r>
      <w:r w:rsidR="00634548" w:rsidRPr="006C4764">
        <w:rPr>
          <w:szCs w:val="26"/>
        </w:rPr>
        <w:t>пис</w:t>
      </w:r>
      <w:r w:rsidR="00CA0E3C" w:rsidRPr="006C4764">
        <w:rPr>
          <w:szCs w:val="26"/>
        </w:rPr>
        <w:t>ем</w:t>
      </w:r>
      <w:r w:rsidR="00634548" w:rsidRPr="006C4764">
        <w:rPr>
          <w:szCs w:val="26"/>
        </w:rPr>
        <w:t>, содержащ</w:t>
      </w:r>
      <w:r w:rsidR="00CA0E3C" w:rsidRPr="006C4764">
        <w:rPr>
          <w:szCs w:val="26"/>
        </w:rPr>
        <w:t>их</w:t>
      </w:r>
      <w:r w:rsidR="00306045" w:rsidRPr="006C4764">
        <w:rPr>
          <w:szCs w:val="26"/>
        </w:rPr>
        <w:t xml:space="preserve"> информацию о признаках нарушения операторами связи </w:t>
      </w:r>
      <w:proofErr w:type="gramStart"/>
      <w:r w:rsidR="00306045" w:rsidRPr="006C4764">
        <w:rPr>
          <w:szCs w:val="26"/>
        </w:rPr>
        <w:t>ч</w:t>
      </w:r>
      <w:proofErr w:type="gramEnd"/>
      <w:r w:rsidR="00306045" w:rsidRPr="006C4764">
        <w:rPr>
          <w:szCs w:val="26"/>
        </w:rPr>
        <w:t xml:space="preserve">. 5 ст. 60 Федерального закона от 07.07.2003 № 126-ФЗ </w:t>
      </w:r>
      <w:r w:rsidR="004271A4" w:rsidRPr="006C4764">
        <w:rPr>
          <w:szCs w:val="26"/>
        </w:rPr>
        <w:t>«</w:t>
      </w:r>
      <w:r w:rsidR="00306045" w:rsidRPr="006C4764">
        <w:rPr>
          <w:szCs w:val="26"/>
        </w:rPr>
        <w:t>О связи</w:t>
      </w:r>
      <w:r w:rsidR="004271A4" w:rsidRPr="006C4764">
        <w:rPr>
          <w:szCs w:val="26"/>
        </w:rPr>
        <w:t>»</w:t>
      </w:r>
      <w:r w:rsidR="00306045" w:rsidRPr="006C4764">
        <w:rPr>
          <w:szCs w:val="26"/>
        </w:rPr>
        <w:t>, в соответствии с которой, операторы связи обязаны осуществлять обязательные отчисления (неналоговые платежи) в резерв универсального обслуживания.</w:t>
      </w:r>
    </w:p>
    <w:p w:rsidR="00CA0E3C" w:rsidRPr="006C4764" w:rsidRDefault="00472896" w:rsidP="00731E33">
      <w:pPr>
        <w:ind w:firstLine="720"/>
        <w:rPr>
          <w:szCs w:val="26"/>
        </w:rPr>
      </w:pPr>
      <w:r w:rsidRPr="006C4764">
        <w:rPr>
          <w:szCs w:val="26"/>
        </w:rPr>
        <w:t xml:space="preserve">По ст. 13.38 </w:t>
      </w:r>
      <w:proofErr w:type="spellStart"/>
      <w:r w:rsidRPr="006C4764">
        <w:rPr>
          <w:szCs w:val="26"/>
        </w:rPr>
        <w:t>КоАП</w:t>
      </w:r>
      <w:proofErr w:type="spellEnd"/>
      <w:r w:rsidRPr="006C4764">
        <w:rPr>
          <w:szCs w:val="26"/>
        </w:rPr>
        <w:t xml:space="preserve"> РФ </w:t>
      </w:r>
      <w:r w:rsidR="007B616A" w:rsidRPr="006C4764">
        <w:rPr>
          <w:szCs w:val="26"/>
        </w:rPr>
        <w:t>составлен</w:t>
      </w:r>
      <w:r w:rsidR="00CA0E3C" w:rsidRPr="006C4764">
        <w:rPr>
          <w:szCs w:val="26"/>
        </w:rPr>
        <w:t>о:</w:t>
      </w:r>
    </w:p>
    <w:p w:rsidR="00CA0E3C" w:rsidRPr="006C4764" w:rsidRDefault="00CA0E3C" w:rsidP="00CA0E3C">
      <w:pPr>
        <w:ind w:firstLine="720"/>
        <w:rPr>
          <w:color w:val="000000" w:themeColor="text1"/>
          <w:szCs w:val="26"/>
        </w:rPr>
      </w:pPr>
      <w:r w:rsidRPr="006C4764">
        <w:rPr>
          <w:color w:val="000000" w:themeColor="text1"/>
          <w:szCs w:val="26"/>
        </w:rPr>
        <w:t xml:space="preserve">- </w:t>
      </w:r>
      <w:r w:rsidR="006C4764" w:rsidRPr="006C4764">
        <w:rPr>
          <w:b/>
          <w:color w:val="000000" w:themeColor="text1"/>
          <w:szCs w:val="26"/>
        </w:rPr>
        <w:t>3</w:t>
      </w:r>
      <w:r w:rsidRPr="006C4764">
        <w:rPr>
          <w:color w:val="000000" w:themeColor="text1"/>
          <w:szCs w:val="26"/>
        </w:rPr>
        <w:t xml:space="preserve"> протокол</w:t>
      </w:r>
      <w:r w:rsidR="006C4764" w:rsidRPr="006C4764">
        <w:rPr>
          <w:color w:val="000000" w:themeColor="text1"/>
          <w:szCs w:val="26"/>
        </w:rPr>
        <w:t>а</w:t>
      </w:r>
      <w:r w:rsidRPr="006C4764">
        <w:rPr>
          <w:color w:val="000000" w:themeColor="text1"/>
          <w:szCs w:val="26"/>
        </w:rPr>
        <w:t xml:space="preserve"> в отношении</w:t>
      </w:r>
      <w:r w:rsidRPr="006C4764">
        <w:rPr>
          <w:b/>
          <w:color w:val="000000" w:themeColor="text1"/>
          <w:szCs w:val="26"/>
        </w:rPr>
        <w:t xml:space="preserve"> </w:t>
      </w:r>
      <w:r w:rsidR="006C4764" w:rsidRPr="006C4764">
        <w:rPr>
          <w:b/>
          <w:color w:val="000000" w:themeColor="text1"/>
          <w:szCs w:val="26"/>
        </w:rPr>
        <w:t>3</w:t>
      </w:r>
      <w:r w:rsidRPr="006C4764">
        <w:rPr>
          <w:color w:val="000000" w:themeColor="text1"/>
          <w:szCs w:val="26"/>
        </w:rPr>
        <w:t xml:space="preserve"> оператор</w:t>
      </w:r>
      <w:r w:rsidR="006C4764" w:rsidRPr="006C4764">
        <w:rPr>
          <w:color w:val="000000" w:themeColor="text1"/>
          <w:szCs w:val="26"/>
        </w:rPr>
        <w:t>ов</w:t>
      </w:r>
      <w:r w:rsidRPr="006C4764">
        <w:rPr>
          <w:color w:val="000000" w:themeColor="text1"/>
          <w:szCs w:val="26"/>
        </w:rPr>
        <w:t xml:space="preserve"> связи, не уплативших обязательные отчисления в резерв универсального обслуживания;</w:t>
      </w:r>
    </w:p>
    <w:p w:rsidR="00CA0E3C" w:rsidRPr="006C4764" w:rsidRDefault="00CA0E3C" w:rsidP="00CA0E3C">
      <w:pPr>
        <w:ind w:firstLine="720"/>
        <w:rPr>
          <w:color w:val="000000" w:themeColor="text1"/>
          <w:szCs w:val="26"/>
        </w:rPr>
      </w:pPr>
      <w:r w:rsidRPr="006C4764">
        <w:rPr>
          <w:color w:val="000000" w:themeColor="text1"/>
          <w:szCs w:val="26"/>
        </w:rPr>
        <w:t xml:space="preserve">- </w:t>
      </w:r>
      <w:r w:rsidRPr="006C4764">
        <w:rPr>
          <w:b/>
          <w:color w:val="000000" w:themeColor="text1"/>
          <w:szCs w:val="26"/>
        </w:rPr>
        <w:t>4</w:t>
      </w:r>
      <w:r w:rsidRPr="006C4764">
        <w:rPr>
          <w:color w:val="000000" w:themeColor="text1"/>
          <w:szCs w:val="26"/>
        </w:rPr>
        <w:t xml:space="preserve"> протокола в отношении</w:t>
      </w:r>
      <w:r w:rsidRPr="006C4764">
        <w:rPr>
          <w:b/>
          <w:color w:val="000000" w:themeColor="text1"/>
          <w:szCs w:val="26"/>
        </w:rPr>
        <w:t xml:space="preserve"> 4</w:t>
      </w:r>
      <w:r w:rsidRPr="006C4764">
        <w:rPr>
          <w:color w:val="000000" w:themeColor="text1"/>
          <w:szCs w:val="26"/>
        </w:rPr>
        <w:t xml:space="preserve"> операторов связи, несвоевременно уплативших обязательные отчисления в резерв универсального обслуживания.</w:t>
      </w:r>
    </w:p>
    <w:p w:rsidR="009A578B" w:rsidRDefault="00CA0E3C" w:rsidP="009A578B">
      <w:pPr>
        <w:ind w:firstLine="720"/>
        <w:rPr>
          <w:szCs w:val="26"/>
        </w:rPr>
      </w:pPr>
      <w:r w:rsidRPr="006C4764">
        <w:rPr>
          <w:szCs w:val="26"/>
        </w:rPr>
        <w:t xml:space="preserve">В отношении </w:t>
      </w:r>
      <w:r w:rsidR="009A578B" w:rsidRPr="006C4764">
        <w:rPr>
          <w:b/>
          <w:szCs w:val="26"/>
        </w:rPr>
        <w:t>2</w:t>
      </w:r>
      <w:r w:rsidRPr="006C4764">
        <w:rPr>
          <w:szCs w:val="26"/>
        </w:rPr>
        <w:t xml:space="preserve"> операторов вынесен</w:t>
      </w:r>
      <w:r w:rsidR="009A578B" w:rsidRPr="006C4764">
        <w:rPr>
          <w:szCs w:val="26"/>
        </w:rPr>
        <w:t>ы</w:t>
      </w:r>
      <w:r w:rsidRPr="006C4764">
        <w:rPr>
          <w:szCs w:val="26"/>
        </w:rPr>
        <w:t xml:space="preserve"> определени</w:t>
      </w:r>
      <w:r w:rsidR="009A578B" w:rsidRPr="006C4764">
        <w:rPr>
          <w:szCs w:val="26"/>
        </w:rPr>
        <w:t>я</w:t>
      </w:r>
      <w:r w:rsidRPr="006C4764">
        <w:rPr>
          <w:szCs w:val="26"/>
        </w:rPr>
        <w:t xml:space="preserve"> </w:t>
      </w:r>
      <w:proofErr w:type="gramStart"/>
      <w:r w:rsidRPr="006C4764">
        <w:rPr>
          <w:szCs w:val="26"/>
        </w:rPr>
        <w:t>об отказе в возбуждении дела об административном правонарушении в связи с осуществлением</w:t>
      </w:r>
      <w:proofErr w:type="gramEnd"/>
      <w:r w:rsidRPr="006C4764">
        <w:rPr>
          <w:szCs w:val="26"/>
        </w:rPr>
        <w:t xml:space="preserve"> уплаты в установленный срок</w:t>
      </w:r>
      <w:r w:rsidR="009A578B" w:rsidRPr="006C4764">
        <w:rPr>
          <w:szCs w:val="26"/>
        </w:rPr>
        <w:t xml:space="preserve">, в отношении еще </w:t>
      </w:r>
      <w:r w:rsidR="009A578B" w:rsidRPr="006C4764">
        <w:rPr>
          <w:b/>
          <w:szCs w:val="26"/>
        </w:rPr>
        <w:t>2</w:t>
      </w:r>
      <w:r w:rsidR="009A578B" w:rsidRPr="006C4764">
        <w:rPr>
          <w:szCs w:val="26"/>
        </w:rPr>
        <w:t xml:space="preserve"> операторов - в связи с освобождением от обязанности по уплате обязательных отчислений до 01.01.2025.</w:t>
      </w:r>
    </w:p>
    <w:p w:rsidR="006C4764" w:rsidRPr="00587C7E" w:rsidRDefault="006C4764" w:rsidP="006C4764">
      <w:pPr>
        <w:ind w:firstLine="720"/>
        <w:rPr>
          <w:szCs w:val="26"/>
        </w:rPr>
      </w:pPr>
      <w:r>
        <w:rPr>
          <w:szCs w:val="26"/>
        </w:rPr>
        <w:t xml:space="preserve">По информации, поступившей из Управлений ФСБ России по Донецкой Народной Республике, Луганской Народной Республике и Запорожской области с признаками нарушений </w:t>
      </w:r>
      <w:r w:rsidRPr="006840B3">
        <w:rPr>
          <w:szCs w:val="26"/>
        </w:rPr>
        <w:t>требований по внедрению системы оперативно-розыскных мероприятий</w:t>
      </w:r>
      <w:r>
        <w:rPr>
          <w:szCs w:val="26"/>
        </w:rPr>
        <w:t xml:space="preserve">, проведено </w:t>
      </w:r>
      <w:r w:rsidRPr="006840B3">
        <w:rPr>
          <w:b/>
          <w:szCs w:val="26"/>
        </w:rPr>
        <w:t>31</w:t>
      </w:r>
      <w:r>
        <w:rPr>
          <w:szCs w:val="26"/>
        </w:rPr>
        <w:t xml:space="preserve"> мероприятие по контролю (</w:t>
      </w:r>
      <w:r w:rsidRPr="006840B3">
        <w:rPr>
          <w:b/>
          <w:szCs w:val="26"/>
        </w:rPr>
        <w:t>9</w:t>
      </w:r>
      <w:r>
        <w:rPr>
          <w:szCs w:val="26"/>
        </w:rPr>
        <w:t xml:space="preserve"> на территории Донецкой Народной Республики, </w:t>
      </w:r>
      <w:r w:rsidRPr="006840B3">
        <w:rPr>
          <w:b/>
          <w:szCs w:val="26"/>
        </w:rPr>
        <w:t>20</w:t>
      </w:r>
      <w:r>
        <w:rPr>
          <w:szCs w:val="26"/>
        </w:rPr>
        <w:t xml:space="preserve"> на территории Луганской Народной Республике и </w:t>
      </w:r>
      <w:r w:rsidRPr="006840B3">
        <w:rPr>
          <w:b/>
          <w:szCs w:val="26"/>
        </w:rPr>
        <w:t>2</w:t>
      </w:r>
      <w:r>
        <w:rPr>
          <w:szCs w:val="26"/>
        </w:rPr>
        <w:t xml:space="preserve"> на территории Запорожской </w:t>
      </w:r>
      <w:proofErr w:type="gramStart"/>
      <w:r>
        <w:rPr>
          <w:szCs w:val="26"/>
        </w:rPr>
        <w:t xml:space="preserve">области) </w:t>
      </w:r>
      <w:proofErr w:type="gramEnd"/>
      <w:r>
        <w:rPr>
          <w:szCs w:val="26"/>
        </w:rPr>
        <w:t xml:space="preserve">результаты мероприятий отображены в таблице </w:t>
      </w:r>
      <w:r w:rsidRPr="006840B3">
        <w:rPr>
          <w:szCs w:val="26"/>
        </w:rPr>
        <w:t>«</w:t>
      </w:r>
      <w:r w:rsidRPr="006840B3">
        <w:rPr>
          <w:i/>
          <w:szCs w:val="26"/>
        </w:rPr>
        <w:t>Государственный контроль и надзор за выполнением операторами связи требований по внедрению системы оперативно-розыскных мероприятий»</w:t>
      </w:r>
      <w:r>
        <w:rPr>
          <w:i/>
          <w:szCs w:val="26"/>
        </w:rPr>
        <w:t>.</w:t>
      </w:r>
    </w:p>
    <w:p w:rsidR="00CA0E3C" w:rsidRPr="004D1508" w:rsidRDefault="00CA0E3C" w:rsidP="00CA0E3C">
      <w:pPr>
        <w:ind w:firstLine="720"/>
        <w:rPr>
          <w:szCs w:val="26"/>
        </w:rPr>
      </w:pPr>
    </w:p>
    <w:p w:rsidR="009A578B" w:rsidRDefault="004E21A0" w:rsidP="009A578B">
      <w:pPr>
        <w:ind w:firstLine="720"/>
        <w:rPr>
          <w:szCs w:val="28"/>
        </w:rPr>
      </w:pPr>
      <w:proofErr w:type="gramStart"/>
      <w:r w:rsidRPr="00C376C2">
        <w:rPr>
          <w:szCs w:val="26"/>
        </w:rPr>
        <w:lastRenderedPageBreak/>
        <w:t xml:space="preserve">Во исполнение Федерального закона от 02.11.2013 № 304-ФЗ «О внесении изменений в статью 44 Федерального закона «О связи» и Кодекс Российской Федерации об административных правонарушениях», из отделов внутренних дел МВД России </w:t>
      </w:r>
      <w:r w:rsidR="009A578B">
        <w:rPr>
          <w:szCs w:val="28"/>
        </w:rPr>
        <w:t>Краснодарского края</w:t>
      </w:r>
      <w:r w:rsidR="00BD7D6F" w:rsidRPr="00BD7D6F">
        <w:rPr>
          <w:szCs w:val="28"/>
        </w:rPr>
        <w:t xml:space="preserve"> </w:t>
      </w:r>
      <w:r w:rsidR="00BD7D6F">
        <w:rPr>
          <w:szCs w:val="28"/>
        </w:rPr>
        <w:t>и Херсонской области</w:t>
      </w:r>
      <w:r w:rsidR="009A578B">
        <w:rPr>
          <w:szCs w:val="28"/>
        </w:rPr>
        <w:t xml:space="preserve"> </w:t>
      </w:r>
      <w:r w:rsidR="009A578B" w:rsidRPr="003530A1">
        <w:rPr>
          <w:szCs w:val="28"/>
        </w:rPr>
        <w:t>поступил</w:t>
      </w:r>
      <w:r w:rsidR="00BD7D6F" w:rsidRPr="003530A1">
        <w:rPr>
          <w:szCs w:val="28"/>
        </w:rPr>
        <w:t>о</w:t>
      </w:r>
      <w:r w:rsidR="009A578B" w:rsidRPr="003530A1">
        <w:rPr>
          <w:szCs w:val="28"/>
        </w:rPr>
        <w:t xml:space="preserve"> </w:t>
      </w:r>
      <w:r w:rsidR="00BD7D6F" w:rsidRPr="003530A1">
        <w:rPr>
          <w:b/>
          <w:szCs w:val="28"/>
        </w:rPr>
        <w:t>2</w:t>
      </w:r>
      <w:r w:rsidR="009A578B" w:rsidRPr="003530A1">
        <w:rPr>
          <w:szCs w:val="28"/>
        </w:rPr>
        <w:t xml:space="preserve"> материал</w:t>
      </w:r>
      <w:r w:rsidR="00BD7D6F" w:rsidRPr="003530A1">
        <w:rPr>
          <w:szCs w:val="28"/>
        </w:rPr>
        <w:t>а</w:t>
      </w:r>
      <w:r w:rsidR="009A578B" w:rsidRPr="009B476F">
        <w:rPr>
          <w:szCs w:val="28"/>
        </w:rPr>
        <w:t xml:space="preserve"> с признаками нарушений</w:t>
      </w:r>
      <w:r w:rsidR="009A578B">
        <w:rPr>
          <w:szCs w:val="28"/>
        </w:rPr>
        <w:t>,</w:t>
      </w:r>
      <w:r w:rsidR="009A578B" w:rsidRPr="009B476F">
        <w:rPr>
          <w:szCs w:val="28"/>
        </w:rPr>
        <w:t xml:space="preserve"> ответственность за которые предусмотрена ч. 4 ст.13.29 </w:t>
      </w:r>
      <w:proofErr w:type="spellStart"/>
      <w:r w:rsidR="009A578B" w:rsidRPr="009B476F">
        <w:rPr>
          <w:szCs w:val="28"/>
        </w:rPr>
        <w:t>КоАП</w:t>
      </w:r>
      <w:proofErr w:type="spellEnd"/>
      <w:r w:rsidR="009A578B" w:rsidRPr="009B476F">
        <w:rPr>
          <w:szCs w:val="28"/>
        </w:rPr>
        <w:t xml:space="preserve"> РФ.</w:t>
      </w:r>
      <w:proofErr w:type="gramEnd"/>
      <w:r w:rsidR="009A578B" w:rsidRPr="009B476F">
        <w:rPr>
          <w:szCs w:val="28"/>
        </w:rPr>
        <w:t xml:space="preserve"> По результатам рассмотрения </w:t>
      </w:r>
      <w:r w:rsidR="009A578B">
        <w:rPr>
          <w:szCs w:val="28"/>
        </w:rPr>
        <w:t xml:space="preserve">документов, </w:t>
      </w:r>
      <w:r w:rsidR="009A578B" w:rsidRPr="00A11B44">
        <w:rPr>
          <w:szCs w:val="28"/>
        </w:rPr>
        <w:t>вынесено</w:t>
      </w:r>
      <w:r w:rsidR="009A578B">
        <w:rPr>
          <w:szCs w:val="28"/>
        </w:rPr>
        <w:t xml:space="preserve"> </w:t>
      </w:r>
      <w:r w:rsidR="009A578B" w:rsidRPr="009B476F">
        <w:rPr>
          <w:szCs w:val="28"/>
        </w:rPr>
        <w:t xml:space="preserve"> определение об отказе в возбуждении дела об административном правонарушении в связи с отсутствием события административного правонарушения (</w:t>
      </w:r>
      <w:r w:rsidR="009A578B">
        <w:rPr>
          <w:szCs w:val="28"/>
        </w:rPr>
        <w:t xml:space="preserve">в материалах дела отсутствует факт заключения </w:t>
      </w:r>
      <w:r w:rsidR="009A578B" w:rsidRPr="009B476F">
        <w:rPr>
          <w:szCs w:val="28"/>
        </w:rPr>
        <w:t>договор</w:t>
      </w:r>
      <w:r w:rsidR="009A578B">
        <w:rPr>
          <w:szCs w:val="28"/>
        </w:rPr>
        <w:t>ов</w:t>
      </w:r>
      <w:r w:rsidR="009A578B" w:rsidRPr="009B476F">
        <w:rPr>
          <w:szCs w:val="28"/>
        </w:rPr>
        <w:t xml:space="preserve"> об оказании услуг связи).</w:t>
      </w:r>
    </w:p>
    <w:p w:rsidR="009A578B" w:rsidRDefault="009A578B" w:rsidP="009A578B">
      <w:pPr>
        <w:ind w:firstLine="720"/>
      </w:pPr>
      <w:r w:rsidRPr="00A94D55">
        <w:rPr>
          <w:szCs w:val="28"/>
        </w:rPr>
        <w:t xml:space="preserve">Из органов МВД России Республики </w:t>
      </w:r>
      <w:r w:rsidRPr="003530A1">
        <w:rPr>
          <w:szCs w:val="28"/>
        </w:rPr>
        <w:t xml:space="preserve">Адыгея поступило </w:t>
      </w:r>
      <w:r w:rsidR="00BD7D6F" w:rsidRPr="003530A1">
        <w:rPr>
          <w:b/>
          <w:szCs w:val="28"/>
        </w:rPr>
        <w:t>8</w:t>
      </w:r>
      <w:r w:rsidRPr="003530A1">
        <w:rPr>
          <w:szCs w:val="28"/>
        </w:rPr>
        <w:t xml:space="preserve"> материал</w:t>
      </w:r>
      <w:r w:rsidR="00BD7D6F" w:rsidRPr="003530A1">
        <w:rPr>
          <w:szCs w:val="28"/>
        </w:rPr>
        <w:t>ов</w:t>
      </w:r>
      <w:r w:rsidRPr="003530A1">
        <w:rPr>
          <w:szCs w:val="28"/>
        </w:rPr>
        <w:t xml:space="preserve"> с признаками нарушений, ответственность за которые предусмотрена </w:t>
      </w:r>
      <w:proofErr w:type="gramStart"/>
      <w:r w:rsidRPr="003530A1">
        <w:rPr>
          <w:szCs w:val="28"/>
        </w:rPr>
        <w:t>ч</w:t>
      </w:r>
      <w:proofErr w:type="gramEnd"/>
      <w:r w:rsidRPr="003530A1">
        <w:rPr>
          <w:szCs w:val="28"/>
        </w:rPr>
        <w:t xml:space="preserve">. 2 ст.13.2.1. </w:t>
      </w:r>
      <w:proofErr w:type="spellStart"/>
      <w:r w:rsidRPr="003530A1">
        <w:rPr>
          <w:szCs w:val="28"/>
        </w:rPr>
        <w:t>КоАП</w:t>
      </w:r>
      <w:proofErr w:type="spellEnd"/>
      <w:r w:rsidRPr="003530A1">
        <w:rPr>
          <w:szCs w:val="28"/>
        </w:rPr>
        <w:t xml:space="preserve"> РФ. Проведено </w:t>
      </w:r>
      <w:r w:rsidR="00BD7D6F" w:rsidRPr="003530A1">
        <w:rPr>
          <w:szCs w:val="28"/>
        </w:rPr>
        <w:t>15</w:t>
      </w:r>
      <w:r w:rsidRPr="003530A1">
        <w:rPr>
          <w:szCs w:val="28"/>
        </w:rPr>
        <w:t xml:space="preserve"> административных расследовани</w:t>
      </w:r>
      <w:r w:rsidR="00BD7D6F" w:rsidRPr="003530A1">
        <w:rPr>
          <w:szCs w:val="28"/>
        </w:rPr>
        <w:t>й</w:t>
      </w:r>
      <w:r w:rsidRPr="003530A1">
        <w:rPr>
          <w:szCs w:val="28"/>
        </w:rPr>
        <w:t xml:space="preserve">, </w:t>
      </w:r>
      <w:r w:rsidRPr="003530A1">
        <w:t xml:space="preserve">по результатам которых вынесено </w:t>
      </w:r>
      <w:r w:rsidR="00BD7D6F" w:rsidRPr="003530A1">
        <w:t>1</w:t>
      </w:r>
      <w:r w:rsidRPr="003530A1">
        <w:t>3</w:t>
      </w:r>
      <w:r w:rsidRPr="000E051E">
        <w:t xml:space="preserve"> постановлени</w:t>
      </w:r>
      <w:r w:rsidR="00BD7D6F">
        <w:t>й</w:t>
      </w:r>
      <w:r w:rsidRPr="000E051E">
        <w:t xml:space="preserve"> о прекращении дел об административных правонарушениях и окончании административного расследования</w:t>
      </w:r>
      <w:r>
        <w:t xml:space="preserve">, а так же </w:t>
      </w:r>
      <w:r w:rsidRPr="00A11B44">
        <w:rPr>
          <w:szCs w:val="28"/>
        </w:rPr>
        <w:t>вынесено</w:t>
      </w:r>
      <w:r>
        <w:rPr>
          <w:szCs w:val="28"/>
        </w:rPr>
        <w:t xml:space="preserve"> </w:t>
      </w:r>
      <w:r w:rsidR="00BD7D6F">
        <w:rPr>
          <w:szCs w:val="28"/>
        </w:rPr>
        <w:t>6 определений</w:t>
      </w:r>
      <w:r w:rsidRPr="009B476F">
        <w:rPr>
          <w:szCs w:val="28"/>
        </w:rPr>
        <w:t xml:space="preserve"> об отказе в возбуждении дела об административном правонарушении в связи с отсутствием события административного правонарушения</w:t>
      </w:r>
      <w:r>
        <w:rPr>
          <w:szCs w:val="28"/>
        </w:rPr>
        <w:t>.</w:t>
      </w:r>
      <w:r w:rsidRPr="005C1DFF">
        <w:rPr>
          <w:highlight w:val="yellow"/>
        </w:rPr>
        <w:t xml:space="preserve"> </w:t>
      </w:r>
    </w:p>
    <w:p w:rsidR="00BD7D6F" w:rsidRDefault="00BD7D6F" w:rsidP="00BD7D6F">
      <w:pPr>
        <w:ind w:firstLine="720"/>
      </w:pPr>
      <w:r w:rsidRPr="00A94D55">
        <w:rPr>
          <w:szCs w:val="28"/>
        </w:rPr>
        <w:t xml:space="preserve">Из органов </w:t>
      </w:r>
      <w:r>
        <w:rPr>
          <w:szCs w:val="28"/>
        </w:rPr>
        <w:t>Прокуратуры Краснодарского края</w:t>
      </w:r>
      <w:r w:rsidRPr="00A94D55">
        <w:rPr>
          <w:szCs w:val="28"/>
        </w:rPr>
        <w:t xml:space="preserve"> поступил</w:t>
      </w:r>
      <w:r>
        <w:rPr>
          <w:szCs w:val="28"/>
        </w:rPr>
        <w:t>и</w:t>
      </w:r>
      <w:r w:rsidRPr="00A94D55">
        <w:rPr>
          <w:szCs w:val="28"/>
        </w:rPr>
        <w:t xml:space="preserve"> </w:t>
      </w:r>
      <w:r w:rsidRPr="00BD7D6F">
        <w:rPr>
          <w:b/>
          <w:szCs w:val="28"/>
        </w:rPr>
        <w:t>2</w:t>
      </w:r>
      <w:r w:rsidRPr="00A94D55">
        <w:rPr>
          <w:szCs w:val="28"/>
        </w:rPr>
        <w:t xml:space="preserve"> материала с признаками нарушений, ответственность за которые предусмотрена </w:t>
      </w:r>
      <w:proofErr w:type="gramStart"/>
      <w:r w:rsidRPr="00A94D55">
        <w:rPr>
          <w:szCs w:val="28"/>
        </w:rPr>
        <w:t>ч</w:t>
      </w:r>
      <w:proofErr w:type="gramEnd"/>
      <w:r w:rsidRPr="00A94D55">
        <w:rPr>
          <w:szCs w:val="28"/>
        </w:rPr>
        <w:t>. 2 ст.13.2.1</w:t>
      </w:r>
      <w:r>
        <w:rPr>
          <w:szCs w:val="28"/>
        </w:rPr>
        <w:t>.</w:t>
      </w:r>
      <w:r w:rsidRPr="00A94D55">
        <w:rPr>
          <w:szCs w:val="28"/>
        </w:rPr>
        <w:t xml:space="preserve"> </w:t>
      </w:r>
      <w:proofErr w:type="spellStart"/>
      <w:r w:rsidRPr="00A94D55">
        <w:rPr>
          <w:szCs w:val="28"/>
        </w:rPr>
        <w:t>КоАП</w:t>
      </w:r>
      <w:proofErr w:type="spellEnd"/>
      <w:r w:rsidRPr="00A94D55">
        <w:rPr>
          <w:szCs w:val="28"/>
        </w:rPr>
        <w:t xml:space="preserve"> РФ</w:t>
      </w:r>
      <w:r>
        <w:rPr>
          <w:szCs w:val="28"/>
        </w:rPr>
        <w:t>.</w:t>
      </w:r>
      <w:r w:rsidRPr="00A94D55">
        <w:rPr>
          <w:szCs w:val="28"/>
        </w:rPr>
        <w:t xml:space="preserve"> </w:t>
      </w:r>
      <w:r>
        <w:rPr>
          <w:szCs w:val="28"/>
        </w:rPr>
        <w:t>П</w:t>
      </w:r>
      <w:r w:rsidRPr="00A94D55">
        <w:rPr>
          <w:szCs w:val="28"/>
        </w:rPr>
        <w:t xml:space="preserve">роведено </w:t>
      </w:r>
      <w:r w:rsidRPr="00BD7D6F">
        <w:rPr>
          <w:b/>
          <w:szCs w:val="28"/>
        </w:rPr>
        <w:t>2</w:t>
      </w:r>
      <w:r w:rsidRPr="00A94D55">
        <w:rPr>
          <w:szCs w:val="28"/>
        </w:rPr>
        <w:t xml:space="preserve"> административных расследования</w:t>
      </w:r>
      <w:r w:rsidRPr="000E051E">
        <w:rPr>
          <w:szCs w:val="28"/>
        </w:rPr>
        <w:t xml:space="preserve">,  </w:t>
      </w:r>
      <w:r w:rsidRPr="000E051E">
        <w:t xml:space="preserve">по результатам которых вынесено </w:t>
      </w:r>
      <w:r w:rsidRPr="00BD7D6F">
        <w:rPr>
          <w:b/>
        </w:rPr>
        <w:t>2</w:t>
      </w:r>
      <w:r w:rsidRPr="000E051E">
        <w:t xml:space="preserve"> постановления о прекращении дел об административных  правонарушениях и окончании административного расследования</w:t>
      </w:r>
      <w:r>
        <w:t>.</w:t>
      </w:r>
    </w:p>
    <w:p w:rsidR="00BD7D6F" w:rsidRPr="00F007BD" w:rsidRDefault="00BD7D6F" w:rsidP="00BD7D6F">
      <w:pPr>
        <w:rPr>
          <w:szCs w:val="28"/>
        </w:rPr>
      </w:pPr>
      <w:r>
        <w:rPr>
          <w:szCs w:val="26"/>
        </w:rPr>
        <w:tab/>
      </w:r>
      <w:r>
        <w:rPr>
          <w:rFonts w:ascii="6" w:hAnsi="6"/>
          <w:szCs w:val="28"/>
        </w:rPr>
        <w:t>16</w:t>
      </w:r>
      <w:r w:rsidRPr="00F007BD">
        <w:rPr>
          <w:szCs w:val="28"/>
        </w:rPr>
        <w:t>.0</w:t>
      </w:r>
      <w:r>
        <w:rPr>
          <w:szCs w:val="28"/>
        </w:rPr>
        <w:t>4</w:t>
      </w:r>
      <w:r w:rsidRPr="00F007BD">
        <w:rPr>
          <w:szCs w:val="28"/>
        </w:rPr>
        <w:t>.202</w:t>
      </w:r>
      <w:r>
        <w:rPr>
          <w:szCs w:val="28"/>
        </w:rPr>
        <w:t>4</w:t>
      </w:r>
      <w:r w:rsidRPr="00F007BD">
        <w:rPr>
          <w:szCs w:val="28"/>
        </w:rPr>
        <w:t xml:space="preserve"> в рамках профилактических мероприятий проведено совещание с представителями ГУ МВД России по Краснодарскому краю</w:t>
      </w:r>
      <w:r>
        <w:rPr>
          <w:szCs w:val="28"/>
        </w:rPr>
        <w:t xml:space="preserve">, </w:t>
      </w:r>
      <w:r>
        <w:t>прокуратуры Краснодарского края</w:t>
      </w:r>
      <w:r w:rsidRPr="00F007BD">
        <w:rPr>
          <w:szCs w:val="28"/>
        </w:rPr>
        <w:t xml:space="preserve"> </w:t>
      </w:r>
      <w:r>
        <w:rPr>
          <w:szCs w:val="28"/>
        </w:rPr>
        <w:t xml:space="preserve">и операторов связи </w:t>
      </w:r>
      <w:r w:rsidRPr="00F007BD">
        <w:rPr>
          <w:szCs w:val="28"/>
        </w:rPr>
        <w:t xml:space="preserve">по </w:t>
      </w:r>
      <w:r>
        <w:rPr>
          <w:szCs w:val="28"/>
        </w:rPr>
        <w:t xml:space="preserve">проблемным </w:t>
      </w:r>
      <w:r w:rsidRPr="00F007BD">
        <w:rPr>
          <w:szCs w:val="28"/>
        </w:rPr>
        <w:t>вопрос</w:t>
      </w:r>
      <w:r>
        <w:rPr>
          <w:szCs w:val="28"/>
        </w:rPr>
        <w:t>ам оказания услуг подвижной радиотелефонной связи,</w:t>
      </w:r>
      <w:r w:rsidRPr="00F007BD">
        <w:rPr>
          <w:szCs w:val="28"/>
        </w:rPr>
        <w:t xml:space="preserve"> </w:t>
      </w:r>
      <w:r>
        <w:rPr>
          <w:szCs w:val="28"/>
        </w:rPr>
        <w:t xml:space="preserve">в части наличия </w:t>
      </w:r>
      <w:r w:rsidRPr="0091160F">
        <w:t xml:space="preserve">неоднократных фактов преступных посягательств в отношении граждан с использованием </w:t>
      </w:r>
      <w:r w:rsidRPr="0091160F">
        <w:rPr>
          <w:lang w:val="en-US"/>
        </w:rPr>
        <w:t>SIM</w:t>
      </w:r>
      <w:r w:rsidRPr="0091160F">
        <w:t>-карт</w:t>
      </w:r>
      <w:r>
        <w:t xml:space="preserve">, </w:t>
      </w:r>
      <w:proofErr w:type="gramStart"/>
      <w:r>
        <w:t>сведения</w:t>
      </w:r>
      <w:proofErr w:type="gramEnd"/>
      <w:r>
        <w:t xml:space="preserve"> о пользователях которых отсутствуют в </w:t>
      </w:r>
      <w:r w:rsidRPr="009B433F">
        <w:t>государственн</w:t>
      </w:r>
      <w:r>
        <w:t>ой</w:t>
      </w:r>
      <w:r w:rsidRPr="009B433F">
        <w:t xml:space="preserve"> информационн</w:t>
      </w:r>
      <w:r>
        <w:t>ой</w:t>
      </w:r>
      <w:r w:rsidRPr="009B433F">
        <w:t xml:space="preserve"> систем</w:t>
      </w:r>
      <w:r>
        <w:t>е</w:t>
      </w:r>
      <w:r w:rsidRPr="009B433F">
        <w:t xml:space="preserve"> "</w:t>
      </w:r>
      <w:r w:rsidRPr="0091160F">
        <w:t>Единая система идентификации и аутентификации»</w:t>
      </w:r>
      <w:r>
        <w:rPr>
          <w:szCs w:val="28"/>
        </w:rPr>
        <w:t>.</w:t>
      </w:r>
    </w:p>
    <w:p w:rsidR="00C017D6" w:rsidRDefault="00C017D6" w:rsidP="009A578B">
      <w:pPr>
        <w:ind w:firstLine="720"/>
        <w:rPr>
          <w:szCs w:val="26"/>
        </w:rPr>
      </w:pPr>
    </w:p>
    <w:p w:rsidR="0067002A" w:rsidRDefault="0067002A" w:rsidP="009A578B">
      <w:pPr>
        <w:ind w:firstLine="720"/>
        <w:rPr>
          <w:szCs w:val="26"/>
        </w:rPr>
      </w:pPr>
    </w:p>
    <w:p w:rsidR="0067002A" w:rsidRDefault="0067002A" w:rsidP="009A578B">
      <w:pPr>
        <w:ind w:firstLine="720"/>
        <w:rPr>
          <w:szCs w:val="26"/>
        </w:rPr>
      </w:pPr>
    </w:p>
    <w:p w:rsidR="0067002A" w:rsidRDefault="0067002A" w:rsidP="009A578B">
      <w:pPr>
        <w:ind w:firstLine="720"/>
        <w:rPr>
          <w:szCs w:val="26"/>
        </w:rPr>
      </w:pPr>
    </w:p>
    <w:p w:rsidR="00DB061B" w:rsidRDefault="00DB061B" w:rsidP="00DB061B">
      <w:pPr>
        <w:autoSpaceDE w:val="0"/>
        <w:autoSpaceDN w:val="0"/>
        <w:adjustRightInd w:val="0"/>
        <w:ind w:firstLine="709"/>
      </w:pPr>
      <w:r w:rsidRPr="00D00A15">
        <w:rPr>
          <w:b/>
        </w:rPr>
        <w:lastRenderedPageBreak/>
        <w:t>Результаты проведенн</w:t>
      </w:r>
      <w:r>
        <w:rPr>
          <w:b/>
        </w:rPr>
        <w:t>ого</w:t>
      </w:r>
      <w:r w:rsidRPr="00D00A15">
        <w:rPr>
          <w:b/>
        </w:rPr>
        <w:t xml:space="preserve"> </w:t>
      </w:r>
      <w:r>
        <w:rPr>
          <w:b/>
        </w:rPr>
        <w:t>мониторинга безопасности</w:t>
      </w:r>
      <w:r w:rsidRPr="00D00A15">
        <w:rPr>
          <w:b/>
        </w:rPr>
        <w:t xml:space="preserve"> </w:t>
      </w:r>
      <w:r w:rsidR="00DA2928" w:rsidRPr="00373E80">
        <w:rPr>
          <w:b/>
        </w:rPr>
        <w:t xml:space="preserve">в </w:t>
      </w:r>
      <w:r w:rsidR="00924EF5">
        <w:rPr>
          <w:b/>
        </w:rPr>
        <w:t>2</w:t>
      </w:r>
      <w:r w:rsidR="00DA2928" w:rsidRPr="00373E80">
        <w:rPr>
          <w:b/>
        </w:rPr>
        <w:t xml:space="preserve"> квартале</w:t>
      </w:r>
      <w:r w:rsidR="006956CD">
        <w:rPr>
          <w:b/>
        </w:rPr>
        <w:t xml:space="preserve"> </w:t>
      </w:r>
      <w:r w:rsidRPr="00D00A15">
        <w:rPr>
          <w:b/>
        </w:rPr>
        <w:t>202</w:t>
      </w:r>
      <w:r w:rsidR="009A578B">
        <w:rPr>
          <w:b/>
        </w:rPr>
        <w:t>4</w:t>
      </w:r>
      <w:r w:rsidRPr="00D00A15">
        <w:rPr>
          <w:b/>
        </w:rPr>
        <w:t xml:space="preserve"> год</w:t>
      </w:r>
      <w:r w:rsidR="00DA2928">
        <w:rPr>
          <w:b/>
        </w:rPr>
        <w:t>а</w:t>
      </w:r>
      <w:r w:rsidRPr="00D00A15">
        <w:rPr>
          <w:b/>
        </w:rPr>
        <w:t xml:space="preserve"> в отношении операто</w:t>
      </w:r>
      <w:r>
        <w:rPr>
          <w:b/>
        </w:rPr>
        <w:t xml:space="preserve">ра универсального обслуживания </w:t>
      </w:r>
      <w:r w:rsidRPr="00D00A15">
        <w:rPr>
          <w:b/>
        </w:rPr>
        <w:t xml:space="preserve">ПАО </w:t>
      </w:r>
      <w:r w:rsidR="004271A4">
        <w:rPr>
          <w:b/>
        </w:rPr>
        <w:t>«</w:t>
      </w:r>
      <w:proofErr w:type="spellStart"/>
      <w:r w:rsidRPr="00D00A15">
        <w:rPr>
          <w:b/>
        </w:rPr>
        <w:t>Ростелеком</w:t>
      </w:r>
      <w:proofErr w:type="spellEnd"/>
      <w:r w:rsidR="004271A4">
        <w:rPr>
          <w:b/>
        </w:rPr>
        <w:t>»</w:t>
      </w:r>
      <w:r w:rsidRPr="00D00A15">
        <w:t>:</w:t>
      </w:r>
    </w:p>
    <w:p w:rsidR="00713430" w:rsidRPr="003C6597" w:rsidRDefault="00713430" w:rsidP="00713430">
      <w:pPr>
        <w:autoSpaceDE w:val="0"/>
        <w:autoSpaceDN w:val="0"/>
        <w:adjustRightInd w:val="0"/>
        <w:ind w:firstLine="720"/>
        <w:rPr>
          <w:i/>
          <w:u w:val="single"/>
        </w:rPr>
      </w:pPr>
      <w:r w:rsidRPr="003C6597">
        <w:rPr>
          <w:i/>
          <w:u w:val="single"/>
        </w:rPr>
        <w:t>Таксофоны:</w:t>
      </w:r>
    </w:p>
    <w:p w:rsidR="00713430" w:rsidRPr="003530A1" w:rsidRDefault="00713430" w:rsidP="00713430">
      <w:pPr>
        <w:autoSpaceDE w:val="0"/>
        <w:autoSpaceDN w:val="0"/>
        <w:adjustRightInd w:val="0"/>
        <w:ind w:firstLine="720"/>
      </w:pPr>
      <w:r w:rsidRPr="003530A1">
        <w:t xml:space="preserve">В ходе мероприятий мониторинга безопасности </w:t>
      </w:r>
      <w:r w:rsidR="003530A1" w:rsidRPr="003530A1">
        <w:t>за 6 месяцев</w:t>
      </w:r>
      <w:r w:rsidRPr="003530A1">
        <w:t xml:space="preserve"> 202</w:t>
      </w:r>
      <w:r w:rsidR="00792FDD" w:rsidRPr="003530A1">
        <w:t>4</w:t>
      </w:r>
      <w:r w:rsidRPr="003530A1">
        <w:t xml:space="preserve"> года проверено </w:t>
      </w:r>
      <w:r w:rsidR="003530A1" w:rsidRPr="003530A1">
        <w:rPr>
          <w:b/>
        </w:rPr>
        <w:t>24</w:t>
      </w:r>
      <w:r w:rsidRPr="003530A1">
        <w:t xml:space="preserve"> таксофон</w:t>
      </w:r>
      <w:r w:rsidR="003530A1" w:rsidRPr="003530A1">
        <w:t>а</w:t>
      </w:r>
      <w:r w:rsidRPr="003530A1">
        <w:t xml:space="preserve"> универсального обслуживания, выявлено </w:t>
      </w:r>
      <w:r w:rsidR="009A578B" w:rsidRPr="003530A1">
        <w:rPr>
          <w:b/>
        </w:rPr>
        <w:t>3</w:t>
      </w:r>
      <w:r w:rsidRPr="003530A1">
        <w:t xml:space="preserve"> таксофон</w:t>
      </w:r>
      <w:r w:rsidR="009A578B" w:rsidRPr="003530A1">
        <w:t>а</w:t>
      </w:r>
      <w:r w:rsidRPr="003530A1">
        <w:t xml:space="preserve"> с нарушениями обязательных требований.</w:t>
      </w:r>
    </w:p>
    <w:p w:rsidR="00713430" w:rsidRDefault="00713430" w:rsidP="00713430">
      <w:pPr>
        <w:autoSpaceDE w:val="0"/>
        <w:autoSpaceDN w:val="0"/>
        <w:adjustRightInd w:val="0"/>
        <w:ind w:firstLine="720"/>
        <w:rPr>
          <w:color w:val="000000" w:themeColor="text1"/>
          <w:szCs w:val="26"/>
        </w:rPr>
      </w:pPr>
      <w:r w:rsidRPr="003530A1">
        <w:t xml:space="preserve">Протоколы об АПН по </w:t>
      </w:r>
      <w:proofErr w:type="gramStart"/>
      <w:r w:rsidRPr="003530A1">
        <w:t>ч</w:t>
      </w:r>
      <w:proofErr w:type="gramEnd"/>
      <w:r w:rsidRPr="003530A1">
        <w:t xml:space="preserve">. 3 ст. 14.1 </w:t>
      </w:r>
      <w:proofErr w:type="spellStart"/>
      <w:r w:rsidRPr="003530A1">
        <w:t>КоАП</w:t>
      </w:r>
      <w:proofErr w:type="spellEnd"/>
      <w:r w:rsidRPr="003530A1">
        <w:t xml:space="preserve"> РФ </w:t>
      </w:r>
      <w:r w:rsidRPr="003530A1">
        <w:rPr>
          <w:szCs w:val="26"/>
        </w:rPr>
        <w:t xml:space="preserve">не составлялись, </w:t>
      </w:r>
      <w:r w:rsidRPr="003530A1">
        <w:t>оператору универсального обслуживания</w:t>
      </w:r>
      <w:r w:rsidRPr="003530A1">
        <w:rPr>
          <w:b/>
        </w:rPr>
        <w:t xml:space="preserve"> </w:t>
      </w:r>
      <w:r w:rsidRPr="003530A1">
        <w:t>ПАО «</w:t>
      </w:r>
      <w:proofErr w:type="spellStart"/>
      <w:r w:rsidRPr="003530A1">
        <w:t>Ростелеком</w:t>
      </w:r>
      <w:proofErr w:type="spellEnd"/>
      <w:r w:rsidRPr="003530A1">
        <w:t xml:space="preserve">» объявлено </w:t>
      </w:r>
      <w:r w:rsidRPr="003530A1">
        <w:rPr>
          <w:b/>
        </w:rPr>
        <w:t>1</w:t>
      </w:r>
      <w:r w:rsidRPr="003530A1">
        <w:t xml:space="preserve"> предостережение</w:t>
      </w:r>
      <w:r w:rsidRPr="003C6597">
        <w:t xml:space="preserve"> </w:t>
      </w:r>
      <w:r w:rsidRPr="003C6597">
        <w:rPr>
          <w:color w:val="000000" w:themeColor="text1"/>
          <w:szCs w:val="26"/>
        </w:rPr>
        <w:t>о недопустимости нарушения обязательных требований законодательства в сфере связи.</w:t>
      </w:r>
    </w:p>
    <w:p w:rsidR="00713430" w:rsidRDefault="00713430" w:rsidP="00713430">
      <w:pPr>
        <w:autoSpaceDE w:val="0"/>
        <w:autoSpaceDN w:val="0"/>
        <w:adjustRightInd w:val="0"/>
        <w:ind w:firstLine="720"/>
        <w:rPr>
          <w:i/>
          <w:color w:val="000000" w:themeColor="text1"/>
          <w:szCs w:val="26"/>
          <w:u w:val="single"/>
        </w:rPr>
      </w:pPr>
    </w:p>
    <w:p w:rsidR="00713430" w:rsidRPr="003C6597" w:rsidRDefault="00713430" w:rsidP="00713430">
      <w:pPr>
        <w:autoSpaceDE w:val="0"/>
        <w:autoSpaceDN w:val="0"/>
        <w:adjustRightInd w:val="0"/>
        <w:ind w:firstLine="720"/>
        <w:rPr>
          <w:i/>
          <w:u w:val="single"/>
        </w:rPr>
      </w:pPr>
      <w:r w:rsidRPr="003C6597">
        <w:rPr>
          <w:i/>
          <w:color w:val="000000" w:themeColor="text1"/>
          <w:szCs w:val="26"/>
          <w:u w:val="single"/>
        </w:rPr>
        <w:t>Точки доступа</w:t>
      </w:r>
      <w:r>
        <w:rPr>
          <w:i/>
          <w:color w:val="000000" w:themeColor="text1"/>
          <w:szCs w:val="26"/>
          <w:u w:val="single"/>
        </w:rPr>
        <w:t>:</w:t>
      </w:r>
    </w:p>
    <w:p w:rsidR="00713430" w:rsidRPr="003C6597" w:rsidRDefault="00713430" w:rsidP="00713430">
      <w:pPr>
        <w:autoSpaceDE w:val="0"/>
        <w:autoSpaceDN w:val="0"/>
        <w:adjustRightInd w:val="0"/>
        <w:ind w:firstLine="720"/>
      </w:pPr>
      <w:r w:rsidRPr="003530A1">
        <w:t xml:space="preserve">В ходе мероприятий мониторинга безопасности </w:t>
      </w:r>
      <w:r w:rsidR="003530A1" w:rsidRPr="003530A1">
        <w:t xml:space="preserve">за 6 месяцев </w:t>
      </w:r>
      <w:r w:rsidRPr="003530A1">
        <w:t>202</w:t>
      </w:r>
      <w:r w:rsidR="006B76E8" w:rsidRPr="003530A1">
        <w:t>4</w:t>
      </w:r>
      <w:r w:rsidRPr="003530A1">
        <w:t xml:space="preserve"> года проверено </w:t>
      </w:r>
      <w:r w:rsidR="003530A1" w:rsidRPr="003530A1">
        <w:rPr>
          <w:b/>
        </w:rPr>
        <w:t>18</w:t>
      </w:r>
      <w:r w:rsidRPr="003530A1">
        <w:t xml:space="preserve"> точек доступа, </w:t>
      </w:r>
      <w:r w:rsidR="006B76E8" w:rsidRPr="003530A1">
        <w:t xml:space="preserve">точки доступа с нарушениями обязательных требований </w:t>
      </w:r>
      <w:r w:rsidR="006B76E8" w:rsidRPr="003530A1">
        <w:rPr>
          <w:b/>
        </w:rPr>
        <w:t>не выявлен</w:t>
      </w:r>
      <w:r w:rsidR="003530A1">
        <w:rPr>
          <w:b/>
        </w:rPr>
        <w:t>о</w:t>
      </w:r>
      <w:r w:rsidR="006B76E8" w:rsidRPr="003530A1">
        <w:t>.</w:t>
      </w:r>
    </w:p>
    <w:p w:rsidR="00713430" w:rsidRDefault="00713430" w:rsidP="00713430">
      <w:pPr>
        <w:autoSpaceDE w:val="0"/>
        <w:autoSpaceDN w:val="0"/>
        <w:adjustRightInd w:val="0"/>
        <w:ind w:firstLine="709"/>
        <w:rPr>
          <w:i/>
          <w:u w:val="single"/>
        </w:rPr>
      </w:pPr>
    </w:p>
    <w:p w:rsidR="00713430" w:rsidRPr="007C2E9F" w:rsidRDefault="00713430" w:rsidP="00713430">
      <w:pPr>
        <w:autoSpaceDE w:val="0"/>
        <w:autoSpaceDN w:val="0"/>
        <w:adjustRightInd w:val="0"/>
        <w:ind w:firstLine="709"/>
        <w:rPr>
          <w:i/>
          <w:u w:val="single"/>
        </w:rPr>
      </w:pPr>
      <w:r w:rsidRPr="007C2E9F">
        <w:rPr>
          <w:i/>
          <w:u w:val="single"/>
        </w:rPr>
        <w:t>Точки доступа к услугам подвижной радиотелефонной связи:</w:t>
      </w:r>
    </w:p>
    <w:p w:rsidR="00713430" w:rsidRPr="007C2E9F" w:rsidRDefault="00713430" w:rsidP="00713430">
      <w:pPr>
        <w:autoSpaceDE w:val="0"/>
        <w:autoSpaceDN w:val="0"/>
        <w:adjustRightInd w:val="0"/>
        <w:ind w:firstLine="709"/>
      </w:pPr>
      <w:r w:rsidRPr="007C2E9F">
        <w:t xml:space="preserve">Проверено </w:t>
      </w:r>
      <w:r w:rsidR="007C2E9F" w:rsidRPr="007C2E9F">
        <w:rPr>
          <w:b/>
        </w:rPr>
        <w:t>44</w:t>
      </w:r>
      <w:r w:rsidRPr="007C2E9F">
        <w:rPr>
          <w:b/>
        </w:rPr>
        <w:t xml:space="preserve"> </w:t>
      </w:r>
      <w:r w:rsidRPr="007C2E9F">
        <w:t>точк</w:t>
      </w:r>
      <w:r w:rsidR="007C2E9F" w:rsidRPr="007C2E9F">
        <w:t>и</w:t>
      </w:r>
      <w:r w:rsidRPr="007C2E9F">
        <w:t xml:space="preserve"> доступа к услугам подвижной радиотелефонной связи, выявлено </w:t>
      </w:r>
      <w:r w:rsidR="007C2E9F" w:rsidRPr="007C2E9F">
        <w:rPr>
          <w:b/>
        </w:rPr>
        <w:t>9</w:t>
      </w:r>
      <w:r w:rsidRPr="007C2E9F">
        <w:t xml:space="preserve"> базовы</w:t>
      </w:r>
      <w:r w:rsidR="007C2E9F" w:rsidRPr="007C2E9F">
        <w:t>х</w:t>
      </w:r>
      <w:r w:rsidRPr="007C2E9F">
        <w:t xml:space="preserve"> станци</w:t>
      </w:r>
      <w:r w:rsidR="007C2E9F" w:rsidRPr="007C2E9F">
        <w:t>й</w:t>
      </w:r>
      <w:r w:rsidRPr="007C2E9F">
        <w:t>, используемы</w:t>
      </w:r>
      <w:r w:rsidR="006B76E8" w:rsidRPr="007C2E9F">
        <w:t>е</w:t>
      </w:r>
      <w:r w:rsidRPr="007C2E9F">
        <w:t xml:space="preserve"> с нарушениями обязательных требований при оказании универсальных услуг связи.</w:t>
      </w:r>
    </w:p>
    <w:p w:rsidR="00713430" w:rsidRDefault="00713430" w:rsidP="00713430">
      <w:pPr>
        <w:autoSpaceDE w:val="0"/>
        <w:autoSpaceDN w:val="0"/>
        <w:adjustRightInd w:val="0"/>
        <w:ind w:firstLine="720"/>
      </w:pPr>
      <w:r w:rsidRPr="007C2E9F">
        <w:t xml:space="preserve">Протоколы об АПН по </w:t>
      </w:r>
      <w:proofErr w:type="gramStart"/>
      <w:r w:rsidRPr="007C2E9F">
        <w:t>ч</w:t>
      </w:r>
      <w:proofErr w:type="gramEnd"/>
      <w:r w:rsidRPr="007C2E9F">
        <w:t xml:space="preserve">. 3 ст. 14.1 не составлялись, оператору связи объявлено </w:t>
      </w:r>
      <w:r w:rsidR="007C2E9F" w:rsidRPr="007C2E9F">
        <w:rPr>
          <w:b/>
        </w:rPr>
        <w:t>4</w:t>
      </w:r>
      <w:r w:rsidR="006B76E8" w:rsidRPr="007C2E9F">
        <w:t xml:space="preserve"> предостережения</w:t>
      </w:r>
      <w:r w:rsidRPr="00A208DE">
        <w:t xml:space="preserve"> </w:t>
      </w:r>
      <w:r w:rsidRPr="00A208DE">
        <w:rPr>
          <w:color w:val="000000" w:themeColor="text1"/>
          <w:szCs w:val="26"/>
        </w:rPr>
        <w:t>о недопустимости нарушения обязательных требований законодательства в сфере связи.</w:t>
      </w:r>
    </w:p>
    <w:p w:rsidR="00A919CD" w:rsidRPr="00156932" w:rsidRDefault="00A919CD" w:rsidP="00713430">
      <w:pPr>
        <w:ind w:firstLine="709"/>
        <w:rPr>
          <w:szCs w:val="26"/>
        </w:rPr>
      </w:pPr>
    </w:p>
    <w:p w:rsidR="00A919CD" w:rsidRDefault="00A919CD" w:rsidP="00A919CD">
      <w:pPr>
        <w:ind w:firstLine="709"/>
        <w:rPr>
          <w:b/>
          <w:color w:val="000000" w:themeColor="text1"/>
          <w:szCs w:val="26"/>
        </w:rPr>
      </w:pPr>
      <w:r w:rsidRPr="00721D8D">
        <w:rPr>
          <w:b/>
          <w:color w:val="000000" w:themeColor="text1"/>
          <w:szCs w:val="26"/>
        </w:rPr>
        <w:t>Результаты проведения обязательных профилактических визитов.</w:t>
      </w:r>
    </w:p>
    <w:p w:rsidR="00A919CD" w:rsidRPr="00721D8D" w:rsidRDefault="00A919CD" w:rsidP="00A919CD">
      <w:pPr>
        <w:shd w:val="clear" w:color="auto" w:fill="FFFFFF" w:themeFill="background1"/>
        <w:ind w:firstLine="709"/>
        <w:rPr>
          <w:color w:val="000000" w:themeColor="text1"/>
          <w:szCs w:val="26"/>
        </w:rPr>
      </w:pPr>
      <w:r w:rsidRPr="00721D8D">
        <w:rPr>
          <w:color w:val="000000" w:themeColor="text1"/>
          <w:szCs w:val="26"/>
        </w:rPr>
        <w:t xml:space="preserve">В соответствии с </w:t>
      </w:r>
      <w:proofErr w:type="spellStart"/>
      <w:proofErr w:type="gramStart"/>
      <w:r>
        <w:rPr>
          <w:color w:val="000000" w:themeColor="text1"/>
          <w:szCs w:val="26"/>
        </w:rPr>
        <w:t>План-графиком</w:t>
      </w:r>
      <w:proofErr w:type="spellEnd"/>
      <w:proofErr w:type="gramEnd"/>
      <w:r>
        <w:rPr>
          <w:color w:val="000000" w:themeColor="text1"/>
          <w:szCs w:val="26"/>
        </w:rPr>
        <w:t xml:space="preserve"> проведения</w:t>
      </w:r>
      <w:r w:rsidRPr="00721D8D">
        <w:rPr>
          <w:color w:val="000000" w:themeColor="text1"/>
          <w:szCs w:val="26"/>
        </w:rPr>
        <w:t xml:space="preserve"> профилактических визитов </w:t>
      </w:r>
      <w:r>
        <w:rPr>
          <w:color w:val="000000" w:themeColor="text1"/>
          <w:szCs w:val="26"/>
        </w:rPr>
        <w:t>(</w:t>
      </w:r>
      <w:r w:rsidRPr="00721D8D">
        <w:rPr>
          <w:color w:val="000000" w:themeColor="text1"/>
          <w:szCs w:val="26"/>
        </w:rPr>
        <w:t>обязательных</w:t>
      </w:r>
      <w:r w:rsidR="000D4206">
        <w:rPr>
          <w:color w:val="000000" w:themeColor="text1"/>
          <w:szCs w:val="26"/>
        </w:rPr>
        <w:t xml:space="preserve"> </w:t>
      </w:r>
      <w:r>
        <w:rPr>
          <w:color w:val="000000" w:themeColor="text1"/>
          <w:szCs w:val="26"/>
        </w:rPr>
        <w:t xml:space="preserve">визитов) в сфере связи </w:t>
      </w:r>
      <w:r w:rsidRPr="00721D8D">
        <w:rPr>
          <w:color w:val="000000" w:themeColor="text1"/>
          <w:szCs w:val="26"/>
        </w:rPr>
        <w:t>на 202</w:t>
      </w:r>
      <w:r w:rsidR="006B76E8">
        <w:rPr>
          <w:color w:val="000000" w:themeColor="text1"/>
          <w:szCs w:val="26"/>
        </w:rPr>
        <w:t>4</w:t>
      </w:r>
      <w:r w:rsidRPr="00721D8D">
        <w:rPr>
          <w:color w:val="000000" w:themeColor="text1"/>
          <w:szCs w:val="26"/>
        </w:rPr>
        <w:t xml:space="preserve"> год</w:t>
      </w:r>
      <w:r>
        <w:rPr>
          <w:color w:val="000000" w:themeColor="text1"/>
          <w:szCs w:val="26"/>
        </w:rPr>
        <w:t>, утвержденным руководителем</w:t>
      </w:r>
      <w:r w:rsidRPr="00721D8D">
        <w:rPr>
          <w:color w:val="000000" w:themeColor="text1"/>
          <w:szCs w:val="26"/>
        </w:rPr>
        <w:t xml:space="preserve"> Управления Роскомнадзора по Южному федеральному округу</w:t>
      </w:r>
      <w:r>
        <w:rPr>
          <w:color w:val="000000" w:themeColor="text1"/>
          <w:szCs w:val="26"/>
        </w:rPr>
        <w:t xml:space="preserve"> </w:t>
      </w:r>
      <w:r w:rsidR="00023124">
        <w:rPr>
          <w:color w:val="000000" w:themeColor="text1"/>
          <w:szCs w:val="26"/>
        </w:rPr>
        <w:t>09.01</w:t>
      </w:r>
      <w:r>
        <w:rPr>
          <w:color w:val="000000" w:themeColor="text1"/>
          <w:szCs w:val="26"/>
        </w:rPr>
        <w:t>.202</w:t>
      </w:r>
      <w:r w:rsidR="00023124">
        <w:rPr>
          <w:color w:val="000000" w:themeColor="text1"/>
          <w:szCs w:val="26"/>
        </w:rPr>
        <w:t>4</w:t>
      </w:r>
      <w:r w:rsidRPr="00721D8D">
        <w:rPr>
          <w:color w:val="000000" w:themeColor="text1"/>
          <w:szCs w:val="26"/>
        </w:rPr>
        <w:t>:</w:t>
      </w:r>
    </w:p>
    <w:p w:rsidR="00A919CD" w:rsidRPr="00721D8D" w:rsidRDefault="00A919CD" w:rsidP="00A919CD">
      <w:pPr>
        <w:shd w:val="clear" w:color="auto" w:fill="FFFFFF" w:themeFill="background1"/>
        <w:ind w:firstLine="709"/>
        <w:rPr>
          <w:color w:val="000000" w:themeColor="text1"/>
          <w:szCs w:val="26"/>
        </w:rPr>
      </w:pPr>
      <w:r w:rsidRPr="00721D8D">
        <w:rPr>
          <w:color w:val="000000" w:themeColor="text1"/>
          <w:szCs w:val="26"/>
        </w:rPr>
        <w:t xml:space="preserve">- в </w:t>
      </w:r>
      <w:r w:rsidR="003561D2">
        <w:rPr>
          <w:color w:val="000000" w:themeColor="text1"/>
          <w:szCs w:val="26"/>
        </w:rPr>
        <w:t>1</w:t>
      </w:r>
      <w:r w:rsidRPr="00721D8D">
        <w:rPr>
          <w:color w:val="000000" w:themeColor="text1"/>
          <w:szCs w:val="26"/>
        </w:rPr>
        <w:t xml:space="preserve"> </w:t>
      </w:r>
      <w:r w:rsidR="003561D2">
        <w:rPr>
          <w:color w:val="000000" w:themeColor="text1"/>
          <w:szCs w:val="26"/>
        </w:rPr>
        <w:t>полугодии</w:t>
      </w:r>
      <w:r w:rsidRPr="00721D8D">
        <w:rPr>
          <w:color w:val="000000" w:themeColor="text1"/>
          <w:szCs w:val="26"/>
        </w:rPr>
        <w:t xml:space="preserve"> 202</w:t>
      </w:r>
      <w:r w:rsidR="006B76E8">
        <w:rPr>
          <w:color w:val="000000" w:themeColor="text1"/>
          <w:szCs w:val="26"/>
        </w:rPr>
        <w:t>4</w:t>
      </w:r>
      <w:r w:rsidRPr="00721D8D">
        <w:rPr>
          <w:color w:val="000000" w:themeColor="text1"/>
          <w:szCs w:val="26"/>
        </w:rPr>
        <w:t xml:space="preserve"> года запланировано </w:t>
      </w:r>
      <w:r w:rsidRPr="003561D2">
        <w:rPr>
          <w:color w:val="000000" w:themeColor="text1"/>
          <w:szCs w:val="26"/>
        </w:rPr>
        <w:t xml:space="preserve">проведение </w:t>
      </w:r>
      <w:r w:rsidR="003561D2" w:rsidRPr="003561D2">
        <w:rPr>
          <w:b/>
          <w:color w:val="000000" w:themeColor="text1"/>
          <w:szCs w:val="26"/>
        </w:rPr>
        <w:t>34</w:t>
      </w:r>
      <w:r w:rsidRPr="003561D2">
        <w:rPr>
          <w:color w:val="000000" w:themeColor="text1"/>
          <w:szCs w:val="26"/>
        </w:rPr>
        <w:t xml:space="preserve"> обязательных</w:t>
      </w:r>
      <w:r w:rsidRPr="00721D8D">
        <w:rPr>
          <w:color w:val="000000" w:themeColor="text1"/>
          <w:szCs w:val="26"/>
        </w:rPr>
        <w:t xml:space="preserve"> профилактических визит</w:t>
      </w:r>
      <w:r>
        <w:rPr>
          <w:color w:val="000000" w:themeColor="text1"/>
          <w:szCs w:val="26"/>
        </w:rPr>
        <w:t>ов</w:t>
      </w:r>
      <w:r w:rsidRPr="00721D8D">
        <w:rPr>
          <w:color w:val="000000" w:themeColor="text1"/>
          <w:szCs w:val="26"/>
        </w:rPr>
        <w:t>.</w:t>
      </w:r>
    </w:p>
    <w:p w:rsidR="00257787" w:rsidRPr="00721D8D" w:rsidRDefault="00257787" w:rsidP="003561D2">
      <w:pPr>
        <w:shd w:val="clear" w:color="auto" w:fill="FFFFFF" w:themeFill="background1"/>
        <w:ind w:firstLine="709"/>
        <w:rPr>
          <w:color w:val="000000" w:themeColor="text1"/>
          <w:szCs w:val="26"/>
        </w:rPr>
      </w:pPr>
      <w:r>
        <w:rPr>
          <w:color w:val="000000" w:themeColor="text1"/>
          <w:szCs w:val="26"/>
        </w:rPr>
        <w:t>О</w:t>
      </w:r>
      <w:r w:rsidR="00A919CD" w:rsidRPr="00721D8D">
        <w:rPr>
          <w:color w:val="000000" w:themeColor="text1"/>
          <w:szCs w:val="26"/>
        </w:rPr>
        <w:t>бязательны</w:t>
      </w:r>
      <w:r>
        <w:rPr>
          <w:color w:val="000000" w:themeColor="text1"/>
          <w:szCs w:val="26"/>
        </w:rPr>
        <w:t>е</w:t>
      </w:r>
      <w:r w:rsidR="00A919CD" w:rsidRPr="00721D8D">
        <w:rPr>
          <w:color w:val="000000" w:themeColor="text1"/>
          <w:szCs w:val="26"/>
        </w:rPr>
        <w:t xml:space="preserve"> профилактически</w:t>
      </w:r>
      <w:r>
        <w:rPr>
          <w:color w:val="000000" w:themeColor="text1"/>
          <w:szCs w:val="26"/>
        </w:rPr>
        <w:t>е</w:t>
      </w:r>
      <w:r w:rsidR="00A919CD" w:rsidRPr="00721D8D">
        <w:rPr>
          <w:color w:val="000000" w:themeColor="text1"/>
          <w:szCs w:val="26"/>
        </w:rPr>
        <w:t xml:space="preserve"> визит</w:t>
      </w:r>
      <w:r w:rsidR="003561D2">
        <w:rPr>
          <w:color w:val="000000" w:themeColor="text1"/>
          <w:szCs w:val="26"/>
        </w:rPr>
        <w:t>ы не проводились по причине</w:t>
      </w:r>
      <w:r w:rsidR="00A919CD" w:rsidRPr="0021678D">
        <w:rPr>
          <w:color w:val="000000" w:themeColor="text1"/>
          <w:szCs w:val="26"/>
        </w:rPr>
        <w:t xml:space="preserve"> отказ</w:t>
      </w:r>
      <w:r w:rsidR="003561D2">
        <w:rPr>
          <w:color w:val="000000" w:themeColor="text1"/>
          <w:szCs w:val="26"/>
        </w:rPr>
        <w:t>а</w:t>
      </w:r>
      <w:r w:rsidR="00A919CD" w:rsidRPr="0021678D">
        <w:rPr>
          <w:color w:val="000000" w:themeColor="text1"/>
          <w:szCs w:val="26"/>
        </w:rPr>
        <w:t xml:space="preserve"> </w:t>
      </w:r>
      <w:r w:rsidRPr="0021678D">
        <w:rPr>
          <w:color w:val="000000" w:themeColor="text1"/>
          <w:szCs w:val="26"/>
        </w:rPr>
        <w:t xml:space="preserve">операторов </w:t>
      </w:r>
      <w:r w:rsidR="00A919CD" w:rsidRPr="0021678D">
        <w:rPr>
          <w:color w:val="000000" w:themeColor="text1"/>
          <w:szCs w:val="26"/>
        </w:rPr>
        <w:t>от пров</w:t>
      </w:r>
      <w:r w:rsidR="003561D2">
        <w:rPr>
          <w:color w:val="000000" w:themeColor="text1"/>
          <w:szCs w:val="26"/>
        </w:rPr>
        <w:t xml:space="preserve">едения </w:t>
      </w:r>
      <w:r w:rsidR="003561D2" w:rsidRPr="003561D2">
        <w:rPr>
          <w:b/>
          <w:color w:val="000000" w:themeColor="text1"/>
          <w:szCs w:val="26"/>
        </w:rPr>
        <w:t>33</w:t>
      </w:r>
      <w:r w:rsidR="003561D2">
        <w:rPr>
          <w:color w:val="000000" w:themeColor="text1"/>
          <w:szCs w:val="26"/>
        </w:rPr>
        <w:t xml:space="preserve"> профилактических визитов.</w:t>
      </w:r>
    </w:p>
    <w:p w:rsidR="00713430" w:rsidRDefault="00713430" w:rsidP="000D38B8">
      <w:pPr>
        <w:autoSpaceDE w:val="0"/>
        <w:autoSpaceDN w:val="0"/>
        <w:adjustRightInd w:val="0"/>
        <w:ind w:firstLine="720"/>
      </w:pPr>
    </w:p>
    <w:p w:rsidR="003561D2" w:rsidRDefault="003561D2" w:rsidP="000D38B8">
      <w:pPr>
        <w:autoSpaceDE w:val="0"/>
        <w:autoSpaceDN w:val="0"/>
        <w:adjustRightInd w:val="0"/>
        <w:ind w:firstLine="720"/>
      </w:pPr>
    </w:p>
    <w:p w:rsidR="003561D2" w:rsidRDefault="003561D2" w:rsidP="000D38B8">
      <w:pPr>
        <w:autoSpaceDE w:val="0"/>
        <w:autoSpaceDN w:val="0"/>
        <w:adjustRightInd w:val="0"/>
        <w:ind w:firstLine="720"/>
      </w:pPr>
    </w:p>
    <w:p w:rsidR="00FC6CB6" w:rsidRPr="004C6B84" w:rsidRDefault="00FC6CB6" w:rsidP="00FC6CB6">
      <w:pPr>
        <w:ind w:firstLine="709"/>
        <w:rPr>
          <w:b/>
          <w:color w:val="000000" w:themeColor="text1"/>
          <w:szCs w:val="26"/>
        </w:rPr>
      </w:pPr>
      <w:r w:rsidRPr="00CE093D">
        <w:rPr>
          <w:b/>
          <w:color w:val="000000" w:themeColor="text1"/>
          <w:szCs w:val="26"/>
        </w:rPr>
        <w:lastRenderedPageBreak/>
        <w:t>Разрешительная и регистрационная деятельность:</w:t>
      </w:r>
    </w:p>
    <w:p w:rsidR="001504EA" w:rsidRPr="00EE67C4" w:rsidRDefault="001504EA" w:rsidP="001504EA">
      <w:pPr>
        <w:spacing w:line="240" w:lineRule="auto"/>
        <w:ind w:firstLine="709"/>
        <w:rPr>
          <w:b/>
          <w:sz w:val="18"/>
          <w:szCs w:val="18"/>
        </w:rPr>
      </w:pPr>
    </w:p>
    <w:p w:rsidR="00FC6CB6" w:rsidRPr="00EA1470" w:rsidRDefault="00FC6CB6" w:rsidP="001504EA">
      <w:pPr>
        <w:spacing w:line="240" w:lineRule="auto"/>
        <w:ind w:firstLine="709"/>
        <w:rPr>
          <w:i/>
          <w:szCs w:val="26"/>
          <w:u w:val="single"/>
        </w:rPr>
      </w:pPr>
      <w:r w:rsidRPr="00E13D3D">
        <w:rPr>
          <w:i/>
          <w:szCs w:val="26"/>
          <w:u w:val="single"/>
        </w:rPr>
        <w:t xml:space="preserve">Выдача </w:t>
      </w:r>
      <w:r w:rsidRPr="00EA1470">
        <w:rPr>
          <w:i/>
          <w:szCs w:val="26"/>
          <w:u w:val="single"/>
        </w:rPr>
        <w:t>разрешений на применение франкировальных машин:</w:t>
      </w:r>
    </w:p>
    <w:p w:rsidR="001504EA" w:rsidRPr="00EA1470" w:rsidRDefault="001504EA" w:rsidP="001504EA">
      <w:pPr>
        <w:spacing w:line="240" w:lineRule="auto"/>
        <w:ind w:firstLine="709"/>
        <w:rPr>
          <w:i/>
          <w:szCs w:val="26"/>
          <w:u w:val="single"/>
        </w:rPr>
      </w:pPr>
    </w:p>
    <w:p w:rsidR="005F43DE" w:rsidRPr="00EA1470" w:rsidRDefault="005F43DE" w:rsidP="005F43DE">
      <w:pPr>
        <w:spacing w:line="240" w:lineRule="auto"/>
        <w:ind w:firstLine="709"/>
        <w:rPr>
          <w:szCs w:val="26"/>
        </w:rPr>
      </w:pPr>
      <w:r w:rsidRPr="00EA1470">
        <w:rPr>
          <w:szCs w:val="26"/>
        </w:rPr>
        <w:t xml:space="preserve">Полномочия выполняют </w:t>
      </w:r>
      <w:r w:rsidRPr="0059546B">
        <w:rPr>
          <w:szCs w:val="26"/>
        </w:rPr>
        <w:t xml:space="preserve">– </w:t>
      </w:r>
      <w:r w:rsidR="00835E6B" w:rsidRPr="003561D2">
        <w:rPr>
          <w:szCs w:val="26"/>
        </w:rPr>
        <w:t>5</w:t>
      </w:r>
      <w:r w:rsidR="002B5A23" w:rsidRPr="0059546B">
        <w:rPr>
          <w:szCs w:val="26"/>
        </w:rPr>
        <w:t xml:space="preserve"> единиц</w:t>
      </w:r>
    </w:p>
    <w:p w:rsidR="007E5A93" w:rsidRPr="00EA1470" w:rsidRDefault="007E5A93" w:rsidP="005F43DE">
      <w:pPr>
        <w:spacing w:line="240" w:lineRule="auto"/>
        <w:ind w:firstLine="709"/>
        <w:rPr>
          <w:i/>
          <w:sz w:val="20"/>
          <w:u w:val="single"/>
        </w:rPr>
      </w:pPr>
    </w:p>
    <w:tbl>
      <w:tblPr>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1"/>
        <w:gridCol w:w="851"/>
        <w:gridCol w:w="849"/>
        <w:gridCol w:w="851"/>
        <w:gridCol w:w="849"/>
        <w:gridCol w:w="322"/>
        <w:gridCol w:w="529"/>
        <w:gridCol w:w="849"/>
        <w:gridCol w:w="851"/>
        <w:gridCol w:w="146"/>
        <w:gridCol w:w="703"/>
        <w:gridCol w:w="851"/>
        <w:gridCol w:w="820"/>
        <w:gridCol w:w="33"/>
      </w:tblGrid>
      <w:tr w:rsidR="005F43DE" w:rsidRPr="00EA1470" w:rsidTr="00FE2444">
        <w:trPr>
          <w:gridAfter w:val="1"/>
          <w:wAfter w:w="16" w:type="pct"/>
        </w:trPr>
        <w:tc>
          <w:tcPr>
            <w:tcW w:w="4984" w:type="pct"/>
            <w:gridSpan w:val="13"/>
          </w:tcPr>
          <w:p w:rsidR="005F43DE" w:rsidRPr="00EA1470" w:rsidRDefault="005F43DE" w:rsidP="00694260">
            <w:pPr>
              <w:spacing w:line="240" w:lineRule="auto"/>
              <w:jc w:val="center"/>
              <w:rPr>
                <w:b/>
                <w:i/>
                <w:sz w:val="20"/>
              </w:rPr>
            </w:pPr>
            <w:r w:rsidRPr="00EA1470">
              <w:rPr>
                <w:b/>
                <w:i/>
                <w:sz w:val="20"/>
              </w:rPr>
              <w:t>Предметы надзора</w:t>
            </w:r>
          </w:p>
        </w:tc>
      </w:tr>
      <w:tr w:rsidR="006B76E8" w:rsidRPr="00E13D3D" w:rsidTr="00FE2444">
        <w:trPr>
          <w:gridAfter w:val="1"/>
          <w:wAfter w:w="16" w:type="pct"/>
        </w:trPr>
        <w:tc>
          <w:tcPr>
            <w:tcW w:w="2713" w:type="pct"/>
            <w:gridSpan w:val="6"/>
          </w:tcPr>
          <w:p w:rsidR="006B76E8" w:rsidRPr="00E13D3D" w:rsidRDefault="006B76E8" w:rsidP="00694260">
            <w:pPr>
              <w:spacing w:line="240" w:lineRule="auto"/>
              <w:rPr>
                <w:sz w:val="20"/>
              </w:rPr>
            </w:pPr>
          </w:p>
        </w:tc>
        <w:tc>
          <w:tcPr>
            <w:tcW w:w="1136" w:type="pct"/>
            <w:gridSpan w:val="4"/>
            <w:shd w:val="clear" w:color="auto" w:fill="D9D9D9"/>
            <w:vAlign w:val="center"/>
          </w:tcPr>
          <w:p w:rsidR="006B76E8" w:rsidRPr="00F661F9" w:rsidRDefault="006B76E8" w:rsidP="000C499B">
            <w:pPr>
              <w:spacing w:line="240" w:lineRule="auto"/>
              <w:jc w:val="center"/>
              <w:rPr>
                <w:sz w:val="18"/>
                <w:szCs w:val="18"/>
              </w:rPr>
            </w:pPr>
            <w:r w:rsidRPr="00F661F9">
              <w:rPr>
                <w:sz w:val="18"/>
                <w:szCs w:val="18"/>
              </w:rPr>
              <w:t>0</w:t>
            </w:r>
            <w:r w:rsidR="000C499B">
              <w:rPr>
                <w:sz w:val="18"/>
                <w:szCs w:val="18"/>
              </w:rPr>
              <w:t>3</w:t>
            </w:r>
            <w:r w:rsidRPr="00F661F9">
              <w:rPr>
                <w:sz w:val="18"/>
                <w:szCs w:val="18"/>
              </w:rPr>
              <w:t>.0</w:t>
            </w:r>
            <w:r w:rsidR="000C499B">
              <w:rPr>
                <w:sz w:val="18"/>
                <w:szCs w:val="18"/>
              </w:rPr>
              <w:t>7</w:t>
            </w:r>
            <w:r w:rsidRPr="00F661F9">
              <w:rPr>
                <w:sz w:val="18"/>
                <w:szCs w:val="18"/>
              </w:rPr>
              <w:t>.2023</w:t>
            </w:r>
          </w:p>
        </w:tc>
        <w:tc>
          <w:tcPr>
            <w:tcW w:w="1135" w:type="pct"/>
            <w:gridSpan w:val="3"/>
            <w:shd w:val="clear" w:color="auto" w:fill="D9D9D9"/>
            <w:vAlign w:val="center"/>
          </w:tcPr>
          <w:p w:rsidR="006B76E8" w:rsidRPr="00F661F9" w:rsidRDefault="006B76E8" w:rsidP="000C499B">
            <w:pPr>
              <w:spacing w:line="240" w:lineRule="auto"/>
              <w:jc w:val="center"/>
              <w:rPr>
                <w:sz w:val="18"/>
                <w:szCs w:val="18"/>
              </w:rPr>
            </w:pPr>
            <w:r w:rsidRPr="00F661F9">
              <w:rPr>
                <w:sz w:val="18"/>
                <w:szCs w:val="18"/>
              </w:rPr>
              <w:t>01.0</w:t>
            </w:r>
            <w:r w:rsidR="000C499B">
              <w:rPr>
                <w:sz w:val="18"/>
                <w:szCs w:val="18"/>
              </w:rPr>
              <w:t>7</w:t>
            </w:r>
            <w:r w:rsidRPr="00F661F9">
              <w:rPr>
                <w:sz w:val="18"/>
                <w:szCs w:val="18"/>
              </w:rPr>
              <w:t>.202</w:t>
            </w:r>
            <w:r w:rsidR="00BB0515">
              <w:rPr>
                <w:sz w:val="18"/>
                <w:szCs w:val="18"/>
              </w:rPr>
              <w:t>4</w:t>
            </w:r>
          </w:p>
        </w:tc>
      </w:tr>
      <w:tr w:rsidR="006B76E8" w:rsidRPr="00E13D3D" w:rsidTr="00C949F8">
        <w:trPr>
          <w:gridAfter w:val="1"/>
          <w:wAfter w:w="16" w:type="pct"/>
          <w:trHeight w:val="228"/>
        </w:trPr>
        <w:tc>
          <w:tcPr>
            <w:tcW w:w="2713" w:type="pct"/>
            <w:gridSpan w:val="6"/>
          </w:tcPr>
          <w:p w:rsidR="006B76E8" w:rsidRPr="00E13D3D" w:rsidRDefault="006B76E8" w:rsidP="005F43DE">
            <w:pPr>
              <w:spacing w:line="240" w:lineRule="auto"/>
              <w:rPr>
                <w:sz w:val="20"/>
              </w:rPr>
            </w:pPr>
            <w:r w:rsidRPr="00E13D3D">
              <w:rPr>
                <w:sz w:val="20"/>
              </w:rPr>
              <w:t>Количество ФМ</w:t>
            </w:r>
          </w:p>
        </w:tc>
        <w:tc>
          <w:tcPr>
            <w:tcW w:w="1136" w:type="pct"/>
            <w:gridSpan w:val="4"/>
            <w:shd w:val="clear" w:color="auto" w:fill="D9D9D9"/>
            <w:vAlign w:val="center"/>
          </w:tcPr>
          <w:p w:rsidR="006B76E8" w:rsidRPr="00CD47A0" w:rsidRDefault="006B76E8" w:rsidP="00C949F8">
            <w:pPr>
              <w:jc w:val="center"/>
              <w:rPr>
                <w:sz w:val="18"/>
                <w:szCs w:val="18"/>
              </w:rPr>
            </w:pPr>
            <w:r w:rsidRPr="00CD47A0">
              <w:rPr>
                <w:sz w:val="18"/>
                <w:szCs w:val="18"/>
              </w:rPr>
              <w:t>39</w:t>
            </w:r>
          </w:p>
        </w:tc>
        <w:tc>
          <w:tcPr>
            <w:tcW w:w="1135" w:type="pct"/>
            <w:gridSpan w:val="3"/>
            <w:shd w:val="clear" w:color="auto" w:fill="D9D9D9"/>
            <w:vAlign w:val="center"/>
          </w:tcPr>
          <w:p w:rsidR="006B76E8" w:rsidRPr="0021678D" w:rsidRDefault="006B76E8" w:rsidP="003860C2">
            <w:pPr>
              <w:jc w:val="center"/>
              <w:rPr>
                <w:sz w:val="18"/>
                <w:szCs w:val="18"/>
              </w:rPr>
            </w:pPr>
            <w:r w:rsidRPr="0021678D">
              <w:rPr>
                <w:sz w:val="18"/>
                <w:szCs w:val="18"/>
              </w:rPr>
              <w:t>39</w:t>
            </w:r>
          </w:p>
        </w:tc>
      </w:tr>
      <w:tr w:rsidR="006B76E8" w:rsidRPr="00E13D3D" w:rsidTr="00C949F8">
        <w:trPr>
          <w:gridAfter w:val="1"/>
          <w:wAfter w:w="16" w:type="pct"/>
          <w:trHeight w:val="112"/>
        </w:trPr>
        <w:tc>
          <w:tcPr>
            <w:tcW w:w="2713" w:type="pct"/>
            <w:gridSpan w:val="6"/>
          </w:tcPr>
          <w:p w:rsidR="006B76E8" w:rsidRPr="00E13D3D" w:rsidRDefault="006B76E8" w:rsidP="00694260">
            <w:pPr>
              <w:spacing w:line="240" w:lineRule="auto"/>
              <w:rPr>
                <w:sz w:val="20"/>
              </w:rPr>
            </w:pPr>
            <w:r w:rsidRPr="00E13D3D">
              <w:rPr>
                <w:sz w:val="20"/>
              </w:rPr>
              <w:t>Нагрузка на 1 сотрудника</w:t>
            </w:r>
          </w:p>
        </w:tc>
        <w:tc>
          <w:tcPr>
            <w:tcW w:w="1136" w:type="pct"/>
            <w:gridSpan w:val="4"/>
            <w:shd w:val="clear" w:color="auto" w:fill="D9D9D9"/>
            <w:vAlign w:val="center"/>
          </w:tcPr>
          <w:p w:rsidR="006B76E8" w:rsidRPr="00CD47A0" w:rsidRDefault="006B76E8" w:rsidP="00C949F8">
            <w:pPr>
              <w:spacing w:line="240" w:lineRule="auto"/>
              <w:jc w:val="center"/>
              <w:rPr>
                <w:sz w:val="18"/>
                <w:szCs w:val="18"/>
              </w:rPr>
            </w:pPr>
            <w:r w:rsidRPr="00CD47A0">
              <w:rPr>
                <w:sz w:val="18"/>
                <w:szCs w:val="18"/>
              </w:rPr>
              <w:t>7,8</w:t>
            </w:r>
          </w:p>
        </w:tc>
        <w:tc>
          <w:tcPr>
            <w:tcW w:w="1135" w:type="pct"/>
            <w:gridSpan w:val="3"/>
            <w:shd w:val="clear" w:color="auto" w:fill="D9D9D9"/>
            <w:vAlign w:val="center"/>
          </w:tcPr>
          <w:p w:rsidR="006B76E8" w:rsidRPr="0021678D" w:rsidRDefault="006B76E8" w:rsidP="008627CE">
            <w:pPr>
              <w:spacing w:line="240" w:lineRule="auto"/>
              <w:jc w:val="center"/>
              <w:rPr>
                <w:sz w:val="18"/>
                <w:szCs w:val="18"/>
              </w:rPr>
            </w:pPr>
            <w:r w:rsidRPr="0021678D">
              <w:rPr>
                <w:sz w:val="18"/>
                <w:szCs w:val="18"/>
              </w:rPr>
              <w:t>7,8</w:t>
            </w:r>
          </w:p>
        </w:tc>
      </w:tr>
      <w:tr w:rsidR="006B76E8" w:rsidRPr="00E13D3D" w:rsidTr="00C949F8">
        <w:trPr>
          <w:gridAfter w:val="1"/>
          <w:wAfter w:w="16" w:type="pct"/>
        </w:trPr>
        <w:tc>
          <w:tcPr>
            <w:tcW w:w="2713" w:type="pct"/>
            <w:gridSpan w:val="6"/>
          </w:tcPr>
          <w:p w:rsidR="006B76E8" w:rsidRPr="00E13D3D" w:rsidRDefault="006B76E8" w:rsidP="005F43DE">
            <w:pPr>
              <w:spacing w:line="240" w:lineRule="auto"/>
              <w:rPr>
                <w:sz w:val="20"/>
              </w:rPr>
            </w:pPr>
            <w:r w:rsidRPr="00E13D3D">
              <w:rPr>
                <w:sz w:val="20"/>
              </w:rPr>
              <w:t>Количество выданных разрешений</w:t>
            </w:r>
          </w:p>
        </w:tc>
        <w:tc>
          <w:tcPr>
            <w:tcW w:w="1136" w:type="pct"/>
            <w:gridSpan w:val="4"/>
            <w:shd w:val="clear" w:color="auto" w:fill="D9D9D9"/>
            <w:vAlign w:val="center"/>
          </w:tcPr>
          <w:p w:rsidR="006B76E8" w:rsidRPr="00CD47A0" w:rsidRDefault="006B76E8" w:rsidP="00C949F8">
            <w:pPr>
              <w:spacing w:line="240" w:lineRule="auto"/>
              <w:jc w:val="center"/>
              <w:rPr>
                <w:sz w:val="18"/>
                <w:szCs w:val="18"/>
              </w:rPr>
            </w:pPr>
            <w:r w:rsidRPr="00CD47A0">
              <w:rPr>
                <w:sz w:val="18"/>
                <w:szCs w:val="18"/>
              </w:rPr>
              <w:t>0</w:t>
            </w:r>
          </w:p>
        </w:tc>
        <w:tc>
          <w:tcPr>
            <w:tcW w:w="1135" w:type="pct"/>
            <w:gridSpan w:val="3"/>
            <w:shd w:val="clear" w:color="auto" w:fill="D9D9D9"/>
            <w:vAlign w:val="center"/>
          </w:tcPr>
          <w:p w:rsidR="006B76E8" w:rsidRPr="0021678D" w:rsidRDefault="006B76E8" w:rsidP="008627CE">
            <w:pPr>
              <w:spacing w:line="240" w:lineRule="auto"/>
              <w:jc w:val="center"/>
              <w:rPr>
                <w:sz w:val="18"/>
                <w:szCs w:val="18"/>
              </w:rPr>
            </w:pPr>
            <w:r w:rsidRPr="0021678D">
              <w:rPr>
                <w:sz w:val="18"/>
                <w:szCs w:val="18"/>
              </w:rPr>
              <w:t>0</w:t>
            </w:r>
          </w:p>
        </w:tc>
      </w:tr>
      <w:tr w:rsidR="006B76E8" w:rsidRPr="00E13D3D" w:rsidTr="00C949F8">
        <w:trPr>
          <w:gridAfter w:val="1"/>
          <w:wAfter w:w="16" w:type="pct"/>
        </w:trPr>
        <w:tc>
          <w:tcPr>
            <w:tcW w:w="2713" w:type="pct"/>
            <w:gridSpan w:val="6"/>
            <w:tcBorders>
              <w:bottom w:val="single" w:sz="4" w:space="0" w:color="auto"/>
            </w:tcBorders>
          </w:tcPr>
          <w:p w:rsidR="006B76E8" w:rsidRPr="00E13D3D" w:rsidRDefault="006B76E8" w:rsidP="00694260">
            <w:pPr>
              <w:spacing w:line="240" w:lineRule="auto"/>
              <w:rPr>
                <w:sz w:val="20"/>
              </w:rPr>
            </w:pPr>
            <w:r w:rsidRPr="00E13D3D">
              <w:rPr>
                <w:sz w:val="20"/>
              </w:rPr>
              <w:t>Нагрузка на 1 сотрудника</w:t>
            </w:r>
          </w:p>
        </w:tc>
        <w:tc>
          <w:tcPr>
            <w:tcW w:w="1136" w:type="pct"/>
            <w:gridSpan w:val="4"/>
            <w:tcBorders>
              <w:bottom w:val="single" w:sz="4" w:space="0" w:color="auto"/>
            </w:tcBorders>
            <w:shd w:val="clear" w:color="auto" w:fill="D9D9D9"/>
            <w:vAlign w:val="center"/>
          </w:tcPr>
          <w:p w:rsidR="006B76E8" w:rsidRPr="00CD47A0" w:rsidRDefault="006B76E8" w:rsidP="00C949F8">
            <w:pPr>
              <w:spacing w:line="240" w:lineRule="auto"/>
              <w:jc w:val="center"/>
              <w:rPr>
                <w:sz w:val="18"/>
                <w:szCs w:val="18"/>
              </w:rPr>
            </w:pPr>
            <w:r w:rsidRPr="00CD47A0">
              <w:rPr>
                <w:sz w:val="18"/>
                <w:szCs w:val="18"/>
              </w:rPr>
              <w:t>0</w:t>
            </w:r>
          </w:p>
        </w:tc>
        <w:tc>
          <w:tcPr>
            <w:tcW w:w="1135" w:type="pct"/>
            <w:gridSpan w:val="3"/>
            <w:tcBorders>
              <w:bottom w:val="single" w:sz="4" w:space="0" w:color="auto"/>
            </w:tcBorders>
            <w:shd w:val="clear" w:color="auto" w:fill="D9D9D9"/>
            <w:vAlign w:val="center"/>
          </w:tcPr>
          <w:p w:rsidR="006B76E8" w:rsidRPr="0021678D" w:rsidRDefault="006B76E8" w:rsidP="008627CE">
            <w:pPr>
              <w:spacing w:line="240" w:lineRule="auto"/>
              <w:jc w:val="center"/>
              <w:rPr>
                <w:sz w:val="18"/>
                <w:szCs w:val="18"/>
              </w:rPr>
            </w:pPr>
            <w:r w:rsidRPr="0021678D">
              <w:rPr>
                <w:sz w:val="18"/>
                <w:szCs w:val="18"/>
              </w:rPr>
              <w:t>0</w:t>
            </w:r>
          </w:p>
        </w:tc>
      </w:tr>
      <w:tr w:rsidR="00280AF0" w:rsidRPr="00E13D3D" w:rsidTr="00FE2444">
        <w:trPr>
          <w:gridAfter w:val="1"/>
          <w:wAfter w:w="16" w:type="pct"/>
        </w:trPr>
        <w:tc>
          <w:tcPr>
            <w:tcW w:w="4984" w:type="pct"/>
            <w:gridSpan w:val="13"/>
            <w:tcBorders>
              <w:top w:val="single" w:sz="4" w:space="0" w:color="auto"/>
              <w:left w:val="nil"/>
              <w:bottom w:val="nil"/>
              <w:right w:val="nil"/>
            </w:tcBorders>
          </w:tcPr>
          <w:p w:rsidR="00280AF0" w:rsidRDefault="00280AF0" w:rsidP="008627CE">
            <w:pPr>
              <w:spacing w:line="240" w:lineRule="auto"/>
              <w:jc w:val="center"/>
              <w:rPr>
                <w:color w:val="000000"/>
                <w:sz w:val="20"/>
              </w:rPr>
            </w:pPr>
          </w:p>
        </w:tc>
      </w:tr>
      <w:tr w:rsidR="00BB0515" w:rsidRPr="00E40FDE" w:rsidTr="00FE2444">
        <w:tblPrEx>
          <w:tblLook w:val="04A0"/>
        </w:tblPrEx>
        <w:tc>
          <w:tcPr>
            <w:tcW w:w="933" w:type="pct"/>
          </w:tcPr>
          <w:p w:rsidR="00BB0515" w:rsidRPr="00833E1C" w:rsidRDefault="00BB0515" w:rsidP="00FE2444">
            <w:pPr>
              <w:spacing w:line="240" w:lineRule="auto"/>
              <w:rPr>
                <w:sz w:val="20"/>
              </w:rPr>
            </w:pPr>
          </w:p>
        </w:tc>
        <w:tc>
          <w:tcPr>
            <w:tcW w:w="407" w:type="pct"/>
            <w:vAlign w:val="center"/>
          </w:tcPr>
          <w:p w:rsidR="00BB0515" w:rsidRPr="00BB0515" w:rsidRDefault="00BB0515" w:rsidP="00BB0515">
            <w:pPr>
              <w:pStyle w:val="aff7"/>
              <w:jc w:val="center"/>
              <w:rPr>
                <w:sz w:val="18"/>
                <w:szCs w:val="18"/>
                <w:lang w:eastAsia="en-US"/>
              </w:rPr>
            </w:pPr>
            <w:r w:rsidRPr="00BB0515">
              <w:rPr>
                <w:sz w:val="18"/>
                <w:szCs w:val="18"/>
                <w:lang w:eastAsia="en-US"/>
              </w:rPr>
              <w:t xml:space="preserve">1 квартал </w:t>
            </w:r>
            <w:r w:rsidRPr="00BB0515">
              <w:rPr>
                <w:sz w:val="18"/>
                <w:szCs w:val="18"/>
                <w:lang w:val="en-US" w:eastAsia="en-US"/>
              </w:rPr>
              <w:t>202</w:t>
            </w:r>
            <w:r w:rsidRPr="00BB0515">
              <w:rPr>
                <w:sz w:val="18"/>
                <w:szCs w:val="18"/>
                <w:lang w:eastAsia="en-US"/>
              </w:rPr>
              <w:t>3</w:t>
            </w:r>
          </w:p>
        </w:tc>
        <w:tc>
          <w:tcPr>
            <w:tcW w:w="406" w:type="pct"/>
            <w:vAlign w:val="center"/>
          </w:tcPr>
          <w:p w:rsidR="00BB0515" w:rsidRPr="004D6D9F" w:rsidRDefault="00BB0515" w:rsidP="00BB0515">
            <w:pPr>
              <w:pStyle w:val="aff7"/>
              <w:jc w:val="center"/>
              <w:rPr>
                <w:sz w:val="18"/>
                <w:szCs w:val="18"/>
                <w:lang w:eastAsia="en-US"/>
              </w:rPr>
            </w:pPr>
            <w:r w:rsidRPr="004D6D9F">
              <w:rPr>
                <w:sz w:val="18"/>
                <w:szCs w:val="18"/>
                <w:lang w:eastAsia="en-US"/>
              </w:rPr>
              <w:t xml:space="preserve">2 квартал </w:t>
            </w:r>
            <w:r w:rsidRPr="004D6D9F">
              <w:rPr>
                <w:sz w:val="18"/>
                <w:szCs w:val="18"/>
                <w:lang w:val="en-US" w:eastAsia="en-US"/>
              </w:rPr>
              <w:t>202</w:t>
            </w:r>
            <w:r w:rsidRPr="004D6D9F">
              <w:rPr>
                <w:sz w:val="18"/>
                <w:szCs w:val="18"/>
                <w:lang w:eastAsia="en-US"/>
              </w:rPr>
              <w:t>3</w:t>
            </w:r>
          </w:p>
        </w:tc>
        <w:tc>
          <w:tcPr>
            <w:tcW w:w="407" w:type="pct"/>
            <w:vAlign w:val="center"/>
          </w:tcPr>
          <w:p w:rsidR="00BB0515" w:rsidRPr="00BB0515" w:rsidRDefault="00BB0515" w:rsidP="00BB0515">
            <w:pPr>
              <w:pStyle w:val="aff7"/>
              <w:jc w:val="center"/>
              <w:rPr>
                <w:sz w:val="18"/>
                <w:szCs w:val="18"/>
                <w:lang w:eastAsia="en-US"/>
              </w:rPr>
            </w:pPr>
            <w:r w:rsidRPr="00BB0515">
              <w:rPr>
                <w:sz w:val="18"/>
                <w:szCs w:val="18"/>
                <w:lang w:eastAsia="en-US"/>
              </w:rPr>
              <w:t xml:space="preserve">3 квартал </w:t>
            </w:r>
            <w:r w:rsidRPr="00BB0515">
              <w:rPr>
                <w:sz w:val="18"/>
                <w:szCs w:val="18"/>
                <w:lang w:val="en-US" w:eastAsia="en-US"/>
              </w:rPr>
              <w:t>202</w:t>
            </w:r>
            <w:r w:rsidRPr="00BB0515">
              <w:rPr>
                <w:sz w:val="18"/>
                <w:szCs w:val="18"/>
                <w:lang w:eastAsia="en-US"/>
              </w:rPr>
              <w:t>3</w:t>
            </w:r>
          </w:p>
        </w:tc>
        <w:tc>
          <w:tcPr>
            <w:tcW w:w="406" w:type="pct"/>
            <w:shd w:val="clear" w:color="auto" w:fill="auto"/>
            <w:vAlign w:val="center"/>
          </w:tcPr>
          <w:p w:rsidR="00BB0515" w:rsidRPr="003561D2" w:rsidRDefault="00BB0515" w:rsidP="00BB0515">
            <w:pPr>
              <w:pStyle w:val="aff7"/>
              <w:jc w:val="center"/>
              <w:rPr>
                <w:sz w:val="18"/>
                <w:szCs w:val="18"/>
                <w:lang w:eastAsia="en-US"/>
              </w:rPr>
            </w:pPr>
            <w:r w:rsidRPr="003561D2">
              <w:rPr>
                <w:sz w:val="18"/>
                <w:szCs w:val="18"/>
                <w:lang w:eastAsia="en-US"/>
              </w:rPr>
              <w:t xml:space="preserve">4 квартал </w:t>
            </w:r>
            <w:r w:rsidRPr="003561D2">
              <w:rPr>
                <w:sz w:val="18"/>
                <w:szCs w:val="18"/>
                <w:lang w:val="en-US" w:eastAsia="en-US"/>
              </w:rPr>
              <w:t>202</w:t>
            </w:r>
            <w:r w:rsidRPr="003561D2">
              <w:rPr>
                <w:sz w:val="18"/>
                <w:szCs w:val="18"/>
                <w:lang w:eastAsia="en-US"/>
              </w:rPr>
              <w:t>3</w:t>
            </w:r>
          </w:p>
        </w:tc>
        <w:tc>
          <w:tcPr>
            <w:tcW w:w="407" w:type="pct"/>
            <w:gridSpan w:val="2"/>
            <w:shd w:val="clear" w:color="auto" w:fill="D9D9D9"/>
            <w:vAlign w:val="center"/>
          </w:tcPr>
          <w:p w:rsidR="00BB0515" w:rsidRPr="003561D2" w:rsidRDefault="00BB0515" w:rsidP="00BB0515">
            <w:pPr>
              <w:pStyle w:val="aff7"/>
              <w:jc w:val="center"/>
              <w:rPr>
                <w:b/>
                <w:sz w:val="18"/>
                <w:szCs w:val="18"/>
                <w:lang w:eastAsia="en-US"/>
              </w:rPr>
            </w:pPr>
            <w:r w:rsidRPr="003561D2">
              <w:rPr>
                <w:b/>
                <w:sz w:val="18"/>
                <w:szCs w:val="18"/>
                <w:lang w:val="en-US" w:eastAsia="en-US"/>
              </w:rPr>
              <w:t>202</w:t>
            </w:r>
            <w:r w:rsidRPr="003561D2">
              <w:rPr>
                <w:b/>
                <w:sz w:val="18"/>
                <w:szCs w:val="18"/>
                <w:lang w:eastAsia="en-US"/>
              </w:rPr>
              <w:t>3</w:t>
            </w:r>
          </w:p>
        </w:tc>
        <w:tc>
          <w:tcPr>
            <w:tcW w:w="406" w:type="pct"/>
            <w:vAlign w:val="center"/>
          </w:tcPr>
          <w:p w:rsidR="00BB0515" w:rsidRPr="003561D2" w:rsidRDefault="00BB0515" w:rsidP="00BB0515">
            <w:pPr>
              <w:pStyle w:val="aff7"/>
              <w:jc w:val="center"/>
              <w:rPr>
                <w:sz w:val="18"/>
                <w:szCs w:val="18"/>
                <w:lang w:val="en-US" w:eastAsia="en-US"/>
              </w:rPr>
            </w:pPr>
            <w:r w:rsidRPr="003561D2">
              <w:rPr>
                <w:sz w:val="18"/>
                <w:szCs w:val="18"/>
                <w:lang w:eastAsia="en-US"/>
              </w:rPr>
              <w:t xml:space="preserve">1 квартал </w:t>
            </w:r>
            <w:r w:rsidRPr="003561D2">
              <w:rPr>
                <w:sz w:val="18"/>
                <w:szCs w:val="18"/>
                <w:lang w:val="en-US" w:eastAsia="en-US"/>
              </w:rPr>
              <w:t>2024</w:t>
            </w:r>
          </w:p>
        </w:tc>
        <w:tc>
          <w:tcPr>
            <w:tcW w:w="407" w:type="pct"/>
            <w:vAlign w:val="center"/>
          </w:tcPr>
          <w:p w:rsidR="00BB0515" w:rsidRPr="003561D2" w:rsidRDefault="00BB0515" w:rsidP="00BB0515">
            <w:pPr>
              <w:pStyle w:val="aff7"/>
              <w:jc w:val="center"/>
              <w:rPr>
                <w:sz w:val="18"/>
                <w:szCs w:val="18"/>
                <w:lang w:val="en-US" w:eastAsia="en-US"/>
              </w:rPr>
            </w:pPr>
            <w:r w:rsidRPr="003561D2">
              <w:rPr>
                <w:sz w:val="18"/>
                <w:szCs w:val="18"/>
                <w:lang w:eastAsia="en-US"/>
              </w:rPr>
              <w:t xml:space="preserve">2 квартал </w:t>
            </w:r>
            <w:r w:rsidRPr="003561D2">
              <w:rPr>
                <w:sz w:val="18"/>
                <w:szCs w:val="18"/>
                <w:lang w:val="en-US" w:eastAsia="en-US"/>
              </w:rPr>
              <w:t>2024</w:t>
            </w:r>
          </w:p>
        </w:tc>
        <w:tc>
          <w:tcPr>
            <w:tcW w:w="406" w:type="pct"/>
            <w:gridSpan w:val="2"/>
            <w:vAlign w:val="center"/>
          </w:tcPr>
          <w:p w:rsidR="00BB0515" w:rsidRPr="003561D2" w:rsidRDefault="00BB0515" w:rsidP="00BB0515">
            <w:pPr>
              <w:pStyle w:val="aff7"/>
              <w:jc w:val="center"/>
              <w:rPr>
                <w:sz w:val="18"/>
                <w:szCs w:val="18"/>
                <w:lang w:val="en-US" w:eastAsia="en-US"/>
              </w:rPr>
            </w:pPr>
            <w:r w:rsidRPr="003561D2">
              <w:rPr>
                <w:sz w:val="18"/>
                <w:szCs w:val="18"/>
                <w:lang w:eastAsia="en-US"/>
              </w:rPr>
              <w:t xml:space="preserve">3 квартал </w:t>
            </w:r>
            <w:r w:rsidRPr="003561D2">
              <w:rPr>
                <w:sz w:val="18"/>
                <w:szCs w:val="18"/>
                <w:lang w:val="en-US" w:eastAsia="en-US"/>
              </w:rPr>
              <w:t>2024</w:t>
            </w:r>
          </w:p>
        </w:tc>
        <w:tc>
          <w:tcPr>
            <w:tcW w:w="407" w:type="pct"/>
            <w:vAlign w:val="center"/>
          </w:tcPr>
          <w:p w:rsidR="00BB0515" w:rsidRPr="003561D2" w:rsidRDefault="00BB0515" w:rsidP="00BB0515">
            <w:pPr>
              <w:pStyle w:val="aff7"/>
              <w:jc w:val="center"/>
              <w:rPr>
                <w:sz w:val="18"/>
                <w:szCs w:val="18"/>
                <w:lang w:eastAsia="en-US"/>
              </w:rPr>
            </w:pPr>
            <w:r w:rsidRPr="003561D2">
              <w:rPr>
                <w:sz w:val="18"/>
                <w:szCs w:val="18"/>
                <w:lang w:eastAsia="en-US"/>
              </w:rPr>
              <w:t xml:space="preserve">4 квартал </w:t>
            </w:r>
            <w:r w:rsidRPr="003561D2">
              <w:rPr>
                <w:sz w:val="18"/>
                <w:szCs w:val="18"/>
                <w:lang w:val="en-US" w:eastAsia="en-US"/>
              </w:rPr>
              <w:t>2024</w:t>
            </w:r>
          </w:p>
        </w:tc>
        <w:tc>
          <w:tcPr>
            <w:tcW w:w="408" w:type="pct"/>
            <w:gridSpan w:val="2"/>
            <w:shd w:val="clear" w:color="auto" w:fill="D9D9D9"/>
            <w:vAlign w:val="center"/>
          </w:tcPr>
          <w:p w:rsidR="00BB0515" w:rsidRPr="003561D2" w:rsidRDefault="00BB0515" w:rsidP="00BB0515">
            <w:pPr>
              <w:pStyle w:val="aff7"/>
              <w:jc w:val="center"/>
              <w:rPr>
                <w:b/>
                <w:sz w:val="18"/>
                <w:szCs w:val="18"/>
                <w:lang w:val="en-US" w:eastAsia="en-US"/>
              </w:rPr>
            </w:pPr>
            <w:r w:rsidRPr="003561D2">
              <w:rPr>
                <w:b/>
                <w:sz w:val="18"/>
                <w:szCs w:val="18"/>
                <w:lang w:val="en-US" w:eastAsia="en-US"/>
              </w:rPr>
              <w:t>2024</w:t>
            </w:r>
          </w:p>
        </w:tc>
      </w:tr>
      <w:tr w:rsidR="0021678D" w:rsidRPr="00160B75" w:rsidTr="00EA1470">
        <w:tblPrEx>
          <w:tblLook w:val="04A0"/>
        </w:tblPrEx>
        <w:tc>
          <w:tcPr>
            <w:tcW w:w="933" w:type="pct"/>
          </w:tcPr>
          <w:p w:rsidR="0021678D" w:rsidRPr="00394A1E" w:rsidRDefault="0021678D" w:rsidP="00FE2444">
            <w:pPr>
              <w:spacing w:line="240" w:lineRule="auto"/>
              <w:jc w:val="left"/>
              <w:rPr>
                <w:sz w:val="18"/>
                <w:szCs w:val="18"/>
              </w:rPr>
            </w:pPr>
            <w:r w:rsidRPr="00394A1E">
              <w:rPr>
                <w:sz w:val="18"/>
                <w:szCs w:val="18"/>
              </w:rPr>
              <w:t>Количество поступивших заявок:</w:t>
            </w:r>
          </w:p>
        </w:tc>
        <w:tc>
          <w:tcPr>
            <w:tcW w:w="407" w:type="pct"/>
            <w:vAlign w:val="center"/>
          </w:tcPr>
          <w:p w:rsidR="0021678D" w:rsidRPr="00C37FB0" w:rsidRDefault="0021678D" w:rsidP="00C949F8">
            <w:pPr>
              <w:spacing w:line="240" w:lineRule="auto"/>
              <w:jc w:val="center"/>
              <w:rPr>
                <w:sz w:val="18"/>
                <w:szCs w:val="18"/>
              </w:rPr>
            </w:pPr>
            <w:r>
              <w:rPr>
                <w:sz w:val="18"/>
                <w:szCs w:val="18"/>
              </w:rPr>
              <w:t>2</w:t>
            </w:r>
          </w:p>
        </w:tc>
        <w:tc>
          <w:tcPr>
            <w:tcW w:w="406" w:type="pct"/>
            <w:vAlign w:val="center"/>
          </w:tcPr>
          <w:p w:rsidR="0021678D" w:rsidRPr="004D6D9F" w:rsidRDefault="0021678D" w:rsidP="00E90545">
            <w:pPr>
              <w:spacing w:line="240" w:lineRule="auto"/>
              <w:jc w:val="center"/>
              <w:rPr>
                <w:sz w:val="18"/>
                <w:szCs w:val="18"/>
              </w:rPr>
            </w:pPr>
            <w:r w:rsidRPr="004D6D9F">
              <w:rPr>
                <w:sz w:val="18"/>
                <w:szCs w:val="18"/>
              </w:rPr>
              <w:t>0</w:t>
            </w:r>
          </w:p>
        </w:tc>
        <w:tc>
          <w:tcPr>
            <w:tcW w:w="407" w:type="pct"/>
            <w:vAlign w:val="center"/>
          </w:tcPr>
          <w:p w:rsidR="0021678D" w:rsidRDefault="0021678D">
            <w:pPr>
              <w:spacing w:line="240" w:lineRule="auto"/>
              <w:jc w:val="center"/>
              <w:rPr>
                <w:sz w:val="18"/>
                <w:szCs w:val="18"/>
              </w:rPr>
            </w:pPr>
          </w:p>
        </w:tc>
        <w:tc>
          <w:tcPr>
            <w:tcW w:w="406" w:type="pct"/>
            <w:shd w:val="clear" w:color="auto" w:fill="auto"/>
            <w:vAlign w:val="center"/>
          </w:tcPr>
          <w:p w:rsidR="0021678D" w:rsidRPr="00FD1F9F" w:rsidRDefault="0021678D" w:rsidP="004C40CA">
            <w:pPr>
              <w:spacing w:line="240" w:lineRule="auto"/>
              <w:jc w:val="center"/>
              <w:rPr>
                <w:sz w:val="18"/>
                <w:szCs w:val="18"/>
              </w:rPr>
            </w:pPr>
          </w:p>
        </w:tc>
        <w:tc>
          <w:tcPr>
            <w:tcW w:w="407" w:type="pct"/>
            <w:gridSpan w:val="2"/>
            <w:shd w:val="clear" w:color="auto" w:fill="D9D9D9"/>
            <w:vAlign w:val="center"/>
          </w:tcPr>
          <w:p w:rsidR="0021678D" w:rsidRPr="00BB0515" w:rsidRDefault="0021678D" w:rsidP="00C949F8">
            <w:pPr>
              <w:spacing w:line="240" w:lineRule="auto"/>
              <w:jc w:val="center"/>
              <w:rPr>
                <w:b/>
                <w:sz w:val="18"/>
                <w:szCs w:val="18"/>
              </w:rPr>
            </w:pPr>
            <w:r w:rsidRPr="00BB0515">
              <w:rPr>
                <w:b/>
                <w:sz w:val="18"/>
                <w:szCs w:val="18"/>
              </w:rPr>
              <w:t>2</w:t>
            </w:r>
          </w:p>
        </w:tc>
        <w:tc>
          <w:tcPr>
            <w:tcW w:w="406" w:type="pct"/>
            <w:vAlign w:val="center"/>
          </w:tcPr>
          <w:p w:rsidR="0021678D" w:rsidRPr="00C37FB0" w:rsidRDefault="0021678D" w:rsidP="00E90545">
            <w:pPr>
              <w:spacing w:line="240" w:lineRule="auto"/>
              <w:jc w:val="center"/>
              <w:rPr>
                <w:sz w:val="18"/>
                <w:szCs w:val="18"/>
              </w:rPr>
            </w:pPr>
            <w:r>
              <w:rPr>
                <w:sz w:val="18"/>
                <w:szCs w:val="18"/>
              </w:rPr>
              <w:t>0</w:t>
            </w:r>
          </w:p>
        </w:tc>
        <w:tc>
          <w:tcPr>
            <w:tcW w:w="407" w:type="pct"/>
            <w:vAlign w:val="center"/>
          </w:tcPr>
          <w:p w:rsidR="0021678D" w:rsidRPr="002061E4" w:rsidRDefault="0021678D" w:rsidP="00EA1470">
            <w:pPr>
              <w:spacing w:line="240" w:lineRule="auto"/>
              <w:jc w:val="center"/>
              <w:rPr>
                <w:sz w:val="18"/>
                <w:szCs w:val="18"/>
              </w:rPr>
            </w:pPr>
            <w:r>
              <w:rPr>
                <w:sz w:val="18"/>
                <w:szCs w:val="18"/>
              </w:rPr>
              <w:t>3</w:t>
            </w:r>
          </w:p>
        </w:tc>
        <w:tc>
          <w:tcPr>
            <w:tcW w:w="406" w:type="pct"/>
            <w:gridSpan w:val="2"/>
            <w:vAlign w:val="center"/>
          </w:tcPr>
          <w:p w:rsidR="0021678D" w:rsidRPr="002061E4" w:rsidRDefault="0021678D" w:rsidP="008A2054">
            <w:pPr>
              <w:spacing w:line="240" w:lineRule="auto"/>
              <w:jc w:val="center"/>
              <w:rPr>
                <w:sz w:val="18"/>
                <w:szCs w:val="18"/>
              </w:rPr>
            </w:pPr>
          </w:p>
        </w:tc>
        <w:tc>
          <w:tcPr>
            <w:tcW w:w="407" w:type="pct"/>
            <w:vAlign w:val="center"/>
          </w:tcPr>
          <w:p w:rsidR="0021678D" w:rsidRPr="00280AF0" w:rsidRDefault="0021678D" w:rsidP="00FE2444">
            <w:pPr>
              <w:spacing w:line="240" w:lineRule="auto"/>
              <w:jc w:val="center"/>
              <w:rPr>
                <w:sz w:val="18"/>
                <w:szCs w:val="18"/>
              </w:rPr>
            </w:pPr>
          </w:p>
        </w:tc>
        <w:tc>
          <w:tcPr>
            <w:tcW w:w="408" w:type="pct"/>
            <w:gridSpan w:val="2"/>
            <w:shd w:val="clear" w:color="auto" w:fill="D9D9D9"/>
            <w:vAlign w:val="center"/>
          </w:tcPr>
          <w:p w:rsidR="0021678D" w:rsidRPr="0021678D" w:rsidRDefault="0021678D" w:rsidP="006D228B">
            <w:pPr>
              <w:spacing w:line="240" w:lineRule="auto"/>
              <w:jc w:val="center"/>
              <w:rPr>
                <w:b/>
                <w:sz w:val="18"/>
                <w:szCs w:val="18"/>
              </w:rPr>
            </w:pPr>
            <w:r w:rsidRPr="0021678D">
              <w:rPr>
                <w:b/>
                <w:sz w:val="18"/>
                <w:szCs w:val="18"/>
              </w:rPr>
              <w:t>3</w:t>
            </w:r>
          </w:p>
        </w:tc>
      </w:tr>
      <w:tr w:rsidR="0021678D" w:rsidRPr="00160B75" w:rsidTr="00EA1470">
        <w:tblPrEx>
          <w:tblLook w:val="04A0"/>
        </w:tblPrEx>
        <w:tc>
          <w:tcPr>
            <w:tcW w:w="933" w:type="pct"/>
          </w:tcPr>
          <w:p w:rsidR="0021678D" w:rsidRPr="00394A1E" w:rsidRDefault="0021678D" w:rsidP="00FE2444">
            <w:pPr>
              <w:spacing w:line="240" w:lineRule="auto"/>
              <w:jc w:val="left"/>
              <w:rPr>
                <w:sz w:val="18"/>
                <w:szCs w:val="18"/>
              </w:rPr>
            </w:pPr>
            <w:r w:rsidRPr="00394A1E">
              <w:rPr>
                <w:sz w:val="18"/>
                <w:szCs w:val="18"/>
              </w:rPr>
              <w:t>на выдачу разрешений</w:t>
            </w:r>
          </w:p>
        </w:tc>
        <w:tc>
          <w:tcPr>
            <w:tcW w:w="407" w:type="pct"/>
            <w:vAlign w:val="center"/>
          </w:tcPr>
          <w:p w:rsidR="0021678D" w:rsidRPr="00C37FB0" w:rsidRDefault="0021678D" w:rsidP="00C949F8">
            <w:pPr>
              <w:spacing w:line="240" w:lineRule="auto"/>
              <w:jc w:val="center"/>
              <w:rPr>
                <w:sz w:val="18"/>
                <w:szCs w:val="18"/>
              </w:rPr>
            </w:pPr>
            <w:r>
              <w:rPr>
                <w:sz w:val="18"/>
                <w:szCs w:val="18"/>
              </w:rPr>
              <w:t>0</w:t>
            </w:r>
          </w:p>
        </w:tc>
        <w:tc>
          <w:tcPr>
            <w:tcW w:w="406" w:type="pct"/>
            <w:vAlign w:val="center"/>
          </w:tcPr>
          <w:p w:rsidR="0021678D" w:rsidRPr="004D6D9F" w:rsidRDefault="0021678D" w:rsidP="00E90545">
            <w:pPr>
              <w:spacing w:line="240" w:lineRule="auto"/>
              <w:jc w:val="center"/>
              <w:rPr>
                <w:sz w:val="18"/>
                <w:szCs w:val="18"/>
              </w:rPr>
            </w:pPr>
            <w:r w:rsidRPr="004D6D9F">
              <w:rPr>
                <w:sz w:val="18"/>
                <w:szCs w:val="18"/>
              </w:rPr>
              <w:t>0</w:t>
            </w:r>
          </w:p>
        </w:tc>
        <w:tc>
          <w:tcPr>
            <w:tcW w:w="407" w:type="pct"/>
            <w:vAlign w:val="center"/>
          </w:tcPr>
          <w:p w:rsidR="0021678D" w:rsidRDefault="0021678D">
            <w:pPr>
              <w:spacing w:line="240" w:lineRule="auto"/>
              <w:jc w:val="center"/>
              <w:rPr>
                <w:sz w:val="18"/>
                <w:szCs w:val="18"/>
              </w:rPr>
            </w:pPr>
          </w:p>
        </w:tc>
        <w:tc>
          <w:tcPr>
            <w:tcW w:w="406" w:type="pct"/>
            <w:shd w:val="clear" w:color="auto" w:fill="auto"/>
            <w:vAlign w:val="center"/>
          </w:tcPr>
          <w:p w:rsidR="0021678D" w:rsidRPr="00FD1F9F" w:rsidRDefault="0021678D" w:rsidP="004C40CA">
            <w:pPr>
              <w:spacing w:line="240" w:lineRule="auto"/>
              <w:jc w:val="center"/>
              <w:rPr>
                <w:sz w:val="18"/>
                <w:szCs w:val="18"/>
              </w:rPr>
            </w:pPr>
          </w:p>
        </w:tc>
        <w:tc>
          <w:tcPr>
            <w:tcW w:w="407" w:type="pct"/>
            <w:gridSpan w:val="2"/>
            <w:shd w:val="clear" w:color="auto" w:fill="D9D9D9"/>
            <w:vAlign w:val="center"/>
          </w:tcPr>
          <w:p w:rsidR="0021678D" w:rsidRPr="00BB0515" w:rsidRDefault="0021678D" w:rsidP="00C949F8">
            <w:pPr>
              <w:spacing w:line="240" w:lineRule="auto"/>
              <w:jc w:val="center"/>
              <w:rPr>
                <w:b/>
                <w:sz w:val="18"/>
                <w:szCs w:val="18"/>
              </w:rPr>
            </w:pPr>
            <w:r w:rsidRPr="00BB0515">
              <w:rPr>
                <w:b/>
                <w:sz w:val="18"/>
                <w:szCs w:val="18"/>
              </w:rPr>
              <w:t>0</w:t>
            </w:r>
          </w:p>
        </w:tc>
        <w:tc>
          <w:tcPr>
            <w:tcW w:w="406" w:type="pct"/>
            <w:vAlign w:val="center"/>
          </w:tcPr>
          <w:p w:rsidR="0021678D" w:rsidRPr="00C37FB0" w:rsidRDefault="0021678D" w:rsidP="00E90545">
            <w:pPr>
              <w:spacing w:line="240" w:lineRule="auto"/>
              <w:jc w:val="center"/>
              <w:rPr>
                <w:sz w:val="18"/>
                <w:szCs w:val="18"/>
              </w:rPr>
            </w:pPr>
            <w:r>
              <w:rPr>
                <w:sz w:val="18"/>
                <w:szCs w:val="18"/>
              </w:rPr>
              <w:t>0</w:t>
            </w:r>
          </w:p>
        </w:tc>
        <w:tc>
          <w:tcPr>
            <w:tcW w:w="407" w:type="pct"/>
            <w:vAlign w:val="center"/>
          </w:tcPr>
          <w:p w:rsidR="0021678D" w:rsidRPr="002061E4" w:rsidRDefault="0021678D" w:rsidP="00EA1470">
            <w:pPr>
              <w:spacing w:line="240" w:lineRule="auto"/>
              <w:jc w:val="center"/>
              <w:rPr>
                <w:sz w:val="18"/>
                <w:szCs w:val="18"/>
              </w:rPr>
            </w:pPr>
            <w:r>
              <w:rPr>
                <w:sz w:val="18"/>
                <w:szCs w:val="18"/>
              </w:rPr>
              <w:t>1</w:t>
            </w:r>
          </w:p>
        </w:tc>
        <w:tc>
          <w:tcPr>
            <w:tcW w:w="406" w:type="pct"/>
            <w:gridSpan w:val="2"/>
            <w:vAlign w:val="center"/>
          </w:tcPr>
          <w:p w:rsidR="0021678D" w:rsidRPr="002061E4" w:rsidRDefault="0021678D" w:rsidP="008A2054">
            <w:pPr>
              <w:spacing w:line="240" w:lineRule="auto"/>
              <w:jc w:val="center"/>
              <w:rPr>
                <w:sz w:val="18"/>
                <w:szCs w:val="18"/>
              </w:rPr>
            </w:pPr>
          </w:p>
        </w:tc>
        <w:tc>
          <w:tcPr>
            <w:tcW w:w="407" w:type="pct"/>
            <w:vAlign w:val="center"/>
          </w:tcPr>
          <w:p w:rsidR="0021678D" w:rsidRPr="00280AF0" w:rsidRDefault="0021678D" w:rsidP="00FE2444">
            <w:pPr>
              <w:spacing w:line="240" w:lineRule="auto"/>
              <w:jc w:val="center"/>
              <w:rPr>
                <w:sz w:val="18"/>
                <w:szCs w:val="18"/>
              </w:rPr>
            </w:pPr>
          </w:p>
        </w:tc>
        <w:tc>
          <w:tcPr>
            <w:tcW w:w="408" w:type="pct"/>
            <w:gridSpan w:val="2"/>
            <w:shd w:val="clear" w:color="auto" w:fill="D9D9D9"/>
            <w:vAlign w:val="center"/>
          </w:tcPr>
          <w:p w:rsidR="0021678D" w:rsidRPr="0021678D" w:rsidRDefault="0021678D" w:rsidP="006D228B">
            <w:pPr>
              <w:spacing w:line="240" w:lineRule="auto"/>
              <w:jc w:val="center"/>
              <w:rPr>
                <w:b/>
                <w:sz w:val="18"/>
                <w:szCs w:val="18"/>
              </w:rPr>
            </w:pPr>
            <w:r w:rsidRPr="0021678D">
              <w:rPr>
                <w:b/>
                <w:sz w:val="18"/>
                <w:szCs w:val="18"/>
              </w:rPr>
              <w:t>1</w:t>
            </w:r>
          </w:p>
        </w:tc>
      </w:tr>
      <w:tr w:rsidR="0021678D" w:rsidRPr="00160B75" w:rsidTr="00EA1470">
        <w:tblPrEx>
          <w:tblLook w:val="04A0"/>
        </w:tblPrEx>
        <w:tc>
          <w:tcPr>
            <w:tcW w:w="933" w:type="pct"/>
          </w:tcPr>
          <w:p w:rsidR="0021678D" w:rsidRPr="00394A1E" w:rsidRDefault="0021678D" w:rsidP="00FE2444">
            <w:pPr>
              <w:spacing w:line="240" w:lineRule="auto"/>
              <w:jc w:val="left"/>
              <w:rPr>
                <w:sz w:val="18"/>
                <w:szCs w:val="18"/>
              </w:rPr>
            </w:pPr>
            <w:r w:rsidRPr="00394A1E">
              <w:rPr>
                <w:sz w:val="18"/>
                <w:szCs w:val="18"/>
              </w:rPr>
              <w:t>на переоформление разрешений</w:t>
            </w:r>
          </w:p>
        </w:tc>
        <w:tc>
          <w:tcPr>
            <w:tcW w:w="407" w:type="pct"/>
            <w:vAlign w:val="center"/>
          </w:tcPr>
          <w:p w:rsidR="0021678D" w:rsidRPr="00C37FB0" w:rsidRDefault="0021678D" w:rsidP="00C949F8">
            <w:pPr>
              <w:spacing w:line="240" w:lineRule="auto"/>
              <w:jc w:val="center"/>
              <w:rPr>
                <w:sz w:val="18"/>
                <w:szCs w:val="18"/>
              </w:rPr>
            </w:pPr>
            <w:r>
              <w:rPr>
                <w:sz w:val="18"/>
                <w:szCs w:val="18"/>
              </w:rPr>
              <w:t>0</w:t>
            </w:r>
          </w:p>
        </w:tc>
        <w:tc>
          <w:tcPr>
            <w:tcW w:w="406" w:type="pct"/>
            <w:vAlign w:val="center"/>
          </w:tcPr>
          <w:p w:rsidR="0021678D" w:rsidRPr="004D6D9F" w:rsidRDefault="0021678D" w:rsidP="00E90545">
            <w:pPr>
              <w:spacing w:line="240" w:lineRule="auto"/>
              <w:jc w:val="center"/>
              <w:rPr>
                <w:sz w:val="18"/>
                <w:szCs w:val="18"/>
              </w:rPr>
            </w:pPr>
            <w:r w:rsidRPr="004D6D9F">
              <w:rPr>
                <w:sz w:val="18"/>
                <w:szCs w:val="18"/>
              </w:rPr>
              <w:t>0</w:t>
            </w:r>
          </w:p>
        </w:tc>
        <w:tc>
          <w:tcPr>
            <w:tcW w:w="407" w:type="pct"/>
            <w:vAlign w:val="center"/>
          </w:tcPr>
          <w:p w:rsidR="0021678D" w:rsidRDefault="0021678D">
            <w:pPr>
              <w:spacing w:line="240" w:lineRule="auto"/>
              <w:jc w:val="center"/>
              <w:rPr>
                <w:sz w:val="18"/>
                <w:szCs w:val="18"/>
              </w:rPr>
            </w:pPr>
          </w:p>
        </w:tc>
        <w:tc>
          <w:tcPr>
            <w:tcW w:w="406" w:type="pct"/>
            <w:shd w:val="clear" w:color="auto" w:fill="auto"/>
            <w:vAlign w:val="center"/>
          </w:tcPr>
          <w:p w:rsidR="0021678D" w:rsidRPr="00FD1F9F" w:rsidRDefault="0021678D" w:rsidP="004C40CA">
            <w:pPr>
              <w:spacing w:line="240" w:lineRule="auto"/>
              <w:jc w:val="center"/>
              <w:rPr>
                <w:sz w:val="18"/>
                <w:szCs w:val="18"/>
              </w:rPr>
            </w:pPr>
          </w:p>
        </w:tc>
        <w:tc>
          <w:tcPr>
            <w:tcW w:w="407" w:type="pct"/>
            <w:gridSpan w:val="2"/>
            <w:shd w:val="clear" w:color="auto" w:fill="D9D9D9"/>
            <w:vAlign w:val="center"/>
          </w:tcPr>
          <w:p w:rsidR="0021678D" w:rsidRPr="00BB0515" w:rsidRDefault="0021678D" w:rsidP="00C949F8">
            <w:pPr>
              <w:spacing w:line="240" w:lineRule="auto"/>
              <w:jc w:val="center"/>
              <w:rPr>
                <w:b/>
                <w:sz w:val="18"/>
                <w:szCs w:val="18"/>
              </w:rPr>
            </w:pPr>
            <w:r w:rsidRPr="00BB0515">
              <w:rPr>
                <w:b/>
                <w:sz w:val="18"/>
                <w:szCs w:val="18"/>
              </w:rPr>
              <w:t>0</w:t>
            </w:r>
          </w:p>
        </w:tc>
        <w:tc>
          <w:tcPr>
            <w:tcW w:w="406" w:type="pct"/>
            <w:vAlign w:val="center"/>
          </w:tcPr>
          <w:p w:rsidR="0021678D" w:rsidRPr="00C37FB0" w:rsidRDefault="0021678D" w:rsidP="00E90545">
            <w:pPr>
              <w:spacing w:line="240" w:lineRule="auto"/>
              <w:jc w:val="center"/>
              <w:rPr>
                <w:sz w:val="18"/>
                <w:szCs w:val="18"/>
              </w:rPr>
            </w:pPr>
            <w:r>
              <w:rPr>
                <w:sz w:val="18"/>
                <w:szCs w:val="18"/>
              </w:rPr>
              <w:t>0</w:t>
            </w:r>
          </w:p>
        </w:tc>
        <w:tc>
          <w:tcPr>
            <w:tcW w:w="407" w:type="pct"/>
            <w:vAlign w:val="center"/>
          </w:tcPr>
          <w:p w:rsidR="0021678D" w:rsidRPr="002061E4" w:rsidRDefault="0021678D" w:rsidP="00EA1470">
            <w:pPr>
              <w:spacing w:line="240" w:lineRule="auto"/>
              <w:jc w:val="center"/>
              <w:rPr>
                <w:sz w:val="18"/>
                <w:szCs w:val="18"/>
              </w:rPr>
            </w:pPr>
            <w:r>
              <w:rPr>
                <w:sz w:val="18"/>
                <w:szCs w:val="18"/>
              </w:rPr>
              <w:t>1</w:t>
            </w:r>
          </w:p>
        </w:tc>
        <w:tc>
          <w:tcPr>
            <w:tcW w:w="406" w:type="pct"/>
            <w:gridSpan w:val="2"/>
            <w:vAlign w:val="center"/>
          </w:tcPr>
          <w:p w:rsidR="0021678D" w:rsidRPr="002061E4" w:rsidRDefault="0021678D" w:rsidP="008A2054">
            <w:pPr>
              <w:spacing w:line="240" w:lineRule="auto"/>
              <w:jc w:val="center"/>
              <w:rPr>
                <w:sz w:val="18"/>
                <w:szCs w:val="18"/>
              </w:rPr>
            </w:pPr>
          </w:p>
        </w:tc>
        <w:tc>
          <w:tcPr>
            <w:tcW w:w="407" w:type="pct"/>
            <w:vAlign w:val="center"/>
          </w:tcPr>
          <w:p w:rsidR="0021678D" w:rsidRPr="00280AF0" w:rsidRDefault="0021678D" w:rsidP="00FE2444">
            <w:pPr>
              <w:spacing w:line="240" w:lineRule="auto"/>
              <w:jc w:val="center"/>
              <w:rPr>
                <w:sz w:val="18"/>
                <w:szCs w:val="18"/>
              </w:rPr>
            </w:pPr>
          </w:p>
        </w:tc>
        <w:tc>
          <w:tcPr>
            <w:tcW w:w="408" w:type="pct"/>
            <w:gridSpan w:val="2"/>
            <w:shd w:val="clear" w:color="auto" w:fill="D9D9D9"/>
            <w:vAlign w:val="center"/>
          </w:tcPr>
          <w:p w:rsidR="0021678D" w:rsidRPr="0021678D" w:rsidRDefault="0021678D" w:rsidP="006D228B">
            <w:pPr>
              <w:spacing w:line="240" w:lineRule="auto"/>
              <w:jc w:val="center"/>
              <w:rPr>
                <w:b/>
                <w:sz w:val="18"/>
                <w:szCs w:val="18"/>
              </w:rPr>
            </w:pPr>
            <w:r w:rsidRPr="0021678D">
              <w:rPr>
                <w:b/>
                <w:sz w:val="18"/>
                <w:szCs w:val="18"/>
              </w:rPr>
              <w:t>1</w:t>
            </w:r>
          </w:p>
        </w:tc>
      </w:tr>
      <w:tr w:rsidR="0021678D" w:rsidRPr="00160B75" w:rsidTr="00EA1470">
        <w:tblPrEx>
          <w:tblLook w:val="04A0"/>
        </w:tblPrEx>
        <w:tc>
          <w:tcPr>
            <w:tcW w:w="933" w:type="pct"/>
          </w:tcPr>
          <w:p w:rsidR="0021678D" w:rsidRPr="00394A1E" w:rsidRDefault="0021678D" w:rsidP="00FE2444">
            <w:pPr>
              <w:spacing w:line="240" w:lineRule="auto"/>
              <w:jc w:val="left"/>
              <w:rPr>
                <w:sz w:val="18"/>
                <w:szCs w:val="18"/>
              </w:rPr>
            </w:pPr>
            <w:r w:rsidRPr="00394A1E">
              <w:rPr>
                <w:sz w:val="18"/>
                <w:szCs w:val="18"/>
              </w:rPr>
              <w:t>на аннулирование разрешений</w:t>
            </w:r>
          </w:p>
        </w:tc>
        <w:tc>
          <w:tcPr>
            <w:tcW w:w="407" w:type="pct"/>
            <w:vAlign w:val="center"/>
          </w:tcPr>
          <w:p w:rsidR="0021678D" w:rsidRPr="00C37FB0" w:rsidRDefault="0021678D" w:rsidP="00C949F8">
            <w:pPr>
              <w:spacing w:line="240" w:lineRule="auto"/>
              <w:jc w:val="center"/>
              <w:rPr>
                <w:sz w:val="18"/>
                <w:szCs w:val="18"/>
              </w:rPr>
            </w:pPr>
            <w:r>
              <w:rPr>
                <w:sz w:val="18"/>
                <w:szCs w:val="18"/>
              </w:rPr>
              <w:t>2</w:t>
            </w:r>
          </w:p>
        </w:tc>
        <w:tc>
          <w:tcPr>
            <w:tcW w:w="406" w:type="pct"/>
            <w:vAlign w:val="center"/>
          </w:tcPr>
          <w:p w:rsidR="0021678D" w:rsidRPr="004D6D9F" w:rsidRDefault="0021678D" w:rsidP="00E90545">
            <w:pPr>
              <w:spacing w:line="240" w:lineRule="auto"/>
              <w:jc w:val="center"/>
              <w:rPr>
                <w:sz w:val="18"/>
                <w:szCs w:val="18"/>
              </w:rPr>
            </w:pPr>
            <w:r w:rsidRPr="004D6D9F">
              <w:rPr>
                <w:sz w:val="18"/>
                <w:szCs w:val="18"/>
              </w:rPr>
              <w:t>0</w:t>
            </w:r>
          </w:p>
        </w:tc>
        <w:tc>
          <w:tcPr>
            <w:tcW w:w="407" w:type="pct"/>
            <w:vAlign w:val="center"/>
          </w:tcPr>
          <w:p w:rsidR="0021678D" w:rsidRDefault="0021678D">
            <w:pPr>
              <w:spacing w:line="240" w:lineRule="auto"/>
              <w:jc w:val="center"/>
              <w:rPr>
                <w:sz w:val="18"/>
                <w:szCs w:val="18"/>
              </w:rPr>
            </w:pPr>
          </w:p>
        </w:tc>
        <w:tc>
          <w:tcPr>
            <w:tcW w:w="406" w:type="pct"/>
            <w:shd w:val="clear" w:color="auto" w:fill="auto"/>
            <w:vAlign w:val="center"/>
          </w:tcPr>
          <w:p w:rsidR="0021678D" w:rsidRPr="00FD1F9F" w:rsidRDefault="0021678D" w:rsidP="004C40CA">
            <w:pPr>
              <w:spacing w:line="240" w:lineRule="auto"/>
              <w:jc w:val="center"/>
              <w:rPr>
                <w:sz w:val="18"/>
                <w:szCs w:val="18"/>
              </w:rPr>
            </w:pPr>
          </w:p>
        </w:tc>
        <w:tc>
          <w:tcPr>
            <w:tcW w:w="407" w:type="pct"/>
            <w:gridSpan w:val="2"/>
            <w:shd w:val="clear" w:color="auto" w:fill="D9D9D9"/>
            <w:vAlign w:val="center"/>
          </w:tcPr>
          <w:p w:rsidR="0021678D" w:rsidRPr="00BB0515" w:rsidRDefault="0021678D" w:rsidP="00C949F8">
            <w:pPr>
              <w:spacing w:line="240" w:lineRule="auto"/>
              <w:jc w:val="center"/>
              <w:rPr>
                <w:b/>
                <w:sz w:val="18"/>
                <w:szCs w:val="18"/>
              </w:rPr>
            </w:pPr>
            <w:r w:rsidRPr="00BB0515">
              <w:rPr>
                <w:b/>
                <w:sz w:val="18"/>
                <w:szCs w:val="18"/>
              </w:rPr>
              <w:t>2</w:t>
            </w:r>
          </w:p>
        </w:tc>
        <w:tc>
          <w:tcPr>
            <w:tcW w:w="406" w:type="pct"/>
            <w:vAlign w:val="center"/>
          </w:tcPr>
          <w:p w:rsidR="0021678D" w:rsidRPr="00C37FB0" w:rsidRDefault="0021678D" w:rsidP="00E90545">
            <w:pPr>
              <w:spacing w:line="240" w:lineRule="auto"/>
              <w:jc w:val="center"/>
              <w:rPr>
                <w:sz w:val="18"/>
                <w:szCs w:val="18"/>
              </w:rPr>
            </w:pPr>
            <w:r>
              <w:rPr>
                <w:sz w:val="18"/>
                <w:szCs w:val="18"/>
              </w:rPr>
              <w:t>0</w:t>
            </w:r>
          </w:p>
        </w:tc>
        <w:tc>
          <w:tcPr>
            <w:tcW w:w="407" w:type="pct"/>
            <w:vAlign w:val="center"/>
          </w:tcPr>
          <w:p w:rsidR="0021678D" w:rsidRPr="002061E4" w:rsidRDefault="0021678D" w:rsidP="00EA1470">
            <w:pPr>
              <w:spacing w:line="240" w:lineRule="auto"/>
              <w:jc w:val="center"/>
              <w:rPr>
                <w:sz w:val="18"/>
                <w:szCs w:val="18"/>
              </w:rPr>
            </w:pPr>
            <w:r>
              <w:rPr>
                <w:sz w:val="18"/>
                <w:szCs w:val="18"/>
              </w:rPr>
              <w:t>1</w:t>
            </w:r>
          </w:p>
        </w:tc>
        <w:tc>
          <w:tcPr>
            <w:tcW w:w="406" w:type="pct"/>
            <w:gridSpan w:val="2"/>
            <w:vAlign w:val="center"/>
          </w:tcPr>
          <w:p w:rsidR="0021678D" w:rsidRPr="002061E4" w:rsidRDefault="0021678D" w:rsidP="008A2054">
            <w:pPr>
              <w:spacing w:line="240" w:lineRule="auto"/>
              <w:jc w:val="center"/>
              <w:rPr>
                <w:sz w:val="18"/>
                <w:szCs w:val="18"/>
              </w:rPr>
            </w:pPr>
          </w:p>
        </w:tc>
        <w:tc>
          <w:tcPr>
            <w:tcW w:w="407" w:type="pct"/>
            <w:vAlign w:val="center"/>
          </w:tcPr>
          <w:p w:rsidR="0021678D" w:rsidRPr="00280AF0" w:rsidRDefault="0021678D" w:rsidP="00FE2444">
            <w:pPr>
              <w:spacing w:line="240" w:lineRule="auto"/>
              <w:jc w:val="center"/>
              <w:rPr>
                <w:sz w:val="18"/>
                <w:szCs w:val="18"/>
              </w:rPr>
            </w:pPr>
          </w:p>
        </w:tc>
        <w:tc>
          <w:tcPr>
            <w:tcW w:w="408" w:type="pct"/>
            <w:gridSpan w:val="2"/>
            <w:shd w:val="clear" w:color="auto" w:fill="D9D9D9"/>
            <w:vAlign w:val="center"/>
          </w:tcPr>
          <w:p w:rsidR="0021678D" w:rsidRPr="0021678D" w:rsidRDefault="0021678D" w:rsidP="006D228B">
            <w:pPr>
              <w:spacing w:line="240" w:lineRule="auto"/>
              <w:jc w:val="center"/>
              <w:rPr>
                <w:b/>
                <w:sz w:val="18"/>
                <w:szCs w:val="18"/>
              </w:rPr>
            </w:pPr>
            <w:r w:rsidRPr="0021678D">
              <w:rPr>
                <w:b/>
                <w:sz w:val="18"/>
                <w:szCs w:val="18"/>
              </w:rPr>
              <w:t>1</w:t>
            </w:r>
          </w:p>
        </w:tc>
      </w:tr>
      <w:tr w:rsidR="0021678D" w:rsidRPr="00160B75" w:rsidTr="00EA1470">
        <w:tblPrEx>
          <w:tblLook w:val="04A0"/>
        </w:tblPrEx>
        <w:tc>
          <w:tcPr>
            <w:tcW w:w="933" w:type="pct"/>
          </w:tcPr>
          <w:p w:rsidR="0021678D" w:rsidRPr="00394A1E" w:rsidRDefault="0021678D" w:rsidP="00FE2444">
            <w:pPr>
              <w:spacing w:line="240" w:lineRule="auto"/>
              <w:jc w:val="left"/>
              <w:rPr>
                <w:sz w:val="18"/>
                <w:szCs w:val="18"/>
              </w:rPr>
            </w:pPr>
            <w:r w:rsidRPr="00394A1E">
              <w:rPr>
                <w:sz w:val="18"/>
                <w:szCs w:val="18"/>
              </w:rPr>
              <w:t>Количество выданных разрешений</w:t>
            </w:r>
          </w:p>
        </w:tc>
        <w:tc>
          <w:tcPr>
            <w:tcW w:w="407" w:type="pct"/>
            <w:vAlign w:val="center"/>
          </w:tcPr>
          <w:p w:rsidR="0021678D" w:rsidRPr="00C37FB0" w:rsidRDefault="0021678D" w:rsidP="00C949F8">
            <w:pPr>
              <w:spacing w:line="240" w:lineRule="auto"/>
              <w:jc w:val="center"/>
              <w:rPr>
                <w:sz w:val="18"/>
                <w:szCs w:val="18"/>
              </w:rPr>
            </w:pPr>
            <w:r>
              <w:rPr>
                <w:sz w:val="18"/>
                <w:szCs w:val="18"/>
              </w:rPr>
              <w:t>0</w:t>
            </w:r>
          </w:p>
        </w:tc>
        <w:tc>
          <w:tcPr>
            <w:tcW w:w="406" w:type="pct"/>
            <w:vAlign w:val="center"/>
          </w:tcPr>
          <w:p w:rsidR="0021678D" w:rsidRPr="004D6D9F" w:rsidRDefault="0021678D" w:rsidP="00E90545">
            <w:pPr>
              <w:spacing w:line="240" w:lineRule="auto"/>
              <w:jc w:val="center"/>
              <w:rPr>
                <w:sz w:val="18"/>
                <w:szCs w:val="18"/>
              </w:rPr>
            </w:pPr>
            <w:r w:rsidRPr="004D6D9F">
              <w:rPr>
                <w:sz w:val="18"/>
                <w:szCs w:val="18"/>
              </w:rPr>
              <w:t>0</w:t>
            </w:r>
          </w:p>
        </w:tc>
        <w:tc>
          <w:tcPr>
            <w:tcW w:w="407" w:type="pct"/>
            <w:vAlign w:val="center"/>
          </w:tcPr>
          <w:p w:rsidR="0021678D" w:rsidRDefault="0021678D">
            <w:pPr>
              <w:spacing w:line="240" w:lineRule="auto"/>
              <w:jc w:val="center"/>
              <w:rPr>
                <w:sz w:val="18"/>
                <w:szCs w:val="18"/>
              </w:rPr>
            </w:pPr>
          </w:p>
        </w:tc>
        <w:tc>
          <w:tcPr>
            <w:tcW w:w="406" w:type="pct"/>
            <w:shd w:val="clear" w:color="auto" w:fill="auto"/>
            <w:vAlign w:val="center"/>
          </w:tcPr>
          <w:p w:rsidR="0021678D" w:rsidRPr="00FD1F9F" w:rsidRDefault="0021678D" w:rsidP="004C40CA">
            <w:pPr>
              <w:spacing w:line="240" w:lineRule="auto"/>
              <w:jc w:val="center"/>
              <w:rPr>
                <w:sz w:val="18"/>
                <w:szCs w:val="18"/>
              </w:rPr>
            </w:pPr>
          </w:p>
        </w:tc>
        <w:tc>
          <w:tcPr>
            <w:tcW w:w="407" w:type="pct"/>
            <w:gridSpan w:val="2"/>
            <w:shd w:val="clear" w:color="auto" w:fill="D9D9D9"/>
            <w:vAlign w:val="center"/>
          </w:tcPr>
          <w:p w:rsidR="0021678D" w:rsidRPr="00BB0515" w:rsidRDefault="0021678D" w:rsidP="00C949F8">
            <w:pPr>
              <w:spacing w:line="240" w:lineRule="auto"/>
              <w:jc w:val="center"/>
              <w:rPr>
                <w:b/>
                <w:sz w:val="18"/>
                <w:szCs w:val="18"/>
              </w:rPr>
            </w:pPr>
            <w:r w:rsidRPr="00BB0515">
              <w:rPr>
                <w:b/>
                <w:sz w:val="18"/>
                <w:szCs w:val="18"/>
              </w:rPr>
              <w:t>0</w:t>
            </w:r>
          </w:p>
        </w:tc>
        <w:tc>
          <w:tcPr>
            <w:tcW w:w="406" w:type="pct"/>
            <w:shd w:val="clear" w:color="auto" w:fill="FFFFFF" w:themeFill="background1"/>
            <w:vAlign w:val="center"/>
          </w:tcPr>
          <w:p w:rsidR="0021678D" w:rsidRPr="00C37FB0" w:rsidRDefault="0021678D" w:rsidP="00E90545">
            <w:pPr>
              <w:spacing w:line="240" w:lineRule="auto"/>
              <w:jc w:val="center"/>
              <w:rPr>
                <w:sz w:val="18"/>
                <w:szCs w:val="18"/>
              </w:rPr>
            </w:pPr>
            <w:r>
              <w:rPr>
                <w:sz w:val="18"/>
                <w:szCs w:val="18"/>
              </w:rPr>
              <w:t>0</w:t>
            </w:r>
          </w:p>
        </w:tc>
        <w:tc>
          <w:tcPr>
            <w:tcW w:w="407" w:type="pct"/>
            <w:vAlign w:val="center"/>
          </w:tcPr>
          <w:p w:rsidR="0021678D" w:rsidRPr="002061E4" w:rsidRDefault="0021678D" w:rsidP="00EA1470">
            <w:pPr>
              <w:spacing w:line="240" w:lineRule="auto"/>
              <w:jc w:val="center"/>
              <w:rPr>
                <w:sz w:val="18"/>
                <w:szCs w:val="18"/>
              </w:rPr>
            </w:pPr>
            <w:r>
              <w:rPr>
                <w:sz w:val="18"/>
                <w:szCs w:val="18"/>
              </w:rPr>
              <w:t>1</w:t>
            </w:r>
          </w:p>
        </w:tc>
        <w:tc>
          <w:tcPr>
            <w:tcW w:w="406" w:type="pct"/>
            <w:gridSpan w:val="2"/>
            <w:vAlign w:val="center"/>
          </w:tcPr>
          <w:p w:rsidR="0021678D" w:rsidRPr="002061E4" w:rsidRDefault="0021678D" w:rsidP="008A2054">
            <w:pPr>
              <w:spacing w:line="240" w:lineRule="auto"/>
              <w:jc w:val="center"/>
              <w:rPr>
                <w:sz w:val="18"/>
                <w:szCs w:val="18"/>
              </w:rPr>
            </w:pPr>
          </w:p>
        </w:tc>
        <w:tc>
          <w:tcPr>
            <w:tcW w:w="407" w:type="pct"/>
            <w:vAlign w:val="center"/>
          </w:tcPr>
          <w:p w:rsidR="0021678D" w:rsidRPr="00280AF0" w:rsidRDefault="0021678D" w:rsidP="00FE2444">
            <w:pPr>
              <w:spacing w:line="240" w:lineRule="auto"/>
              <w:jc w:val="center"/>
              <w:rPr>
                <w:sz w:val="18"/>
                <w:szCs w:val="18"/>
              </w:rPr>
            </w:pPr>
          </w:p>
        </w:tc>
        <w:tc>
          <w:tcPr>
            <w:tcW w:w="408" w:type="pct"/>
            <w:gridSpan w:val="2"/>
            <w:shd w:val="clear" w:color="auto" w:fill="D9D9D9" w:themeFill="background1" w:themeFillShade="D9"/>
            <w:vAlign w:val="center"/>
          </w:tcPr>
          <w:p w:rsidR="0021678D" w:rsidRPr="0021678D" w:rsidRDefault="0021678D" w:rsidP="006D228B">
            <w:pPr>
              <w:spacing w:line="240" w:lineRule="auto"/>
              <w:jc w:val="center"/>
              <w:rPr>
                <w:b/>
                <w:sz w:val="18"/>
                <w:szCs w:val="18"/>
              </w:rPr>
            </w:pPr>
            <w:r w:rsidRPr="0021678D">
              <w:rPr>
                <w:b/>
                <w:sz w:val="18"/>
                <w:szCs w:val="18"/>
              </w:rPr>
              <w:t>1</w:t>
            </w:r>
          </w:p>
        </w:tc>
      </w:tr>
      <w:tr w:rsidR="0021678D" w:rsidRPr="00160B75" w:rsidTr="00EA1470">
        <w:tblPrEx>
          <w:tblLook w:val="04A0"/>
        </w:tblPrEx>
        <w:tc>
          <w:tcPr>
            <w:tcW w:w="933" w:type="pct"/>
          </w:tcPr>
          <w:p w:rsidR="0021678D" w:rsidRPr="00394A1E" w:rsidRDefault="0021678D" w:rsidP="00FE2444">
            <w:pPr>
              <w:spacing w:line="240" w:lineRule="auto"/>
              <w:jc w:val="left"/>
              <w:rPr>
                <w:sz w:val="18"/>
                <w:szCs w:val="18"/>
              </w:rPr>
            </w:pPr>
            <w:r w:rsidRPr="00394A1E">
              <w:rPr>
                <w:sz w:val="18"/>
                <w:szCs w:val="18"/>
              </w:rPr>
              <w:t>Количество переоформленных разрешений</w:t>
            </w:r>
          </w:p>
        </w:tc>
        <w:tc>
          <w:tcPr>
            <w:tcW w:w="407" w:type="pct"/>
            <w:vAlign w:val="center"/>
          </w:tcPr>
          <w:p w:rsidR="0021678D" w:rsidRPr="00C37FB0" w:rsidRDefault="0021678D" w:rsidP="00C949F8">
            <w:pPr>
              <w:spacing w:line="240" w:lineRule="auto"/>
              <w:jc w:val="center"/>
              <w:rPr>
                <w:sz w:val="18"/>
                <w:szCs w:val="18"/>
              </w:rPr>
            </w:pPr>
            <w:r>
              <w:rPr>
                <w:sz w:val="18"/>
                <w:szCs w:val="18"/>
              </w:rPr>
              <w:t>0</w:t>
            </w:r>
          </w:p>
        </w:tc>
        <w:tc>
          <w:tcPr>
            <w:tcW w:w="406" w:type="pct"/>
            <w:vAlign w:val="center"/>
          </w:tcPr>
          <w:p w:rsidR="0021678D" w:rsidRPr="004D6D9F" w:rsidRDefault="0021678D" w:rsidP="00E90545">
            <w:pPr>
              <w:spacing w:line="240" w:lineRule="auto"/>
              <w:jc w:val="center"/>
              <w:rPr>
                <w:sz w:val="18"/>
                <w:szCs w:val="18"/>
              </w:rPr>
            </w:pPr>
            <w:r w:rsidRPr="004D6D9F">
              <w:rPr>
                <w:sz w:val="18"/>
                <w:szCs w:val="18"/>
              </w:rPr>
              <w:t>0</w:t>
            </w:r>
          </w:p>
        </w:tc>
        <w:tc>
          <w:tcPr>
            <w:tcW w:w="407" w:type="pct"/>
            <w:vAlign w:val="center"/>
          </w:tcPr>
          <w:p w:rsidR="0021678D" w:rsidRDefault="0021678D">
            <w:pPr>
              <w:spacing w:line="240" w:lineRule="auto"/>
              <w:jc w:val="center"/>
              <w:rPr>
                <w:sz w:val="18"/>
                <w:szCs w:val="18"/>
              </w:rPr>
            </w:pPr>
          </w:p>
        </w:tc>
        <w:tc>
          <w:tcPr>
            <w:tcW w:w="406" w:type="pct"/>
            <w:shd w:val="clear" w:color="auto" w:fill="auto"/>
            <w:vAlign w:val="center"/>
          </w:tcPr>
          <w:p w:rsidR="0021678D" w:rsidRPr="00FD1F9F" w:rsidRDefault="0021678D" w:rsidP="004C40CA">
            <w:pPr>
              <w:spacing w:line="240" w:lineRule="auto"/>
              <w:jc w:val="center"/>
              <w:rPr>
                <w:sz w:val="18"/>
                <w:szCs w:val="18"/>
              </w:rPr>
            </w:pPr>
          </w:p>
        </w:tc>
        <w:tc>
          <w:tcPr>
            <w:tcW w:w="407" w:type="pct"/>
            <w:gridSpan w:val="2"/>
            <w:shd w:val="clear" w:color="auto" w:fill="D9D9D9"/>
            <w:vAlign w:val="center"/>
          </w:tcPr>
          <w:p w:rsidR="0021678D" w:rsidRPr="00BB0515" w:rsidRDefault="0021678D" w:rsidP="00C949F8">
            <w:pPr>
              <w:spacing w:line="240" w:lineRule="auto"/>
              <w:jc w:val="center"/>
              <w:rPr>
                <w:b/>
                <w:sz w:val="18"/>
                <w:szCs w:val="18"/>
              </w:rPr>
            </w:pPr>
            <w:r w:rsidRPr="00BB0515">
              <w:rPr>
                <w:b/>
                <w:sz w:val="18"/>
                <w:szCs w:val="18"/>
              </w:rPr>
              <w:t>0</w:t>
            </w:r>
          </w:p>
        </w:tc>
        <w:tc>
          <w:tcPr>
            <w:tcW w:w="406" w:type="pct"/>
            <w:vAlign w:val="center"/>
          </w:tcPr>
          <w:p w:rsidR="0021678D" w:rsidRPr="00C37FB0" w:rsidRDefault="0021678D" w:rsidP="00E90545">
            <w:pPr>
              <w:spacing w:line="240" w:lineRule="auto"/>
              <w:jc w:val="center"/>
              <w:rPr>
                <w:sz w:val="18"/>
                <w:szCs w:val="18"/>
              </w:rPr>
            </w:pPr>
            <w:r>
              <w:rPr>
                <w:sz w:val="18"/>
                <w:szCs w:val="18"/>
              </w:rPr>
              <w:t>0</w:t>
            </w:r>
          </w:p>
        </w:tc>
        <w:tc>
          <w:tcPr>
            <w:tcW w:w="407" w:type="pct"/>
            <w:vAlign w:val="center"/>
          </w:tcPr>
          <w:p w:rsidR="0021678D" w:rsidRPr="002061E4" w:rsidRDefault="0021678D" w:rsidP="00EA1470">
            <w:pPr>
              <w:spacing w:line="240" w:lineRule="auto"/>
              <w:jc w:val="center"/>
              <w:rPr>
                <w:sz w:val="18"/>
                <w:szCs w:val="18"/>
              </w:rPr>
            </w:pPr>
            <w:r>
              <w:rPr>
                <w:sz w:val="18"/>
                <w:szCs w:val="18"/>
              </w:rPr>
              <w:t>1</w:t>
            </w:r>
          </w:p>
        </w:tc>
        <w:tc>
          <w:tcPr>
            <w:tcW w:w="406" w:type="pct"/>
            <w:gridSpan w:val="2"/>
            <w:vAlign w:val="center"/>
          </w:tcPr>
          <w:p w:rsidR="0021678D" w:rsidRPr="002061E4" w:rsidRDefault="0021678D" w:rsidP="008A2054">
            <w:pPr>
              <w:spacing w:line="240" w:lineRule="auto"/>
              <w:jc w:val="center"/>
              <w:rPr>
                <w:sz w:val="18"/>
                <w:szCs w:val="18"/>
              </w:rPr>
            </w:pPr>
          </w:p>
        </w:tc>
        <w:tc>
          <w:tcPr>
            <w:tcW w:w="407" w:type="pct"/>
            <w:vAlign w:val="center"/>
          </w:tcPr>
          <w:p w:rsidR="0021678D" w:rsidRPr="00280AF0" w:rsidRDefault="0021678D" w:rsidP="00FE2444">
            <w:pPr>
              <w:spacing w:line="240" w:lineRule="auto"/>
              <w:jc w:val="center"/>
              <w:rPr>
                <w:sz w:val="18"/>
                <w:szCs w:val="18"/>
              </w:rPr>
            </w:pPr>
          </w:p>
        </w:tc>
        <w:tc>
          <w:tcPr>
            <w:tcW w:w="408" w:type="pct"/>
            <w:gridSpan w:val="2"/>
            <w:shd w:val="clear" w:color="auto" w:fill="D9D9D9"/>
            <w:vAlign w:val="center"/>
          </w:tcPr>
          <w:p w:rsidR="0021678D" w:rsidRPr="0021678D" w:rsidRDefault="0021678D" w:rsidP="006D228B">
            <w:pPr>
              <w:spacing w:line="240" w:lineRule="auto"/>
              <w:jc w:val="center"/>
              <w:rPr>
                <w:b/>
                <w:sz w:val="18"/>
                <w:szCs w:val="18"/>
              </w:rPr>
            </w:pPr>
            <w:r w:rsidRPr="0021678D">
              <w:rPr>
                <w:b/>
                <w:sz w:val="18"/>
                <w:szCs w:val="18"/>
              </w:rPr>
              <w:t>1</w:t>
            </w:r>
          </w:p>
        </w:tc>
      </w:tr>
      <w:tr w:rsidR="0021678D" w:rsidRPr="00160B75" w:rsidTr="00EA1470">
        <w:tblPrEx>
          <w:tblLook w:val="04A0"/>
        </w:tblPrEx>
        <w:tc>
          <w:tcPr>
            <w:tcW w:w="933" w:type="pct"/>
          </w:tcPr>
          <w:p w:rsidR="0021678D" w:rsidRPr="00394A1E" w:rsidRDefault="0021678D" w:rsidP="00FE2444">
            <w:pPr>
              <w:spacing w:line="240" w:lineRule="auto"/>
              <w:jc w:val="left"/>
              <w:rPr>
                <w:sz w:val="18"/>
                <w:szCs w:val="18"/>
              </w:rPr>
            </w:pPr>
            <w:r>
              <w:rPr>
                <w:sz w:val="18"/>
                <w:szCs w:val="18"/>
              </w:rPr>
              <w:t>Количество аннулированных ра</w:t>
            </w:r>
            <w:r w:rsidRPr="00394A1E">
              <w:rPr>
                <w:sz w:val="18"/>
                <w:szCs w:val="18"/>
              </w:rPr>
              <w:t>зрешений</w:t>
            </w:r>
          </w:p>
        </w:tc>
        <w:tc>
          <w:tcPr>
            <w:tcW w:w="407" w:type="pct"/>
            <w:vAlign w:val="center"/>
          </w:tcPr>
          <w:p w:rsidR="0021678D" w:rsidRPr="00C37FB0" w:rsidRDefault="0021678D" w:rsidP="00C949F8">
            <w:pPr>
              <w:spacing w:line="240" w:lineRule="auto"/>
              <w:jc w:val="center"/>
              <w:rPr>
                <w:sz w:val="18"/>
                <w:szCs w:val="18"/>
              </w:rPr>
            </w:pPr>
            <w:r>
              <w:rPr>
                <w:sz w:val="18"/>
                <w:szCs w:val="18"/>
              </w:rPr>
              <w:t>2</w:t>
            </w:r>
          </w:p>
        </w:tc>
        <w:tc>
          <w:tcPr>
            <w:tcW w:w="406" w:type="pct"/>
            <w:vAlign w:val="center"/>
          </w:tcPr>
          <w:p w:rsidR="0021678D" w:rsidRPr="004D6D9F" w:rsidRDefault="0021678D" w:rsidP="00E90545">
            <w:pPr>
              <w:spacing w:line="240" w:lineRule="auto"/>
              <w:jc w:val="center"/>
              <w:rPr>
                <w:sz w:val="18"/>
                <w:szCs w:val="18"/>
              </w:rPr>
            </w:pPr>
            <w:r w:rsidRPr="004D6D9F">
              <w:rPr>
                <w:sz w:val="18"/>
                <w:szCs w:val="18"/>
              </w:rPr>
              <w:t>0</w:t>
            </w:r>
          </w:p>
        </w:tc>
        <w:tc>
          <w:tcPr>
            <w:tcW w:w="407" w:type="pct"/>
            <w:vAlign w:val="center"/>
          </w:tcPr>
          <w:p w:rsidR="0021678D" w:rsidRDefault="0021678D">
            <w:pPr>
              <w:spacing w:line="240" w:lineRule="auto"/>
              <w:jc w:val="center"/>
              <w:rPr>
                <w:sz w:val="18"/>
                <w:szCs w:val="18"/>
              </w:rPr>
            </w:pPr>
          </w:p>
        </w:tc>
        <w:tc>
          <w:tcPr>
            <w:tcW w:w="406" w:type="pct"/>
            <w:shd w:val="clear" w:color="auto" w:fill="auto"/>
            <w:vAlign w:val="center"/>
          </w:tcPr>
          <w:p w:rsidR="0021678D" w:rsidRPr="00FD1F9F" w:rsidRDefault="0021678D" w:rsidP="004C40CA">
            <w:pPr>
              <w:spacing w:line="240" w:lineRule="auto"/>
              <w:jc w:val="center"/>
              <w:rPr>
                <w:sz w:val="18"/>
                <w:szCs w:val="18"/>
              </w:rPr>
            </w:pPr>
          </w:p>
        </w:tc>
        <w:tc>
          <w:tcPr>
            <w:tcW w:w="407" w:type="pct"/>
            <w:gridSpan w:val="2"/>
            <w:shd w:val="clear" w:color="auto" w:fill="D9D9D9"/>
            <w:vAlign w:val="center"/>
          </w:tcPr>
          <w:p w:rsidR="0021678D" w:rsidRPr="00BB0515" w:rsidRDefault="0021678D" w:rsidP="00C949F8">
            <w:pPr>
              <w:spacing w:line="240" w:lineRule="auto"/>
              <w:jc w:val="center"/>
              <w:rPr>
                <w:b/>
                <w:sz w:val="18"/>
                <w:szCs w:val="18"/>
              </w:rPr>
            </w:pPr>
            <w:r w:rsidRPr="00BB0515">
              <w:rPr>
                <w:b/>
                <w:sz w:val="18"/>
                <w:szCs w:val="18"/>
              </w:rPr>
              <w:t>2</w:t>
            </w:r>
          </w:p>
        </w:tc>
        <w:tc>
          <w:tcPr>
            <w:tcW w:w="406" w:type="pct"/>
            <w:vAlign w:val="center"/>
          </w:tcPr>
          <w:p w:rsidR="0021678D" w:rsidRPr="00C37FB0" w:rsidRDefault="0021678D" w:rsidP="00E90545">
            <w:pPr>
              <w:spacing w:line="240" w:lineRule="auto"/>
              <w:jc w:val="center"/>
              <w:rPr>
                <w:sz w:val="18"/>
                <w:szCs w:val="18"/>
              </w:rPr>
            </w:pPr>
            <w:r>
              <w:rPr>
                <w:sz w:val="18"/>
                <w:szCs w:val="18"/>
              </w:rPr>
              <w:t>0</w:t>
            </w:r>
          </w:p>
        </w:tc>
        <w:tc>
          <w:tcPr>
            <w:tcW w:w="407" w:type="pct"/>
            <w:vAlign w:val="center"/>
          </w:tcPr>
          <w:p w:rsidR="0021678D" w:rsidRPr="002061E4" w:rsidRDefault="0021678D" w:rsidP="00EA1470">
            <w:pPr>
              <w:spacing w:line="240" w:lineRule="auto"/>
              <w:jc w:val="center"/>
              <w:rPr>
                <w:sz w:val="18"/>
                <w:szCs w:val="18"/>
              </w:rPr>
            </w:pPr>
            <w:r>
              <w:rPr>
                <w:sz w:val="18"/>
                <w:szCs w:val="18"/>
              </w:rPr>
              <w:t>1</w:t>
            </w:r>
          </w:p>
        </w:tc>
        <w:tc>
          <w:tcPr>
            <w:tcW w:w="406" w:type="pct"/>
            <w:gridSpan w:val="2"/>
            <w:vAlign w:val="center"/>
          </w:tcPr>
          <w:p w:rsidR="0021678D" w:rsidRPr="002061E4" w:rsidRDefault="0021678D" w:rsidP="008A2054">
            <w:pPr>
              <w:spacing w:line="240" w:lineRule="auto"/>
              <w:jc w:val="center"/>
              <w:rPr>
                <w:sz w:val="18"/>
                <w:szCs w:val="18"/>
              </w:rPr>
            </w:pPr>
          </w:p>
        </w:tc>
        <w:tc>
          <w:tcPr>
            <w:tcW w:w="407" w:type="pct"/>
            <w:vAlign w:val="center"/>
          </w:tcPr>
          <w:p w:rsidR="0021678D" w:rsidRPr="00280AF0" w:rsidRDefault="0021678D" w:rsidP="00FE2444">
            <w:pPr>
              <w:spacing w:line="240" w:lineRule="auto"/>
              <w:jc w:val="center"/>
              <w:rPr>
                <w:sz w:val="18"/>
                <w:szCs w:val="18"/>
              </w:rPr>
            </w:pPr>
          </w:p>
        </w:tc>
        <w:tc>
          <w:tcPr>
            <w:tcW w:w="408" w:type="pct"/>
            <w:gridSpan w:val="2"/>
            <w:shd w:val="clear" w:color="auto" w:fill="D9D9D9"/>
            <w:vAlign w:val="center"/>
          </w:tcPr>
          <w:p w:rsidR="0021678D" w:rsidRPr="0021678D" w:rsidRDefault="0021678D" w:rsidP="006D228B">
            <w:pPr>
              <w:spacing w:line="240" w:lineRule="auto"/>
              <w:jc w:val="center"/>
              <w:rPr>
                <w:b/>
                <w:sz w:val="18"/>
                <w:szCs w:val="18"/>
              </w:rPr>
            </w:pPr>
            <w:r w:rsidRPr="0021678D">
              <w:rPr>
                <w:b/>
                <w:sz w:val="18"/>
                <w:szCs w:val="18"/>
              </w:rPr>
              <w:t>1</w:t>
            </w:r>
          </w:p>
        </w:tc>
      </w:tr>
      <w:tr w:rsidR="00BB0515" w:rsidRPr="00160B75" w:rsidTr="00EA1470">
        <w:tblPrEx>
          <w:tblLook w:val="04A0"/>
        </w:tblPrEx>
        <w:tc>
          <w:tcPr>
            <w:tcW w:w="933" w:type="pct"/>
          </w:tcPr>
          <w:p w:rsidR="00BB0515" w:rsidRPr="00394A1E" w:rsidRDefault="00BB0515" w:rsidP="00FE2444">
            <w:pPr>
              <w:spacing w:line="240" w:lineRule="auto"/>
              <w:jc w:val="left"/>
              <w:rPr>
                <w:sz w:val="18"/>
                <w:szCs w:val="18"/>
              </w:rPr>
            </w:pPr>
            <w:r w:rsidRPr="00394A1E">
              <w:rPr>
                <w:sz w:val="18"/>
                <w:szCs w:val="18"/>
              </w:rPr>
              <w:t>Количество отказов</w:t>
            </w:r>
          </w:p>
        </w:tc>
        <w:tc>
          <w:tcPr>
            <w:tcW w:w="407" w:type="pct"/>
            <w:vAlign w:val="center"/>
          </w:tcPr>
          <w:p w:rsidR="00BB0515" w:rsidRPr="00C37FB0" w:rsidRDefault="00BB0515" w:rsidP="00C949F8">
            <w:pPr>
              <w:spacing w:line="240" w:lineRule="auto"/>
              <w:jc w:val="center"/>
              <w:rPr>
                <w:sz w:val="18"/>
                <w:szCs w:val="18"/>
              </w:rPr>
            </w:pPr>
            <w:r>
              <w:rPr>
                <w:sz w:val="18"/>
                <w:szCs w:val="18"/>
              </w:rPr>
              <w:t>0</w:t>
            </w:r>
          </w:p>
        </w:tc>
        <w:tc>
          <w:tcPr>
            <w:tcW w:w="406" w:type="pct"/>
            <w:vAlign w:val="center"/>
          </w:tcPr>
          <w:p w:rsidR="00BB0515" w:rsidRPr="004D6D9F" w:rsidRDefault="00875973" w:rsidP="00E90545">
            <w:pPr>
              <w:spacing w:line="240" w:lineRule="auto"/>
              <w:jc w:val="center"/>
              <w:rPr>
                <w:sz w:val="18"/>
                <w:szCs w:val="18"/>
              </w:rPr>
            </w:pPr>
            <w:r w:rsidRPr="004D6D9F">
              <w:rPr>
                <w:sz w:val="18"/>
                <w:szCs w:val="18"/>
              </w:rPr>
              <w:t>0</w:t>
            </w:r>
          </w:p>
        </w:tc>
        <w:tc>
          <w:tcPr>
            <w:tcW w:w="407" w:type="pct"/>
            <w:vAlign w:val="center"/>
          </w:tcPr>
          <w:p w:rsidR="00BB0515" w:rsidRDefault="00BB0515">
            <w:pPr>
              <w:spacing w:line="240" w:lineRule="auto"/>
              <w:jc w:val="center"/>
              <w:rPr>
                <w:sz w:val="18"/>
                <w:szCs w:val="18"/>
              </w:rPr>
            </w:pPr>
          </w:p>
        </w:tc>
        <w:tc>
          <w:tcPr>
            <w:tcW w:w="406" w:type="pct"/>
            <w:shd w:val="clear" w:color="auto" w:fill="auto"/>
            <w:vAlign w:val="center"/>
          </w:tcPr>
          <w:p w:rsidR="00BB0515" w:rsidRPr="00FD1F9F" w:rsidRDefault="00BB0515" w:rsidP="004C40CA">
            <w:pPr>
              <w:spacing w:line="240" w:lineRule="auto"/>
              <w:jc w:val="center"/>
              <w:rPr>
                <w:sz w:val="18"/>
                <w:szCs w:val="18"/>
              </w:rPr>
            </w:pPr>
          </w:p>
        </w:tc>
        <w:tc>
          <w:tcPr>
            <w:tcW w:w="407" w:type="pct"/>
            <w:gridSpan w:val="2"/>
            <w:shd w:val="clear" w:color="auto" w:fill="D9D9D9"/>
            <w:vAlign w:val="center"/>
          </w:tcPr>
          <w:p w:rsidR="00BB0515" w:rsidRPr="00BB0515" w:rsidRDefault="00BB0515" w:rsidP="00C949F8">
            <w:pPr>
              <w:spacing w:line="240" w:lineRule="auto"/>
              <w:jc w:val="center"/>
              <w:rPr>
                <w:b/>
                <w:sz w:val="18"/>
                <w:szCs w:val="18"/>
              </w:rPr>
            </w:pPr>
            <w:r w:rsidRPr="00BB0515">
              <w:rPr>
                <w:b/>
                <w:sz w:val="18"/>
                <w:szCs w:val="18"/>
              </w:rPr>
              <w:t>0</w:t>
            </w:r>
          </w:p>
        </w:tc>
        <w:tc>
          <w:tcPr>
            <w:tcW w:w="406" w:type="pct"/>
            <w:vAlign w:val="center"/>
          </w:tcPr>
          <w:p w:rsidR="00BB0515" w:rsidRPr="00C37FB0" w:rsidRDefault="00BB0515" w:rsidP="00E90545">
            <w:pPr>
              <w:spacing w:line="240" w:lineRule="auto"/>
              <w:jc w:val="center"/>
              <w:rPr>
                <w:sz w:val="18"/>
                <w:szCs w:val="18"/>
              </w:rPr>
            </w:pPr>
            <w:r>
              <w:rPr>
                <w:sz w:val="18"/>
                <w:szCs w:val="18"/>
              </w:rPr>
              <w:t>0</w:t>
            </w:r>
          </w:p>
        </w:tc>
        <w:tc>
          <w:tcPr>
            <w:tcW w:w="407" w:type="pct"/>
            <w:vAlign w:val="center"/>
          </w:tcPr>
          <w:p w:rsidR="00BB0515" w:rsidRPr="002061E4" w:rsidRDefault="0021678D" w:rsidP="00EA1470">
            <w:pPr>
              <w:spacing w:line="240" w:lineRule="auto"/>
              <w:jc w:val="center"/>
              <w:rPr>
                <w:sz w:val="18"/>
                <w:szCs w:val="18"/>
              </w:rPr>
            </w:pPr>
            <w:r>
              <w:rPr>
                <w:sz w:val="18"/>
                <w:szCs w:val="18"/>
              </w:rPr>
              <w:t>0</w:t>
            </w:r>
          </w:p>
        </w:tc>
        <w:tc>
          <w:tcPr>
            <w:tcW w:w="406" w:type="pct"/>
            <w:gridSpan w:val="2"/>
            <w:vAlign w:val="center"/>
          </w:tcPr>
          <w:p w:rsidR="00BB0515" w:rsidRPr="002061E4" w:rsidRDefault="00BB0515" w:rsidP="008A2054">
            <w:pPr>
              <w:spacing w:line="240" w:lineRule="auto"/>
              <w:jc w:val="center"/>
              <w:rPr>
                <w:sz w:val="18"/>
                <w:szCs w:val="18"/>
              </w:rPr>
            </w:pPr>
          </w:p>
        </w:tc>
        <w:tc>
          <w:tcPr>
            <w:tcW w:w="407" w:type="pct"/>
            <w:vAlign w:val="center"/>
          </w:tcPr>
          <w:p w:rsidR="00BB0515" w:rsidRPr="00280AF0" w:rsidRDefault="00BB0515" w:rsidP="00FE2444">
            <w:pPr>
              <w:spacing w:line="240" w:lineRule="auto"/>
              <w:jc w:val="center"/>
              <w:rPr>
                <w:sz w:val="18"/>
                <w:szCs w:val="18"/>
              </w:rPr>
            </w:pPr>
          </w:p>
        </w:tc>
        <w:tc>
          <w:tcPr>
            <w:tcW w:w="408" w:type="pct"/>
            <w:gridSpan w:val="2"/>
            <w:shd w:val="clear" w:color="auto" w:fill="D9D9D9"/>
            <w:vAlign w:val="center"/>
          </w:tcPr>
          <w:p w:rsidR="00BB0515" w:rsidRPr="00713430" w:rsidRDefault="00BB0515" w:rsidP="00C030BB">
            <w:pPr>
              <w:spacing w:line="240" w:lineRule="auto"/>
              <w:jc w:val="center"/>
              <w:rPr>
                <w:b/>
                <w:sz w:val="18"/>
                <w:szCs w:val="18"/>
              </w:rPr>
            </w:pPr>
            <w:r w:rsidRPr="00713430">
              <w:rPr>
                <w:b/>
                <w:sz w:val="18"/>
                <w:szCs w:val="18"/>
              </w:rPr>
              <w:t>0</w:t>
            </w:r>
          </w:p>
        </w:tc>
      </w:tr>
      <w:tr w:rsidR="00BB0515" w:rsidRPr="00160B75" w:rsidTr="00EA1470">
        <w:tblPrEx>
          <w:tblLook w:val="04A0"/>
        </w:tblPrEx>
        <w:tc>
          <w:tcPr>
            <w:tcW w:w="933" w:type="pct"/>
          </w:tcPr>
          <w:p w:rsidR="00BB0515" w:rsidRPr="00394A1E" w:rsidRDefault="00BB0515" w:rsidP="00FE2444">
            <w:pPr>
              <w:spacing w:line="240" w:lineRule="auto"/>
              <w:rPr>
                <w:sz w:val="18"/>
                <w:szCs w:val="18"/>
              </w:rPr>
            </w:pPr>
            <w:r w:rsidRPr="00394A1E">
              <w:rPr>
                <w:sz w:val="18"/>
                <w:szCs w:val="18"/>
              </w:rPr>
              <w:t xml:space="preserve">Нарушения сроков </w:t>
            </w:r>
          </w:p>
        </w:tc>
        <w:tc>
          <w:tcPr>
            <w:tcW w:w="407" w:type="pct"/>
            <w:vAlign w:val="center"/>
          </w:tcPr>
          <w:p w:rsidR="00BB0515" w:rsidRPr="00C37FB0" w:rsidRDefault="00BB0515" w:rsidP="00C949F8">
            <w:pPr>
              <w:spacing w:line="240" w:lineRule="auto"/>
              <w:jc w:val="center"/>
              <w:rPr>
                <w:sz w:val="18"/>
                <w:szCs w:val="18"/>
              </w:rPr>
            </w:pPr>
            <w:r>
              <w:rPr>
                <w:sz w:val="18"/>
                <w:szCs w:val="18"/>
              </w:rPr>
              <w:t>0</w:t>
            </w:r>
          </w:p>
        </w:tc>
        <w:tc>
          <w:tcPr>
            <w:tcW w:w="406" w:type="pct"/>
            <w:vAlign w:val="center"/>
          </w:tcPr>
          <w:p w:rsidR="00BB0515" w:rsidRPr="004D6D9F" w:rsidRDefault="00BB0515" w:rsidP="00E90545">
            <w:pPr>
              <w:spacing w:line="240" w:lineRule="auto"/>
              <w:jc w:val="center"/>
              <w:rPr>
                <w:sz w:val="18"/>
                <w:szCs w:val="18"/>
              </w:rPr>
            </w:pPr>
          </w:p>
        </w:tc>
        <w:tc>
          <w:tcPr>
            <w:tcW w:w="407" w:type="pct"/>
            <w:vAlign w:val="center"/>
          </w:tcPr>
          <w:p w:rsidR="00BB0515" w:rsidRDefault="00BB0515">
            <w:pPr>
              <w:spacing w:line="240" w:lineRule="auto"/>
              <w:jc w:val="center"/>
              <w:rPr>
                <w:sz w:val="18"/>
                <w:szCs w:val="18"/>
              </w:rPr>
            </w:pPr>
          </w:p>
        </w:tc>
        <w:tc>
          <w:tcPr>
            <w:tcW w:w="406" w:type="pct"/>
            <w:shd w:val="clear" w:color="auto" w:fill="auto"/>
            <w:vAlign w:val="center"/>
          </w:tcPr>
          <w:p w:rsidR="00BB0515" w:rsidRPr="00FD1F9F" w:rsidRDefault="00BB0515" w:rsidP="004C40CA">
            <w:pPr>
              <w:spacing w:line="240" w:lineRule="auto"/>
              <w:jc w:val="center"/>
              <w:rPr>
                <w:sz w:val="18"/>
                <w:szCs w:val="18"/>
              </w:rPr>
            </w:pPr>
          </w:p>
        </w:tc>
        <w:tc>
          <w:tcPr>
            <w:tcW w:w="407" w:type="pct"/>
            <w:gridSpan w:val="2"/>
            <w:shd w:val="clear" w:color="auto" w:fill="D9D9D9"/>
            <w:vAlign w:val="center"/>
          </w:tcPr>
          <w:p w:rsidR="00BB0515" w:rsidRPr="00BB0515" w:rsidRDefault="00BB0515" w:rsidP="00C949F8">
            <w:pPr>
              <w:spacing w:line="240" w:lineRule="auto"/>
              <w:jc w:val="center"/>
              <w:rPr>
                <w:b/>
                <w:sz w:val="18"/>
                <w:szCs w:val="18"/>
              </w:rPr>
            </w:pPr>
            <w:r w:rsidRPr="00BB0515">
              <w:rPr>
                <w:b/>
                <w:sz w:val="18"/>
                <w:szCs w:val="18"/>
              </w:rPr>
              <w:t>0</w:t>
            </w:r>
          </w:p>
        </w:tc>
        <w:tc>
          <w:tcPr>
            <w:tcW w:w="406" w:type="pct"/>
            <w:vAlign w:val="center"/>
          </w:tcPr>
          <w:p w:rsidR="00BB0515" w:rsidRPr="00C37FB0" w:rsidRDefault="00BB0515" w:rsidP="00E90545">
            <w:pPr>
              <w:spacing w:line="240" w:lineRule="auto"/>
              <w:jc w:val="center"/>
              <w:rPr>
                <w:sz w:val="18"/>
                <w:szCs w:val="18"/>
              </w:rPr>
            </w:pPr>
            <w:r>
              <w:rPr>
                <w:sz w:val="18"/>
                <w:szCs w:val="18"/>
              </w:rPr>
              <w:t>0</w:t>
            </w:r>
          </w:p>
        </w:tc>
        <w:tc>
          <w:tcPr>
            <w:tcW w:w="407" w:type="pct"/>
            <w:vAlign w:val="center"/>
          </w:tcPr>
          <w:p w:rsidR="00BB0515" w:rsidRPr="002061E4" w:rsidRDefault="0021678D" w:rsidP="00EA1470">
            <w:pPr>
              <w:spacing w:line="240" w:lineRule="auto"/>
              <w:jc w:val="center"/>
              <w:rPr>
                <w:sz w:val="18"/>
                <w:szCs w:val="18"/>
              </w:rPr>
            </w:pPr>
            <w:r>
              <w:rPr>
                <w:sz w:val="18"/>
                <w:szCs w:val="18"/>
              </w:rPr>
              <w:t>0</w:t>
            </w:r>
          </w:p>
        </w:tc>
        <w:tc>
          <w:tcPr>
            <w:tcW w:w="406" w:type="pct"/>
            <w:gridSpan w:val="2"/>
            <w:vAlign w:val="center"/>
          </w:tcPr>
          <w:p w:rsidR="00BB0515" w:rsidRPr="002061E4" w:rsidRDefault="00BB0515" w:rsidP="008A2054">
            <w:pPr>
              <w:spacing w:line="240" w:lineRule="auto"/>
              <w:jc w:val="center"/>
              <w:rPr>
                <w:sz w:val="18"/>
                <w:szCs w:val="18"/>
              </w:rPr>
            </w:pPr>
          </w:p>
        </w:tc>
        <w:tc>
          <w:tcPr>
            <w:tcW w:w="407" w:type="pct"/>
            <w:vAlign w:val="center"/>
          </w:tcPr>
          <w:p w:rsidR="00BB0515" w:rsidRPr="00280AF0" w:rsidRDefault="00BB0515" w:rsidP="00FE2444">
            <w:pPr>
              <w:spacing w:line="240" w:lineRule="auto"/>
              <w:jc w:val="center"/>
              <w:rPr>
                <w:sz w:val="18"/>
                <w:szCs w:val="18"/>
              </w:rPr>
            </w:pPr>
          </w:p>
        </w:tc>
        <w:tc>
          <w:tcPr>
            <w:tcW w:w="408" w:type="pct"/>
            <w:gridSpan w:val="2"/>
            <w:shd w:val="clear" w:color="auto" w:fill="D9D9D9"/>
            <w:vAlign w:val="center"/>
          </w:tcPr>
          <w:p w:rsidR="00BB0515" w:rsidRPr="00713430" w:rsidRDefault="00BB0515" w:rsidP="00C030BB">
            <w:pPr>
              <w:spacing w:line="240" w:lineRule="auto"/>
              <w:jc w:val="center"/>
              <w:rPr>
                <w:b/>
                <w:sz w:val="18"/>
                <w:szCs w:val="18"/>
              </w:rPr>
            </w:pPr>
            <w:r w:rsidRPr="00713430">
              <w:rPr>
                <w:b/>
                <w:sz w:val="18"/>
                <w:szCs w:val="18"/>
              </w:rPr>
              <w:t>0</w:t>
            </w:r>
          </w:p>
        </w:tc>
      </w:tr>
    </w:tbl>
    <w:p w:rsidR="00FE2444" w:rsidRPr="004D6321" w:rsidRDefault="00FE2444" w:rsidP="00B84CC3">
      <w:pPr>
        <w:spacing w:line="240" w:lineRule="auto"/>
        <w:rPr>
          <w:szCs w:val="26"/>
        </w:rPr>
      </w:pPr>
    </w:p>
    <w:p w:rsidR="005F3233" w:rsidRPr="00C20634" w:rsidRDefault="00FC6CB6" w:rsidP="005F3233">
      <w:pPr>
        <w:spacing w:line="240" w:lineRule="auto"/>
        <w:ind w:firstLine="709"/>
        <w:rPr>
          <w:i/>
          <w:szCs w:val="26"/>
          <w:u w:val="single"/>
        </w:rPr>
      </w:pPr>
      <w:r w:rsidRPr="00E13D3D">
        <w:rPr>
          <w:i/>
          <w:szCs w:val="26"/>
          <w:u w:val="single"/>
        </w:rPr>
        <w:t>Выдача разрешений на судовые радиостанции, используемые на морских судах, судах внутреннего плавания и судах смешанного (река-море) плавания</w:t>
      </w:r>
    </w:p>
    <w:p w:rsidR="00C20634" w:rsidRPr="00EC6B1D" w:rsidRDefault="00C20634" w:rsidP="005F3233">
      <w:pPr>
        <w:spacing w:line="240" w:lineRule="auto"/>
        <w:ind w:firstLine="709"/>
        <w:rPr>
          <w:sz w:val="22"/>
          <w:szCs w:val="22"/>
        </w:rPr>
      </w:pPr>
    </w:p>
    <w:p w:rsidR="005F3233" w:rsidRPr="000549FA" w:rsidRDefault="005F3233" w:rsidP="005F3233">
      <w:pPr>
        <w:spacing w:line="240" w:lineRule="auto"/>
        <w:ind w:firstLine="709"/>
        <w:rPr>
          <w:szCs w:val="26"/>
        </w:rPr>
      </w:pPr>
      <w:r w:rsidRPr="000549FA">
        <w:rPr>
          <w:szCs w:val="26"/>
        </w:rPr>
        <w:t xml:space="preserve">Полномочия </w:t>
      </w:r>
      <w:r w:rsidRPr="0059546B">
        <w:rPr>
          <w:szCs w:val="26"/>
        </w:rPr>
        <w:t xml:space="preserve">выполняют </w:t>
      </w:r>
      <w:r w:rsidRPr="00A931CA">
        <w:rPr>
          <w:szCs w:val="26"/>
        </w:rPr>
        <w:t>–</w:t>
      </w:r>
      <w:r w:rsidR="00AE45D2" w:rsidRPr="00A931CA">
        <w:rPr>
          <w:szCs w:val="26"/>
        </w:rPr>
        <w:t xml:space="preserve"> </w:t>
      </w:r>
      <w:r w:rsidR="001C346B" w:rsidRPr="00A931CA">
        <w:rPr>
          <w:szCs w:val="26"/>
        </w:rPr>
        <w:t>9</w:t>
      </w:r>
      <w:r w:rsidR="000549FA" w:rsidRPr="00A931CA">
        <w:rPr>
          <w:szCs w:val="26"/>
        </w:rPr>
        <w:t xml:space="preserve"> </w:t>
      </w:r>
      <w:r w:rsidR="00692160" w:rsidRPr="00A931CA">
        <w:rPr>
          <w:szCs w:val="26"/>
        </w:rPr>
        <w:t>единиц</w:t>
      </w:r>
    </w:p>
    <w:p w:rsidR="006D289D" w:rsidRPr="000549FA" w:rsidRDefault="006D289D" w:rsidP="005F3233">
      <w:pPr>
        <w:spacing w:line="240" w:lineRule="auto"/>
        <w:ind w:firstLine="709"/>
        <w:rPr>
          <w:szCs w:val="26"/>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5"/>
        <w:gridCol w:w="848"/>
        <w:gridCol w:w="847"/>
        <w:gridCol w:w="873"/>
        <w:gridCol w:w="873"/>
        <w:gridCol w:w="835"/>
        <w:gridCol w:w="847"/>
        <w:gridCol w:w="848"/>
        <w:gridCol w:w="873"/>
        <w:gridCol w:w="873"/>
        <w:gridCol w:w="834"/>
      </w:tblGrid>
      <w:tr w:rsidR="00BB0515" w:rsidRPr="000549FA" w:rsidTr="00BB0515">
        <w:tc>
          <w:tcPr>
            <w:tcW w:w="1905" w:type="dxa"/>
          </w:tcPr>
          <w:p w:rsidR="00BB0515" w:rsidRPr="000549FA" w:rsidRDefault="00BB0515" w:rsidP="00D17B6C">
            <w:pPr>
              <w:spacing w:line="240" w:lineRule="auto"/>
              <w:rPr>
                <w:sz w:val="18"/>
                <w:szCs w:val="18"/>
              </w:rPr>
            </w:pPr>
          </w:p>
        </w:tc>
        <w:tc>
          <w:tcPr>
            <w:tcW w:w="848" w:type="dxa"/>
            <w:vAlign w:val="center"/>
          </w:tcPr>
          <w:p w:rsidR="00BB0515" w:rsidRPr="00BB0515" w:rsidRDefault="00BB0515" w:rsidP="00BB0515">
            <w:pPr>
              <w:pStyle w:val="aff7"/>
              <w:jc w:val="center"/>
              <w:rPr>
                <w:sz w:val="18"/>
                <w:szCs w:val="18"/>
                <w:lang w:eastAsia="en-US"/>
              </w:rPr>
            </w:pPr>
            <w:r w:rsidRPr="00BB0515">
              <w:rPr>
                <w:sz w:val="18"/>
                <w:szCs w:val="18"/>
                <w:lang w:eastAsia="en-US"/>
              </w:rPr>
              <w:t xml:space="preserve">1 квартал </w:t>
            </w:r>
            <w:r w:rsidRPr="00BB0515">
              <w:rPr>
                <w:sz w:val="18"/>
                <w:szCs w:val="18"/>
                <w:lang w:val="en-US" w:eastAsia="en-US"/>
              </w:rPr>
              <w:t>202</w:t>
            </w:r>
            <w:r w:rsidRPr="00BB0515">
              <w:rPr>
                <w:sz w:val="18"/>
                <w:szCs w:val="18"/>
                <w:lang w:eastAsia="en-US"/>
              </w:rPr>
              <w:t>3</w:t>
            </w:r>
          </w:p>
        </w:tc>
        <w:tc>
          <w:tcPr>
            <w:tcW w:w="847" w:type="dxa"/>
            <w:vAlign w:val="center"/>
          </w:tcPr>
          <w:p w:rsidR="00BB0515" w:rsidRPr="001625F6" w:rsidRDefault="00BB0515" w:rsidP="00BB0515">
            <w:pPr>
              <w:pStyle w:val="aff7"/>
              <w:jc w:val="center"/>
              <w:rPr>
                <w:sz w:val="18"/>
                <w:szCs w:val="18"/>
                <w:lang w:eastAsia="en-US"/>
              </w:rPr>
            </w:pPr>
            <w:r w:rsidRPr="001625F6">
              <w:rPr>
                <w:sz w:val="18"/>
                <w:szCs w:val="18"/>
                <w:lang w:eastAsia="en-US"/>
              </w:rPr>
              <w:t xml:space="preserve">2 квартал </w:t>
            </w:r>
            <w:r w:rsidRPr="001625F6">
              <w:rPr>
                <w:sz w:val="18"/>
                <w:szCs w:val="18"/>
                <w:lang w:val="en-US" w:eastAsia="en-US"/>
              </w:rPr>
              <w:t>202</w:t>
            </w:r>
            <w:r w:rsidRPr="001625F6">
              <w:rPr>
                <w:sz w:val="18"/>
                <w:szCs w:val="18"/>
                <w:lang w:eastAsia="en-US"/>
              </w:rPr>
              <w:t>3</w:t>
            </w:r>
          </w:p>
        </w:tc>
        <w:tc>
          <w:tcPr>
            <w:tcW w:w="873" w:type="dxa"/>
            <w:vAlign w:val="center"/>
          </w:tcPr>
          <w:p w:rsidR="00BB0515" w:rsidRPr="00BB0515" w:rsidRDefault="00BB0515" w:rsidP="00BB0515">
            <w:pPr>
              <w:pStyle w:val="aff7"/>
              <w:jc w:val="center"/>
              <w:rPr>
                <w:sz w:val="18"/>
                <w:szCs w:val="18"/>
                <w:lang w:eastAsia="en-US"/>
              </w:rPr>
            </w:pPr>
            <w:r w:rsidRPr="00BB0515">
              <w:rPr>
                <w:sz w:val="18"/>
                <w:szCs w:val="18"/>
                <w:lang w:eastAsia="en-US"/>
              </w:rPr>
              <w:t xml:space="preserve">3 квартал </w:t>
            </w:r>
            <w:r w:rsidRPr="00BB0515">
              <w:rPr>
                <w:sz w:val="18"/>
                <w:szCs w:val="18"/>
                <w:lang w:val="en-US" w:eastAsia="en-US"/>
              </w:rPr>
              <w:t>202</w:t>
            </w:r>
            <w:r w:rsidRPr="00BB0515">
              <w:rPr>
                <w:sz w:val="18"/>
                <w:szCs w:val="18"/>
                <w:lang w:eastAsia="en-US"/>
              </w:rPr>
              <w:t>3</w:t>
            </w:r>
          </w:p>
        </w:tc>
        <w:tc>
          <w:tcPr>
            <w:tcW w:w="873" w:type="dxa"/>
            <w:shd w:val="clear" w:color="auto" w:fill="auto"/>
            <w:vAlign w:val="center"/>
          </w:tcPr>
          <w:p w:rsidR="00BB0515" w:rsidRPr="00BB0515" w:rsidRDefault="00BB0515" w:rsidP="00BB0515">
            <w:pPr>
              <w:pStyle w:val="aff7"/>
              <w:jc w:val="center"/>
              <w:rPr>
                <w:sz w:val="18"/>
                <w:szCs w:val="18"/>
                <w:lang w:eastAsia="en-US"/>
              </w:rPr>
            </w:pPr>
            <w:r w:rsidRPr="00BB0515">
              <w:rPr>
                <w:sz w:val="18"/>
                <w:szCs w:val="18"/>
                <w:lang w:eastAsia="en-US"/>
              </w:rPr>
              <w:t xml:space="preserve">4 квартал </w:t>
            </w:r>
            <w:r w:rsidRPr="00BB0515">
              <w:rPr>
                <w:sz w:val="18"/>
                <w:szCs w:val="18"/>
                <w:lang w:val="en-US" w:eastAsia="en-US"/>
              </w:rPr>
              <w:t>202</w:t>
            </w:r>
            <w:r w:rsidRPr="00BB0515">
              <w:rPr>
                <w:sz w:val="18"/>
                <w:szCs w:val="18"/>
                <w:lang w:eastAsia="en-US"/>
              </w:rPr>
              <w:t>3</w:t>
            </w:r>
          </w:p>
        </w:tc>
        <w:tc>
          <w:tcPr>
            <w:tcW w:w="835" w:type="dxa"/>
            <w:shd w:val="clear" w:color="auto" w:fill="D9D9D9"/>
            <w:vAlign w:val="center"/>
          </w:tcPr>
          <w:p w:rsidR="00BB0515" w:rsidRPr="006D228B" w:rsidRDefault="00BB0515" w:rsidP="00BB0515">
            <w:pPr>
              <w:pStyle w:val="aff7"/>
              <w:jc w:val="center"/>
              <w:rPr>
                <w:b/>
                <w:sz w:val="18"/>
                <w:szCs w:val="18"/>
                <w:lang w:eastAsia="en-US"/>
              </w:rPr>
            </w:pPr>
            <w:r w:rsidRPr="006D228B">
              <w:rPr>
                <w:b/>
                <w:sz w:val="18"/>
                <w:szCs w:val="18"/>
                <w:lang w:val="en-US" w:eastAsia="en-US"/>
              </w:rPr>
              <w:t>202</w:t>
            </w:r>
            <w:r w:rsidRPr="006D228B">
              <w:rPr>
                <w:b/>
                <w:sz w:val="18"/>
                <w:szCs w:val="18"/>
                <w:lang w:eastAsia="en-US"/>
              </w:rPr>
              <w:t>3</w:t>
            </w:r>
          </w:p>
        </w:tc>
        <w:tc>
          <w:tcPr>
            <w:tcW w:w="847" w:type="dxa"/>
            <w:shd w:val="clear" w:color="auto" w:fill="auto"/>
            <w:vAlign w:val="center"/>
          </w:tcPr>
          <w:p w:rsidR="00BB0515" w:rsidRPr="006D228B" w:rsidRDefault="00BB0515" w:rsidP="00BB0515">
            <w:pPr>
              <w:pStyle w:val="aff7"/>
              <w:jc w:val="center"/>
              <w:rPr>
                <w:sz w:val="18"/>
                <w:szCs w:val="18"/>
                <w:lang w:val="en-US" w:eastAsia="en-US"/>
              </w:rPr>
            </w:pPr>
            <w:r w:rsidRPr="006D228B">
              <w:rPr>
                <w:sz w:val="18"/>
                <w:szCs w:val="18"/>
                <w:lang w:eastAsia="en-US"/>
              </w:rPr>
              <w:t xml:space="preserve">1 квартал </w:t>
            </w:r>
            <w:r w:rsidRPr="006D228B">
              <w:rPr>
                <w:sz w:val="18"/>
                <w:szCs w:val="18"/>
                <w:lang w:val="en-US" w:eastAsia="en-US"/>
              </w:rPr>
              <w:t>2024</w:t>
            </w:r>
          </w:p>
        </w:tc>
        <w:tc>
          <w:tcPr>
            <w:tcW w:w="848" w:type="dxa"/>
            <w:vAlign w:val="center"/>
          </w:tcPr>
          <w:p w:rsidR="00BB0515" w:rsidRPr="006D228B" w:rsidRDefault="00BB0515" w:rsidP="00BB0515">
            <w:pPr>
              <w:pStyle w:val="aff7"/>
              <w:jc w:val="center"/>
              <w:rPr>
                <w:sz w:val="18"/>
                <w:szCs w:val="18"/>
                <w:lang w:val="en-US" w:eastAsia="en-US"/>
              </w:rPr>
            </w:pPr>
            <w:r w:rsidRPr="006D228B">
              <w:rPr>
                <w:sz w:val="18"/>
                <w:szCs w:val="18"/>
                <w:lang w:eastAsia="en-US"/>
              </w:rPr>
              <w:t xml:space="preserve">2 квартал </w:t>
            </w:r>
            <w:r w:rsidRPr="006D228B">
              <w:rPr>
                <w:sz w:val="18"/>
                <w:szCs w:val="18"/>
                <w:lang w:val="en-US" w:eastAsia="en-US"/>
              </w:rPr>
              <w:t>2024</w:t>
            </w:r>
          </w:p>
        </w:tc>
        <w:tc>
          <w:tcPr>
            <w:tcW w:w="873" w:type="dxa"/>
            <w:vAlign w:val="center"/>
          </w:tcPr>
          <w:p w:rsidR="00BB0515" w:rsidRPr="006D228B" w:rsidRDefault="00BB0515" w:rsidP="00BB0515">
            <w:pPr>
              <w:pStyle w:val="aff7"/>
              <w:jc w:val="center"/>
              <w:rPr>
                <w:sz w:val="18"/>
                <w:szCs w:val="18"/>
                <w:lang w:val="en-US" w:eastAsia="en-US"/>
              </w:rPr>
            </w:pPr>
            <w:r w:rsidRPr="006D228B">
              <w:rPr>
                <w:sz w:val="18"/>
                <w:szCs w:val="18"/>
                <w:lang w:eastAsia="en-US"/>
              </w:rPr>
              <w:t xml:space="preserve">3 квартал </w:t>
            </w:r>
            <w:r w:rsidRPr="006D228B">
              <w:rPr>
                <w:sz w:val="18"/>
                <w:szCs w:val="18"/>
                <w:lang w:val="en-US" w:eastAsia="en-US"/>
              </w:rPr>
              <w:t>2024</w:t>
            </w:r>
          </w:p>
        </w:tc>
        <w:tc>
          <w:tcPr>
            <w:tcW w:w="873" w:type="dxa"/>
            <w:vAlign w:val="center"/>
          </w:tcPr>
          <w:p w:rsidR="00BB0515" w:rsidRPr="006D228B" w:rsidRDefault="00BB0515" w:rsidP="00BB0515">
            <w:pPr>
              <w:pStyle w:val="aff7"/>
              <w:jc w:val="center"/>
              <w:rPr>
                <w:sz w:val="18"/>
                <w:szCs w:val="18"/>
                <w:lang w:eastAsia="en-US"/>
              </w:rPr>
            </w:pPr>
            <w:r w:rsidRPr="006D228B">
              <w:rPr>
                <w:sz w:val="18"/>
                <w:szCs w:val="18"/>
                <w:lang w:eastAsia="en-US"/>
              </w:rPr>
              <w:t xml:space="preserve">4 квартал </w:t>
            </w:r>
            <w:r w:rsidRPr="006D228B">
              <w:rPr>
                <w:sz w:val="18"/>
                <w:szCs w:val="18"/>
                <w:lang w:val="en-US" w:eastAsia="en-US"/>
              </w:rPr>
              <w:t>2024</w:t>
            </w:r>
          </w:p>
        </w:tc>
        <w:tc>
          <w:tcPr>
            <w:tcW w:w="834" w:type="dxa"/>
            <w:shd w:val="clear" w:color="auto" w:fill="D9D9D9"/>
            <w:vAlign w:val="center"/>
          </w:tcPr>
          <w:p w:rsidR="00BB0515" w:rsidRPr="006D228B" w:rsidRDefault="00BB0515" w:rsidP="00BB0515">
            <w:pPr>
              <w:pStyle w:val="aff7"/>
              <w:jc w:val="center"/>
              <w:rPr>
                <w:b/>
                <w:sz w:val="18"/>
                <w:szCs w:val="18"/>
                <w:lang w:val="en-US" w:eastAsia="en-US"/>
              </w:rPr>
            </w:pPr>
            <w:r w:rsidRPr="006D228B">
              <w:rPr>
                <w:b/>
                <w:sz w:val="18"/>
                <w:szCs w:val="18"/>
                <w:lang w:val="en-US" w:eastAsia="en-US"/>
              </w:rPr>
              <w:t>2024</w:t>
            </w:r>
          </w:p>
        </w:tc>
      </w:tr>
      <w:tr w:rsidR="0021678D" w:rsidRPr="000549FA" w:rsidTr="00BB0515">
        <w:tc>
          <w:tcPr>
            <w:tcW w:w="1905" w:type="dxa"/>
          </w:tcPr>
          <w:p w:rsidR="0021678D" w:rsidRPr="000549FA" w:rsidRDefault="0021678D" w:rsidP="00D17B6C">
            <w:pPr>
              <w:spacing w:line="240" w:lineRule="auto"/>
              <w:rPr>
                <w:sz w:val="18"/>
                <w:szCs w:val="18"/>
              </w:rPr>
            </w:pPr>
            <w:r w:rsidRPr="000549FA">
              <w:rPr>
                <w:sz w:val="18"/>
                <w:szCs w:val="18"/>
              </w:rPr>
              <w:t>Количество поступивших заявок</w:t>
            </w:r>
          </w:p>
        </w:tc>
        <w:tc>
          <w:tcPr>
            <w:tcW w:w="848" w:type="dxa"/>
            <w:vAlign w:val="center"/>
          </w:tcPr>
          <w:p w:rsidR="0021678D" w:rsidRPr="006933F1" w:rsidRDefault="0021678D" w:rsidP="00C949F8">
            <w:pPr>
              <w:spacing w:line="276" w:lineRule="auto"/>
              <w:jc w:val="center"/>
              <w:rPr>
                <w:sz w:val="18"/>
                <w:szCs w:val="18"/>
                <w:lang w:eastAsia="en-US"/>
              </w:rPr>
            </w:pPr>
            <w:r>
              <w:rPr>
                <w:sz w:val="18"/>
                <w:szCs w:val="18"/>
                <w:lang w:eastAsia="en-US"/>
              </w:rPr>
              <w:t>47</w:t>
            </w:r>
          </w:p>
        </w:tc>
        <w:tc>
          <w:tcPr>
            <w:tcW w:w="847" w:type="dxa"/>
            <w:vAlign w:val="center"/>
          </w:tcPr>
          <w:p w:rsidR="0021678D" w:rsidRPr="00114FAC" w:rsidRDefault="0021678D" w:rsidP="00200924">
            <w:pPr>
              <w:spacing w:line="276" w:lineRule="auto"/>
              <w:jc w:val="center"/>
              <w:rPr>
                <w:sz w:val="18"/>
                <w:szCs w:val="18"/>
                <w:lang w:eastAsia="en-US"/>
              </w:rPr>
            </w:pPr>
            <w:r w:rsidRPr="00114FAC">
              <w:rPr>
                <w:sz w:val="18"/>
                <w:szCs w:val="18"/>
                <w:lang w:eastAsia="en-US"/>
              </w:rPr>
              <w:t>77</w:t>
            </w:r>
          </w:p>
        </w:tc>
        <w:tc>
          <w:tcPr>
            <w:tcW w:w="873" w:type="dxa"/>
            <w:vAlign w:val="center"/>
          </w:tcPr>
          <w:p w:rsidR="0021678D" w:rsidRPr="00B91502" w:rsidRDefault="0021678D">
            <w:pPr>
              <w:spacing w:line="276" w:lineRule="auto"/>
              <w:jc w:val="center"/>
              <w:rPr>
                <w:sz w:val="18"/>
                <w:szCs w:val="18"/>
                <w:lang w:eastAsia="en-US"/>
              </w:rPr>
            </w:pPr>
          </w:p>
        </w:tc>
        <w:tc>
          <w:tcPr>
            <w:tcW w:w="873" w:type="dxa"/>
            <w:shd w:val="clear" w:color="auto" w:fill="auto"/>
            <w:vAlign w:val="center"/>
          </w:tcPr>
          <w:p w:rsidR="0021678D" w:rsidRPr="00B91502" w:rsidRDefault="0021678D" w:rsidP="00B91502">
            <w:pPr>
              <w:spacing w:line="276" w:lineRule="auto"/>
              <w:jc w:val="center"/>
              <w:rPr>
                <w:sz w:val="18"/>
                <w:szCs w:val="18"/>
                <w:lang w:val="en-US" w:eastAsia="en-US"/>
              </w:rPr>
            </w:pPr>
          </w:p>
        </w:tc>
        <w:tc>
          <w:tcPr>
            <w:tcW w:w="835" w:type="dxa"/>
            <w:shd w:val="clear" w:color="auto" w:fill="D9D9D9"/>
            <w:vAlign w:val="center"/>
          </w:tcPr>
          <w:p w:rsidR="0021678D" w:rsidRPr="00114FAC" w:rsidRDefault="0021678D" w:rsidP="00710F27">
            <w:pPr>
              <w:spacing w:line="276" w:lineRule="auto"/>
              <w:jc w:val="center"/>
              <w:rPr>
                <w:b/>
                <w:sz w:val="18"/>
                <w:szCs w:val="18"/>
                <w:lang w:eastAsia="en-US"/>
              </w:rPr>
            </w:pPr>
            <w:r w:rsidRPr="00114FAC">
              <w:rPr>
                <w:b/>
                <w:sz w:val="18"/>
                <w:szCs w:val="18"/>
                <w:lang w:eastAsia="en-US"/>
              </w:rPr>
              <w:t>124</w:t>
            </w:r>
          </w:p>
        </w:tc>
        <w:tc>
          <w:tcPr>
            <w:tcW w:w="847" w:type="dxa"/>
            <w:shd w:val="clear" w:color="auto" w:fill="auto"/>
            <w:vAlign w:val="center"/>
          </w:tcPr>
          <w:p w:rsidR="0021678D" w:rsidRPr="00BB0515" w:rsidRDefault="0021678D" w:rsidP="00C949F8">
            <w:pPr>
              <w:spacing w:line="276" w:lineRule="auto"/>
              <w:jc w:val="center"/>
              <w:rPr>
                <w:sz w:val="18"/>
                <w:szCs w:val="18"/>
                <w:lang w:eastAsia="en-US"/>
              </w:rPr>
            </w:pPr>
            <w:r w:rsidRPr="00BB0515">
              <w:rPr>
                <w:sz w:val="18"/>
                <w:szCs w:val="18"/>
                <w:lang w:eastAsia="en-US"/>
              </w:rPr>
              <w:t>67</w:t>
            </w:r>
          </w:p>
        </w:tc>
        <w:tc>
          <w:tcPr>
            <w:tcW w:w="848" w:type="dxa"/>
            <w:vAlign w:val="center"/>
          </w:tcPr>
          <w:p w:rsidR="0021678D" w:rsidRPr="0021678D" w:rsidRDefault="0021678D" w:rsidP="006D228B">
            <w:pPr>
              <w:spacing w:line="276" w:lineRule="auto"/>
              <w:jc w:val="center"/>
              <w:rPr>
                <w:sz w:val="18"/>
                <w:szCs w:val="18"/>
                <w:lang w:eastAsia="en-US"/>
              </w:rPr>
            </w:pPr>
            <w:r w:rsidRPr="0021678D">
              <w:rPr>
                <w:sz w:val="18"/>
                <w:szCs w:val="18"/>
                <w:lang w:eastAsia="en-US"/>
              </w:rPr>
              <w:t>93</w:t>
            </w:r>
          </w:p>
        </w:tc>
        <w:tc>
          <w:tcPr>
            <w:tcW w:w="873" w:type="dxa"/>
            <w:vAlign w:val="center"/>
          </w:tcPr>
          <w:p w:rsidR="0021678D" w:rsidRPr="00BB0515" w:rsidRDefault="0021678D" w:rsidP="008A2054">
            <w:pPr>
              <w:spacing w:line="276" w:lineRule="auto"/>
              <w:jc w:val="center"/>
              <w:rPr>
                <w:sz w:val="18"/>
                <w:szCs w:val="18"/>
                <w:lang w:val="en-US" w:eastAsia="en-US"/>
              </w:rPr>
            </w:pPr>
          </w:p>
        </w:tc>
        <w:tc>
          <w:tcPr>
            <w:tcW w:w="873" w:type="dxa"/>
            <w:vAlign w:val="center"/>
          </w:tcPr>
          <w:p w:rsidR="0021678D" w:rsidRPr="00BB0515" w:rsidRDefault="0021678D" w:rsidP="00772220">
            <w:pPr>
              <w:spacing w:line="276" w:lineRule="auto"/>
              <w:jc w:val="center"/>
              <w:rPr>
                <w:sz w:val="18"/>
                <w:szCs w:val="18"/>
                <w:lang w:eastAsia="en-US"/>
              </w:rPr>
            </w:pPr>
          </w:p>
        </w:tc>
        <w:tc>
          <w:tcPr>
            <w:tcW w:w="834" w:type="dxa"/>
            <w:shd w:val="clear" w:color="auto" w:fill="D9D9D9"/>
            <w:vAlign w:val="center"/>
          </w:tcPr>
          <w:p w:rsidR="0021678D" w:rsidRPr="0021678D" w:rsidRDefault="0021678D" w:rsidP="006D228B">
            <w:pPr>
              <w:spacing w:line="276" w:lineRule="auto"/>
              <w:jc w:val="center"/>
              <w:rPr>
                <w:b/>
                <w:sz w:val="18"/>
                <w:szCs w:val="18"/>
                <w:lang w:eastAsia="en-US"/>
              </w:rPr>
            </w:pPr>
            <w:r w:rsidRPr="0021678D">
              <w:rPr>
                <w:b/>
                <w:sz w:val="18"/>
                <w:szCs w:val="18"/>
                <w:lang w:eastAsia="en-US"/>
              </w:rPr>
              <w:t>160</w:t>
            </w:r>
          </w:p>
        </w:tc>
      </w:tr>
      <w:tr w:rsidR="0021678D" w:rsidRPr="000549FA" w:rsidTr="00BB0515">
        <w:tc>
          <w:tcPr>
            <w:tcW w:w="1905" w:type="dxa"/>
          </w:tcPr>
          <w:p w:rsidR="0021678D" w:rsidRPr="000549FA" w:rsidRDefault="0021678D" w:rsidP="00D17B6C">
            <w:pPr>
              <w:spacing w:line="240" w:lineRule="auto"/>
              <w:rPr>
                <w:sz w:val="18"/>
                <w:szCs w:val="18"/>
              </w:rPr>
            </w:pPr>
            <w:r w:rsidRPr="000549FA">
              <w:rPr>
                <w:sz w:val="18"/>
                <w:szCs w:val="18"/>
              </w:rPr>
              <w:t>Количество выданных разрешений</w:t>
            </w:r>
          </w:p>
        </w:tc>
        <w:tc>
          <w:tcPr>
            <w:tcW w:w="848" w:type="dxa"/>
            <w:vAlign w:val="center"/>
          </w:tcPr>
          <w:p w:rsidR="0021678D" w:rsidRPr="006933F1" w:rsidRDefault="0021678D" w:rsidP="00C949F8">
            <w:pPr>
              <w:spacing w:line="276" w:lineRule="auto"/>
              <w:jc w:val="center"/>
              <w:rPr>
                <w:sz w:val="18"/>
                <w:szCs w:val="18"/>
                <w:lang w:eastAsia="en-US"/>
              </w:rPr>
            </w:pPr>
            <w:r>
              <w:rPr>
                <w:sz w:val="18"/>
                <w:szCs w:val="18"/>
                <w:lang w:eastAsia="en-US"/>
              </w:rPr>
              <w:t>47</w:t>
            </w:r>
          </w:p>
        </w:tc>
        <w:tc>
          <w:tcPr>
            <w:tcW w:w="847" w:type="dxa"/>
            <w:vAlign w:val="center"/>
          </w:tcPr>
          <w:p w:rsidR="0021678D" w:rsidRPr="00114FAC" w:rsidRDefault="0021678D" w:rsidP="00200924">
            <w:pPr>
              <w:spacing w:line="276" w:lineRule="auto"/>
              <w:jc w:val="center"/>
              <w:rPr>
                <w:sz w:val="18"/>
                <w:szCs w:val="18"/>
                <w:lang w:eastAsia="en-US"/>
              </w:rPr>
            </w:pPr>
            <w:r w:rsidRPr="00114FAC">
              <w:rPr>
                <w:sz w:val="18"/>
                <w:szCs w:val="18"/>
                <w:lang w:eastAsia="en-US"/>
              </w:rPr>
              <w:t>77</w:t>
            </w:r>
          </w:p>
        </w:tc>
        <w:tc>
          <w:tcPr>
            <w:tcW w:w="873" w:type="dxa"/>
            <w:vAlign w:val="center"/>
          </w:tcPr>
          <w:p w:rsidR="0021678D" w:rsidRPr="00B91502" w:rsidRDefault="0021678D">
            <w:pPr>
              <w:spacing w:line="276" w:lineRule="auto"/>
              <w:jc w:val="center"/>
              <w:rPr>
                <w:sz w:val="18"/>
                <w:szCs w:val="18"/>
                <w:lang w:eastAsia="en-US"/>
              </w:rPr>
            </w:pPr>
          </w:p>
        </w:tc>
        <w:tc>
          <w:tcPr>
            <w:tcW w:w="873" w:type="dxa"/>
            <w:shd w:val="clear" w:color="auto" w:fill="auto"/>
            <w:vAlign w:val="center"/>
          </w:tcPr>
          <w:p w:rsidR="0021678D" w:rsidRPr="00E055F5" w:rsidRDefault="0021678D" w:rsidP="00B91502">
            <w:pPr>
              <w:spacing w:line="276" w:lineRule="auto"/>
              <w:jc w:val="center"/>
              <w:rPr>
                <w:sz w:val="18"/>
                <w:szCs w:val="18"/>
                <w:lang w:val="en-US" w:eastAsia="en-US"/>
              </w:rPr>
            </w:pPr>
          </w:p>
        </w:tc>
        <w:tc>
          <w:tcPr>
            <w:tcW w:w="835" w:type="dxa"/>
            <w:shd w:val="clear" w:color="auto" w:fill="D9D9D9"/>
            <w:vAlign w:val="center"/>
          </w:tcPr>
          <w:p w:rsidR="0021678D" w:rsidRPr="00114FAC" w:rsidRDefault="0021678D" w:rsidP="00710F27">
            <w:pPr>
              <w:spacing w:line="276" w:lineRule="auto"/>
              <w:jc w:val="center"/>
              <w:rPr>
                <w:b/>
                <w:sz w:val="18"/>
                <w:szCs w:val="18"/>
                <w:lang w:eastAsia="en-US"/>
              </w:rPr>
            </w:pPr>
            <w:r w:rsidRPr="00114FAC">
              <w:rPr>
                <w:b/>
                <w:sz w:val="18"/>
                <w:szCs w:val="18"/>
                <w:lang w:eastAsia="en-US"/>
              </w:rPr>
              <w:t>124</w:t>
            </w:r>
          </w:p>
        </w:tc>
        <w:tc>
          <w:tcPr>
            <w:tcW w:w="847" w:type="dxa"/>
            <w:shd w:val="clear" w:color="auto" w:fill="auto"/>
            <w:vAlign w:val="center"/>
          </w:tcPr>
          <w:p w:rsidR="0021678D" w:rsidRPr="00BB0515" w:rsidRDefault="0021678D" w:rsidP="00C949F8">
            <w:pPr>
              <w:spacing w:line="276" w:lineRule="auto"/>
              <w:jc w:val="center"/>
              <w:rPr>
                <w:sz w:val="18"/>
                <w:szCs w:val="18"/>
                <w:lang w:eastAsia="en-US"/>
              </w:rPr>
            </w:pPr>
            <w:r w:rsidRPr="00BB0515">
              <w:rPr>
                <w:sz w:val="18"/>
                <w:szCs w:val="18"/>
                <w:lang w:eastAsia="en-US"/>
              </w:rPr>
              <w:t>63</w:t>
            </w:r>
          </w:p>
        </w:tc>
        <w:tc>
          <w:tcPr>
            <w:tcW w:w="848" w:type="dxa"/>
            <w:vAlign w:val="center"/>
          </w:tcPr>
          <w:p w:rsidR="0021678D" w:rsidRPr="0021678D" w:rsidRDefault="0021678D" w:rsidP="006D228B">
            <w:pPr>
              <w:spacing w:line="276" w:lineRule="auto"/>
              <w:jc w:val="center"/>
              <w:rPr>
                <w:sz w:val="18"/>
                <w:szCs w:val="18"/>
                <w:lang w:eastAsia="en-US"/>
              </w:rPr>
            </w:pPr>
            <w:r w:rsidRPr="0021678D">
              <w:rPr>
                <w:sz w:val="18"/>
                <w:szCs w:val="18"/>
                <w:lang w:eastAsia="en-US"/>
              </w:rPr>
              <w:t>93</w:t>
            </w:r>
          </w:p>
        </w:tc>
        <w:tc>
          <w:tcPr>
            <w:tcW w:w="873" w:type="dxa"/>
            <w:vAlign w:val="center"/>
          </w:tcPr>
          <w:p w:rsidR="0021678D" w:rsidRPr="00BB0515" w:rsidRDefault="0021678D" w:rsidP="008A2054">
            <w:pPr>
              <w:spacing w:line="276" w:lineRule="auto"/>
              <w:jc w:val="center"/>
              <w:rPr>
                <w:sz w:val="18"/>
                <w:szCs w:val="18"/>
                <w:lang w:val="en-US" w:eastAsia="en-US"/>
              </w:rPr>
            </w:pPr>
          </w:p>
        </w:tc>
        <w:tc>
          <w:tcPr>
            <w:tcW w:w="873" w:type="dxa"/>
            <w:vAlign w:val="center"/>
          </w:tcPr>
          <w:p w:rsidR="0021678D" w:rsidRPr="00BB0515" w:rsidRDefault="0021678D" w:rsidP="00772220">
            <w:pPr>
              <w:spacing w:line="276" w:lineRule="auto"/>
              <w:jc w:val="center"/>
              <w:rPr>
                <w:sz w:val="18"/>
                <w:szCs w:val="18"/>
                <w:lang w:eastAsia="en-US"/>
              </w:rPr>
            </w:pPr>
          </w:p>
        </w:tc>
        <w:tc>
          <w:tcPr>
            <w:tcW w:w="834" w:type="dxa"/>
            <w:shd w:val="clear" w:color="auto" w:fill="D9D9D9"/>
            <w:vAlign w:val="center"/>
          </w:tcPr>
          <w:p w:rsidR="0021678D" w:rsidRPr="0021678D" w:rsidRDefault="0021678D" w:rsidP="006D228B">
            <w:pPr>
              <w:spacing w:line="276" w:lineRule="auto"/>
              <w:jc w:val="center"/>
              <w:rPr>
                <w:b/>
                <w:sz w:val="18"/>
                <w:szCs w:val="18"/>
                <w:lang w:eastAsia="en-US"/>
              </w:rPr>
            </w:pPr>
            <w:r w:rsidRPr="0021678D">
              <w:rPr>
                <w:b/>
                <w:sz w:val="18"/>
                <w:szCs w:val="18"/>
                <w:lang w:eastAsia="en-US"/>
              </w:rPr>
              <w:t>156</w:t>
            </w:r>
          </w:p>
        </w:tc>
      </w:tr>
      <w:tr w:rsidR="0021678D" w:rsidRPr="00EC4694" w:rsidTr="00BB0515">
        <w:tc>
          <w:tcPr>
            <w:tcW w:w="1905" w:type="dxa"/>
          </w:tcPr>
          <w:p w:rsidR="0021678D" w:rsidRPr="00EC4694" w:rsidRDefault="0021678D" w:rsidP="00D17B6C">
            <w:pPr>
              <w:spacing w:line="240" w:lineRule="auto"/>
              <w:rPr>
                <w:sz w:val="18"/>
                <w:szCs w:val="18"/>
              </w:rPr>
            </w:pPr>
            <w:r w:rsidRPr="00EC4694">
              <w:rPr>
                <w:sz w:val="18"/>
                <w:szCs w:val="18"/>
              </w:rPr>
              <w:t>Количество отказов</w:t>
            </w:r>
          </w:p>
        </w:tc>
        <w:tc>
          <w:tcPr>
            <w:tcW w:w="848" w:type="dxa"/>
            <w:vAlign w:val="center"/>
          </w:tcPr>
          <w:p w:rsidR="0021678D" w:rsidRPr="006933F1" w:rsidRDefault="0021678D" w:rsidP="00C949F8">
            <w:pPr>
              <w:spacing w:line="276" w:lineRule="auto"/>
              <w:jc w:val="center"/>
              <w:rPr>
                <w:sz w:val="18"/>
                <w:szCs w:val="18"/>
                <w:lang w:eastAsia="en-US"/>
              </w:rPr>
            </w:pPr>
            <w:r>
              <w:rPr>
                <w:sz w:val="18"/>
                <w:szCs w:val="18"/>
                <w:lang w:eastAsia="en-US"/>
              </w:rPr>
              <w:t>4</w:t>
            </w:r>
          </w:p>
        </w:tc>
        <w:tc>
          <w:tcPr>
            <w:tcW w:w="847" w:type="dxa"/>
            <w:vAlign w:val="center"/>
          </w:tcPr>
          <w:p w:rsidR="0021678D" w:rsidRPr="00114FAC" w:rsidRDefault="0021678D" w:rsidP="00200924">
            <w:pPr>
              <w:spacing w:line="276" w:lineRule="auto"/>
              <w:jc w:val="center"/>
              <w:rPr>
                <w:sz w:val="18"/>
                <w:szCs w:val="18"/>
                <w:lang w:eastAsia="en-US"/>
              </w:rPr>
            </w:pPr>
            <w:r w:rsidRPr="00114FAC">
              <w:rPr>
                <w:sz w:val="18"/>
                <w:szCs w:val="18"/>
                <w:lang w:eastAsia="en-US"/>
              </w:rPr>
              <w:t>2</w:t>
            </w:r>
          </w:p>
        </w:tc>
        <w:tc>
          <w:tcPr>
            <w:tcW w:w="873" w:type="dxa"/>
            <w:vAlign w:val="center"/>
          </w:tcPr>
          <w:p w:rsidR="0021678D" w:rsidRPr="00B91502" w:rsidRDefault="0021678D">
            <w:pPr>
              <w:spacing w:line="276" w:lineRule="auto"/>
              <w:jc w:val="center"/>
              <w:rPr>
                <w:sz w:val="18"/>
                <w:szCs w:val="18"/>
                <w:lang w:eastAsia="en-US"/>
              </w:rPr>
            </w:pPr>
          </w:p>
        </w:tc>
        <w:tc>
          <w:tcPr>
            <w:tcW w:w="873" w:type="dxa"/>
            <w:shd w:val="clear" w:color="auto" w:fill="auto"/>
            <w:vAlign w:val="center"/>
          </w:tcPr>
          <w:p w:rsidR="0021678D" w:rsidRPr="00E055F5" w:rsidRDefault="0021678D" w:rsidP="00B91502">
            <w:pPr>
              <w:spacing w:line="276" w:lineRule="auto"/>
              <w:jc w:val="center"/>
              <w:rPr>
                <w:sz w:val="18"/>
                <w:szCs w:val="18"/>
                <w:lang w:val="en-US" w:eastAsia="en-US"/>
              </w:rPr>
            </w:pPr>
          </w:p>
        </w:tc>
        <w:tc>
          <w:tcPr>
            <w:tcW w:w="835" w:type="dxa"/>
            <w:shd w:val="clear" w:color="auto" w:fill="D9D9D9"/>
            <w:vAlign w:val="center"/>
          </w:tcPr>
          <w:p w:rsidR="0021678D" w:rsidRPr="00114FAC" w:rsidRDefault="0021678D" w:rsidP="00710F27">
            <w:pPr>
              <w:spacing w:line="276" w:lineRule="auto"/>
              <w:jc w:val="center"/>
              <w:rPr>
                <w:b/>
                <w:sz w:val="18"/>
                <w:szCs w:val="18"/>
                <w:lang w:eastAsia="en-US"/>
              </w:rPr>
            </w:pPr>
            <w:r w:rsidRPr="00114FAC">
              <w:rPr>
                <w:b/>
                <w:sz w:val="18"/>
                <w:szCs w:val="18"/>
                <w:lang w:eastAsia="en-US"/>
              </w:rPr>
              <w:t>6</w:t>
            </w:r>
          </w:p>
        </w:tc>
        <w:tc>
          <w:tcPr>
            <w:tcW w:w="847" w:type="dxa"/>
            <w:shd w:val="clear" w:color="auto" w:fill="auto"/>
            <w:vAlign w:val="center"/>
          </w:tcPr>
          <w:p w:rsidR="0021678D" w:rsidRPr="00BB0515" w:rsidRDefault="0021678D" w:rsidP="00C949F8">
            <w:pPr>
              <w:spacing w:line="276" w:lineRule="auto"/>
              <w:jc w:val="center"/>
              <w:rPr>
                <w:sz w:val="18"/>
                <w:szCs w:val="18"/>
                <w:lang w:eastAsia="en-US"/>
              </w:rPr>
            </w:pPr>
            <w:r w:rsidRPr="00BB0515">
              <w:rPr>
                <w:sz w:val="18"/>
                <w:szCs w:val="18"/>
                <w:lang w:eastAsia="en-US"/>
              </w:rPr>
              <w:t>4</w:t>
            </w:r>
          </w:p>
        </w:tc>
        <w:tc>
          <w:tcPr>
            <w:tcW w:w="848" w:type="dxa"/>
            <w:vAlign w:val="center"/>
          </w:tcPr>
          <w:p w:rsidR="0021678D" w:rsidRPr="0021678D" w:rsidRDefault="0021678D" w:rsidP="006D228B">
            <w:pPr>
              <w:spacing w:line="276" w:lineRule="auto"/>
              <w:jc w:val="center"/>
              <w:rPr>
                <w:sz w:val="18"/>
                <w:szCs w:val="18"/>
                <w:lang w:eastAsia="en-US"/>
              </w:rPr>
            </w:pPr>
            <w:r w:rsidRPr="0021678D">
              <w:rPr>
                <w:sz w:val="18"/>
                <w:szCs w:val="18"/>
                <w:lang w:eastAsia="en-US"/>
              </w:rPr>
              <w:t>0</w:t>
            </w:r>
          </w:p>
        </w:tc>
        <w:tc>
          <w:tcPr>
            <w:tcW w:w="873" w:type="dxa"/>
            <w:vAlign w:val="center"/>
          </w:tcPr>
          <w:p w:rsidR="0021678D" w:rsidRPr="00BB0515" w:rsidRDefault="0021678D" w:rsidP="008A2054">
            <w:pPr>
              <w:spacing w:line="276" w:lineRule="auto"/>
              <w:jc w:val="center"/>
              <w:rPr>
                <w:sz w:val="18"/>
                <w:szCs w:val="18"/>
                <w:lang w:val="en-US" w:eastAsia="en-US"/>
              </w:rPr>
            </w:pPr>
          </w:p>
        </w:tc>
        <w:tc>
          <w:tcPr>
            <w:tcW w:w="873" w:type="dxa"/>
            <w:vAlign w:val="center"/>
          </w:tcPr>
          <w:p w:rsidR="0021678D" w:rsidRPr="00BB0515" w:rsidRDefault="0021678D" w:rsidP="00772220">
            <w:pPr>
              <w:spacing w:line="276" w:lineRule="auto"/>
              <w:jc w:val="center"/>
              <w:rPr>
                <w:sz w:val="18"/>
                <w:szCs w:val="18"/>
                <w:lang w:eastAsia="en-US"/>
              </w:rPr>
            </w:pPr>
          </w:p>
        </w:tc>
        <w:tc>
          <w:tcPr>
            <w:tcW w:w="834" w:type="dxa"/>
            <w:shd w:val="clear" w:color="auto" w:fill="D9D9D9"/>
            <w:vAlign w:val="center"/>
          </w:tcPr>
          <w:p w:rsidR="0021678D" w:rsidRPr="0021678D" w:rsidRDefault="0021678D" w:rsidP="006D228B">
            <w:pPr>
              <w:spacing w:line="276" w:lineRule="auto"/>
              <w:jc w:val="center"/>
              <w:rPr>
                <w:b/>
                <w:sz w:val="18"/>
                <w:szCs w:val="18"/>
                <w:lang w:eastAsia="en-US"/>
              </w:rPr>
            </w:pPr>
            <w:r w:rsidRPr="0021678D">
              <w:rPr>
                <w:b/>
                <w:sz w:val="18"/>
                <w:szCs w:val="18"/>
                <w:lang w:eastAsia="en-US"/>
              </w:rPr>
              <w:t>4</w:t>
            </w:r>
          </w:p>
        </w:tc>
      </w:tr>
      <w:tr w:rsidR="0021678D" w:rsidRPr="00EC4694" w:rsidTr="00BB0515">
        <w:tc>
          <w:tcPr>
            <w:tcW w:w="1905" w:type="dxa"/>
          </w:tcPr>
          <w:p w:rsidR="0021678D" w:rsidRPr="00EC4694" w:rsidRDefault="0021678D" w:rsidP="00D17B6C">
            <w:pPr>
              <w:spacing w:line="240" w:lineRule="auto"/>
              <w:rPr>
                <w:sz w:val="18"/>
                <w:szCs w:val="18"/>
              </w:rPr>
            </w:pPr>
            <w:r w:rsidRPr="00EC4694">
              <w:rPr>
                <w:sz w:val="18"/>
                <w:szCs w:val="18"/>
              </w:rPr>
              <w:t>Нарушения сроков рассмотрения заявок</w:t>
            </w:r>
          </w:p>
        </w:tc>
        <w:tc>
          <w:tcPr>
            <w:tcW w:w="848" w:type="dxa"/>
            <w:vAlign w:val="center"/>
          </w:tcPr>
          <w:p w:rsidR="0021678D" w:rsidRPr="006933F1" w:rsidRDefault="0021678D" w:rsidP="00C949F8">
            <w:pPr>
              <w:spacing w:line="276" w:lineRule="auto"/>
              <w:jc w:val="center"/>
              <w:rPr>
                <w:sz w:val="18"/>
                <w:szCs w:val="18"/>
                <w:lang w:eastAsia="en-US"/>
              </w:rPr>
            </w:pPr>
            <w:r>
              <w:rPr>
                <w:sz w:val="18"/>
                <w:szCs w:val="18"/>
                <w:lang w:eastAsia="en-US"/>
              </w:rPr>
              <w:t>0</w:t>
            </w:r>
          </w:p>
        </w:tc>
        <w:tc>
          <w:tcPr>
            <w:tcW w:w="847" w:type="dxa"/>
            <w:vAlign w:val="center"/>
          </w:tcPr>
          <w:p w:rsidR="0021678D" w:rsidRPr="00114FAC" w:rsidRDefault="0021678D" w:rsidP="00200924">
            <w:pPr>
              <w:spacing w:line="276" w:lineRule="auto"/>
              <w:jc w:val="center"/>
              <w:rPr>
                <w:sz w:val="18"/>
                <w:szCs w:val="18"/>
                <w:lang w:eastAsia="en-US"/>
              </w:rPr>
            </w:pPr>
            <w:r w:rsidRPr="00114FAC">
              <w:rPr>
                <w:sz w:val="18"/>
                <w:szCs w:val="18"/>
                <w:lang w:eastAsia="en-US"/>
              </w:rPr>
              <w:t>0</w:t>
            </w:r>
          </w:p>
        </w:tc>
        <w:tc>
          <w:tcPr>
            <w:tcW w:w="873" w:type="dxa"/>
            <w:vAlign w:val="center"/>
          </w:tcPr>
          <w:p w:rsidR="0021678D" w:rsidRPr="00B91502" w:rsidRDefault="0021678D">
            <w:pPr>
              <w:spacing w:line="276" w:lineRule="auto"/>
              <w:jc w:val="center"/>
              <w:rPr>
                <w:sz w:val="18"/>
                <w:szCs w:val="18"/>
                <w:lang w:val="en-US" w:eastAsia="en-US"/>
              </w:rPr>
            </w:pPr>
          </w:p>
        </w:tc>
        <w:tc>
          <w:tcPr>
            <w:tcW w:w="873" w:type="dxa"/>
            <w:shd w:val="clear" w:color="auto" w:fill="auto"/>
            <w:vAlign w:val="center"/>
          </w:tcPr>
          <w:p w:rsidR="0021678D" w:rsidRPr="00B91502" w:rsidRDefault="0021678D" w:rsidP="00B91502">
            <w:pPr>
              <w:spacing w:line="276" w:lineRule="auto"/>
              <w:jc w:val="center"/>
              <w:rPr>
                <w:sz w:val="18"/>
                <w:szCs w:val="18"/>
                <w:lang w:val="en-US" w:eastAsia="en-US"/>
              </w:rPr>
            </w:pPr>
          </w:p>
        </w:tc>
        <w:tc>
          <w:tcPr>
            <w:tcW w:w="835" w:type="dxa"/>
            <w:shd w:val="clear" w:color="auto" w:fill="D9D9D9"/>
            <w:vAlign w:val="center"/>
          </w:tcPr>
          <w:p w:rsidR="0021678D" w:rsidRPr="00114FAC" w:rsidRDefault="0021678D" w:rsidP="00710F27">
            <w:pPr>
              <w:spacing w:line="276" w:lineRule="auto"/>
              <w:jc w:val="center"/>
              <w:rPr>
                <w:b/>
                <w:sz w:val="18"/>
                <w:szCs w:val="18"/>
                <w:lang w:eastAsia="en-US"/>
              </w:rPr>
            </w:pPr>
            <w:r w:rsidRPr="00114FAC">
              <w:rPr>
                <w:b/>
                <w:sz w:val="18"/>
                <w:szCs w:val="18"/>
                <w:lang w:eastAsia="en-US"/>
              </w:rPr>
              <w:t>0</w:t>
            </w:r>
          </w:p>
        </w:tc>
        <w:tc>
          <w:tcPr>
            <w:tcW w:w="847" w:type="dxa"/>
            <w:shd w:val="clear" w:color="auto" w:fill="auto"/>
            <w:vAlign w:val="center"/>
          </w:tcPr>
          <w:p w:rsidR="0021678D" w:rsidRPr="00BB0515" w:rsidRDefault="0021678D" w:rsidP="00C949F8">
            <w:pPr>
              <w:spacing w:line="276" w:lineRule="auto"/>
              <w:jc w:val="center"/>
              <w:rPr>
                <w:sz w:val="18"/>
                <w:szCs w:val="18"/>
                <w:lang w:eastAsia="en-US"/>
              </w:rPr>
            </w:pPr>
            <w:r w:rsidRPr="00BB0515">
              <w:rPr>
                <w:sz w:val="18"/>
                <w:szCs w:val="18"/>
                <w:lang w:eastAsia="en-US"/>
              </w:rPr>
              <w:t>0</w:t>
            </w:r>
          </w:p>
        </w:tc>
        <w:tc>
          <w:tcPr>
            <w:tcW w:w="848" w:type="dxa"/>
            <w:vAlign w:val="center"/>
          </w:tcPr>
          <w:p w:rsidR="0021678D" w:rsidRPr="0021678D" w:rsidRDefault="0021678D" w:rsidP="006D228B">
            <w:pPr>
              <w:spacing w:line="276" w:lineRule="auto"/>
              <w:jc w:val="center"/>
              <w:rPr>
                <w:sz w:val="18"/>
                <w:szCs w:val="18"/>
                <w:lang w:eastAsia="en-US"/>
              </w:rPr>
            </w:pPr>
            <w:r w:rsidRPr="0021678D">
              <w:rPr>
                <w:sz w:val="18"/>
                <w:szCs w:val="18"/>
                <w:lang w:eastAsia="en-US"/>
              </w:rPr>
              <w:t>0</w:t>
            </w:r>
          </w:p>
        </w:tc>
        <w:tc>
          <w:tcPr>
            <w:tcW w:w="873" w:type="dxa"/>
            <w:vAlign w:val="center"/>
          </w:tcPr>
          <w:p w:rsidR="0021678D" w:rsidRPr="00BB0515" w:rsidRDefault="0021678D" w:rsidP="008A2054">
            <w:pPr>
              <w:spacing w:line="276" w:lineRule="auto"/>
              <w:jc w:val="center"/>
              <w:rPr>
                <w:sz w:val="18"/>
                <w:szCs w:val="18"/>
                <w:lang w:val="en-US" w:eastAsia="en-US"/>
              </w:rPr>
            </w:pPr>
          </w:p>
        </w:tc>
        <w:tc>
          <w:tcPr>
            <w:tcW w:w="873" w:type="dxa"/>
            <w:vAlign w:val="center"/>
          </w:tcPr>
          <w:p w:rsidR="0021678D" w:rsidRPr="00BB0515" w:rsidRDefault="0021678D" w:rsidP="00772220">
            <w:pPr>
              <w:spacing w:line="276" w:lineRule="auto"/>
              <w:jc w:val="center"/>
              <w:rPr>
                <w:sz w:val="18"/>
                <w:szCs w:val="18"/>
                <w:lang w:eastAsia="en-US"/>
              </w:rPr>
            </w:pPr>
          </w:p>
        </w:tc>
        <w:tc>
          <w:tcPr>
            <w:tcW w:w="834" w:type="dxa"/>
            <w:shd w:val="clear" w:color="auto" w:fill="D9D9D9"/>
            <w:vAlign w:val="center"/>
          </w:tcPr>
          <w:p w:rsidR="0021678D" w:rsidRPr="0021678D" w:rsidRDefault="0021678D" w:rsidP="006D228B">
            <w:pPr>
              <w:spacing w:line="276" w:lineRule="auto"/>
              <w:jc w:val="center"/>
              <w:rPr>
                <w:b/>
                <w:sz w:val="18"/>
                <w:szCs w:val="18"/>
                <w:lang w:eastAsia="en-US"/>
              </w:rPr>
            </w:pPr>
            <w:r w:rsidRPr="0021678D">
              <w:rPr>
                <w:b/>
                <w:sz w:val="18"/>
                <w:szCs w:val="18"/>
                <w:lang w:eastAsia="en-US"/>
              </w:rPr>
              <w:t>0</w:t>
            </w:r>
          </w:p>
        </w:tc>
      </w:tr>
      <w:tr w:rsidR="0021678D" w:rsidRPr="00EC4694" w:rsidTr="00BB0515">
        <w:tc>
          <w:tcPr>
            <w:tcW w:w="1905" w:type="dxa"/>
          </w:tcPr>
          <w:p w:rsidR="0021678D" w:rsidRPr="00EC4694" w:rsidRDefault="0021678D" w:rsidP="00D17B6C">
            <w:pPr>
              <w:spacing w:line="240" w:lineRule="auto"/>
              <w:rPr>
                <w:sz w:val="18"/>
                <w:szCs w:val="18"/>
              </w:rPr>
            </w:pPr>
            <w:r w:rsidRPr="00EC4694">
              <w:rPr>
                <w:sz w:val="18"/>
                <w:szCs w:val="18"/>
              </w:rPr>
              <w:t>Оплачено госпошлины, тыс</w:t>
            </w:r>
            <w:proofErr w:type="gramStart"/>
            <w:r w:rsidRPr="00EC4694">
              <w:rPr>
                <w:sz w:val="18"/>
                <w:szCs w:val="18"/>
              </w:rPr>
              <w:t>.р</w:t>
            </w:r>
            <w:proofErr w:type="gramEnd"/>
            <w:r w:rsidRPr="00EC4694">
              <w:rPr>
                <w:sz w:val="18"/>
                <w:szCs w:val="18"/>
              </w:rPr>
              <w:t>уб.</w:t>
            </w:r>
          </w:p>
        </w:tc>
        <w:tc>
          <w:tcPr>
            <w:tcW w:w="848" w:type="dxa"/>
            <w:vAlign w:val="center"/>
          </w:tcPr>
          <w:p w:rsidR="0021678D" w:rsidRPr="006933F1" w:rsidRDefault="0021678D" w:rsidP="00C949F8">
            <w:pPr>
              <w:spacing w:line="276" w:lineRule="auto"/>
              <w:jc w:val="center"/>
              <w:rPr>
                <w:sz w:val="18"/>
                <w:szCs w:val="18"/>
                <w:lang w:eastAsia="en-US"/>
              </w:rPr>
            </w:pPr>
            <w:r>
              <w:rPr>
                <w:sz w:val="18"/>
                <w:szCs w:val="18"/>
                <w:lang w:eastAsia="en-US"/>
              </w:rPr>
              <w:t>164,5</w:t>
            </w:r>
          </w:p>
        </w:tc>
        <w:tc>
          <w:tcPr>
            <w:tcW w:w="847" w:type="dxa"/>
            <w:vAlign w:val="center"/>
          </w:tcPr>
          <w:p w:rsidR="0021678D" w:rsidRPr="00114FAC" w:rsidRDefault="0021678D" w:rsidP="00200924">
            <w:pPr>
              <w:spacing w:line="276" w:lineRule="auto"/>
              <w:jc w:val="center"/>
              <w:rPr>
                <w:sz w:val="18"/>
                <w:szCs w:val="18"/>
                <w:lang w:eastAsia="en-US"/>
              </w:rPr>
            </w:pPr>
            <w:r w:rsidRPr="00114FAC">
              <w:rPr>
                <w:sz w:val="18"/>
                <w:szCs w:val="18"/>
                <w:lang w:eastAsia="en-US"/>
              </w:rPr>
              <w:t>269,5</w:t>
            </w:r>
          </w:p>
        </w:tc>
        <w:tc>
          <w:tcPr>
            <w:tcW w:w="873" w:type="dxa"/>
            <w:vAlign w:val="center"/>
          </w:tcPr>
          <w:p w:rsidR="0021678D" w:rsidRPr="00B91502" w:rsidRDefault="0021678D">
            <w:pPr>
              <w:spacing w:line="276" w:lineRule="auto"/>
              <w:jc w:val="center"/>
              <w:rPr>
                <w:sz w:val="18"/>
                <w:szCs w:val="18"/>
                <w:lang w:eastAsia="en-US"/>
              </w:rPr>
            </w:pPr>
          </w:p>
        </w:tc>
        <w:tc>
          <w:tcPr>
            <w:tcW w:w="873" w:type="dxa"/>
            <w:shd w:val="clear" w:color="auto" w:fill="auto"/>
            <w:vAlign w:val="center"/>
          </w:tcPr>
          <w:p w:rsidR="0021678D" w:rsidRPr="00B91502" w:rsidRDefault="0021678D" w:rsidP="00B91502">
            <w:pPr>
              <w:spacing w:line="276" w:lineRule="auto"/>
              <w:jc w:val="center"/>
              <w:rPr>
                <w:sz w:val="18"/>
                <w:szCs w:val="18"/>
                <w:lang w:eastAsia="en-US"/>
              </w:rPr>
            </w:pPr>
          </w:p>
        </w:tc>
        <w:tc>
          <w:tcPr>
            <w:tcW w:w="835" w:type="dxa"/>
            <w:shd w:val="clear" w:color="auto" w:fill="D9D9D9"/>
            <w:vAlign w:val="center"/>
          </w:tcPr>
          <w:p w:rsidR="0021678D" w:rsidRPr="00114FAC" w:rsidRDefault="0021678D" w:rsidP="00710F27">
            <w:pPr>
              <w:spacing w:line="276" w:lineRule="auto"/>
              <w:jc w:val="center"/>
              <w:rPr>
                <w:b/>
                <w:sz w:val="18"/>
                <w:szCs w:val="18"/>
                <w:lang w:eastAsia="en-US"/>
              </w:rPr>
            </w:pPr>
            <w:r w:rsidRPr="00114FAC">
              <w:rPr>
                <w:b/>
                <w:sz w:val="18"/>
                <w:szCs w:val="18"/>
                <w:lang w:eastAsia="en-US"/>
              </w:rPr>
              <w:t>434,0</w:t>
            </w:r>
          </w:p>
        </w:tc>
        <w:tc>
          <w:tcPr>
            <w:tcW w:w="847" w:type="dxa"/>
            <w:shd w:val="clear" w:color="auto" w:fill="auto"/>
            <w:vAlign w:val="center"/>
          </w:tcPr>
          <w:p w:rsidR="0021678D" w:rsidRPr="00BB0515" w:rsidRDefault="0021678D" w:rsidP="00C949F8">
            <w:pPr>
              <w:spacing w:line="276" w:lineRule="auto"/>
              <w:jc w:val="center"/>
              <w:rPr>
                <w:sz w:val="18"/>
                <w:szCs w:val="18"/>
                <w:lang w:eastAsia="en-US"/>
              </w:rPr>
            </w:pPr>
            <w:r w:rsidRPr="00BB0515">
              <w:rPr>
                <w:sz w:val="18"/>
                <w:szCs w:val="18"/>
                <w:lang w:eastAsia="en-US"/>
              </w:rPr>
              <w:t>220,5</w:t>
            </w:r>
          </w:p>
        </w:tc>
        <w:tc>
          <w:tcPr>
            <w:tcW w:w="848" w:type="dxa"/>
            <w:vAlign w:val="center"/>
          </w:tcPr>
          <w:p w:rsidR="0021678D" w:rsidRPr="0021678D" w:rsidRDefault="0021678D" w:rsidP="006D228B">
            <w:pPr>
              <w:spacing w:line="276" w:lineRule="auto"/>
              <w:jc w:val="center"/>
              <w:rPr>
                <w:sz w:val="18"/>
                <w:szCs w:val="18"/>
                <w:lang w:eastAsia="en-US"/>
              </w:rPr>
            </w:pPr>
            <w:r w:rsidRPr="0021678D">
              <w:rPr>
                <w:sz w:val="18"/>
                <w:szCs w:val="18"/>
                <w:lang w:eastAsia="en-US"/>
              </w:rPr>
              <w:t>325,5</w:t>
            </w:r>
          </w:p>
        </w:tc>
        <w:tc>
          <w:tcPr>
            <w:tcW w:w="873" w:type="dxa"/>
            <w:vAlign w:val="center"/>
          </w:tcPr>
          <w:p w:rsidR="0021678D" w:rsidRPr="00BB0515" w:rsidRDefault="0021678D" w:rsidP="008A2054">
            <w:pPr>
              <w:spacing w:line="276" w:lineRule="auto"/>
              <w:jc w:val="center"/>
              <w:rPr>
                <w:sz w:val="18"/>
                <w:szCs w:val="18"/>
                <w:lang w:val="en-US" w:eastAsia="en-US"/>
              </w:rPr>
            </w:pPr>
          </w:p>
        </w:tc>
        <w:tc>
          <w:tcPr>
            <w:tcW w:w="873" w:type="dxa"/>
            <w:vAlign w:val="center"/>
          </w:tcPr>
          <w:p w:rsidR="0021678D" w:rsidRPr="00BB0515" w:rsidRDefault="0021678D" w:rsidP="00772220">
            <w:pPr>
              <w:spacing w:line="276" w:lineRule="auto"/>
              <w:jc w:val="center"/>
              <w:rPr>
                <w:sz w:val="18"/>
                <w:szCs w:val="18"/>
                <w:lang w:eastAsia="en-US"/>
              </w:rPr>
            </w:pPr>
          </w:p>
        </w:tc>
        <w:tc>
          <w:tcPr>
            <w:tcW w:w="834" w:type="dxa"/>
            <w:shd w:val="clear" w:color="auto" w:fill="D9D9D9"/>
            <w:vAlign w:val="center"/>
          </w:tcPr>
          <w:p w:rsidR="0021678D" w:rsidRPr="0021678D" w:rsidRDefault="0021678D" w:rsidP="006D228B">
            <w:pPr>
              <w:spacing w:line="276" w:lineRule="auto"/>
              <w:jc w:val="center"/>
              <w:rPr>
                <w:b/>
                <w:sz w:val="18"/>
                <w:szCs w:val="18"/>
                <w:lang w:eastAsia="en-US"/>
              </w:rPr>
            </w:pPr>
            <w:r w:rsidRPr="0021678D">
              <w:rPr>
                <w:b/>
                <w:sz w:val="18"/>
                <w:szCs w:val="18"/>
                <w:lang w:eastAsia="en-US"/>
              </w:rPr>
              <w:t>546,0</w:t>
            </w:r>
          </w:p>
        </w:tc>
      </w:tr>
    </w:tbl>
    <w:p w:rsidR="00BB0515" w:rsidRDefault="00BB0515" w:rsidP="00494DD8">
      <w:pPr>
        <w:spacing w:line="240" w:lineRule="auto"/>
        <w:ind w:firstLine="709"/>
        <w:rPr>
          <w:i/>
          <w:szCs w:val="26"/>
          <w:u w:val="single"/>
        </w:rPr>
      </w:pPr>
    </w:p>
    <w:p w:rsidR="00057619" w:rsidRDefault="00057619" w:rsidP="00494DD8">
      <w:pPr>
        <w:spacing w:line="240" w:lineRule="auto"/>
        <w:ind w:firstLine="709"/>
        <w:rPr>
          <w:i/>
          <w:szCs w:val="26"/>
          <w:u w:val="single"/>
        </w:rPr>
      </w:pPr>
    </w:p>
    <w:p w:rsidR="00FC6CB6" w:rsidRPr="00E13D3D" w:rsidRDefault="00FC6CB6" w:rsidP="00494DD8">
      <w:pPr>
        <w:spacing w:line="240" w:lineRule="auto"/>
        <w:ind w:firstLine="709"/>
        <w:rPr>
          <w:i/>
          <w:szCs w:val="26"/>
          <w:u w:val="single"/>
        </w:rPr>
      </w:pPr>
      <w:r w:rsidRPr="00E13D3D">
        <w:rPr>
          <w:i/>
          <w:szCs w:val="26"/>
          <w:u w:val="single"/>
        </w:rPr>
        <w:t>Регистрация радиоэлектронных средств и высокочастотных устрой</w:t>
      </w:r>
      <w:proofErr w:type="gramStart"/>
      <w:r w:rsidRPr="00E13D3D">
        <w:rPr>
          <w:i/>
          <w:szCs w:val="26"/>
          <w:u w:val="single"/>
        </w:rPr>
        <w:t>ств гр</w:t>
      </w:r>
      <w:proofErr w:type="gramEnd"/>
      <w:r w:rsidRPr="00E13D3D">
        <w:rPr>
          <w:i/>
          <w:szCs w:val="26"/>
          <w:u w:val="single"/>
        </w:rPr>
        <w:t>ажданского назначения</w:t>
      </w:r>
    </w:p>
    <w:p w:rsidR="008A59AE" w:rsidRPr="00E13D3D" w:rsidRDefault="008A59AE" w:rsidP="009501B3">
      <w:pPr>
        <w:spacing w:line="240" w:lineRule="auto"/>
        <w:jc w:val="left"/>
        <w:rPr>
          <w:i/>
          <w:szCs w:val="26"/>
          <w:u w:val="single"/>
        </w:rPr>
      </w:pPr>
    </w:p>
    <w:p w:rsidR="00DC7543" w:rsidRDefault="005F3233" w:rsidP="00466E4E">
      <w:pPr>
        <w:spacing w:line="240" w:lineRule="auto"/>
        <w:ind w:firstLine="709"/>
        <w:rPr>
          <w:szCs w:val="26"/>
        </w:rPr>
      </w:pPr>
      <w:r w:rsidRPr="000549FA">
        <w:rPr>
          <w:szCs w:val="26"/>
        </w:rPr>
        <w:t>Полномочи</w:t>
      </w:r>
      <w:r w:rsidR="00A46B37" w:rsidRPr="000549FA">
        <w:rPr>
          <w:szCs w:val="26"/>
        </w:rPr>
        <w:t>е</w:t>
      </w:r>
      <w:r w:rsidRPr="000549FA">
        <w:rPr>
          <w:szCs w:val="26"/>
        </w:rPr>
        <w:t xml:space="preserve"> </w:t>
      </w:r>
      <w:r w:rsidRPr="00A931CA">
        <w:rPr>
          <w:szCs w:val="26"/>
        </w:rPr>
        <w:t xml:space="preserve">выполняют – </w:t>
      </w:r>
      <w:r w:rsidR="00A919CD" w:rsidRPr="00A931CA">
        <w:rPr>
          <w:szCs w:val="26"/>
          <w:lang w:val="en-US"/>
        </w:rPr>
        <w:t>2</w:t>
      </w:r>
      <w:r w:rsidR="001C346B" w:rsidRPr="00A931CA">
        <w:rPr>
          <w:szCs w:val="26"/>
        </w:rPr>
        <w:t>0</w:t>
      </w:r>
      <w:r w:rsidR="00392127" w:rsidRPr="00A931CA">
        <w:rPr>
          <w:szCs w:val="26"/>
        </w:rPr>
        <w:t xml:space="preserve"> </w:t>
      </w:r>
      <w:r w:rsidR="00A46B37" w:rsidRPr="00A931CA">
        <w:rPr>
          <w:szCs w:val="26"/>
        </w:rPr>
        <w:t>единиц</w:t>
      </w:r>
    </w:p>
    <w:p w:rsidR="003561D2" w:rsidRDefault="003561D2" w:rsidP="00466E4E">
      <w:pPr>
        <w:spacing w:line="240" w:lineRule="auto"/>
        <w:ind w:firstLine="709"/>
        <w:rPr>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69"/>
        <w:gridCol w:w="848"/>
        <w:gridCol w:w="850"/>
        <w:gridCol w:w="888"/>
        <w:gridCol w:w="699"/>
        <w:gridCol w:w="108"/>
        <w:gridCol w:w="711"/>
        <w:gridCol w:w="807"/>
        <w:gridCol w:w="755"/>
        <w:gridCol w:w="54"/>
        <w:gridCol w:w="807"/>
        <w:gridCol w:w="807"/>
        <w:gridCol w:w="719"/>
      </w:tblGrid>
      <w:tr w:rsidR="0053427E" w:rsidRPr="00E13D3D" w:rsidTr="001504EA">
        <w:tc>
          <w:tcPr>
            <w:tcW w:w="5000" w:type="pct"/>
            <w:gridSpan w:val="13"/>
          </w:tcPr>
          <w:p w:rsidR="0053427E" w:rsidRPr="00E13D3D" w:rsidRDefault="0053427E" w:rsidP="001C1B32">
            <w:pPr>
              <w:spacing w:line="240" w:lineRule="auto"/>
              <w:jc w:val="center"/>
              <w:rPr>
                <w:b/>
                <w:i/>
                <w:sz w:val="20"/>
              </w:rPr>
            </w:pPr>
            <w:r w:rsidRPr="00E13D3D">
              <w:rPr>
                <w:b/>
                <w:i/>
                <w:sz w:val="20"/>
              </w:rPr>
              <w:lastRenderedPageBreak/>
              <w:t>Предметы надзора</w:t>
            </w:r>
          </w:p>
        </w:tc>
      </w:tr>
      <w:tr w:rsidR="00DA2928" w:rsidRPr="00E13D3D" w:rsidTr="00DD505A">
        <w:tc>
          <w:tcPr>
            <w:tcW w:w="2713" w:type="pct"/>
            <w:gridSpan w:val="5"/>
          </w:tcPr>
          <w:p w:rsidR="00DA2928" w:rsidRPr="00E13D3D" w:rsidRDefault="00DA2928" w:rsidP="001C1B32">
            <w:pPr>
              <w:spacing w:line="240" w:lineRule="auto"/>
              <w:rPr>
                <w:sz w:val="20"/>
              </w:rPr>
            </w:pPr>
          </w:p>
        </w:tc>
        <w:tc>
          <w:tcPr>
            <w:tcW w:w="1142" w:type="pct"/>
            <w:gridSpan w:val="4"/>
            <w:tcBorders>
              <w:bottom w:val="single" w:sz="4" w:space="0" w:color="auto"/>
            </w:tcBorders>
            <w:shd w:val="clear" w:color="auto" w:fill="D9D9D9"/>
          </w:tcPr>
          <w:p w:rsidR="00DA2928" w:rsidRPr="00F661F9" w:rsidRDefault="00DA2928" w:rsidP="00CA2CF5">
            <w:pPr>
              <w:spacing w:line="240" w:lineRule="auto"/>
              <w:jc w:val="center"/>
              <w:rPr>
                <w:sz w:val="18"/>
                <w:szCs w:val="18"/>
              </w:rPr>
            </w:pPr>
            <w:r w:rsidRPr="00F661F9">
              <w:rPr>
                <w:sz w:val="18"/>
                <w:szCs w:val="18"/>
              </w:rPr>
              <w:t>0</w:t>
            </w:r>
            <w:r w:rsidR="00CA2CF5">
              <w:rPr>
                <w:sz w:val="18"/>
                <w:szCs w:val="18"/>
              </w:rPr>
              <w:t>3.07</w:t>
            </w:r>
            <w:r w:rsidRPr="00F661F9">
              <w:rPr>
                <w:sz w:val="18"/>
                <w:szCs w:val="18"/>
              </w:rPr>
              <w:t>.202</w:t>
            </w:r>
            <w:r w:rsidR="00BB0515">
              <w:rPr>
                <w:sz w:val="18"/>
                <w:szCs w:val="18"/>
              </w:rPr>
              <w:t>3</w:t>
            </w:r>
          </w:p>
        </w:tc>
        <w:tc>
          <w:tcPr>
            <w:tcW w:w="1145" w:type="pct"/>
            <w:gridSpan w:val="4"/>
            <w:shd w:val="clear" w:color="auto" w:fill="D9D9D9"/>
          </w:tcPr>
          <w:p w:rsidR="00DA2928" w:rsidRPr="00F661F9" w:rsidRDefault="00CA2CF5" w:rsidP="00BB0515">
            <w:pPr>
              <w:spacing w:line="240" w:lineRule="auto"/>
              <w:jc w:val="center"/>
              <w:rPr>
                <w:sz w:val="18"/>
                <w:szCs w:val="18"/>
              </w:rPr>
            </w:pPr>
            <w:r>
              <w:rPr>
                <w:sz w:val="18"/>
                <w:szCs w:val="18"/>
              </w:rPr>
              <w:t>01.07</w:t>
            </w:r>
            <w:r w:rsidR="00DA2928" w:rsidRPr="00F661F9">
              <w:rPr>
                <w:sz w:val="18"/>
                <w:szCs w:val="18"/>
              </w:rPr>
              <w:t>.202</w:t>
            </w:r>
            <w:r w:rsidR="00BB0515">
              <w:rPr>
                <w:sz w:val="18"/>
                <w:szCs w:val="18"/>
              </w:rPr>
              <w:t>4</w:t>
            </w:r>
          </w:p>
        </w:tc>
      </w:tr>
      <w:tr w:rsidR="00BB0515" w:rsidRPr="00E13D3D" w:rsidTr="00AB603A">
        <w:tc>
          <w:tcPr>
            <w:tcW w:w="2713" w:type="pct"/>
            <w:gridSpan w:val="5"/>
            <w:tcBorders>
              <w:bottom w:val="single" w:sz="4" w:space="0" w:color="auto"/>
            </w:tcBorders>
          </w:tcPr>
          <w:p w:rsidR="00BB0515" w:rsidRPr="00E13D3D" w:rsidRDefault="00BB0515" w:rsidP="0053427E">
            <w:pPr>
              <w:spacing w:line="240" w:lineRule="auto"/>
              <w:rPr>
                <w:sz w:val="20"/>
              </w:rPr>
            </w:pPr>
            <w:r w:rsidRPr="00E13D3D">
              <w:rPr>
                <w:sz w:val="20"/>
              </w:rPr>
              <w:t xml:space="preserve">Количество </w:t>
            </w:r>
            <w:proofErr w:type="gramStart"/>
            <w:r w:rsidRPr="00E13D3D">
              <w:rPr>
                <w:sz w:val="20"/>
              </w:rPr>
              <w:t>зарегистрированных</w:t>
            </w:r>
            <w:proofErr w:type="gramEnd"/>
            <w:r w:rsidRPr="00E13D3D">
              <w:rPr>
                <w:sz w:val="20"/>
              </w:rPr>
              <w:t xml:space="preserve"> (перерегистрированных) РЭС</w:t>
            </w:r>
          </w:p>
        </w:tc>
        <w:tc>
          <w:tcPr>
            <w:tcW w:w="1142" w:type="pct"/>
            <w:gridSpan w:val="4"/>
            <w:tcBorders>
              <w:bottom w:val="single" w:sz="4" w:space="0" w:color="auto"/>
            </w:tcBorders>
            <w:shd w:val="clear" w:color="auto" w:fill="D9D9D9"/>
            <w:vAlign w:val="center"/>
          </w:tcPr>
          <w:p w:rsidR="00BB0515" w:rsidRPr="006D228B" w:rsidRDefault="006D228B" w:rsidP="00C949F8">
            <w:pPr>
              <w:pStyle w:val="aff7"/>
              <w:spacing w:line="276" w:lineRule="auto"/>
              <w:jc w:val="center"/>
              <w:rPr>
                <w:sz w:val="18"/>
                <w:szCs w:val="18"/>
                <w:lang w:eastAsia="en-US"/>
              </w:rPr>
            </w:pPr>
            <w:r w:rsidRPr="006D228B">
              <w:rPr>
                <w:sz w:val="18"/>
                <w:szCs w:val="18"/>
                <w:lang w:eastAsia="en-US"/>
              </w:rPr>
              <w:t>15127</w:t>
            </w:r>
          </w:p>
        </w:tc>
        <w:tc>
          <w:tcPr>
            <w:tcW w:w="1145" w:type="pct"/>
            <w:gridSpan w:val="4"/>
            <w:tcBorders>
              <w:bottom w:val="single" w:sz="4" w:space="0" w:color="auto"/>
            </w:tcBorders>
            <w:shd w:val="clear" w:color="auto" w:fill="D9D9D9"/>
            <w:vAlign w:val="center"/>
          </w:tcPr>
          <w:p w:rsidR="00BB0515" w:rsidRPr="0021678D" w:rsidRDefault="0021678D" w:rsidP="00C949F8">
            <w:pPr>
              <w:pStyle w:val="aff7"/>
              <w:spacing w:line="276" w:lineRule="auto"/>
              <w:jc w:val="center"/>
              <w:rPr>
                <w:sz w:val="18"/>
                <w:szCs w:val="18"/>
                <w:lang w:eastAsia="en-US"/>
              </w:rPr>
            </w:pPr>
            <w:r w:rsidRPr="0021678D">
              <w:rPr>
                <w:sz w:val="18"/>
                <w:szCs w:val="18"/>
                <w:lang w:eastAsia="en-US"/>
              </w:rPr>
              <w:t>20154</w:t>
            </w:r>
          </w:p>
        </w:tc>
      </w:tr>
      <w:tr w:rsidR="00BB0515" w:rsidRPr="00E13D3D" w:rsidTr="00AB603A">
        <w:tc>
          <w:tcPr>
            <w:tcW w:w="2713" w:type="pct"/>
            <w:gridSpan w:val="5"/>
            <w:tcBorders>
              <w:bottom w:val="single" w:sz="4" w:space="0" w:color="auto"/>
            </w:tcBorders>
          </w:tcPr>
          <w:p w:rsidR="00BB0515" w:rsidRPr="00E13D3D" w:rsidRDefault="00BB0515" w:rsidP="001C1B32">
            <w:pPr>
              <w:spacing w:line="240" w:lineRule="auto"/>
              <w:rPr>
                <w:sz w:val="20"/>
              </w:rPr>
            </w:pPr>
            <w:r w:rsidRPr="00E13D3D">
              <w:rPr>
                <w:sz w:val="20"/>
              </w:rPr>
              <w:t>Нагрузка на 1 сотрудника</w:t>
            </w:r>
          </w:p>
        </w:tc>
        <w:tc>
          <w:tcPr>
            <w:tcW w:w="1142" w:type="pct"/>
            <w:gridSpan w:val="4"/>
            <w:tcBorders>
              <w:bottom w:val="single" w:sz="4" w:space="0" w:color="auto"/>
            </w:tcBorders>
            <w:shd w:val="clear" w:color="auto" w:fill="D9D9D9"/>
            <w:vAlign w:val="center"/>
          </w:tcPr>
          <w:p w:rsidR="00BB0515" w:rsidRPr="006D228B" w:rsidRDefault="006D228B" w:rsidP="00C949F8">
            <w:pPr>
              <w:pStyle w:val="aff7"/>
              <w:spacing w:line="276" w:lineRule="auto"/>
              <w:jc w:val="center"/>
              <w:rPr>
                <w:sz w:val="18"/>
                <w:szCs w:val="18"/>
                <w:lang w:eastAsia="en-US"/>
              </w:rPr>
            </w:pPr>
            <w:r w:rsidRPr="006D228B">
              <w:rPr>
                <w:sz w:val="18"/>
                <w:szCs w:val="18"/>
                <w:lang w:eastAsia="en-US"/>
              </w:rPr>
              <w:t>1260,6</w:t>
            </w:r>
          </w:p>
        </w:tc>
        <w:tc>
          <w:tcPr>
            <w:tcW w:w="1145" w:type="pct"/>
            <w:gridSpan w:val="4"/>
            <w:tcBorders>
              <w:bottom w:val="single" w:sz="4" w:space="0" w:color="auto"/>
            </w:tcBorders>
            <w:shd w:val="clear" w:color="auto" w:fill="D9D9D9"/>
            <w:vAlign w:val="center"/>
          </w:tcPr>
          <w:p w:rsidR="00BB0515" w:rsidRPr="0021678D" w:rsidRDefault="0021678D" w:rsidP="00C949F8">
            <w:pPr>
              <w:pStyle w:val="aff7"/>
              <w:spacing w:line="276" w:lineRule="auto"/>
              <w:jc w:val="center"/>
              <w:rPr>
                <w:sz w:val="18"/>
                <w:szCs w:val="18"/>
                <w:lang w:eastAsia="en-US"/>
              </w:rPr>
            </w:pPr>
            <w:r w:rsidRPr="0021678D">
              <w:rPr>
                <w:sz w:val="18"/>
                <w:szCs w:val="18"/>
                <w:lang w:eastAsia="en-US"/>
              </w:rPr>
              <w:t>1007,7</w:t>
            </w:r>
          </w:p>
        </w:tc>
      </w:tr>
      <w:tr w:rsidR="00BB0515" w:rsidRPr="00E13D3D" w:rsidTr="008627CE">
        <w:tc>
          <w:tcPr>
            <w:tcW w:w="2713" w:type="pct"/>
            <w:gridSpan w:val="5"/>
            <w:tcBorders>
              <w:top w:val="single" w:sz="4" w:space="0" w:color="auto"/>
              <w:left w:val="nil"/>
              <w:bottom w:val="single" w:sz="4" w:space="0" w:color="auto"/>
              <w:right w:val="nil"/>
            </w:tcBorders>
          </w:tcPr>
          <w:p w:rsidR="00BB0515" w:rsidRPr="00E13D3D" w:rsidRDefault="00BB0515" w:rsidP="001C1B32">
            <w:pPr>
              <w:spacing w:line="240" w:lineRule="auto"/>
              <w:rPr>
                <w:sz w:val="20"/>
              </w:rPr>
            </w:pPr>
          </w:p>
        </w:tc>
        <w:tc>
          <w:tcPr>
            <w:tcW w:w="1142" w:type="pct"/>
            <w:gridSpan w:val="4"/>
            <w:tcBorders>
              <w:top w:val="single" w:sz="4" w:space="0" w:color="auto"/>
              <w:left w:val="nil"/>
              <w:bottom w:val="single" w:sz="4" w:space="0" w:color="auto"/>
              <w:right w:val="nil"/>
            </w:tcBorders>
            <w:shd w:val="clear" w:color="auto" w:fill="auto"/>
          </w:tcPr>
          <w:p w:rsidR="00BB0515" w:rsidRPr="0021678D" w:rsidRDefault="00BB0515" w:rsidP="001C1B32">
            <w:pPr>
              <w:spacing w:line="240" w:lineRule="auto"/>
              <w:jc w:val="center"/>
              <w:rPr>
                <w:color w:val="000000" w:themeColor="text1"/>
                <w:sz w:val="20"/>
              </w:rPr>
            </w:pPr>
          </w:p>
        </w:tc>
        <w:tc>
          <w:tcPr>
            <w:tcW w:w="1145" w:type="pct"/>
            <w:gridSpan w:val="4"/>
            <w:tcBorders>
              <w:top w:val="single" w:sz="4" w:space="0" w:color="auto"/>
              <w:left w:val="nil"/>
              <w:bottom w:val="single" w:sz="4" w:space="0" w:color="auto"/>
              <w:right w:val="nil"/>
            </w:tcBorders>
            <w:shd w:val="clear" w:color="auto" w:fill="auto"/>
            <w:vAlign w:val="center"/>
          </w:tcPr>
          <w:p w:rsidR="00BB0515" w:rsidRPr="0021678D" w:rsidRDefault="00BB0515" w:rsidP="00C156F0">
            <w:pPr>
              <w:pStyle w:val="aff7"/>
              <w:spacing w:line="256" w:lineRule="auto"/>
              <w:jc w:val="center"/>
              <w:rPr>
                <w:sz w:val="20"/>
                <w:szCs w:val="20"/>
              </w:rPr>
            </w:pPr>
          </w:p>
        </w:tc>
      </w:tr>
      <w:tr w:rsidR="00BB0515" w:rsidRPr="00E13D3D" w:rsidTr="008627CE">
        <w:tblPrEx>
          <w:tblLook w:val="04A0"/>
        </w:tblPrEx>
        <w:tc>
          <w:tcPr>
            <w:tcW w:w="1137" w:type="pct"/>
            <w:tcBorders>
              <w:top w:val="single" w:sz="4" w:space="0" w:color="auto"/>
            </w:tcBorders>
          </w:tcPr>
          <w:p w:rsidR="00BB0515" w:rsidRPr="00E13D3D" w:rsidRDefault="00BB0515" w:rsidP="00D17B6C">
            <w:pPr>
              <w:spacing w:line="240" w:lineRule="auto"/>
              <w:rPr>
                <w:sz w:val="18"/>
                <w:szCs w:val="18"/>
              </w:rPr>
            </w:pPr>
          </w:p>
        </w:tc>
        <w:tc>
          <w:tcPr>
            <w:tcW w:w="407" w:type="pct"/>
            <w:tcBorders>
              <w:top w:val="single" w:sz="4" w:space="0" w:color="auto"/>
            </w:tcBorders>
            <w:vAlign w:val="center"/>
          </w:tcPr>
          <w:p w:rsidR="00BB0515" w:rsidRPr="00E40FDE" w:rsidRDefault="00BB0515" w:rsidP="00C949F8">
            <w:pPr>
              <w:spacing w:line="240" w:lineRule="auto"/>
              <w:jc w:val="center"/>
              <w:rPr>
                <w:sz w:val="18"/>
                <w:szCs w:val="18"/>
              </w:rPr>
            </w:pPr>
            <w:r w:rsidRPr="00E40FDE">
              <w:rPr>
                <w:sz w:val="18"/>
                <w:szCs w:val="18"/>
              </w:rPr>
              <w:t xml:space="preserve">1 </w:t>
            </w:r>
            <w:r>
              <w:rPr>
                <w:sz w:val="18"/>
                <w:szCs w:val="18"/>
              </w:rPr>
              <w:t>квартал 2023</w:t>
            </w:r>
          </w:p>
        </w:tc>
        <w:tc>
          <w:tcPr>
            <w:tcW w:w="408" w:type="pct"/>
            <w:tcBorders>
              <w:top w:val="single" w:sz="4" w:space="0" w:color="auto"/>
            </w:tcBorders>
            <w:vAlign w:val="center"/>
          </w:tcPr>
          <w:p w:rsidR="00BB0515" w:rsidRPr="00A95197" w:rsidRDefault="00BB0515" w:rsidP="00C949F8">
            <w:pPr>
              <w:spacing w:line="240" w:lineRule="auto"/>
              <w:jc w:val="center"/>
              <w:rPr>
                <w:sz w:val="18"/>
                <w:szCs w:val="18"/>
              </w:rPr>
            </w:pPr>
            <w:r w:rsidRPr="00A95197">
              <w:rPr>
                <w:sz w:val="18"/>
                <w:szCs w:val="18"/>
              </w:rPr>
              <w:t>2 квартал 2023</w:t>
            </w:r>
          </w:p>
        </w:tc>
        <w:tc>
          <w:tcPr>
            <w:tcW w:w="426" w:type="pct"/>
            <w:tcBorders>
              <w:top w:val="single" w:sz="4" w:space="0" w:color="auto"/>
            </w:tcBorders>
            <w:vAlign w:val="center"/>
          </w:tcPr>
          <w:p w:rsidR="00BB0515" w:rsidRPr="00E40FDE" w:rsidRDefault="00BB0515" w:rsidP="00C949F8">
            <w:pPr>
              <w:spacing w:line="240" w:lineRule="auto"/>
              <w:jc w:val="center"/>
              <w:rPr>
                <w:sz w:val="18"/>
                <w:szCs w:val="18"/>
              </w:rPr>
            </w:pPr>
            <w:r w:rsidRPr="00E40FDE">
              <w:rPr>
                <w:sz w:val="18"/>
                <w:szCs w:val="18"/>
              </w:rPr>
              <w:t xml:space="preserve">3 </w:t>
            </w:r>
            <w:r>
              <w:rPr>
                <w:sz w:val="18"/>
                <w:szCs w:val="18"/>
              </w:rPr>
              <w:t>квартал 2023</w:t>
            </w:r>
          </w:p>
        </w:tc>
        <w:tc>
          <w:tcPr>
            <w:tcW w:w="387" w:type="pct"/>
            <w:gridSpan w:val="2"/>
            <w:tcBorders>
              <w:top w:val="single" w:sz="4" w:space="0" w:color="auto"/>
            </w:tcBorders>
            <w:vAlign w:val="center"/>
          </w:tcPr>
          <w:p w:rsidR="00BB0515" w:rsidRPr="006D228B" w:rsidRDefault="00BB0515" w:rsidP="00C949F8">
            <w:pPr>
              <w:spacing w:line="240" w:lineRule="auto"/>
              <w:jc w:val="center"/>
              <w:rPr>
                <w:sz w:val="18"/>
                <w:szCs w:val="18"/>
              </w:rPr>
            </w:pPr>
            <w:r w:rsidRPr="006D228B">
              <w:rPr>
                <w:sz w:val="18"/>
                <w:szCs w:val="18"/>
              </w:rPr>
              <w:t>4 квартал 2023</w:t>
            </w:r>
          </w:p>
        </w:tc>
        <w:tc>
          <w:tcPr>
            <w:tcW w:w="341" w:type="pct"/>
            <w:tcBorders>
              <w:top w:val="single" w:sz="4" w:space="0" w:color="auto"/>
            </w:tcBorders>
            <w:shd w:val="clear" w:color="auto" w:fill="D9D9D9"/>
            <w:vAlign w:val="center"/>
          </w:tcPr>
          <w:p w:rsidR="00BB0515" w:rsidRPr="006D228B" w:rsidRDefault="00BB0515" w:rsidP="00C949F8">
            <w:pPr>
              <w:spacing w:line="240" w:lineRule="auto"/>
              <w:jc w:val="center"/>
              <w:rPr>
                <w:b/>
                <w:sz w:val="18"/>
                <w:szCs w:val="18"/>
              </w:rPr>
            </w:pPr>
            <w:r w:rsidRPr="006D228B">
              <w:rPr>
                <w:b/>
                <w:sz w:val="18"/>
                <w:szCs w:val="18"/>
              </w:rPr>
              <w:t>2023</w:t>
            </w:r>
          </w:p>
        </w:tc>
        <w:tc>
          <w:tcPr>
            <w:tcW w:w="387" w:type="pct"/>
            <w:tcBorders>
              <w:top w:val="single" w:sz="4" w:space="0" w:color="auto"/>
            </w:tcBorders>
            <w:vAlign w:val="center"/>
          </w:tcPr>
          <w:p w:rsidR="00BB0515" w:rsidRPr="00BB0515" w:rsidRDefault="00BB0515" w:rsidP="00C949F8">
            <w:pPr>
              <w:pStyle w:val="aff7"/>
              <w:jc w:val="center"/>
              <w:rPr>
                <w:sz w:val="18"/>
                <w:szCs w:val="18"/>
                <w:lang w:val="en-US" w:eastAsia="en-US"/>
              </w:rPr>
            </w:pPr>
            <w:r w:rsidRPr="00BB0515">
              <w:rPr>
                <w:sz w:val="18"/>
                <w:szCs w:val="18"/>
                <w:lang w:eastAsia="en-US"/>
              </w:rPr>
              <w:t xml:space="preserve">1 квартал </w:t>
            </w:r>
            <w:r w:rsidRPr="00BB0515">
              <w:rPr>
                <w:sz w:val="18"/>
                <w:szCs w:val="18"/>
                <w:lang w:val="en-US" w:eastAsia="en-US"/>
              </w:rPr>
              <w:t>2024</w:t>
            </w:r>
          </w:p>
        </w:tc>
        <w:tc>
          <w:tcPr>
            <w:tcW w:w="388" w:type="pct"/>
            <w:gridSpan w:val="2"/>
            <w:tcBorders>
              <w:top w:val="single" w:sz="4" w:space="0" w:color="auto"/>
            </w:tcBorders>
            <w:vAlign w:val="center"/>
          </w:tcPr>
          <w:p w:rsidR="00BB0515" w:rsidRPr="0021678D" w:rsidRDefault="00BB0515" w:rsidP="00C949F8">
            <w:pPr>
              <w:pStyle w:val="aff7"/>
              <w:jc w:val="center"/>
              <w:rPr>
                <w:sz w:val="18"/>
                <w:szCs w:val="18"/>
                <w:lang w:val="en-US" w:eastAsia="en-US"/>
              </w:rPr>
            </w:pPr>
            <w:r w:rsidRPr="0021678D">
              <w:rPr>
                <w:sz w:val="18"/>
                <w:szCs w:val="18"/>
                <w:lang w:eastAsia="en-US"/>
              </w:rPr>
              <w:t xml:space="preserve">2 квартал </w:t>
            </w:r>
            <w:r w:rsidRPr="0021678D">
              <w:rPr>
                <w:sz w:val="18"/>
                <w:szCs w:val="18"/>
                <w:lang w:val="en-US" w:eastAsia="en-US"/>
              </w:rPr>
              <w:t>2024</w:t>
            </w:r>
          </w:p>
        </w:tc>
        <w:tc>
          <w:tcPr>
            <w:tcW w:w="387" w:type="pct"/>
            <w:tcBorders>
              <w:top w:val="single" w:sz="4" w:space="0" w:color="auto"/>
            </w:tcBorders>
            <w:vAlign w:val="center"/>
          </w:tcPr>
          <w:p w:rsidR="00BB0515" w:rsidRPr="0021678D" w:rsidRDefault="00BB0515" w:rsidP="00C949F8">
            <w:pPr>
              <w:pStyle w:val="aff7"/>
              <w:jc w:val="center"/>
              <w:rPr>
                <w:sz w:val="18"/>
                <w:szCs w:val="18"/>
                <w:lang w:val="en-US" w:eastAsia="en-US"/>
              </w:rPr>
            </w:pPr>
            <w:r w:rsidRPr="0021678D">
              <w:rPr>
                <w:sz w:val="18"/>
                <w:szCs w:val="18"/>
                <w:lang w:eastAsia="en-US"/>
              </w:rPr>
              <w:t xml:space="preserve">3 квартал </w:t>
            </w:r>
            <w:r w:rsidRPr="0021678D">
              <w:rPr>
                <w:sz w:val="18"/>
                <w:szCs w:val="18"/>
                <w:lang w:val="en-US" w:eastAsia="en-US"/>
              </w:rPr>
              <w:t>2024</w:t>
            </w:r>
          </w:p>
        </w:tc>
        <w:tc>
          <w:tcPr>
            <w:tcW w:w="387" w:type="pct"/>
            <w:tcBorders>
              <w:top w:val="single" w:sz="4" w:space="0" w:color="auto"/>
            </w:tcBorders>
            <w:vAlign w:val="center"/>
          </w:tcPr>
          <w:p w:rsidR="00BB0515" w:rsidRPr="0021678D" w:rsidRDefault="00BB0515" w:rsidP="00C949F8">
            <w:pPr>
              <w:pStyle w:val="aff7"/>
              <w:jc w:val="center"/>
              <w:rPr>
                <w:sz w:val="18"/>
                <w:szCs w:val="18"/>
                <w:lang w:eastAsia="en-US"/>
              </w:rPr>
            </w:pPr>
            <w:r w:rsidRPr="0021678D">
              <w:rPr>
                <w:sz w:val="18"/>
                <w:szCs w:val="18"/>
                <w:lang w:eastAsia="en-US"/>
              </w:rPr>
              <w:t xml:space="preserve">4 квартал </w:t>
            </w:r>
            <w:r w:rsidRPr="0021678D">
              <w:rPr>
                <w:sz w:val="18"/>
                <w:szCs w:val="18"/>
                <w:lang w:val="en-US" w:eastAsia="en-US"/>
              </w:rPr>
              <w:t>2024</w:t>
            </w:r>
          </w:p>
        </w:tc>
        <w:tc>
          <w:tcPr>
            <w:tcW w:w="345" w:type="pct"/>
            <w:tcBorders>
              <w:top w:val="single" w:sz="4" w:space="0" w:color="auto"/>
            </w:tcBorders>
            <w:shd w:val="clear" w:color="auto" w:fill="D9D9D9"/>
            <w:vAlign w:val="center"/>
          </w:tcPr>
          <w:p w:rsidR="00BB0515" w:rsidRPr="0021678D" w:rsidRDefault="00BB0515" w:rsidP="00C949F8">
            <w:pPr>
              <w:pStyle w:val="aff7"/>
              <w:jc w:val="center"/>
              <w:rPr>
                <w:b/>
                <w:sz w:val="18"/>
                <w:szCs w:val="18"/>
                <w:lang w:val="en-US" w:eastAsia="en-US"/>
              </w:rPr>
            </w:pPr>
            <w:r w:rsidRPr="0021678D">
              <w:rPr>
                <w:b/>
                <w:sz w:val="18"/>
                <w:szCs w:val="18"/>
                <w:lang w:val="en-US" w:eastAsia="en-US"/>
              </w:rPr>
              <w:t>2024</w:t>
            </w:r>
          </w:p>
        </w:tc>
      </w:tr>
      <w:tr w:rsidR="0021678D" w:rsidRPr="005074C2" w:rsidTr="000549FA">
        <w:tblPrEx>
          <w:tblLook w:val="04A0"/>
        </w:tblPrEx>
        <w:tc>
          <w:tcPr>
            <w:tcW w:w="1137" w:type="pct"/>
          </w:tcPr>
          <w:p w:rsidR="0021678D" w:rsidRPr="005074C2" w:rsidRDefault="0021678D" w:rsidP="00D17B6C">
            <w:pPr>
              <w:spacing w:line="240" w:lineRule="auto"/>
              <w:jc w:val="left"/>
              <w:rPr>
                <w:sz w:val="18"/>
                <w:szCs w:val="18"/>
              </w:rPr>
            </w:pPr>
            <w:r w:rsidRPr="005074C2">
              <w:rPr>
                <w:sz w:val="18"/>
                <w:szCs w:val="18"/>
              </w:rPr>
              <w:t>Количество поступивших заявок на регистрацию</w:t>
            </w:r>
          </w:p>
        </w:tc>
        <w:tc>
          <w:tcPr>
            <w:tcW w:w="407" w:type="pct"/>
            <w:vAlign w:val="center"/>
          </w:tcPr>
          <w:p w:rsidR="0021678D" w:rsidRPr="008B6391" w:rsidRDefault="0021678D" w:rsidP="00C949F8">
            <w:pPr>
              <w:spacing w:line="276" w:lineRule="auto"/>
              <w:jc w:val="center"/>
              <w:rPr>
                <w:sz w:val="18"/>
                <w:szCs w:val="18"/>
                <w:lang w:eastAsia="en-US"/>
              </w:rPr>
            </w:pPr>
            <w:r w:rsidRPr="008B6391">
              <w:rPr>
                <w:sz w:val="18"/>
                <w:szCs w:val="18"/>
                <w:lang w:eastAsia="en-US"/>
              </w:rPr>
              <w:t>723</w:t>
            </w:r>
          </w:p>
        </w:tc>
        <w:tc>
          <w:tcPr>
            <w:tcW w:w="408" w:type="pct"/>
            <w:vAlign w:val="center"/>
          </w:tcPr>
          <w:p w:rsidR="0021678D" w:rsidRPr="00E0146F" w:rsidRDefault="0021678D" w:rsidP="00200924">
            <w:pPr>
              <w:spacing w:line="240" w:lineRule="auto"/>
              <w:jc w:val="center"/>
              <w:rPr>
                <w:sz w:val="18"/>
                <w:szCs w:val="18"/>
                <w:lang w:eastAsia="en-US"/>
              </w:rPr>
            </w:pPr>
            <w:r>
              <w:rPr>
                <w:sz w:val="18"/>
                <w:szCs w:val="18"/>
                <w:lang w:eastAsia="en-US"/>
              </w:rPr>
              <w:t>716</w:t>
            </w:r>
          </w:p>
        </w:tc>
        <w:tc>
          <w:tcPr>
            <w:tcW w:w="426" w:type="pct"/>
            <w:vAlign w:val="center"/>
          </w:tcPr>
          <w:p w:rsidR="0021678D" w:rsidRPr="006933F1" w:rsidRDefault="0021678D" w:rsidP="00F26543">
            <w:pPr>
              <w:spacing w:line="276" w:lineRule="auto"/>
              <w:jc w:val="center"/>
              <w:rPr>
                <w:sz w:val="18"/>
                <w:szCs w:val="18"/>
                <w:lang w:eastAsia="en-US"/>
              </w:rPr>
            </w:pPr>
          </w:p>
        </w:tc>
        <w:tc>
          <w:tcPr>
            <w:tcW w:w="387" w:type="pct"/>
            <w:gridSpan w:val="2"/>
            <w:vAlign w:val="center"/>
          </w:tcPr>
          <w:p w:rsidR="0021678D" w:rsidRPr="00E055F5" w:rsidRDefault="0021678D" w:rsidP="00E055F5">
            <w:pPr>
              <w:spacing w:line="276" w:lineRule="auto"/>
              <w:jc w:val="center"/>
              <w:rPr>
                <w:sz w:val="18"/>
                <w:szCs w:val="18"/>
                <w:lang w:eastAsia="en-US"/>
              </w:rPr>
            </w:pPr>
          </w:p>
        </w:tc>
        <w:tc>
          <w:tcPr>
            <w:tcW w:w="341" w:type="pct"/>
            <w:shd w:val="clear" w:color="auto" w:fill="D9D9D9"/>
            <w:vAlign w:val="center"/>
          </w:tcPr>
          <w:p w:rsidR="0021678D" w:rsidRPr="00E0146F" w:rsidRDefault="0021678D" w:rsidP="00710F27">
            <w:pPr>
              <w:spacing w:line="276" w:lineRule="auto"/>
              <w:jc w:val="center"/>
              <w:rPr>
                <w:b/>
                <w:sz w:val="18"/>
                <w:szCs w:val="18"/>
                <w:lang w:eastAsia="en-US"/>
              </w:rPr>
            </w:pPr>
            <w:r w:rsidRPr="00E0146F">
              <w:rPr>
                <w:b/>
                <w:sz w:val="18"/>
                <w:szCs w:val="18"/>
                <w:lang w:eastAsia="en-US"/>
              </w:rPr>
              <w:t>1439</w:t>
            </w:r>
          </w:p>
        </w:tc>
        <w:tc>
          <w:tcPr>
            <w:tcW w:w="387" w:type="pct"/>
            <w:vAlign w:val="center"/>
          </w:tcPr>
          <w:p w:rsidR="0021678D" w:rsidRPr="00BB0515" w:rsidRDefault="0021678D" w:rsidP="00C949F8">
            <w:pPr>
              <w:spacing w:line="240" w:lineRule="auto"/>
              <w:jc w:val="center"/>
              <w:rPr>
                <w:sz w:val="18"/>
                <w:szCs w:val="18"/>
                <w:lang w:val="en-US" w:eastAsia="en-US"/>
              </w:rPr>
            </w:pPr>
            <w:r w:rsidRPr="00BB0515">
              <w:rPr>
                <w:sz w:val="18"/>
                <w:szCs w:val="18"/>
                <w:lang w:val="en-US" w:eastAsia="en-US"/>
              </w:rPr>
              <w:t>1079</w:t>
            </w:r>
          </w:p>
        </w:tc>
        <w:tc>
          <w:tcPr>
            <w:tcW w:w="388" w:type="pct"/>
            <w:gridSpan w:val="2"/>
            <w:vAlign w:val="center"/>
          </w:tcPr>
          <w:p w:rsidR="0021678D" w:rsidRPr="0021678D" w:rsidRDefault="0021678D" w:rsidP="006D228B">
            <w:pPr>
              <w:spacing w:line="240" w:lineRule="auto"/>
              <w:jc w:val="center"/>
              <w:rPr>
                <w:sz w:val="18"/>
                <w:szCs w:val="18"/>
                <w:lang w:eastAsia="en-US"/>
              </w:rPr>
            </w:pPr>
            <w:r w:rsidRPr="0021678D">
              <w:rPr>
                <w:sz w:val="18"/>
                <w:szCs w:val="18"/>
                <w:lang w:eastAsia="en-US"/>
              </w:rPr>
              <w:t>2440</w:t>
            </w:r>
          </w:p>
        </w:tc>
        <w:tc>
          <w:tcPr>
            <w:tcW w:w="387" w:type="pct"/>
            <w:vAlign w:val="center"/>
          </w:tcPr>
          <w:p w:rsidR="0021678D" w:rsidRPr="0021678D" w:rsidRDefault="0021678D" w:rsidP="00F52AB0">
            <w:pPr>
              <w:spacing w:line="240" w:lineRule="auto"/>
              <w:jc w:val="center"/>
              <w:rPr>
                <w:sz w:val="18"/>
                <w:szCs w:val="18"/>
                <w:lang w:val="en-US" w:eastAsia="en-US"/>
              </w:rPr>
            </w:pPr>
          </w:p>
        </w:tc>
        <w:tc>
          <w:tcPr>
            <w:tcW w:w="387" w:type="pct"/>
            <w:vAlign w:val="center"/>
          </w:tcPr>
          <w:p w:rsidR="0021678D" w:rsidRPr="0021678D" w:rsidRDefault="0021678D" w:rsidP="00772220">
            <w:pPr>
              <w:spacing w:line="276" w:lineRule="auto"/>
              <w:jc w:val="center"/>
              <w:rPr>
                <w:sz w:val="18"/>
                <w:szCs w:val="18"/>
                <w:lang w:eastAsia="en-US"/>
              </w:rPr>
            </w:pPr>
          </w:p>
        </w:tc>
        <w:tc>
          <w:tcPr>
            <w:tcW w:w="345" w:type="pct"/>
            <w:shd w:val="clear" w:color="auto" w:fill="D9D9D9"/>
            <w:vAlign w:val="center"/>
          </w:tcPr>
          <w:p w:rsidR="0021678D" w:rsidRPr="0021678D" w:rsidRDefault="0021678D" w:rsidP="006D228B">
            <w:pPr>
              <w:spacing w:line="240" w:lineRule="auto"/>
              <w:jc w:val="center"/>
              <w:rPr>
                <w:b/>
                <w:sz w:val="18"/>
                <w:szCs w:val="18"/>
                <w:lang w:eastAsia="en-US"/>
              </w:rPr>
            </w:pPr>
            <w:r w:rsidRPr="0021678D">
              <w:rPr>
                <w:b/>
                <w:sz w:val="18"/>
                <w:szCs w:val="18"/>
                <w:lang w:eastAsia="en-US"/>
              </w:rPr>
              <w:t>3519</w:t>
            </w:r>
          </w:p>
        </w:tc>
      </w:tr>
      <w:tr w:rsidR="0021678D" w:rsidRPr="005074C2" w:rsidTr="000549FA">
        <w:tblPrEx>
          <w:tblLook w:val="04A0"/>
        </w:tblPrEx>
        <w:tc>
          <w:tcPr>
            <w:tcW w:w="1137" w:type="pct"/>
          </w:tcPr>
          <w:p w:rsidR="0021678D" w:rsidRPr="005074C2" w:rsidRDefault="0021678D" w:rsidP="00D17B6C">
            <w:pPr>
              <w:spacing w:line="240" w:lineRule="auto"/>
              <w:jc w:val="left"/>
              <w:rPr>
                <w:sz w:val="18"/>
                <w:szCs w:val="18"/>
              </w:rPr>
            </w:pPr>
            <w:r>
              <w:rPr>
                <w:sz w:val="18"/>
                <w:szCs w:val="18"/>
              </w:rPr>
              <w:t>Внесено в Реестр</w:t>
            </w:r>
          </w:p>
        </w:tc>
        <w:tc>
          <w:tcPr>
            <w:tcW w:w="407" w:type="pct"/>
            <w:vAlign w:val="center"/>
          </w:tcPr>
          <w:p w:rsidR="0021678D" w:rsidRPr="008B6391" w:rsidRDefault="0021678D" w:rsidP="00C949F8">
            <w:pPr>
              <w:spacing w:line="276" w:lineRule="auto"/>
              <w:jc w:val="center"/>
              <w:rPr>
                <w:sz w:val="18"/>
                <w:szCs w:val="18"/>
                <w:lang w:eastAsia="en-US"/>
              </w:rPr>
            </w:pPr>
            <w:r>
              <w:rPr>
                <w:sz w:val="18"/>
                <w:szCs w:val="18"/>
                <w:lang w:eastAsia="en-US"/>
              </w:rPr>
              <w:t>3942</w:t>
            </w:r>
          </w:p>
        </w:tc>
        <w:tc>
          <w:tcPr>
            <w:tcW w:w="408" w:type="pct"/>
            <w:vAlign w:val="center"/>
          </w:tcPr>
          <w:p w:rsidR="0021678D" w:rsidRPr="006933F1" w:rsidRDefault="0021678D" w:rsidP="00200924">
            <w:pPr>
              <w:spacing w:line="240" w:lineRule="auto"/>
              <w:jc w:val="center"/>
              <w:rPr>
                <w:sz w:val="18"/>
                <w:szCs w:val="18"/>
                <w:lang w:eastAsia="en-US"/>
              </w:rPr>
            </w:pPr>
            <w:r>
              <w:rPr>
                <w:sz w:val="18"/>
                <w:szCs w:val="18"/>
                <w:lang w:eastAsia="en-US"/>
              </w:rPr>
              <w:t>3921</w:t>
            </w:r>
          </w:p>
        </w:tc>
        <w:tc>
          <w:tcPr>
            <w:tcW w:w="426" w:type="pct"/>
            <w:vAlign w:val="center"/>
          </w:tcPr>
          <w:p w:rsidR="0021678D" w:rsidRPr="006933F1" w:rsidRDefault="0021678D" w:rsidP="00F26543">
            <w:pPr>
              <w:spacing w:line="276" w:lineRule="auto"/>
              <w:jc w:val="center"/>
              <w:rPr>
                <w:sz w:val="18"/>
                <w:szCs w:val="18"/>
                <w:lang w:eastAsia="en-US"/>
              </w:rPr>
            </w:pPr>
          </w:p>
        </w:tc>
        <w:tc>
          <w:tcPr>
            <w:tcW w:w="387" w:type="pct"/>
            <w:gridSpan w:val="2"/>
            <w:vAlign w:val="center"/>
          </w:tcPr>
          <w:p w:rsidR="0021678D" w:rsidRPr="00E055F5" w:rsidRDefault="0021678D" w:rsidP="00E055F5">
            <w:pPr>
              <w:spacing w:line="276" w:lineRule="auto"/>
              <w:jc w:val="center"/>
              <w:rPr>
                <w:sz w:val="18"/>
                <w:szCs w:val="18"/>
                <w:lang w:eastAsia="en-US"/>
              </w:rPr>
            </w:pPr>
          </w:p>
        </w:tc>
        <w:tc>
          <w:tcPr>
            <w:tcW w:w="341" w:type="pct"/>
            <w:shd w:val="clear" w:color="auto" w:fill="D9D9D9"/>
            <w:vAlign w:val="center"/>
          </w:tcPr>
          <w:p w:rsidR="0021678D" w:rsidRPr="00E0146F" w:rsidRDefault="0021678D" w:rsidP="00710F27">
            <w:pPr>
              <w:spacing w:line="276" w:lineRule="auto"/>
              <w:jc w:val="center"/>
              <w:rPr>
                <w:b/>
                <w:sz w:val="18"/>
                <w:szCs w:val="18"/>
                <w:lang w:eastAsia="en-US"/>
              </w:rPr>
            </w:pPr>
            <w:r w:rsidRPr="00E0146F">
              <w:rPr>
                <w:b/>
                <w:sz w:val="18"/>
                <w:szCs w:val="18"/>
                <w:lang w:eastAsia="en-US"/>
              </w:rPr>
              <w:t>7863</w:t>
            </w:r>
          </w:p>
        </w:tc>
        <w:tc>
          <w:tcPr>
            <w:tcW w:w="387" w:type="pct"/>
            <w:vAlign w:val="center"/>
          </w:tcPr>
          <w:p w:rsidR="0021678D" w:rsidRPr="00BB0515" w:rsidRDefault="0021678D" w:rsidP="00C949F8">
            <w:pPr>
              <w:spacing w:line="240" w:lineRule="auto"/>
              <w:jc w:val="center"/>
              <w:rPr>
                <w:sz w:val="18"/>
                <w:szCs w:val="18"/>
                <w:lang w:eastAsia="en-US"/>
              </w:rPr>
            </w:pPr>
            <w:r w:rsidRPr="00BB0515">
              <w:rPr>
                <w:sz w:val="18"/>
                <w:szCs w:val="18"/>
                <w:lang w:eastAsia="en-US"/>
              </w:rPr>
              <w:t>7458</w:t>
            </w:r>
          </w:p>
        </w:tc>
        <w:tc>
          <w:tcPr>
            <w:tcW w:w="388" w:type="pct"/>
            <w:gridSpan w:val="2"/>
            <w:vAlign w:val="center"/>
          </w:tcPr>
          <w:p w:rsidR="0021678D" w:rsidRPr="0021678D" w:rsidRDefault="0021678D" w:rsidP="006D228B">
            <w:pPr>
              <w:spacing w:line="240" w:lineRule="auto"/>
              <w:jc w:val="center"/>
              <w:rPr>
                <w:sz w:val="18"/>
                <w:szCs w:val="18"/>
                <w:lang w:eastAsia="en-US"/>
              </w:rPr>
            </w:pPr>
            <w:r w:rsidRPr="0021678D">
              <w:rPr>
                <w:sz w:val="18"/>
                <w:szCs w:val="18"/>
                <w:lang w:eastAsia="en-US"/>
              </w:rPr>
              <w:t>9825</w:t>
            </w:r>
          </w:p>
        </w:tc>
        <w:tc>
          <w:tcPr>
            <w:tcW w:w="387" w:type="pct"/>
            <w:vAlign w:val="center"/>
          </w:tcPr>
          <w:p w:rsidR="0021678D" w:rsidRPr="0021678D" w:rsidRDefault="0021678D" w:rsidP="00F52AB0">
            <w:pPr>
              <w:spacing w:line="240" w:lineRule="auto"/>
              <w:jc w:val="center"/>
              <w:rPr>
                <w:sz w:val="18"/>
                <w:szCs w:val="18"/>
                <w:lang w:eastAsia="en-US"/>
              </w:rPr>
            </w:pPr>
          </w:p>
        </w:tc>
        <w:tc>
          <w:tcPr>
            <w:tcW w:w="387" w:type="pct"/>
            <w:vAlign w:val="center"/>
          </w:tcPr>
          <w:p w:rsidR="0021678D" w:rsidRPr="0021678D" w:rsidRDefault="0021678D" w:rsidP="00772220">
            <w:pPr>
              <w:spacing w:line="240" w:lineRule="auto"/>
              <w:jc w:val="center"/>
              <w:rPr>
                <w:sz w:val="18"/>
                <w:szCs w:val="18"/>
                <w:lang w:eastAsia="en-US"/>
              </w:rPr>
            </w:pPr>
          </w:p>
        </w:tc>
        <w:tc>
          <w:tcPr>
            <w:tcW w:w="345" w:type="pct"/>
            <w:shd w:val="clear" w:color="auto" w:fill="D9D9D9"/>
            <w:vAlign w:val="center"/>
          </w:tcPr>
          <w:p w:rsidR="0021678D" w:rsidRPr="0021678D" w:rsidRDefault="0021678D" w:rsidP="006D228B">
            <w:pPr>
              <w:spacing w:line="240" w:lineRule="auto"/>
              <w:jc w:val="center"/>
              <w:rPr>
                <w:b/>
                <w:sz w:val="18"/>
                <w:szCs w:val="18"/>
                <w:lang w:eastAsia="en-US"/>
              </w:rPr>
            </w:pPr>
            <w:r w:rsidRPr="0021678D">
              <w:rPr>
                <w:b/>
                <w:sz w:val="18"/>
                <w:szCs w:val="18"/>
                <w:lang w:eastAsia="en-US"/>
              </w:rPr>
              <w:t>17283</w:t>
            </w:r>
          </w:p>
        </w:tc>
      </w:tr>
      <w:tr w:rsidR="0021678D" w:rsidRPr="005074C2" w:rsidTr="000549FA">
        <w:tblPrEx>
          <w:tblLook w:val="04A0"/>
        </w:tblPrEx>
        <w:trPr>
          <w:trHeight w:val="277"/>
        </w:trPr>
        <w:tc>
          <w:tcPr>
            <w:tcW w:w="1137" w:type="pct"/>
          </w:tcPr>
          <w:p w:rsidR="0021678D" w:rsidRPr="005074C2" w:rsidRDefault="0021678D" w:rsidP="00D17B6C">
            <w:pPr>
              <w:spacing w:line="240" w:lineRule="auto"/>
              <w:rPr>
                <w:sz w:val="18"/>
                <w:szCs w:val="18"/>
              </w:rPr>
            </w:pPr>
            <w:r w:rsidRPr="005074C2">
              <w:rPr>
                <w:sz w:val="18"/>
                <w:szCs w:val="18"/>
              </w:rPr>
              <w:t>Количество отказов</w:t>
            </w:r>
          </w:p>
        </w:tc>
        <w:tc>
          <w:tcPr>
            <w:tcW w:w="407" w:type="pct"/>
            <w:vAlign w:val="center"/>
          </w:tcPr>
          <w:p w:rsidR="0021678D" w:rsidRPr="008B6391" w:rsidRDefault="0021678D" w:rsidP="00C949F8">
            <w:pPr>
              <w:spacing w:line="276" w:lineRule="auto"/>
              <w:jc w:val="center"/>
              <w:rPr>
                <w:sz w:val="18"/>
                <w:szCs w:val="18"/>
                <w:lang w:eastAsia="en-US"/>
              </w:rPr>
            </w:pPr>
            <w:r w:rsidRPr="008B6391">
              <w:rPr>
                <w:sz w:val="18"/>
                <w:szCs w:val="18"/>
                <w:lang w:eastAsia="en-US"/>
              </w:rPr>
              <w:t>19</w:t>
            </w:r>
          </w:p>
        </w:tc>
        <w:tc>
          <w:tcPr>
            <w:tcW w:w="408" w:type="pct"/>
            <w:vAlign w:val="center"/>
          </w:tcPr>
          <w:p w:rsidR="0021678D" w:rsidRPr="00E0146F" w:rsidRDefault="0021678D" w:rsidP="00200924">
            <w:pPr>
              <w:spacing w:line="240" w:lineRule="auto"/>
              <w:jc w:val="center"/>
              <w:rPr>
                <w:sz w:val="18"/>
                <w:szCs w:val="18"/>
                <w:lang w:eastAsia="en-US"/>
              </w:rPr>
            </w:pPr>
            <w:r>
              <w:rPr>
                <w:sz w:val="18"/>
                <w:szCs w:val="18"/>
                <w:lang w:eastAsia="en-US"/>
              </w:rPr>
              <w:t>23</w:t>
            </w:r>
          </w:p>
        </w:tc>
        <w:tc>
          <w:tcPr>
            <w:tcW w:w="426" w:type="pct"/>
            <w:vAlign w:val="center"/>
          </w:tcPr>
          <w:p w:rsidR="0021678D" w:rsidRPr="006933F1" w:rsidRDefault="0021678D" w:rsidP="00F26543">
            <w:pPr>
              <w:spacing w:line="276" w:lineRule="auto"/>
              <w:jc w:val="center"/>
              <w:rPr>
                <w:sz w:val="18"/>
                <w:szCs w:val="18"/>
                <w:lang w:eastAsia="en-US"/>
              </w:rPr>
            </w:pPr>
          </w:p>
        </w:tc>
        <w:tc>
          <w:tcPr>
            <w:tcW w:w="387" w:type="pct"/>
            <w:gridSpan w:val="2"/>
            <w:vAlign w:val="center"/>
          </w:tcPr>
          <w:p w:rsidR="0021678D" w:rsidRPr="00E055F5" w:rsidRDefault="0021678D" w:rsidP="00E055F5">
            <w:pPr>
              <w:spacing w:line="276" w:lineRule="auto"/>
              <w:jc w:val="center"/>
              <w:rPr>
                <w:sz w:val="18"/>
                <w:szCs w:val="18"/>
                <w:lang w:eastAsia="en-US"/>
              </w:rPr>
            </w:pPr>
          </w:p>
        </w:tc>
        <w:tc>
          <w:tcPr>
            <w:tcW w:w="341" w:type="pct"/>
            <w:shd w:val="clear" w:color="auto" w:fill="D9D9D9"/>
            <w:vAlign w:val="center"/>
          </w:tcPr>
          <w:p w:rsidR="0021678D" w:rsidRPr="00E0146F" w:rsidRDefault="0021678D" w:rsidP="00710F27">
            <w:pPr>
              <w:spacing w:line="276" w:lineRule="auto"/>
              <w:jc w:val="center"/>
              <w:rPr>
                <w:b/>
                <w:sz w:val="18"/>
                <w:szCs w:val="18"/>
                <w:lang w:eastAsia="en-US"/>
              </w:rPr>
            </w:pPr>
            <w:r w:rsidRPr="00E0146F">
              <w:rPr>
                <w:b/>
                <w:sz w:val="18"/>
                <w:szCs w:val="18"/>
                <w:lang w:eastAsia="en-US"/>
              </w:rPr>
              <w:t>42</w:t>
            </w:r>
          </w:p>
        </w:tc>
        <w:tc>
          <w:tcPr>
            <w:tcW w:w="387" w:type="pct"/>
            <w:vAlign w:val="center"/>
          </w:tcPr>
          <w:p w:rsidR="0021678D" w:rsidRPr="00BB0515" w:rsidRDefault="0021678D" w:rsidP="00C949F8">
            <w:pPr>
              <w:spacing w:line="240" w:lineRule="auto"/>
              <w:jc w:val="center"/>
              <w:rPr>
                <w:sz w:val="18"/>
                <w:szCs w:val="18"/>
                <w:lang w:eastAsia="en-US"/>
              </w:rPr>
            </w:pPr>
            <w:r w:rsidRPr="00BB0515">
              <w:rPr>
                <w:sz w:val="18"/>
                <w:szCs w:val="18"/>
                <w:lang w:eastAsia="en-US"/>
              </w:rPr>
              <w:t>23</w:t>
            </w:r>
          </w:p>
        </w:tc>
        <w:tc>
          <w:tcPr>
            <w:tcW w:w="388" w:type="pct"/>
            <w:gridSpan w:val="2"/>
            <w:vAlign w:val="center"/>
          </w:tcPr>
          <w:p w:rsidR="0021678D" w:rsidRPr="0021678D" w:rsidRDefault="0021678D" w:rsidP="006D228B">
            <w:pPr>
              <w:spacing w:line="240" w:lineRule="auto"/>
              <w:jc w:val="center"/>
              <w:rPr>
                <w:sz w:val="18"/>
                <w:szCs w:val="18"/>
                <w:lang w:eastAsia="en-US"/>
              </w:rPr>
            </w:pPr>
            <w:r w:rsidRPr="0021678D">
              <w:rPr>
                <w:sz w:val="18"/>
                <w:szCs w:val="18"/>
                <w:lang w:eastAsia="en-US"/>
              </w:rPr>
              <w:t>24</w:t>
            </w:r>
          </w:p>
        </w:tc>
        <w:tc>
          <w:tcPr>
            <w:tcW w:w="387" w:type="pct"/>
            <w:vAlign w:val="center"/>
          </w:tcPr>
          <w:p w:rsidR="0021678D" w:rsidRPr="0021678D" w:rsidRDefault="0021678D" w:rsidP="00F52AB0">
            <w:pPr>
              <w:spacing w:line="240" w:lineRule="auto"/>
              <w:jc w:val="center"/>
              <w:rPr>
                <w:sz w:val="18"/>
                <w:szCs w:val="18"/>
                <w:lang w:val="en-US" w:eastAsia="en-US"/>
              </w:rPr>
            </w:pPr>
          </w:p>
        </w:tc>
        <w:tc>
          <w:tcPr>
            <w:tcW w:w="387" w:type="pct"/>
            <w:vAlign w:val="center"/>
          </w:tcPr>
          <w:p w:rsidR="0021678D" w:rsidRPr="0021678D" w:rsidRDefault="0021678D" w:rsidP="00772220">
            <w:pPr>
              <w:spacing w:line="240" w:lineRule="auto"/>
              <w:jc w:val="center"/>
              <w:rPr>
                <w:sz w:val="18"/>
                <w:szCs w:val="18"/>
                <w:lang w:eastAsia="en-US"/>
              </w:rPr>
            </w:pPr>
          </w:p>
        </w:tc>
        <w:tc>
          <w:tcPr>
            <w:tcW w:w="345" w:type="pct"/>
            <w:shd w:val="clear" w:color="auto" w:fill="D9D9D9"/>
            <w:vAlign w:val="center"/>
          </w:tcPr>
          <w:p w:rsidR="0021678D" w:rsidRPr="0021678D" w:rsidRDefault="0021678D" w:rsidP="006D228B">
            <w:pPr>
              <w:spacing w:line="240" w:lineRule="auto"/>
              <w:jc w:val="center"/>
              <w:rPr>
                <w:b/>
                <w:sz w:val="18"/>
                <w:szCs w:val="18"/>
                <w:lang w:eastAsia="en-US"/>
              </w:rPr>
            </w:pPr>
            <w:r w:rsidRPr="0021678D">
              <w:rPr>
                <w:b/>
                <w:sz w:val="18"/>
                <w:szCs w:val="18"/>
                <w:lang w:eastAsia="en-US"/>
              </w:rPr>
              <w:t>47</w:t>
            </w:r>
          </w:p>
        </w:tc>
      </w:tr>
      <w:tr w:rsidR="0021678D" w:rsidRPr="005074C2" w:rsidTr="000549FA">
        <w:tblPrEx>
          <w:tblLook w:val="04A0"/>
        </w:tblPrEx>
        <w:tc>
          <w:tcPr>
            <w:tcW w:w="1137" w:type="pct"/>
          </w:tcPr>
          <w:p w:rsidR="0021678D" w:rsidRPr="005074C2" w:rsidRDefault="0021678D" w:rsidP="00D17B6C">
            <w:pPr>
              <w:spacing w:line="240" w:lineRule="auto"/>
              <w:rPr>
                <w:sz w:val="18"/>
                <w:szCs w:val="18"/>
              </w:rPr>
            </w:pPr>
            <w:r w:rsidRPr="005074C2">
              <w:rPr>
                <w:sz w:val="18"/>
                <w:szCs w:val="18"/>
              </w:rPr>
              <w:t xml:space="preserve">Количество </w:t>
            </w:r>
            <w:proofErr w:type="gramStart"/>
            <w:r w:rsidRPr="005074C2">
              <w:rPr>
                <w:sz w:val="18"/>
                <w:szCs w:val="18"/>
              </w:rPr>
              <w:t>перерегистрированных</w:t>
            </w:r>
            <w:proofErr w:type="gramEnd"/>
            <w:r w:rsidRPr="005074C2">
              <w:rPr>
                <w:sz w:val="18"/>
                <w:szCs w:val="18"/>
              </w:rPr>
              <w:t xml:space="preserve"> РЭС</w:t>
            </w:r>
          </w:p>
        </w:tc>
        <w:tc>
          <w:tcPr>
            <w:tcW w:w="407" w:type="pct"/>
            <w:vAlign w:val="center"/>
          </w:tcPr>
          <w:p w:rsidR="0021678D" w:rsidRPr="008B6391" w:rsidRDefault="0021678D" w:rsidP="00C949F8">
            <w:pPr>
              <w:spacing w:line="276" w:lineRule="auto"/>
              <w:jc w:val="center"/>
              <w:rPr>
                <w:sz w:val="18"/>
                <w:szCs w:val="18"/>
                <w:lang w:eastAsia="en-US"/>
              </w:rPr>
            </w:pPr>
            <w:r>
              <w:rPr>
                <w:sz w:val="18"/>
                <w:szCs w:val="18"/>
                <w:lang w:eastAsia="en-US"/>
              </w:rPr>
              <w:t>4394</w:t>
            </w:r>
          </w:p>
        </w:tc>
        <w:tc>
          <w:tcPr>
            <w:tcW w:w="408" w:type="pct"/>
            <w:vAlign w:val="center"/>
          </w:tcPr>
          <w:p w:rsidR="0021678D" w:rsidRPr="00E0146F" w:rsidRDefault="0021678D" w:rsidP="00200924">
            <w:pPr>
              <w:spacing w:line="240" w:lineRule="auto"/>
              <w:jc w:val="center"/>
              <w:rPr>
                <w:sz w:val="18"/>
                <w:szCs w:val="18"/>
                <w:lang w:eastAsia="en-US"/>
              </w:rPr>
            </w:pPr>
            <w:r>
              <w:rPr>
                <w:sz w:val="18"/>
                <w:szCs w:val="18"/>
                <w:lang w:eastAsia="en-US"/>
              </w:rPr>
              <w:t>2870</w:t>
            </w:r>
          </w:p>
        </w:tc>
        <w:tc>
          <w:tcPr>
            <w:tcW w:w="426" w:type="pct"/>
            <w:vAlign w:val="center"/>
          </w:tcPr>
          <w:p w:rsidR="0021678D" w:rsidRPr="006933F1" w:rsidRDefault="0021678D" w:rsidP="00F26543">
            <w:pPr>
              <w:spacing w:line="276" w:lineRule="auto"/>
              <w:jc w:val="center"/>
              <w:rPr>
                <w:sz w:val="18"/>
                <w:szCs w:val="18"/>
                <w:lang w:eastAsia="en-US"/>
              </w:rPr>
            </w:pPr>
          </w:p>
        </w:tc>
        <w:tc>
          <w:tcPr>
            <w:tcW w:w="387" w:type="pct"/>
            <w:gridSpan w:val="2"/>
            <w:vAlign w:val="center"/>
          </w:tcPr>
          <w:p w:rsidR="0021678D" w:rsidRPr="00E055F5" w:rsidRDefault="0021678D" w:rsidP="00E055F5">
            <w:pPr>
              <w:spacing w:line="276" w:lineRule="auto"/>
              <w:jc w:val="center"/>
              <w:rPr>
                <w:sz w:val="18"/>
                <w:szCs w:val="18"/>
                <w:lang w:eastAsia="en-US"/>
              </w:rPr>
            </w:pPr>
          </w:p>
        </w:tc>
        <w:tc>
          <w:tcPr>
            <w:tcW w:w="341" w:type="pct"/>
            <w:shd w:val="clear" w:color="auto" w:fill="D9D9D9"/>
            <w:vAlign w:val="center"/>
          </w:tcPr>
          <w:p w:rsidR="0021678D" w:rsidRPr="00E0146F" w:rsidRDefault="0021678D" w:rsidP="00710F27">
            <w:pPr>
              <w:spacing w:line="276" w:lineRule="auto"/>
              <w:jc w:val="center"/>
              <w:rPr>
                <w:b/>
                <w:sz w:val="18"/>
                <w:szCs w:val="18"/>
                <w:lang w:eastAsia="en-US"/>
              </w:rPr>
            </w:pPr>
            <w:r w:rsidRPr="00E0146F">
              <w:rPr>
                <w:b/>
                <w:sz w:val="18"/>
                <w:szCs w:val="18"/>
                <w:lang w:eastAsia="en-US"/>
              </w:rPr>
              <w:t>7264</w:t>
            </w:r>
          </w:p>
        </w:tc>
        <w:tc>
          <w:tcPr>
            <w:tcW w:w="387" w:type="pct"/>
            <w:vAlign w:val="center"/>
          </w:tcPr>
          <w:p w:rsidR="0021678D" w:rsidRPr="00BB0515" w:rsidRDefault="0021678D" w:rsidP="00C949F8">
            <w:pPr>
              <w:spacing w:line="240" w:lineRule="auto"/>
              <w:jc w:val="center"/>
              <w:rPr>
                <w:sz w:val="18"/>
                <w:szCs w:val="18"/>
                <w:lang w:eastAsia="en-US"/>
              </w:rPr>
            </w:pPr>
            <w:r w:rsidRPr="00BB0515">
              <w:rPr>
                <w:sz w:val="18"/>
                <w:szCs w:val="18"/>
                <w:lang w:eastAsia="en-US"/>
              </w:rPr>
              <w:t>1282</w:t>
            </w:r>
          </w:p>
        </w:tc>
        <w:tc>
          <w:tcPr>
            <w:tcW w:w="388" w:type="pct"/>
            <w:gridSpan w:val="2"/>
            <w:vAlign w:val="center"/>
          </w:tcPr>
          <w:p w:rsidR="0021678D" w:rsidRPr="0021678D" w:rsidRDefault="0021678D" w:rsidP="006D228B">
            <w:pPr>
              <w:spacing w:line="240" w:lineRule="auto"/>
              <w:jc w:val="center"/>
              <w:rPr>
                <w:sz w:val="18"/>
                <w:szCs w:val="18"/>
                <w:lang w:eastAsia="en-US"/>
              </w:rPr>
            </w:pPr>
            <w:r w:rsidRPr="0021678D">
              <w:rPr>
                <w:sz w:val="18"/>
                <w:szCs w:val="18"/>
                <w:lang w:eastAsia="en-US"/>
              </w:rPr>
              <w:t>1589</w:t>
            </w:r>
          </w:p>
        </w:tc>
        <w:tc>
          <w:tcPr>
            <w:tcW w:w="387" w:type="pct"/>
            <w:vAlign w:val="center"/>
          </w:tcPr>
          <w:p w:rsidR="0021678D" w:rsidRPr="0021678D" w:rsidRDefault="0021678D" w:rsidP="00F52AB0">
            <w:pPr>
              <w:spacing w:line="240" w:lineRule="auto"/>
              <w:jc w:val="center"/>
              <w:rPr>
                <w:sz w:val="18"/>
                <w:szCs w:val="18"/>
                <w:lang w:eastAsia="en-US"/>
              </w:rPr>
            </w:pPr>
          </w:p>
        </w:tc>
        <w:tc>
          <w:tcPr>
            <w:tcW w:w="387" w:type="pct"/>
            <w:vAlign w:val="center"/>
          </w:tcPr>
          <w:p w:rsidR="0021678D" w:rsidRPr="0021678D" w:rsidRDefault="0021678D" w:rsidP="00772220">
            <w:pPr>
              <w:spacing w:line="240" w:lineRule="auto"/>
              <w:jc w:val="center"/>
              <w:rPr>
                <w:sz w:val="18"/>
                <w:szCs w:val="18"/>
                <w:lang w:eastAsia="en-US"/>
              </w:rPr>
            </w:pPr>
          </w:p>
        </w:tc>
        <w:tc>
          <w:tcPr>
            <w:tcW w:w="345" w:type="pct"/>
            <w:shd w:val="clear" w:color="auto" w:fill="D9D9D9"/>
            <w:vAlign w:val="center"/>
          </w:tcPr>
          <w:p w:rsidR="0021678D" w:rsidRPr="0021678D" w:rsidRDefault="0021678D" w:rsidP="006D228B">
            <w:pPr>
              <w:spacing w:line="240" w:lineRule="auto"/>
              <w:jc w:val="center"/>
              <w:rPr>
                <w:b/>
                <w:sz w:val="18"/>
                <w:szCs w:val="18"/>
                <w:lang w:eastAsia="en-US"/>
              </w:rPr>
            </w:pPr>
            <w:r w:rsidRPr="0021678D">
              <w:rPr>
                <w:b/>
                <w:sz w:val="18"/>
                <w:szCs w:val="18"/>
                <w:lang w:eastAsia="en-US"/>
              </w:rPr>
              <w:t>2871</w:t>
            </w:r>
          </w:p>
        </w:tc>
      </w:tr>
      <w:tr w:rsidR="0021678D" w:rsidRPr="005074C2" w:rsidTr="004271A4">
        <w:tblPrEx>
          <w:tblLook w:val="04A0"/>
        </w:tblPrEx>
        <w:tc>
          <w:tcPr>
            <w:tcW w:w="1137" w:type="pct"/>
          </w:tcPr>
          <w:p w:rsidR="0021678D" w:rsidRPr="005074C2" w:rsidRDefault="0021678D" w:rsidP="00D17B6C">
            <w:pPr>
              <w:spacing w:line="240" w:lineRule="auto"/>
              <w:jc w:val="left"/>
              <w:rPr>
                <w:sz w:val="18"/>
                <w:szCs w:val="18"/>
              </w:rPr>
            </w:pPr>
            <w:r w:rsidRPr="005074C2">
              <w:rPr>
                <w:sz w:val="18"/>
                <w:szCs w:val="18"/>
              </w:rPr>
              <w:t>Прекращено действие свидетельств</w:t>
            </w:r>
          </w:p>
        </w:tc>
        <w:tc>
          <w:tcPr>
            <w:tcW w:w="407" w:type="pct"/>
            <w:vAlign w:val="center"/>
          </w:tcPr>
          <w:p w:rsidR="0021678D" w:rsidRPr="008B6391" w:rsidRDefault="0021678D" w:rsidP="00C949F8">
            <w:pPr>
              <w:spacing w:line="276" w:lineRule="auto"/>
              <w:jc w:val="center"/>
              <w:rPr>
                <w:sz w:val="18"/>
                <w:szCs w:val="18"/>
                <w:lang w:eastAsia="en-US"/>
              </w:rPr>
            </w:pPr>
            <w:r>
              <w:rPr>
                <w:sz w:val="18"/>
                <w:szCs w:val="18"/>
                <w:lang w:eastAsia="en-US"/>
              </w:rPr>
              <w:t>6072</w:t>
            </w:r>
          </w:p>
        </w:tc>
        <w:tc>
          <w:tcPr>
            <w:tcW w:w="408" w:type="pct"/>
            <w:vAlign w:val="center"/>
          </w:tcPr>
          <w:p w:rsidR="0021678D" w:rsidRPr="006933F1" w:rsidRDefault="0021678D" w:rsidP="00200924">
            <w:pPr>
              <w:spacing w:line="240" w:lineRule="auto"/>
              <w:jc w:val="center"/>
              <w:rPr>
                <w:sz w:val="18"/>
                <w:szCs w:val="18"/>
                <w:lang w:eastAsia="en-US"/>
              </w:rPr>
            </w:pPr>
            <w:r>
              <w:rPr>
                <w:sz w:val="18"/>
                <w:szCs w:val="18"/>
                <w:lang w:eastAsia="en-US"/>
              </w:rPr>
              <w:t>3947</w:t>
            </w:r>
          </w:p>
        </w:tc>
        <w:tc>
          <w:tcPr>
            <w:tcW w:w="426" w:type="pct"/>
            <w:vAlign w:val="center"/>
          </w:tcPr>
          <w:p w:rsidR="0021678D" w:rsidRPr="006933F1" w:rsidRDefault="0021678D" w:rsidP="00F26543">
            <w:pPr>
              <w:spacing w:line="276" w:lineRule="auto"/>
              <w:jc w:val="center"/>
              <w:rPr>
                <w:sz w:val="18"/>
                <w:szCs w:val="18"/>
                <w:lang w:eastAsia="en-US"/>
              </w:rPr>
            </w:pPr>
          </w:p>
        </w:tc>
        <w:tc>
          <w:tcPr>
            <w:tcW w:w="387" w:type="pct"/>
            <w:gridSpan w:val="2"/>
            <w:vAlign w:val="center"/>
          </w:tcPr>
          <w:p w:rsidR="0021678D" w:rsidRPr="00E055F5" w:rsidRDefault="0021678D" w:rsidP="00E055F5">
            <w:pPr>
              <w:spacing w:line="276" w:lineRule="auto"/>
              <w:jc w:val="center"/>
              <w:rPr>
                <w:sz w:val="18"/>
                <w:szCs w:val="18"/>
                <w:lang w:eastAsia="en-US"/>
              </w:rPr>
            </w:pPr>
          </w:p>
        </w:tc>
        <w:tc>
          <w:tcPr>
            <w:tcW w:w="341" w:type="pct"/>
            <w:shd w:val="clear" w:color="auto" w:fill="D9D9D9"/>
            <w:vAlign w:val="center"/>
          </w:tcPr>
          <w:p w:rsidR="0021678D" w:rsidRPr="00E0146F" w:rsidRDefault="0021678D" w:rsidP="00710F27">
            <w:pPr>
              <w:spacing w:line="276" w:lineRule="auto"/>
              <w:jc w:val="center"/>
              <w:rPr>
                <w:b/>
                <w:sz w:val="18"/>
                <w:szCs w:val="18"/>
                <w:lang w:eastAsia="en-US"/>
              </w:rPr>
            </w:pPr>
            <w:r w:rsidRPr="00E0146F">
              <w:rPr>
                <w:b/>
                <w:sz w:val="18"/>
                <w:szCs w:val="18"/>
                <w:lang w:eastAsia="en-US"/>
              </w:rPr>
              <w:t>10019</w:t>
            </w:r>
          </w:p>
        </w:tc>
        <w:tc>
          <w:tcPr>
            <w:tcW w:w="387" w:type="pct"/>
            <w:vAlign w:val="center"/>
          </w:tcPr>
          <w:p w:rsidR="0021678D" w:rsidRPr="00BB0515" w:rsidRDefault="0021678D" w:rsidP="00C949F8">
            <w:pPr>
              <w:spacing w:line="240" w:lineRule="auto"/>
              <w:jc w:val="center"/>
              <w:rPr>
                <w:sz w:val="18"/>
                <w:szCs w:val="18"/>
                <w:lang w:eastAsia="en-US"/>
              </w:rPr>
            </w:pPr>
            <w:r w:rsidRPr="00BB0515">
              <w:rPr>
                <w:sz w:val="18"/>
                <w:szCs w:val="18"/>
                <w:lang w:eastAsia="en-US"/>
              </w:rPr>
              <w:t>2301</w:t>
            </w:r>
          </w:p>
        </w:tc>
        <w:tc>
          <w:tcPr>
            <w:tcW w:w="388" w:type="pct"/>
            <w:gridSpan w:val="2"/>
            <w:vAlign w:val="center"/>
          </w:tcPr>
          <w:p w:rsidR="0021678D" w:rsidRPr="0021678D" w:rsidRDefault="0021678D" w:rsidP="006D228B">
            <w:pPr>
              <w:spacing w:line="240" w:lineRule="auto"/>
              <w:jc w:val="center"/>
              <w:rPr>
                <w:sz w:val="18"/>
                <w:szCs w:val="18"/>
                <w:lang w:eastAsia="en-US"/>
              </w:rPr>
            </w:pPr>
            <w:r w:rsidRPr="0021678D">
              <w:rPr>
                <w:sz w:val="18"/>
                <w:szCs w:val="18"/>
                <w:lang w:eastAsia="en-US"/>
              </w:rPr>
              <w:t>3040</w:t>
            </w:r>
          </w:p>
        </w:tc>
        <w:tc>
          <w:tcPr>
            <w:tcW w:w="387" w:type="pct"/>
            <w:vAlign w:val="center"/>
          </w:tcPr>
          <w:p w:rsidR="0021678D" w:rsidRPr="0021678D" w:rsidRDefault="0021678D" w:rsidP="00F52AB0">
            <w:pPr>
              <w:pStyle w:val="aff7"/>
              <w:spacing w:line="276" w:lineRule="auto"/>
              <w:jc w:val="center"/>
              <w:rPr>
                <w:sz w:val="18"/>
                <w:szCs w:val="18"/>
                <w:lang w:eastAsia="en-US"/>
              </w:rPr>
            </w:pPr>
          </w:p>
        </w:tc>
        <w:tc>
          <w:tcPr>
            <w:tcW w:w="387" w:type="pct"/>
            <w:vAlign w:val="center"/>
          </w:tcPr>
          <w:p w:rsidR="0021678D" w:rsidRPr="0021678D" w:rsidRDefault="0021678D" w:rsidP="00772220">
            <w:pPr>
              <w:spacing w:line="240" w:lineRule="auto"/>
              <w:jc w:val="center"/>
              <w:rPr>
                <w:sz w:val="18"/>
                <w:szCs w:val="18"/>
                <w:lang w:eastAsia="en-US"/>
              </w:rPr>
            </w:pPr>
          </w:p>
        </w:tc>
        <w:tc>
          <w:tcPr>
            <w:tcW w:w="345" w:type="pct"/>
            <w:shd w:val="clear" w:color="auto" w:fill="D9D9D9"/>
            <w:vAlign w:val="center"/>
          </w:tcPr>
          <w:p w:rsidR="0021678D" w:rsidRPr="0021678D" w:rsidRDefault="0021678D" w:rsidP="006D228B">
            <w:pPr>
              <w:spacing w:line="240" w:lineRule="auto"/>
              <w:jc w:val="center"/>
              <w:rPr>
                <w:b/>
                <w:sz w:val="18"/>
                <w:szCs w:val="18"/>
                <w:lang w:eastAsia="en-US"/>
              </w:rPr>
            </w:pPr>
            <w:r w:rsidRPr="0021678D">
              <w:rPr>
                <w:b/>
                <w:sz w:val="18"/>
                <w:szCs w:val="18"/>
                <w:lang w:eastAsia="en-US"/>
              </w:rPr>
              <w:t>5341</w:t>
            </w:r>
          </w:p>
        </w:tc>
      </w:tr>
      <w:tr w:rsidR="0021678D" w:rsidRPr="005074C2" w:rsidTr="000549FA">
        <w:tblPrEx>
          <w:tblLook w:val="04A0"/>
        </w:tblPrEx>
        <w:tc>
          <w:tcPr>
            <w:tcW w:w="1137" w:type="pct"/>
          </w:tcPr>
          <w:p w:rsidR="0021678D" w:rsidRPr="005074C2" w:rsidRDefault="0021678D" w:rsidP="00D17B6C">
            <w:pPr>
              <w:spacing w:line="240" w:lineRule="auto"/>
              <w:jc w:val="left"/>
              <w:rPr>
                <w:sz w:val="18"/>
                <w:szCs w:val="18"/>
              </w:rPr>
            </w:pPr>
            <w:r w:rsidRPr="005074C2">
              <w:rPr>
                <w:sz w:val="18"/>
                <w:szCs w:val="18"/>
              </w:rPr>
              <w:t>Нарушения сроков рассмотрения заявок</w:t>
            </w:r>
          </w:p>
        </w:tc>
        <w:tc>
          <w:tcPr>
            <w:tcW w:w="407" w:type="pct"/>
            <w:vAlign w:val="center"/>
          </w:tcPr>
          <w:p w:rsidR="0021678D" w:rsidRPr="008B6391" w:rsidRDefault="0021678D" w:rsidP="00C949F8">
            <w:pPr>
              <w:spacing w:line="276" w:lineRule="auto"/>
              <w:jc w:val="center"/>
              <w:rPr>
                <w:sz w:val="18"/>
                <w:szCs w:val="18"/>
                <w:lang w:eastAsia="en-US"/>
              </w:rPr>
            </w:pPr>
            <w:r w:rsidRPr="008B6391">
              <w:rPr>
                <w:sz w:val="18"/>
                <w:szCs w:val="18"/>
                <w:lang w:eastAsia="en-US"/>
              </w:rPr>
              <w:t>0</w:t>
            </w:r>
          </w:p>
        </w:tc>
        <w:tc>
          <w:tcPr>
            <w:tcW w:w="408" w:type="pct"/>
            <w:vAlign w:val="center"/>
          </w:tcPr>
          <w:p w:rsidR="0021678D" w:rsidRPr="00E0146F" w:rsidRDefault="0021678D" w:rsidP="00200924">
            <w:pPr>
              <w:spacing w:line="240" w:lineRule="auto"/>
              <w:jc w:val="center"/>
              <w:rPr>
                <w:sz w:val="18"/>
                <w:szCs w:val="18"/>
                <w:lang w:eastAsia="en-US"/>
              </w:rPr>
            </w:pPr>
            <w:r>
              <w:rPr>
                <w:sz w:val="18"/>
                <w:szCs w:val="18"/>
                <w:lang w:eastAsia="en-US"/>
              </w:rPr>
              <w:t>0</w:t>
            </w:r>
          </w:p>
        </w:tc>
        <w:tc>
          <w:tcPr>
            <w:tcW w:w="426" w:type="pct"/>
            <w:vAlign w:val="center"/>
          </w:tcPr>
          <w:p w:rsidR="0021678D" w:rsidRPr="006933F1" w:rsidRDefault="0021678D" w:rsidP="00F26543">
            <w:pPr>
              <w:spacing w:line="276" w:lineRule="auto"/>
              <w:jc w:val="center"/>
              <w:rPr>
                <w:sz w:val="18"/>
                <w:szCs w:val="18"/>
                <w:lang w:eastAsia="en-US"/>
              </w:rPr>
            </w:pPr>
          </w:p>
        </w:tc>
        <w:tc>
          <w:tcPr>
            <w:tcW w:w="387" w:type="pct"/>
            <w:gridSpan w:val="2"/>
            <w:vAlign w:val="center"/>
          </w:tcPr>
          <w:p w:rsidR="0021678D" w:rsidRPr="00E055F5" w:rsidRDefault="0021678D" w:rsidP="00E055F5">
            <w:pPr>
              <w:spacing w:line="276" w:lineRule="auto"/>
              <w:jc w:val="center"/>
              <w:rPr>
                <w:sz w:val="18"/>
                <w:szCs w:val="18"/>
                <w:lang w:eastAsia="en-US"/>
              </w:rPr>
            </w:pPr>
          </w:p>
        </w:tc>
        <w:tc>
          <w:tcPr>
            <w:tcW w:w="341" w:type="pct"/>
            <w:shd w:val="clear" w:color="auto" w:fill="D9D9D9"/>
            <w:vAlign w:val="center"/>
          </w:tcPr>
          <w:p w:rsidR="0021678D" w:rsidRPr="00E0146F" w:rsidRDefault="0021678D" w:rsidP="00710F27">
            <w:pPr>
              <w:spacing w:line="276" w:lineRule="auto"/>
              <w:jc w:val="center"/>
              <w:rPr>
                <w:b/>
                <w:sz w:val="18"/>
                <w:szCs w:val="18"/>
                <w:lang w:eastAsia="en-US"/>
              </w:rPr>
            </w:pPr>
            <w:r w:rsidRPr="00E0146F">
              <w:rPr>
                <w:b/>
                <w:sz w:val="18"/>
                <w:szCs w:val="18"/>
                <w:lang w:eastAsia="en-US"/>
              </w:rPr>
              <w:t>0</w:t>
            </w:r>
          </w:p>
        </w:tc>
        <w:tc>
          <w:tcPr>
            <w:tcW w:w="387" w:type="pct"/>
            <w:vAlign w:val="center"/>
          </w:tcPr>
          <w:p w:rsidR="0021678D" w:rsidRPr="00BB0515" w:rsidRDefault="0021678D" w:rsidP="00C949F8">
            <w:pPr>
              <w:spacing w:line="240" w:lineRule="auto"/>
              <w:jc w:val="center"/>
              <w:rPr>
                <w:sz w:val="18"/>
                <w:szCs w:val="18"/>
                <w:lang w:eastAsia="en-US"/>
              </w:rPr>
            </w:pPr>
            <w:r w:rsidRPr="00BB0515">
              <w:rPr>
                <w:sz w:val="18"/>
                <w:szCs w:val="18"/>
                <w:lang w:eastAsia="en-US"/>
              </w:rPr>
              <w:t>0</w:t>
            </w:r>
          </w:p>
        </w:tc>
        <w:tc>
          <w:tcPr>
            <w:tcW w:w="388" w:type="pct"/>
            <w:gridSpan w:val="2"/>
            <w:vAlign w:val="center"/>
          </w:tcPr>
          <w:p w:rsidR="0021678D" w:rsidRPr="0021678D" w:rsidRDefault="0021678D" w:rsidP="006D228B">
            <w:pPr>
              <w:spacing w:line="240" w:lineRule="auto"/>
              <w:jc w:val="center"/>
              <w:rPr>
                <w:sz w:val="18"/>
                <w:szCs w:val="18"/>
                <w:lang w:eastAsia="en-US"/>
              </w:rPr>
            </w:pPr>
            <w:r w:rsidRPr="0021678D">
              <w:rPr>
                <w:sz w:val="18"/>
                <w:szCs w:val="18"/>
                <w:lang w:eastAsia="en-US"/>
              </w:rPr>
              <w:t>0</w:t>
            </w:r>
          </w:p>
        </w:tc>
        <w:tc>
          <w:tcPr>
            <w:tcW w:w="387" w:type="pct"/>
            <w:vAlign w:val="center"/>
          </w:tcPr>
          <w:p w:rsidR="0021678D" w:rsidRPr="0021678D" w:rsidRDefault="0021678D" w:rsidP="008A2054">
            <w:pPr>
              <w:spacing w:line="240" w:lineRule="auto"/>
              <w:jc w:val="center"/>
              <w:rPr>
                <w:sz w:val="18"/>
                <w:szCs w:val="18"/>
                <w:lang w:eastAsia="en-US"/>
              </w:rPr>
            </w:pPr>
          </w:p>
        </w:tc>
        <w:tc>
          <w:tcPr>
            <w:tcW w:w="387" w:type="pct"/>
            <w:vAlign w:val="center"/>
          </w:tcPr>
          <w:p w:rsidR="0021678D" w:rsidRPr="0021678D" w:rsidRDefault="0021678D" w:rsidP="00772220">
            <w:pPr>
              <w:spacing w:line="276" w:lineRule="auto"/>
              <w:jc w:val="center"/>
              <w:rPr>
                <w:sz w:val="18"/>
                <w:szCs w:val="18"/>
                <w:lang w:eastAsia="en-US"/>
              </w:rPr>
            </w:pPr>
          </w:p>
        </w:tc>
        <w:tc>
          <w:tcPr>
            <w:tcW w:w="345" w:type="pct"/>
            <w:shd w:val="clear" w:color="auto" w:fill="D9D9D9"/>
            <w:vAlign w:val="center"/>
          </w:tcPr>
          <w:p w:rsidR="0021678D" w:rsidRPr="0021678D" w:rsidRDefault="0021678D" w:rsidP="006D228B">
            <w:pPr>
              <w:spacing w:line="240" w:lineRule="auto"/>
              <w:jc w:val="center"/>
              <w:rPr>
                <w:b/>
                <w:sz w:val="18"/>
                <w:szCs w:val="18"/>
                <w:lang w:eastAsia="en-US"/>
              </w:rPr>
            </w:pPr>
            <w:r w:rsidRPr="0021678D">
              <w:rPr>
                <w:b/>
                <w:sz w:val="18"/>
                <w:szCs w:val="18"/>
                <w:lang w:eastAsia="en-US"/>
              </w:rPr>
              <w:t>0</w:t>
            </w:r>
          </w:p>
        </w:tc>
      </w:tr>
    </w:tbl>
    <w:p w:rsidR="00F661F9" w:rsidRDefault="00F661F9" w:rsidP="00F661F9">
      <w:pPr>
        <w:ind w:firstLine="709"/>
        <w:rPr>
          <w:szCs w:val="26"/>
        </w:rPr>
      </w:pPr>
    </w:p>
    <w:p w:rsidR="008B6391" w:rsidRDefault="008B6391" w:rsidP="008B6391">
      <w:pPr>
        <w:spacing w:line="276" w:lineRule="auto"/>
        <w:ind w:firstLine="567"/>
        <w:rPr>
          <w:szCs w:val="26"/>
        </w:rPr>
      </w:pPr>
      <w:r w:rsidRPr="00C52BAB">
        <w:rPr>
          <w:szCs w:val="26"/>
        </w:rPr>
        <w:t>Сравнительные показатели количества отказов в</w:t>
      </w:r>
      <w:r>
        <w:rPr>
          <w:szCs w:val="26"/>
        </w:rPr>
        <w:t>о</w:t>
      </w:r>
      <w:r w:rsidRPr="00C52BAB">
        <w:rPr>
          <w:szCs w:val="26"/>
        </w:rPr>
        <w:t xml:space="preserve"> в</w:t>
      </w:r>
      <w:r>
        <w:rPr>
          <w:szCs w:val="26"/>
        </w:rPr>
        <w:t xml:space="preserve">несении в реестр зарегистрированных </w:t>
      </w:r>
      <w:r w:rsidRPr="00C52BAB">
        <w:rPr>
          <w:szCs w:val="26"/>
        </w:rPr>
        <w:t>РЭС и ВЧУ в соответствии с постановлением Правительства РФ от 20.10.2021 № 1800 и причинах отказов:</w:t>
      </w:r>
    </w:p>
    <w:p w:rsidR="00156932" w:rsidRPr="00156932" w:rsidRDefault="00156932" w:rsidP="008B6391">
      <w:pPr>
        <w:spacing w:line="276" w:lineRule="auto"/>
        <w:ind w:firstLine="567"/>
        <w:rPr>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77"/>
        <w:gridCol w:w="1047"/>
        <w:gridCol w:w="1244"/>
        <w:gridCol w:w="1246"/>
        <w:gridCol w:w="1244"/>
        <w:gridCol w:w="1382"/>
        <w:gridCol w:w="1382"/>
      </w:tblGrid>
      <w:tr w:rsidR="00A372B7" w:rsidRPr="00CE1610" w:rsidTr="00694260">
        <w:trPr>
          <w:trHeight w:val="543"/>
          <w:jc w:val="center"/>
        </w:trPr>
        <w:tc>
          <w:tcPr>
            <w:tcW w:w="1380" w:type="pct"/>
            <w:vAlign w:val="center"/>
          </w:tcPr>
          <w:p w:rsidR="00A372B7" w:rsidRPr="0000708A" w:rsidRDefault="00A372B7" w:rsidP="00F11A98">
            <w:pPr>
              <w:spacing w:line="240" w:lineRule="auto"/>
              <w:jc w:val="center"/>
              <w:rPr>
                <w:sz w:val="20"/>
              </w:rPr>
            </w:pPr>
            <w:r w:rsidRPr="0000708A">
              <w:rPr>
                <w:sz w:val="20"/>
              </w:rPr>
              <w:t xml:space="preserve">Пункты ППРФ № </w:t>
            </w:r>
            <w:r w:rsidR="00F11A98">
              <w:rPr>
                <w:sz w:val="20"/>
              </w:rPr>
              <w:t>1800</w:t>
            </w:r>
          </w:p>
        </w:tc>
        <w:tc>
          <w:tcPr>
            <w:tcW w:w="502" w:type="pct"/>
            <w:vAlign w:val="center"/>
          </w:tcPr>
          <w:p w:rsidR="00A372B7" w:rsidRPr="0000708A" w:rsidRDefault="00A372B7" w:rsidP="00F11A98">
            <w:pPr>
              <w:spacing w:line="240" w:lineRule="auto"/>
              <w:jc w:val="center"/>
              <w:rPr>
                <w:sz w:val="20"/>
              </w:rPr>
            </w:pPr>
            <w:r w:rsidRPr="0000708A">
              <w:rPr>
                <w:sz w:val="20"/>
              </w:rPr>
              <w:t>п.</w:t>
            </w:r>
            <w:r w:rsidR="00BB0515">
              <w:rPr>
                <w:sz w:val="20"/>
              </w:rPr>
              <w:t>1</w:t>
            </w:r>
            <w:r w:rsidR="00F11A98">
              <w:rPr>
                <w:sz w:val="20"/>
              </w:rPr>
              <w:t>4</w:t>
            </w:r>
            <w:r w:rsidRPr="0000708A">
              <w:rPr>
                <w:sz w:val="20"/>
              </w:rPr>
              <w:t>а)</w:t>
            </w:r>
          </w:p>
        </w:tc>
        <w:tc>
          <w:tcPr>
            <w:tcW w:w="597" w:type="pct"/>
            <w:vAlign w:val="center"/>
          </w:tcPr>
          <w:p w:rsidR="00A372B7" w:rsidRPr="0000708A" w:rsidRDefault="00A372B7" w:rsidP="00F11A98">
            <w:pPr>
              <w:spacing w:line="240" w:lineRule="auto"/>
              <w:jc w:val="center"/>
              <w:rPr>
                <w:sz w:val="20"/>
              </w:rPr>
            </w:pPr>
            <w:r w:rsidRPr="0000708A">
              <w:rPr>
                <w:sz w:val="20"/>
              </w:rPr>
              <w:t>п.</w:t>
            </w:r>
            <w:r w:rsidR="00BB0515">
              <w:rPr>
                <w:sz w:val="20"/>
              </w:rPr>
              <w:t>1</w:t>
            </w:r>
            <w:r w:rsidR="00F11A98">
              <w:rPr>
                <w:sz w:val="20"/>
              </w:rPr>
              <w:t>4</w:t>
            </w:r>
            <w:r w:rsidRPr="0000708A">
              <w:rPr>
                <w:sz w:val="20"/>
              </w:rPr>
              <w:t>б)</w:t>
            </w:r>
          </w:p>
        </w:tc>
        <w:tc>
          <w:tcPr>
            <w:tcW w:w="598" w:type="pct"/>
            <w:vAlign w:val="center"/>
          </w:tcPr>
          <w:p w:rsidR="00A372B7" w:rsidRPr="0000708A" w:rsidRDefault="00F11A98" w:rsidP="00F11A98">
            <w:pPr>
              <w:spacing w:line="240" w:lineRule="auto"/>
              <w:jc w:val="center"/>
              <w:rPr>
                <w:sz w:val="20"/>
              </w:rPr>
            </w:pPr>
            <w:r>
              <w:rPr>
                <w:sz w:val="20"/>
              </w:rPr>
              <w:t>п</w:t>
            </w:r>
            <w:r w:rsidR="00A372B7" w:rsidRPr="0000708A">
              <w:rPr>
                <w:sz w:val="20"/>
              </w:rPr>
              <w:t>.</w:t>
            </w:r>
            <w:r w:rsidR="00BB0515">
              <w:rPr>
                <w:sz w:val="20"/>
              </w:rPr>
              <w:t>1</w:t>
            </w:r>
            <w:r>
              <w:rPr>
                <w:sz w:val="20"/>
              </w:rPr>
              <w:t>4</w:t>
            </w:r>
            <w:r w:rsidR="00A372B7" w:rsidRPr="0000708A">
              <w:rPr>
                <w:sz w:val="20"/>
              </w:rPr>
              <w:t>в)</w:t>
            </w:r>
          </w:p>
        </w:tc>
        <w:tc>
          <w:tcPr>
            <w:tcW w:w="597" w:type="pct"/>
            <w:vAlign w:val="center"/>
          </w:tcPr>
          <w:p w:rsidR="00A372B7" w:rsidRPr="0000708A" w:rsidRDefault="00A372B7" w:rsidP="00F11A98">
            <w:pPr>
              <w:spacing w:line="240" w:lineRule="auto"/>
              <w:jc w:val="center"/>
              <w:rPr>
                <w:sz w:val="20"/>
              </w:rPr>
            </w:pPr>
            <w:r w:rsidRPr="0000708A">
              <w:rPr>
                <w:sz w:val="20"/>
              </w:rPr>
              <w:t>п.</w:t>
            </w:r>
            <w:r w:rsidR="00BB0515">
              <w:rPr>
                <w:sz w:val="20"/>
              </w:rPr>
              <w:t>1</w:t>
            </w:r>
            <w:r w:rsidR="00F11A98">
              <w:rPr>
                <w:sz w:val="20"/>
              </w:rPr>
              <w:t>4</w:t>
            </w:r>
            <w:r w:rsidRPr="0000708A">
              <w:rPr>
                <w:sz w:val="20"/>
              </w:rPr>
              <w:t>г)</w:t>
            </w:r>
          </w:p>
        </w:tc>
        <w:tc>
          <w:tcPr>
            <w:tcW w:w="663" w:type="pct"/>
            <w:vAlign w:val="center"/>
          </w:tcPr>
          <w:p w:rsidR="00A372B7" w:rsidRPr="0000708A" w:rsidRDefault="00A372B7" w:rsidP="00F11A98">
            <w:pPr>
              <w:spacing w:line="240" w:lineRule="auto"/>
              <w:jc w:val="center"/>
              <w:rPr>
                <w:sz w:val="20"/>
              </w:rPr>
            </w:pPr>
            <w:r w:rsidRPr="0000708A">
              <w:rPr>
                <w:sz w:val="20"/>
              </w:rPr>
              <w:t>п.</w:t>
            </w:r>
            <w:r w:rsidR="00BB0515">
              <w:rPr>
                <w:sz w:val="20"/>
              </w:rPr>
              <w:t>1</w:t>
            </w:r>
            <w:r w:rsidR="00F11A98">
              <w:rPr>
                <w:sz w:val="20"/>
              </w:rPr>
              <w:t>4</w:t>
            </w:r>
            <w:r w:rsidRPr="0000708A">
              <w:rPr>
                <w:sz w:val="20"/>
              </w:rPr>
              <w:t>д)</w:t>
            </w:r>
          </w:p>
        </w:tc>
        <w:tc>
          <w:tcPr>
            <w:tcW w:w="663" w:type="pct"/>
            <w:vAlign w:val="center"/>
          </w:tcPr>
          <w:p w:rsidR="00A372B7" w:rsidRPr="0000708A" w:rsidRDefault="00A372B7" w:rsidP="00A46B37">
            <w:pPr>
              <w:spacing w:line="240" w:lineRule="auto"/>
              <w:jc w:val="center"/>
              <w:rPr>
                <w:sz w:val="20"/>
              </w:rPr>
            </w:pPr>
            <w:r w:rsidRPr="0000708A">
              <w:rPr>
                <w:sz w:val="20"/>
              </w:rPr>
              <w:t>Итого</w:t>
            </w:r>
          </w:p>
        </w:tc>
      </w:tr>
      <w:tr w:rsidR="001D7A83" w:rsidRPr="00CE1610" w:rsidTr="00200924">
        <w:trPr>
          <w:trHeight w:val="441"/>
          <w:jc w:val="center"/>
        </w:trPr>
        <w:tc>
          <w:tcPr>
            <w:tcW w:w="1380" w:type="pct"/>
            <w:vAlign w:val="center"/>
          </w:tcPr>
          <w:p w:rsidR="001D7A83" w:rsidRPr="00786AD0" w:rsidRDefault="001D7A83" w:rsidP="00200924">
            <w:pPr>
              <w:jc w:val="center"/>
              <w:rPr>
                <w:sz w:val="20"/>
              </w:rPr>
            </w:pPr>
            <w:r w:rsidRPr="00786AD0">
              <w:rPr>
                <w:sz w:val="20"/>
              </w:rPr>
              <w:t>6 месяцев 2023 года</w:t>
            </w:r>
          </w:p>
        </w:tc>
        <w:tc>
          <w:tcPr>
            <w:tcW w:w="502" w:type="pct"/>
            <w:vAlign w:val="center"/>
          </w:tcPr>
          <w:p w:rsidR="001D7A83" w:rsidRPr="0081483C" w:rsidRDefault="001D7A83" w:rsidP="00200924">
            <w:pPr>
              <w:spacing w:line="276" w:lineRule="auto"/>
              <w:jc w:val="center"/>
              <w:rPr>
                <w:rFonts w:eastAsiaTheme="minorEastAsia"/>
                <w:sz w:val="20"/>
                <w:szCs w:val="22"/>
                <w:lang w:eastAsia="en-US"/>
              </w:rPr>
            </w:pPr>
            <w:r w:rsidRPr="0081483C">
              <w:rPr>
                <w:rFonts w:eastAsiaTheme="minorEastAsia"/>
                <w:sz w:val="20"/>
                <w:szCs w:val="22"/>
                <w:lang w:eastAsia="en-US"/>
              </w:rPr>
              <w:t>1</w:t>
            </w:r>
          </w:p>
        </w:tc>
        <w:tc>
          <w:tcPr>
            <w:tcW w:w="597" w:type="pct"/>
            <w:vAlign w:val="center"/>
          </w:tcPr>
          <w:p w:rsidR="001D7A83" w:rsidRPr="0081483C" w:rsidRDefault="001D7A83" w:rsidP="00200924">
            <w:pPr>
              <w:spacing w:line="276" w:lineRule="auto"/>
              <w:jc w:val="center"/>
              <w:rPr>
                <w:rFonts w:eastAsiaTheme="minorEastAsia"/>
                <w:sz w:val="20"/>
                <w:szCs w:val="22"/>
                <w:lang w:eastAsia="en-US"/>
              </w:rPr>
            </w:pPr>
            <w:r>
              <w:rPr>
                <w:rFonts w:eastAsiaTheme="minorEastAsia"/>
                <w:sz w:val="20"/>
                <w:szCs w:val="22"/>
                <w:lang w:eastAsia="en-US"/>
              </w:rPr>
              <w:t>5</w:t>
            </w:r>
          </w:p>
        </w:tc>
        <w:tc>
          <w:tcPr>
            <w:tcW w:w="598" w:type="pct"/>
            <w:vAlign w:val="center"/>
          </w:tcPr>
          <w:p w:rsidR="001D7A83" w:rsidRPr="0081483C" w:rsidRDefault="001D7A83" w:rsidP="00200924">
            <w:pPr>
              <w:spacing w:line="276" w:lineRule="auto"/>
              <w:jc w:val="center"/>
              <w:rPr>
                <w:rFonts w:eastAsiaTheme="minorEastAsia"/>
                <w:sz w:val="20"/>
                <w:szCs w:val="22"/>
                <w:lang w:eastAsia="en-US"/>
              </w:rPr>
            </w:pPr>
            <w:r>
              <w:rPr>
                <w:rFonts w:eastAsiaTheme="minorEastAsia"/>
                <w:sz w:val="20"/>
                <w:szCs w:val="22"/>
                <w:lang w:eastAsia="en-US"/>
              </w:rPr>
              <w:t>36</w:t>
            </w:r>
          </w:p>
        </w:tc>
        <w:tc>
          <w:tcPr>
            <w:tcW w:w="597" w:type="pct"/>
            <w:vAlign w:val="center"/>
          </w:tcPr>
          <w:p w:rsidR="001D7A83" w:rsidRPr="0081483C" w:rsidRDefault="001D7A83" w:rsidP="00200924">
            <w:pPr>
              <w:spacing w:line="276" w:lineRule="auto"/>
              <w:jc w:val="center"/>
              <w:rPr>
                <w:rFonts w:eastAsiaTheme="minorEastAsia"/>
                <w:sz w:val="20"/>
                <w:szCs w:val="22"/>
                <w:lang w:eastAsia="en-US"/>
              </w:rPr>
            </w:pPr>
            <w:r w:rsidRPr="0081483C">
              <w:rPr>
                <w:rFonts w:eastAsiaTheme="minorEastAsia"/>
                <w:sz w:val="20"/>
                <w:szCs w:val="22"/>
                <w:lang w:eastAsia="en-US"/>
              </w:rPr>
              <w:t>0</w:t>
            </w:r>
          </w:p>
        </w:tc>
        <w:tc>
          <w:tcPr>
            <w:tcW w:w="663" w:type="pct"/>
            <w:vAlign w:val="center"/>
          </w:tcPr>
          <w:p w:rsidR="001D7A83" w:rsidRPr="0081483C" w:rsidRDefault="001D7A83" w:rsidP="00200924">
            <w:pPr>
              <w:spacing w:line="276" w:lineRule="auto"/>
              <w:jc w:val="center"/>
              <w:rPr>
                <w:rFonts w:eastAsiaTheme="minorEastAsia"/>
                <w:sz w:val="20"/>
                <w:szCs w:val="22"/>
                <w:lang w:eastAsia="en-US"/>
              </w:rPr>
            </w:pPr>
            <w:r w:rsidRPr="0081483C">
              <w:rPr>
                <w:rFonts w:eastAsiaTheme="minorEastAsia"/>
                <w:sz w:val="20"/>
                <w:szCs w:val="22"/>
                <w:lang w:eastAsia="en-US"/>
              </w:rPr>
              <w:t>0</w:t>
            </w:r>
          </w:p>
        </w:tc>
        <w:tc>
          <w:tcPr>
            <w:tcW w:w="663" w:type="pct"/>
            <w:vAlign w:val="center"/>
          </w:tcPr>
          <w:p w:rsidR="001D7A83" w:rsidRPr="0081483C" w:rsidRDefault="001D7A83" w:rsidP="00200924">
            <w:pPr>
              <w:spacing w:line="276" w:lineRule="auto"/>
              <w:jc w:val="center"/>
              <w:rPr>
                <w:rFonts w:eastAsiaTheme="minorEastAsia"/>
                <w:b/>
                <w:sz w:val="20"/>
                <w:szCs w:val="22"/>
                <w:lang w:eastAsia="en-US"/>
              </w:rPr>
            </w:pPr>
            <w:r>
              <w:rPr>
                <w:rFonts w:eastAsiaTheme="minorEastAsia"/>
                <w:b/>
                <w:sz w:val="20"/>
                <w:szCs w:val="22"/>
                <w:lang w:eastAsia="en-US"/>
              </w:rPr>
              <w:t>42</w:t>
            </w:r>
          </w:p>
        </w:tc>
      </w:tr>
      <w:tr w:rsidR="000C114A" w:rsidRPr="00CE1610" w:rsidTr="00FE2444">
        <w:trPr>
          <w:trHeight w:val="441"/>
          <w:jc w:val="center"/>
        </w:trPr>
        <w:tc>
          <w:tcPr>
            <w:tcW w:w="1380" w:type="pct"/>
            <w:vAlign w:val="center"/>
          </w:tcPr>
          <w:p w:rsidR="000C114A" w:rsidRPr="00786AD0" w:rsidRDefault="000C114A" w:rsidP="00BB0515">
            <w:pPr>
              <w:jc w:val="center"/>
              <w:rPr>
                <w:sz w:val="20"/>
              </w:rPr>
            </w:pPr>
            <w:r w:rsidRPr="00786AD0">
              <w:rPr>
                <w:sz w:val="20"/>
              </w:rPr>
              <w:t>6 месяцев 2024 года</w:t>
            </w:r>
          </w:p>
        </w:tc>
        <w:tc>
          <w:tcPr>
            <w:tcW w:w="502" w:type="pct"/>
            <w:vAlign w:val="center"/>
          </w:tcPr>
          <w:p w:rsidR="000C114A" w:rsidRPr="00371103" w:rsidRDefault="000C114A" w:rsidP="006D228B">
            <w:pPr>
              <w:spacing w:line="240" w:lineRule="auto"/>
              <w:jc w:val="center"/>
              <w:rPr>
                <w:rFonts w:eastAsiaTheme="minorEastAsia"/>
                <w:sz w:val="20"/>
                <w:szCs w:val="22"/>
                <w:lang w:eastAsia="en-US"/>
              </w:rPr>
            </w:pPr>
            <w:r w:rsidRPr="00371103">
              <w:rPr>
                <w:rFonts w:eastAsiaTheme="minorEastAsia"/>
                <w:sz w:val="20"/>
                <w:szCs w:val="22"/>
                <w:lang w:eastAsia="en-US"/>
              </w:rPr>
              <w:t>6</w:t>
            </w:r>
          </w:p>
        </w:tc>
        <w:tc>
          <w:tcPr>
            <w:tcW w:w="597" w:type="pct"/>
            <w:vAlign w:val="center"/>
          </w:tcPr>
          <w:p w:rsidR="000C114A" w:rsidRPr="00371103" w:rsidRDefault="000C114A" w:rsidP="006D228B">
            <w:pPr>
              <w:spacing w:line="240" w:lineRule="auto"/>
              <w:jc w:val="center"/>
              <w:rPr>
                <w:rFonts w:eastAsiaTheme="minorEastAsia"/>
                <w:sz w:val="20"/>
                <w:szCs w:val="22"/>
                <w:lang w:eastAsia="en-US"/>
              </w:rPr>
            </w:pPr>
            <w:r w:rsidRPr="00371103">
              <w:rPr>
                <w:rFonts w:eastAsiaTheme="minorEastAsia"/>
                <w:sz w:val="20"/>
                <w:szCs w:val="22"/>
                <w:lang w:eastAsia="en-US"/>
              </w:rPr>
              <w:t>5</w:t>
            </w:r>
          </w:p>
        </w:tc>
        <w:tc>
          <w:tcPr>
            <w:tcW w:w="598" w:type="pct"/>
            <w:vAlign w:val="center"/>
          </w:tcPr>
          <w:p w:rsidR="000C114A" w:rsidRPr="00371103" w:rsidRDefault="000C114A" w:rsidP="006D228B">
            <w:pPr>
              <w:spacing w:line="240" w:lineRule="auto"/>
              <w:jc w:val="center"/>
              <w:rPr>
                <w:rFonts w:eastAsiaTheme="minorEastAsia"/>
                <w:sz w:val="20"/>
                <w:szCs w:val="22"/>
                <w:lang w:eastAsia="en-US"/>
              </w:rPr>
            </w:pPr>
            <w:r w:rsidRPr="00371103">
              <w:rPr>
                <w:rFonts w:eastAsiaTheme="minorEastAsia"/>
                <w:sz w:val="20"/>
                <w:szCs w:val="22"/>
                <w:lang w:eastAsia="en-US"/>
              </w:rPr>
              <w:t>36</w:t>
            </w:r>
          </w:p>
        </w:tc>
        <w:tc>
          <w:tcPr>
            <w:tcW w:w="597" w:type="pct"/>
            <w:vAlign w:val="center"/>
          </w:tcPr>
          <w:p w:rsidR="000C114A" w:rsidRPr="00371103" w:rsidRDefault="000C114A" w:rsidP="006D228B">
            <w:pPr>
              <w:spacing w:line="240" w:lineRule="auto"/>
              <w:jc w:val="center"/>
              <w:rPr>
                <w:rFonts w:eastAsiaTheme="minorEastAsia"/>
                <w:sz w:val="20"/>
                <w:szCs w:val="22"/>
                <w:lang w:eastAsia="en-US"/>
              </w:rPr>
            </w:pPr>
            <w:r w:rsidRPr="00371103">
              <w:rPr>
                <w:rFonts w:eastAsiaTheme="minorEastAsia"/>
                <w:sz w:val="20"/>
                <w:szCs w:val="22"/>
                <w:lang w:eastAsia="en-US"/>
              </w:rPr>
              <w:t>0</w:t>
            </w:r>
          </w:p>
        </w:tc>
        <w:tc>
          <w:tcPr>
            <w:tcW w:w="663" w:type="pct"/>
            <w:vAlign w:val="center"/>
          </w:tcPr>
          <w:p w:rsidR="000C114A" w:rsidRPr="00371103" w:rsidRDefault="000C114A" w:rsidP="006D228B">
            <w:pPr>
              <w:spacing w:line="240" w:lineRule="auto"/>
              <w:jc w:val="center"/>
              <w:rPr>
                <w:rFonts w:eastAsiaTheme="minorEastAsia"/>
                <w:sz w:val="20"/>
                <w:szCs w:val="22"/>
                <w:lang w:eastAsia="en-US"/>
              </w:rPr>
            </w:pPr>
            <w:r w:rsidRPr="00371103">
              <w:rPr>
                <w:rFonts w:eastAsiaTheme="minorEastAsia"/>
                <w:sz w:val="20"/>
                <w:szCs w:val="22"/>
                <w:lang w:eastAsia="en-US"/>
              </w:rPr>
              <w:t>0</w:t>
            </w:r>
          </w:p>
        </w:tc>
        <w:tc>
          <w:tcPr>
            <w:tcW w:w="663" w:type="pct"/>
            <w:vAlign w:val="center"/>
          </w:tcPr>
          <w:p w:rsidR="000C114A" w:rsidRPr="00371103" w:rsidRDefault="000C114A" w:rsidP="006D228B">
            <w:pPr>
              <w:spacing w:line="240" w:lineRule="auto"/>
              <w:jc w:val="center"/>
              <w:rPr>
                <w:rFonts w:eastAsiaTheme="minorEastAsia"/>
                <w:b/>
                <w:sz w:val="20"/>
                <w:szCs w:val="22"/>
                <w:lang w:eastAsia="en-US"/>
              </w:rPr>
            </w:pPr>
            <w:r w:rsidRPr="00371103">
              <w:rPr>
                <w:rFonts w:eastAsiaTheme="minorEastAsia"/>
                <w:b/>
                <w:sz w:val="20"/>
                <w:szCs w:val="22"/>
                <w:lang w:eastAsia="en-US"/>
              </w:rPr>
              <w:t>47</w:t>
            </w:r>
          </w:p>
        </w:tc>
      </w:tr>
    </w:tbl>
    <w:p w:rsidR="00F661F9" w:rsidRDefault="00F661F9" w:rsidP="005378ED">
      <w:pPr>
        <w:autoSpaceDE w:val="0"/>
        <w:autoSpaceDN w:val="0"/>
        <w:adjustRightInd w:val="0"/>
        <w:ind w:firstLine="709"/>
        <w:rPr>
          <w:szCs w:val="26"/>
        </w:rPr>
      </w:pPr>
    </w:p>
    <w:p w:rsidR="005378ED" w:rsidRPr="00D65483" w:rsidRDefault="00804C2C" w:rsidP="005378ED">
      <w:pPr>
        <w:autoSpaceDE w:val="0"/>
        <w:autoSpaceDN w:val="0"/>
        <w:adjustRightInd w:val="0"/>
        <w:ind w:firstLine="709"/>
        <w:rPr>
          <w:szCs w:val="26"/>
        </w:rPr>
      </w:pPr>
      <w:r>
        <w:rPr>
          <w:szCs w:val="26"/>
        </w:rPr>
        <w:t>Основаниями</w:t>
      </w:r>
      <w:r w:rsidR="005378ED" w:rsidRPr="00D65483">
        <w:rPr>
          <w:szCs w:val="26"/>
        </w:rPr>
        <w:t xml:space="preserve"> для отказа в регистрации радиоэлектронных средств и </w:t>
      </w:r>
      <w:r>
        <w:rPr>
          <w:szCs w:val="26"/>
        </w:rPr>
        <w:t>высокочастотных устройств являют</w:t>
      </w:r>
      <w:r w:rsidR="005378ED" w:rsidRPr="00D65483">
        <w:rPr>
          <w:szCs w:val="26"/>
        </w:rPr>
        <w:t>ся:</w:t>
      </w:r>
    </w:p>
    <w:p w:rsidR="005378ED" w:rsidRPr="005147CA" w:rsidRDefault="005378ED" w:rsidP="005378ED">
      <w:pPr>
        <w:autoSpaceDE w:val="0"/>
        <w:autoSpaceDN w:val="0"/>
        <w:adjustRightInd w:val="0"/>
        <w:ind w:firstLine="709"/>
        <w:rPr>
          <w:szCs w:val="26"/>
        </w:rPr>
      </w:pPr>
      <w:r w:rsidRPr="005147CA">
        <w:rPr>
          <w:szCs w:val="26"/>
        </w:rPr>
        <w:t>а) несоответствие представляемых документов требованиям, установленным</w:t>
      </w:r>
      <w:r w:rsidR="004E55F8" w:rsidRPr="005147CA">
        <w:rPr>
          <w:szCs w:val="26"/>
        </w:rPr>
        <w:t xml:space="preserve"> </w:t>
      </w:r>
      <w:r w:rsidRPr="005147CA">
        <w:rPr>
          <w:szCs w:val="26"/>
        </w:rPr>
        <w:t>Правилами регистрации РЭС и ВЧУ;</w:t>
      </w:r>
    </w:p>
    <w:p w:rsidR="005378ED" w:rsidRPr="005147CA" w:rsidRDefault="005378ED" w:rsidP="005378ED">
      <w:pPr>
        <w:autoSpaceDE w:val="0"/>
        <w:autoSpaceDN w:val="0"/>
        <w:adjustRightInd w:val="0"/>
        <w:ind w:firstLine="709"/>
        <w:rPr>
          <w:szCs w:val="26"/>
        </w:rPr>
      </w:pPr>
      <w:r w:rsidRPr="005147CA">
        <w:rPr>
          <w:szCs w:val="26"/>
        </w:rPr>
        <w:t>б) непредставление документов, необходимых для регистрации радиоэлектронных средств и высокочастотных устройств в соответствии с Правилами регистрации РЭС и ВЧУ;</w:t>
      </w:r>
    </w:p>
    <w:p w:rsidR="005378ED" w:rsidRDefault="005378ED" w:rsidP="005378ED">
      <w:pPr>
        <w:autoSpaceDE w:val="0"/>
        <w:autoSpaceDN w:val="0"/>
        <w:adjustRightInd w:val="0"/>
        <w:ind w:firstLine="709"/>
        <w:rPr>
          <w:szCs w:val="26"/>
        </w:rPr>
      </w:pPr>
      <w:r w:rsidRPr="005147CA">
        <w:rPr>
          <w:szCs w:val="26"/>
        </w:rPr>
        <w:t>в) наличие в документах, представленных заявителем, недостов</w:t>
      </w:r>
      <w:r w:rsidR="008B6391">
        <w:rPr>
          <w:szCs w:val="26"/>
        </w:rPr>
        <w:t>ерной или искажённой информации.</w:t>
      </w:r>
    </w:p>
    <w:p w:rsidR="008A59AE" w:rsidRPr="00690F90" w:rsidRDefault="008A59AE" w:rsidP="00690F90">
      <w:pPr>
        <w:autoSpaceDE w:val="0"/>
        <w:autoSpaceDN w:val="0"/>
        <w:adjustRightInd w:val="0"/>
        <w:ind w:firstLine="709"/>
        <w:rPr>
          <w:szCs w:val="26"/>
        </w:rPr>
      </w:pPr>
    </w:p>
    <w:p w:rsidR="00FA76C3" w:rsidRPr="00B95E3D" w:rsidRDefault="00FC6CB6" w:rsidP="006C6031">
      <w:pPr>
        <w:spacing w:line="312" w:lineRule="auto"/>
        <w:ind w:firstLine="709"/>
        <w:rPr>
          <w:i/>
          <w:szCs w:val="26"/>
          <w:u w:val="single"/>
        </w:rPr>
      </w:pPr>
      <w:r w:rsidRPr="006749DE">
        <w:rPr>
          <w:i/>
          <w:color w:val="000000" w:themeColor="text1"/>
          <w:szCs w:val="26"/>
          <w:u w:val="single"/>
        </w:rPr>
        <w:t>Участие в работе приемочных комиссий по вводу в эксплуатацию с</w:t>
      </w:r>
      <w:r w:rsidR="00256BF1">
        <w:rPr>
          <w:i/>
          <w:color w:val="000000" w:themeColor="text1"/>
          <w:szCs w:val="26"/>
          <w:u w:val="single"/>
        </w:rPr>
        <w:t>етей (фрагментов сетей</w:t>
      </w:r>
      <w:r w:rsidR="00256BF1" w:rsidRPr="00B95E3D">
        <w:rPr>
          <w:i/>
          <w:szCs w:val="26"/>
          <w:u w:val="single"/>
        </w:rPr>
        <w:t>) электрос</w:t>
      </w:r>
      <w:r w:rsidRPr="00B95E3D">
        <w:rPr>
          <w:i/>
          <w:szCs w:val="26"/>
          <w:u w:val="single"/>
        </w:rPr>
        <w:t>вязи</w:t>
      </w:r>
    </w:p>
    <w:p w:rsidR="00BB2999" w:rsidRPr="00B95E3D" w:rsidRDefault="00BB2999" w:rsidP="006C6031">
      <w:pPr>
        <w:spacing w:line="312" w:lineRule="auto"/>
        <w:ind w:firstLine="709"/>
        <w:rPr>
          <w:szCs w:val="26"/>
        </w:rPr>
      </w:pPr>
      <w:r w:rsidRPr="00B95E3D">
        <w:rPr>
          <w:szCs w:val="26"/>
        </w:rPr>
        <w:t xml:space="preserve">Полномочие выполняют – </w:t>
      </w:r>
      <w:r w:rsidR="00E27BC3" w:rsidRPr="00B95E3D">
        <w:rPr>
          <w:szCs w:val="26"/>
        </w:rPr>
        <w:t>1</w:t>
      </w:r>
      <w:r w:rsidR="00A919CD">
        <w:rPr>
          <w:szCs w:val="26"/>
          <w:lang w:val="en-US"/>
        </w:rPr>
        <w:t>6</w:t>
      </w:r>
      <w:r w:rsidR="00BB0515">
        <w:rPr>
          <w:szCs w:val="26"/>
        </w:rPr>
        <w:t xml:space="preserve"> </w:t>
      </w:r>
      <w:r w:rsidR="00326155" w:rsidRPr="00B95E3D">
        <w:rPr>
          <w:szCs w:val="26"/>
        </w:rPr>
        <w:t>единиц</w:t>
      </w:r>
    </w:p>
    <w:p w:rsidR="007F7FCB" w:rsidRPr="00B95E3D" w:rsidRDefault="007F7FCB" w:rsidP="006C6031">
      <w:pPr>
        <w:spacing w:line="312" w:lineRule="auto"/>
        <w:ind w:firstLine="709"/>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3"/>
        <w:gridCol w:w="890"/>
        <w:gridCol w:w="890"/>
        <w:gridCol w:w="862"/>
        <w:gridCol w:w="807"/>
        <w:gridCol w:w="873"/>
        <w:gridCol w:w="890"/>
        <w:gridCol w:w="890"/>
        <w:gridCol w:w="807"/>
        <w:gridCol w:w="807"/>
        <w:gridCol w:w="873"/>
      </w:tblGrid>
      <w:tr w:rsidR="00BB0515" w:rsidRPr="00B95E3D" w:rsidTr="00575025">
        <w:tc>
          <w:tcPr>
            <w:tcW w:w="1833" w:type="dxa"/>
          </w:tcPr>
          <w:p w:rsidR="00BB0515" w:rsidRPr="00B95E3D" w:rsidRDefault="00BB0515" w:rsidP="00D17B6C">
            <w:pPr>
              <w:spacing w:line="240" w:lineRule="auto"/>
              <w:rPr>
                <w:sz w:val="18"/>
                <w:szCs w:val="18"/>
              </w:rPr>
            </w:pPr>
          </w:p>
        </w:tc>
        <w:tc>
          <w:tcPr>
            <w:tcW w:w="890" w:type="dxa"/>
            <w:vAlign w:val="center"/>
          </w:tcPr>
          <w:p w:rsidR="00BB0515" w:rsidRPr="000C114A" w:rsidRDefault="00BB0515" w:rsidP="00C949F8">
            <w:pPr>
              <w:spacing w:line="240" w:lineRule="auto"/>
              <w:jc w:val="center"/>
              <w:rPr>
                <w:sz w:val="18"/>
                <w:szCs w:val="18"/>
              </w:rPr>
            </w:pPr>
            <w:r w:rsidRPr="000C114A">
              <w:rPr>
                <w:sz w:val="18"/>
                <w:szCs w:val="18"/>
              </w:rPr>
              <w:t>1 квартал 2023</w:t>
            </w:r>
          </w:p>
        </w:tc>
        <w:tc>
          <w:tcPr>
            <w:tcW w:w="890" w:type="dxa"/>
            <w:vAlign w:val="center"/>
          </w:tcPr>
          <w:p w:rsidR="00BB0515" w:rsidRPr="000C114A" w:rsidRDefault="00BB0515" w:rsidP="00C949F8">
            <w:pPr>
              <w:spacing w:line="240" w:lineRule="auto"/>
              <w:jc w:val="center"/>
              <w:rPr>
                <w:sz w:val="18"/>
                <w:szCs w:val="18"/>
              </w:rPr>
            </w:pPr>
            <w:r w:rsidRPr="000C114A">
              <w:rPr>
                <w:sz w:val="18"/>
                <w:szCs w:val="18"/>
              </w:rPr>
              <w:t>2 квартал 2023</w:t>
            </w:r>
          </w:p>
        </w:tc>
        <w:tc>
          <w:tcPr>
            <w:tcW w:w="862" w:type="dxa"/>
            <w:vAlign w:val="center"/>
          </w:tcPr>
          <w:p w:rsidR="00BB0515" w:rsidRPr="000C114A" w:rsidRDefault="00BB0515" w:rsidP="00C949F8">
            <w:pPr>
              <w:spacing w:line="240" w:lineRule="auto"/>
              <w:jc w:val="center"/>
              <w:rPr>
                <w:sz w:val="18"/>
                <w:szCs w:val="18"/>
              </w:rPr>
            </w:pPr>
            <w:r w:rsidRPr="000C114A">
              <w:rPr>
                <w:sz w:val="18"/>
                <w:szCs w:val="18"/>
              </w:rPr>
              <w:t>3 квартал 2023</w:t>
            </w:r>
          </w:p>
        </w:tc>
        <w:tc>
          <w:tcPr>
            <w:tcW w:w="807" w:type="dxa"/>
            <w:vAlign w:val="center"/>
          </w:tcPr>
          <w:p w:rsidR="00BB0515" w:rsidRPr="000C114A" w:rsidRDefault="00BB0515" w:rsidP="00C949F8">
            <w:pPr>
              <w:spacing w:line="240" w:lineRule="auto"/>
              <w:jc w:val="center"/>
              <w:rPr>
                <w:sz w:val="18"/>
                <w:szCs w:val="18"/>
              </w:rPr>
            </w:pPr>
            <w:r w:rsidRPr="000C114A">
              <w:rPr>
                <w:sz w:val="18"/>
                <w:szCs w:val="18"/>
              </w:rPr>
              <w:t>4 квартал 2023</w:t>
            </w:r>
          </w:p>
        </w:tc>
        <w:tc>
          <w:tcPr>
            <w:tcW w:w="873" w:type="dxa"/>
            <w:shd w:val="clear" w:color="auto" w:fill="D9D9D9"/>
            <w:vAlign w:val="center"/>
          </w:tcPr>
          <w:p w:rsidR="00BB0515" w:rsidRPr="000C114A" w:rsidRDefault="00BB0515" w:rsidP="00C949F8">
            <w:pPr>
              <w:spacing w:line="240" w:lineRule="auto"/>
              <w:jc w:val="center"/>
              <w:rPr>
                <w:b/>
                <w:sz w:val="18"/>
                <w:szCs w:val="18"/>
              </w:rPr>
            </w:pPr>
            <w:r w:rsidRPr="000C114A">
              <w:rPr>
                <w:b/>
                <w:sz w:val="18"/>
                <w:szCs w:val="18"/>
              </w:rPr>
              <w:t>2023</w:t>
            </w:r>
          </w:p>
        </w:tc>
        <w:tc>
          <w:tcPr>
            <w:tcW w:w="890" w:type="dxa"/>
            <w:vAlign w:val="center"/>
          </w:tcPr>
          <w:p w:rsidR="00BB0515" w:rsidRPr="000C114A" w:rsidRDefault="00BB0515" w:rsidP="00C949F8">
            <w:pPr>
              <w:pStyle w:val="aff7"/>
              <w:jc w:val="center"/>
              <w:rPr>
                <w:sz w:val="18"/>
                <w:szCs w:val="18"/>
                <w:lang w:val="en-US" w:eastAsia="en-US"/>
              </w:rPr>
            </w:pPr>
            <w:r w:rsidRPr="000C114A">
              <w:rPr>
                <w:sz w:val="18"/>
                <w:szCs w:val="18"/>
                <w:lang w:eastAsia="en-US"/>
              </w:rPr>
              <w:t xml:space="preserve">1 квартал </w:t>
            </w:r>
            <w:r w:rsidRPr="000C114A">
              <w:rPr>
                <w:sz w:val="18"/>
                <w:szCs w:val="18"/>
                <w:lang w:val="en-US" w:eastAsia="en-US"/>
              </w:rPr>
              <w:t>2024</w:t>
            </w:r>
          </w:p>
        </w:tc>
        <w:tc>
          <w:tcPr>
            <w:tcW w:w="890" w:type="dxa"/>
            <w:vAlign w:val="center"/>
          </w:tcPr>
          <w:p w:rsidR="00BB0515" w:rsidRPr="000C114A" w:rsidRDefault="00BB0515" w:rsidP="00C949F8">
            <w:pPr>
              <w:pStyle w:val="aff7"/>
              <w:jc w:val="center"/>
              <w:rPr>
                <w:sz w:val="18"/>
                <w:szCs w:val="18"/>
                <w:lang w:val="en-US" w:eastAsia="en-US"/>
              </w:rPr>
            </w:pPr>
            <w:r w:rsidRPr="000C114A">
              <w:rPr>
                <w:sz w:val="18"/>
                <w:szCs w:val="18"/>
                <w:lang w:eastAsia="en-US"/>
              </w:rPr>
              <w:t xml:space="preserve">2 квартал </w:t>
            </w:r>
            <w:r w:rsidRPr="000C114A">
              <w:rPr>
                <w:sz w:val="18"/>
                <w:szCs w:val="18"/>
                <w:lang w:val="en-US" w:eastAsia="en-US"/>
              </w:rPr>
              <w:t>2024</w:t>
            </w:r>
          </w:p>
        </w:tc>
        <w:tc>
          <w:tcPr>
            <w:tcW w:w="807" w:type="dxa"/>
            <w:vAlign w:val="center"/>
          </w:tcPr>
          <w:p w:rsidR="00BB0515" w:rsidRPr="000C114A" w:rsidRDefault="00BB0515" w:rsidP="00C949F8">
            <w:pPr>
              <w:pStyle w:val="aff7"/>
              <w:jc w:val="center"/>
              <w:rPr>
                <w:sz w:val="18"/>
                <w:szCs w:val="18"/>
                <w:lang w:val="en-US" w:eastAsia="en-US"/>
              </w:rPr>
            </w:pPr>
            <w:r w:rsidRPr="000C114A">
              <w:rPr>
                <w:sz w:val="18"/>
                <w:szCs w:val="18"/>
                <w:lang w:eastAsia="en-US"/>
              </w:rPr>
              <w:t xml:space="preserve">3 квартал </w:t>
            </w:r>
            <w:r w:rsidRPr="000C114A">
              <w:rPr>
                <w:sz w:val="18"/>
                <w:szCs w:val="18"/>
                <w:lang w:val="en-US" w:eastAsia="en-US"/>
              </w:rPr>
              <w:t>2024</w:t>
            </w:r>
          </w:p>
        </w:tc>
        <w:tc>
          <w:tcPr>
            <w:tcW w:w="807" w:type="dxa"/>
            <w:vAlign w:val="center"/>
          </w:tcPr>
          <w:p w:rsidR="00BB0515" w:rsidRPr="000C114A" w:rsidRDefault="00BB0515" w:rsidP="00C949F8">
            <w:pPr>
              <w:pStyle w:val="aff7"/>
              <w:jc w:val="center"/>
              <w:rPr>
                <w:sz w:val="18"/>
                <w:szCs w:val="18"/>
                <w:lang w:eastAsia="en-US"/>
              </w:rPr>
            </w:pPr>
            <w:r w:rsidRPr="000C114A">
              <w:rPr>
                <w:sz w:val="18"/>
                <w:szCs w:val="18"/>
                <w:lang w:eastAsia="en-US"/>
              </w:rPr>
              <w:t xml:space="preserve">4 квартал </w:t>
            </w:r>
            <w:r w:rsidRPr="000C114A">
              <w:rPr>
                <w:sz w:val="18"/>
                <w:szCs w:val="18"/>
                <w:lang w:val="en-US" w:eastAsia="en-US"/>
              </w:rPr>
              <w:t>2024</w:t>
            </w:r>
          </w:p>
        </w:tc>
        <w:tc>
          <w:tcPr>
            <w:tcW w:w="873" w:type="dxa"/>
            <w:shd w:val="clear" w:color="auto" w:fill="D9D9D9"/>
            <w:vAlign w:val="center"/>
          </w:tcPr>
          <w:p w:rsidR="00BB0515" w:rsidRPr="000C114A" w:rsidRDefault="00BB0515" w:rsidP="00C949F8">
            <w:pPr>
              <w:pStyle w:val="aff7"/>
              <w:jc w:val="center"/>
              <w:rPr>
                <w:b/>
                <w:sz w:val="18"/>
                <w:szCs w:val="18"/>
                <w:lang w:val="en-US" w:eastAsia="en-US"/>
              </w:rPr>
            </w:pPr>
            <w:r w:rsidRPr="000C114A">
              <w:rPr>
                <w:b/>
                <w:sz w:val="18"/>
                <w:szCs w:val="18"/>
                <w:lang w:val="en-US" w:eastAsia="en-US"/>
              </w:rPr>
              <w:t>2024</w:t>
            </w:r>
          </w:p>
        </w:tc>
      </w:tr>
      <w:tr w:rsidR="001D7A83" w:rsidRPr="00EC4694" w:rsidTr="00B95E3D">
        <w:tc>
          <w:tcPr>
            <w:tcW w:w="1833" w:type="dxa"/>
          </w:tcPr>
          <w:p w:rsidR="001D7A83" w:rsidRPr="00EC4694" w:rsidRDefault="001D7A83" w:rsidP="00D17B6C">
            <w:pPr>
              <w:spacing w:line="240" w:lineRule="auto"/>
              <w:jc w:val="left"/>
              <w:rPr>
                <w:sz w:val="18"/>
                <w:szCs w:val="18"/>
              </w:rPr>
            </w:pPr>
            <w:r w:rsidRPr="00EC4694">
              <w:rPr>
                <w:sz w:val="18"/>
                <w:szCs w:val="18"/>
              </w:rPr>
              <w:t xml:space="preserve">Количество </w:t>
            </w:r>
            <w:r w:rsidRPr="00EC4694">
              <w:rPr>
                <w:sz w:val="18"/>
                <w:szCs w:val="18"/>
              </w:rPr>
              <w:lastRenderedPageBreak/>
              <w:t>приемочных комиссий</w:t>
            </w:r>
          </w:p>
        </w:tc>
        <w:tc>
          <w:tcPr>
            <w:tcW w:w="890" w:type="dxa"/>
            <w:shd w:val="clear" w:color="auto" w:fill="auto"/>
            <w:vAlign w:val="center"/>
          </w:tcPr>
          <w:p w:rsidR="001D7A83" w:rsidRPr="000C114A" w:rsidRDefault="001D7A83" w:rsidP="00C949F8">
            <w:pPr>
              <w:spacing w:line="240" w:lineRule="auto"/>
              <w:jc w:val="center"/>
              <w:rPr>
                <w:color w:val="000000" w:themeColor="text1"/>
                <w:sz w:val="18"/>
                <w:szCs w:val="18"/>
              </w:rPr>
            </w:pPr>
            <w:r w:rsidRPr="000C114A">
              <w:rPr>
                <w:color w:val="000000" w:themeColor="text1"/>
                <w:sz w:val="18"/>
                <w:szCs w:val="18"/>
              </w:rPr>
              <w:lastRenderedPageBreak/>
              <w:t>7</w:t>
            </w:r>
          </w:p>
        </w:tc>
        <w:tc>
          <w:tcPr>
            <w:tcW w:w="890" w:type="dxa"/>
            <w:shd w:val="clear" w:color="auto" w:fill="auto"/>
            <w:vAlign w:val="center"/>
          </w:tcPr>
          <w:p w:rsidR="001D7A83" w:rsidRPr="000C114A" w:rsidRDefault="001D7A83" w:rsidP="00200924">
            <w:pPr>
              <w:spacing w:line="240" w:lineRule="auto"/>
              <w:jc w:val="center"/>
              <w:rPr>
                <w:sz w:val="18"/>
                <w:szCs w:val="18"/>
              </w:rPr>
            </w:pPr>
            <w:r w:rsidRPr="000C114A">
              <w:rPr>
                <w:sz w:val="18"/>
                <w:szCs w:val="18"/>
              </w:rPr>
              <w:t>8</w:t>
            </w:r>
          </w:p>
        </w:tc>
        <w:tc>
          <w:tcPr>
            <w:tcW w:w="862" w:type="dxa"/>
            <w:vAlign w:val="center"/>
          </w:tcPr>
          <w:p w:rsidR="001D7A83" w:rsidRPr="000C114A" w:rsidRDefault="001D7A83" w:rsidP="00200924">
            <w:pPr>
              <w:spacing w:line="240" w:lineRule="auto"/>
              <w:jc w:val="center"/>
              <w:rPr>
                <w:sz w:val="18"/>
                <w:szCs w:val="18"/>
              </w:rPr>
            </w:pPr>
          </w:p>
        </w:tc>
        <w:tc>
          <w:tcPr>
            <w:tcW w:w="807" w:type="dxa"/>
            <w:vAlign w:val="center"/>
          </w:tcPr>
          <w:p w:rsidR="001D7A83" w:rsidRPr="000C114A" w:rsidRDefault="001D7A83" w:rsidP="00200924">
            <w:pPr>
              <w:spacing w:line="240" w:lineRule="auto"/>
              <w:jc w:val="center"/>
              <w:rPr>
                <w:sz w:val="18"/>
                <w:szCs w:val="18"/>
              </w:rPr>
            </w:pPr>
          </w:p>
        </w:tc>
        <w:tc>
          <w:tcPr>
            <w:tcW w:w="873" w:type="dxa"/>
            <w:shd w:val="clear" w:color="auto" w:fill="D9D9D9"/>
            <w:vAlign w:val="center"/>
          </w:tcPr>
          <w:p w:rsidR="001D7A83" w:rsidRPr="000C114A" w:rsidRDefault="001D7A83" w:rsidP="00200924">
            <w:pPr>
              <w:spacing w:line="240" w:lineRule="auto"/>
              <w:jc w:val="center"/>
              <w:rPr>
                <w:b/>
                <w:sz w:val="18"/>
                <w:szCs w:val="18"/>
              </w:rPr>
            </w:pPr>
            <w:r w:rsidRPr="000C114A">
              <w:rPr>
                <w:b/>
                <w:sz w:val="18"/>
                <w:szCs w:val="18"/>
              </w:rPr>
              <w:t>15</w:t>
            </w:r>
          </w:p>
        </w:tc>
        <w:tc>
          <w:tcPr>
            <w:tcW w:w="890" w:type="dxa"/>
            <w:vAlign w:val="center"/>
          </w:tcPr>
          <w:p w:rsidR="001D7A83" w:rsidRPr="000C114A" w:rsidRDefault="001D7A83" w:rsidP="00C949F8">
            <w:pPr>
              <w:spacing w:line="240" w:lineRule="auto"/>
              <w:jc w:val="center"/>
              <w:rPr>
                <w:color w:val="000000" w:themeColor="text1"/>
                <w:sz w:val="18"/>
                <w:szCs w:val="18"/>
              </w:rPr>
            </w:pPr>
            <w:r w:rsidRPr="000C114A">
              <w:rPr>
                <w:color w:val="000000" w:themeColor="text1"/>
                <w:sz w:val="18"/>
                <w:szCs w:val="18"/>
              </w:rPr>
              <w:t>10</w:t>
            </w:r>
          </w:p>
        </w:tc>
        <w:tc>
          <w:tcPr>
            <w:tcW w:w="890" w:type="dxa"/>
            <w:vAlign w:val="center"/>
          </w:tcPr>
          <w:p w:rsidR="001D7A83" w:rsidRPr="000C114A" w:rsidRDefault="000C114A" w:rsidP="00C949F8">
            <w:pPr>
              <w:spacing w:line="240" w:lineRule="auto"/>
              <w:jc w:val="center"/>
              <w:rPr>
                <w:color w:val="000000" w:themeColor="text1"/>
                <w:sz w:val="18"/>
                <w:szCs w:val="18"/>
              </w:rPr>
            </w:pPr>
            <w:r w:rsidRPr="000C114A">
              <w:rPr>
                <w:color w:val="000000" w:themeColor="text1"/>
                <w:sz w:val="18"/>
                <w:szCs w:val="18"/>
              </w:rPr>
              <w:t>10</w:t>
            </w:r>
          </w:p>
        </w:tc>
        <w:tc>
          <w:tcPr>
            <w:tcW w:w="807" w:type="dxa"/>
            <w:vAlign w:val="center"/>
          </w:tcPr>
          <w:p w:rsidR="001D7A83" w:rsidRPr="000C114A" w:rsidRDefault="001D7A83" w:rsidP="00C949F8">
            <w:pPr>
              <w:spacing w:line="240" w:lineRule="auto"/>
              <w:jc w:val="center"/>
              <w:rPr>
                <w:color w:val="000000" w:themeColor="text1"/>
                <w:sz w:val="18"/>
                <w:szCs w:val="18"/>
              </w:rPr>
            </w:pPr>
          </w:p>
        </w:tc>
        <w:tc>
          <w:tcPr>
            <w:tcW w:w="807" w:type="dxa"/>
            <w:vAlign w:val="center"/>
          </w:tcPr>
          <w:p w:rsidR="001D7A83" w:rsidRPr="000C114A" w:rsidRDefault="001D7A83" w:rsidP="00C949F8">
            <w:pPr>
              <w:spacing w:line="240" w:lineRule="auto"/>
              <w:jc w:val="center"/>
              <w:rPr>
                <w:color w:val="000000" w:themeColor="text1"/>
                <w:sz w:val="18"/>
                <w:szCs w:val="18"/>
              </w:rPr>
            </w:pPr>
          </w:p>
        </w:tc>
        <w:tc>
          <w:tcPr>
            <w:tcW w:w="873" w:type="dxa"/>
            <w:shd w:val="clear" w:color="auto" w:fill="D9D9D9"/>
            <w:vAlign w:val="center"/>
          </w:tcPr>
          <w:p w:rsidR="001D7A83" w:rsidRPr="000C114A" w:rsidRDefault="000C114A" w:rsidP="00C949F8">
            <w:pPr>
              <w:spacing w:line="240" w:lineRule="auto"/>
              <w:jc w:val="center"/>
              <w:rPr>
                <w:b/>
                <w:color w:val="000000" w:themeColor="text1"/>
                <w:sz w:val="18"/>
                <w:szCs w:val="18"/>
              </w:rPr>
            </w:pPr>
            <w:r w:rsidRPr="000C114A">
              <w:rPr>
                <w:b/>
                <w:color w:val="000000" w:themeColor="text1"/>
                <w:sz w:val="18"/>
                <w:szCs w:val="18"/>
              </w:rPr>
              <w:t>20</w:t>
            </w:r>
          </w:p>
        </w:tc>
      </w:tr>
      <w:tr w:rsidR="001D7A83" w:rsidRPr="00EC4694" w:rsidTr="00B95E3D">
        <w:tc>
          <w:tcPr>
            <w:tcW w:w="1833" w:type="dxa"/>
          </w:tcPr>
          <w:p w:rsidR="001D7A83" w:rsidRPr="00EC4694" w:rsidRDefault="001D7A83" w:rsidP="00B14C66">
            <w:pPr>
              <w:spacing w:line="240" w:lineRule="auto"/>
              <w:jc w:val="left"/>
              <w:rPr>
                <w:sz w:val="18"/>
                <w:szCs w:val="18"/>
              </w:rPr>
            </w:pPr>
            <w:r w:rsidRPr="00EC4694">
              <w:rPr>
                <w:sz w:val="18"/>
                <w:szCs w:val="18"/>
              </w:rPr>
              <w:lastRenderedPageBreak/>
              <w:t xml:space="preserve">Количество </w:t>
            </w:r>
            <w:r>
              <w:rPr>
                <w:sz w:val="18"/>
                <w:szCs w:val="18"/>
              </w:rPr>
              <w:t>сетей (фрагментов сетей) электро</w:t>
            </w:r>
            <w:r w:rsidRPr="00EC4694">
              <w:rPr>
                <w:sz w:val="18"/>
                <w:szCs w:val="18"/>
              </w:rPr>
              <w:t>связи, введенных в эксплуатацию</w:t>
            </w:r>
          </w:p>
        </w:tc>
        <w:tc>
          <w:tcPr>
            <w:tcW w:w="890" w:type="dxa"/>
            <w:shd w:val="clear" w:color="auto" w:fill="auto"/>
            <w:vAlign w:val="center"/>
          </w:tcPr>
          <w:p w:rsidR="001D7A83" w:rsidRPr="004617CE" w:rsidRDefault="001D7A83" w:rsidP="00C949F8">
            <w:pPr>
              <w:spacing w:line="240" w:lineRule="auto"/>
              <w:jc w:val="center"/>
              <w:rPr>
                <w:color w:val="000000" w:themeColor="text1"/>
                <w:sz w:val="18"/>
                <w:szCs w:val="18"/>
              </w:rPr>
            </w:pPr>
            <w:r>
              <w:rPr>
                <w:color w:val="000000" w:themeColor="text1"/>
                <w:sz w:val="18"/>
                <w:szCs w:val="18"/>
              </w:rPr>
              <w:t>33</w:t>
            </w:r>
          </w:p>
        </w:tc>
        <w:tc>
          <w:tcPr>
            <w:tcW w:w="890" w:type="dxa"/>
            <w:shd w:val="clear" w:color="auto" w:fill="auto"/>
            <w:vAlign w:val="center"/>
          </w:tcPr>
          <w:p w:rsidR="001D7A83" w:rsidRPr="00B21914" w:rsidRDefault="001D7A83" w:rsidP="00200924">
            <w:pPr>
              <w:spacing w:line="240" w:lineRule="auto"/>
              <w:jc w:val="center"/>
              <w:rPr>
                <w:sz w:val="18"/>
                <w:szCs w:val="18"/>
              </w:rPr>
            </w:pPr>
            <w:r>
              <w:rPr>
                <w:sz w:val="18"/>
                <w:szCs w:val="18"/>
              </w:rPr>
              <w:t>42</w:t>
            </w:r>
          </w:p>
        </w:tc>
        <w:tc>
          <w:tcPr>
            <w:tcW w:w="862" w:type="dxa"/>
            <w:vAlign w:val="center"/>
          </w:tcPr>
          <w:p w:rsidR="001D7A83" w:rsidRPr="002E5382" w:rsidRDefault="001D7A83" w:rsidP="00200924">
            <w:pPr>
              <w:spacing w:line="240" w:lineRule="auto"/>
              <w:jc w:val="center"/>
              <w:rPr>
                <w:sz w:val="18"/>
                <w:szCs w:val="18"/>
              </w:rPr>
            </w:pPr>
          </w:p>
        </w:tc>
        <w:tc>
          <w:tcPr>
            <w:tcW w:w="807" w:type="dxa"/>
            <w:vAlign w:val="center"/>
          </w:tcPr>
          <w:p w:rsidR="001D7A83" w:rsidRPr="002E5382" w:rsidRDefault="001D7A83" w:rsidP="00200924">
            <w:pPr>
              <w:spacing w:line="240" w:lineRule="auto"/>
              <w:jc w:val="center"/>
              <w:rPr>
                <w:sz w:val="18"/>
                <w:szCs w:val="18"/>
              </w:rPr>
            </w:pPr>
          </w:p>
        </w:tc>
        <w:tc>
          <w:tcPr>
            <w:tcW w:w="873" w:type="dxa"/>
            <w:shd w:val="clear" w:color="auto" w:fill="D9D9D9"/>
            <w:vAlign w:val="center"/>
          </w:tcPr>
          <w:p w:rsidR="001D7A83" w:rsidRPr="00F979D3" w:rsidRDefault="001D7A83" w:rsidP="00200924">
            <w:pPr>
              <w:spacing w:line="240" w:lineRule="auto"/>
              <w:jc w:val="center"/>
              <w:rPr>
                <w:b/>
                <w:sz w:val="18"/>
                <w:szCs w:val="18"/>
              </w:rPr>
            </w:pPr>
            <w:r w:rsidRPr="00F979D3">
              <w:rPr>
                <w:b/>
                <w:sz w:val="18"/>
                <w:szCs w:val="18"/>
              </w:rPr>
              <w:t>75</w:t>
            </w:r>
          </w:p>
        </w:tc>
        <w:tc>
          <w:tcPr>
            <w:tcW w:w="890" w:type="dxa"/>
            <w:vAlign w:val="center"/>
          </w:tcPr>
          <w:p w:rsidR="001D7A83" w:rsidRPr="009D2741" w:rsidRDefault="001D7A83" w:rsidP="00C949F8">
            <w:pPr>
              <w:spacing w:line="240" w:lineRule="auto"/>
              <w:jc w:val="center"/>
              <w:rPr>
                <w:color w:val="000000" w:themeColor="text1"/>
                <w:sz w:val="18"/>
                <w:szCs w:val="18"/>
              </w:rPr>
            </w:pPr>
            <w:r>
              <w:rPr>
                <w:color w:val="000000" w:themeColor="text1"/>
                <w:sz w:val="18"/>
                <w:szCs w:val="18"/>
              </w:rPr>
              <w:t>24</w:t>
            </w:r>
          </w:p>
        </w:tc>
        <w:tc>
          <w:tcPr>
            <w:tcW w:w="890" w:type="dxa"/>
            <w:vAlign w:val="center"/>
          </w:tcPr>
          <w:p w:rsidR="001D7A83" w:rsidRPr="004617CE" w:rsidRDefault="000C114A" w:rsidP="00C949F8">
            <w:pPr>
              <w:spacing w:line="240" w:lineRule="auto"/>
              <w:jc w:val="center"/>
              <w:rPr>
                <w:color w:val="000000" w:themeColor="text1"/>
                <w:sz w:val="18"/>
                <w:szCs w:val="18"/>
              </w:rPr>
            </w:pPr>
            <w:r>
              <w:rPr>
                <w:color w:val="000000" w:themeColor="text1"/>
                <w:sz w:val="18"/>
                <w:szCs w:val="18"/>
              </w:rPr>
              <w:t>46</w:t>
            </w:r>
          </w:p>
        </w:tc>
        <w:tc>
          <w:tcPr>
            <w:tcW w:w="807" w:type="dxa"/>
            <w:vAlign w:val="center"/>
          </w:tcPr>
          <w:p w:rsidR="001D7A83" w:rsidRPr="004617CE" w:rsidRDefault="001D7A83" w:rsidP="00C949F8">
            <w:pPr>
              <w:spacing w:line="240" w:lineRule="auto"/>
              <w:jc w:val="center"/>
              <w:rPr>
                <w:color w:val="000000" w:themeColor="text1"/>
                <w:sz w:val="18"/>
                <w:szCs w:val="18"/>
              </w:rPr>
            </w:pPr>
          </w:p>
        </w:tc>
        <w:tc>
          <w:tcPr>
            <w:tcW w:w="807" w:type="dxa"/>
            <w:vAlign w:val="center"/>
          </w:tcPr>
          <w:p w:rsidR="001D7A83" w:rsidRPr="004617CE" w:rsidRDefault="001D7A83" w:rsidP="00C949F8">
            <w:pPr>
              <w:spacing w:line="240" w:lineRule="auto"/>
              <w:jc w:val="center"/>
              <w:rPr>
                <w:color w:val="000000" w:themeColor="text1"/>
                <w:sz w:val="18"/>
                <w:szCs w:val="18"/>
              </w:rPr>
            </w:pPr>
          </w:p>
        </w:tc>
        <w:tc>
          <w:tcPr>
            <w:tcW w:w="873" w:type="dxa"/>
            <w:shd w:val="clear" w:color="auto" w:fill="D9D9D9"/>
            <w:vAlign w:val="center"/>
          </w:tcPr>
          <w:p w:rsidR="001D7A83" w:rsidRPr="002C0B10" w:rsidRDefault="000C114A" w:rsidP="00C949F8">
            <w:pPr>
              <w:spacing w:line="240" w:lineRule="auto"/>
              <w:jc w:val="center"/>
              <w:rPr>
                <w:b/>
                <w:color w:val="000000" w:themeColor="text1"/>
                <w:sz w:val="18"/>
                <w:szCs w:val="18"/>
                <w:highlight w:val="yellow"/>
              </w:rPr>
            </w:pPr>
            <w:r w:rsidRPr="00A931CA">
              <w:rPr>
                <w:b/>
                <w:color w:val="000000" w:themeColor="text1"/>
                <w:sz w:val="18"/>
                <w:szCs w:val="18"/>
              </w:rPr>
              <w:t>70</w:t>
            </w:r>
          </w:p>
        </w:tc>
      </w:tr>
    </w:tbl>
    <w:p w:rsidR="00D719F9" w:rsidRDefault="00D719F9" w:rsidP="004E63C6">
      <w:pPr>
        <w:tabs>
          <w:tab w:val="left" w:pos="709"/>
        </w:tabs>
        <w:ind w:firstLine="709"/>
        <w:rPr>
          <w:b/>
          <w:bCs/>
          <w:iCs/>
          <w:szCs w:val="26"/>
        </w:rPr>
      </w:pPr>
    </w:p>
    <w:p w:rsidR="008A59AE" w:rsidRDefault="00786AD0" w:rsidP="00256495">
      <w:pPr>
        <w:tabs>
          <w:tab w:val="left" w:pos="709"/>
        </w:tabs>
        <w:ind w:firstLine="709"/>
        <w:rPr>
          <w:bCs/>
          <w:iCs/>
          <w:szCs w:val="26"/>
        </w:rPr>
      </w:pPr>
      <w:r>
        <w:rPr>
          <w:b/>
          <w:bCs/>
          <w:iCs/>
          <w:szCs w:val="26"/>
        </w:rPr>
        <w:t xml:space="preserve">За 6 месяцев </w:t>
      </w:r>
      <w:r w:rsidR="00113203">
        <w:rPr>
          <w:b/>
          <w:bCs/>
          <w:iCs/>
          <w:szCs w:val="26"/>
        </w:rPr>
        <w:t>20</w:t>
      </w:r>
      <w:r w:rsidR="00162FDE">
        <w:rPr>
          <w:b/>
          <w:bCs/>
          <w:iCs/>
          <w:szCs w:val="26"/>
        </w:rPr>
        <w:t>2</w:t>
      </w:r>
      <w:r w:rsidR="00E61AF9">
        <w:rPr>
          <w:b/>
          <w:bCs/>
          <w:iCs/>
          <w:szCs w:val="26"/>
        </w:rPr>
        <w:t>4</w:t>
      </w:r>
      <w:r w:rsidR="00B14B5B" w:rsidRPr="00B62230">
        <w:rPr>
          <w:b/>
          <w:bCs/>
          <w:iCs/>
          <w:szCs w:val="26"/>
        </w:rPr>
        <w:t xml:space="preserve"> год</w:t>
      </w:r>
      <w:r w:rsidR="00F661F9">
        <w:rPr>
          <w:b/>
          <w:bCs/>
          <w:iCs/>
          <w:szCs w:val="26"/>
        </w:rPr>
        <w:t>а</w:t>
      </w:r>
      <w:r w:rsidR="00B14B5B" w:rsidRPr="00B62230">
        <w:rPr>
          <w:bCs/>
          <w:iCs/>
          <w:szCs w:val="26"/>
        </w:rPr>
        <w:t xml:space="preserve"> введено </w:t>
      </w:r>
      <w:r w:rsidR="00B14B5B" w:rsidRPr="00B95E3D">
        <w:rPr>
          <w:bCs/>
          <w:iCs/>
          <w:szCs w:val="26"/>
        </w:rPr>
        <w:t xml:space="preserve">в эксплуатацию </w:t>
      </w:r>
      <w:r w:rsidR="001D42E0">
        <w:rPr>
          <w:b/>
          <w:bCs/>
          <w:iCs/>
          <w:szCs w:val="26"/>
        </w:rPr>
        <w:t>70</w:t>
      </w:r>
      <w:r w:rsidR="00E03667" w:rsidRPr="00B95E3D">
        <w:rPr>
          <w:b/>
          <w:bCs/>
          <w:iCs/>
          <w:szCs w:val="26"/>
        </w:rPr>
        <w:t xml:space="preserve"> </w:t>
      </w:r>
      <w:r w:rsidR="00B14B5B" w:rsidRPr="00B95E3D">
        <w:rPr>
          <w:bCs/>
          <w:iCs/>
          <w:szCs w:val="26"/>
        </w:rPr>
        <w:t>фрагмен</w:t>
      </w:r>
      <w:r w:rsidR="00B95E3D" w:rsidRPr="00B95E3D">
        <w:rPr>
          <w:bCs/>
          <w:iCs/>
          <w:szCs w:val="26"/>
        </w:rPr>
        <w:t>т</w:t>
      </w:r>
      <w:r w:rsidR="000C114A">
        <w:rPr>
          <w:bCs/>
          <w:iCs/>
          <w:szCs w:val="26"/>
        </w:rPr>
        <w:t>ов</w:t>
      </w:r>
      <w:r w:rsidR="00B14B5B" w:rsidRPr="00B95E3D">
        <w:rPr>
          <w:bCs/>
          <w:iCs/>
          <w:szCs w:val="26"/>
        </w:rPr>
        <w:t xml:space="preserve"> сетей электросвязи. Специалисты Управления приняли участие в работе </w:t>
      </w:r>
      <w:r w:rsidR="000C114A">
        <w:rPr>
          <w:b/>
          <w:bCs/>
          <w:iCs/>
          <w:szCs w:val="26"/>
        </w:rPr>
        <w:t>2</w:t>
      </w:r>
      <w:r w:rsidR="00E61AF9">
        <w:rPr>
          <w:b/>
          <w:bCs/>
          <w:iCs/>
          <w:szCs w:val="26"/>
        </w:rPr>
        <w:t>0</w:t>
      </w:r>
      <w:r w:rsidR="00274995" w:rsidRPr="00B95E3D">
        <w:rPr>
          <w:b/>
          <w:bCs/>
          <w:iCs/>
          <w:szCs w:val="26"/>
        </w:rPr>
        <w:t xml:space="preserve"> </w:t>
      </w:r>
      <w:r w:rsidR="00B14B5B" w:rsidRPr="00B95E3D">
        <w:rPr>
          <w:bCs/>
          <w:iCs/>
          <w:szCs w:val="26"/>
        </w:rPr>
        <w:t>приемочных</w:t>
      </w:r>
      <w:r w:rsidR="00440E7E" w:rsidRPr="00B95E3D">
        <w:rPr>
          <w:bCs/>
          <w:iCs/>
          <w:szCs w:val="26"/>
        </w:rPr>
        <w:t xml:space="preserve"> комисс</w:t>
      </w:r>
      <w:r w:rsidR="001708EF">
        <w:rPr>
          <w:bCs/>
          <w:iCs/>
          <w:szCs w:val="26"/>
        </w:rPr>
        <w:t>ий</w:t>
      </w:r>
      <w:r w:rsidR="00B14B5B" w:rsidRPr="00B95E3D">
        <w:rPr>
          <w:bCs/>
          <w:iCs/>
          <w:szCs w:val="26"/>
        </w:rPr>
        <w:t xml:space="preserve"> по вводу фрагментов сетей электросвязи в эксплуатацию.</w:t>
      </w:r>
    </w:p>
    <w:p w:rsidR="000C114A" w:rsidRDefault="000C114A" w:rsidP="00256495">
      <w:pPr>
        <w:tabs>
          <w:tab w:val="left" w:pos="709"/>
        </w:tabs>
        <w:ind w:firstLine="709"/>
        <w:rPr>
          <w:bCs/>
          <w:iCs/>
          <w:sz w:val="16"/>
          <w:szCs w:val="16"/>
        </w:rPr>
      </w:pPr>
    </w:p>
    <w:p w:rsidR="000C114A" w:rsidRDefault="000C114A" w:rsidP="00256495">
      <w:pPr>
        <w:tabs>
          <w:tab w:val="left" w:pos="709"/>
        </w:tabs>
        <w:ind w:firstLine="709"/>
        <w:rPr>
          <w:bCs/>
          <w:iCs/>
          <w:sz w:val="16"/>
          <w:szCs w:val="16"/>
        </w:rPr>
      </w:pPr>
    </w:p>
    <w:p w:rsidR="000C114A" w:rsidRPr="001C346B" w:rsidRDefault="000C114A" w:rsidP="00256495">
      <w:pPr>
        <w:tabs>
          <w:tab w:val="left" w:pos="709"/>
        </w:tabs>
        <w:ind w:firstLine="709"/>
        <w:rPr>
          <w:bCs/>
          <w:iCs/>
          <w:sz w:val="16"/>
          <w:szCs w:val="16"/>
        </w:rPr>
      </w:pPr>
    </w:p>
    <w:p w:rsidR="00326155" w:rsidRDefault="003E0C9C" w:rsidP="008627CE">
      <w:pPr>
        <w:tabs>
          <w:tab w:val="left" w:pos="709"/>
        </w:tabs>
        <w:spacing w:line="240" w:lineRule="auto"/>
        <w:ind w:firstLine="709"/>
        <w:jc w:val="center"/>
        <w:rPr>
          <w:b/>
          <w:bCs/>
          <w:iCs/>
          <w:szCs w:val="26"/>
        </w:rPr>
      </w:pPr>
      <w:r w:rsidRPr="00E13D3D">
        <w:rPr>
          <w:b/>
          <w:bCs/>
          <w:iCs/>
          <w:szCs w:val="26"/>
        </w:rPr>
        <w:t xml:space="preserve">Сравнительные данные по вводу в эксплуатацию </w:t>
      </w:r>
      <w:r w:rsidR="00326155">
        <w:rPr>
          <w:b/>
          <w:bCs/>
          <w:iCs/>
          <w:szCs w:val="26"/>
        </w:rPr>
        <w:t xml:space="preserve">сетей </w:t>
      </w:r>
    </w:p>
    <w:p w:rsidR="003E0C9C" w:rsidRDefault="00326155" w:rsidP="008627CE">
      <w:pPr>
        <w:tabs>
          <w:tab w:val="left" w:pos="709"/>
        </w:tabs>
        <w:spacing w:line="240" w:lineRule="auto"/>
        <w:ind w:firstLine="709"/>
        <w:jc w:val="center"/>
        <w:rPr>
          <w:b/>
          <w:bCs/>
          <w:iCs/>
          <w:szCs w:val="26"/>
        </w:rPr>
      </w:pPr>
      <w:r>
        <w:rPr>
          <w:b/>
          <w:bCs/>
          <w:iCs/>
          <w:szCs w:val="26"/>
        </w:rPr>
        <w:t>(фрагментов сетей)</w:t>
      </w:r>
      <w:r w:rsidR="00931E98">
        <w:rPr>
          <w:b/>
          <w:bCs/>
          <w:iCs/>
          <w:szCs w:val="26"/>
        </w:rPr>
        <w:t xml:space="preserve"> </w:t>
      </w:r>
      <w:r>
        <w:rPr>
          <w:b/>
          <w:bCs/>
          <w:iCs/>
          <w:szCs w:val="26"/>
        </w:rPr>
        <w:t>электро</w:t>
      </w:r>
      <w:r w:rsidR="003E0C9C" w:rsidRPr="00E13D3D">
        <w:rPr>
          <w:b/>
          <w:bCs/>
          <w:iCs/>
          <w:szCs w:val="26"/>
        </w:rPr>
        <w:t xml:space="preserve">связи </w:t>
      </w:r>
      <w:r w:rsidR="00492AF0" w:rsidRPr="00E13D3D">
        <w:rPr>
          <w:b/>
          <w:bCs/>
          <w:iCs/>
          <w:szCs w:val="26"/>
        </w:rPr>
        <w:t>в</w:t>
      </w:r>
      <w:r w:rsidR="00931E98">
        <w:rPr>
          <w:b/>
          <w:bCs/>
          <w:iCs/>
          <w:szCs w:val="26"/>
        </w:rPr>
        <w:t xml:space="preserve"> </w:t>
      </w:r>
      <w:r w:rsidR="00476170">
        <w:rPr>
          <w:b/>
          <w:bCs/>
          <w:iCs/>
          <w:szCs w:val="26"/>
        </w:rPr>
        <w:t>202</w:t>
      </w:r>
      <w:r w:rsidR="00E61AF9">
        <w:rPr>
          <w:b/>
          <w:bCs/>
          <w:iCs/>
          <w:szCs w:val="26"/>
        </w:rPr>
        <w:t>3</w:t>
      </w:r>
      <w:r w:rsidR="003E0C9C" w:rsidRPr="00E13D3D">
        <w:rPr>
          <w:b/>
          <w:bCs/>
          <w:iCs/>
          <w:szCs w:val="26"/>
        </w:rPr>
        <w:t xml:space="preserve"> и </w:t>
      </w:r>
      <w:r w:rsidR="00113203">
        <w:rPr>
          <w:b/>
          <w:bCs/>
          <w:iCs/>
          <w:szCs w:val="26"/>
        </w:rPr>
        <w:t>20</w:t>
      </w:r>
      <w:r w:rsidR="00476170">
        <w:rPr>
          <w:b/>
          <w:bCs/>
          <w:iCs/>
          <w:szCs w:val="26"/>
        </w:rPr>
        <w:t>2</w:t>
      </w:r>
      <w:r w:rsidR="00E61AF9">
        <w:rPr>
          <w:b/>
          <w:bCs/>
          <w:iCs/>
          <w:szCs w:val="26"/>
        </w:rPr>
        <w:t>4</w:t>
      </w:r>
      <w:r w:rsidR="003E0C9C" w:rsidRPr="00E13D3D">
        <w:rPr>
          <w:b/>
          <w:bCs/>
          <w:iCs/>
          <w:szCs w:val="26"/>
        </w:rPr>
        <w:t xml:space="preserve"> год</w:t>
      </w:r>
      <w:r w:rsidR="004B7595" w:rsidRPr="00E13D3D">
        <w:rPr>
          <w:b/>
          <w:bCs/>
          <w:iCs/>
          <w:szCs w:val="26"/>
        </w:rPr>
        <w:t>ах</w:t>
      </w:r>
    </w:p>
    <w:p w:rsidR="00E8656B" w:rsidRPr="00E13D3D" w:rsidRDefault="00E8656B" w:rsidP="008627CE">
      <w:pPr>
        <w:tabs>
          <w:tab w:val="left" w:pos="709"/>
        </w:tabs>
        <w:spacing w:line="240" w:lineRule="auto"/>
        <w:ind w:firstLine="709"/>
        <w:jc w:val="center"/>
        <w:rPr>
          <w:b/>
          <w:bCs/>
          <w:iCs/>
          <w:szCs w:val="26"/>
        </w:rPr>
      </w:pPr>
      <w:r>
        <w:rPr>
          <w:b/>
          <w:bCs/>
          <w:iCs/>
          <w:noProof/>
          <w:szCs w:val="26"/>
        </w:rPr>
        <w:drawing>
          <wp:anchor distT="0" distB="0" distL="114300" distR="114300" simplePos="0" relativeHeight="251638784" behindDoc="1" locked="0" layoutInCell="1" allowOverlap="1">
            <wp:simplePos x="0" y="0"/>
            <wp:positionH relativeFrom="margin">
              <wp:posOffset>-116241</wp:posOffset>
            </wp:positionH>
            <wp:positionV relativeFrom="paragraph">
              <wp:posOffset>153275</wp:posOffset>
            </wp:positionV>
            <wp:extent cx="6478438" cy="2648309"/>
            <wp:effectExtent l="0" t="0" r="0" b="0"/>
            <wp:wrapNone/>
            <wp:docPr id="41" name="Объект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p>
    <w:p w:rsidR="006C6031" w:rsidRPr="00E13D3D" w:rsidRDefault="001504EA" w:rsidP="001504EA">
      <w:pPr>
        <w:tabs>
          <w:tab w:val="left" w:pos="709"/>
          <w:tab w:val="left" w:pos="8080"/>
        </w:tabs>
        <w:ind w:firstLine="709"/>
        <w:rPr>
          <w:b/>
          <w:bCs/>
          <w:iCs/>
          <w:sz w:val="22"/>
          <w:szCs w:val="22"/>
        </w:rPr>
      </w:pPr>
      <w:r w:rsidRPr="00E13D3D">
        <w:rPr>
          <w:b/>
          <w:bCs/>
          <w:iCs/>
          <w:sz w:val="22"/>
          <w:szCs w:val="22"/>
        </w:rPr>
        <w:tab/>
      </w:r>
    </w:p>
    <w:p w:rsidR="00EA34AE" w:rsidRPr="00E13D3D" w:rsidRDefault="00EA34AE" w:rsidP="001504EA">
      <w:pPr>
        <w:tabs>
          <w:tab w:val="left" w:pos="709"/>
          <w:tab w:val="left" w:pos="8080"/>
        </w:tabs>
        <w:ind w:firstLine="709"/>
        <w:rPr>
          <w:b/>
          <w:bCs/>
          <w:iCs/>
          <w:sz w:val="22"/>
          <w:szCs w:val="22"/>
        </w:rPr>
      </w:pPr>
    </w:p>
    <w:p w:rsidR="001E5ED9" w:rsidRPr="00E13D3D" w:rsidRDefault="001E5ED9" w:rsidP="001504EA">
      <w:pPr>
        <w:tabs>
          <w:tab w:val="left" w:pos="709"/>
          <w:tab w:val="left" w:pos="8080"/>
        </w:tabs>
        <w:ind w:firstLine="709"/>
        <w:rPr>
          <w:b/>
          <w:bCs/>
          <w:iCs/>
          <w:sz w:val="22"/>
          <w:szCs w:val="22"/>
        </w:rPr>
      </w:pPr>
    </w:p>
    <w:p w:rsidR="001E5ED9" w:rsidRPr="00E13D3D" w:rsidRDefault="001E5ED9" w:rsidP="001504EA">
      <w:pPr>
        <w:tabs>
          <w:tab w:val="left" w:pos="709"/>
          <w:tab w:val="left" w:pos="8080"/>
        </w:tabs>
        <w:ind w:firstLine="709"/>
        <w:rPr>
          <w:b/>
          <w:bCs/>
          <w:iCs/>
          <w:sz w:val="22"/>
          <w:szCs w:val="22"/>
        </w:rPr>
      </w:pPr>
    </w:p>
    <w:p w:rsidR="001E5ED9" w:rsidRPr="00E13D3D" w:rsidRDefault="001E5ED9" w:rsidP="001504EA">
      <w:pPr>
        <w:tabs>
          <w:tab w:val="left" w:pos="709"/>
          <w:tab w:val="left" w:pos="8080"/>
        </w:tabs>
        <w:ind w:firstLine="709"/>
        <w:rPr>
          <w:b/>
          <w:bCs/>
          <w:iCs/>
          <w:sz w:val="22"/>
          <w:szCs w:val="22"/>
        </w:rPr>
      </w:pPr>
    </w:p>
    <w:p w:rsidR="001E5ED9" w:rsidRDefault="001E5ED9" w:rsidP="001504EA">
      <w:pPr>
        <w:tabs>
          <w:tab w:val="left" w:pos="709"/>
          <w:tab w:val="left" w:pos="8080"/>
        </w:tabs>
        <w:ind w:firstLine="709"/>
        <w:rPr>
          <w:b/>
          <w:bCs/>
          <w:iCs/>
          <w:sz w:val="22"/>
          <w:szCs w:val="22"/>
        </w:rPr>
      </w:pPr>
    </w:p>
    <w:p w:rsidR="000C114A" w:rsidRDefault="000C114A" w:rsidP="001504EA">
      <w:pPr>
        <w:tabs>
          <w:tab w:val="left" w:pos="709"/>
          <w:tab w:val="left" w:pos="8080"/>
        </w:tabs>
        <w:ind w:firstLine="709"/>
        <w:rPr>
          <w:b/>
          <w:bCs/>
          <w:iCs/>
          <w:sz w:val="22"/>
          <w:szCs w:val="22"/>
        </w:rPr>
      </w:pPr>
    </w:p>
    <w:p w:rsidR="000C114A" w:rsidRDefault="000C114A" w:rsidP="001504EA">
      <w:pPr>
        <w:tabs>
          <w:tab w:val="left" w:pos="709"/>
          <w:tab w:val="left" w:pos="8080"/>
        </w:tabs>
        <w:ind w:firstLine="709"/>
        <w:rPr>
          <w:b/>
          <w:bCs/>
          <w:iCs/>
          <w:sz w:val="22"/>
          <w:szCs w:val="22"/>
        </w:rPr>
      </w:pPr>
    </w:p>
    <w:p w:rsidR="000C114A" w:rsidRPr="00E13D3D" w:rsidRDefault="000C114A" w:rsidP="001504EA">
      <w:pPr>
        <w:tabs>
          <w:tab w:val="left" w:pos="709"/>
          <w:tab w:val="left" w:pos="8080"/>
        </w:tabs>
        <w:ind w:firstLine="709"/>
        <w:rPr>
          <w:b/>
          <w:bCs/>
          <w:iCs/>
          <w:sz w:val="22"/>
          <w:szCs w:val="22"/>
        </w:rPr>
      </w:pPr>
    </w:p>
    <w:p w:rsidR="001E5ED9" w:rsidRPr="00E13D3D" w:rsidRDefault="001E5ED9" w:rsidP="001504EA">
      <w:pPr>
        <w:tabs>
          <w:tab w:val="left" w:pos="709"/>
          <w:tab w:val="left" w:pos="8080"/>
        </w:tabs>
        <w:ind w:firstLine="709"/>
        <w:rPr>
          <w:b/>
          <w:bCs/>
          <w:iCs/>
          <w:sz w:val="22"/>
          <w:szCs w:val="22"/>
        </w:rPr>
      </w:pPr>
    </w:p>
    <w:p w:rsidR="001E5ED9" w:rsidRDefault="001E5ED9" w:rsidP="001504EA">
      <w:pPr>
        <w:tabs>
          <w:tab w:val="left" w:pos="709"/>
          <w:tab w:val="left" w:pos="8080"/>
        </w:tabs>
        <w:ind w:firstLine="709"/>
        <w:rPr>
          <w:b/>
          <w:bCs/>
          <w:iCs/>
          <w:sz w:val="22"/>
          <w:szCs w:val="22"/>
        </w:rPr>
      </w:pPr>
    </w:p>
    <w:p w:rsidR="005128B1" w:rsidRDefault="005128B1" w:rsidP="001504EA">
      <w:pPr>
        <w:tabs>
          <w:tab w:val="left" w:pos="709"/>
          <w:tab w:val="left" w:pos="8080"/>
        </w:tabs>
        <w:ind w:firstLine="709"/>
        <w:rPr>
          <w:b/>
          <w:bCs/>
          <w:iCs/>
          <w:sz w:val="22"/>
          <w:szCs w:val="22"/>
        </w:rPr>
      </w:pPr>
    </w:p>
    <w:p w:rsidR="007C14BA" w:rsidRPr="001B6A67" w:rsidRDefault="007C14BA" w:rsidP="007C14BA">
      <w:pPr>
        <w:ind w:firstLine="720"/>
        <w:rPr>
          <w:szCs w:val="26"/>
        </w:rPr>
      </w:pPr>
      <w:proofErr w:type="gramStart"/>
      <w:r w:rsidRPr="00F2100F">
        <w:rPr>
          <w:szCs w:val="26"/>
        </w:rPr>
        <w:t>С целью исполнения полномочий Роскомнадзора во исполнени</w:t>
      </w:r>
      <w:r>
        <w:rPr>
          <w:szCs w:val="26"/>
        </w:rPr>
        <w:t>е</w:t>
      </w:r>
      <w:r w:rsidRPr="00F2100F">
        <w:rPr>
          <w:szCs w:val="26"/>
        </w:rPr>
        <w:t xml:space="preserve"> </w:t>
      </w:r>
      <w:r>
        <w:rPr>
          <w:szCs w:val="26"/>
        </w:rPr>
        <w:t>п</w:t>
      </w:r>
      <w:r w:rsidRPr="00F2100F">
        <w:rPr>
          <w:szCs w:val="26"/>
        </w:rPr>
        <w:t>остановления Правительства РФ от 29.12.2022 № 2523 «О порядке ведения реестра линий связи, пересекающих государственную границу Российской Федерации, и средств связи, к которым подключаются указанные линии связи», Управлением проведено обследование линии связи, пересекающей государственную границу РФ, со</w:t>
      </w:r>
      <w:r>
        <w:rPr>
          <w:szCs w:val="26"/>
        </w:rPr>
        <w:t xml:space="preserve">гласно поступившему уведомлению от </w:t>
      </w:r>
      <w:r w:rsidRPr="00F2100F">
        <w:rPr>
          <w:szCs w:val="26"/>
        </w:rPr>
        <w:t>ПАО «</w:t>
      </w:r>
      <w:proofErr w:type="spellStart"/>
      <w:r w:rsidRPr="00F2100F">
        <w:rPr>
          <w:szCs w:val="26"/>
        </w:rPr>
        <w:t>Ростелеком</w:t>
      </w:r>
      <w:proofErr w:type="spellEnd"/>
      <w:r w:rsidRPr="00F2100F">
        <w:rPr>
          <w:szCs w:val="26"/>
        </w:rPr>
        <w:t>» (от 25.01.2024 №№ 8654).</w:t>
      </w:r>
      <w:proofErr w:type="gramEnd"/>
    </w:p>
    <w:p w:rsidR="001C346B" w:rsidRDefault="001C346B" w:rsidP="00156932">
      <w:pPr>
        <w:rPr>
          <w:szCs w:val="26"/>
          <w:highlight w:val="yellow"/>
        </w:rPr>
      </w:pPr>
    </w:p>
    <w:p w:rsidR="004C28B4" w:rsidRDefault="004C28B4" w:rsidP="00156932">
      <w:pPr>
        <w:rPr>
          <w:szCs w:val="26"/>
          <w:highlight w:val="yellow"/>
        </w:rPr>
      </w:pPr>
    </w:p>
    <w:p w:rsidR="00057619" w:rsidRDefault="00057619" w:rsidP="00156932">
      <w:pPr>
        <w:rPr>
          <w:szCs w:val="26"/>
          <w:highlight w:val="yellow"/>
        </w:rPr>
      </w:pPr>
    </w:p>
    <w:p w:rsidR="004C28B4" w:rsidRDefault="004C28B4" w:rsidP="00156932">
      <w:pPr>
        <w:rPr>
          <w:szCs w:val="26"/>
          <w:highlight w:val="yellow"/>
        </w:rPr>
      </w:pPr>
    </w:p>
    <w:p w:rsidR="004C28B4" w:rsidRDefault="004C28B4" w:rsidP="00156932">
      <w:pPr>
        <w:rPr>
          <w:szCs w:val="26"/>
          <w:highlight w:val="yellow"/>
        </w:rPr>
      </w:pPr>
    </w:p>
    <w:p w:rsidR="004C28B4" w:rsidRDefault="004C28B4" w:rsidP="00156932">
      <w:pPr>
        <w:rPr>
          <w:szCs w:val="26"/>
          <w:highlight w:val="yellow"/>
        </w:rPr>
      </w:pPr>
    </w:p>
    <w:p w:rsidR="00776692" w:rsidRPr="00E13D3D" w:rsidRDefault="00BB2999" w:rsidP="001E739B">
      <w:pPr>
        <w:ind w:firstLine="720"/>
        <w:rPr>
          <w:b/>
          <w:szCs w:val="26"/>
        </w:rPr>
      </w:pPr>
      <w:r w:rsidRPr="00E13D3D">
        <w:rPr>
          <w:b/>
          <w:szCs w:val="26"/>
        </w:rPr>
        <w:lastRenderedPageBreak/>
        <w:t>В</w:t>
      </w:r>
      <w:r w:rsidR="00650D8C" w:rsidRPr="00E13D3D">
        <w:rPr>
          <w:b/>
          <w:szCs w:val="26"/>
        </w:rPr>
        <w:t xml:space="preserve"> сфере </w:t>
      </w:r>
      <w:r w:rsidR="004D489A" w:rsidRPr="00E13D3D">
        <w:rPr>
          <w:b/>
          <w:szCs w:val="26"/>
        </w:rPr>
        <w:t>защиты персональных данных</w:t>
      </w:r>
      <w:r w:rsidR="00650D8C" w:rsidRPr="00E13D3D">
        <w:rPr>
          <w:b/>
          <w:szCs w:val="26"/>
        </w:rPr>
        <w:t>:</w:t>
      </w:r>
    </w:p>
    <w:p w:rsidR="00D16B4A" w:rsidRDefault="00D16B4A" w:rsidP="00650D8C">
      <w:pPr>
        <w:spacing w:line="240" w:lineRule="auto"/>
        <w:ind w:firstLine="709"/>
        <w:rPr>
          <w:i/>
          <w:szCs w:val="26"/>
          <w:u w:val="single"/>
        </w:rPr>
      </w:pPr>
    </w:p>
    <w:p w:rsidR="00776692" w:rsidRPr="00E13D3D" w:rsidRDefault="00650D8C" w:rsidP="00650D8C">
      <w:pPr>
        <w:spacing w:line="240" w:lineRule="auto"/>
        <w:ind w:firstLine="709"/>
        <w:rPr>
          <w:i/>
          <w:szCs w:val="26"/>
          <w:u w:val="single"/>
        </w:rPr>
      </w:pPr>
      <w:r w:rsidRPr="00E13D3D">
        <w:rPr>
          <w:i/>
          <w:szCs w:val="26"/>
          <w:u w:val="single"/>
        </w:rPr>
        <w:t xml:space="preserve">Государственный контроль и надзор за соответствием обработки персональных данных требованиям законодательства </w:t>
      </w:r>
      <w:r w:rsidR="004D489A" w:rsidRPr="00E13D3D">
        <w:rPr>
          <w:i/>
          <w:szCs w:val="26"/>
          <w:u w:val="single"/>
        </w:rPr>
        <w:t>Р</w:t>
      </w:r>
      <w:r w:rsidRPr="00E13D3D">
        <w:rPr>
          <w:i/>
          <w:szCs w:val="26"/>
          <w:u w:val="single"/>
        </w:rPr>
        <w:t xml:space="preserve">оссийской </w:t>
      </w:r>
      <w:r w:rsidR="004D489A" w:rsidRPr="00E13D3D">
        <w:rPr>
          <w:i/>
          <w:szCs w:val="26"/>
          <w:u w:val="single"/>
        </w:rPr>
        <w:t>Ф</w:t>
      </w:r>
      <w:r w:rsidRPr="00E13D3D">
        <w:rPr>
          <w:i/>
          <w:szCs w:val="26"/>
          <w:u w:val="single"/>
        </w:rPr>
        <w:t>едерации в области персональных данных</w:t>
      </w:r>
    </w:p>
    <w:p w:rsidR="004D489A" w:rsidRPr="00E13D3D" w:rsidRDefault="004D489A" w:rsidP="00650D8C">
      <w:pPr>
        <w:spacing w:line="240" w:lineRule="auto"/>
        <w:ind w:firstLine="709"/>
        <w:rPr>
          <w:szCs w:val="26"/>
        </w:rPr>
      </w:pPr>
    </w:p>
    <w:p w:rsidR="00744BBC" w:rsidRPr="00AA6CAB" w:rsidRDefault="00744BBC" w:rsidP="00650D8C">
      <w:pPr>
        <w:spacing w:line="240" w:lineRule="auto"/>
        <w:ind w:firstLine="709"/>
        <w:rPr>
          <w:szCs w:val="26"/>
        </w:rPr>
      </w:pPr>
      <w:r w:rsidRPr="00AA6CAB">
        <w:rPr>
          <w:szCs w:val="26"/>
        </w:rPr>
        <w:t xml:space="preserve">Полномочие выполняют </w:t>
      </w:r>
      <w:r w:rsidRPr="0059546B">
        <w:rPr>
          <w:szCs w:val="26"/>
        </w:rPr>
        <w:t xml:space="preserve">– </w:t>
      </w:r>
      <w:r w:rsidR="00586A2F" w:rsidRPr="0059546B">
        <w:rPr>
          <w:szCs w:val="26"/>
        </w:rPr>
        <w:t>2</w:t>
      </w:r>
      <w:r w:rsidR="00A919CD" w:rsidRPr="0059546B">
        <w:rPr>
          <w:szCs w:val="26"/>
          <w:lang w:val="en-US"/>
        </w:rPr>
        <w:t>3</w:t>
      </w:r>
      <w:r w:rsidR="00931E98" w:rsidRPr="0059546B">
        <w:rPr>
          <w:szCs w:val="26"/>
        </w:rPr>
        <w:t xml:space="preserve"> </w:t>
      </w:r>
      <w:r w:rsidR="00326155" w:rsidRPr="0059546B">
        <w:rPr>
          <w:szCs w:val="26"/>
        </w:rPr>
        <w:t>единиц</w:t>
      </w:r>
      <w:r w:rsidR="00586A2F" w:rsidRPr="0059546B">
        <w:rPr>
          <w:szCs w:val="26"/>
        </w:rPr>
        <w:t>ы</w:t>
      </w:r>
    </w:p>
    <w:p w:rsidR="00744BBC" w:rsidRPr="00AA6CAB" w:rsidRDefault="00744BBC" w:rsidP="00650D8C">
      <w:pPr>
        <w:spacing w:line="240" w:lineRule="auto"/>
        <w:ind w:firstLine="709"/>
        <w:rPr>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2"/>
        <w:gridCol w:w="2378"/>
        <w:gridCol w:w="2372"/>
      </w:tblGrid>
      <w:tr w:rsidR="00A46B37" w:rsidRPr="00AA6CAB" w:rsidTr="001C1B32">
        <w:tc>
          <w:tcPr>
            <w:tcW w:w="5000" w:type="pct"/>
            <w:gridSpan w:val="3"/>
            <w:tcBorders>
              <w:top w:val="single" w:sz="4" w:space="0" w:color="auto"/>
              <w:left w:val="single" w:sz="4" w:space="0" w:color="auto"/>
              <w:bottom w:val="single" w:sz="4" w:space="0" w:color="auto"/>
              <w:right w:val="single" w:sz="4" w:space="0" w:color="auto"/>
            </w:tcBorders>
          </w:tcPr>
          <w:p w:rsidR="00A46B37" w:rsidRPr="00AA6CAB" w:rsidRDefault="00A46B37" w:rsidP="001C1B32">
            <w:pPr>
              <w:spacing w:line="240" w:lineRule="auto"/>
              <w:jc w:val="center"/>
              <w:rPr>
                <w:b/>
                <w:i/>
                <w:sz w:val="20"/>
              </w:rPr>
            </w:pPr>
            <w:r w:rsidRPr="00AA6CAB">
              <w:rPr>
                <w:b/>
                <w:i/>
                <w:sz w:val="20"/>
              </w:rPr>
              <w:t>Предметы надзора</w:t>
            </w:r>
          </w:p>
        </w:tc>
      </w:tr>
      <w:tr w:rsidR="00586A2F" w:rsidRPr="00AA6CAB" w:rsidTr="00AF75AA">
        <w:tc>
          <w:tcPr>
            <w:tcW w:w="2721" w:type="pct"/>
          </w:tcPr>
          <w:p w:rsidR="00586A2F" w:rsidRPr="00AA6CAB" w:rsidRDefault="00586A2F" w:rsidP="001C1B32">
            <w:pPr>
              <w:spacing w:line="240" w:lineRule="auto"/>
              <w:rPr>
                <w:sz w:val="20"/>
              </w:rPr>
            </w:pPr>
          </w:p>
        </w:tc>
        <w:tc>
          <w:tcPr>
            <w:tcW w:w="1141" w:type="pct"/>
            <w:shd w:val="clear" w:color="auto" w:fill="D9D9D9"/>
            <w:vAlign w:val="center"/>
          </w:tcPr>
          <w:p w:rsidR="00586A2F" w:rsidRPr="00F661F9" w:rsidRDefault="00586A2F" w:rsidP="00C949F8">
            <w:pPr>
              <w:spacing w:line="240" w:lineRule="auto"/>
              <w:jc w:val="center"/>
              <w:rPr>
                <w:sz w:val="18"/>
                <w:szCs w:val="18"/>
              </w:rPr>
            </w:pPr>
            <w:r w:rsidRPr="00F661F9">
              <w:rPr>
                <w:sz w:val="18"/>
                <w:szCs w:val="18"/>
              </w:rPr>
              <w:t>0</w:t>
            </w:r>
            <w:r>
              <w:rPr>
                <w:sz w:val="18"/>
                <w:szCs w:val="18"/>
              </w:rPr>
              <w:t>3</w:t>
            </w:r>
            <w:r w:rsidR="00D31B9B">
              <w:rPr>
                <w:sz w:val="18"/>
                <w:szCs w:val="18"/>
              </w:rPr>
              <w:t>.07</w:t>
            </w:r>
            <w:r w:rsidRPr="00F661F9">
              <w:rPr>
                <w:sz w:val="18"/>
                <w:szCs w:val="18"/>
              </w:rPr>
              <w:t>.2023</w:t>
            </w:r>
          </w:p>
        </w:tc>
        <w:tc>
          <w:tcPr>
            <w:tcW w:w="1138" w:type="pct"/>
            <w:shd w:val="clear" w:color="auto" w:fill="D9D9D9"/>
            <w:vAlign w:val="center"/>
          </w:tcPr>
          <w:p w:rsidR="00586A2F" w:rsidRPr="00F661F9" w:rsidRDefault="00586A2F" w:rsidP="00D31B9B">
            <w:pPr>
              <w:spacing w:line="240" w:lineRule="auto"/>
              <w:jc w:val="center"/>
              <w:rPr>
                <w:sz w:val="18"/>
                <w:szCs w:val="18"/>
              </w:rPr>
            </w:pPr>
            <w:r w:rsidRPr="00F661F9">
              <w:rPr>
                <w:sz w:val="18"/>
                <w:szCs w:val="18"/>
              </w:rPr>
              <w:t>0</w:t>
            </w:r>
            <w:r>
              <w:rPr>
                <w:sz w:val="18"/>
                <w:szCs w:val="18"/>
              </w:rPr>
              <w:t>1</w:t>
            </w:r>
            <w:r w:rsidRPr="00F661F9">
              <w:rPr>
                <w:sz w:val="18"/>
                <w:szCs w:val="18"/>
              </w:rPr>
              <w:t>.0</w:t>
            </w:r>
            <w:r w:rsidR="00D31B9B">
              <w:rPr>
                <w:sz w:val="18"/>
                <w:szCs w:val="18"/>
              </w:rPr>
              <w:t>7</w:t>
            </w:r>
            <w:r w:rsidRPr="00F661F9">
              <w:rPr>
                <w:sz w:val="18"/>
                <w:szCs w:val="18"/>
              </w:rPr>
              <w:t>.202</w:t>
            </w:r>
            <w:r>
              <w:rPr>
                <w:sz w:val="18"/>
                <w:szCs w:val="18"/>
              </w:rPr>
              <w:t>4</w:t>
            </w:r>
          </w:p>
        </w:tc>
      </w:tr>
      <w:tr w:rsidR="0053780E" w:rsidRPr="00AA6CAB" w:rsidTr="00586A2F">
        <w:tc>
          <w:tcPr>
            <w:tcW w:w="2721" w:type="pct"/>
          </w:tcPr>
          <w:p w:rsidR="0053780E" w:rsidRPr="00AA6CAB" w:rsidRDefault="0053780E" w:rsidP="00A46B37">
            <w:pPr>
              <w:spacing w:line="240" w:lineRule="auto"/>
              <w:rPr>
                <w:sz w:val="20"/>
              </w:rPr>
            </w:pPr>
            <w:r w:rsidRPr="00AA6CAB">
              <w:rPr>
                <w:sz w:val="20"/>
              </w:rPr>
              <w:t>Количество операторов, осуществляющих обработку персональных данных / на 1 сотрудника</w:t>
            </w:r>
          </w:p>
        </w:tc>
        <w:tc>
          <w:tcPr>
            <w:tcW w:w="1141" w:type="pct"/>
            <w:shd w:val="clear" w:color="auto" w:fill="D9D9D9"/>
            <w:vAlign w:val="center"/>
          </w:tcPr>
          <w:p w:rsidR="0053780E" w:rsidRPr="002650B5" w:rsidRDefault="0053780E" w:rsidP="00786AD0">
            <w:pPr>
              <w:pStyle w:val="aff7"/>
              <w:jc w:val="center"/>
              <w:rPr>
                <w:sz w:val="18"/>
                <w:szCs w:val="18"/>
              </w:rPr>
            </w:pPr>
            <w:r w:rsidRPr="006E79A5">
              <w:rPr>
                <w:sz w:val="18"/>
                <w:szCs w:val="18"/>
                <w:lang w:val="en-US"/>
              </w:rPr>
              <w:t>28308</w:t>
            </w:r>
            <w:r w:rsidRPr="006E79A5">
              <w:rPr>
                <w:sz w:val="18"/>
                <w:szCs w:val="18"/>
              </w:rPr>
              <w:t>/</w:t>
            </w:r>
            <w:r>
              <w:rPr>
                <w:sz w:val="18"/>
                <w:szCs w:val="18"/>
              </w:rPr>
              <w:t>2177,5</w:t>
            </w:r>
          </w:p>
        </w:tc>
        <w:tc>
          <w:tcPr>
            <w:tcW w:w="1138" w:type="pct"/>
            <w:shd w:val="clear" w:color="auto" w:fill="D9D9D9"/>
            <w:vAlign w:val="center"/>
          </w:tcPr>
          <w:p w:rsidR="0053780E" w:rsidRPr="00F42552" w:rsidRDefault="0053780E" w:rsidP="0053780E">
            <w:pPr>
              <w:spacing w:line="240" w:lineRule="auto"/>
              <w:jc w:val="center"/>
              <w:rPr>
                <w:sz w:val="20"/>
              </w:rPr>
            </w:pPr>
            <w:r w:rsidRPr="00F42552">
              <w:rPr>
                <w:sz w:val="20"/>
              </w:rPr>
              <w:t>31236/1358,08</w:t>
            </w:r>
          </w:p>
        </w:tc>
      </w:tr>
      <w:tr w:rsidR="0053780E" w:rsidRPr="00AA6CAB" w:rsidTr="00586A2F">
        <w:tc>
          <w:tcPr>
            <w:tcW w:w="2721" w:type="pct"/>
          </w:tcPr>
          <w:p w:rsidR="0053780E" w:rsidRPr="00AA6CAB" w:rsidRDefault="0053780E" w:rsidP="001C1B32">
            <w:pPr>
              <w:spacing w:line="240" w:lineRule="auto"/>
              <w:rPr>
                <w:sz w:val="20"/>
              </w:rPr>
            </w:pPr>
            <w:r w:rsidRPr="00AA6CAB">
              <w:rPr>
                <w:sz w:val="20"/>
              </w:rPr>
              <w:t>Проведено мероприятий / на 1 сотрудника</w:t>
            </w:r>
          </w:p>
        </w:tc>
        <w:tc>
          <w:tcPr>
            <w:tcW w:w="1141" w:type="pct"/>
            <w:shd w:val="clear" w:color="auto" w:fill="D9D9D9"/>
            <w:vAlign w:val="center"/>
          </w:tcPr>
          <w:p w:rsidR="0053780E" w:rsidRPr="006E79A5" w:rsidRDefault="0053780E" w:rsidP="00786AD0">
            <w:pPr>
              <w:pStyle w:val="aff7"/>
              <w:jc w:val="center"/>
              <w:rPr>
                <w:sz w:val="18"/>
                <w:szCs w:val="18"/>
              </w:rPr>
            </w:pPr>
            <w:r w:rsidRPr="006E79A5">
              <w:rPr>
                <w:sz w:val="18"/>
                <w:szCs w:val="18"/>
              </w:rPr>
              <w:t>1/0,1</w:t>
            </w:r>
          </w:p>
        </w:tc>
        <w:tc>
          <w:tcPr>
            <w:tcW w:w="1138" w:type="pct"/>
            <w:shd w:val="clear" w:color="auto" w:fill="D9D9D9"/>
            <w:vAlign w:val="center"/>
          </w:tcPr>
          <w:p w:rsidR="0053780E" w:rsidRPr="00F42552" w:rsidRDefault="0053780E" w:rsidP="0053780E">
            <w:pPr>
              <w:spacing w:line="240" w:lineRule="auto"/>
              <w:jc w:val="center"/>
              <w:rPr>
                <w:sz w:val="20"/>
              </w:rPr>
            </w:pPr>
            <w:r w:rsidRPr="00F42552">
              <w:rPr>
                <w:sz w:val="20"/>
              </w:rPr>
              <w:t>0/0</w:t>
            </w:r>
          </w:p>
        </w:tc>
      </w:tr>
    </w:tbl>
    <w:p w:rsidR="00A46B37" w:rsidRPr="00AA6CAB" w:rsidRDefault="00A46B37" w:rsidP="00650D8C">
      <w:pPr>
        <w:spacing w:line="240" w:lineRule="auto"/>
        <w:ind w:firstLine="709"/>
        <w:rPr>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3"/>
        <w:gridCol w:w="850"/>
        <w:gridCol w:w="850"/>
        <w:gridCol w:w="850"/>
        <w:gridCol w:w="853"/>
        <w:gridCol w:w="850"/>
        <w:gridCol w:w="859"/>
        <w:gridCol w:w="855"/>
        <w:gridCol w:w="853"/>
        <w:gridCol w:w="844"/>
        <w:gridCol w:w="665"/>
      </w:tblGrid>
      <w:tr w:rsidR="007C4491" w:rsidRPr="00AA6CAB" w:rsidTr="007C4491">
        <w:tc>
          <w:tcPr>
            <w:tcW w:w="5000" w:type="pct"/>
            <w:gridSpan w:val="11"/>
          </w:tcPr>
          <w:p w:rsidR="007C4491" w:rsidRPr="00AA6CAB" w:rsidRDefault="007C4491" w:rsidP="007C4491">
            <w:pPr>
              <w:spacing w:line="240" w:lineRule="auto"/>
              <w:jc w:val="center"/>
              <w:rPr>
                <w:b/>
                <w:i/>
                <w:sz w:val="18"/>
                <w:szCs w:val="18"/>
              </w:rPr>
            </w:pPr>
            <w:r w:rsidRPr="00AA6CAB">
              <w:rPr>
                <w:b/>
                <w:i/>
                <w:sz w:val="18"/>
                <w:szCs w:val="18"/>
              </w:rPr>
              <w:t>Плановые мероприятия</w:t>
            </w:r>
          </w:p>
        </w:tc>
      </w:tr>
      <w:tr w:rsidR="00586A2F" w:rsidRPr="006749DE" w:rsidTr="00575025">
        <w:tc>
          <w:tcPr>
            <w:tcW w:w="1004" w:type="pct"/>
          </w:tcPr>
          <w:p w:rsidR="00586A2F" w:rsidRPr="006749DE" w:rsidRDefault="00586A2F" w:rsidP="007C4491">
            <w:pPr>
              <w:spacing w:line="240" w:lineRule="auto"/>
              <w:rPr>
                <w:color w:val="000000" w:themeColor="text1"/>
                <w:sz w:val="18"/>
                <w:szCs w:val="18"/>
              </w:rPr>
            </w:pPr>
          </w:p>
        </w:tc>
        <w:tc>
          <w:tcPr>
            <w:tcW w:w="408" w:type="pct"/>
            <w:vAlign w:val="center"/>
          </w:tcPr>
          <w:p w:rsidR="00586A2F" w:rsidRPr="00E40FDE" w:rsidRDefault="00586A2F" w:rsidP="00C949F8">
            <w:pPr>
              <w:spacing w:line="240" w:lineRule="auto"/>
              <w:jc w:val="center"/>
              <w:rPr>
                <w:sz w:val="18"/>
                <w:szCs w:val="18"/>
              </w:rPr>
            </w:pPr>
            <w:r w:rsidRPr="00E40FDE">
              <w:rPr>
                <w:sz w:val="18"/>
                <w:szCs w:val="18"/>
              </w:rPr>
              <w:t xml:space="preserve">1 </w:t>
            </w:r>
            <w:r>
              <w:rPr>
                <w:sz w:val="18"/>
                <w:szCs w:val="18"/>
              </w:rPr>
              <w:t>квартал 2023</w:t>
            </w:r>
          </w:p>
        </w:tc>
        <w:tc>
          <w:tcPr>
            <w:tcW w:w="408" w:type="pct"/>
            <w:vAlign w:val="center"/>
          </w:tcPr>
          <w:p w:rsidR="00586A2F" w:rsidRPr="00DA37BA" w:rsidRDefault="00586A2F" w:rsidP="00C949F8">
            <w:pPr>
              <w:spacing w:line="240" w:lineRule="auto"/>
              <w:jc w:val="center"/>
              <w:rPr>
                <w:sz w:val="18"/>
                <w:szCs w:val="18"/>
              </w:rPr>
            </w:pPr>
            <w:r w:rsidRPr="00DA37BA">
              <w:rPr>
                <w:sz w:val="18"/>
                <w:szCs w:val="18"/>
              </w:rPr>
              <w:t>2 квартал 2023</w:t>
            </w:r>
          </w:p>
        </w:tc>
        <w:tc>
          <w:tcPr>
            <w:tcW w:w="408" w:type="pct"/>
            <w:vAlign w:val="center"/>
          </w:tcPr>
          <w:p w:rsidR="00586A2F" w:rsidRPr="00DA37BA" w:rsidRDefault="00586A2F" w:rsidP="00C949F8">
            <w:pPr>
              <w:spacing w:line="240" w:lineRule="auto"/>
              <w:jc w:val="center"/>
              <w:rPr>
                <w:sz w:val="18"/>
                <w:szCs w:val="18"/>
              </w:rPr>
            </w:pPr>
            <w:r w:rsidRPr="00DA37BA">
              <w:rPr>
                <w:sz w:val="18"/>
                <w:szCs w:val="18"/>
              </w:rPr>
              <w:t>3 квартал 2023</w:t>
            </w:r>
          </w:p>
        </w:tc>
        <w:tc>
          <w:tcPr>
            <w:tcW w:w="409" w:type="pct"/>
            <w:shd w:val="clear" w:color="auto" w:fill="FFFFFF"/>
            <w:vAlign w:val="center"/>
          </w:tcPr>
          <w:p w:rsidR="00586A2F" w:rsidRPr="00DA37BA" w:rsidRDefault="00586A2F" w:rsidP="00C949F8">
            <w:pPr>
              <w:spacing w:line="240" w:lineRule="auto"/>
              <w:jc w:val="center"/>
              <w:rPr>
                <w:sz w:val="18"/>
                <w:szCs w:val="18"/>
              </w:rPr>
            </w:pPr>
            <w:r w:rsidRPr="00DA37BA">
              <w:rPr>
                <w:sz w:val="18"/>
                <w:szCs w:val="18"/>
              </w:rPr>
              <w:t>4 квартал 2023</w:t>
            </w:r>
          </w:p>
        </w:tc>
        <w:tc>
          <w:tcPr>
            <w:tcW w:w="408" w:type="pct"/>
            <w:shd w:val="clear" w:color="auto" w:fill="D9D9D9"/>
            <w:vAlign w:val="center"/>
          </w:tcPr>
          <w:p w:rsidR="00586A2F" w:rsidRPr="00DA37BA" w:rsidRDefault="00586A2F" w:rsidP="00C949F8">
            <w:pPr>
              <w:spacing w:line="240" w:lineRule="auto"/>
              <w:jc w:val="center"/>
              <w:rPr>
                <w:b/>
                <w:sz w:val="18"/>
                <w:szCs w:val="18"/>
              </w:rPr>
            </w:pPr>
            <w:r w:rsidRPr="00DA37BA">
              <w:rPr>
                <w:b/>
                <w:sz w:val="18"/>
                <w:szCs w:val="18"/>
              </w:rPr>
              <w:t>2023</w:t>
            </w:r>
          </w:p>
        </w:tc>
        <w:tc>
          <w:tcPr>
            <w:tcW w:w="412" w:type="pct"/>
            <w:vAlign w:val="center"/>
          </w:tcPr>
          <w:p w:rsidR="00586A2F" w:rsidRPr="00E40FDE" w:rsidRDefault="00586A2F" w:rsidP="00586A2F">
            <w:pPr>
              <w:spacing w:line="240" w:lineRule="auto"/>
              <w:jc w:val="center"/>
              <w:rPr>
                <w:sz w:val="18"/>
                <w:szCs w:val="18"/>
              </w:rPr>
            </w:pPr>
            <w:r w:rsidRPr="00E40FDE">
              <w:rPr>
                <w:sz w:val="18"/>
                <w:szCs w:val="18"/>
              </w:rPr>
              <w:t xml:space="preserve">1 </w:t>
            </w:r>
            <w:r>
              <w:rPr>
                <w:sz w:val="18"/>
                <w:szCs w:val="18"/>
              </w:rPr>
              <w:t>квартал 2024</w:t>
            </w:r>
          </w:p>
        </w:tc>
        <w:tc>
          <w:tcPr>
            <w:tcW w:w="410" w:type="pct"/>
            <w:vAlign w:val="center"/>
          </w:tcPr>
          <w:p w:rsidR="00586A2F" w:rsidRPr="0053780E" w:rsidRDefault="00586A2F" w:rsidP="00586A2F">
            <w:pPr>
              <w:spacing w:line="240" w:lineRule="auto"/>
              <w:jc w:val="center"/>
              <w:rPr>
                <w:sz w:val="18"/>
                <w:szCs w:val="18"/>
              </w:rPr>
            </w:pPr>
            <w:r w:rsidRPr="0053780E">
              <w:rPr>
                <w:sz w:val="18"/>
                <w:szCs w:val="18"/>
              </w:rPr>
              <w:t>2 квартал 2024</w:t>
            </w:r>
          </w:p>
        </w:tc>
        <w:tc>
          <w:tcPr>
            <w:tcW w:w="409" w:type="pct"/>
            <w:vAlign w:val="center"/>
          </w:tcPr>
          <w:p w:rsidR="00586A2F" w:rsidRPr="0053780E" w:rsidRDefault="00586A2F" w:rsidP="00586A2F">
            <w:pPr>
              <w:spacing w:line="240" w:lineRule="auto"/>
              <w:jc w:val="center"/>
              <w:rPr>
                <w:sz w:val="18"/>
                <w:szCs w:val="18"/>
              </w:rPr>
            </w:pPr>
            <w:r w:rsidRPr="0053780E">
              <w:rPr>
                <w:sz w:val="18"/>
                <w:szCs w:val="18"/>
              </w:rPr>
              <w:t>3 квартал 2024</w:t>
            </w:r>
          </w:p>
        </w:tc>
        <w:tc>
          <w:tcPr>
            <w:tcW w:w="405" w:type="pct"/>
            <w:shd w:val="clear" w:color="auto" w:fill="FFFFFF"/>
            <w:vAlign w:val="center"/>
          </w:tcPr>
          <w:p w:rsidR="00586A2F" w:rsidRPr="0053780E" w:rsidRDefault="00586A2F" w:rsidP="00586A2F">
            <w:pPr>
              <w:spacing w:line="240" w:lineRule="auto"/>
              <w:jc w:val="center"/>
              <w:rPr>
                <w:sz w:val="18"/>
                <w:szCs w:val="18"/>
              </w:rPr>
            </w:pPr>
            <w:r w:rsidRPr="0053780E">
              <w:rPr>
                <w:sz w:val="18"/>
                <w:szCs w:val="18"/>
              </w:rPr>
              <w:t>4 квартал 2024</w:t>
            </w:r>
          </w:p>
        </w:tc>
        <w:tc>
          <w:tcPr>
            <w:tcW w:w="319" w:type="pct"/>
            <w:shd w:val="clear" w:color="auto" w:fill="D9D9D9"/>
            <w:vAlign w:val="center"/>
          </w:tcPr>
          <w:p w:rsidR="00586A2F" w:rsidRPr="0053780E" w:rsidRDefault="00586A2F" w:rsidP="00586A2F">
            <w:pPr>
              <w:spacing w:line="240" w:lineRule="auto"/>
              <w:jc w:val="center"/>
              <w:rPr>
                <w:b/>
                <w:sz w:val="18"/>
                <w:szCs w:val="18"/>
              </w:rPr>
            </w:pPr>
            <w:r w:rsidRPr="0053780E">
              <w:rPr>
                <w:b/>
                <w:sz w:val="18"/>
                <w:szCs w:val="18"/>
              </w:rPr>
              <w:t>2024</w:t>
            </w:r>
          </w:p>
        </w:tc>
      </w:tr>
      <w:tr w:rsidR="0053780E" w:rsidRPr="006749DE" w:rsidTr="007C1144">
        <w:tc>
          <w:tcPr>
            <w:tcW w:w="1004" w:type="pct"/>
          </w:tcPr>
          <w:p w:rsidR="0053780E" w:rsidRPr="006749DE" w:rsidRDefault="0053780E" w:rsidP="007C4491">
            <w:pPr>
              <w:spacing w:line="240" w:lineRule="auto"/>
              <w:rPr>
                <w:color w:val="000000" w:themeColor="text1"/>
                <w:sz w:val="18"/>
                <w:szCs w:val="18"/>
              </w:rPr>
            </w:pPr>
            <w:r w:rsidRPr="006749DE">
              <w:rPr>
                <w:color w:val="000000" w:themeColor="text1"/>
                <w:sz w:val="18"/>
                <w:szCs w:val="18"/>
              </w:rPr>
              <w:t>Запланировано</w:t>
            </w:r>
          </w:p>
        </w:tc>
        <w:tc>
          <w:tcPr>
            <w:tcW w:w="408" w:type="pct"/>
            <w:vAlign w:val="center"/>
          </w:tcPr>
          <w:p w:rsidR="0053780E" w:rsidRPr="00AA6CAB" w:rsidRDefault="0053780E" w:rsidP="00C949F8">
            <w:pPr>
              <w:spacing w:line="240" w:lineRule="auto"/>
              <w:jc w:val="center"/>
              <w:rPr>
                <w:sz w:val="18"/>
                <w:szCs w:val="18"/>
              </w:rPr>
            </w:pPr>
            <w:r>
              <w:rPr>
                <w:sz w:val="18"/>
                <w:szCs w:val="18"/>
              </w:rPr>
              <w:t>0</w:t>
            </w:r>
          </w:p>
        </w:tc>
        <w:tc>
          <w:tcPr>
            <w:tcW w:w="408" w:type="pct"/>
            <w:vAlign w:val="center"/>
          </w:tcPr>
          <w:p w:rsidR="0053780E" w:rsidRPr="00DA37BA" w:rsidRDefault="0053780E" w:rsidP="00E90545">
            <w:pPr>
              <w:spacing w:line="240" w:lineRule="auto"/>
              <w:jc w:val="center"/>
              <w:rPr>
                <w:color w:val="000000" w:themeColor="text1"/>
                <w:sz w:val="18"/>
                <w:szCs w:val="18"/>
              </w:rPr>
            </w:pPr>
            <w:r w:rsidRPr="00DA37BA">
              <w:rPr>
                <w:color w:val="000000" w:themeColor="text1"/>
                <w:sz w:val="18"/>
                <w:szCs w:val="18"/>
              </w:rPr>
              <w:t>0</w:t>
            </w:r>
          </w:p>
        </w:tc>
        <w:tc>
          <w:tcPr>
            <w:tcW w:w="408" w:type="pct"/>
            <w:vAlign w:val="center"/>
          </w:tcPr>
          <w:p w:rsidR="0053780E" w:rsidRPr="00DA37BA" w:rsidRDefault="0053780E">
            <w:pPr>
              <w:spacing w:line="240" w:lineRule="auto"/>
              <w:jc w:val="center"/>
              <w:rPr>
                <w:color w:val="000000" w:themeColor="text1"/>
                <w:sz w:val="18"/>
                <w:szCs w:val="18"/>
              </w:rPr>
            </w:pPr>
          </w:p>
        </w:tc>
        <w:tc>
          <w:tcPr>
            <w:tcW w:w="409" w:type="pct"/>
            <w:shd w:val="clear" w:color="auto" w:fill="FFFFFF"/>
            <w:vAlign w:val="center"/>
          </w:tcPr>
          <w:p w:rsidR="0053780E" w:rsidRPr="00DA37BA" w:rsidRDefault="0053780E" w:rsidP="00E055F5">
            <w:pPr>
              <w:spacing w:line="240" w:lineRule="auto"/>
              <w:jc w:val="center"/>
              <w:rPr>
                <w:sz w:val="18"/>
                <w:szCs w:val="18"/>
              </w:rPr>
            </w:pPr>
          </w:p>
        </w:tc>
        <w:tc>
          <w:tcPr>
            <w:tcW w:w="408" w:type="pct"/>
            <w:shd w:val="clear" w:color="auto" w:fill="D9D9D9"/>
            <w:vAlign w:val="center"/>
          </w:tcPr>
          <w:p w:rsidR="0053780E" w:rsidRPr="00DA37BA" w:rsidRDefault="0053780E" w:rsidP="00C949F8">
            <w:pPr>
              <w:spacing w:line="240" w:lineRule="auto"/>
              <w:jc w:val="center"/>
              <w:rPr>
                <w:b/>
                <w:sz w:val="18"/>
                <w:szCs w:val="18"/>
              </w:rPr>
            </w:pPr>
            <w:r w:rsidRPr="00DA37BA">
              <w:rPr>
                <w:b/>
                <w:sz w:val="18"/>
                <w:szCs w:val="18"/>
              </w:rPr>
              <w:t>0</w:t>
            </w:r>
          </w:p>
        </w:tc>
        <w:tc>
          <w:tcPr>
            <w:tcW w:w="412" w:type="pct"/>
            <w:vAlign w:val="center"/>
          </w:tcPr>
          <w:p w:rsidR="0053780E" w:rsidRPr="00AA6CAB" w:rsidRDefault="0053780E" w:rsidP="00E90545">
            <w:pPr>
              <w:spacing w:line="240" w:lineRule="auto"/>
              <w:jc w:val="center"/>
              <w:rPr>
                <w:sz w:val="18"/>
                <w:szCs w:val="18"/>
              </w:rPr>
            </w:pPr>
            <w:r>
              <w:rPr>
                <w:sz w:val="18"/>
                <w:szCs w:val="18"/>
              </w:rPr>
              <w:t>0</w:t>
            </w:r>
          </w:p>
        </w:tc>
        <w:tc>
          <w:tcPr>
            <w:tcW w:w="410" w:type="pct"/>
            <w:vAlign w:val="center"/>
          </w:tcPr>
          <w:p w:rsidR="0053780E" w:rsidRPr="0053780E" w:rsidRDefault="0053780E" w:rsidP="006D228B">
            <w:pPr>
              <w:spacing w:line="240" w:lineRule="auto"/>
              <w:jc w:val="center"/>
              <w:rPr>
                <w:sz w:val="18"/>
                <w:szCs w:val="18"/>
              </w:rPr>
            </w:pPr>
            <w:r w:rsidRPr="0053780E">
              <w:rPr>
                <w:sz w:val="18"/>
                <w:szCs w:val="18"/>
              </w:rPr>
              <w:t>0</w:t>
            </w:r>
          </w:p>
        </w:tc>
        <w:tc>
          <w:tcPr>
            <w:tcW w:w="409" w:type="pct"/>
            <w:vAlign w:val="center"/>
          </w:tcPr>
          <w:p w:rsidR="0053780E" w:rsidRPr="0053780E" w:rsidRDefault="0053780E" w:rsidP="00611504">
            <w:pPr>
              <w:spacing w:line="240" w:lineRule="auto"/>
              <w:jc w:val="center"/>
              <w:rPr>
                <w:sz w:val="18"/>
                <w:szCs w:val="18"/>
              </w:rPr>
            </w:pPr>
          </w:p>
        </w:tc>
        <w:tc>
          <w:tcPr>
            <w:tcW w:w="405" w:type="pct"/>
            <w:shd w:val="clear" w:color="auto" w:fill="FFFFFF"/>
            <w:vAlign w:val="center"/>
          </w:tcPr>
          <w:p w:rsidR="0053780E" w:rsidRPr="0053780E" w:rsidRDefault="0053780E" w:rsidP="009925C6">
            <w:pPr>
              <w:spacing w:line="240" w:lineRule="auto"/>
              <w:jc w:val="center"/>
              <w:rPr>
                <w:sz w:val="18"/>
                <w:szCs w:val="18"/>
              </w:rPr>
            </w:pPr>
          </w:p>
        </w:tc>
        <w:tc>
          <w:tcPr>
            <w:tcW w:w="319" w:type="pct"/>
            <w:shd w:val="clear" w:color="auto" w:fill="D9D9D9"/>
            <w:vAlign w:val="center"/>
          </w:tcPr>
          <w:p w:rsidR="0053780E" w:rsidRPr="0053780E" w:rsidRDefault="0053780E" w:rsidP="009925C6">
            <w:pPr>
              <w:spacing w:line="240" w:lineRule="auto"/>
              <w:jc w:val="center"/>
              <w:rPr>
                <w:b/>
                <w:sz w:val="18"/>
                <w:szCs w:val="18"/>
              </w:rPr>
            </w:pPr>
            <w:r w:rsidRPr="0053780E">
              <w:rPr>
                <w:b/>
                <w:sz w:val="18"/>
                <w:szCs w:val="18"/>
              </w:rPr>
              <w:t>0</w:t>
            </w:r>
          </w:p>
        </w:tc>
      </w:tr>
      <w:tr w:rsidR="0053780E" w:rsidRPr="006749DE" w:rsidTr="007C1144">
        <w:tc>
          <w:tcPr>
            <w:tcW w:w="1004" w:type="pct"/>
          </w:tcPr>
          <w:p w:rsidR="0053780E" w:rsidRPr="006749DE" w:rsidRDefault="0053780E" w:rsidP="007C4491">
            <w:pPr>
              <w:spacing w:line="240" w:lineRule="auto"/>
              <w:rPr>
                <w:color w:val="000000" w:themeColor="text1"/>
                <w:sz w:val="18"/>
                <w:szCs w:val="18"/>
              </w:rPr>
            </w:pPr>
            <w:r w:rsidRPr="006749DE">
              <w:rPr>
                <w:color w:val="000000" w:themeColor="text1"/>
                <w:sz w:val="18"/>
                <w:szCs w:val="18"/>
              </w:rPr>
              <w:t>Проведено</w:t>
            </w:r>
          </w:p>
        </w:tc>
        <w:tc>
          <w:tcPr>
            <w:tcW w:w="408" w:type="pct"/>
            <w:vAlign w:val="center"/>
          </w:tcPr>
          <w:p w:rsidR="0053780E" w:rsidRPr="00AA6CAB" w:rsidRDefault="0053780E" w:rsidP="00C949F8">
            <w:pPr>
              <w:spacing w:line="240" w:lineRule="auto"/>
              <w:jc w:val="center"/>
              <w:rPr>
                <w:sz w:val="18"/>
                <w:szCs w:val="18"/>
              </w:rPr>
            </w:pPr>
            <w:r>
              <w:rPr>
                <w:sz w:val="18"/>
                <w:szCs w:val="18"/>
              </w:rPr>
              <w:t>0</w:t>
            </w:r>
          </w:p>
        </w:tc>
        <w:tc>
          <w:tcPr>
            <w:tcW w:w="408" w:type="pct"/>
            <w:vAlign w:val="center"/>
          </w:tcPr>
          <w:p w:rsidR="0053780E" w:rsidRPr="00DA37BA" w:rsidRDefault="0053780E" w:rsidP="00E90545">
            <w:pPr>
              <w:spacing w:line="240" w:lineRule="auto"/>
              <w:jc w:val="center"/>
              <w:rPr>
                <w:color w:val="000000" w:themeColor="text1"/>
                <w:sz w:val="18"/>
                <w:szCs w:val="18"/>
              </w:rPr>
            </w:pPr>
            <w:r w:rsidRPr="00DA37BA">
              <w:rPr>
                <w:color w:val="000000" w:themeColor="text1"/>
                <w:sz w:val="18"/>
                <w:szCs w:val="18"/>
              </w:rPr>
              <w:t>0</w:t>
            </w:r>
          </w:p>
        </w:tc>
        <w:tc>
          <w:tcPr>
            <w:tcW w:w="408" w:type="pct"/>
            <w:vAlign w:val="center"/>
          </w:tcPr>
          <w:p w:rsidR="0053780E" w:rsidRPr="00DA37BA" w:rsidRDefault="0053780E">
            <w:pPr>
              <w:spacing w:line="240" w:lineRule="auto"/>
              <w:jc w:val="center"/>
              <w:rPr>
                <w:color w:val="000000" w:themeColor="text1"/>
                <w:sz w:val="18"/>
                <w:szCs w:val="18"/>
              </w:rPr>
            </w:pPr>
          </w:p>
        </w:tc>
        <w:tc>
          <w:tcPr>
            <w:tcW w:w="409" w:type="pct"/>
            <w:shd w:val="clear" w:color="auto" w:fill="FFFFFF"/>
            <w:vAlign w:val="center"/>
          </w:tcPr>
          <w:p w:rsidR="0053780E" w:rsidRPr="00DA37BA" w:rsidRDefault="0053780E" w:rsidP="00E055F5">
            <w:pPr>
              <w:spacing w:line="240" w:lineRule="auto"/>
              <w:jc w:val="center"/>
              <w:rPr>
                <w:sz w:val="18"/>
                <w:szCs w:val="18"/>
              </w:rPr>
            </w:pPr>
          </w:p>
        </w:tc>
        <w:tc>
          <w:tcPr>
            <w:tcW w:w="408" w:type="pct"/>
            <w:shd w:val="clear" w:color="auto" w:fill="D9D9D9"/>
            <w:vAlign w:val="center"/>
          </w:tcPr>
          <w:p w:rsidR="0053780E" w:rsidRPr="00DA37BA" w:rsidRDefault="0053780E" w:rsidP="00C949F8">
            <w:pPr>
              <w:spacing w:line="240" w:lineRule="auto"/>
              <w:jc w:val="center"/>
              <w:rPr>
                <w:b/>
                <w:sz w:val="18"/>
                <w:szCs w:val="18"/>
              </w:rPr>
            </w:pPr>
            <w:r w:rsidRPr="00DA37BA">
              <w:rPr>
                <w:b/>
                <w:sz w:val="18"/>
                <w:szCs w:val="18"/>
              </w:rPr>
              <w:t>0</w:t>
            </w:r>
          </w:p>
        </w:tc>
        <w:tc>
          <w:tcPr>
            <w:tcW w:w="412" w:type="pct"/>
            <w:vAlign w:val="center"/>
          </w:tcPr>
          <w:p w:rsidR="0053780E" w:rsidRPr="00AA6CAB" w:rsidRDefault="0053780E" w:rsidP="00E90545">
            <w:pPr>
              <w:spacing w:line="240" w:lineRule="auto"/>
              <w:jc w:val="center"/>
              <w:rPr>
                <w:sz w:val="18"/>
                <w:szCs w:val="18"/>
              </w:rPr>
            </w:pPr>
            <w:r>
              <w:rPr>
                <w:sz w:val="18"/>
                <w:szCs w:val="18"/>
              </w:rPr>
              <w:t>0</w:t>
            </w:r>
          </w:p>
        </w:tc>
        <w:tc>
          <w:tcPr>
            <w:tcW w:w="410" w:type="pct"/>
            <w:vAlign w:val="center"/>
          </w:tcPr>
          <w:p w:rsidR="0053780E" w:rsidRPr="0053780E" w:rsidRDefault="0053780E" w:rsidP="006D228B">
            <w:pPr>
              <w:spacing w:line="240" w:lineRule="auto"/>
              <w:jc w:val="center"/>
              <w:rPr>
                <w:sz w:val="18"/>
                <w:szCs w:val="18"/>
              </w:rPr>
            </w:pPr>
            <w:r w:rsidRPr="0053780E">
              <w:rPr>
                <w:sz w:val="18"/>
                <w:szCs w:val="18"/>
              </w:rPr>
              <w:t>0</w:t>
            </w:r>
          </w:p>
        </w:tc>
        <w:tc>
          <w:tcPr>
            <w:tcW w:w="409" w:type="pct"/>
            <w:vAlign w:val="center"/>
          </w:tcPr>
          <w:p w:rsidR="0053780E" w:rsidRPr="0053780E" w:rsidRDefault="0053780E" w:rsidP="00611504">
            <w:pPr>
              <w:spacing w:line="240" w:lineRule="auto"/>
              <w:jc w:val="center"/>
              <w:rPr>
                <w:sz w:val="18"/>
                <w:szCs w:val="18"/>
              </w:rPr>
            </w:pPr>
          </w:p>
        </w:tc>
        <w:tc>
          <w:tcPr>
            <w:tcW w:w="405" w:type="pct"/>
            <w:shd w:val="clear" w:color="auto" w:fill="FFFFFF"/>
            <w:vAlign w:val="center"/>
          </w:tcPr>
          <w:p w:rsidR="0053780E" w:rsidRPr="0053780E" w:rsidRDefault="0053780E" w:rsidP="009925C6">
            <w:pPr>
              <w:spacing w:line="240" w:lineRule="auto"/>
              <w:jc w:val="center"/>
              <w:rPr>
                <w:sz w:val="18"/>
                <w:szCs w:val="18"/>
              </w:rPr>
            </w:pPr>
          </w:p>
        </w:tc>
        <w:tc>
          <w:tcPr>
            <w:tcW w:w="319" w:type="pct"/>
            <w:shd w:val="clear" w:color="auto" w:fill="D9D9D9"/>
            <w:vAlign w:val="center"/>
          </w:tcPr>
          <w:p w:rsidR="0053780E" w:rsidRPr="0053780E" w:rsidRDefault="0053780E" w:rsidP="009925C6">
            <w:pPr>
              <w:spacing w:line="240" w:lineRule="auto"/>
              <w:jc w:val="center"/>
              <w:rPr>
                <w:b/>
                <w:sz w:val="18"/>
                <w:szCs w:val="18"/>
              </w:rPr>
            </w:pPr>
            <w:r w:rsidRPr="0053780E">
              <w:rPr>
                <w:b/>
                <w:sz w:val="18"/>
                <w:szCs w:val="18"/>
              </w:rPr>
              <w:t>0</w:t>
            </w:r>
          </w:p>
        </w:tc>
      </w:tr>
      <w:tr w:rsidR="0053780E" w:rsidRPr="006749DE" w:rsidTr="007C1144">
        <w:tc>
          <w:tcPr>
            <w:tcW w:w="1004" w:type="pct"/>
          </w:tcPr>
          <w:p w:rsidR="0053780E" w:rsidRPr="006749DE" w:rsidRDefault="0053780E" w:rsidP="007C4491">
            <w:pPr>
              <w:spacing w:line="240" w:lineRule="auto"/>
              <w:rPr>
                <w:color w:val="000000" w:themeColor="text1"/>
                <w:sz w:val="18"/>
                <w:szCs w:val="18"/>
              </w:rPr>
            </w:pPr>
            <w:r w:rsidRPr="006749DE">
              <w:rPr>
                <w:color w:val="000000" w:themeColor="text1"/>
                <w:sz w:val="18"/>
                <w:szCs w:val="18"/>
              </w:rPr>
              <w:t>Выявлено нарушений</w:t>
            </w:r>
          </w:p>
        </w:tc>
        <w:tc>
          <w:tcPr>
            <w:tcW w:w="408" w:type="pct"/>
            <w:vAlign w:val="center"/>
          </w:tcPr>
          <w:p w:rsidR="0053780E" w:rsidRPr="00AA6CAB" w:rsidRDefault="0053780E" w:rsidP="00C949F8">
            <w:pPr>
              <w:spacing w:line="240" w:lineRule="auto"/>
              <w:jc w:val="center"/>
              <w:rPr>
                <w:sz w:val="18"/>
                <w:szCs w:val="18"/>
              </w:rPr>
            </w:pPr>
            <w:r>
              <w:rPr>
                <w:sz w:val="18"/>
                <w:szCs w:val="18"/>
              </w:rPr>
              <w:t>0</w:t>
            </w:r>
          </w:p>
        </w:tc>
        <w:tc>
          <w:tcPr>
            <w:tcW w:w="408" w:type="pct"/>
            <w:vAlign w:val="center"/>
          </w:tcPr>
          <w:p w:rsidR="0053780E" w:rsidRPr="00DA37BA" w:rsidRDefault="0053780E" w:rsidP="00E90545">
            <w:pPr>
              <w:spacing w:line="240" w:lineRule="auto"/>
              <w:jc w:val="center"/>
              <w:rPr>
                <w:color w:val="000000" w:themeColor="text1"/>
                <w:sz w:val="18"/>
                <w:szCs w:val="18"/>
              </w:rPr>
            </w:pPr>
            <w:r w:rsidRPr="00DA37BA">
              <w:rPr>
                <w:color w:val="000000" w:themeColor="text1"/>
                <w:sz w:val="18"/>
                <w:szCs w:val="18"/>
              </w:rPr>
              <w:t>0</w:t>
            </w:r>
          </w:p>
        </w:tc>
        <w:tc>
          <w:tcPr>
            <w:tcW w:w="408" w:type="pct"/>
            <w:vAlign w:val="center"/>
          </w:tcPr>
          <w:p w:rsidR="0053780E" w:rsidRPr="00DA37BA" w:rsidRDefault="0053780E">
            <w:pPr>
              <w:spacing w:line="240" w:lineRule="auto"/>
              <w:jc w:val="center"/>
              <w:rPr>
                <w:color w:val="000000" w:themeColor="text1"/>
                <w:sz w:val="18"/>
                <w:szCs w:val="18"/>
              </w:rPr>
            </w:pPr>
          </w:p>
        </w:tc>
        <w:tc>
          <w:tcPr>
            <w:tcW w:w="409" w:type="pct"/>
            <w:shd w:val="clear" w:color="auto" w:fill="FFFFFF"/>
            <w:vAlign w:val="center"/>
          </w:tcPr>
          <w:p w:rsidR="0053780E" w:rsidRPr="00DA37BA" w:rsidRDefault="0053780E" w:rsidP="00E055F5">
            <w:pPr>
              <w:spacing w:line="240" w:lineRule="auto"/>
              <w:jc w:val="center"/>
              <w:rPr>
                <w:sz w:val="18"/>
                <w:szCs w:val="18"/>
              </w:rPr>
            </w:pPr>
          </w:p>
        </w:tc>
        <w:tc>
          <w:tcPr>
            <w:tcW w:w="408" w:type="pct"/>
            <w:shd w:val="clear" w:color="auto" w:fill="D9D9D9"/>
            <w:vAlign w:val="center"/>
          </w:tcPr>
          <w:p w:rsidR="0053780E" w:rsidRPr="00DA37BA" w:rsidRDefault="0053780E" w:rsidP="00C949F8">
            <w:pPr>
              <w:spacing w:line="240" w:lineRule="auto"/>
              <w:jc w:val="center"/>
              <w:rPr>
                <w:b/>
                <w:sz w:val="18"/>
                <w:szCs w:val="18"/>
              </w:rPr>
            </w:pPr>
            <w:r w:rsidRPr="00DA37BA">
              <w:rPr>
                <w:b/>
                <w:sz w:val="18"/>
                <w:szCs w:val="18"/>
              </w:rPr>
              <w:t>0</w:t>
            </w:r>
          </w:p>
        </w:tc>
        <w:tc>
          <w:tcPr>
            <w:tcW w:w="412" w:type="pct"/>
            <w:vAlign w:val="center"/>
          </w:tcPr>
          <w:p w:rsidR="0053780E" w:rsidRPr="00AA6CAB" w:rsidRDefault="0053780E" w:rsidP="00E90545">
            <w:pPr>
              <w:spacing w:line="240" w:lineRule="auto"/>
              <w:jc w:val="center"/>
              <w:rPr>
                <w:sz w:val="18"/>
                <w:szCs w:val="18"/>
              </w:rPr>
            </w:pPr>
            <w:r>
              <w:rPr>
                <w:sz w:val="18"/>
                <w:szCs w:val="18"/>
              </w:rPr>
              <w:t>0</w:t>
            </w:r>
          </w:p>
        </w:tc>
        <w:tc>
          <w:tcPr>
            <w:tcW w:w="410" w:type="pct"/>
            <w:vAlign w:val="center"/>
          </w:tcPr>
          <w:p w:rsidR="0053780E" w:rsidRPr="0053780E" w:rsidRDefault="0053780E" w:rsidP="006D228B">
            <w:pPr>
              <w:spacing w:line="240" w:lineRule="auto"/>
              <w:jc w:val="center"/>
              <w:rPr>
                <w:sz w:val="18"/>
                <w:szCs w:val="18"/>
              </w:rPr>
            </w:pPr>
            <w:r w:rsidRPr="0053780E">
              <w:rPr>
                <w:sz w:val="18"/>
                <w:szCs w:val="18"/>
              </w:rPr>
              <w:t>0</w:t>
            </w:r>
          </w:p>
        </w:tc>
        <w:tc>
          <w:tcPr>
            <w:tcW w:w="409" w:type="pct"/>
            <w:vAlign w:val="center"/>
          </w:tcPr>
          <w:p w:rsidR="0053780E" w:rsidRPr="0053780E" w:rsidRDefault="0053780E" w:rsidP="00611504">
            <w:pPr>
              <w:spacing w:line="240" w:lineRule="auto"/>
              <w:jc w:val="center"/>
              <w:rPr>
                <w:sz w:val="18"/>
                <w:szCs w:val="18"/>
              </w:rPr>
            </w:pPr>
          </w:p>
        </w:tc>
        <w:tc>
          <w:tcPr>
            <w:tcW w:w="405" w:type="pct"/>
            <w:shd w:val="clear" w:color="auto" w:fill="FFFFFF"/>
            <w:vAlign w:val="center"/>
          </w:tcPr>
          <w:p w:rsidR="0053780E" w:rsidRPr="0053780E" w:rsidRDefault="0053780E" w:rsidP="009925C6">
            <w:pPr>
              <w:spacing w:line="240" w:lineRule="auto"/>
              <w:jc w:val="center"/>
              <w:rPr>
                <w:sz w:val="18"/>
                <w:szCs w:val="18"/>
              </w:rPr>
            </w:pPr>
          </w:p>
        </w:tc>
        <w:tc>
          <w:tcPr>
            <w:tcW w:w="319" w:type="pct"/>
            <w:shd w:val="clear" w:color="auto" w:fill="D9D9D9"/>
            <w:vAlign w:val="center"/>
          </w:tcPr>
          <w:p w:rsidR="0053780E" w:rsidRPr="0053780E" w:rsidRDefault="0053780E" w:rsidP="009925C6">
            <w:pPr>
              <w:spacing w:line="240" w:lineRule="auto"/>
              <w:jc w:val="center"/>
              <w:rPr>
                <w:b/>
                <w:sz w:val="18"/>
                <w:szCs w:val="18"/>
              </w:rPr>
            </w:pPr>
            <w:r w:rsidRPr="0053780E">
              <w:rPr>
                <w:b/>
                <w:sz w:val="18"/>
                <w:szCs w:val="18"/>
              </w:rPr>
              <w:t>0</w:t>
            </w:r>
          </w:p>
        </w:tc>
      </w:tr>
      <w:tr w:rsidR="0053780E" w:rsidRPr="006749DE" w:rsidTr="007C1144">
        <w:tc>
          <w:tcPr>
            <w:tcW w:w="1004" w:type="pct"/>
          </w:tcPr>
          <w:p w:rsidR="0053780E" w:rsidRPr="006749DE" w:rsidRDefault="0053780E" w:rsidP="007C4491">
            <w:pPr>
              <w:spacing w:line="240" w:lineRule="auto"/>
              <w:rPr>
                <w:color w:val="000000" w:themeColor="text1"/>
                <w:sz w:val="18"/>
                <w:szCs w:val="18"/>
              </w:rPr>
            </w:pPr>
            <w:r w:rsidRPr="006749DE">
              <w:rPr>
                <w:color w:val="000000" w:themeColor="text1"/>
                <w:sz w:val="18"/>
                <w:szCs w:val="18"/>
              </w:rPr>
              <w:t>Выдано предписаний</w:t>
            </w:r>
          </w:p>
        </w:tc>
        <w:tc>
          <w:tcPr>
            <w:tcW w:w="408" w:type="pct"/>
            <w:vAlign w:val="center"/>
          </w:tcPr>
          <w:p w:rsidR="0053780E" w:rsidRPr="00AA6CAB" w:rsidRDefault="0053780E" w:rsidP="00C949F8">
            <w:pPr>
              <w:spacing w:line="240" w:lineRule="auto"/>
              <w:jc w:val="center"/>
              <w:rPr>
                <w:sz w:val="18"/>
                <w:szCs w:val="18"/>
              </w:rPr>
            </w:pPr>
            <w:r>
              <w:rPr>
                <w:sz w:val="18"/>
                <w:szCs w:val="18"/>
              </w:rPr>
              <w:t>0</w:t>
            </w:r>
          </w:p>
        </w:tc>
        <w:tc>
          <w:tcPr>
            <w:tcW w:w="408" w:type="pct"/>
            <w:vAlign w:val="center"/>
          </w:tcPr>
          <w:p w:rsidR="0053780E" w:rsidRPr="00DA37BA" w:rsidRDefault="0053780E" w:rsidP="00E90545">
            <w:pPr>
              <w:spacing w:line="240" w:lineRule="auto"/>
              <w:jc w:val="center"/>
              <w:rPr>
                <w:color w:val="000000" w:themeColor="text1"/>
                <w:sz w:val="18"/>
                <w:szCs w:val="18"/>
              </w:rPr>
            </w:pPr>
            <w:r w:rsidRPr="00DA37BA">
              <w:rPr>
                <w:color w:val="000000" w:themeColor="text1"/>
                <w:sz w:val="18"/>
                <w:szCs w:val="18"/>
              </w:rPr>
              <w:t>0</w:t>
            </w:r>
          </w:p>
        </w:tc>
        <w:tc>
          <w:tcPr>
            <w:tcW w:w="408" w:type="pct"/>
            <w:vAlign w:val="center"/>
          </w:tcPr>
          <w:p w:rsidR="0053780E" w:rsidRPr="00DA37BA" w:rsidRDefault="0053780E">
            <w:pPr>
              <w:spacing w:line="240" w:lineRule="auto"/>
              <w:jc w:val="center"/>
              <w:rPr>
                <w:color w:val="000000" w:themeColor="text1"/>
                <w:sz w:val="18"/>
                <w:szCs w:val="18"/>
              </w:rPr>
            </w:pPr>
          </w:p>
        </w:tc>
        <w:tc>
          <w:tcPr>
            <w:tcW w:w="409" w:type="pct"/>
            <w:shd w:val="clear" w:color="auto" w:fill="FFFFFF"/>
            <w:vAlign w:val="center"/>
          </w:tcPr>
          <w:p w:rsidR="0053780E" w:rsidRPr="00DA37BA" w:rsidRDefault="0053780E" w:rsidP="00E055F5">
            <w:pPr>
              <w:spacing w:line="240" w:lineRule="auto"/>
              <w:jc w:val="center"/>
              <w:rPr>
                <w:sz w:val="18"/>
                <w:szCs w:val="18"/>
              </w:rPr>
            </w:pPr>
          </w:p>
        </w:tc>
        <w:tc>
          <w:tcPr>
            <w:tcW w:w="408" w:type="pct"/>
            <w:shd w:val="clear" w:color="auto" w:fill="D9D9D9"/>
            <w:vAlign w:val="center"/>
          </w:tcPr>
          <w:p w:rsidR="0053780E" w:rsidRPr="00DA37BA" w:rsidRDefault="0053780E" w:rsidP="00C949F8">
            <w:pPr>
              <w:spacing w:line="240" w:lineRule="auto"/>
              <w:jc w:val="center"/>
              <w:rPr>
                <w:b/>
                <w:sz w:val="18"/>
                <w:szCs w:val="18"/>
              </w:rPr>
            </w:pPr>
            <w:r w:rsidRPr="00DA37BA">
              <w:rPr>
                <w:b/>
                <w:sz w:val="18"/>
                <w:szCs w:val="18"/>
              </w:rPr>
              <w:t>0</w:t>
            </w:r>
          </w:p>
        </w:tc>
        <w:tc>
          <w:tcPr>
            <w:tcW w:w="412" w:type="pct"/>
            <w:vAlign w:val="center"/>
          </w:tcPr>
          <w:p w:rsidR="0053780E" w:rsidRPr="00AA6CAB" w:rsidRDefault="0053780E" w:rsidP="00E90545">
            <w:pPr>
              <w:spacing w:line="240" w:lineRule="auto"/>
              <w:jc w:val="center"/>
              <w:rPr>
                <w:sz w:val="18"/>
                <w:szCs w:val="18"/>
              </w:rPr>
            </w:pPr>
            <w:r>
              <w:rPr>
                <w:sz w:val="18"/>
                <w:szCs w:val="18"/>
              </w:rPr>
              <w:t>0</w:t>
            </w:r>
          </w:p>
        </w:tc>
        <w:tc>
          <w:tcPr>
            <w:tcW w:w="410" w:type="pct"/>
            <w:vAlign w:val="center"/>
          </w:tcPr>
          <w:p w:rsidR="0053780E" w:rsidRPr="0053780E" w:rsidRDefault="0053780E" w:rsidP="006D228B">
            <w:pPr>
              <w:spacing w:line="240" w:lineRule="auto"/>
              <w:jc w:val="center"/>
              <w:rPr>
                <w:sz w:val="18"/>
                <w:szCs w:val="18"/>
              </w:rPr>
            </w:pPr>
            <w:r w:rsidRPr="0053780E">
              <w:rPr>
                <w:sz w:val="18"/>
                <w:szCs w:val="18"/>
              </w:rPr>
              <w:t>0</w:t>
            </w:r>
          </w:p>
        </w:tc>
        <w:tc>
          <w:tcPr>
            <w:tcW w:w="409" w:type="pct"/>
            <w:vAlign w:val="center"/>
          </w:tcPr>
          <w:p w:rsidR="0053780E" w:rsidRPr="0053780E" w:rsidRDefault="0053780E" w:rsidP="00611504">
            <w:pPr>
              <w:spacing w:line="240" w:lineRule="auto"/>
              <w:jc w:val="center"/>
              <w:rPr>
                <w:sz w:val="18"/>
                <w:szCs w:val="18"/>
              </w:rPr>
            </w:pPr>
          </w:p>
        </w:tc>
        <w:tc>
          <w:tcPr>
            <w:tcW w:w="405" w:type="pct"/>
            <w:shd w:val="clear" w:color="auto" w:fill="FFFFFF"/>
            <w:vAlign w:val="center"/>
          </w:tcPr>
          <w:p w:rsidR="0053780E" w:rsidRPr="0053780E" w:rsidRDefault="0053780E" w:rsidP="009925C6">
            <w:pPr>
              <w:spacing w:line="240" w:lineRule="auto"/>
              <w:jc w:val="center"/>
              <w:rPr>
                <w:sz w:val="18"/>
                <w:szCs w:val="18"/>
              </w:rPr>
            </w:pPr>
          </w:p>
        </w:tc>
        <w:tc>
          <w:tcPr>
            <w:tcW w:w="319" w:type="pct"/>
            <w:shd w:val="clear" w:color="auto" w:fill="D9D9D9"/>
            <w:vAlign w:val="center"/>
          </w:tcPr>
          <w:p w:rsidR="0053780E" w:rsidRPr="0053780E" w:rsidRDefault="0053780E" w:rsidP="009925C6">
            <w:pPr>
              <w:spacing w:line="240" w:lineRule="auto"/>
              <w:jc w:val="center"/>
              <w:rPr>
                <w:b/>
                <w:sz w:val="18"/>
                <w:szCs w:val="18"/>
              </w:rPr>
            </w:pPr>
            <w:r w:rsidRPr="0053780E">
              <w:rPr>
                <w:b/>
                <w:sz w:val="18"/>
                <w:szCs w:val="18"/>
              </w:rPr>
              <w:t>0</w:t>
            </w:r>
          </w:p>
        </w:tc>
      </w:tr>
      <w:tr w:rsidR="0053780E" w:rsidRPr="006749DE" w:rsidTr="00505ADC">
        <w:tc>
          <w:tcPr>
            <w:tcW w:w="1004" w:type="pct"/>
          </w:tcPr>
          <w:p w:rsidR="0053780E" w:rsidRPr="006749DE" w:rsidRDefault="0053780E" w:rsidP="007C4491">
            <w:pPr>
              <w:spacing w:line="240" w:lineRule="auto"/>
              <w:rPr>
                <w:color w:val="000000" w:themeColor="text1"/>
                <w:sz w:val="18"/>
                <w:szCs w:val="18"/>
              </w:rPr>
            </w:pPr>
            <w:r w:rsidRPr="006749DE">
              <w:rPr>
                <w:color w:val="000000" w:themeColor="text1"/>
                <w:sz w:val="18"/>
                <w:szCs w:val="18"/>
              </w:rPr>
              <w:t>Составлено протоколов об АПН</w:t>
            </w:r>
          </w:p>
        </w:tc>
        <w:tc>
          <w:tcPr>
            <w:tcW w:w="408" w:type="pct"/>
            <w:vAlign w:val="center"/>
          </w:tcPr>
          <w:p w:rsidR="0053780E" w:rsidRPr="00AA6CAB" w:rsidRDefault="0053780E" w:rsidP="00C949F8">
            <w:pPr>
              <w:spacing w:line="240" w:lineRule="auto"/>
              <w:jc w:val="center"/>
              <w:rPr>
                <w:sz w:val="18"/>
                <w:szCs w:val="18"/>
              </w:rPr>
            </w:pPr>
            <w:r>
              <w:rPr>
                <w:sz w:val="18"/>
                <w:szCs w:val="18"/>
              </w:rPr>
              <w:t>0</w:t>
            </w:r>
          </w:p>
        </w:tc>
        <w:tc>
          <w:tcPr>
            <w:tcW w:w="408" w:type="pct"/>
            <w:vAlign w:val="center"/>
          </w:tcPr>
          <w:p w:rsidR="0053780E" w:rsidRPr="00DA37BA" w:rsidRDefault="0053780E" w:rsidP="00E90545">
            <w:pPr>
              <w:spacing w:line="240" w:lineRule="auto"/>
              <w:jc w:val="center"/>
              <w:rPr>
                <w:color w:val="000000" w:themeColor="text1"/>
                <w:sz w:val="18"/>
                <w:szCs w:val="18"/>
              </w:rPr>
            </w:pPr>
            <w:r w:rsidRPr="00DA37BA">
              <w:rPr>
                <w:color w:val="000000" w:themeColor="text1"/>
                <w:sz w:val="18"/>
                <w:szCs w:val="18"/>
              </w:rPr>
              <w:t>0</w:t>
            </w:r>
          </w:p>
        </w:tc>
        <w:tc>
          <w:tcPr>
            <w:tcW w:w="408" w:type="pct"/>
            <w:vAlign w:val="center"/>
          </w:tcPr>
          <w:p w:rsidR="0053780E" w:rsidRPr="00DA37BA" w:rsidRDefault="0053780E">
            <w:pPr>
              <w:spacing w:line="240" w:lineRule="auto"/>
              <w:jc w:val="center"/>
              <w:rPr>
                <w:color w:val="000000" w:themeColor="text1"/>
                <w:sz w:val="18"/>
                <w:szCs w:val="18"/>
              </w:rPr>
            </w:pPr>
          </w:p>
        </w:tc>
        <w:tc>
          <w:tcPr>
            <w:tcW w:w="409" w:type="pct"/>
            <w:shd w:val="clear" w:color="auto" w:fill="FFFFFF"/>
            <w:vAlign w:val="center"/>
          </w:tcPr>
          <w:p w:rsidR="0053780E" w:rsidRPr="00DA37BA" w:rsidRDefault="0053780E" w:rsidP="00E055F5">
            <w:pPr>
              <w:spacing w:line="240" w:lineRule="auto"/>
              <w:jc w:val="center"/>
              <w:rPr>
                <w:color w:val="000000" w:themeColor="text1"/>
                <w:sz w:val="18"/>
                <w:szCs w:val="18"/>
              </w:rPr>
            </w:pPr>
          </w:p>
        </w:tc>
        <w:tc>
          <w:tcPr>
            <w:tcW w:w="408" w:type="pct"/>
            <w:shd w:val="clear" w:color="auto" w:fill="D9D9D9"/>
            <w:vAlign w:val="center"/>
          </w:tcPr>
          <w:p w:rsidR="0053780E" w:rsidRPr="00DA37BA" w:rsidRDefault="0053780E" w:rsidP="00C949F8">
            <w:pPr>
              <w:spacing w:line="240" w:lineRule="auto"/>
              <w:jc w:val="center"/>
              <w:rPr>
                <w:b/>
                <w:sz w:val="18"/>
                <w:szCs w:val="18"/>
              </w:rPr>
            </w:pPr>
            <w:r w:rsidRPr="00DA37BA">
              <w:rPr>
                <w:b/>
                <w:sz w:val="18"/>
                <w:szCs w:val="18"/>
              </w:rPr>
              <w:t>0</w:t>
            </w:r>
          </w:p>
        </w:tc>
        <w:tc>
          <w:tcPr>
            <w:tcW w:w="412" w:type="pct"/>
            <w:vAlign w:val="center"/>
          </w:tcPr>
          <w:p w:rsidR="0053780E" w:rsidRPr="00AA6CAB" w:rsidRDefault="0053780E" w:rsidP="00E90545">
            <w:pPr>
              <w:spacing w:line="240" w:lineRule="auto"/>
              <w:jc w:val="center"/>
              <w:rPr>
                <w:sz w:val="18"/>
                <w:szCs w:val="18"/>
              </w:rPr>
            </w:pPr>
            <w:r>
              <w:rPr>
                <w:sz w:val="18"/>
                <w:szCs w:val="18"/>
              </w:rPr>
              <w:t>0</w:t>
            </w:r>
          </w:p>
        </w:tc>
        <w:tc>
          <w:tcPr>
            <w:tcW w:w="410" w:type="pct"/>
            <w:vAlign w:val="center"/>
          </w:tcPr>
          <w:p w:rsidR="0053780E" w:rsidRPr="0053780E" w:rsidRDefault="0053780E" w:rsidP="006D228B">
            <w:pPr>
              <w:spacing w:line="240" w:lineRule="auto"/>
              <w:jc w:val="center"/>
              <w:rPr>
                <w:sz w:val="18"/>
                <w:szCs w:val="18"/>
              </w:rPr>
            </w:pPr>
            <w:r w:rsidRPr="0053780E">
              <w:rPr>
                <w:sz w:val="18"/>
                <w:szCs w:val="18"/>
              </w:rPr>
              <w:t>0</w:t>
            </w:r>
          </w:p>
        </w:tc>
        <w:tc>
          <w:tcPr>
            <w:tcW w:w="409" w:type="pct"/>
            <w:vAlign w:val="center"/>
          </w:tcPr>
          <w:p w:rsidR="0053780E" w:rsidRPr="0053780E" w:rsidRDefault="0053780E" w:rsidP="00611504">
            <w:pPr>
              <w:spacing w:line="240" w:lineRule="auto"/>
              <w:jc w:val="center"/>
              <w:rPr>
                <w:sz w:val="18"/>
                <w:szCs w:val="18"/>
              </w:rPr>
            </w:pPr>
          </w:p>
        </w:tc>
        <w:tc>
          <w:tcPr>
            <w:tcW w:w="405" w:type="pct"/>
            <w:shd w:val="clear" w:color="auto" w:fill="FFFFFF"/>
            <w:vAlign w:val="center"/>
          </w:tcPr>
          <w:p w:rsidR="0053780E" w:rsidRPr="0053780E" w:rsidRDefault="0053780E" w:rsidP="009925C6">
            <w:pPr>
              <w:spacing w:line="240" w:lineRule="auto"/>
              <w:jc w:val="center"/>
              <w:rPr>
                <w:sz w:val="18"/>
                <w:szCs w:val="18"/>
              </w:rPr>
            </w:pPr>
          </w:p>
        </w:tc>
        <w:tc>
          <w:tcPr>
            <w:tcW w:w="319" w:type="pct"/>
            <w:shd w:val="clear" w:color="auto" w:fill="D9D9D9"/>
            <w:vAlign w:val="center"/>
          </w:tcPr>
          <w:p w:rsidR="0053780E" w:rsidRPr="0053780E" w:rsidRDefault="0053780E" w:rsidP="009925C6">
            <w:pPr>
              <w:spacing w:line="240" w:lineRule="auto"/>
              <w:jc w:val="center"/>
              <w:rPr>
                <w:b/>
                <w:sz w:val="18"/>
                <w:szCs w:val="18"/>
              </w:rPr>
            </w:pPr>
            <w:r w:rsidRPr="0053780E">
              <w:rPr>
                <w:b/>
                <w:sz w:val="18"/>
                <w:szCs w:val="18"/>
              </w:rPr>
              <w:t>0</w:t>
            </w:r>
          </w:p>
        </w:tc>
      </w:tr>
      <w:tr w:rsidR="0053780E" w:rsidRPr="006749DE" w:rsidTr="00CF455B">
        <w:tc>
          <w:tcPr>
            <w:tcW w:w="5000" w:type="pct"/>
            <w:gridSpan w:val="11"/>
            <w:vAlign w:val="center"/>
          </w:tcPr>
          <w:p w:rsidR="0053780E" w:rsidRPr="00DA37BA" w:rsidRDefault="0053780E" w:rsidP="00CF455B">
            <w:pPr>
              <w:spacing w:line="240" w:lineRule="auto"/>
              <w:jc w:val="center"/>
              <w:rPr>
                <w:b/>
                <w:i/>
                <w:sz w:val="18"/>
                <w:szCs w:val="18"/>
              </w:rPr>
            </w:pPr>
            <w:r w:rsidRPr="00DA37BA">
              <w:rPr>
                <w:b/>
                <w:i/>
                <w:sz w:val="18"/>
                <w:szCs w:val="18"/>
              </w:rPr>
              <w:t>Внеплановые мероприятия</w:t>
            </w:r>
          </w:p>
        </w:tc>
      </w:tr>
      <w:tr w:rsidR="0053780E" w:rsidRPr="006749DE" w:rsidTr="00D719F9">
        <w:trPr>
          <w:trHeight w:val="646"/>
        </w:trPr>
        <w:tc>
          <w:tcPr>
            <w:tcW w:w="1004" w:type="pct"/>
          </w:tcPr>
          <w:p w:rsidR="0053780E" w:rsidRPr="006749DE" w:rsidRDefault="0053780E" w:rsidP="007C4491">
            <w:pPr>
              <w:spacing w:line="240" w:lineRule="auto"/>
              <w:rPr>
                <w:color w:val="000000" w:themeColor="text1"/>
                <w:sz w:val="18"/>
                <w:szCs w:val="18"/>
              </w:rPr>
            </w:pPr>
          </w:p>
        </w:tc>
        <w:tc>
          <w:tcPr>
            <w:tcW w:w="408" w:type="pct"/>
            <w:vAlign w:val="center"/>
          </w:tcPr>
          <w:p w:rsidR="0053780E" w:rsidRPr="00E40FDE" w:rsidRDefault="0053780E" w:rsidP="00C949F8">
            <w:pPr>
              <w:spacing w:line="240" w:lineRule="auto"/>
              <w:jc w:val="center"/>
              <w:rPr>
                <w:sz w:val="18"/>
                <w:szCs w:val="18"/>
              </w:rPr>
            </w:pPr>
            <w:r w:rsidRPr="00E40FDE">
              <w:rPr>
                <w:sz w:val="18"/>
                <w:szCs w:val="18"/>
              </w:rPr>
              <w:t xml:space="preserve">1 </w:t>
            </w:r>
            <w:r>
              <w:rPr>
                <w:sz w:val="18"/>
                <w:szCs w:val="18"/>
              </w:rPr>
              <w:t>квартал 2023</w:t>
            </w:r>
          </w:p>
        </w:tc>
        <w:tc>
          <w:tcPr>
            <w:tcW w:w="408" w:type="pct"/>
            <w:vAlign w:val="center"/>
          </w:tcPr>
          <w:p w:rsidR="0053780E" w:rsidRPr="00DA37BA" w:rsidRDefault="0053780E" w:rsidP="00C949F8">
            <w:pPr>
              <w:spacing w:line="240" w:lineRule="auto"/>
              <w:jc w:val="center"/>
              <w:rPr>
                <w:sz w:val="18"/>
                <w:szCs w:val="18"/>
              </w:rPr>
            </w:pPr>
            <w:r w:rsidRPr="00DA37BA">
              <w:rPr>
                <w:sz w:val="18"/>
                <w:szCs w:val="18"/>
              </w:rPr>
              <w:t>2 квартал 2023</w:t>
            </w:r>
          </w:p>
        </w:tc>
        <w:tc>
          <w:tcPr>
            <w:tcW w:w="408" w:type="pct"/>
            <w:vAlign w:val="center"/>
          </w:tcPr>
          <w:p w:rsidR="0053780E" w:rsidRPr="00DA37BA" w:rsidRDefault="0053780E" w:rsidP="00C949F8">
            <w:pPr>
              <w:spacing w:line="240" w:lineRule="auto"/>
              <w:jc w:val="center"/>
              <w:rPr>
                <w:sz w:val="18"/>
                <w:szCs w:val="18"/>
              </w:rPr>
            </w:pPr>
            <w:r w:rsidRPr="00DA37BA">
              <w:rPr>
                <w:sz w:val="18"/>
                <w:szCs w:val="18"/>
              </w:rPr>
              <w:t>3 квартал 2023</w:t>
            </w:r>
          </w:p>
        </w:tc>
        <w:tc>
          <w:tcPr>
            <w:tcW w:w="409" w:type="pct"/>
            <w:shd w:val="clear" w:color="auto" w:fill="FFFFFF"/>
            <w:vAlign w:val="center"/>
          </w:tcPr>
          <w:p w:rsidR="0053780E" w:rsidRPr="00DA37BA" w:rsidRDefault="0053780E" w:rsidP="00C949F8">
            <w:pPr>
              <w:spacing w:line="240" w:lineRule="auto"/>
              <w:jc w:val="center"/>
              <w:rPr>
                <w:sz w:val="18"/>
                <w:szCs w:val="18"/>
              </w:rPr>
            </w:pPr>
            <w:r w:rsidRPr="00DA37BA">
              <w:rPr>
                <w:sz w:val="18"/>
                <w:szCs w:val="18"/>
              </w:rPr>
              <w:t>4 квартал 2023</w:t>
            </w:r>
          </w:p>
        </w:tc>
        <w:tc>
          <w:tcPr>
            <w:tcW w:w="408" w:type="pct"/>
            <w:shd w:val="clear" w:color="auto" w:fill="D9D9D9"/>
            <w:vAlign w:val="center"/>
          </w:tcPr>
          <w:p w:rsidR="0053780E" w:rsidRPr="00DA37BA" w:rsidRDefault="0053780E" w:rsidP="00C949F8">
            <w:pPr>
              <w:spacing w:line="240" w:lineRule="auto"/>
              <w:jc w:val="center"/>
              <w:rPr>
                <w:b/>
                <w:sz w:val="18"/>
                <w:szCs w:val="18"/>
              </w:rPr>
            </w:pPr>
            <w:r w:rsidRPr="00DA37BA">
              <w:rPr>
                <w:b/>
                <w:sz w:val="18"/>
                <w:szCs w:val="18"/>
              </w:rPr>
              <w:t>2023</w:t>
            </w:r>
          </w:p>
        </w:tc>
        <w:tc>
          <w:tcPr>
            <w:tcW w:w="412" w:type="pct"/>
            <w:vAlign w:val="center"/>
          </w:tcPr>
          <w:p w:rsidR="0053780E" w:rsidRPr="00E40FDE" w:rsidRDefault="0053780E" w:rsidP="00C949F8">
            <w:pPr>
              <w:spacing w:line="240" w:lineRule="auto"/>
              <w:jc w:val="center"/>
              <w:rPr>
                <w:sz w:val="18"/>
                <w:szCs w:val="18"/>
              </w:rPr>
            </w:pPr>
            <w:r w:rsidRPr="00E40FDE">
              <w:rPr>
                <w:sz w:val="18"/>
                <w:szCs w:val="18"/>
              </w:rPr>
              <w:t xml:space="preserve">1 </w:t>
            </w:r>
            <w:r>
              <w:rPr>
                <w:sz w:val="18"/>
                <w:szCs w:val="18"/>
              </w:rPr>
              <w:t>квартал 2024</w:t>
            </w:r>
          </w:p>
        </w:tc>
        <w:tc>
          <w:tcPr>
            <w:tcW w:w="410" w:type="pct"/>
            <w:vAlign w:val="center"/>
          </w:tcPr>
          <w:p w:rsidR="0053780E" w:rsidRPr="0053780E" w:rsidRDefault="0053780E" w:rsidP="00C949F8">
            <w:pPr>
              <w:spacing w:line="240" w:lineRule="auto"/>
              <w:jc w:val="center"/>
              <w:rPr>
                <w:sz w:val="18"/>
                <w:szCs w:val="18"/>
              </w:rPr>
            </w:pPr>
            <w:r w:rsidRPr="0053780E">
              <w:rPr>
                <w:sz w:val="18"/>
                <w:szCs w:val="18"/>
              </w:rPr>
              <w:t>2 квартал 2024</w:t>
            </w:r>
          </w:p>
        </w:tc>
        <w:tc>
          <w:tcPr>
            <w:tcW w:w="409" w:type="pct"/>
            <w:vAlign w:val="center"/>
          </w:tcPr>
          <w:p w:rsidR="0053780E" w:rsidRPr="0053780E" w:rsidRDefault="0053780E" w:rsidP="00C949F8">
            <w:pPr>
              <w:spacing w:line="240" w:lineRule="auto"/>
              <w:jc w:val="center"/>
              <w:rPr>
                <w:sz w:val="18"/>
                <w:szCs w:val="18"/>
              </w:rPr>
            </w:pPr>
            <w:r w:rsidRPr="0053780E">
              <w:rPr>
                <w:sz w:val="18"/>
                <w:szCs w:val="18"/>
              </w:rPr>
              <w:t>3 квартал 2024</w:t>
            </w:r>
          </w:p>
        </w:tc>
        <w:tc>
          <w:tcPr>
            <w:tcW w:w="405" w:type="pct"/>
            <w:shd w:val="clear" w:color="auto" w:fill="FFFFFF"/>
            <w:vAlign w:val="center"/>
          </w:tcPr>
          <w:p w:rsidR="0053780E" w:rsidRPr="0053780E" w:rsidRDefault="0053780E" w:rsidP="00C949F8">
            <w:pPr>
              <w:spacing w:line="240" w:lineRule="auto"/>
              <w:jc w:val="center"/>
              <w:rPr>
                <w:sz w:val="18"/>
                <w:szCs w:val="18"/>
              </w:rPr>
            </w:pPr>
            <w:r w:rsidRPr="0053780E">
              <w:rPr>
                <w:sz w:val="18"/>
                <w:szCs w:val="18"/>
              </w:rPr>
              <w:t>4 квартал 2024</w:t>
            </w:r>
          </w:p>
        </w:tc>
        <w:tc>
          <w:tcPr>
            <w:tcW w:w="319" w:type="pct"/>
            <w:shd w:val="clear" w:color="auto" w:fill="D9D9D9"/>
            <w:vAlign w:val="center"/>
          </w:tcPr>
          <w:p w:rsidR="0053780E" w:rsidRPr="0053780E" w:rsidRDefault="0053780E" w:rsidP="00C949F8">
            <w:pPr>
              <w:spacing w:line="240" w:lineRule="auto"/>
              <w:jc w:val="center"/>
              <w:rPr>
                <w:b/>
                <w:sz w:val="18"/>
                <w:szCs w:val="18"/>
              </w:rPr>
            </w:pPr>
            <w:r w:rsidRPr="0053780E">
              <w:rPr>
                <w:b/>
                <w:sz w:val="18"/>
                <w:szCs w:val="18"/>
              </w:rPr>
              <w:t>2024</w:t>
            </w:r>
          </w:p>
        </w:tc>
      </w:tr>
      <w:tr w:rsidR="0053780E" w:rsidRPr="006749DE" w:rsidTr="00130CD3">
        <w:tc>
          <w:tcPr>
            <w:tcW w:w="1004" w:type="pct"/>
          </w:tcPr>
          <w:p w:rsidR="0053780E" w:rsidRPr="006749DE" w:rsidRDefault="0053780E" w:rsidP="007C4491">
            <w:pPr>
              <w:spacing w:line="240" w:lineRule="auto"/>
              <w:rPr>
                <w:color w:val="000000" w:themeColor="text1"/>
                <w:sz w:val="18"/>
                <w:szCs w:val="18"/>
              </w:rPr>
            </w:pPr>
            <w:r w:rsidRPr="006749DE">
              <w:rPr>
                <w:color w:val="000000" w:themeColor="text1"/>
                <w:sz w:val="18"/>
                <w:szCs w:val="18"/>
              </w:rPr>
              <w:t>Проведено</w:t>
            </w:r>
          </w:p>
        </w:tc>
        <w:tc>
          <w:tcPr>
            <w:tcW w:w="408" w:type="pct"/>
            <w:vAlign w:val="center"/>
          </w:tcPr>
          <w:p w:rsidR="0053780E" w:rsidRPr="00AA6CAB" w:rsidRDefault="0053780E" w:rsidP="00200924">
            <w:pPr>
              <w:spacing w:line="240" w:lineRule="auto"/>
              <w:jc w:val="center"/>
              <w:rPr>
                <w:sz w:val="18"/>
                <w:szCs w:val="18"/>
              </w:rPr>
            </w:pPr>
            <w:r>
              <w:rPr>
                <w:sz w:val="18"/>
                <w:szCs w:val="18"/>
              </w:rPr>
              <w:t>0</w:t>
            </w:r>
          </w:p>
        </w:tc>
        <w:tc>
          <w:tcPr>
            <w:tcW w:w="408" w:type="pct"/>
            <w:vAlign w:val="center"/>
          </w:tcPr>
          <w:p w:rsidR="0053780E" w:rsidRPr="00DA37BA" w:rsidRDefault="0053780E" w:rsidP="00200924">
            <w:pPr>
              <w:spacing w:line="240" w:lineRule="auto"/>
              <w:jc w:val="center"/>
              <w:rPr>
                <w:color w:val="000000" w:themeColor="text1"/>
                <w:sz w:val="18"/>
                <w:szCs w:val="18"/>
              </w:rPr>
            </w:pPr>
            <w:r w:rsidRPr="00DA37BA">
              <w:rPr>
                <w:color w:val="000000" w:themeColor="text1"/>
                <w:sz w:val="18"/>
                <w:szCs w:val="18"/>
              </w:rPr>
              <w:t>1</w:t>
            </w:r>
          </w:p>
        </w:tc>
        <w:tc>
          <w:tcPr>
            <w:tcW w:w="408" w:type="pct"/>
            <w:vAlign w:val="center"/>
          </w:tcPr>
          <w:p w:rsidR="0053780E" w:rsidRPr="00DA37BA" w:rsidRDefault="0053780E" w:rsidP="00200924">
            <w:pPr>
              <w:spacing w:line="240" w:lineRule="auto"/>
              <w:jc w:val="center"/>
              <w:rPr>
                <w:sz w:val="18"/>
                <w:szCs w:val="18"/>
              </w:rPr>
            </w:pPr>
          </w:p>
        </w:tc>
        <w:tc>
          <w:tcPr>
            <w:tcW w:w="409" w:type="pct"/>
            <w:shd w:val="clear" w:color="auto" w:fill="FFFFFF"/>
            <w:vAlign w:val="center"/>
          </w:tcPr>
          <w:p w:rsidR="0053780E" w:rsidRPr="00DA37BA" w:rsidRDefault="0053780E" w:rsidP="00200924">
            <w:pPr>
              <w:spacing w:line="240" w:lineRule="auto"/>
              <w:jc w:val="center"/>
              <w:rPr>
                <w:sz w:val="18"/>
                <w:szCs w:val="18"/>
              </w:rPr>
            </w:pPr>
          </w:p>
        </w:tc>
        <w:tc>
          <w:tcPr>
            <w:tcW w:w="408" w:type="pct"/>
            <w:shd w:val="clear" w:color="auto" w:fill="D9D9D9"/>
            <w:vAlign w:val="center"/>
          </w:tcPr>
          <w:p w:rsidR="0053780E" w:rsidRPr="00DA37BA" w:rsidRDefault="0053780E" w:rsidP="00200924">
            <w:pPr>
              <w:spacing w:line="240" w:lineRule="auto"/>
              <w:jc w:val="center"/>
              <w:rPr>
                <w:b/>
                <w:sz w:val="18"/>
                <w:szCs w:val="18"/>
              </w:rPr>
            </w:pPr>
            <w:r w:rsidRPr="00DA37BA">
              <w:rPr>
                <w:b/>
                <w:sz w:val="18"/>
                <w:szCs w:val="18"/>
              </w:rPr>
              <w:t>1</w:t>
            </w:r>
          </w:p>
        </w:tc>
        <w:tc>
          <w:tcPr>
            <w:tcW w:w="412" w:type="pct"/>
            <w:vAlign w:val="center"/>
          </w:tcPr>
          <w:p w:rsidR="0053780E" w:rsidRPr="00AA6CAB" w:rsidRDefault="0053780E" w:rsidP="00E90545">
            <w:pPr>
              <w:spacing w:line="240" w:lineRule="auto"/>
              <w:jc w:val="center"/>
              <w:rPr>
                <w:sz w:val="18"/>
                <w:szCs w:val="18"/>
              </w:rPr>
            </w:pPr>
            <w:r>
              <w:rPr>
                <w:sz w:val="18"/>
                <w:szCs w:val="18"/>
              </w:rPr>
              <w:t>0</w:t>
            </w:r>
          </w:p>
        </w:tc>
        <w:tc>
          <w:tcPr>
            <w:tcW w:w="410" w:type="pct"/>
            <w:vAlign w:val="center"/>
          </w:tcPr>
          <w:p w:rsidR="0053780E" w:rsidRPr="0053780E" w:rsidRDefault="0053780E" w:rsidP="006D228B">
            <w:pPr>
              <w:spacing w:line="240" w:lineRule="auto"/>
              <w:jc w:val="center"/>
              <w:rPr>
                <w:sz w:val="18"/>
                <w:szCs w:val="18"/>
              </w:rPr>
            </w:pPr>
            <w:r w:rsidRPr="0053780E">
              <w:rPr>
                <w:sz w:val="18"/>
                <w:szCs w:val="18"/>
              </w:rPr>
              <w:t>0</w:t>
            </w:r>
          </w:p>
        </w:tc>
        <w:tc>
          <w:tcPr>
            <w:tcW w:w="409" w:type="pct"/>
            <w:vAlign w:val="center"/>
          </w:tcPr>
          <w:p w:rsidR="0053780E" w:rsidRPr="0053780E" w:rsidRDefault="0053780E" w:rsidP="00B50110">
            <w:pPr>
              <w:spacing w:line="240" w:lineRule="auto"/>
              <w:jc w:val="center"/>
              <w:rPr>
                <w:sz w:val="18"/>
                <w:szCs w:val="18"/>
              </w:rPr>
            </w:pPr>
          </w:p>
        </w:tc>
        <w:tc>
          <w:tcPr>
            <w:tcW w:w="405" w:type="pct"/>
            <w:shd w:val="clear" w:color="auto" w:fill="FFFFFF"/>
            <w:vAlign w:val="center"/>
          </w:tcPr>
          <w:p w:rsidR="0053780E" w:rsidRPr="0053780E" w:rsidRDefault="0053780E" w:rsidP="00B50110">
            <w:pPr>
              <w:spacing w:line="240" w:lineRule="auto"/>
              <w:jc w:val="center"/>
              <w:rPr>
                <w:sz w:val="18"/>
                <w:szCs w:val="18"/>
              </w:rPr>
            </w:pPr>
          </w:p>
        </w:tc>
        <w:tc>
          <w:tcPr>
            <w:tcW w:w="319" w:type="pct"/>
            <w:shd w:val="clear" w:color="auto" w:fill="D9D9D9"/>
            <w:vAlign w:val="center"/>
          </w:tcPr>
          <w:p w:rsidR="0053780E" w:rsidRPr="0053780E" w:rsidRDefault="0053780E" w:rsidP="0003225A">
            <w:pPr>
              <w:spacing w:line="240" w:lineRule="auto"/>
              <w:jc w:val="center"/>
              <w:rPr>
                <w:b/>
                <w:sz w:val="18"/>
                <w:szCs w:val="18"/>
              </w:rPr>
            </w:pPr>
            <w:r w:rsidRPr="0053780E">
              <w:rPr>
                <w:b/>
                <w:sz w:val="18"/>
                <w:szCs w:val="18"/>
              </w:rPr>
              <w:t>0</w:t>
            </w:r>
          </w:p>
        </w:tc>
      </w:tr>
      <w:tr w:rsidR="0053780E" w:rsidRPr="006749DE" w:rsidTr="00130CD3">
        <w:tc>
          <w:tcPr>
            <w:tcW w:w="1004" w:type="pct"/>
          </w:tcPr>
          <w:p w:rsidR="0053780E" w:rsidRPr="006749DE" w:rsidRDefault="0053780E" w:rsidP="007C4491">
            <w:pPr>
              <w:spacing w:line="240" w:lineRule="auto"/>
              <w:rPr>
                <w:color w:val="000000" w:themeColor="text1"/>
                <w:sz w:val="18"/>
                <w:szCs w:val="18"/>
              </w:rPr>
            </w:pPr>
            <w:r w:rsidRPr="006749DE">
              <w:rPr>
                <w:color w:val="000000" w:themeColor="text1"/>
                <w:sz w:val="18"/>
                <w:szCs w:val="18"/>
              </w:rPr>
              <w:t>Выявлено нарушений</w:t>
            </w:r>
          </w:p>
        </w:tc>
        <w:tc>
          <w:tcPr>
            <w:tcW w:w="408" w:type="pct"/>
            <w:vAlign w:val="center"/>
          </w:tcPr>
          <w:p w:rsidR="0053780E" w:rsidRPr="00AA6CAB" w:rsidRDefault="0053780E" w:rsidP="00200924">
            <w:pPr>
              <w:spacing w:line="240" w:lineRule="auto"/>
              <w:jc w:val="center"/>
              <w:rPr>
                <w:sz w:val="18"/>
                <w:szCs w:val="18"/>
              </w:rPr>
            </w:pPr>
            <w:r>
              <w:rPr>
                <w:sz w:val="18"/>
                <w:szCs w:val="18"/>
              </w:rPr>
              <w:t>0</w:t>
            </w:r>
          </w:p>
        </w:tc>
        <w:tc>
          <w:tcPr>
            <w:tcW w:w="408" w:type="pct"/>
            <w:vAlign w:val="center"/>
          </w:tcPr>
          <w:p w:rsidR="0053780E" w:rsidRPr="0099383B" w:rsidRDefault="0053780E" w:rsidP="00200924">
            <w:pPr>
              <w:spacing w:line="240" w:lineRule="auto"/>
              <w:jc w:val="center"/>
              <w:rPr>
                <w:color w:val="000000" w:themeColor="text1"/>
                <w:sz w:val="18"/>
                <w:szCs w:val="18"/>
              </w:rPr>
            </w:pPr>
            <w:r w:rsidRPr="0099383B">
              <w:rPr>
                <w:color w:val="000000" w:themeColor="text1"/>
                <w:sz w:val="18"/>
                <w:szCs w:val="18"/>
              </w:rPr>
              <w:t>2</w:t>
            </w:r>
          </w:p>
        </w:tc>
        <w:tc>
          <w:tcPr>
            <w:tcW w:w="408" w:type="pct"/>
            <w:vAlign w:val="center"/>
          </w:tcPr>
          <w:p w:rsidR="0053780E" w:rsidRPr="00AA6CAB" w:rsidRDefault="0053780E" w:rsidP="00200924">
            <w:pPr>
              <w:spacing w:line="240" w:lineRule="auto"/>
              <w:jc w:val="center"/>
              <w:rPr>
                <w:sz w:val="18"/>
                <w:szCs w:val="18"/>
              </w:rPr>
            </w:pPr>
          </w:p>
        </w:tc>
        <w:tc>
          <w:tcPr>
            <w:tcW w:w="409" w:type="pct"/>
            <w:shd w:val="clear" w:color="auto" w:fill="FFFFFF"/>
            <w:vAlign w:val="center"/>
          </w:tcPr>
          <w:p w:rsidR="0053780E" w:rsidRPr="00AA6CAB" w:rsidRDefault="0053780E" w:rsidP="00200924">
            <w:pPr>
              <w:spacing w:line="240" w:lineRule="auto"/>
              <w:jc w:val="center"/>
              <w:rPr>
                <w:sz w:val="18"/>
                <w:szCs w:val="18"/>
              </w:rPr>
            </w:pPr>
          </w:p>
        </w:tc>
        <w:tc>
          <w:tcPr>
            <w:tcW w:w="408" w:type="pct"/>
            <w:shd w:val="clear" w:color="auto" w:fill="D9D9D9"/>
            <w:vAlign w:val="center"/>
          </w:tcPr>
          <w:p w:rsidR="0053780E" w:rsidRPr="009C0324" w:rsidRDefault="0053780E" w:rsidP="00200924">
            <w:pPr>
              <w:spacing w:line="240" w:lineRule="auto"/>
              <w:jc w:val="center"/>
              <w:rPr>
                <w:b/>
                <w:sz w:val="18"/>
                <w:szCs w:val="18"/>
              </w:rPr>
            </w:pPr>
            <w:r>
              <w:rPr>
                <w:b/>
                <w:sz w:val="18"/>
                <w:szCs w:val="18"/>
              </w:rPr>
              <w:t>2</w:t>
            </w:r>
          </w:p>
        </w:tc>
        <w:tc>
          <w:tcPr>
            <w:tcW w:w="412" w:type="pct"/>
            <w:vAlign w:val="center"/>
          </w:tcPr>
          <w:p w:rsidR="0053780E" w:rsidRPr="00AA6CAB" w:rsidRDefault="0053780E" w:rsidP="00E90545">
            <w:pPr>
              <w:spacing w:line="240" w:lineRule="auto"/>
              <w:jc w:val="center"/>
              <w:rPr>
                <w:sz w:val="18"/>
                <w:szCs w:val="18"/>
              </w:rPr>
            </w:pPr>
            <w:r>
              <w:rPr>
                <w:sz w:val="18"/>
                <w:szCs w:val="18"/>
              </w:rPr>
              <w:t>0</w:t>
            </w:r>
          </w:p>
        </w:tc>
        <w:tc>
          <w:tcPr>
            <w:tcW w:w="410" w:type="pct"/>
            <w:vAlign w:val="center"/>
          </w:tcPr>
          <w:p w:rsidR="0053780E" w:rsidRPr="0053780E" w:rsidRDefault="0053780E" w:rsidP="006D228B">
            <w:pPr>
              <w:spacing w:line="240" w:lineRule="auto"/>
              <w:jc w:val="center"/>
              <w:rPr>
                <w:sz w:val="18"/>
                <w:szCs w:val="18"/>
              </w:rPr>
            </w:pPr>
            <w:r w:rsidRPr="0053780E">
              <w:rPr>
                <w:sz w:val="18"/>
                <w:szCs w:val="18"/>
              </w:rPr>
              <w:t>0</w:t>
            </w:r>
          </w:p>
        </w:tc>
        <w:tc>
          <w:tcPr>
            <w:tcW w:w="409" w:type="pct"/>
            <w:vAlign w:val="center"/>
          </w:tcPr>
          <w:p w:rsidR="0053780E" w:rsidRPr="0053780E" w:rsidRDefault="0053780E" w:rsidP="00B50110">
            <w:pPr>
              <w:spacing w:line="240" w:lineRule="auto"/>
              <w:jc w:val="center"/>
              <w:rPr>
                <w:sz w:val="18"/>
                <w:szCs w:val="18"/>
              </w:rPr>
            </w:pPr>
          </w:p>
        </w:tc>
        <w:tc>
          <w:tcPr>
            <w:tcW w:w="405" w:type="pct"/>
            <w:shd w:val="clear" w:color="auto" w:fill="FFFFFF"/>
            <w:vAlign w:val="center"/>
          </w:tcPr>
          <w:p w:rsidR="0053780E" w:rsidRPr="0053780E" w:rsidRDefault="0053780E" w:rsidP="00B50110">
            <w:pPr>
              <w:spacing w:line="240" w:lineRule="auto"/>
              <w:jc w:val="center"/>
              <w:rPr>
                <w:sz w:val="18"/>
                <w:szCs w:val="18"/>
              </w:rPr>
            </w:pPr>
          </w:p>
        </w:tc>
        <w:tc>
          <w:tcPr>
            <w:tcW w:w="319" w:type="pct"/>
            <w:shd w:val="clear" w:color="auto" w:fill="D9D9D9"/>
            <w:vAlign w:val="center"/>
          </w:tcPr>
          <w:p w:rsidR="0053780E" w:rsidRPr="0053780E" w:rsidRDefault="0053780E" w:rsidP="0003225A">
            <w:pPr>
              <w:spacing w:line="240" w:lineRule="auto"/>
              <w:jc w:val="center"/>
              <w:rPr>
                <w:b/>
                <w:sz w:val="18"/>
                <w:szCs w:val="18"/>
              </w:rPr>
            </w:pPr>
            <w:r w:rsidRPr="0053780E">
              <w:rPr>
                <w:b/>
                <w:sz w:val="18"/>
                <w:szCs w:val="18"/>
              </w:rPr>
              <w:t>0</w:t>
            </w:r>
          </w:p>
        </w:tc>
      </w:tr>
      <w:tr w:rsidR="0053780E" w:rsidRPr="006749DE" w:rsidTr="00130CD3">
        <w:tc>
          <w:tcPr>
            <w:tcW w:w="1004" w:type="pct"/>
          </w:tcPr>
          <w:p w:rsidR="0053780E" w:rsidRPr="006749DE" w:rsidRDefault="0053780E" w:rsidP="007C4491">
            <w:pPr>
              <w:spacing w:line="240" w:lineRule="auto"/>
              <w:rPr>
                <w:color w:val="000000" w:themeColor="text1"/>
                <w:sz w:val="18"/>
                <w:szCs w:val="18"/>
              </w:rPr>
            </w:pPr>
            <w:r w:rsidRPr="006749DE">
              <w:rPr>
                <w:color w:val="000000" w:themeColor="text1"/>
                <w:sz w:val="18"/>
                <w:szCs w:val="18"/>
              </w:rPr>
              <w:t>Выдано предписаний</w:t>
            </w:r>
          </w:p>
        </w:tc>
        <w:tc>
          <w:tcPr>
            <w:tcW w:w="408" w:type="pct"/>
            <w:vAlign w:val="center"/>
          </w:tcPr>
          <w:p w:rsidR="0053780E" w:rsidRPr="00AA6CAB" w:rsidRDefault="0053780E" w:rsidP="00200924">
            <w:pPr>
              <w:spacing w:line="240" w:lineRule="auto"/>
              <w:jc w:val="center"/>
              <w:rPr>
                <w:sz w:val="18"/>
                <w:szCs w:val="18"/>
              </w:rPr>
            </w:pPr>
            <w:r>
              <w:rPr>
                <w:sz w:val="18"/>
                <w:szCs w:val="18"/>
              </w:rPr>
              <w:t>0</w:t>
            </w:r>
          </w:p>
        </w:tc>
        <w:tc>
          <w:tcPr>
            <w:tcW w:w="408" w:type="pct"/>
            <w:vAlign w:val="center"/>
          </w:tcPr>
          <w:p w:rsidR="0053780E" w:rsidRPr="0099383B" w:rsidRDefault="0053780E" w:rsidP="00200924">
            <w:pPr>
              <w:spacing w:line="240" w:lineRule="auto"/>
              <w:jc w:val="center"/>
              <w:rPr>
                <w:color w:val="000000" w:themeColor="text1"/>
                <w:sz w:val="18"/>
                <w:szCs w:val="18"/>
              </w:rPr>
            </w:pPr>
            <w:r w:rsidRPr="0099383B">
              <w:rPr>
                <w:color w:val="000000" w:themeColor="text1"/>
                <w:sz w:val="18"/>
                <w:szCs w:val="18"/>
              </w:rPr>
              <w:t>1</w:t>
            </w:r>
          </w:p>
        </w:tc>
        <w:tc>
          <w:tcPr>
            <w:tcW w:w="408" w:type="pct"/>
            <w:vAlign w:val="center"/>
          </w:tcPr>
          <w:p w:rsidR="0053780E" w:rsidRPr="00AA6CAB" w:rsidRDefault="0053780E" w:rsidP="00200924">
            <w:pPr>
              <w:spacing w:line="240" w:lineRule="auto"/>
              <w:jc w:val="center"/>
              <w:rPr>
                <w:sz w:val="18"/>
                <w:szCs w:val="18"/>
              </w:rPr>
            </w:pPr>
          </w:p>
        </w:tc>
        <w:tc>
          <w:tcPr>
            <w:tcW w:w="409" w:type="pct"/>
            <w:shd w:val="clear" w:color="auto" w:fill="FFFFFF"/>
            <w:vAlign w:val="center"/>
          </w:tcPr>
          <w:p w:rsidR="0053780E" w:rsidRPr="00AA6CAB" w:rsidRDefault="0053780E" w:rsidP="00200924">
            <w:pPr>
              <w:spacing w:line="240" w:lineRule="auto"/>
              <w:jc w:val="center"/>
              <w:rPr>
                <w:sz w:val="18"/>
                <w:szCs w:val="18"/>
              </w:rPr>
            </w:pPr>
          </w:p>
        </w:tc>
        <w:tc>
          <w:tcPr>
            <w:tcW w:w="408" w:type="pct"/>
            <w:shd w:val="clear" w:color="auto" w:fill="D9D9D9"/>
            <w:vAlign w:val="center"/>
          </w:tcPr>
          <w:p w:rsidR="0053780E" w:rsidRPr="009C0324" w:rsidRDefault="0053780E" w:rsidP="00200924">
            <w:pPr>
              <w:spacing w:line="240" w:lineRule="auto"/>
              <w:jc w:val="center"/>
              <w:rPr>
                <w:b/>
                <w:sz w:val="18"/>
                <w:szCs w:val="18"/>
              </w:rPr>
            </w:pPr>
            <w:r>
              <w:rPr>
                <w:b/>
                <w:sz w:val="18"/>
                <w:szCs w:val="18"/>
              </w:rPr>
              <w:t>1</w:t>
            </w:r>
          </w:p>
        </w:tc>
        <w:tc>
          <w:tcPr>
            <w:tcW w:w="412" w:type="pct"/>
            <w:vAlign w:val="center"/>
          </w:tcPr>
          <w:p w:rsidR="0053780E" w:rsidRPr="00AA6CAB" w:rsidRDefault="0053780E" w:rsidP="00E90545">
            <w:pPr>
              <w:spacing w:line="240" w:lineRule="auto"/>
              <w:jc w:val="center"/>
              <w:rPr>
                <w:sz w:val="18"/>
                <w:szCs w:val="18"/>
              </w:rPr>
            </w:pPr>
            <w:r>
              <w:rPr>
                <w:sz w:val="18"/>
                <w:szCs w:val="18"/>
              </w:rPr>
              <w:t>0</w:t>
            </w:r>
          </w:p>
        </w:tc>
        <w:tc>
          <w:tcPr>
            <w:tcW w:w="410" w:type="pct"/>
            <w:vAlign w:val="center"/>
          </w:tcPr>
          <w:p w:rsidR="0053780E" w:rsidRPr="0053780E" w:rsidRDefault="0053780E" w:rsidP="006D228B">
            <w:pPr>
              <w:spacing w:line="240" w:lineRule="auto"/>
              <w:jc w:val="center"/>
              <w:rPr>
                <w:sz w:val="18"/>
                <w:szCs w:val="18"/>
              </w:rPr>
            </w:pPr>
            <w:r w:rsidRPr="0053780E">
              <w:rPr>
                <w:sz w:val="18"/>
                <w:szCs w:val="18"/>
              </w:rPr>
              <w:t>0</w:t>
            </w:r>
          </w:p>
        </w:tc>
        <w:tc>
          <w:tcPr>
            <w:tcW w:w="409" w:type="pct"/>
            <w:vAlign w:val="center"/>
          </w:tcPr>
          <w:p w:rsidR="0053780E" w:rsidRPr="0053780E" w:rsidRDefault="0053780E" w:rsidP="00B50110">
            <w:pPr>
              <w:spacing w:line="240" w:lineRule="auto"/>
              <w:jc w:val="center"/>
              <w:rPr>
                <w:sz w:val="18"/>
                <w:szCs w:val="18"/>
              </w:rPr>
            </w:pPr>
          </w:p>
        </w:tc>
        <w:tc>
          <w:tcPr>
            <w:tcW w:w="405" w:type="pct"/>
            <w:shd w:val="clear" w:color="auto" w:fill="FFFFFF"/>
            <w:vAlign w:val="center"/>
          </w:tcPr>
          <w:p w:rsidR="0053780E" w:rsidRPr="0053780E" w:rsidRDefault="0053780E" w:rsidP="00B50110">
            <w:pPr>
              <w:spacing w:line="240" w:lineRule="auto"/>
              <w:jc w:val="center"/>
              <w:rPr>
                <w:sz w:val="18"/>
                <w:szCs w:val="18"/>
              </w:rPr>
            </w:pPr>
          </w:p>
        </w:tc>
        <w:tc>
          <w:tcPr>
            <w:tcW w:w="319" w:type="pct"/>
            <w:shd w:val="clear" w:color="auto" w:fill="D9D9D9"/>
            <w:vAlign w:val="center"/>
          </w:tcPr>
          <w:p w:rsidR="0053780E" w:rsidRPr="0053780E" w:rsidRDefault="0053780E" w:rsidP="0003225A">
            <w:pPr>
              <w:spacing w:line="240" w:lineRule="auto"/>
              <w:jc w:val="center"/>
              <w:rPr>
                <w:b/>
                <w:sz w:val="18"/>
                <w:szCs w:val="18"/>
              </w:rPr>
            </w:pPr>
            <w:r w:rsidRPr="0053780E">
              <w:rPr>
                <w:b/>
                <w:sz w:val="18"/>
                <w:szCs w:val="18"/>
              </w:rPr>
              <w:t>0</w:t>
            </w:r>
          </w:p>
        </w:tc>
      </w:tr>
      <w:tr w:rsidR="0053780E" w:rsidRPr="006749DE" w:rsidTr="00B355E7">
        <w:tc>
          <w:tcPr>
            <w:tcW w:w="1004" w:type="pct"/>
          </w:tcPr>
          <w:p w:rsidR="0053780E" w:rsidRPr="006749DE" w:rsidRDefault="0053780E" w:rsidP="007C4491">
            <w:pPr>
              <w:spacing w:line="240" w:lineRule="auto"/>
              <w:rPr>
                <w:color w:val="000000" w:themeColor="text1"/>
                <w:sz w:val="18"/>
                <w:szCs w:val="18"/>
              </w:rPr>
            </w:pPr>
            <w:r w:rsidRPr="006749DE">
              <w:rPr>
                <w:color w:val="000000" w:themeColor="text1"/>
                <w:sz w:val="18"/>
                <w:szCs w:val="18"/>
              </w:rPr>
              <w:t>Составлено протоколов об АПН</w:t>
            </w:r>
          </w:p>
        </w:tc>
        <w:tc>
          <w:tcPr>
            <w:tcW w:w="408" w:type="pct"/>
            <w:vAlign w:val="center"/>
          </w:tcPr>
          <w:p w:rsidR="0053780E" w:rsidRPr="00AA6CAB" w:rsidRDefault="0053780E" w:rsidP="00200924">
            <w:pPr>
              <w:spacing w:line="240" w:lineRule="auto"/>
              <w:jc w:val="center"/>
              <w:rPr>
                <w:sz w:val="18"/>
                <w:szCs w:val="18"/>
              </w:rPr>
            </w:pPr>
            <w:r>
              <w:rPr>
                <w:sz w:val="18"/>
                <w:szCs w:val="18"/>
              </w:rPr>
              <w:t>0</w:t>
            </w:r>
          </w:p>
        </w:tc>
        <w:tc>
          <w:tcPr>
            <w:tcW w:w="408" w:type="pct"/>
            <w:vAlign w:val="center"/>
          </w:tcPr>
          <w:p w:rsidR="0053780E" w:rsidRPr="0099383B" w:rsidRDefault="0053780E" w:rsidP="00200924">
            <w:pPr>
              <w:spacing w:line="240" w:lineRule="auto"/>
              <w:jc w:val="center"/>
              <w:rPr>
                <w:color w:val="000000" w:themeColor="text1"/>
                <w:sz w:val="18"/>
                <w:szCs w:val="18"/>
              </w:rPr>
            </w:pPr>
            <w:r w:rsidRPr="0099383B">
              <w:rPr>
                <w:color w:val="000000" w:themeColor="text1"/>
                <w:sz w:val="18"/>
                <w:szCs w:val="18"/>
              </w:rPr>
              <w:t>0</w:t>
            </w:r>
          </w:p>
        </w:tc>
        <w:tc>
          <w:tcPr>
            <w:tcW w:w="408" w:type="pct"/>
            <w:vAlign w:val="center"/>
          </w:tcPr>
          <w:p w:rsidR="0053780E" w:rsidRPr="00AA6CAB" w:rsidRDefault="0053780E" w:rsidP="00200924">
            <w:pPr>
              <w:spacing w:line="240" w:lineRule="auto"/>
              <w:jc w:val="center"/>
              <w:rPr>
                <w:sz w:val="18"/>
                <w:szCs w:val="18"/>
              </w:rPr>
            </w:pPr>
          </w:p>
        </w:tc>
        <w:tc>
          <w:tcPr>
            <w:tcW w:w="409" w:type="pct"/>
            <w:shd w:val="clear" w:color="auto" w:fill="FFFFFF"/>
            <w:vAlign w:val="center"/>
          </w:tcPr>
          <w:p w:rsidR="0053780E" w:rsidRPr="00AA6CAB" w:rsidRDefault="0053780E" w:rsidP="00200924">
            <w:pPr>
              <w:spacing w:line="240" w:lineRule="auto"/>
              <w:jc w:val="center"/>
              <w:rPr>
                <w:sz w:val="18"/>
                <w:szCs w:val="18"/>
              </w:rPr>
            </w:pPr>
          </w:p>
        </w:tc>
        <w:tc>
          <w:tcPr>
            <w:tcW w:w="408" w:type="pct"/>
            <w:shd w:val="clear" w:color="auto" w:fill="D9D9D9"/>
            <w:vAlign w:val="center"/>
          </w:tcPr>
          <w:p w:rsidR="0053780E" w:rsidRPr="009C0324" w:rsidRDefault="0053780E" w:rsidP="00200924">
            <w:pPr>
              <w:spacing w:line="240" w:lineRule="auto"/>
              <w:jc w:val="center"/>
              <w:rPr>
                <w:b/>
                <w:sz w:val="18"/>
                <w:szCs w:val="18"/>
              </w:rPr>
            </w:pPr>
            <w:r w:rsidRPr="009C0324">
              <w:rPr>
                <w:b/>
                <w:sz w:val="18"/>
                <w:szCs w:val="18"/>
              </w:rPr>
              <w:t>0</w:t>
            </w:r>
          </w:p>
        </w:tc>
        <w:tc>
          <w:tcPr>
            <w:tcW w:w="412" w:type="pct"/>
            <w:vAlign w:val="center"/>
          </w:tcPr>
          <w:p w:rsidR="0053780E" w:rsidRPr="00AA6CAB" w:rsidRDefault="0053780E" w:rsidP="00E90545">
            <w:pPr>
              <w:spacing w:line="240" w:lineRule="auto"/>
              <w:jc w:val="center"/>
              <w:rPr>
                <w:sz w:val="18"/>
                <w:szCs w:val="18"/>
              </w:rPr>
            </w:pPr>
            <w:r>
              <w:rPr>
                <w:sz w:val="18"/>
                <w:szCs w:val="18"/>
              </w:rPr>
              <w:t>0</w:t>
            </w:r>
          </w:p>
        </w:tc>
        <w:tc>
          <w:tcPr>
            <w:tcW w:w="410" w:type="pct"/>
            <w:vAlign w:val="center"/>
          </w:tcPr>
          <w:p w:rsidR="0053780E" w:rsidRPr="0053780E" w:rsidRDefault="0053780E" w:rsidP="006D228B">
            <w:pPr>
              <w:spacing w:line="240" w:lineRule="auto"/>
              <w:jc w:val="center"/>
              <w:rPr>
                <w:sz w:val="18"/>
                <w:szCs w:val="18"/>
              </w:rPr>
            </w:pPr>
            <w:r w:rsidRPr="0053780E">
              <w:rPr>
                <w:sz w:val="18"/>
                <w:szCs w:val="18"/>
              </w:rPr>
              <w:t>0</w:t>
            </w:r>
          </w:p>
        </w:tc>
        <w:tc>
          <w:tcPr>
            <w:tcW w:w="409" w:type="pct"/>
            <w:vAlign w:val="center"/>
          </w:tcPr>
          <w:p w:rsidR="0053780E" w:rsidRPr="0053780E" w:rsidRDefault="0053780E" w:rsidP="00B50110">
            <w:pPr>
              <w:spacing w:line="240" w:lineRule="auto"/>
              <w:jc w:val="center"/>
              <w:rPr>
                <w:sz w:val="18"/>
                <w:szCs w:val="18"/>
              </w:rPr>
            </w:pPr>
          </w:p>
        </w:tc>
        <w:tc>
          <w:tcPr>
            <w:tcW w:w="405" w:type="pct"/>
            <w:shd w:val="clear" w:color="auto" w:fill="FFFFFF"/>
            <w:vAlign w:val="center"/>
          </w:tcPr>
          <w:p w:rsidR="0053780E" w:rsidRPr="0053780E" w:rsidRDefault="0053780E" w:rsidP="00B50110">
            <w:pPr>
              <w:spacing w:line="240" w:lineRule="auto"/>
              <w:jc w:val="center"/>
              <w:rPr>
                <w:sz w:val="18"/>
                <w:szCs w:val="18"/>
              </w:rPr>
            </w:pPr>
          </w:p>
        </w:tc>
        <w:tc>
          <w:tcPr>
            <w:tcW w:w="319" w:type="pct"/>
            <w:shd w:val="clear" w:color="auto" w:fill="D9D9D9"/>
            <w:vAlign w:val="center"/>
          </w:tcPr>
          <w:p w:rsidR="0053780E" w:rsidRPr="0053780E" w:rsidRDefault="0053780E" w:rsidP="0003225A">
            <w:pPr>
              <w:spacing w:line="240" w:lineRule="auto"/>
              <w:jc w:val="center"/>
              <w:rPr>
                <w:b/>
                <w:sz w:val="18"/>
                <w:szCs w:val="18"/>
              </w:rPr>
            </w:pPr>
            <w:r w:rsidRPr="0053780E">
              <w:rPr>
                <w:b/>
                <w:sz w:val="18"/>
                <w:szCs w:val="18"/>
              </w:rPr>
              <w:t>0</w:t>
            </w:r>
          </w:p>
        </w:tc>
      </w:tr>
    </w:tbl>
    <w:p w:rsidR="0075322B" w:rsidRDefault="0075322B" w:rsidP="00244557">
      <w:pPr>
        <w:tabs>
          <w:tab w:val="left" w:pos="0"/>
        </w:tabs>
        <w:rPr>
          <w:szCs w:val="26"/>
        </w:rPr>
      </w:pPr>
    </w:p>
    <w:p w:rsidR="009C0324" w:rsidRPr="00721D8D" w:rsidRDefault="009C0324" w:rsidP="009C0324">
      <w:pPr>
        <w:shd w:val="clear" w:color="auto" w:fill="FFFFFF" w:themeFill="background1"/>
        <w:ind w:firstLine="709"/>
        <w:rPr>
          <w:color w:val="000000" w:themeColor="text1"/>
          <w:szCs w:val="26"/>
        </w:rPr>
      </w:pPr>
      <w:r w:rsidRPr="00721D8D">
        <w:rPr>
          <w:color w:val="000000" w:themeColor="text1"/>
          <w:szCs w:val="26"/>
        </w:rPr>
        <w:t>В рамках взаимодействия с органами прокуратуры Краснодарск</w:t>
      </w:r>
      <w:r w:rsidR="000A4E6C">
        <w:rPr>
          <w:color w:val="000000" w:themeColor="text1"/>
          <w:szCs w:val="26"/>
        </w:rPr>
        <w:t xml:space="preserve">ого края и Республики Адыгея в </w:t>
      </w:r>
      <w:r w:rsidR="0053780E">
        <w:rPr>
          <w:color w:val="000000" w:themeColor="text1"/>
          <w:szCs w:val="26"/>
        </w:rPr>
        <w:t>1</w:t>
      </w:r>
      <w:r w:rsidRPr="00721D8D">
        <w:rPr>
          <w:color w:val="000000" w:themeColor="text1"/>
          <w:szCs w:val="26"/>
        </w:rPr>
        <w:t xml:space="preserve"> </w:t>
      </w:r>
      <w:r w:rsidR="0053780E">
        <w:rPr>
          <w:color w:val="000000" w:themeColor="text1"/>
          <w:szCs w:val="26"/>
        </w:rPr>
        <w:t>полугодии</w:t>
      </w:r>
      <w:r w:rsidRPr="00721D8D">
        <w:rPr>
          <w:color w:val="000000" w:themeColor="text1"/>
          <w:szCs w:val="26"/>
        </w:rPr>
        <w:t xml:space="preserve"> 202</w:t>
      </w:r>
      <w:r w:rsidR="00586A2F">
        <w:rPr>
          <w:color w:val="000000" w:themeColor="text1"/>
          <w:szCs w:val="26"/>
        </w:rPr>
        <w:t>4</w:t>
      </w:r>
      <w:r w:rsidRPr="00721D8D">
        <w:rPr>
          <w:color w:val="000000" w:themeColor="text1"/>
          <w:szCs w:val="26"/>
        </w:rPr>
        <w:t xml:space="preserve"> года было оказано содействие в </w:t>
      </w:r>
      <w:r w:rsidRPr="0053780E">
        <w:rPr>
          <w:color w:val="000000" w:themeColor="text1"/>
          <w:szCs w:val="26"/>
        </w:rPr>
        <w:t xml:space="preserve">проведении </w:t>
      </w:r>
      <w:r w:rsidR="0053780E" w:rsidRPr="0053780E">
        <w:rPr>
          <w:color w:val="000000" w:themeColor="text1"/>
          <w:szCs w:val="26"/>
        </w:rPr>
        <w:t>8</w:t>
      </w:r>
      <w:r w:rsidRPr="0053780E">
        <w:rPr>
          <w:color w:val="000000" w:themeColor="text1"/>
          <w:szCs w:val="26"/>
        </w:rPr>
        <w:t xml:space="preserve"> мероприятий (проверок).</w:t>
      </w:r>
    </w:p>
    <w:p w:rsidR="009C0324" w:rsidRPr="00E13D3D" w:rsidRDefault="009C0324" w:rsidP="009C0324">
      <w:pPr>
        <w:tabs>
          <w:tab w:val="left" w:pos="0"/>
        </w:tabs>
        <w:rPr>
          <w:szCs w:val="26"/>
        </w:rPr>
      </w:pPr>
    </w:p>
    <w:p w:rsidR="009C0324" w:rsidRPr="00721D8D" w:rsidRDefault="009C0324" w:rsidP="009C0324">
      <w:pPr>
        <w:tabs>
          <w:tab w:val="left" w:pos="709"/>
        </w:tabs>
        <w:ind w:firstLine="709"/>
        <w:rPr>
          <w:b/>
          <w:color w:val="000000" w:themeColor="text1"/>
          <w:szCs w:val="26"/>
        </w:rPr>
      </w:pPr>
      <w:r w:rsidRPr="00721D8D">
        <w:rPr>
          <w:b/>
          <w:color w:val="000000" w:themeColor="text1"/>
          <w:szCs w:val="26"/>
        </w:rPr>
        <w:t>Результаты мероприятий по контролю без взаимодействия</w:t>
      </w:r>
    </w:p>
    <w:p w:rsidR="009C0324" w:rsidRPr="00721D8D" w:rsidRDefault="009C0324" w:rsidP="009C0324">
      <w:pPr>
        <w:ind w:firstLine="709"/>
        <w:rPr>
          <w:color w:val="000000" w:themeColor="text1"/>
          <w:szCs w:val="26"/>
        </w:rPr>
      </w:pPr>
    </w:p>
    <w:p w:rsidR="009C0324" w:rsidRPr="00721D8D" w:rsidRDefault="009C0324" w:rsidP="00A12D3D">
      <w:pPr>
        <w:ind w:firstLine="709"/>
        <w:rPr>
          <w:color w:val="000000" w:themeColor="text1"/>
          <w:szCs w:val="26"/>
        </w:rPr>
      </w:pPr>
      <w:r w:rsidRPr="00721D8D">
        <w:rPr>
          <w:color w:val="000000" w:themeColor="text1"/>
          <w:szCs w:val="26"/>
        </w:rPr>
        <w:t>На основании заданий, утвержденных руководителем Управления Роскомнадзора по Южному федеральному округу, в</w:t>
      </w:r>
      <w:r w:rsidR="0053780E">
        <w:rPr>
          <w:color w:val="000000" w:themeColor="text1"/>
          <w:szCs w:val="26"/>
        </w:rPr>
        <w:t xml:space="preserve"> первом полугодии</w:t>
      </w:r>
      <w:r w:rsidRPr="00721D8D">
        <w:rPr>
          <w:color w:val="000000" w:themeColor="text1"/>
          <w:szCs w:val="26"/>
        </w:rPr>
        <w:t xml:space="preserve"> 202</w:t>
      </w:r>
      <w:r w:rsidR="00586A2F">
        <w:rPr>
          <w:color w:val="000000" w:themeColor="text1"/>
          <w:szCs w:val="26"/>
        </w:rPr>
        <w:t>4</w:t>
      </w:r>
      <w:r w:rsidRPr="00721D8D">
        <w:rPr>
          <w:color w:val="000000" w:themeColor="text1"/>
          <w:szCs w:val="26"/>
        </w:rPr>
        <w:t xml:space="preserve"> года </w:t>
      </w:r>
      <w:r w:rsidRPr="0053780E">
        <w:rPr>
          <w:color w:val="000000" w:themeColor="text1"/>
          <w:szCs w:val="26"/>
        </w:rPr>
        <w:t xml:space="preserve">проведено </w:t>
      </w:r>
      <w:r w:rsidR="0053780E" w:rsidRPr="0053780E">
        <w:rPr>
          <w:b/>
          <w:color w:val="000000" w:themeColor="text1"/>
          <w:szCs w:val="26"/>
        </w:rPr>
        <w:t>27</w:t>
      </w:r>
      <w:r w:rsidRPr="0053780E">
        <w:rPr>
          <w:color w:val="000000" w:themeColor="text1"/>
          <w:szCs w:val="26"/>
        </w:rPr>
        <w:t xml:space="preserve"> мероприятий</w:t>
      </w:r>
      <w:r w:rsidRPr="00721D8D">
        <w:rPr>
          <w:color w:val="000000" w:themeColor="text1"/>
          <w:szCs w:val="26"/>
        </w:rPr>
        <w:t xml:space="preserve"> по контролю без взаимодействия с контролируемыми лицами.</w:t>
      </w:r>
    </w:p>
    <w:p w:rsidR="009C0324" w:rsidRPr="00721D8D" w:rsidRDefault="009C0324" w:rsidP="00A12D3D">
      <w:pPr>
        <w:ind w:firstLine="709"/>
        <w:rPr>
          <w:color w:val="000000" w:themeColor="text1"/>
          <w:szCs w:val="26"/>
        </w:rPr>
      </w:pPr>
      <w:r w:rsidRPr="00721D8D">
        <w:rPr>
          <w:color w:val="000000" w:themeColor="text1"/>
          <w:szCs w:val="26"/>
        </w:rPr>
        <w:t xml:space="preserve">В рамках вышеуказанных мероприятий была проанализирована </w:t>
      </w:r>
      <w:r w:rsidRPr="0053780E">
        <w:rPr>
          <w:color w:val="000000" w:themeColor="text1"/>
          <w:szCs w:val="26"/>
        </w:rPr>
        <w:t xml:space="preserve">деятельность </w:t>
      </w:r>
      <w:r w:rsidR="0053780E" w:rsidRPr="0053780E">
        <w:rPr>
          <w:b/>
          <w:color w:val="000000" w:themeColor="text1"/>
          <w:szCs w:val="26"/>
        </w:rPr>
        <w:t>45</w:t>
      </w:r>
      <w:r w:rsidRPr="0053780E">
        <w:rPr>
          <w:color w:val="000000" w:themeColor="text1"/>
          <w:szCs w:val="26"/>
        </w:rPr>
        <w:t xml:space="preserve"> организаций (финансово-кредитные организации; МФЦ; интернет –</w:t>
      </w:r>
      <w:r w:rsidRPr="00721D8D">
        <w:rPr>
          <w:color w:val="000000" w:themeColor="text1"/>
          <w:szCs w:val="26"/>
        </w:rPr>
        <w:t xml:space="preserve"> магазины; организации в сфере ЖКХ; муниципальные органы власти; организации по перевозке пассажиров легковым такси; туроператоры и турагентства; образовательные учреждения; </w:t>
      </w:r>
      <w:r w:rsidRPr="00721D8D">
        <w:rPr>
          <w:color w:val="000000" w:themeColor="text1"/>
          <w:szCs w:val="26"/>
        </w:rPr>
        <w:lastRenderedPageBreak/>
        <w:t xml:space="preserve">предприятия общественного питания; медицинские организации; </w:t>
      </w:r>
      <w:proofErr w:type="spellStart"/>
      <w:proofErr w:type="gramStart"/>
      <w:r w:rsidRPr="00721D8D">
        <w:rPr>
          <w:color w:val="000000" w:themeColor="text1"/>
          <w:szCs w:val="26"/>
        </w:rPr>
        <w:t>фитнес-центры</w:t>
      </w:r>
      <w:proofErr w:type="spellEnd"/>
      <w:proofErr w:type="gramEnd"/>
      <w:r w:rsidRPr="00721D8D">
        <w:rPr>
          <w:color w:val="000000" w:themeColor="text1"/>
          <w:szCs w:val="26"/>
        </w:rPr>
        <w:t>; парикмахерские и салоны красоты; операторы связи).</w:t>
      </w:r>
    </w:p>
    <w:p w:rsidR="009C0324" w:rsidRPr="00721D8D" w:rsidRDefault="009C0324" w:rsidP="00A12D3D">
      <w:pPr>
        <w:ind w:firstLine="709"/>
        <w:rPr>
          <w:color w:val="000000" w:themeColor="text1"/>
          <w:szCs w:val="26"/>
        </w:rPr>
      </w:pPr>
      <w:r w:rsidRPr="00721D8D">
        <w:rPr>
          <w:color w:val="000000" w:themeColor="text1"/>
          <w:szCs w:val="26"/>
        </w:rPr>
        <w:t xml:space="preserve">По результатам мероприятий в </w:t>
      </w:r>
      <w:r w:rsidRPr="0053780E">
        <w:rPr>
          <w:color w:val="000000" w:themeColor="text1"/>
          <w:szCs w:val="26"/>
        </w:rPr>
        <w:t xml:space="preserve">деятельности </w:t>
      </w:r>
      <w:r w:rsidR="0053780E" w:rsidRPr="0053780E">
        <w:rPr>
          <w:b/>
          <w:color w:val="000000" w:themeColor="text1"/>
          <w:szCs w:val="26"/>
        </w:rPr>
        <w:t>3</w:t>
      </w:r>
      <w:r w:rsidR="00586A2F" w:rsidRPr="0053780E">
        <w:rPr>
          <w:b/>
          <w:color w:val="000000" w:themeColor="text1"/>
          <w:szCs w:val="26"/>
        </w:rPr>
        <w:t>5</w:t>
      </w:r>
      <w:r w:rsidRPr="0053780E">
        <w:rPr>
          <w:color w:val="000000" w:themeColor="text1"/>
          <w:szCs w:val="26"/>
        </w:rPr>
        <w:t xml:space="preserve"> организаций выявлены</w:t>
      </w:r>
      <w:r w:rsidRPr="00721D8D">
        <w:rPr>
          <w:color w:val="000000" w:themeColor="text1"/>
          <w:szCs w:val="26"/>
        </w:rPr>
        <w:t xml:space="preserve"> признаки нарушений законодательства в сфере обработки персональных данных. Типовыми нарушениями являются несоблюдение </w:t>
      </w:r>
      <w:proofErr w:type="gramStart"/>
      <w:r w:rsidRPr="00721D8D">
        <w:rPr>
          <w:color w:val="000000" w:themeColor="text1"/>
          <w:szCs w:val="26"/>
        </w:rPr>
        <w:t>ч</w:t>
      </w:r>
      <w:proofErr w:type="gramEnd"/>
      <w:r w:rsidRPr="00721D8D">
        <w:rPr>
          <w:color w:val="000000" w:themeColor="text1"/>
          <w:szCs w:val="26"/>
        </w:rPr>
        <w:t>. 1 и ч. 2 ст. 18.1 Федерального закона от 27</w:t>
      </w:r>
      <w:r w:rsidR="007B0144">
        <w:rPr>
          <w:color w:val="000000" w:themeColor="text1"/>
          <w:szCs w:val="26"/>
        </w:rPr>
        <w:t>.07.</w:t>
      </w:r>
      <w:r w:rsidRPr="00721D8D">
        <w:rPr>
          <w:color w:val="000000" w:themeColor="text1"/>
          <w:szCs w:val="26"/>
        </w:rPr>
        <w:t>2006</w:t>
      </w:r>
      <w:r w:rsidR="007B0144">
        <w:rPr>
          <w:color w:val="000000" w:themeColor="text1"/>
          <w:szCs w:val="26"/>
        </w:rPr>
        <w:t xml:space="preserve"> № </w:t>
      </w:r>
      <w:r w:rsidRPr="00721D8D">
        <w:rPr>
          <w:color w:val="000000" w:themeColor="text1"/>
          <w:szCs w:val="26"/>
        </w:rPr>
        <w:t>152-ФЗ «О персональных данных».</w:t>
      </w:r>
    </w:p>
    <w:p w:rsidR="0053780E" w:rsidRPr="00F42552" w:rsidRDefault="009C0324" w:rsidP="00A12D3D">
      <w:pPr>
        <w:ind w:firstLine="709"/>
        <w:rPr>
          <w:szCs w:val="26"/>
        </w:rPr>
      </w:pPr>
      <w:r w:rsidRPr="00721D8D">
        <w:rPr>
          <w:color w:val="000000" w:themeColor="text1"/>
          <w:szCs w:val="26"/>
        </w:rPr>
        <w:t>Согласно поступившей информации от организаци</w:t>
      </w:r>
      <w:r w:rsidR="0053780E">
        <w:rPr>
          <w:color w:val="000000" w:themeColor="text1"/>
          <w:szCs w:val="26"/>
        </w:rPr>
        <w:t>й и повторного анализа интерне</w:t>
      </w:r>
      <w:proofErr w:type="gramStart"/>
      <w:r w:rsidR="0053780E">
        <w:rPr>
          <w:color w:val="000000" w:themeColor="text1"/>
          <w:szCs w:val="26"/>
        </w:rPr>
        <w:t>т</w:t>
      </w:r>
      <w:r w:rsidRPr="00721D8D">
        <w:rPr>
          <w:color w:val="000000" w:themeColor="text1"/>
          <w:szCs w:val="26"/>
        </w:rPr>
        <w:t>-</w:t>
      </w:r>
      <w:proofErr w:type="gramEnd"/>
      <w:r w:rsidRPr="00721D8D">
        <w:rPr>
          <w:color w:val="000000" w:themeColor="text1"/>
          <w:szCs w:val="26"/>
        </w:rPr>
        <w:t xml:space="preserve"> ресурсов </w:t>
      </w:r>
      <w:r w:rsidR="0053780E">
        <w:rPr>
          <w:b/>
          <w:color w:val="000000" w:themeColor="text1"/>
          <w:szCs w:val="26"/>
        </w:rPr>
        <w:t>22</w:t>
      </w:r>
      <w:r w:rsidRPr="00721D8D">
        <w:rPr>
          <w:color w:val="000000" w:themeColor="text1"/>
          <w:szCs w:val="26"/>
        </w:rPr>
        <w:t xml:space="preserve"> организаций устранили признаки нарушений,</w:t>
      </w:r>
      <w:r w:rsidR="00471B45">
        <w:rPr>
          <w:szCs w:val="26"/>
        </w:rPr>
        <w:t xml:space="preserve"> </w:t>
      </w:r>
      <w:r w:rsidRPr="00721D8D">
        <w:rPr>
          <w:color w:val="000000" w:themeColor="text1"/>
          <w:szCs w:val="26"/>
        </w:rPr>
        <w:t xml:space="preserve">в отношении </w:t>
      </w:r>
      <w:r w:rsidR="0053780E">
        <w:rPr>
          <w:b/>
          <w:color w:val="000000" w:themeColor="text1"/>
          <w:szCs w:val="26"/>
        </w:rPr>
        <w:t>3</w:t>
      </w:r>
      <w:r w:rsidRPr="00721D8D">
        <w:rPr>
          <w:color w:val="000000" w:themeColor="text1"/>
          <w:szCs w:val="26"/>
        </w:rPr>
        <w:t xml:space="preserve"> организаци</w:t>
      </w:r>
      <w:r w:rsidR="0053780E">
        <w:rPr>
          <w:color w:val="000000" w:themeColor="text1"/>
          <w:szCs w:val="26"/>
        </w:rPr>
        <w:t>й</w:t>
      </w:r>
      <w:r w:rsidRPr="00721D8D">
        <w:rPr>
          <w:color w:val="000000" w:themeColor="text1"/>
          <w:szCs w:val="26"/>
        </w:rPr>
        <w:t xml:space="preserve"> </w:t>
      </w:r>
      <w:r w:rsidR="00471B45" w:rsidRPr="002C0201">
        <w:rPr>
          <w:szCs w:val="26"/>
        </w:rPr>
        <w:t xml:space="preserve">приняты меры по привлечению к административной ответственности по ст. 19.7 </w:t>
      </w:r>
      <w:proofErr w:type="spellStart"/>
      <w:r w:rsidR="00471B45" w:rsidRPr="002C0201">
        <w:rPr>
          <w:szCs w:val="26"/>
        </w:rPr>
        <w:t>КоАП</w:t>
      </w:r>
      <w:proofErr w:type="spellEnd"/>
      <w:r w:rsidR="00471B45" w:rsidRPr="002C0201">
        <w:rPr>
          <w:szCs w:val="26"/>
        </w:rPr>
        <w:t xml:space="preserve"> за непредставление информации, </w:t>
      </w:r>
      <w:r w:rsidR="0053780E" w:rsidRPr="0053780E">
        <w:rPr>
          <w:b/>
          <w:szCs w:val="26"/>
        </w:rPr>
        <w:t>3</w:t>
      </w:r>
      <w:r w:rsidR="0053780E" w:rsidRPr="00F42552">
        <w:rPr>
          <w:szCs w:val="26"/>
        </w:rPr>
        <w:t xml:space="preserve"> требования вернулись с отметкой «Возврат», по </w:t>
      </w:r>
      <w:r w:rsidR="0053780E" w:rsidRPr="0053780E">
        <w:rPr>
          <w:b/>
          <w:szCs w:val="26"/>
        </w:rPr>
        <w:t>2</w:t>
      </w:r>
      <w:r w:rsidR="0053780E" w:rsidRPr="00F42552">
        <w:rPr>
          <w:szCs w:val="26"/>
        </w:rPr>
        <w:t xml:space="preserve"> </w:t>
      </w:r>
      <w:proofErr w:type="spellStart"/>
      <w:r w:rsidR="0053780E" w:rsidRPr="00F42552">
        <w:rPr>
          <w:szCs w:val="26"/>
        </w:rPr>
        <w:t>интернет-ресурсам</w:t>
      </w:r>
      <w:proofErr w:type="spellEnd"/>
      <w:r w:rsidR="0053780E" w:rsidRPr="00F42552">
        <w:rPr>
          <w:szCs w:val="26"/>
        </w:rPr>
        <w:t xml:space="preserve"> направлены запросы регистраторам и администраторам </w:t>
      </w:r>
      <w:proofErr w:type="spellStart"/>
      <w:r w:rsidR="0053780E" w:rsidRPr="00F42552">
        <w:rPr>
          <w:szCs w:val="26"/>
        </w:rPr>
        <w:t>интернет-ресурсов</w:t>
      </w:r>
      <w:proofErr w:type="spellEnd"/>
      <w:r w:rsidR="0053780E" w:rsidRPr="00F42552">
        <w:rPr>
          <w:szCs w:val="26"/>
        </w:rPr>
        <w:t xml:space="preserve">, </w:t>
      </w:r>
      <w:r w:rsidR="0053780E" w:rsidRPr="0053780E">
        <w:rPr>
          <w:b/>
          <w:szCs w:val="26"/>
        </w:rPr>
        <w:t>5</w:t>
      </w:r>
      <w:r w:rsidR="0053780E" w:rsidRPr="00F42552">
        <w:rPr>
          <w:szCs w:val="26"/>
        </w:rPr>
        <w:t xml:space="preserve"> требований не вручены операторам, так как были направлены в конце отчетного периода.</w:t>
      </w:r>
    </w:p>
    <w:p w:rsidR="009C0324" w:rsidRPr="00FD18D2" w:rsidRDefault="009C0324" w:rsidP="00A12D3D">
      <w:pPr>
        <w:ind w:firstLine="709"/>
        <w:rPr>
          <w:i/>
          <w:szCs w:val="26"/>
          <w:u w:val="single"/>
        </w:rPr>
      </w:pPr>
    </w:p>
    <w:p w:rsidR="00FD18D2" w:rsidRDefault="00FD18D2" w:rsidP="00A12D3D">
      <w:pPr>
        <w:ind w:firstLine="709"/>
        <w:jc w:val="center"/>
        <w:rPr>
          <w:b/>
          <w:szCs w:val="26"/>
        </w:rPr>
      </w:pPr>
      <w:r w:rsidRPr="00FD18D2">
        <w:rPr>
          <w:b/>
          <w:szCs w:val="26"/>
        </w:rPr>
        <w:t xml:space="preserve">Деятельность по направлению запросов в соответствии с </w:t>
      </w:r>
      <w:proofErr w:type="gramStart"/>
      <w:r w:rsidRPr="00FD18D2">
        <w:rPr>
          <w:b/>
          <w:szCs w:val="26"/>
        </w:rPr>
        <w:t>ч</w:t>
      </w:r>
      <w:proofErr w:type="gramEnd"/>
      <w:r w:rsidRPr="00FD18D2">
        <w:rPr>
          <w:b/>
          <w:szCs w:val="26"/>
        </w:rPr>
        <w:t xml:space="preserve">. 1 ст. 18.1 Федерального закона от 27.07.2006 </w:t>
      </w:r>
      <w:r w:rsidR="0015310F">
        <w:rPr>
          <w:b/>
          <w:szCs w:val="26"/>
        </w:rPr>
        <w:t>№152-ФЗ «О персональных данных»</w:t>
      </w:r>
    </w:p>
    <w:p w:rsidR="00A12D3D" w:rsidRDefault="00A12D3D" w:rsidP="00A12D3D">
      <w:pPr>
        <w:ind w:firstLine="709"/>
        <w:jc w:val="center"/>
        <w:rPr>
          <w:b/>
          <w:szCs w:val="26"/>
        </w:rPr>
      </w:pPr>
    </w:p>
    <w:p w:rsidR="00A12D3D" w:rsidRPr="00A12D3D" w:rsidRDefault="00A12D3D" w:rsidP="00A12D3D">
      <w:pPr>
        <w:ind w:firstLine="709"/>
        <w:jc w:val="left"/>
        <w:rPr>
          <w:b/>
          <w:szCs w:val="26"/>
        </w:rPr>
      </w:pPr>
      <w:r w:rsidRPr="00A12D3D">
        <w:rPr>
          <w:b/>
          <w:szCs w:val="26"/>
        </w:rPr>
        <w:t>1 квартал 2024 года:</w:t>
      </w:r>
    </w:p>
    <w:tbl>
      <w:tblPr>
        <w:tblStyle w:val="af7"/>
        <w:tblW w:w="0" w:type="auto"/>
        <w:tblInd w:w="108" w:type="dxa"/>
        <w:tblLayout w:type="fixed"/>
        <w:tblLook w:val="04A0"/>
      </w:tblPr>
      <w:tblGrid>
        <w:gridCol w:w="1418"/>
        <w:gridCol w:w="1417"/>
        <w:gridCol w:w="1134"/>
        <w:gridCol w:w="1418"/>
        <w:gridCol w:w="1276"/>
        <w:gridCol w:w="3543"/>
      </w:tblGrid>
      <w:tr w:rsidR="00FD18D2" w:rsidRPr="00FD18D2" w:rsidTr="00604112">
        <w:trPr>
          <w:trHeight w:val="480"/>
        </w:trPr>
        <w:tc>
          <w:tcPr>
            <w:tcW w:w="1418" w:type="dxa"/>
            <w:vMerge w:val="restart"/>
            <w:vAlign w:val="center"/>
          </w:tcPr>
          <w:p w:rsidR="00FD18D2" w:rsidRPr="00FD18D2" w:rsidRDefault="00FD18D2" w:rsidP="00E9469A">
            <w:pPr>
              <w:pStyle w:val="aff7"/>
              <w:jc w:val="center"/>
              <w:rPr>
                <w:sz w:val="20"/>
                <w:szCs w:val="20"/>
              </w:rPr>
            </w:pPr>
            <w:r w:rsidRPr="00FD18D2">
              <w:rPr>
                <w:sz w:val="20"/>
                <w:szCs w:val="20"/>
              </w:rPr>
              <w:t>Направленно запросов</w:t>
            </w:r>
          </w:p>
        </w:tc>
        <w:tc>
          <w:tcPr>
            <w:tcW w:w="1417" w:type="dxa"/>
            <w:vMerge w:val="restart"/>
            <w:vAlign w:val="center"/>
          </w:tcPr>
          <w:p w:rsidR="00FD18D2" w:rsidRPr="00FD18D2" w:rsidRDefault="00FD18D2" w:rsidP="00E9469A">
            <w:pPr>
              <w:pStyle w:val="aff7"/>
              <w:jc w:val="center"/>
              <w:rPr>
                <w:sz w:val="20"/>
                <w:szCs w:val="20"/>
              </w:rPr>
            </w:pPr>
            <w:r w:rsidRPr="00FD18D2">
              <w:rPr>
                <w:sz w:val="20"/>
                <w:szCs w:val="20"/>
              </w:rPr>
              <w:t>Информация представлена</w:t>
            </w:r>
          </w:p>
        </w:tc>
        <w:tc>
          <w:tcPr>
            <w:tcW w:w="3828" w:type="dxa"/>
            <w:gridSpan w:val="3"/>
            <w:vAlign w:val="center"/>
          </w:tcPr>
          <w:p w:rsidR="00FD18D2" w:rsidRPr="00FD18D2" w:rsidRDefault="00FD18D2" w:rsidP="00E9469A">
            <w:pPr>
              <w:pStyle w:val="aff7"/>
              <w:jc w:val="center"/>
              <w:rPr>
                <w:sz w:val="20"/>
                <w:szCs w:val="20"/>
              </w:rPr>
            </w:pPr>
            <w:r w:rsidRPr="00FD18D2">
              <w:rPr>
                <w:sz w:val="20"/>
                <w:szCs w:val="20"/>
              </w:rPr>
              <w:t>Информация не представлена</w:t>
            </w:r>
          </w:p>
        </w:tc>
        <w:tc>
          <w:tcPr>
            <w:tcW w:w="3543" w:type="dxa"/>
            <w:vMerge w:val="restart"/>
            <w:vAlign w:val="center"/>
          </w:tcPr>
          <w:p w:rsidR="00FD18D2" w:rsidRPr="00FD18D2" w:rsidRDefault="00FD18D2" w:rsidP="00E9469A">
            <w:pPr>
              <w:pStyle w:val="aff7"/>
              <w:jc w:val="center"/>
              <w:rPr>
                <w:sz w:val="20"/>
                <w:szCs w:val="20"/>
              </w:rPr>
            </w:pPr>
            <w:r w:rsidRPr="00FD18D2">
              <w:rPr>
                <w:sz w:val="20"/>
                <w:szCs w:val="20"/>
              </w:rPr>
              <w:t>Принятые меры</w:t>
            </w:r>
          </w:p>
        </w:tc>
      </w:tr>
      <w:tr w:rsidR="00FD18D2" w:rsidRPr="00FD18D2" w:rsidTr="001C346B">
        <w:trPr>
          <w:trHeight w:val="571"/>
        </w:trPr>
        <w:tc>
          <w:tcPr>
            <w:tcW w:w="1418" w:type="dxa"/>
            <w:vMerge/>
            <w:vAlign w:val="center"/>
          </w:tcPr>
          <w:p w:rsidR="00FD18D2" w:rsidRPr="00FD18D2" w:rsidRDefault="00FD18D2" w:rsidP="00E9469A">
            <w:pPr>
              <w:pStyle w:val="aff7"/>
              <w:rPr>
                <w:sz w:val="22"/>
                <w:szCs w:val="22"/>
              </w:rPr>
            </w:pPr>
          </w:p>
        </w:tc>
        <w:tc>
          <w:tcPr>
            <w:tcW w:w="1417" w:type="dxa"/>
            <w:vMerge/>
            <w:vAlign w:val="center"/>
          </w:tcPr>
          <w:p w:rsidR="00FD18D2" w:rsidRPr="00FD18D2" w:rsidRDefault="00FD18D2" w:rsidP="00E9469A">
            <w:pPr>
              <w:pStyle w:val="aff7"/>
              <w:rPr>
                <w:sz w:val="22"/>
                <w:szCs w:val="22"/>
              </w:rPr>
            </w:pPr>
          </w:p>
        </w:tc>
        <w:tc>
          <w:tcPr>
            <w:tcW w:w="1134" w:type="dxa"/>
            <w:vAlign w:val="center"/>
          </w:tcPr>
          <w:p w:rsidR="00FD18D2" w:rsidRPr="00FD18D2" w:rsidRDefault="00FD18D2" w:rsidP="00E9469A">
            <w:pPr>
              <w:pStyle w:val="aff7"/>
              <w:jc w:val="center"/>
              <w:rPr>
                <w:sz w:val="20"/>
                <w:szCs w:val="20"/>
              </w:rPr>
            </w:pPr>
            <w:r w:rsidRPr="00FD18D2">
              <w:rPr>
                <w:sz w:val="20"/>
                <w:szCs w:val="20"/>
              </w:rPr>
              <w:t>Возврат письма</w:t>
            </w:r>
          </w:p>
        </w:tc>
        <w:tc>
          <w:tcPr>
            <w:tcW w:w="1418" w:type="dxa"/>
            <w:vAlign w:val="center"/>
          </w:tcPr>
          <w:p w:rsidR="00FD18D2" w:rsidRPr="00FD18D2" w:rsidRDefault="00FD18D2" w:rsidP="00E9469A">
            <w:pPr>
              <w:pStyle w:val="aff7"/>
              <w:jc w:val="center"/>
              <w:rPr>
                <w:sz w:val="20"/>
                <w:szCs w:val="20"/>
              </w:rPr>
            </w:pPr>
            <w:r w:rsidRPr="00FD18D2">
              <w:rPr>
                <w:sz w:val="20"/>
                <w:szCs w:val="20"/>
              </w:rPr>
              <w:t>Ликвидация организации</w:t>
            </w:r>
          </w:p>
        </w:tc>
        <w:tc>
          <w:tcPr>
            <w:tcW w:w="1276" w:type="dxa"/>
            <w:vAlign w:val="center"/>
          </w:tcPr>
          <w:p w:rsidR="00FD18D2" w:rsidRPr="00FD18D2" w:rsidRDefault="00FD18D2" w:rsidP="00E9469A">
            <w:pPr>
              <w:pStyle w:val="aff7"/>
              <w:jc w:val="center"/>
              <w:rPr>
                <w:sz w:val="20"/>
                <w:szCs w:val="20"/>
              </w:rPr>
            </w:pPr>
            <w:r w:rsidRPr="00FD18D2">
              <w:rPr>
                <w:sz w:val="20"/>
                <w:szCs w:val="20"/>
              </w:rPr>
              <w:t>Отсутствие ответа</w:t>
            </w:r>
          </w:p>
        </w:tc>
        <w:tc>
          <w:tcPr>
            <w:tcW w:w="3543" w:type="dxa"/>
            <w:vMerge/>
            <w:vAlign w:val="center"/>
          </w:tcPr>
          <w:p w:rsidR="00FD18D2" w:rsidRPr="00FD18D2" w:rsidRDefault="00FD18D2" w:rsidP="00A12D3D">
            <w:pPr>
              <w:pStyle w:val="aff7"/>
              <w:ind w:firstLine="709"/>
              <w:rPr>
                <w:sz w:val="22"/>
                <w:szCs w:val="22"/>
              </w:rPr>
            </w:pPr>
          </w:p>
        </w:tc>
      </w:tr>
      <w:tr w:rsidR="00FD18D2" w:rsidRPr="00A12D3D" w:rsidTr="00604112">
        <w:trPr>
          <w:trHeight w:val="736"/>
        </w:trPr>
        <w:tc>
          <w:tcPr>
            <w:tcW w:w="1418" w:type="dxa"/>
            <w:vAlign w:val="center"/>
          </w:tcPr>
          <w:p w:rsidR="00FD18D2" w:rsidRPr="00A12D3D" w:rsidRDefault="00FD18D2" w:rsidP="00A12D3D">
            <w:pPr>
              <w:pStyle w:val="aff7"/>
              <w:jc w:val="center"/>
              <w:rPr>
                <w:sz w:val="22"/>
                <w:szCs w:val="22"/>
              </w:rPr>
            </w:pPr>
            <w:r w:rsidRPr="00A12D3D">
              <w:rPr>
                <w:sz w:val="22"/>
                <w:szCs w:val="22"/>
              </w:rPr>
              <w:t>11</w:t>
            </w:r>
          </w:p>
        </w:tc>
        <w:tc>
          <w:tcPr>
            <w:tcW w:w="1417" w:type="dxa"/>
            <w:vAlign w:val="center"/>
          </w:tcPr>
          <w:p w:rsidR="00FD18D2" w:rsidRPr="00A12D3D" w:rsidRDefault="00FD18D2" w:rsidP="00A12D3D">
            <w:pPr>
              <w:pStyle w:val="aff7"/>
              <w:jc w:val="center"/>
              <w:rPr>
                <w:sz w:val="22"/>
                <w:szCs w:val="22"/>
              </w:rPr>
            </w:pPr>
            <w:r w:rsidRPr="00A12D3D">
              <w:rPr>
                <w:sz w:val="22"/>
                <w:szCs w:val="22"/>
              </w:rPr>
              <w:t>4</w:t>
            </w:r>
          </w:p>
        </w:tc>
        <w:tc>
          <w:tcPr>
            <w:tcW w:w="1134" w:type="dxa"/>
            <w:vAlign w:val="center"/>
          </w:tcPr>
          <w:p w:rsidR="00FD18D2" w:rsidRPr="00A12D3D" w:rsidRDefault="00FD18D2" w:rsidP="00A12D3D">
            <w:pPr>
              <w:pStyle w:val="aff7"/>
              <w:jc w:val="center"/>
              <w:rPr>
                <w:sz w:val="22"/>
                <w:szCs w:val="22"/>
              </w:rPr>
            </w:pPr>
            <w:r w:rsidRPr="00A12D3D">
              <w:rPr>
                <w:sz w:val="22"/>
                <w:szCs w:val="22"/>
              </w:rPr>
              <w:t>3</w:t>
            </w:r>
          </w:p>
        </w:tc>
        <w:tc>
          <w:tcPr>
            <w:tcW w:w="1418" w:type="dxa"/>
            <w:vAlign w:val="center"/>
          </w:tcPr>
          <w:p w:rsidR="00FD18D2" w:rsidRPr="00A12D3D" w:rsidRDefault="00FD18D2" w:rsidP="00A12D3D">
            <w:pPr>
              <w:pStyle w:val="aff7"/>
              <w:jc w:val="center"/>
              <w:rPr>
                <w:sz w:val="22"/>
                <w:szCs w:val="22"/>
              </w:rPr>
            </w:pPr>
            <w:r w:rsidRPr="00A12D3D">
              <w:rPr>
                <w:sz w:val="22"/>
                <w:szCs w:val="22"/>
              </w:rPr>
              <w:t>1</w:t>
            </w:r>
          </w:p>
        </w:tc>
        <w:tc>
          <w:tcPr>
            <w:tcW w:w="1276" w:type="dxa"/>
            <w:vAlign w:val="center"/>
          </w:tcPr>
          <w:p w:rsidR="00FD18D2" w:rsidRPr="00A12D3D" w:rsidRDefault="00FD18D2" w:rsidP="00A12D3D">
            <w:pPr>
              <w:pStyle w:val="aff7"/>
              <w:jc w:val="center"/>
              <w:rPr>
                <w:sz w:val="22"/>
                <w:szCs w:val="22"/>
              </w:rPr>
            </w:pPr>
            <w:r w:rsidRPr="00A12D3D">
              <w:rPr>
                <w:sz w:val="22"/>
                <w:szCs w:val="22"/>
              </w:rPr>
              <w:t>3</w:t>
            </w:r>
          </w:p>
        </w:tc>
        <w:tc>
          <w:tcPr>
            <w:tcW w:w="3543" w:type="dxa"/>
            <w:vAlign w:val="center"/>
          </w:tcPr>
          <w:p w:rsidR="00FD18D2" w:rsidRPr="00A12D3D" w:rsidRDefault="00FD18D2" w:rsidP="00E9469A">
            <w:pPr>
              <w:pStyle w:val="aff7"/>
              <w:jc w:val="center"/>
              <w:rPr>
                <w:sz w:val="22"/>
                <w:szCs w:val="22"/>
              </w:rPr>
            </w:pPr>
            <w:r w:rsidRPr="00A12D3D">
              <w:rPr>
                <w:sz w:val="22"/>
                <w:szCs w:val="22"/>
              </w:rPr>
              <w:t xml:space="preserve">В отношении 3 организаций направлены уведомления о составлении в апреле 2024 протоколов по ст. 19.7 </w:t>
            </w:r>
            <w:proofErr w:type="spellStart"/>
            <w:r w:rsidRPr="00A12D3D">
              <w:rPr>
                <w:sz w:val="22"/>
                <w:szCs w:val="22"/>
              </w:rPr>
              <w:t>КоАП</w:t>
            </w:r>
            <w:proofErr w:type="spellEnd"/>
            <w:r w:rsidRPr="00A12D3D">
              <w:rPr>
                <w:sz w:val="22"/>
                <w:szCs w:val="22"/>
              </w:rPr>
              <w:t xml:space="preserve"> РФ.</w:t>
            </w:r>
          </w:p>
        </w:tc>
      </w:tr>
    </w:tbl>
    <w:p w:rsidR="00FD18D2" w:rsidRPr="00A12D3D" w:rsidRDefault="00FD18D2" w:rsidP="00A12D3D">
      <w:pPr>
        <w:ind w:firstLine="709"/>
        <w:rPr>
          <w:szCs w:val="26"/>
        </w:rPr>
      </w:pPr>
    </w:p>
    <w:p w:rsidR="00FD18D2" w:rsidRPr="00A12D3D" w:rsidRDefault="00FD18D2" w:rsidP="00A12D3D">
      <w:pPr>
        <w:ind w:firstLine="709"/>
        <w:rPr>
          <w:szCs w:val="26"/>
        </w:rPr>
      </w:pPr>
      <w:r w:rsidRPr="00A12D3D">
        <w:rPr>
          <w:szCs w:val="26"/>
        </w:rPr>
        <w:t xml:space="preserve">Соблюдение требований </w:t>
      </w:r>
      <w:proofErr w:type="gramStart"/>
      <w:r w:rsidRPr="00A12D3D">
        <w:rPr>
          <w:szCs w:val="26"/>
        </w:rPr>
        <w:t>ч</w:t>
      </w:r>
      <w:proofErr w:type="gramEnd"/>
      <w:r w:rsidRPr="00A12D3D">
        <w:rPr>
          <w:szCs w:val="26"/>
        </w:rPr>
        <w:t>. 1 ст. 18. 1 Федерального закона от 27.07.2006 №152-ФЗ «О персональных данных»</w:t>
      </w:r>
    </w:p>
    <w:tbl>
      <w:tblPr>
        <w:tblStyle w:val="af7"/>
        <w:tblW w:w="0" w:type="auto"/>
        <w:tblInd w:w="108" w:type="dxa"/>
        <w:tblLook w:val="04A0"/>
      </w:tblPr>
      <w:tblGrid>
        <w:gridCol w:w="2041"/>
        <w:gridCol w:w="2041"/>
        <w:gridCol w:w="2041"/>
        <w:gridCol w:w="2041"/>
        <w:gridCol w:w="2041"/>
      </w:tblGrid>
      <w:tr w:rsidR="00FD18D2" w:rsidRPr="00A12D3D" w:rsidTr="00FD18D2">
        <w:trPr>
          <w:trHeight w:val="397"/>
        </w:trPr>
        <w:tc>
          <w:tcPr>
            <w:tcW w:w="2041" w:type="dxa"/>
            <w:vAlign w:val="center"/>
          </w:tcPr>
          <w:p w:rsidR="00FD18D2" w:rsidRPr="00A12D3D" w:rsidRDefault="00FD18D2" w:rsidP="00E9469A">
            <w:pPr>
              <w:ind w:firstLine="34"/>
              <w:jc w:val="center"/>
              <w:rPr>
                <w:b/>
                <w:szCs w:val="26"/>
              </w:rPr>
            </w:pPr>
            <w:r w:rsidRPr="00A12D3D">
              <w:rPr>
                <w:b/>
                <w:szCs w:val="26"/>
              </w:rPr>
              <w:t>п. 1</w:t>
            </w:r>
          </w:p>
        </w:tc>
        <w:tc>
          <w:tcPr>
            <w:tcW w:w="2041" w:type="dxa"/>
            <w:vAlign w:val="center"/>
          </w:tcPr>
          <w:p w:rsidR="00FD18D2" w:rsidRPr="00A12D3D" w:rsidRDefault="00FD18D2" w:rsidP="00E9469A">
            <w:pPr>
              <w:ind w:firstLine="34"/>
              <w:jc w:val="center"/>
              <w:rPr>
                <w:b/>
                <w:szCs w:val="26"/>
              </w:rPr>
            </w:pPr>
            <w:r w:rsidRPr="00A12D3D">
              <w:rPr>
                <w:b/>
                <w:szCs w:val="26"/>
              </w:rPr>
              <w:t>п. 2</w:t>
            </w:r>
          </w:p>
        </w:tc>
        <w:tc>
          <w:tcPr>
            <w:tcW w:w="2041" w:type="dxa"/>
            <w:vAlign w:val="center"/>
          </w:tcPr>
          <w:p w:rsidR="00FD18D2" w:rsidRPr="00A12D3D" w:rsidRDefault="00FD18D2" w:rsidP="00E9469A">
            <w:pPr>
              <w:ind w:firstLine="34"/>
              <w:jc w:val="center"/>
              <w:rPr>
                <w:b/>
                <w:szCs w:val="26"/>
              </w:rPr>
            </w:pPr>
            <w:r w:rsidRPr="00A12D3D">
              <w:rPr>
                <w:b/>
                <w:szCs w:val="26"/>
              </w:rPr>
              <w:t>п. 4</w:t>
            </w:r>
          </w:p>
        </w:tc>
        <w:tc>
          <w:tcPr>
            <w:tcW w:w="2041" w:type="dxa"/>
            <w:vAlign w:val="center"/>
          </w:tcPr>
          <w:p w:rsidR="00FD18D2" w:rsidRPr="00A12D3D" w:rsidRDefault="00FD18D2" w:rsidP="00E9469A">
            <w:pPr>
              <w:ind w:firstLine="34"/>
              <w:jc w:val="center"/>
              <w:rPr>
                <w:b/>
                <w:szCs w:val="26"/>
              </w:rPr>
            </w:pPr>
            <w:r w:rsidRPr="00A12D3D">
              <w:rPr>
                <w:b/>
                <w:szCs w:val="26"/>
              </w:rPr>
              <w:t>п. 5</w:t>
            </w:r>
          </w:p>
        </w:tc>
        <w:tc>
          <w:tcPr>
            <w:tcW w:w="2041" w:type="dxa"/>
            <w:vAlign w:val="center"/>
          </w:tcPr>
          <w:p w:rsidR="00FD18D2" w:rsidRPr="00A12D3D" w:rsidRDefault="00FD18D2" w:rsidP="00E9469A">
            <w:pPr>
              <w:ind w:firstLine="34"/>
              <w:jc w:val="center"/>
              <w:rPr>
                <w:b/>
                <w:szCs w:val="26"/>
              </w:rPr>
            </w:pPr>
            <w:r w:rsidRPr="00A12D3D">
              <w:rPr>
                <w:b/>
                <w:szCs w:val="26"/>
              </w:rPr>
              <w:t>п. 6</w:t>
            </w:r>
          </w:p>
        </w:tc>
      </w:tr>
      <w:tr w:rsidR="00FD18D2" w:rsidRPr="00FD18D2" w:rsidTr="00FD18D2">
        <w:trPr>
          <w:trHeight w:val="397"/>
        </w:trPr>
        <w:tc>
          <w:tcPr>
            <w:tcW w:w="2041" w:type="dxa"/>
            <w:vAlign w:val="center"/>
          </w:tcPr>
          <w:p w:rsidR="00FD18D2" w:rsidRPr="00A12D3D" w:rsidRDefault="00FD18D2" w:rsidP="00E9469A">
            <w:pPr>
              <w:ind w:firstLine="34"/>
              <w:jc w:val="center"/>
              <w:rPr>
                <w:szCs w:val="26"/>
              </w:rPr>
            </w:pPr>
            <w:r w:rsidRPr="00A12D3D">
              <w:rPr>
                <w:szCs w:val="26"/>
              </w:rPr>
              <w:t>100%</w:t>
            </w:r>
          </w:p>
        </w:tc>
        <w:tc>
          <w:tcPr>
            <w:tcW w:w="2041" w:type="dxa"/>
            <w:vAlign w:val="center"/>
          </w:tcPr>
          <w:p w:rsidR="00FD18D2" w:rsidRPr="00A12D3D" w:rsidRDefault="00FD18D2" w:rsidP="00E9469A">
            <w:pPr>
              <w:ind w:firstLine="34"/>
              <w:jc w:val="center"/>
              <w:rPr>
                <w:szCs w:val="26"/>
              </w:rPr>
            </w:pPr>
            <w:r w:rsidRPr="00A12D3D">
              <w:rPr>
                <w:szCs w:val="26"/>
              </w:rPr>
              <w:t>100%</w:t>
            </w:r>
          </w:p>
        </w:tc>
        <w:tc>
          <w:tcPr>
            <w:tcW w:w="2041" w:type="dxa"/>
            <w:vAlign w:val="center"/>
          </w:tcPr>
          <w:p w:rsidR="00FD18D2" w:rsidRPr="00A12D3D" w:rsidRDefault="00FD18D2" w:rsidP="00E9469A">
            <w:pPr>
              <w:ind w:firstLine="34"/>
              <w:jc w:val="center"/>
              <w:rPr>
                <w:szCs w:val="26"/>
              </w:rPr>
            </w:pPr>
            <w:r w:rsidRPr="00A12D3D">
              <w:rPr>
                <w:szCs w:val="26"/>
              </w:rPr>
              <w:t>25%</w:t>
            </w:r>
          </w:p>
        </w:tc>
        <w:tc>
          <w:tcPr>
            <w:tcW w:w="2041" w:type="dxa"/>
            <w:vAlign w:val="center"/>
          </w:tcPr>
          <w:p w:rsidR="00FD18D2" w:rsidRPr="00A12D3D" w:rsidRDefault="00FD18D2" w:rsidP="00E9469A">
            <w:pPr>
              <w:ind w:firstLine="34"/>
              <w:jc w:val="center"/>
              <w:rPr>
                <w:szCs w:val="26"/>
              </w:rPr>
            </w:pPr>
            <w:r w:rsidRPr="00A12D3D">
              <w:rPr>
                <w:szCs w:val="26"/>
              </w:rPr>
              <w:t>25%</w:t>
            </w:r>
          </w:p>
        </w:tc>
        <w:tc>
          <w:tcPr>
            <w:tcW w:w="2041" w:type="dxa"/>
            <w:vAlign w:val="center"/>
          </w:tcPr>
          <w:p w:rsidR="00FD18D2" w:rsidRPr="00A12D3D" w:rsidRDefault="00FD18D2" w:rsidP="00E9469A">
            <w:pPr>
              <w:ind w:firstLine="34"/>
              <w:jc w:val="center"/>
              <w:rPr>
                <w:szCs w:val="26"/>
              </w:rPr>
            </w:pPr>
            <w:r w:rsidRPr="00A12D3D">
              <w:rPr>
                <w:szCs w:val="26"/>
              </w:rPr>
              <w:t>25%</w:t>
            </w:r>
          </w:p>
        </w:tc>
      </w:tr>
    </w:tbl>
    <w:p w:rsidR="0015310F" w:rsidRDefault="0015310F" w:rsidP="00A12D3D">
      <w:pPr>
        <w:ind w:firstLine="709"/>
        <w:rPr>
          <w:szCs w:val="26"/>
        </w:rPr>
      </w:pPr>
    </w:p>
    <w:p w:rsidR="00A12D3D" w:rsidRPr="00D04437" w:rsidRDefault="00FD18D2" w:rsidP="00A12D3D">
      <w:pPr>
        <w:ind w:firstLine="709"/>
        <w:rPr>
          <w:color w:val="000000" w:themeColor="text1"/>
          <w:szCs w:val="26"/>
        </w:rPr>
      </w:pPr>
      <w:r w:rsidRPr="00FD18D2">
        <w:rPr>
          <w:szCs w:val="26"/>
        </w:rPr>
        <w:t>В организации, не в полной мере реализующие тр</w:t>
      </w:r>
      <w:r w:rsidR="00342799">
        <w:rPr>
          <w:szCs w:val="26"/>
        </w:rPr>
        <w:t>ебования законодательства</w:t>
      </w:r>
      <w:r w:rsidR="00A12D3D">
        <w:rPr>
          <w:szCs w:val="26"/>
        </w:rPr>
        <w:t>,</w:t>
      </w:r>
      <w:r w:rsidR="00342799">
        <w:rPr>
          <w:szCs w:val="26"/>
        </w:rPr>
        <w:t xml:space="preserve"> </w:t>
      </w:r>
      <w:r w:rsidR="00A12D3D" w:rsidRPr="00D04437">
        <w:rPr>
          <w:color w:val="000000" w:themeColor="text1"/>
          <w:szCs w:val="26"/>
        </w:rPr>
        <w:t>направлены требования о необходимости принятия соответствующих мер. В результате анализа полученной информации, признаки нарушений устранены.</w:t>
      </w:r>
    </w:p>
    <w:p w:rsidR="00FD18D2" w:rsidRDefault="00FD18D2" w:rsidP="00A12D3D">
      <w:pPr>
        <w:ind w:firstLine="709"/>
        <w:rPr>
          <w:szCs w:val="26"/>
        </w:rPr>
      </w:pPr>
    </w:p>
    <w:p w:rsidR="00E9469A" w:rsidRPr="00CF0A40" w:rsidRDefault="00E9469A" w:rsidP="00E9469A">
      <w:pPr>
        <w:ind w:firstLine="709"/>
        <w:jc w:val="left"/>
        <w:rPr>
          <w:b/>
          <w:szCs w:val="26"/>
        </w:rPr>
      </w:pPr>
      <w:r w:rsidRPr="00CF0A40">
        <w:rPr>
          <w:b/>
          <w:szCs w:val="26"/>
        </w:rPr>
        <w:lastRenderedPageBreak/>
        <w:t xml:space="preserve">2 </w:t>
      </w:r>
      <w:r w:rsidRPr="00A12D3D">
        <w:rPr>
          <w:b/>
          <w:szCs w:val="26"/>
        </w:rPr>
        <w:t>квартал</w:t>
      </w:r>
      <w:r w:rsidRPr="00CF0A40">
        <w:rPr>
          <w:b/>
          <w:szCs w:val="26"/>
        </w:rPr>
        <w:t xml:space="preserve"> 2024 </w:t>
      </w:r>
      <w:r w:rsidRPr="00A12D3D">
        <w:rPr>
          <w:b/>
          <w:szCs w:val="26"/>
        </w:rPr>
        <w:t>года</w:t>
      </w:r>
      <w:r w:rsidRPr="00CF0A40">
        <w:rPr>
          <w:b/>
          <w:szCs w:val="26"/>
        </w:rPr>
        <w:t>:</w:t>
      </w:r>
    </w:p>
    <w:tbl>
      <w:tblPr>
        <w:tblStyle w:val="af7"/>
        <w:tblW w:w="10206" w:type="dxa"/>
        <w:tblInd w:w="108" w:type="dxa"/>
        <w:tblLayout w:type="fixed"/>
        <w:tblLook w:val="04A0"/>
      </w:tblPr>
      <w:tblGrid>
        <w:gridCol w:w="1757"/>
        <w:gridCol w:w="1996"/>
        <w:gridCol w:w="1194"/>
        <w:gridCol w:w="1645"/>
        <w:gridCol w:w="1827"/>
        <w:gridCol w:w="1787"/>
      </w:tblGrid>
      <w:tr w:rsidR="00E9469A" w:rsidRPr="00D04437" w:rsidTr="00E9469A">
        <w:trPr>
          <w:trHeight w:val="480"/>
        </w:trPr>
        <w:tc>
          <w:tcPr>
            <w:tcW w:w="1757" w:type="dxa"/>
            <w:vMerge w:val="restart"/>
            <w:vAlign w:val="center"/>
          </w:tcPr>
          <w:p w:rsidR="00E9469A" w:rsidRPr="00E9469A" w:rsidRDefault="00E9469A" w:rsidP="00E9469A">
            <w:pPr>
              <w:pStyle w:val="aff7"/>
              <w:jc w:val="center"/>
              <w:rPr>
                <w:sz w:val="20"/>
                <w:szCs w:val="20"/>
              </w:rPr>
            </w:pPr>
            <w:r w:rsidRPr="00E9469A">
              <w:rPr>
                <w:sz w:val="20"/>
                <w:szCs w:val="20"/>
              </w:rPr>
              <w:t>Направленно запросов</w:t>
            </w:r>
          </w:p>
        </w:tc>
        <w:tc>
          <w:tcPr>
            <w:tcW w:w="1996" w:type="dxa"/>
            <w:vMerge w:val="restart"/>
            <w:vAlign w:val="center"/>
          </w:tcPr>
          <w:p w:rsidR="00E9469A" w:rsidRPr="00E9469A" w:rsidRDefault="00E9469A" w:rsidP="00E9469A">
            <w:pPr>
              <w:pStyle w:val="aff7"/>
              <w:jc w:val="center"/>
              <w:rPr>
                <w:sz w:val="20"/>
                <w:szCs w:val="20"/>
              </w:rPr>
            </w:pPr>
            <w:r w:rsidRPr="00E9469A">
              <w:rPr>
                <w:sz w:val="20"/>
                <w:szCs w:val="20"/>
              </w:rPr>
              <w:t>Информация представлена</w:t>
            </w:r>
          </w:p>
        </w:tc>
        <w:tc>
          <w:tcPr>
            <w:tcW w:w="4666" w:type="dxa"/>
            <w:gridSpan w:val="3"/>
            <w:vAlign w:val="center"/>
          </w:tcPr>
          <w:p w:rsidR="00E9469A" w:rsidRPr="00E9469A" w:rsidRDefault="00E9469A" w:rsidP="00E9469A">
            <w:pPr>
              <w:pStyle w:val="aff7"/>
              <w:jc w:val="center"/>
              <w:rPr>
                <w:sz w:val="20"/>
                <w:szCs w:val="20"/>
              </w:rPr>
            </w:pPr>
            <w:r w:rsidRPr="00E9469A">
              <w:rPr>
                <w:sz w:val="20"/>
                <w:szCs w:val="20"/>
              </w:rPr>
              <w:t>Информация не представлена</w:t>
            </w:r>
          </w:p>
        </w:tc>
        <w:tc>
          <w:tcPr>
            <w:tcW w:w="1787" w:type="dxa"/>
            <w:vMerge w:val="restart"/>
            <w:vAlign w:val="center"/>
          </w:tcPr>
          <w:p w:rsidR="00E9469A" w:rsidRPr="00E9469A" w:rsidRDefault="00E9469A" w:rsidP="00E9469A">
            <w:pPr>
              <w:pStyle w:val="aff7"/>
              <w:jc w:val="center"/>
              <w:rPr>
                <w:sz w:val="20"/>
                <w:szCs w:val="20"/>
              </w:rPr>
            </w:pPr>
            <w:r w:rsidRPr="00E9469A">
              <w:rPr>
                <w:sz w:val="20"/>
                <w:szCs w:val="20"/>
              </w:rPr>
              <w:t>Принятые меры</w:t>
            </w:r>
          </w:p>
        </w:tc>
      </w:tr>
      <w:tr w:rsidR="00E9469A" w:rsidRPr="00D04437" w:rsidTr="00E9469A">
        <w:tc>
          <w:tcPr>
            <w:tcW w:w="1757" w:type="dxa"/>
            <w:vMerge/>
            <w:vAlign w:val="center"/>
          </w:tcPr>
          <w:p w:rsidR="00E9469A" w:rsidRPr="00E9469A" w:rsidRDefault="00E9469A" w:rsidP="00E9469A">
            <w:pPr>
              <w:pStyle w:val="aff7"/>
              <w:spacing w:line="360" w:lineRule="auto"/>
              <w:jc w:val="center"/>
              <w:rPr>
                <w:sz w:val="26"/>
                <w:szCs w:val="26"/>
              </w:rPr>
            </w:pPr>
          </w:p>
        </w:tc>
        <w:tc>
          <w:tcPr>
            <w:tcW w:w="1996" w:type="dxa"/>
            <w:vMerge/>
            <w:vAlign w:val="center"/>
          </w:tcPr>
          <w:p w:rsidR="00E9469A" w:rsidRPr="00E9469A" w:rsidRDefault="00E9469A" w:rsidP="00E9469A">
            <w:pPr>
              <w:pStyle w:val="aff7"/>
              <w:spacing w:line="360" w:lineRule="auto"/>
              <w:jc w:val="center"/>
              <w:rPr>
                <w:sz w:val="26"/>
                <w:szCs w:val="26"/>
              </w:rPr>
            </w:pPr>
          </w:p>
        </w:tc>
        <w:tc>
          <w:tcPr>
            <w:tcW w:w="1194" w:type="dxa"/>
            <w:vAlign w:val="center"/>
          </w:tcPr>
          <w:p w:rsidR="00E9469A" w:rsidRPr="00E9469A" w:rsidRDefault="00E9469A" w:rsidP="00E9469A">
            <w:pPr>
              <w:pStyle w:val="aff7"/>
              <w:jc w:val="center"/>
              <w:rPr>
                <w:sz w:val="20"/>
                <w:szCs w:val="20"/>
              </w:rPr>
            </w:pPr>
            <w:r w:rsidRPr="00E9469A">
              <w:rPr>
                <w:sz w:val="20"/>
                <w:szCs w:val="20"/>
              </w:rPr>
              <w:t>Возврат письма</w:t>
            </w:r>
          </w:p>
        </w:tc>
        <w:tc>
          <w:tcPr>
            <w:tcW w:w="1645" w:type="dxa"/>
            <w:vAlign w:val="center"/>
          </w:tcPr>
          <w:p w:rsidR="00E9469A" w:rsidRPr="00E9469A" w:rsidRDefault="00E9469A" w:rsidP="00E9469A">
            <w:pPr>
              <w:pStyle w:val="aff7"/>
              <w:jc w:val="center"/>
              <w:rPr>
                <w:sz w:val="20"/>
                <w:szCs w:val="20"/>
              </w:rPr>
            </w:pPr>
            <w:r w:rsidRPr="00E9469A">
              <w:rPr>
                <w:sz w:val="20"/>
                <w:szCs w:val="20"/>
              </w:rPr>
              <w:t>Ликвидация организации</w:t>
            </w:r>
          </w:p>
        </w:tc>
        <w:tc>
          <w:tcPr>
            <w:tcW w:w="1827" w:type="dxa"/>
            <w:vAlign w:val="center"/>
          </w:tcPr>
          <w:p w:rsidR="00E9469A" w:rsidRPr="00E9469A" w:rsidRDefault="00E9469A" w:rsidP="00E9469A">
            <w:pPr>
              <w:pStyle w:val="aff7"/>
              <w:jc w:val="center"/>
              <w:rPr>
                <w:sz w:val="20"/>
                <w:szCs w:val="20"/>
              </w:rPr>
            </w:pPr>
            <w:r w:rsidRPr="00E9469A">
              <w:rPr>
                <w:sz w:val="20"/>
                <w:szCs w:val="20"/>
              </w:rPr>
              <w:t>Отсутствие ответа</w:t>
            </w:r>
          </w:p>
        </w:tc>
        <w:tc>
          <w:tcPr>
            <w:tcW w:w="1787" w:type="dxa"/>
            <w:vMerge/>
            <w:vAlign w:val="center"/>
          </w:tcPr>
          <w:p w:rsidR="00E9469A" w:rsidRPr="00E9469A" w:rsidRDefault="00E9469A" w:rsidP="00E9469A">
            <w:pPr>
              <w:pStyle w:val="aff7"/>
              <w:spacing w:line="360" w:lineRule="auto"/>
              <w:jc w:val="center"/>
              <w:rPr>
                <w:sz w:val="26"/>
                <w:szCs w:val="26"/>
              </w:rPr>
            </w:pPr>
          </w:p>
        </w:tc>
      </w:tr>
      <w:tr w:rsidR="00E9469A" w:rsidRPr="00D04437" w:rsidTr="00E9469A">
        <w:trPr>
          <w:trHeight w:val="736"/>
        </w:trPr>
        <w:tc>
          <w:tcPr>
            <w:tcW w:w="1757" w:type="dxa"/>
            <w:vAlign w:val="center"/>
          </w:tcPr>
          <w:p w:rsidR="00E9469A" w:rsidRPr="00E9469A" w:rsidRDefault="00E9469A" w:rsidP="00E9469A">
            <w:pPr>
              <w:pStyle w:val="aff7"/>
              <w:spacing w:line="360" w:lineRule="auto"/>
              <w:jc w:val="center"/>
              <w:rPr>
                <w:sz w:val="26"/>
                <w:szCs w:val="26"/>
              </w:rPr>
            </w:pPr>
            <w:r w:rsidRPr="00E9469A">
              <w:rPr>
                <w:sz w:val="26"/>
                <w:szCs w:val="26"/>
              </w:rPr>
              <w:t>11</w:t>
            </w:r>
          </w:p>
        </w:tc>
        <w:tc>
          <w:tcPr>
            <w:tcW w:w="1996" w:type="dxa"/>
            <w:vAlign w:val="center"/>
          </w:tcPr>
          <w:p w:rsidR="00E9469A" w:rsidRPr="00E9469A" w:rsidRDefault="00E9469A" w:rsidP="00E9469A">
            <w:pPr>
              <w:pStyle w:val="aff7"/>
              <w:spacing w:line="360" w:lineRule="auto"/>
              <w:jc w:val="center"/>
              <w:rPr>
                <w:sz w:val="26"/>
                <w:szCs w:val="26"/>
              </w:rPr>
            </w:pPr>
            <w:r w:rsidRPr="00E9469A">
              <w:rPr>
                <w:sz w:val="26"/>
                <w:szCs w:val="26"/>
              </w:rPr>
              <w:t>10</w:t>
            </w:r>
          </w:p>
        </w:tc>
        <w:tc>
          <w:tcPr>
            <w:tcW w:w="1194" w:type="dxa"/>
            <w:vAlign w:val="center"/>
          </w:tcPr>
          <w:p w:rsidR="00E9469A" w:rsidRPr="00E9469A" w:rsidRDefault="00E9469A" w:rsidP="00E9469A">
            <w:pPr>
              <w:pStyle w:val="aff7"/>
              <w:spacing w:line="360" w:lineRule="auto"/>
              <w:jc w:val="center"/>
              <w:rPr>
                <w:sz w:val="26"/>
                <w:szCs w:val="26"/>
              </w:rPr>
            </w:pPr>
            <w:r w:rsidRPr="00E9469A">
              <w:rPr>
                <w:sz w:val="26"/>
                <w:szCs w:val="26"/>
              </w:rPr>
              <w:t>1</w:t>
            </w:r>
          </w:p>
        </w:tc>
        <w:tc>
          <w:tcPr>
            <w:tcW w:w="1645" w:type="dxa"/>
            <w:vAlign w:val="center"/>
          </w:tcPr>
          <w:p w:rsidR="00E9469A" w:rsidRPr="00E9469A" w:rsidRDefault="00E9469A" w:rsidP="00E9469A">
            <w:pPr>
              <w:pStyle w:val="aff7"/>
              <w:spacing w:line="360" w:lineRule="auto"/>
              <w:jc w:val="center"/>
              <w:rPr>
                <w:sz w:val="26"/>
                <w:szCs w:val="26"/>
              </w:rPr>
            </w:pPr>
            <w:r w:rsidRPr="00E9469A">
              <w:rPr>
                <w:sz w:val="26"/>
                <w:szCs w:val="26"/>
              </w:rPr>
              <w:t>0</w:t>
            </w:r>
          </w:p>
        </w:tc>
        <w:tc>
          <w:tcPr>
            <w:tcW w:w="1827" w:type="dxa"/>
            <w:vAlign w:val="center"/>
          </w:tcPr>
          <w:p w:rsidR="00E9469A" w:rsidRPr="00E9469A" w:rsidRDefault="00E9469A" w:rsidP="00E9469A">
            <w:pPr>
              <w:pStyle w:val="aff7"/>
              <w:spacing w:line="360" w:lineRule="auto"/>
              <w:jc w:val="center"/>
              <w:rPr>
                <w:sz w:val="26"/>
                <w:szCs w:val="26"/>
              </w:rPr>
            </w:pPr>
            <w:r w:rsidRPr="00E9469A">
              <w:rPr>
                <w:sz w:val="26"/>
                <w:szCs w:val="26"/>
              </w:rPr>
              <w:t>0</w:t>
            </w:r>
          </w:p>
        </w:tc>
        <w:tc>
          <w:tcPr>
            <w:tcW w:w="1787" w:type="dxa"/>
            <w:vAlign w:val="center"/>
          </w:tcPr>
          <w:p w:rsidR="00E9469A" w:rsidRPr="00E9469A" w:rsidRDefault="00E9469A" w:rsidP="00E9469A">
            <w:pPr>
              <w:pStyle w:val="aff7"/>
              <w:spacing w:line="360" w:lineRule="auto"/>
              <w:jc w:val="center"/>
              <w:rPr>
                <w:sz w:val="26"/>
                <w:szCs w:val="26"/>
              </w:rPr>
            </w:pPr>
            <w:r w:rsidRPr="00E9469A">
              <w:rPr>
                <w:sz w:val="26"/>
                <w:szCs w:val="26"/>
              </w:rPr>
              <w:t>0</w:t>
            </w:r>
          </w:p>
        </w:tc>
      </w:tr>
    </w:tbl>
    <w:p w:rsidR="00E9469A" w:rsidRPr="00D04437" w:rsidRDefault="00E9469A" w:rsidP="00E9469A">
      <w:pPr>
        <w:rPr>
          <w:szCs w:val="26"/>
        </w:rPr>
      </w:pPr>
    </w:p>
    <w:p w:rsidR="00E9469A" w:rsidRPr="00E9469A" w:rsidRDefault="00E9469A" w:rsidP="00E9469A">
      <w:pPr>
        <w:rPr>
          <w:szCs w:val="26"/>
        </w:rPr>
      </w:pPr>
      <w:r w:rsidRPr="00E9469A">
        <w:rPr>
          <w:szCs w:val="26"/>
        </w:rPr>
        <w:t xml:space="preserve">Соблюдение требований </w:t>
      </w:r>
      <w:proofErr w:type="gramStart"/>
      <w:r w:rsidRPr="00E9469A">
        <w:rPr>
          <w:szCs w:val="26"/>
        </w:rPr>
        <w:t>ч</w:t>
      </w:r>
      <w:proofErr w:type="gramEnd"/>
      <w:r w:rsidRPr="00E9469A">
        <w:rPr>
          <w:szCs w:val="26"/>
        </w:rPr>
        <w:t>. 1 ст. 18. 1 Федерального закона от 27.07.2006 №152-ФЗ «О персональных данных»</w:t>
      </w:r>
    </w:p>
    <w:tbl>
      <w:tblPr>
        <w:tblStyle w:val="af7"/>
        <w:tblW w:w="0" w:type="auto"/>
        <w:tblInd w:w="108" w:type="dxa"/>
        <w:tblLook w:val="04A0"/>
      </w:tblPr>
      <w:tblGrid>
        <w:gridCol w:w="2127"/>
        <w:gridCol w:w="1847"/>
        <w:gridCol w:w="2041"/>
        <w:gridCol w:w="2041"/>
        <w:gridCol w:w="2150"/>
      </w:tblGrid>
      <w:tr w:rsidR="00E9469A" w:rsidRPr="00E9469A" w:rsidTr="00073703">
        <w:trPr>
          <w:trHeight w:val="397"/>
        </w:trPr>
        <w:tc>
          <w:tcPr>
            <w:tcW w:w="2127" w:type="dxa"/>
            <w:vAlign w:val="center"/>
          </w:tcPr>
          <w:p w:rsidR="00E9469A" w:rsidRPr="00E9469A" w:rsidRDefault="00E9469A" w:rsidP="00E9469A">
            <w:pPr>
              <w:jc w:val="center"/>
              <w:rPr>
                <w:szCs w:val="26"/>
              </w:rPr>
            </w:pPr>
            <w:r w:rsidRPr="00E9469A">
              <w:rPr>
                <w:szCs w:val="26"/>
              </w:rPr>
              <w:t>п. 1</w:t>
            </w:r>
          </w:p>
        </w:tc>
        <w:tc>
          <w:tcPr>
            <w:tcW w:w="1847" w:type="dxa"/>
            <w:vAlign w:val="center"/>
          </w:tcPr>
          <w:p w:rsidR="00E9469A" w:rsidRPr="00E9469A" w:rsidRDefault="00E9469A" w:rsidP="00E9469A">
            <w:pPr>
              <w:jc w:val="center"/>
              <w:rPr>
                <w:szCs w:val="26"/>
              </w:rPr>
            </w:pPr>
            <w:r w:rsidRPr="00E9469A">
              <w:rPr>
                <w:szCs w:val="26"/>
              </w:rPr>
              <w:t>п. 2</w:t>
            </w:r>
          </w:p>
        </w:tc>
        <w:tc>
          <w:tcPr>
            <w:tcW w:w="2041" w:type="dxa"/>
            <w:vAlign w:val="center"/>
          </w:tcPr>
          <w:p w:rsidR="00E9469A" w:rsidRPr="00E9469A" w:rsidRDefault="00E9469A" w:rsidP="00E9469A">
            <w:pPr>
              <w:jc w:val="center"/>
              <w:rPr>
                <w:szCs w:val="26"/>
              </w:rPr>
            </w:pPr>
            <w:r w:rsidRPr="00E9469A">
              <w:rPr>
                <w:szCs w:val="26"/>
              </w:rPr>
              <w:t>п. 4</w:t>
            </w:r>
          </w:p>
        </w:tc>
        <w:tc>
          <w:tcPr>
            <w:tcW w:w="2041" w:type="dxa"/>
            <w:vAlign w:val="center"/>
          </w:tcPr>
          <w:p w:rsidR="00E9469A" w:rsidRPr="00E9469A" w:rsidRDefault="00E9469A" w:rsidP="00E9469A">
            <w:pPr>
              <w:jc w:val="center"/>
              <w:rPr>
                <w:szCs w:val="26"/>
              </w:rPr>
            </w:pPr>
            <w:r w:rsidRPr="00E9469A">
              <w:rPr>
                <w:szCs w:val="26"/>
              </w:rPr>
              <w:t>п. 5</w:t>
            </w:r>
          </w:p>
        </w:tc>
        <w:tc>
          <w:tcPr>
            <w:tcW w:w="2150" w:type="dxa"/>
            <w:vAlign w:val="center"/>
          </w:tcPr>
          <w:p w:rsidR="00E9469A" w:rsidRPr="00E9469A" w:rsidRDefault="00E9469A" w:rsidP="00E9469A">
            <w:pPr>
              <w:jc w:val="center"/>
              <w:rPr>
                <w:szCs w:val="26"/>
              </w:rPr>
            </w:pPr>
            <w:r w:rsidRPr="00E9469A">
              <w:rPr>
                <w:szCs w:val="26"/>
              </w:rPr>
              <w:t>п. 6</w:t>
            </w:r>
          </w:p>
        </w:tc>
      </w:tr>
      <w:tr w:rsidR="00E9469A" w:rsidRPr="00E9469A" w:rsidTr="00073703">
        <w:trPr>
          <w:trHeight w:val="397"/>
        </w:trPr>
        <w:tc>
          <w:tcPr>
            <w:tcW w:w="2127" w:type="dxa"/>
            <w:vAlign w:val="center"/>
          </w:tcPr>
          <w:p w:rsidR="00E9469A" w:rsidRPr="00E9469A" w:rsidRDefault="00E9469A" w:rsidP="00E9469A">
            <w:pPr>
              <w:jc w:val="center"/>
              <w:rPr>
                <w:szCs w:val="26"/>
              </w:rPr>
            </w:pPr>
            <w:r w:rsidRPr="00E9469A">
              <w:rPr>
                <w:szCs w:val="26"/>
              </w:rPr>
              <w:t>60%</w:t>
            </w:r>
          </w:p>
        </w:tc>
        <w:tc>
          <w:tcPr>
            <w:tcW w:w="1847" w:type="dxa"/>
            <w:vAlign w:val="center"/>
          </w:tcPr>
          <w:p w:rsidR="00E9469A" w:rsidRPr="00E9469A" w:rsidRDefault="00E9469A" w:rsidP="00E9469A">
            <w:pPr>
              <w:jc w:val="center"/>
              <w:rPr>
                <w:szCs w:val="26"/>
              </w:rPr>
            </w:pPr>
            <w:r w:rsidRPr="00E9469A">
              <w:rPr>
                <w:szCs w:val="26"/>
              </w:rPr>
              <w:t>40%</w:t>
            </w:r>
          </w:p>
        </w:tc>
        <w:tc>
          <w:tcPr>
            <w:tcW w:w="2041" w:type="dxa"/>
            <w:vAlign w:val="center"/>
          </w:tcPr>
          <w:p w:rsidR="00E9469A" w:rsidRPr="00E9469A" w:rsidRDefault="00E9469A" w:rsidP="00E9469A">
            <w:pPr>
              <w:jc w:val="center"/>
              <w:rPr>
                <w:szCs w:val="26"/>
              </w:rPr>
            </w:pPr>
            <w:r w:rsidRPr="00E9469A">
              <w:rPr>
                <w:szCs w:val="26"/>
              </w:rPr>
              <w:t>10%</w:t>
            </w:r>
          </w:p>
        </w:tc>
        <w:tc>
          <w:tcPr>
            <w:tcW w:w="2041" w:type="dxa"/>
            <w:vAlign w:val="center"/>
          </w:tcPr>
          <w:p w:rsidR="00E9469A" w:rsidRPr="00E9469A" w:rsidRDefault="00E9469A" w:rsidP="00E9469A">
            <w:pPr>
              <w:jc w:val="center"/>
              <w:rPr>
                <w:szCs w:val="26"/>
              </w:rPr>
            </w:pPr>
            <w:r w:rsidRPr="00E9469A">
              <w:rPr>
                <w:szCs w:val="26"/>
              </w:rPr>
              <w:t>10%</w:t>
            </w:r>
          </w:p>
        </w:tc>
        <w:tc>
          <w:tcPr>
            <w:tcW w:w="2150" w:type="dxa"/>
            <w:vAlign w:val="center"/>
          </w:tcPr>
          <w:p w:rsidR="00E9469A" w:rsidRPr="00E9469A" w:rsidRDefault="00E9469A" w:rsidP="00E9469A">
            <w:pPr>
              <w:jc w:val="center"/>
              <w:rPr>
                <w:szCs w:val="26"/>
              </w:rPr>
            </w:pPr>
            <w:r w:rsidRPr="00E9469A">
              <w:rPr>
                <w:szCs w:val="26"/>
              </w:rPr>
              <w:t>20%</w:t>
            </w:r>
          </w:p>
        </w:tc>
      </w:tr>
    </w:tbl>
    <w:p w:rsidR="00E9469A" w:rsidRPr="00E9469A" w:rsidRDefault="00E9469A" w:rsidP="00073703">
      <w:pPr>
        <w:spacing w:before="240"/>
        <w:ind w:firstLine="709"/>
        <w:rPr>
          <w:szCs w:val="26"/>
        </w:rPr>
      </w:pPr>
      <w:r w:rsidRPr="00E9469A">
        <w:rPr>
          <w:szCs w:val="26"/>
        </w:rPr>
        <w:t>В организации, не в полной мере реализующие требования законодательства в июле 2024 будут направлены требования о необходимости принятия соответствующих мер.</w:t>
      </w:r>
    </w:p>
    <w:p w:rsidR="001C346B" w:rsidRPr="00E9469A" w:rsidRDefault="001C346B" w:rsidP="009C0324">
      <w:pPr>
        <w:ind w:firstLine="709"/>
        <w:rPr>
          <w:i/>
          <w:szCs w:val="26"/>
          <w:u w:val="single"/>
        </w:rPr>
      </w:pPr>
    </w:p>
    <w:p w:rsidR="009C0324" w:rsidRDefault="009C0324" w:rsidP="009C0324">
      <w:pPr>
        <w:ind w:firstLine="709"/>
        <w:rPr>
          <w:b/>
          <w:color w:val="000000" w:themeColor="text1"/>
          <w:szCs w:val="26"/>
        </w:rPr>
      </w:pPr>
      <w:r w:rsidRPr="00721D8D">
        <w:rPr>
          <w:b/>
          <w:color w:val="000000" w:themeColor="text1"/>
          <w:szCs w:val="26"/>
        </w:rPr>
        <w:t>Результаты проведения обязательных профилактических визитов.</w:t>
      </w:r>
    </w:p>
    <w:p w:rsidR="003B26BD" w:rsidRPr="00721D8D" w:rsidRDefault="003B26BD" w:rsidP="009C0324">
      <w:pPr>
        <w:ind w:firstLine="709"/>
        <w:rPr>
          <w:b/>
          <w:color w:val="000000" w:themeColor="text1"/>
          <w:szCs w:val="26"/>
        </w:rPr>
      </w:pPr>
    </w:p>
    <w:p w:rsidR="009C0324" w:rsidRPr="00721D8D" w:rsidRDefault="009C0324" w:rsidP="009C0324">
      <w:pPr>
        <w:shd w:val="clear" w:color="auto" w:fill="FFFFFF" w:themeFill="background1"/>
        <w:ind w:firstLine="709"/>
        <w:rPr>
          <w:color w:val="000000" w:themeColor="text1"/>
          <w:szCs w:val="26"/>
        </w:rPr>
      </w:pPr>
      <w:r w:rsidRPr="00721D8D">
        <w:rPr>
          <w:color w:val="000000" w:themeColor="text1"/>
          <w:szCs w:val="26"/>
        </w:rPr>
        <w:t xml:space="preserve">В соответствии с приказом руководителя Управления от </w:t>
      </w:r>
      <w:r w:rsidR="00471B45" w:rsidRPr="002C0201">
        <w:rPr>
          <w:szCs w:val="26"/>
        </w:rPr>
        <w:t>23.01.2024 № 21</w:t>
      </w:r>
      <w:r w:rsidR="00471B45" w:rsidRPr="00721D8D">
        <w:rPr>
          <w:color w:val="000000" w:themeColor="text1"/>
          <w:szCs w:val="26"/>
        </w:rPr>
        <w:t xml:space="preserve"> </w:t>
      </w:r>
      <w:r w:rsidRPr="00721D8D">
        <w:rPr>
          <w:color w:val="000000" w:themeColor="text1"/>
          <w:szCs w:val="26"/>
        </w:rPr>
        <w:t>«Об утверждении плана-графика проведения обязательных профилактических визитов Управления Роскомнадзора по Южному федеральному округу на 202</w:t>
      </w:r>
      <w:r w:rsidR="00471B45">
        <w:rPr>
          <w:color w:val="000000" w:themeColor="text1"/>
          <w:szCs w:val="26"/>
        </w:rPr>
        <w:t>4</w:t>
      </w:r>
      <w:r w:rsidRPr="00721D8D">
        <w:rPr>
          <w:color w:val="000000" w:themeColor="text1"/>
          <w:szCs w:val="26"/>
        </w:rPr>
        <w:t xml:space="preserve"> год»:</w:t>
      </w:r>
    </w:p>
    <w:p w:rsidR="009C0324" w:rsidRPr="0057508B" w:rsidRDefault="009C0324" w:rsidP="009C0324">
      <w:pPr>
        <w:shd w:val="clear" w:color="auto" w:fill="FFFFFF" w:themeFill="background1"/>
        <w:ind w:firstLine="709"/>
        <w:rPr>
          <w:color w:val="000000" w:themeColor="text1"/>
          <w:szCs w:val="26"/>
        </w:rPr>
      </w:pPr>
      <w:r w:rsidRPr="00721D8D">
        <w:rPr>
          <w:color w:val="000000" w:themeColor="text1"/>
          <w:szCs w:val="26"/>
        </w:rPr>
        <w:t>- в</w:t>
      </w:r>
      <w:r w:rsidR="00342799">
        <w:rPr>
          <w:color w:val="000000" w:themeColor="text1"/>
          <w:szCs w:val="26"/>
        </w:rPr>
        <w:t xml:space="preserve"> </w:t>
      </w:r>
      <w:r w:rsidR="00786AD0">
        <w:rPr>
          <w:color w:val="000000" w:themeColor="text1"/>
          <w:szCs w:val="26"/>
        </w:rPr>
        <w:t xml:space="preserve">1 </w:t>
      </w:r>
      <w:r w:rsidR="0057508B">
        <w:rPr>
          <w:color w:val="000000" w:themeColor="text1"/>
          <w:szCs w:val="26"/>
        </w:rPr>
        <w:t>квартале</w:t>
      </w:r>
      <w:r w:rsidRPr="00721D8D">
        <w:rPr>
          <w:color w:val="000000" w:themeColor="text1"/>
          <w:szCs w:val="26"/>
        </w:rPr>
        <w:t xml:space="preserve"> 202</w:t>
      </w:r>
      <w:r w:rsidR="00471B45">
        <w:rPr>
          <w:color w:val="000000" w:themeColor="text1"/>
          <w:szCs w:val="26"/>
        </w:rPr>
        <w:t>4</w:t>
      </w:r>
      <w:r w:rsidRPr="00721D8D">
        <w:rPr>
          <w:color w:val="000000" w:themeColor="text1"/>
          <w:szCs w:val="26"/>
        </w:rPr>
        <w:t xml:space="preserve"> года </w:t>
      </w:r>
      <w:r w:rsidRPr="0057508B">
        <w:rPr>
          <w:color w:val="000000" w:themeColor="text1"/>
          <w:szCs w:val="26"/>
        </w:rPr>
        <w:t xml:space="preserve">запланировано проведение </w:t>
      </w:r>
      <w:r w:rsidR="00471B45" w:rsidRPr="0057508B">
        <w:rPr>
          <w:b/>
          <w:color w:val="000000" w:themeColor="text1"/>
          <w:szCs w:val="26"/>
        </w:rPr>
        <w:t>328</w:t>
      </w:r>
      <w:r w:rsidRPr="0057508B">
        <w:rPr>
          <w:color w:val="000000" w:themeColor="text1"/>
          <w:szCs w:val="26"/>
        </w:rPr>
        <w:t xml:space="preserve"> обязательных профилактических визит</w:t>
      </w:r>
      <w:r w:rsidR="003B26BD" w:rsidRPr="0057508B">
        <w:rPr>
          <w:color w:val="000000" w:themeColor="text1"/>
          <w:szCs w:val="26"/>
        </w:rPr>
        <w:t>ов</w:t>
      </w:r>
      <w:r w:rsidRPr="0057508B">
        <w:rPr>
          <w:color w:val="000000" w:themeColor="text1"/>
          <w:szCs w:val="26"/>
        </w:rPr>
        <w:t>.</w:t>
      </w:r>
    </w:p>
    <w:p w:rsidR="009C0324" w:rsidRPr="0057508B" w:rsidRDefault="009C0324" w:rsidP="009C0324">
      <w:pPr>
        <w:shd w:val="clear" w:color="auto" w:fill="FFFFFF" w:themeFill="background1"/>
        <w:ind w:firstLine="709"/>
        <w:rPr>
          <w:color w:val="000000" w:themeColor="text1"/>
          <w:szCs w:val="26"/>
        </w:rPr>
      </w:pPr>
      <w:r w:rsidRPr="0057508B">
        <w:rPr>
          <w:color w:val="000000" w:themeColor="text1"/>
          <w:szCs w:val="26"/>
        </w:rPr>
        <w:t xml:space="preserve">Проведено </w:t>
      </w:r>
      <w:r w:rsidR="00471B45" w:rsidRPr="0057508B">
        <w:rPr>
          <w:b/>
          <w:color w:val="000000" w:themeColor="text1"/>
          <w:szCs w:val="26"/>
        </w:rPr>
        <w:t>33</w:t>
      </w:r>
      <w:r w:rsidRPr="0057508B">
        <w:rPr>
          <w:color w:val="000000" w:themeColor="text1"/>
          <w:szCs w:val="26"/>
        </w:rPr>
        <w:t xml:space="preserve"> </w:t>
      </w:r>
      <w:proofErr w:type="gramStart"/>
      <w:r w:rsidRPr="0057508B">
        <w:rPr>
          <w:color w:val="000000" w:themeColor="text1"/>
          <w:szCs w:val="26"/>
        </w:rPr>
        <w:t>обязательных</w:t>
      </w:r>
      <w:proofErr w:type="gramEnd"/>
      <w:r w:rsidRPr="0057508B">
        <w:rPr>
          <w:color w:val="000000" w:themeColor="text1"/>
          <w:szCs w:val="26"/>
        </w:rPr>
        <w:t xml:space="preserve"> профилактических визит</w:t>
      </w:r>
      <w:r w:rsidR="00471B45" w:rsidRPr="0057508B">
        <w:rPr>
          <w:color w:val="000000" w:themeColor="text1"/>
          <w:szCs w:val="26"/>
        </w:rPr>
        <w:t>а</w:t>
      </w:r>
      <w:r w:rsidRPr="0057508B">
        <w:rPr>
          <w:color w:val="000000" w:themeColor="text1"/>
          <w:szCs w:val="26"/>
        </w:rPr>
        <w:t>.</w:t>
      </w:r>
    </w:p>
    <w:p w:rsidR="009C0324" w:rsidRPr="0057508B" w:rsidRDefault="009C0324" w:rsidP="009C0324">
      <w:pPr>
        <w:shd w:val="clear" w:color="auto" w:fill="FFFFFF" w:themeFill="background1"/>
        <w:ind w:firstLine="709"/>
        <w:rPr>
          <w:color w:val="000000" w:themeColor="text1"/>
          <w:szCs w:val="26"/>
        </w:rPr>
      </w:pPr>
      <w:r w:rsidRPr="0057508B">
        <w:rPr>
          <w:color w:val="000000" w:themeColor="text1"/>
          <w:szCs w:val="26"/>
        </w:rPr>
        <w:t xml:space="preserve">В соответствии с </w:t>
      </w:r>
      <w:proofErr w:type="gramStart"/>
      <w:r w:rsidRPr="0057508B">
        <w:rPr>
          <w:color w:val="000000" w:themeColor="text1"/>
          <w:szCs w:val="26"/>
        </w:rPr>
        <w:t>ч</w:t>
      </w:r>
      <w:proofErr w:type="gramEnd"/>
      <w:r w:rsidRPr="0057508B">
        <w:rPr>
          <w:color w:val="000000" w:themeColor="text1"/>
          <w:szCs w:val="26"/>
        </w:rPr>
        <w:t xml:space="preserve">. 6 ст. 52 Федерального закона от 31.07.2020 № 248-ФЗ «О государственном контроле (надзоре) и муниципальном контроле в Российской Федерации» </w:t>
      </w:r>
      <w:r w:rsidR="00CC501E" w:rsidRPr="0057508B">
        <w:rPr>
          <w:b/>
          <w:color w:val="000000" w:themeColor="text1"/>
          <w:szCs w:val="26"/>
        </w:rPr>
        <w:t>27</w:t>
      </w:r>
      <w:r w:rsidRPr="0057508B">
        <w:rPr>
          <w:color w:val="000000" w:themeColor="text1"/>
          <w:szCs w:val="26"/>
        </w:rPr>
        <w:t xml:space="preserve"> операторов отказались от проведения профилактических визитов.</w:t>
      </w:r>
    </w:p>
    <w:p w:rsidR="009C0324" w:rsidRPr="0057508B" w:rsidRDefault="009C0324" w:rsidP="009C0324">
      <w:pPr>
        <w:shd w:val="clear" w:color="auto" w:fill="FFFFFF" w:themeFill="background1"/>
        <w:ind w:firstLine="709"/>
        <w:rPr>
          <w:color w:val="000000" w:themeColor="text1"/>
          <w:szCs w:val="26"/>
        </w:rPr>
      </w:pPr>
      <w:r w:rsidRPr="0057508B">
        <w:rPr>
          <w:color w:val="000000" w:themeColor="text1"/>
          <w:szCs w:val="26"/>
        </w:rPr>
        <w:t xml:space="preserve">В отношении </w:t>
      </w:r>
      <w:r w:rsidRPr="0057508B">
        <w:rPr>
          <w:b/>
          <w:color w:val="000000" w:themeColor="text1"/>
          <w:szCs w:val="26"/>
        </w:rPr>
        <w:t>2</w:t>
      </w:r>
      <w:r w:rsidR="00471B45" w:rsidRPr="0057508B">
        <w:rPr>
          <w:b/>
          <w:color w:val="000000" w:themeColor="text1"/>
          <w:szCs w:val="26"/>
        </w:rPr>
        <w:t>66</w:t>
      </w:r>
      <w:r w:rsidRPr="0057508B">
        <w:rPr>
          <w:color w:val="000000" w:themeColor="text1"/>
          <w:szCs w:val="26"/>
        </w:rPr>
        <w:t xml:space="preserve"> операторов проведение профилактическ</w:t>
      </w:r>
      <w:r w:rsidR="003B26BD" w:rsidRPr="0057508B">
        <w:rPr>
          <w:color w:val="000000" w:themeColor="text1"/>
          <w:szCs w:val="26"/>
        </w:rPr>
        <w:t>их</w:t>
      </w:r>
      <w:r w:rsidRPr="0057508B">
        <w:rPr>
          <w:color w:val="000000" w:themeColor="text1"/>
          <w:szCs w:val="26"/>
        </w:rPr>
        <w:t xml:space="preserve"> визит</w:t>
      </w:r>
      <w:r w:rsidR="003B26BD" w:rsidRPr="0057508B">
        <w:rPr>
          <w:color w:val="000000" w:themeColor="text1"/>
          <w:szCs w:val="26"/>
        </w:rPr>
        <w:t>ов</w:t>
      </w:r>
      <w:r w:rsidRPr="0057508B">
        <w:rPr>
          <w:color w:val="000000" w:themeColor="text1"/>
          <w:szCs w:val="26"/>
        </w:rPr>
        <w:t xml:space="preserve"> не представилось </w:t>
      </w:r>
      <w:proofErr w:type="gramStart"/>
      <w:r w:rsidRPr="0057508B">
        <w:rPr>
          <w:color w:val="000000" w:themeColor="text1"/>
          <w:szCs w:val="26"/>
        </w:rPr>
        <w:t>возможным</w:t>
      </w:r>
      <w:proofErr w:type="gramEnd"/>
      <w:r w:rsidRPr="0057508B">
        <w:rPr>
          <w:color w:val="000000" w:themeColor="text1"/>
          <w:szCs w:val="26"/>
        </w:rPr>
        <w:t xml:space="preserve"> (</w:t>
      </w:r>
      <w:r w:rsidR="00471B45" w:rsidRPr="0057508B">
        <w:rPr>
          <w:color w:val="000000" w:themeColor="text1"/>
          <w:szCs w:val="26"/>
        </w:rPr>
        <w:t>неявка</w:t>
      </w:r>
      <w:r w:rsidRPr="0057508B">
        <w:rPr>
          <w:color w:val="000000" w:themeColor="text1"/>
          <w:szCs w:val="26"/>
        </w:rPr>
        <w:t xml:space="preserve"> оператора).</w:t>
      </w:r>
    </w:p>
    <w:p w:rsidR="00471B45" w:rsidRDefault="001C2948" w:rsidP="00471B45">
      <w:pPr>
        <w:shd w:val="clear" w:color="auto" w:fill="FFFFFF" w:themeFill="background1"/>
        <w:ind w:firstLine="709"/>
        <w:rPr>
          <w:szCs w:val="26"/>
        </w:rPr>
      </w:pPr>
      <w:r w:rsidRPr="0057508B">
        <w:rPr>
          <w:szCs w:val="26"/>
        </w:rPr>
        <w:t>Два</w:t>
      </w:r>
      <w:r w:rsidR="00471B45" w:rsidRPr="0057508B">
        <w:rPr>
          <w:szCs w:val="26"/>
        </w:rPr>
        <w:t xml:space="preserve"> оператора были исключены из плана-графика проведения обязательных профилактических визитов (</w:t>
      </w:r>
      <w:r w:rsidR="00471B45" w:rsidRPr="0057508B">
        <w:rPr>
          <w:szCs w:val="26"/>
          <w:lang w:val="en-US"/>
        </w:rPr>
        <w:t>IT</w:t>
      </w:r>
      <w:r w:rsidR="00471B45" w:rsidRPr="0057508B">
        <w:rPr>
          <w:szCs w:val="26"/>
        </w:rPr>
        <w:t>-организации).</w:t>
      </w:r>
    </w:p>
    <w:p w:rsidR="0057508B" w:rsidRPr="00F42552" w:rsidRDefault="0057508B" w:rsidP="0057508B">
      <w:pPr>
        <w:shd w:val="clear" w:color="auto" w:fill="FFFFFF" w:themeFill="background1"/>
        <w:ind w:firstLine="709"/>
        <w:rPr>
          <w:szCs w:val="26"/>
        </w:rPr>
      </w:pPr>
      <w:r w:rsidRPr="00F42552">
        <w:rPr>
          <w:szCs w:val="26"/>
        </w:rPr>
        <w:t>- во 2 квартале 2024 года запланировано проведение 250 обязательных профилактических визитов.</w:t>
      </w:r>
    </w:p>
    <w:p w:rsidR="0057508B" w:rsidRPr="00F42552" w:rsidRDefault="0057508B" w:rsidP="0057508B">
      <w:pPr>
        <w:shd w:val="clear" w:color="auto" w:fill="FFFFFF" w:themeFill="background1"/>
        <w:ind w:firstLine="709"/>
        <w:rPr>
          <w:szCs w:val="26"/>
        </w:rPr>
      </w:pPr>
      <w:r w:rsidRPr="00F42552">
        <w:rPr>
          <w:szCs w:val="26"/>
        </w:rPr>
        <w:t xml:space="preserve">Проведено 36 </w:t>
      </w:r>
      <w:proofErr w:type="gramStart"/>
      <w:r w:rsidRPr="00F42552">
        <w:rPr>
          <w:szCs w:val="26"/>
        </w:rPr>
        <w:t>обязательных</w:t>
      </w:r>
      <w:proofErr w:type="gramEnd"/>
      <w:r w:rsidRPr="00F42552">
        <w:rPr>
          <w:szCs w:val="26"/>
        </w:rPr>
        <w:t xml:space="preserve"> профилактических визита.</w:t>
      </w:r>
    </w:p>
    <w:p w:rsidR="0057508B" w:rsidRPr="00F42552" w:rsidRDefault="0057508B" w:rsidP="0057508B">
      <w:pPr>
        <w:shd w:val="clear" w:color="auto" w:fill="FFFFFF" w:themeFill="background1"/>
        <w:ind w:firstLine="709"/>
        <w:rPr>
          <w:szCs w:val="26"/>
        </w:rPr>
      </w:pPr>
      <w:r w:rsidRPr="00F42552">
        <w:rPr>
          <w:szCs w:val="26"/>
        </w:rPr>
        <w:lastRenderedPageBreak/>
        <w:t xml:space="preserve">В соответствии с </w:t>
      </w:r>
      <w:proofErr w:type="gramStart"/>
      <w:r w:rsidRPr="00F42552">
        <w:rPr>
          <w:szCs w:val="26"/>
        </w:rPr>
        <w:t>ч</w:t>
      </w:r>
      <w:proofErr w:type="gramEnd"/>
      <w:r w:rsidRPr="00F42552">
        <w:rPr>
          <w:szCs w:val="26"/>
        </w:rPr>
        <w:t>. 6 ст. 52 Федерального закона от 31.07.2020 № 248-ФЗ «О государственном контроле (надзоре) и муниципальном контроле в Российской Федерации» 38 операторов отказались от проведения профилактических визитов.</w:t>
      </w:r>
    </w:p>
    <w:p w:rsidR="0057508B" w:rsidRPr="00F42552" w:rsidRDefault="0057508B" w:rsidP="0057508B">
      <w:pPr>
        <w:shd w:val="clear" w:color="auto" w:fill="FFFFFF" w:themeFill="background1"/>
        <w:ind w:firstLine="709"/>
        <w:rPr>
          <w:szCs w:val="26"/>
        </w:rPr>
      </w:pPr>
      <w:r w:rsidRPr="00F42552">
        <w:rPr>
          <w:szCs w:val="26"/>
        </w:rPr>
        <w:t xml:space="preserve">В отношении 172 операторов проведение профилактического визита не представилось </w:t>
      </w:r>
      <w:proofErr w:type="gramStart"/>
      <w:r w:rsidRPr="00F42552">
        <w:rPr>
          <w:szCs w:val="26"/>
        </w:rPr>
        <w:t>возможным</w:t>
      </w:r>
      <w:proofErr w:type="gramEnd"/>
      <w:r w:rsidRPr="00F42552">
        <w:rPr>
          <w:szCs w:val="26"/>
        </w:rPr>
        <w:t xml:space="preserve"> (неявка оператора).</w:t>
      </w:r>
    </w:p>
    <w:p w:rsidR="0057508B" w:rsidRPr="00F42552" w:rsidRDefault="0057508B" w:rsidP="0057508B">
      <w:pPr>
        <w:shd w:val="clear" w:color="auto" w:fill="FFFFFF" w:themeFill="background1"/>
        <w:ind w:firstLine="709"/>
        <w:rPr>
          <w:szCs w:val="26"/>
        </w:rPr>
      </w:pPr>
      <w:r w:rsidRPr="00F42552">
        <w:rPr>
          <w:szCs w:val="26"/>
        </w:rPr>
        <w:t>Четыре оператора были исключены из плана-графика проведения обязательных профилактических визитов (</w:t>
      </w:r>
      <w:r w:rsidRPr="00F42552">
        <w:rPr>
          <w:szCs w:val="26"/>
          <w:lang w:val="en-US"/>
        </w:rPr>
        <w:t>IT</w:t>
      </w:r>
      <w:r w:rsidRPr="00F42552">
        <w:rPr>
          <w:szCs w:val="26"/>
        </w:rPr>
        <w:t>-организации).</w:t>
      </w:r>
    </w:p>
    <w:p w:rsidR="009C0324" w:rsidRPr="00721D8D" w:rsidRDefault="009C0324" w:rsidP="009C0324">
      <w:pPr>
        <w:shd w:val="clear" w:color="auto" w:fill="FFFFFF" w:themeFill="background1"/>
        <w:ind w:firstLine="709"/>
        <w:rPr>
          <w:color w:val="000000" w:themeColor="text1"/>
          <w:szCs w:val="26"/>
        </w:rPr>
      </w:pPr>
      <w:r w:rsidRPr="00721D8D">
        <w:rPr>
          <w:color w:val="000000" w:themeColor="text1"/>
          <w:szCs w:val="26"/>
        </w:rPr>
        <w:t>По результатам всех профилактических визитов были составлены акты, операторам направлены рекомендации по организации деятельности по обработке персональных данных.</w:t>
      </w:r>
    </w:p>
    <w:p w:rsidR="003B26BD" w:rsidRDefault="003B26BD" w:rsidP="00E17EB3">
      <w:pPr>
        <w:ind w:firstLine="709"/>
        <w:rPr>
          <w:color w:val="000000" w:themeColor="text1"/>
          <w:szCs w:val="26"/>
        </w:rPr>
      </w:pPr>
    </w:p>
    <w:p w:rsidR="004F69CF" w:rsidRPr="00E13D3D" w:rsidRDefault="00650D8C" w:rsidP="00650D8C">
      <w:pPr>
        <w:ind w:firstLine="709"/>
        <w:rPr>
          <w:i/>
          <w:szCs w:val="26"/>
          <w:u w:val="single"/>
        </w:rPr>
      </w:pPr>
      <w:r w:rsidRPr="00E13D3D">
        <w:rPr>
          <w:i/>
          <w:szCs w:val="26"/>
          <w:u w:val="single"/>
        </w:rPr>
        <w:t>Ведение реестра операторов, осуществляющих обработку персональных данных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8"/>
        <w:gridCol w:w="918"/>
        <w:gridCol w:w="920"/>
        <w:gridCol w:w="917"/>
        <w:gridCol w:w="809"/>
        <w:gridCol w:w="763"/>
        <w:gridCol w:w="807"/>
        <w:gridCol w:w="919"/>
        <w:gridCol w:w="917"/>
        <w:gridCol w:w="919"/>
        <w:gridCol w:w="725"/>
      </w:tblGrid>
      <w:tr w:rsidR="00471B45" w:rsidRPr="00E64101" w:rsidTr="00045CF1">
        <w:trPr>
          <w:cantSplit/>
          <w:jc w:val="center"/>
        </w:trPr>
        <w:tc>
          <w:tcPr>
            <w:tcW w:w="867" w:type="pct"/>
          </w:tcPr>
          <w:p w:rsidR="00471B45" w:rsidRPr="00E13D3D" w:rsidRDefault="00471B45" w:rsidP="00136A55">
            <w:pPr>
              <w:spacing w:line="240" w:lineRule="auto"/>
              <w:rPr>
                <w:sz w:val="18"/>
                <w:szCs w:val="18"/>
              </w:rPr>
            </w:pPr>
          </w:p>
        </w:tc>
        <w:tc>
          <w:tcPr>
            <w:tcW w:w="440" w:type="pct"/>
            <w:vAlign w:val="center"/>
          </w:tcPr>
          <w:p w:rsidR="00471B45" w:rsidRPr="00E40FDE" w:rsidRDefault="00471B45" w:rsidP="00C949F8">
            <w:pPr>
              <w:spacing w:line="240" w:lineRule="auto"/>
              <w:jc w:val="center"/>
              <w:rPr>
                <w:sz w:val="18"/>
                <w:szCs w:val="18"/>
              </w:rPr>
            </w:pPr>
            <w:r w:rsidRPr="00E40FDE">
              <w:rPr>
                <w:sz w:val="18"/>
                <w:szCs w:val="18"/>
              </w:rPr>
              <w:t xml:space="preserve">1 </w:t>
            </w:r>
            <w:r>
              <w:rPr>
                <w:sz w:val="18"/>
                <w:szCs w:val="18"/>
              </w:rPr>
              <w:t>квартал 2023</w:t>
            </w:r>
          </w:p>
        </w:tc>
        <w:tc>
          <w:tcPr>
            <w:tcW w:w="441" w:type="pct"/>
            <w:vAlign w:val="center"/>
          </w:tcPr>
          <w:p w:rsidR="00471B45" w:rsidRPr="00B02FD9" w:rsidRDefault="00471B45" w:rsidP="00C949F8">
            <w:pPr>
              <w:spacing w:line="240" w:lineRule="auto"/>
              <w:jc w:val="center"/>
              <w:rPr>
                <w:sz w:val="18"/>
                <w:szCs w:val="18"/>
              </w:rPr>
            </w:pPr>
            <w:r w:rsidRPr="00B02FD9">
              <w:rPr>
                <w:sz w:val="18"/>
                <w:szCs w:val="18"/>
              </w:rPr>
              <w:t>2 квартал 2023</w:t>
            </w:r>
          </w:p>
        </w:tc>
        <w:tc>
          <w:tcPr>
            <w:tcW w:w="440" w:type="pct"/>
            <w:vAlign w:val="center"/>
          </w:tcPr>
          <w:p w:rsidR="00471B45" w:rsidRPr="00B02FD9" w:rsidRDefault="00471B45" w:rsidP="00C949F8">
            <w:pPr>
              <w:spacing w:line="240" w:lineRule="auto"/>
              <w:jc w:val="center"/>
              <w:rPr>
                <w:sz w:val="18"/>
                <w:szCs w:val="18"/>
              </w:rPr>
            </w:pPr>
            <w:r w:rsidRPr="00B02FD9">
              <w:rPr>
                <w:sz w:val="18"/>
                <w:szCs w:val="18"/>
              </w:rPr>
              <w:t>3 квартал 2023</w:t>
            </w:r>
          </w:p>
        </w:tc>
        <w:tc>
          <w:tcPr>
            <w:tcW w:w="388" w:type="pct"/>
            <w:shd w:val="clear" w:color="auto" w:fill="FFFFFF"/>
            <w:vAlign w:val="center"/>
          </w:tcPr>
          <w:p w:rsidR="00471B45" w:rsidRPr="00B02FD9" w:rsidRDefault="00471B45" w:rsidP="00C949F8">
            <w:pPr>
              <w:spacing w:line="240" w:lineRule="auto"/>
              <w:jc w:val="center"/>
              <w:rPr>
                <w:sz w:val="18"/>
                <w:szCs w:val="18"/>
              </w:rPr>
            </w:pPr>
            <w:r w:rsidRPr="00B02FD9">
              <w:rPr>
                <w:sz w:val="18"/>
                <w:szCs w:val="18"/>
              </w:rPr>
              <w:t>4 квартал 2023</w:t>
            </w:r>
          </w:p>
        </w:tc>
        <w:tc>
          <w:tcPr>
            <w:tcW w:w="366" w:type="pct"/>
            <w:shd w:val="clear" w:color="auto" w:fill="BFBFBF"/>
            <w:vAlign w:val="center"/>
          </w:tcPr>
          <w:p w:rsidR="00471B45" w:rsidRPr="00B02FD9" w:rsidRDefault="00471B45" w:rsidP="00C949F8">
            <w:pPr>
              <w:spacing w:line="240" w:lineRule="auto"/>
              <w:jc w:val="center"/>
              <w:rPr>
                <w:b/>
                <w:sz w:val="18"/>
                <w:szCs w:val="18"/>
              </w:rPr>
            </w:pPr>
            <w:r w:rsidRPr="00B02FD9">
              <w:rPr>
                <w:b/>
                <w:sz w:val="18"/>
                <w:szCs w:val="18"/>
              </w:rPr>
              <w:t>2023</w:t>
            </w:r>
          </w:p>
        </w:tc>
        <w:tc>
          <w:tcPr>
            <w:tcW w:w="387" w:type="pct"/>
            <w:vAlign w:val="center"/>
          </w:tcPr>
          <w:p w:rsidR="00471B45" w:rsidRPr="00E40FDE" w:rsidRDefault="00471B45" w:rsidP="00471B45">
            <w:pPr>
              <w:spacing w:line="240" w:lineRule="auto"/>
              <w:jc w:val="center"/>
              <w:rPr>
                <w:sz w:val="18"/>
                <w:szCs w:val="18"/>
              </w:rPr>
            </w:pPr>
            <w:r w:rsidRPr="00E40FDE">
              <w:rPr>
                <w:sz w:val="18"/>
                <w:szCs w:val="18"/>
              </w:rPr>
              <w:t xml:space="preserve">1 </w:t>
            </w:r>
            <w:r>
              <w:rPr>
                <w:sz w:val="18"/>
                <w:szCs w:val="18"/>
              </w:rPr>
              <w:t>квартал 2024</w:t>
            </w:r>
          </w:p>
        </w:tc>
        <w:tc>
          <w:tcPr>
            <w:tcW w:w="441" w:type="pct"/>
            <w:vAlign w:val="center"/>
          </w:tcPr>
          <w:p w:rsidR="00471B45" w:rsidRPr="0057508B" w:rsidRDefault="00471B45" w:rsidP="00471B45">
            <w:pPr>
              <w:spacing w:line="240" w:lineRule="auto"/>
              <w:jc w:val="center"/>
              <w:rPr>
                <w:sz w:val="18"/>
                <w:szCs w:val="18"/>
              </w:rPr>
            </w:pPr>
            <w:r w:rsidRPr="0057508B">
              <w:rPr>
                <w:sz w:val="18"/>
                <w:szCs w:val="18"/>
              </w:rPr>
              <w:t>2 квартал 2024</w:t>
            </w:r>
          </w:p>
        </w:tc>
        <w:tc>
          <w:tcPr>
            <w:tcW w:w="440" w:type="pct"/>
            <w:vAlign w:val="center"/>
          </w:tcPr>
          <w:p w:rsidR="00471B45" w:rsidRPr="0057508B" w:rsidRDefault="00471B45" w:rsidP="00471B45">
            <w:pPr>
              <w:spacing w:line="240" w:lineRule="auto"/>
              <w:jc w:val="center"/>
              <w:rPr>
                <w:sz w:val="18"/>
                <w:szCs w:val="18"/>
              </w:rPr>
            </w:pPr>
            <w:r w:rsidRPr="0057508B">
              <w:rPr>
                <w:sz w:val="18"/>
                <w:szCs w:val="18"/>
              </w:rPr>
              <w:t>3 квартал 2024</w:t>
            </w:r>
          </w:p>
        </w:tc>
        <w:tc>
          <w:tcPr>
            <w:tcW w:w="441" w:type="pct"/>
            <w:shd w:val="clear" w:color="auto" w:fill="FFFFFF"/>
            <w:vAlign w:val="center"/>
          </w:tcPr>
          <w:p w:rsidR="00471B45" w:rsidRPr="0057508B" w:rsidRDefault="00471B45" w:rsidP="00471B45">
            <w:pPr>
              <w:spacing w:line="240" w:lineRule="auto"/>
              <w:jc w:val="center"/>
              <w:rPr>
                <w:sz w:val="18"/>
                <w:szCs w:val="18"/>
              </w:rPr>
            </w:pPr>
            <w:r w:rsidRPr="0057508B">
              <w:rPr>
                <w:sz w:val="18"/>
                <w:szCs w:val="18"/>
              </w:rPr>
              <w:t>4 квартал 2024</w:t>
            </w:r>
          </w:p>
        </w:tc>
        <w:tc>
          <w:tcPr>
            <w:tcW w:w="348" w:type="pct"/>
            <w:shd w:val="clear" w:color="auto" w:fill="BFBFBF"/>
            <w:vAlign w:val="center"/>
          </w:tcPr>
          <w:p w:rsidR="00471B45" w:rsidRPr="0057508B" w:rsidRDefault="00471B45" w:rsidP="00471B45">
            <w:pPr>
              <w:spacing w:line="240" w:lineRule="auto"/>
              <w:jc w:val="center"/>
              <w:rPr>
                <w:b/>
                <w:sz w:val="18"/>
                <w:szCs w:val="18"/>
              </w:rPr>
            </w:pPr>
            <w:r w:rsidRPr="0057508B">
              <w:rPr>
                <w:b/>
                <w:sz w:val="18"/>
                <w:szCs w:val="18"/>
              </w:rPr>
              <w:t>2024</w:t>
            </w:r>
          </w:p>
        </w:tc>
      </w:tr>
      <w:tr w:rsidR="0057508B" w:rsidRPr="00E13D3D" w:rsidTr="00045CF1">
        <w:trPr>
          <w:cantSplit/>
          <w:jc w:val="center"/>
        </w:trPr>
        <w:tc>
          <w:tcPr>
            <w:tcW w:w="867" w:type="pct"/>
          </w:tcPr>
          <w:p w:rsidR="0057508B" w:rsidRPr="00E13D3D" w:rsidRDefault="0057508B" w:rsidP="00136A55">
            <w:pPr>
              <w:spacing w:line="240" w:lineRule="auto"/>
              <w:rPr>
                <w:sz w:val="18"/>
                <w:szCs w:val="18"/>
              </w:rPr>
            </w:pPr>
            <w:r w:rsidRPr="00E13D3D">
              <w:rPr>
                <w:sz w:val="18"/>
                <w:szCs w:val="18"/>
              </w:rPr>
              <w:t>Количество поступивших уведомлений</w:t>
            </w:r>
          </w:p>
        </w:tc>
        <w:tc>
          <w:tcPr>
            <w:tcW w:w="440" w:type="pct"/>
            <w:vAlign w:val="center"/>
          </w:tcPr>
          <w:p w:rsidR="0057508B" w:rsidRPr="00721D8D" w:rsidRDefault="0057508B" w:rsidP="00C949F8">
            <w:pPr>
              <w:spacing w:line="240" w:lineRule="auto"/>
              <w:jc w:val="center"/>
              <w:rPr>
                <w:color w:val="000000" w:themeColor="text1"/>
                <w:sz w:val="18"/>
                <w:szCs w:val="18"/>
                <w:lang w:val="en-US"/>
              </w:rPr>
            </w:pPr>
            <w:r w:rsidRPr="00721D8D">
              <w:rPr>
                <w:color w:val="000000" w:themeColor="text1"/>
                <w:sz w:val="18"/>
                <w:szCs w:val="18"/>
                <w:lang w:val="en-US"/>
              </w:rPr>
              <w:t>1297</w:t>
            </w:r>
          </w:p>
        </w:tc>
        <w:tc>
          <w:tcPr>
            <w:tcW w:w="441" w:type="pct"/>
            <w:vAlign w:val="center"/>
          </w:tcPr>
          <w:p w:rsidR="0057508B" w:rsidRPr="0099383B" w:rsidRDefault="0057508B" w:rsidP="00200924">
            <w:pPr>
              <w:spacing w:line="240" w:lineRule="auto"/>
              <w:jc w:val="center"/>
              <w:rPr>
                <w:color w:val="000000" w:themeColor="text1"/>
                <w:sz w:val="18"/>
                <w:szCs w:val="18"/>
              </w:rPr>
            </w:pPr>
            <w:r w:rsidRPr="0099383B">
              <w:rPr>
                <w:color w:val="000000" w:themeColor="text1"/>
                <w:sz w:val="18"/>
                <w:szCs w:val="18"/>
              </w:rPr>
              <w:t>1289</w:t>
            </w:r>
          </w:p>
        </w:tc>
        <w:tc>
          <w:tcPr>
            <w:tcW w:w="440" w:type="pct"/>
            <w:vAlign w:val="center"/>
          </w:tcPr>
          <w:p w:rsidR="0057508B" w:rsidRPr="00696B4F" w:rsidRDefault="0057508B" w:rsidP="00C949F8">
            <w:pPr>
              <w:spacing w:line="240" w:lineRule="auto"/>
              <w:jc w:val="center"/>
              <w:rPr>
                <w:color w:val="000000" w:themeColor="text1"/>
                <w:sz w:val="18"/>
                <w:szCs w:val="18"/>
              </w:rPr>
            </w:pPr>
          </w:p>
        </w:tc>
        <w:tc>
          <w:tcPr>
            <w:tcW w:w="388" w:type="pct"/>
            <w:shd w:val="clear" w:color="auto" w:fill="FFFFFF"/>
            <w:vAlign w:val="center"/>
          </w:tcPr>
          <w:p w:rsidR="0057508B" w:rsidRPr="00045CF1" w:rsidRDefault="0057508B" w:rsidP="00C949F8">
            <w:pPr>
              <w:spacing w:line="240" w:lineRule="auto"/>
              <w:jc w:val="center"/>
              <w:rPr>
                <w:sz w:val="18"/>
                <w:szCs w:val="18"/>
              </w:rPr>
            </w:pPr>
          </w:p>
        </w:tc>
        <w:tc>
          <w:tcPr>
            <w:tcW w:w="366" w:type="pct"/>
            <w:shd w:val="clear" w:color="auto" w:fill="BFBFBF"/>
            <w:vAlign w:val="center"/>
          </w:tcPr>
          <w:p w:rsidR="0057508B" w:rsidRPr="008B419E" w:rsidRDefault="0057508B" w:rsidP="00200924">
            <w:pPr>
              <w:jc w:val="center"/>
              <w:rPr>
                <w:b/>
                <w:color w:val="000000" w:themeColor="text1"/>
                <w:sz w:val="18"/>
                <w:szCs w:val="18"/>
              </w:rPr>
            </w:pPr>
            <w:r w:rsidRPr="008B419E">
              <w:rPr>
                <w:b/>
                <w:color w:val="000000" w:themeColor="text1"/>
                <w:sz w:val="18"/>
                <w:szCs w:val="18"/>
              </w:rPr>
              <w:t>2586</w:t>
            </w:r>
          </w:p>
        </w:tc>
        <w:tc>
          <w:tcPr>
            <w:tcW w:w="387" w:type="pct"/>
            <w:vAlign w:val="center"/>
          </w:tcPr>
          <w:p w:rsidR="0057508B" w:rsidRPr="002C0201" w:rsidRDefault="0057508B" w:rsidP="0057508B">
            <w:pPr>
              <w:spacing w:line="240" w:lineRule="auto"/>
              <w:jc w:val="center"/>
              <w:rPr>
                <w:sz w:val="18"/>
                <w:szCs w:val="18"/>
              </w:rPr>
            </w:pPr>
            <w:r w:rsidRPr="002C0201">
              <w:rPr>
                <w:sz w:val="18"/>
                <w:szCs w:val="18"/>
              </w:rPr>
              <w:t>1247</w:t>
            </w:r>
          </w:p>
        </w:tc>
        <w:tc>
          <w:tcPr>
            <w:tcW w:w="441" w:type="pct"/>
            <w:vAlign w:val="center"/>
          </w:tcPr>
          <w:p w:rsidR="0057508B" w:rsidRPr="00F42552" w:rsidRDefault="0057508B" w:rsidP="0057508B">
            <w:pPr>
              <w:spacing w:line="240" w:lineRule="auto"/>
              <w:jc w:val="center"/>
              <w:rPr>
                <w:sz w:val="18"/>
                <w:szCs w:val="18"/>
              </w:rPr>
            </w:pPr>
            <w:r w:rsidRPr="00F42552">
              <w:rPr>
                <w:sz w:val="18"/>
                <w:szCs w:val="18"/>
              </w:rPr>
              <w:t>1297</w:t>
            </w:r>
          </w:p>
        </w:tc>
        <w:tc>
          <w:tcPr>
            <w:tcW w:w="440" w:type="pct"/>
            <w:vAlign w:val="center"/>
          </w:tcPr>
          <w:p w:rsidR="0057508B" w:rsidRPr="00F42552" w:rsidRDefault="0057508B" w:rsidP="0057508B">
            <w:pPr>
              <w:spacing w:line="240" w:lineRule="auto"/>
              <w:jc w:val="center"/>
              <w:rPr>
                <w:sz w:val="18"/>
                <w:szCs w:val="18"/>
                <w:lang w:val="en-US"/>
              </w:rPr>
            </w:pPr>
          </w:p>
        </w:tc>
        <w:tc>
          <w:tcPr>
            <w:tcW w:w="441" w:type="pct"/>
            <w:shd w:val="clear" w:color="auto" w:fill="FFFFFF"/>
            <w:vAlign w:val="center"/>
          </w:tcPr>
          <w:p w:rsidR="0057508B" w:rsidRPr="00F42552" w:rsidRDefault="0057508B" w:rsidP="0057508B">
            <w:pPr>
              <w:spacing w:line="240" w:lineRule="auto"/>
              <w:jc w:val="center"/>
              <w:rPr>
                <w:sz w:val="18"/>
                <w:szCs w:val="18"/>
              </w:rPr>
            </w:pPr>
          </w:p>
        </w:tc>
        <w:tc>
          <w:tcPr>
            <w:tcW w:w="0" w:type="auto"/>
            <w:shd w:val="clear" w:color="auto" w:fill="BFBFBF"/>
            <w:vAlign w:val="center"/>
          </w:tcPr>
          <w:p w:rsidR="0057508B" w:rsidRPr="0057508B" w:rsidRDefault="0057508B" w:rsidP="0057508B">
            <w:pPr>
              <w:spacing w:line="240" w:lineRule="auto"/>
              <w:jc w:val="center"/>
              <w:rPr>
                <w:b/>
                <w:sz w:val="18"/>
                <w:szCs w:val="18"/>
              </w:rPr>
            </w:pPr>
            <w:r w:rsidRPr="0057508B">
              <w:rPr>
                <w:b/>
                <w:sz w:val="18"/>
                <w:szCs w:val="18"/>
              </w:rPr>
              <w:t>2544</w:t>
            </w:r>
          </w:p>
        </w:tc>
      </w:tr>
      <w:tr w:rsidR="0057508B" w:rsidRPr="00E13D3D" w:rsidTr="00045CF1">
        <w:trPr>
          <w:cantSplit/>
          <w:jc w:val="center"/>
        </w:trPr>
        <w:tc>
          <w:tcPr>
            <w:tcW w:w="867" w:type="pct"/>
          </w:tcPr>
          <w:p w:rsidR="0057508B" w:rsidRPr="00E13D3D" w:rsidRDefault="0057508B" w:rsidP="00136A55">
            <w:pPr>
              <w:spacing w:line="240" w:lineRule="auto"/>
              <w:rPr>
                <w:sz w:val="18"/>
                <w:szCs w:val="18"/>
              </w:rPr>
            </w:pPr>
            <w:r w:rsidRPr="00E13D3D">
              <w:rPr>
                <w:sz w:val="18"/>
                <w:szCs w:val="18"/>
              </w:rPr>
              <w:t>Количество поступивших уведомлений по направленным письмам</w:t>
            </w:r>
          </w:p>
        </w:tc>
        <w:tc>
          <w:tcPr>
            <w:tcW w:w="440" w:type="pct"/>
            <w:vAlign w:val="center"/>
          </w:tcPr>
          <w:p w:rsidR="0057508B" w:rsidRPr="00721D8D" w:rsidRDefault="0057508B" w:rsidP="00C949F8">
            <w:pPr>
              <w:spacing w:line="240" w:lineRule="auto"/>
              <w:jc w:val="center"/>
              <w:rPr>
                <w:color w:val="000000" w:themeColor="text1"/>
                <w:sz w:val="18"/>
                <w:szCs w:val="18"/>
                <w:lang w:val="en-US"/>
              </w:rPr>
            </w:pPr>
            <w:r w:rsidRPr="00721D8D">
              <w:rPr>
                <w:color w:val="000000" w:themeColor="text1"/>
                <w:sz w:val="18"/>
                <w:szCs w:val="18"/>
                <w:lang w:val="en-US"/>
              </w:rPr>
              <w:t>19</w:t>
            </w:r>
          </w:p>
        </w:tc>
        <w:tc>
          <w:tcPr>
            <w:tcW w:w="441" w:type="pct"/>
            <w:vAlign w:val="center"/>
          </w:tcPr>
          <w:p w:rsidR="0057508B" w:rsidRPr="0099383B" w:rsidRDefault="0057508B" w:rsidP="00200924">
            <w:pPr>
              <w:spacing w:line="240" w:lineRule="auto"/>
              <w:jc w:val="center"/>
              <w:rPr>
                <w:color w:val="000000" w:themeColor="text1"/>
                <w:sz w:val="18"/>
                <w:szCs w:val="18"/>
              </w:rPr>
            </w:pPr>
            <w:r w:rsidRPr="0099383B">
              <w:rPr>
                <w:color w:val="000000" w:themeColor="text1"/>
                <w:sz w:val="18"/>
                <w:szCs w:val="18"/>
              </w:rPr>
              <w:t>12</w:t>
            </w:r>
          </w:p>
        </w:tc>
        <w:tc>
          <w:tcPr>
            <w:tcW w:w="440" w:type="pct"/>
            <w:vAlign w:val="center"/>
          </w:tcPr>
          <w:p w:rsidR="0057508B" w:rsidRPr="00696B4F" w:rsidRDefault="0057508B" w:rsidP="00C949F8">
            <w:pPr>
              <w:spacing w:line="240" w:lineRule="auto"/>
              <w:jc w:val="center"/>
              <w:rPr>
                <w:color w:val="000000" w:themeColor="text1"/>
                <w:sz w:val="18"/>
                <w:szCs w:val="18"/>
              </w:rPr>
            </w:pPr>
          </w:p>
        </w:tc>
        <w:tc>
          <w:tcPr>
            <w:tcW w:w="388" w:type="pct"/>
            <w:shd w:val="clear" w:color="auto" w:fill="FFFFFF"/>
            <w:vAlign w:val="center"/>
          </w:tcPr>
          <w:p w:rsidR="0057508B" w:rsidRPr="00045CF1" w:rsidRDefault="0057508B" w:rsidP="00C949F8">
            <w:pPr>
              <w:spacing w:line="240" w:lineRule="auto"/>
              <w:jc w:val="center"/>
              <w:rPr>
                <w:sz w:val="18"/>
                <w:szCs w:val="18"/>
              </w:rPr>
            </w:pPr>
          </w:p>
        </w:tc>
        <w:tc>
          <w:tcPr>
            <w:tcW w:w="366" w:type="pct"/>
            <w:shd w:val="clear" w:color="auto" w:fill="BFBFBF"/>
            <w:vAlign w:val="center"/>
          </w:tcPr>
          <w:p w:rsidR="0057508B" w:rsidRPr="008B419E" w:rsidRDefault="0057508B" w:rsidP="00200924">
            <w:pPr>
              <w:jc w:val="center"/>
              <w:rPr>
                <w:b/>
                <w:color w:val="000000" w:themeColor="text1"/>
                <w:sz w:val="18"/>
                <w:szCs w:val="18"/>
              </w:rPr>
            </w:pPr>
            <w:r w:rsidRPr="008B419E">
              <w:rPr>
                <w:b/>
                <w:color w:val="000000" w:themeColor="text1"/>
                <w:sz w:val="18"/>
                <w:szCs w:val="18"/>
              </w:rPr>
              <w:t>31</w:t>
            </w:r>
          </w:p>
        </w:tc>
        <w:tc>
          <w:tcPr>
            <w:tcW w:w="387" w:type="pct"/>
            <w:vAlign w:val="center"/>
          </w:tcPr>
          <w:p w:rsidR="0057508B" w:rsidRPr="002C0201" w:rsidRDefault="0057508B" w:rsidP="0057508B">
            <w:pPr>
              <w:spacing w:line="240" w:lineRule="auto"/>
              <w:jc w:val="center"/>
              <w:rPr>
                <w:sz w:val="18"/>
                <w:szCs w:val="18"/>
              </w:rPr>
            </w:pPr>
            <w:r w:rsidRPr="002C0201">
              <w:rPr>
                <w:sz w:val="18"/>
                <w:szCs w:val="18"/>
              </w:rPr>
              <w:t>14</w:t>
            </w:r>
          </w:p>
        </w:tc>
        <w:tc>
          <w:tcPr>
            <w:tcW w:w="441" w:type="pct"/>
            <w:vAlign w:val="center"/>
          </w:tcPr>
          <w:p w:rsidR="0057508B" w:rsidRPr="00F42552" w:rsidRDefault="0057508B" w:rsidP="0057508B">
            <w:pPr>
              <w:spacing w:line="240" w:lineRule="auto"/>
              <w:jc w:val="center"/>
              <w:rPr>
                <w:sz w:val="18"/>
                <w:szCs w:val="18"/>
              </w:rPr>
            </w:pPr>
            <w:r w:rsidRPr="00F42552">
              <w:rPr>
                <w:sz w:val="18"/>
                <w:szCs w:val="18"/>
              </w:rPr>
              <w:t>18</w:t>
            </w:r>
          </w:p>
        </w:tc>
        <w:tc>
          <w:tcPr>
            <w:tcW w:w="440" w:type="pct"/>
            <w:vAlign w:val="center"/>
          </w:tcPr>
          <w:p w:rsidR="0057508B" w:rsidRPr="00F42552" w:rsidRDefault="0057508B" w:rsidP="0057508B">
            <w:pPr>
              <w:spacing w:line="240" w:lineRule="auto"/>
              <w:jc w:val="center"/>
              <w:rPr>
                <w:sz w:val="18"/>
                <w:szCs w:val="18"/>
                <w:lang w:val="en-US"/>
              </w:rPr>
            </w:pPr>
          </w:p>
        </w:tc>
        <w:tc>
          <w:tcPr>
            <w:tcW w:w="441" w:type="pct"/>
            <w:shd w:val="clear" w:color="auto" w:fill="FFFFFF"/>
            <w:vAlign w:val="center"/>
          </w:tcPr>
          <w:p w:rsidR="0057508B" w:rsidRPr="00F42552" w:rsidRDefault="0057508B" w:rsidP="0057508B">
            <w:pPr>
              <w:spacing w:line="240" w:lineRule="auto"/>
              <w:jc w:val="center"/>
              <w:rPr>
                <w:sz w:val="18"/>
                <w:szCs w:val="18"/>
              </w:rPr>
            </w:pPr>
          </w:p>
        </w:tc>
        <w:tc>
          <w:tcPr>
            <w:tcW w:w="0" w:type="auto"/>
            <w:shd w:val="clear" w:color="auto" w:fill="BFBFBF"/>
            <w:vAlign w:val="center"/>
          </w:tcPr>
          <w:p w:rsidR="0057508B" w:rsidRPr="0057508B" w:rsidRDefault="0057508B" w:rsidP="0057508B">
            <w:pPr>
              <w:spacing w:line="240" w:lineRule="auto"/>
              <w:jc w:val="center"/>
              <w:rPr>
                <w:b/>
                <w:sz w:val="18"/>
                <w:szCs w:val="18"/>
              </w:rPr>
            </w:pPr>
            <w:r w:rsidRPr="0057508B">
              <w:rPr>
                <w:b/>
                <w:sz w:val="18"/>
                <w:szCs w:val="18"/>
              </w:rPr>
              <w:t>32</w:t>
            </w:r>
          </w:p>
        </w:tc>
      </w:tr>
      <w:tr w:rsidR="0057508B" w:rsidRPr="00E13D3D" w:rsidTr="00045CF1">
        <w:trPr>
          <w:cantSplit/>
          <w:jc w:val="center"/>
        </w:trPr>
        <w:tc>
          <w:tcPr>
            <w:tcW w:w="867" w:type="pct"/>
          </w:tcPr>
          <w:p w:rsidR="0057508B" w:rsidRPr="00E13D3D" w:rsidRDefault="0057508B" w:rsidP="00136A55">
            <w:pPr>
              <w:spacing w:line="240" w:lineRule="auto"/>
              <w:rPr>
                <w:sz w:val="18"/>
                <w:szCs w:val="18"/>
              </w:rPr>
            </w:pPr>
            <w:r w:rsidRPr="00E13D3D">
              <w:rPr>
                <w:sz w:val="18"/>
                <w:szCs w:val="18"/>
              </w:rPr>
              <w:t>Количество писем о внесении изменений в сведения</w:t>
            </w:r>
          </w:p>
        </w:tc>
        <w:tc>
          <w:tcPr>
            <w:tcW w:w="440" w:type="pct"/>
            <w:vAlign w:val="center"/>
          </w:tcPr>
          <w:p w:rsidR="0057508B" w:rsidRPr="00721D8D" w:rsidRDefault="0057508B" w:rsidP="00C949F8">
            <w:pPr>
              <w:spacing w:line="240" w:lineRule="auto"/>
              <w:jc w:val="center"/>
              <w:rPr>
                <w:color w:val="000000" w:themeColor="text1"/>
                <w:sz w:val="18"/>
                <w:szCs w:val="18"/>
                <w:lang w:val="en-US"/>
              </w:rPr>
            </w:pPr>
            <w:r w:rsidRPr="00721D8D">
              <w:rPr>
                <w:color w:val="000000" w:themeColor="text1"/>
                <w:sz w:val="18"/>
                <w:szCs w:val="18"/>
                <w:lang w:val="en-US"/>
              </w:rPr>
              <w:t>205</w:t>
            </w:r>
          </w:p>
        </w:tc>
        <w:tc>
          <w:tcPr>
            <w:tcW w:w="441" w:type="pct"/>
            <w:vAlign w:val="center"/>
          </w:tcPr>
          <w:p w:rsidR="0057508B" w:rsidRPr="0099383B" w:rsidRDefault="0057508B" w:rsidP="00200924">
            <w:pPr>
              <w:spacing w:line="240" w:lineRule="auto"/>
              <w:jc w:val="center"/>
              <w:rPr>
                <w:color w:val="000000" w:themeColor="text1"/>
                <w:sz w:val="18"/>
                <w:szCs w:val="18"/>
              </w:rPr>
            </w:pPr>
            <w:r w:rsidRPr="0099383B">
              <w:rPr>
                <w:color w:val="000000" w:themeColor="text1"/>
                <w:sz w:val="18"/>
                <w:szCs w:val="18"/>
              </w:rPr>
              <w:t>180</w:t>
            </w:r>
          </w:p>
        </w:tc>
        <w:tc>
          <w:tcPr>
            <w:tcW w:w="440" w:type="pct"/>
            <w:vAlign w:val="center"/>
          </w:tcPr>
          <w:p w:rsidR="0057508B" w:rsidRPr="00696B4F" w:rsidRDefault="0057508B" w:rsidP="00C949F8">
            <w:pPr>
              <w:spacing w:line="240" w:lineRule="auto"/>
              <w:jc w:val="center"/>
              <w:rPr>
                <w:color w:val="000000" w:themeColor="text1"/>
                <w:sz w:val="18"/>
                <w:szCs w:val="18"/>
              </w:rPr>
            </w:pPr>
          </w:p>
        </w:tc>
        <w:tc>
          <w:tcPr>
            <w:tcW w:w="388" w:type="pct"/>
            <w:shd w:val="clear" w:color="auto" w:fill="FFFFFF"/>
            <w:vAlign w:val="center"/>
          </w:tcPr>
          <w:p w:rsidR="0057508B" w:rsidRPr="00045CF1" w:rsidRDefault="0057508B" w:rsidP="00C949F8">
            <w:pPr>
              <w:spacing w:line="240" w:lineRule="auto"/>
              <w:jc w:val="center"/>
              <w:rPr>
                <w:sz w:val="18"/>
                <w:szCs w:val="18"/>
              </w:rPr>
            </w:pPr>
          </w:p>
        </w:tc>
        <w:tc>
          <w:tcPr>
            <w:tcW w:w="366" w:type="pct"/>
            <w:shd w:val="clear" w:color="auto" w:fill="BFBFBF"/>
            <w:vAlign w:val="center"/>
          </w:tcPr>
          <w:p w:rsidR="0057508B" w:rsidRPr="008B419E" w:rsidRDefault="0057508B" w:rsidP="00200924">
            <w:pPr>
              <w:jc w:val="center"/>
              <w:rPr>
                <w:b/>
                <w:color w:val="000000" w:themeColor="text1"/>
                <w:sz w:val="18"/>
                <w:szCs w:val="18"/>
              </w:rPr>
            </w:pPr>
            <w:r w:rsidRPr="008B419E">
              <w:rPr>
                <w:b/>
                <w:color w:val="000000" w:themeColor="text1"/>
                <w:sz w:val="18"/>
                <w:szCs w:val="18"/>
              </w:rPr>
              <w:t>385</w:t>
            </w:r>
          </w:p>
        </w:tc>
        <w:tc>
          <w:tcPr>
            <w:tcW w:w="387" w:type="pct"/>
            <w:vAlign w:val="center"/>
          </w:tcPr>
          <w:p w:rsidR="0057508B" w:rsidRPr="002C0201" w:rsidRDefault="0057508B" w:rsidP="0057508B">
            <w:pPr>
              <w:spacing w:line="240" w:lineRule="auto"/>
              <w:jc w:val="center"/>
              <w:rPr>
                <w:sz w:val="18"/>
                <w:szCs w:val="18"/>
              </w:rPr>
            </w:pPr>
            <w:r w:rsidRPr="002C0201">
              <w:rPr>
                <w:sz w:val="18"/>
                <w:szCs w:val="18"/>
              </w:rPr>
              <w:t>177</w:t>
            </w:r>
          </w:p>
        </w:tc>
        <w:tc>
          <w:tcPr>
            <w:tcW w:w="441" w:type="pct"/>
            <w:vAlign w:val="center"/>
          </w:tcPr>
          <w:p w:rsidR="0057508B" w:rsidRPr="00F42552" w:rsidRDefault="0057508B" w:rsidP="0057508B">
            <w:pPr>
              <w:spacing w:line="240" w:lineRule="auto"/>
              <w:jc w:val="center"/>
              <w:rPr>
                <w:sz w:val="18"/>
                <w:szCs w:val="18"/>
              </w:rPr>
            </w:pPr>
            <w:r w:rsidRPr="00F42552">
              <w:rPr>
                <w:sz w:val="18"/>
                <w:szCs w:val="18"/>
              </w:rPr>
              <w:t>247</w:t>
            </w:r>
          </w:p>
        </w:tc>
        <w:tc>
          <w:tcPr>
            <w:tcW w:w="440" w:type="pct"/>
            <w:vAlign w:val="center"/>
          </w:tcPr>
          <w:p w:rsidR="0057508B" w:rsidRPr="00F42552" w:rsidRDefault="0057508B" w:rsidP="0057508B">
            <w:pPr>
              <w:spacing w:line="240" w:lineRule="auto"/>
              <w:jc w:val="center"/>
              <w:rPr>
                <w:sz w:val="18"/>
                <w:szCs w:val="18"/>
              </w:rPr>
            </w:pPr>
          </w:p>
        </w:tc>
        <w:tc>
          <w:tcPr>
            <w:tcW w:w="441" w:type="pct"/>
            <w:shd w:val="clear" w:color="auto" w:fill="FFFFFF"/>
            <w:vAlign w:val="center"/>
          </w:tcPr>
          <w:p w:rsidR="0057508B" w:rsidRPr="00F42552" w:rsidRDefault="0057508B" w:rsidP="0057508B">
            <w:pPr>
              <w:spacing w:line="240" w:lineRule="auto"/>
              <w:jc w:val="center"/>
              <w:rPr>
                <w:sz w:val="18"/>
                <w:szCs w:val="18"/>
              </w:rPr>
            </w:pPr>
          </w:p>
        </w:tc>
        <w:tc>
          <w:tcPr>
            <w:tcW w:w="0" w:type="auto"/>
            <w:shd w:val="clear" w:color="auto" w:fill="BFBFBF"/>
            <w:vAlign w:val="center"/>
          </w:tcPr>
          <w:p w:rsidR="0057508B" w:rsidRPr="0057508B" w:rsidRDefault="0057508B" w:rsidP="0057508B">
            <w:pPr>
              <w:spacing w:line="240" w:lineRule="auto"/>
              <w:jc w:val="center"/>
              <w:rPr>
                <w:b/>
                <w:sz w:val="18"/>
                <w:szCs w:val="18"/>
              </w:rPr>
            </w:pPr>
            <w:r w:rsidRPr="0057508B">
              <w:rPr>
                <w:b/>
                <w:sz w:val="18"/>
                <w:szCs w:val="18"/>
              </w:rPr>
              <w:t>424</w:t>
            </w:r>
          </w:p>
        </w:tc>
      </w:tr>
      <w:tr w:rsidR="0057508B" w:rsidRPr="00E13D3D" w:rsidTr="00045CF1">
        <w:trPr>
          <w:cantSplit/>
          <w:jc w:val="center"/>
        </w:trPr>
        <w:tc>
          <w:tcPr>
            <w:tcW w:w="867" w:type="pct"/>
          </w:tcPr>
          <w:p w:rsidR="0057508B" w:rsidRPr="00E13D3D" w:rsidRDefault="0057508B" w:rsidP="00136A55">
            <w:pPr>
              <w:spacing w:line="240" w:lineRule="auto"/>
              <w:rPr>
                <w:sz w:val="18"/>
                <w:szCs w:val="18"/>
              </w:rPr>
            </w:pPr>
            <w:r w:rsidRPr="00E13D3D">
              <w:rPr>
                <w:sz w:val="18"/>
                <w:szCs w:val="18"/>
              </w:rPr>
              <w:t>Кол-во писем, направленных, в организации</w:t>
            </w:r>
          </w:p>
        </w:tc>
        <w:tc>
          <w:tcPr>
            <w:tcW w:w="440" w:type="pct"/>
            <w:vAlign w:val="center"/>
          </w:tcPr>
          <w:p w:rsidR="0057508B" w:rsidRPr="00721D8D" w:rsidRDefault="0057508B" w:rsidP="00C949F8">
            <w:pPr>
              <w:spacing w:line="240" w:lineRule="auto"/>
              <w:jc w:val="center"/>
              <w:rPr>
                <w:color w:val="000000" w:themeColor="text1"/>
                <w:sz w:val="18"/>
                <w:szCs w:val="18"/>
              </w:rPr>
            </w:pPr>
            <w:r w:rsidRPr="00721D8D">
              <w:rPr>
                <w:color w:val="000000" w:themeColor="text1"/>
                <w:sz w:val="18"/>
                <w:szCs w:val="18"/>
              </w:rPr>
              <w:t>12</w:t>
            </w:r>
          </w:p>
        </w:tc>
        <w:tc>
          <w:tcPr>
            <w:tcW w:w="441" w:type="pct"/>
            <w:vAlign w:val="center"/>
          </w:tcPr>
          <w:p w:rsidR="0057508B" w:rsidRPr="0099383B" w:rsidRDefault="0057508B" w:rsidP="00200924">
            <w:pPr>
              <w:spacing w:line="240" w:lineRule="auto"/>
              <w:jc w:val="center"/>
              <w:rPr>
                <w:color w:val="000000" w:themeColor="text1"/>
                <w:sz w:val="18"/>
                <w:szCs w:val="18"/>
              </w:rPr>
            </w:pPr>
            <w:r w:rsidRPr="0099383B">
              <w:rPr>
                <w:color w:val="000000" w:themeColor="text1"/>
                <w:sz w:val="18"/>
                <w:szCs w:val="18"/>
              </w:rPr>
              <w:t>376</w:t>
            </w:r>
          </w:p>
        </w:tc>
        <w:tc>
          <w:tcPr>
            <w:tcW w:w="440" w:type="pct"/>
            <w:vAlign w:val="center"/>
          </w:tcPr>
          <w:p w:rsidR="0057508B" w:rsidRPr="00696B4F" w:rsidRDefault="0057508B" w:rsidP="00C949F8">
            <w:pPr>
              <w:spacing w:line="240" w:lineRule="auto"/>
              <w:jc w:val="center"/>
              <w:rPr>
                <w:color w:val="000000" w:themeColor="text1"/>
                <w:sz w:val="18"/>
                <w:szCs w:val="18"/>
              </w:rPr>
            </w:pPr>
          </w:p>
        </w:tc>
        <w:tc>
          <w:tcPr>
            <w:tcW w:w="388" w:type="pct"/>
            <w:shd w:val="clear" w:color="auto" w:fill="FFFFFF"/>
            <w:vAlign w:val="center"/>
          </w:tcPr>
          <w:p w:rsidR="0057508B" w:rsidRPr="00045CF1" w:rsidRDefault="0057508B" w:rsidP="00C949F8">
            <w:pPr>
              <w:spacing w:line="240" w:lineRule="auto"/>
              <w:jc w:val="center"/>
              <w:rPr>
                <w:sz w:val="18"/>
                <w:szCs w:val="18"/>
              </w:rPr>
            </w:pPr>
          </w:p>
        </w:tc>
        <w:tc>
          <w:tcPr>
            <w:tcW w:w="366" w:type="pct"/>
            <w:shd w:val="clear" w:color="auto" w:fill="BFBFBF"/>
            <w:vAlign w:val="center"/>
          </w:tcPr>
          <w:p w:rsidR="0057508B" w:rsidRPr="008B419E" w:rsidRDefault="0057508B" w:rsidP="00200924">
            <w:pPr>
              <w:jc w:val="center"/>
              <w:rPr>
                <w:b/>
                <w:color w:val="000000" w:themeColor="text1"/>
                <w:sz w:val="18"/>
                <w:szCs w:val="18"/>
              </w:rPr>
            </w:pPr>
            <w:r w:rsidRPr="008B419E">
              <w:rPr>
                <w:b/>
                <w:color w:val="000000" w:themeColor="text1"/>
                <w:sz w:val="18"/>
                <w:szCs w:val="18"/>
              </w:rPr>
              <w:t>388</w:t>
            </w:r>
          </w:p>
        </w:tc>
        <w:tc>
          <w:tcPr>
            <w:tcW w:w="387" w:type="pct"/>
            <w:vAlign w:val="center"/>
          </w:tcPr>
          <w:p w:rsidR="0057508B" w:rsidRPr="002C0201" w:rsidRDefault="0057508B" w:rsidP="0057508B">
            <w:pPr>
              <w:spacing w:line="240" w:lineRule="auto"/>
              <w:jc w:val="center"/>
              <w:rPr>
                <w:sz w:val="18"/>
                <w:szCs w:val="18"/>
                <w:lang w:val="en-US"/>
              </w:rPr>
            </w:pPr>
            <w:r w:rsidRPr="002C0201">
              <w:rPr>
                <w:sz w:val="18"/>
                <w:szCs w:val="18"/>
              </w:rPr>
              <w:t>474</w:t>
            </w:r>
          </w:p>
        </w:tc>
        <w:tc>
          <w:tcPr>
            <w:tcW w:w="441" w:type="pct"/>
            <w:vAlign w:val="center"/>
          </w:tcPr>
          <w:p w:rsidR="0057508B" w:rsidRPr="00F42552" w:rsidRDefault="0057508B" w:rsidP="0057508B">
            <w:pPr>
              <w:spacing w:line="240" w:lineRule="auto"/>
              <w:jc w:val="center"/>
              <w:rPr>
                <w:sz w:val="18"/>
                <w:szCs w:val="18"/>
              </w:rPr>
            </w:pPr>
            <w:r w:rsidRPr="00F42552">
              <w:rPr>
                <w:sz w:val="18"/>
                <w:szCs w:val="18"/>
              </w:rPr>
              <w:t>964</w:t>
            </w:r>
          </w:p>
        </w:tc>
        <w:tc>
          <w:tcPr>
            <w:tcW w:w="440" w:type="pct"/>
            <w:vAlign w:val="center"/>
          </w:tcPr>
          <w:p w:rsidR="0057508B" w:rsidRPr="00F42552" w:rsidRDefault="0057508B" w:rsidP="0057508B">
            <w:pPr>
              <w:spacing w:line="240" w:lineRule="auto"/>
              <w:jc w:val="center"/>
              <w:rPr>
                <w:sz w:val="18"/>
                <w:szCs w:val="18"/>
              </w:rPr>
            </w:pPr>
          </w:p>
        </w:tc>
        <w:tc>
          <w:tcPr>
            <w:tcW w:w="441" w:type="pct"/>
            <w:shd w:val="clear" w:color="auto" w:fill="FFFFFF"/>
            <w:vAlign w:val="center"/>
          </w:tcPr>
          <w:p w:rsidR="0057508B" w:rsidRPr="00F42552" w:rsidRDefault="0057508B" w:rsidP="0057508B">
            <w:pPr>
              <w:spacing w:line="240" w:lineRule="auto"/>
              <w:jc w:val="center"/>
              <w:rPr>
                <w:sz w:val="18"/>
                <w:szCs w:val="18"/>
              </w:rPr>
            </w:pPr>
          </w:p>
        </w:tc>
        <w:tc>
          <w:tcPr>
            <w:tcW w:w="0" w:type="auto"/>
            <w:shd w:val="clear" w:color="auto" w:fill="BFBFBF"/>
            <w:vAlign w:val="center"/>
          </w:tcPr>
          <w:p w:rsidR="0057508B" w:rsidRPr="0057508B" w:rsidRDefault="0057508B" w:rsidP="0057508B">
            <w:pPr>
              <w:spacing w:line="240" w:lineRule="auto"/>
              <w:jc w:val="center"/>
              <w:rPr>
                <w:b/>
                <w:sz w:val="18"/>
                <w:szCs w:val="18"/>
              </w:rPr>
            </w:pPr>
            <w:r w:rsidRPr="0057508B">
              <w:rPr>
                <w:b/>
                <w:sz w:val="18"/>
                <w:szCs w:val="18"/>
              </w:rPr>
              <w:t>1438</w:t>
            </w:r>
          </w:p>
        </w:tc>
      </w:tr>
      <w:tr w:rsidR="0057508B" w:rsidRPr="00E13D3D" w:rsidTr="00045CF1">
        <w:trPr>
          <w:cantSplit/>
          <w:jc w:val="center"/>
        </w:trPr>
        <w:tc>
          <w:tcPr>
            <w:tcW w:w="867" w:type="pct"/>
          </w:tcPr>
          <w:p w:rsidR="0057508B" w:rsidRPr="00E13D3D" w:rsidRDefault="0057508B" w:rsidP="00136A55">
            <w:pPr>
              <w:spacing w:line="240" w:lineRule="auto"/>
              <w:rPr>
                <w:sz w:val="18"/>
                <w:szCs w:val="18"/>
              </w:rPr>
            </w:pPr>
            <w:r w:rsidRPr="00E13D3D">
              <w:rPr>
                <w:sz w:val="18"/>
                <w:szCs w:val="18"/>
              </w:rPr>
              <w:t>Количество писем, поступивших по направленным операторам (ч.2.1 ст.25</w:t>
            </w:r>
            <w:proofErr w:type="gramStart"/>
            <w:r w:rsidRPr="00E13D3D">
              <w:rPr>
                <w:sz w:val="18"/>
                <w:szCs w:val="18"/>
              </w:rPr>
              <w:t xml:space="preserve"> )</w:t>
            </w:r>
            <w:proofErr w:type="gramEnd"/>
          </w:p>
        </w:tc>
        <w:tc>
          <w:tcPr>
            <w:tcW w:w="440" w:type="pct"/>
            <w:vAlign w:val="center"/>
          </w:tcPr>
          <w:p w:rsidR="0057508B" w:rsidRPr="00721D8D" w:rsidRDefault="0057508B" w:rsidP="00C949F8">
            <w:pPr>
              <w:spacing w:line="240" w:lineRule="auto"/>
              <w:jc w:val="center"/>
              <w:rPr>
                <w:color w:val="000000" w:themeColor="text1"/>
                <w:sz w:val="18"/>
                <w:szCs w:val="18"/>
                <w:lang w:val="en-US"/>
              </w:rPr>
            </w:pPr>
            <w:r w:rsidRPr="00721D8D">
              <w:rPr>
                <w:color w:val="000000" w:themeColor="text1"/>
                <w:sz w:val="18"/>
                <w:szCs w:val="18"/>
                <w:lang w:val="en-US"/>
              </w:rPr>
              <w:t>0</w:t>
            </w:r>
          </w:p>
        </w:tc>
        <w:tc>
          <w:tcPr>
            <w:tcW w:w="441" w:type="pct"/>
            <w:vAlign w:val="center"/>
          </w:tcPr>
          <w:p w:rsidR="0057508B" w:rsidRPr="0099383B" w:rsidRDefault="0057508B" w:rsidP="00200924">
            <w:pPr>
              <w:spacing w:line="240" w:lineRule="auto"/>
              <w:jc w:val="center"/>
              <w:rPr>
                <w:color w:val="000000" w:themeColor="text1"/>
                <w:sz w:val="18"/>
                <w:szCs w:val="18"/>
              </w:rPr>
            </w:pPr>
            <w:r w:rsidRPr="0099383B">
              <w:rPr>
                <w:color w:val="000000" w:themeColor="text1"/>
                <w:sz w:val="18"/>
                <w:szCs w:val="18"/>
              </w:rPr>
              <w:t>12</w:t>
            </w:r>
          </w:p>
        </w:tc>
        <w:tc>
          <w:tcPr>
            <w:tcW w:w="440" w:type="pct"/>
            <w:vAlign w:val="center"/>
          </w:tcPr>
          <w:p w:rsidR="0057508B" w:rsidRPr="00696B4F" w:rsidRDefault="0057508B" w:rsidP="00C949F8">
            <w:pPr>
              <w:spacing w:line="240" w:lineRule="auto"/>
              <w:jc w:val="center"/>
              <w:rPr>
                <w:color w:val="000000" w:themeColor="text1"/>
                <w:sz w:val="18"/>
                <w:szCs w:val="18"/>
              </w:rPr>
            </w:pPr>
          </w:p>
        </w:tc>
        <w:tc>
          <w:tcPr>
            <w:tcW w:w="388" w:type="pct"/>
            <w:shd w:val="clear" w:color="auto" w:fill="FFFFFF"/>
            <w:vAlign w:val="center"/>
          </w:tcPr>
          <w:p w:rsidR="0057508B" w:rsidRPr="00045CF1" w:rsidRDefault="0057508B" w:rsidP="00C949F8">
            <w:pPr>
              <w:spacing w:line="240" w:lineRule="auto"/>
              <w:jc w:val="center"/>
              <w:rPr>
                <w:sz w:val="18"/>
                <w:szCs w:val="18"/>
              </w:rPr>
            </w:pPr>
          </w:p>
        </w:tc>
        <w:tc>
          <w:tcPr>
            <w:tcW w:w="366" w:type="pct"/>
            <w:shd w:val="clear" w:color="auto" w:fill="BFBFBF"/>
            <w:vAlign w:val="center"/>
          </w:tcPr>
          <w:p w:rsidR="0057508B" w:rsidRPr="008B419E" w:rsidRDefault="0057508B" w:rsidP="00200924">
            <w:pPr>
              <w:jc w:val="center"/>
              <w:rPr>
                <w:b/>
                <w:color w:val="000000" w:themeColor="text1"/>
                <w:sz w:val="18"/>
                <w:szCs w:val="18"/>
              </w:rPr>
            </w:pPr>
            <w:r w:rsidRPr="008B419E">
              <w:rPr>
                <w:b/>
                <w:color w:val="000000" w:themeColor="text1"/>
                <w:sz w:val="18"/>
                <w:szCs w:val="18"/>
              </w:rPr>
              <w:t>12</w:t>
            </w:r>
          </w:p>
        </w:tc>
        <w:tc>
          <w:tcPr>
            <w:tcW w:w="387" w:type="pct"/>
            <w:vAlign w:val="center"/>
          </w:tcPr>
          <w:p w:rsidR="0057508B" w:rsidRPr="002C0201" w:rsidRDefault="0057508B" w:rsidP="0057508B">
            <w:pPr>
              <w:spacing w:line="240" w:lineRule="auto"/>
              <w:jc w:val="center"/>
              <w:rPr>
                <w:sz w:val="18"/>
                <w:szCs w:val="18"/>
              </w:rPr>
            </w:pPr>
            <w:r w:rsidRPr="002C0201">
              <w:rPr>
                <w:sz w:val="18"/>
                <w:szCs w:val="18"/>
              </w:rPr>
              <w:t>0</w:t>
            </w:r>
          </w:p>
        </w:tc>
        <w:tc>
          <w:tcPr>
            <w:tcW w:w="441" w:type="pct"/>
            <w:vAlign w:val="center"/>
          </w:tcPr>
          <w:p w:rsidR="0057508B" w:rsidRPr="00F42552" w:rsidRDefault="0057508B" w:rsidP="0057508B">
            <w:pPr>
              <w:spacing w:line="240" w:lineRule="auto"/>
              <w:jc w:val="center"/>
              <w:rPr>
                <w:sz w:val="18"/>
                <w:szCs w:val="18"/>
              </w:rPr>
            </w:pPr>
            <w:r w:rsidRPr="00F42552">
              <w:rPr>
                <w:sz w:val="18"/>
                <w:szCs w:val="18"/>
              </w:rPr>
              <w:t>0</w:t>
            </w:r>
          </w:p>
        </w:tc>
        <w:tc>
          <w:tcPr>
            <w:tcW w:w="440" w:type="pct"/>
            <w:vAlign w:val="center"/>
          </w:tcPr>
          <w:p w:rsidR="0057508B" w:rsidRPr="00F42552" w:rsidRDefault="0057508B" w:rsidP="0057508B">
            <w:pPr>
              <w:spacing w:line="240" w:lineRule="auto"/>
              <w:jc w:val="center"/>
              <w:rPr>
                <w:sz w:val="18"/>
                <w:szCs w:val="18"/>
              </w:rPr>
            </w:pPr>
          </w:p>
        </w:tc>
        <w:tc>
          <w:tcPr>
            <w:tcW w:w="441" w:type="pct"/>
            <w:shd w:val="clear" w:color="auto" w:fill="FFFFFF"/>
            <w:vAlign w:val="center"/>
          </w:tcPr>
          <w:p w:rsidR="0057508B" w:rsidRPr="00F42552" w:rsidRDefault="0057508B" w:rsidP="0057508B">
            <w:pPr>
              <w:spacing w:line="240" w:lineRule="auto"/>
              <w:jc w:val="center"/>
              <w:rPr>
                <w:sz w:val="18"/>
                <w:szCs w:val="18"/>
              </w:rPr>
            </w:pPr>
          </w:p>
        </w:tc>
        <w:tc>
          <w:tcPr>
            <w:tcW w:w="0" w:type="auto"/>
            <w:shd w:val="clear" w:color="auto" w:fill="BFBFBF"/>
            <w:vAlign w:val="center"/>
          </w:tcPr>
          <w:p w:rsidR="0057508B" w:rsidRPr="0057508B" w:rsidRDefault="0057508B" w:rsidP="0057508B">
            <w:pPr>
              <w:spacing w:line="240" w:lineRule="auto"/>
              <w:jc w:val="center"/>
              <w:rPr>
                <w:b/>
                <w:sz w:val="18"/>
                <w:szCs w:val="18"/>
              </w:rPr>
            </w:pPr>
            <w:r w:rsidRPr="0057508B">
              <w:rPr>
                <w:b/>
                <w:sz w:val="18"/>
                <w:szCs w:val="18"/>
              </w:rPr>
              <w:t>0</w:t>
            </w:r>
          </w:p>
        </w:tc>
      </w:tr>
      <w:tr w:rsidR="0057508B" w:rsidRPr="00E13D3D" w:rsidTr="00045CF1">
        <w:trPr>
          <w:cantSplit/>
          <w:jc w:val="center"/>
        </w:trPr>
        <w:tc>
          <w:tcPr>
            <w:tcW w:w="867" w:type="pct"/>
          </w:tcPr>
          <w:p w:rsidR="0057508B" w:rsidRPr="00E13D3D" w:rsidRDefault="0057508B" w:rsidP="00136A55">
            <w:pPr>
              <w:spacing w:line="240" w:lineRule="auto"/>
              <w:rPr>
                <w:sz w:val="18"/>
                <w:szCs w:val="18"/>
              </w:rPr>
            </w:pPr>
            <w:r w:rsidRPr="00E13D3D">
              <w:rPr>
                <w:sz w:val="18"/>
                <w:szCs w:val="18"/>
              </w:rPr>
              <w:t xml:space="preserve">Кол-во составленных протоколов об АПН по ст.19.7 </w:t>
            </w:r>
            <w:proofErr w:type="spellStart"/>
            <w:r w:rsidRPr="00E13D3D">
              <w:rPr>
                <w:sz w:val="18"/>
                <w:szCs w:val="18"/>
              </w:rPr>
              <w:t>КоАП</w:t>
            </w:r>
            <w:proofErr w:type="spellEnd"/>
            <w:r w:rsidRPr="00E13D3D">
              <w:rPr>
                <w:sz w:val="18"/>
                <w:szCs w:val="18"/>
              </w:rPr>
              <w:t xml:space="preserve"> РФ</w:t>
            </w:r>
          </w:p>
        </w:tc>
        <w:tc>
          <w:tcPr>
            <w:tcW w:w="440" w:type="pct"/>
            <w:vAlign w:val="center"/>
          </w:tcPr>
          <w:p w:rsidR="0057508B" w:rsidRPr="00721D8D" w:rsidRDefault="0057508B" w:rsidP="00C949F8">
            <w:pPr>
              <w:spacing w:line="240" w:lineRule="auto"/>
              <w:jc w:val="center"/>
              <w:rPr>
                <w:color w:val="000000" w:themeColor="text1"/>
                <w:sz w:val="18"/>
                <w:szCs w:val="18"/>
              </w:rPr>
            </w:pPr>
            <w:r w:rsidRPr="00721D8D">
              <w:rPr>
                <w:color w:val="000000" w:themeColor="text1"/>
                <w:sz w:val="18"/>
                <w:szCs w:val="18"/>
              </w:rPr>
              <w:t>0</w:t>
            </w:r>
          </w:p>
        </w:tc>
        <w:tc>
          <w:tcPr>
            <w:tcW w:w="441" w:type="pct"/>
            <w:vAlign w:val="center"/>
          </w:tcPr>
          <w:p w:rsidR="0057508B" w:rsidRPr="0099383B" w:rsidRDefault="0057508B" w:rsidP="00200924">
            <w:pPr>
              <w:spacing w:line="240" w:lineRule="auto"/>
              <w:jc w:val="center"/>
              <w:rPr>
                <w:color w:val="000000" w:themeColor="text1"/>
                <w:sz w:val="18"/>
                <w:szCs w:val="18"/>
              </w:rPr>
            </w:pPr>
            <w:r w:rsidRPr="0099383B">
              <w:rPr>
                <w:color w:val="000000" w:themeColor="text1"/>
                <w:sz w:val="18"/>
                <w:szCs w:val="18"/>
              </w:rPr>
              <w:t>6</w:t>
            </w:r>
          </w:p>
        </w:tc>
        <w:tc>
          <w:tcPr>
            <w:tcW w:w="440" w:type="pct"/>
            <w:vAlign w:val="center"/>
          </w:tcPr>
          <w:p w:rsidR="0057508B" w:rsidRPr="00696B4F" w:rsidRDefault="0057508B" w:rsidP="00C949F8">
            <w:pPr>
              <w:spacing w:line="240" w:lineRule="auto"/>
              <w:jc w:val="center"/>
              <w:rPr>
                <w:color w:val="000000" w:themeColor="text1"/>
                <w:sz w:val="18"/>
                <w:szCs w:val="18"/>
              </w:rPr>
            </w:pPr>
          </w:p>
        </w:tc>
        <w:tc>
          <w:tcPr>
            <w:tcW w:w="388" w:type="pct"/>
            <w:shd w:val="clear" w:color="auto" w:fill="FFFFFF"/>
            <w:vAlign w:val="center"/>
          </w:tcPr>
          <w:p w:rsidR="0057508B" w:rsidRPr="00045CF1" w:rsidRDefault="0057508B" w:rsidP="00C949F8">
            <w:pPr>
              <w:spacing w:line="240" w:lineRule="auto"/>
              <w:jc w:val="center"/>
              <w:rPr>
                <w:sz w:val="18"/>
                <w:szCs w:val="18"/>
              </w:rPr>
            </w:pPr>
          </w:p>
        </w:tc>
        <w:tc>
          <w:tcPr>
            <w:tcW w:w="366" w:type="pct"/>
            <w:shd w:val="clear" w:color="auto" w:fill="BFBFBF"/>
            <w:vAlign w:val="center"/>
          </w:tcPr>
          <w:p w:rsidR="0057508B" w:rsidRPr="008B419E" w:rsidRDefault="0057508B" w:rsidP="00200924">
            <w:pPr>
              <w:jc w:val="center"/>
              <w:rPr>
                <w:b/>
                <w:color w:val="000000" w:themeColor="text1"/>
                <w:sz w:val="18"/>
                <w:szCs w:val="18"/>
              </w:rPr>
            </w:pPr>
            <w:r w:rsidRPr="008B419E">
              <w:rPr>
                <w:b/>
                <w:color w:val="000000" w:themeColor="text1"/>
                <w:sz w:val="18"/>
                <w:szCs w:val="18"/>
              </w:rPr>
              <w:t>6</w:t>
            </w:r>
          </w:p>
        </w:tc>
        <w:tc>
          <w:tcPr>
            <w:tcW w:w="387" w:type="pct"/>
            <w:vAlign w:val="center"/>
          </w:tcPr>
          <w:p w:rsidR="0057508B" w:rsidRPr="002C0201" w:rsidRDefault="0057508B" w:rsidP="0057508B">
            <w:pPr>
              <w:spacing w:line="240" w:lineRule="auto"/>
              <w:jc w:val="center"/>
              <w:rPr>
                <w:sz w:val="18"/>
                <w:szCs w:val="18"/>
              </w:rPr>
            </w:pPr>
            <w:r w:rsidRPr="002C0201">
              <w:rPr>
                <w:sz w:val="18"/>
                <w:szCs w:val="18"/>
              </w:rPr>
              <w:t>0</w:t>
            </w:r>
          </w:p>
        </w:tc>
        <w:tc>
          <w:tcPr>
            <w:tcW w:w="441" w:type="pct"/>
            <w:vAlign w:val="center"/>
          </w:tcPr>
          <w:p w:rsidR="0057508B" w:rsidRPr="00F42552" w:rsidRDefault="0057508B" w:rsidP="0057508B">
            <w:pPr>
              <w:spacing w:line="240" w:lineRule="auto"/>
              <w:jc w:val="center"/>
              <w:rPr>
                <w:sz w:val="18"/>
                <w:szCs w:val="18"/>
              </w:rPr>
            </w:pPr>
          </w:p>
        </w:tc>
        <w:tc>
          <w:tcPr>
            <w:tcW w:w="440" w:type="pct"/>
            <w:vAlign w:val="center"/>
          </w:tcPr>
          <w:p w:rsidR="0057508B" w:rsidRPr="00F42552" w:rsidRDefault="0057508B" w:rsidP="0057508B">
            <w:pPr>
              <w:spacing w:line="240" w:lineRule="auto"/>
              <w:jc w:val="center"/>
              <w:rPr>
                <w:sz w:val="18"/>
                <w:szCs w:val="18"/>
              </w:rPr>
            </w:pPr>
          </w:p>
        </w:tc>
        <w:tc>
          <w:tcPr>
            <w:tcW w:w="441" w:type="pct"/>
            <w:shd w:val="clear" w:color="auto" w:fill="FFFFFF"/>
            <w:vAlign w:val="center"/>
          </w:tcPr>
          <w:p w:rsidR="0057508B" w:rsidRPr="00F42552" w:rsidRDefault="0057508B" w:rsidP="0057508B">
            <w:pPr>
              <w:spacing w:line="240" w:lineRule="auto"/>
              <w:jc w:val="center"/>
              <w:rPr>
                <w:sz w:val="18"/>
                <w:szCs w:val="18"/>
              </w:rPr>
            </w:pPr>
          </w:p>
        </w:tc>
        <w:tc>
          <w:tcPr>
            <w:tcW w:w="0" w:type="auto"/>
            <w:shd w:val="clear" w:color="auto" w:fill="BFBFBF" w:themeFill="background1" w:themeFillShade="BF"/>
            <w:vAlign w:val="center"/>
          </w:tcPr>
          <w:p w:rsidR="0057508B" w:rsidRPr="0057508B" w:rsidRDefault="0057508B" w:rsidP="0057508B">
            <w:pPr>
              <w:spacing w:line="240" w:lineRule="auto"/>
              <w:jc w:val="center"/>
              <w:rPr>
                <w:b/>
                <w:sz w:val="18"/>
                <w:szCs w:val="18"/>
              </w:rPr>
            </w:pPr>
            <w:r w:rsidRPr="0057508B">
              <w:rPr>
                <w:b/>
                <w:sz w:val="18"/>
                <w:szCs w:val="18"/>
              </w:rPr>
              <w:t>0</w:t>
            </w:r>
          </w:p>
        </w:tc>
      </w:tr>
      <w:tr w:rsidR="0057508B" w:rsidRPr="00E13D3D" w:rsidTr="00045CF1">
        <w:trPr>
          <w:cantSplit/>
          <w:jc w:val="center"/>
        </w:trPr>
        <w:tc>
          <w:tcPr>
            <w:tcW w:w="867" w:type="pct"/>
          </w:tcPr>
          <w:p w:rsidR="0057508B" w:rsidRPr="00E13D3D" w:rsidRDefault="0057508B" w:rsidP="00136A55">
            <w:pPr>
              <w:spacing w:line="240" w:lineRule="auto"/>
              <w:rPr>
                <w:sz w:val="18"/>
                <w:szCs w:val="18"/>
              </w:rPr>
            </w:pPr>
            <w:r w:rsidRPr="00E13D3D">
              <w:rPr>
                <w:sz w:val="18"/>
                <w:szCs w:val="18"/>
              </w:rPr>
              <w:t>Кол-во заявлений об исключении из Реестра</w:t>
            </w:r>
          </w:p>
        </w:tc>
        <w:tc>
          <w:tcPr>
            <w:tcW w:w="440" w:type="pct"/>
            <w:vAlign w:val="center"/>
          </w:tcPr>
          <w:p w:rsidR="0057508B" w:rsidRPr="00721D8D" w:rsidRDefault="0057508B" w:rsidP="00C949F8">
            <w:pPr>
              <w:spacing w:line="240" w:lineRule="auto"/>
              <w:jc w:val="center"/>
              <w:rPr>
                <w:color w:val="000000" w:themeColor="text1"/>
                <w:sz w:val="18"/>
                <w:szCs w:val="18"/>
                <w:lang w:val="en-US"/>
              </w:rPr>
            </w:pPr>
            <w:r w:rsidRPr="00721D8D">
              <w:rPr>
                <w:color w:val="000000" w:themeColor="text1"/>
                <w:sz w:val="18"/>
                <w:szCs w:val="18"/>
                <w:lang w:val="en-US"/>
              </w:rPr>
              <w:t>9</w:t>
            </w:r>
          </w:p>
        </w:tc>
        <w:tc>
          <w:tcPr>
            <w:tcW w:w="441" w:type="pct"/>
            <w:vAlign w:val="center"/>
          </w:tcPr>
          <w:p w:rsidR="0057508B" w:rsidRPr="0099383B" w:rsidRDefault="0057508B" w:rsidP="00200924">
            <w:pPr>
              <w:spacing w:line="240" w:lineRule="auto"/>
              <w:jc w:val="center"/>
              <w:rPr>
                <w:color w:val="000000" w:themeColor="text1"/>
                <w:sz w:val="18"/>
                <w:szCs w:val="18"/>
              </w:rPr>
            </w:pPr>
            <w:r w:rsidRPr="0099383B">
              <w:rPr>
                <w:color w:val="000000" w:themeColor="text1"/>
                <w:sz w:val="18"/>
                <w:szCs w:val="18"/>
              </w:rPr>
              <w:t>17</w:t>
            </w:r>
          </w:p>
        </w:tc>
        <w:tc>
          <w:tcPr>
            <w:tcW w:w="440" w:type="pct"/>
            <w:vAlign w:val="center"/>
          </w:tcPr>
          <w:p w:rsidR="0057508B" w:rsidRPr="00696B4F" w:rsidRDefault="0057508B" w:rsidP="00C949F8">
            <w:pPr>
              <w:spacing w:line="240" w:lineRule="auto"/>
              <w:jc w:val="center"/>
              <w:rPr>
                <w:color w:val="000000" w:themeColor="text1"/>
                <w:sz w:val="18"/>
                <w:szCs w:val="18"/>
              </w:rPr>
            </w:pPr>
          </w:p>
        </w:tc>
        <w:tc>
          <w:tcPr>
            <w:tcW w:w="388" w:type="pct"/>
            <w:shd w:val="clear" w:color="auto" w:fill="FFFFFF"/>
            <w:vAlign w:val="center"/>
          </w:tcPr>
          <w:p w:rsidR="0057508B" w:rsidRPr="00045CF1" w:rsidRDefault="0057508B" w:rsidP="00C949F8">
            <w:pPr>
              <w:spacing w:line="240" w:lineRule="auto"/>
              <w:jc w:val="center"/>
              <w:rPr>
                <w:sz w:val="18"/>
                <w:szCs w:val="18"/>
              </w:rPr>
            </w:pPr>
          </w:p>
        </w:tc>
        <w:tc>
          <w:tcPr>
            <w:tcW w:w="366" w:type="pct"/>
            <w:shd w:val="clear" w:color="auto" w:fill="BFBFBF"/>
            <w:vAlign w:val="center"/>
          </w:tcPr>
          <w:p w:rsidR="0057508B" w:rsidRPr="008B419E" w:rsidRDefault="0057508B" w:rsidP="00200924">
            <w:pPr>
              <w:jc w:val="center"/>
              <w:rPr>
                <w:b/>
                <w:color w:val="000000" w:themeColor="text1"/>
                <w:sz w:val="18"/>
                <w:szCs w:val="18"/>
              </w:rPr>
            </w:pPr>
            <w:r w:rsidRPr="008B419E">
              <w:rPr>
                <w:b/>
                <w:color w:val="000000" w:themeColor="text1"/>
                <w:sz w:val="18"/>
                <w:szCs w:val="18"/>
              </w:rPr>
              <w:t>26</w:t>
            </w:r>
          </w:p>
        </w:tc>
        <w:tc>
          <w:tcPr>
            <w:tcW w:w="387" w:type="pct"/>
            <w:vAlign w:val="center"/>
          </w:tcPr>
          <w:p w:rsidR="0057508B" w:rsidRPr="002C0201" w:rsidRDefault="0057508B" w:rsidP="0057508B">
            <w:pPr>
              <w:spacing w:line="240" w:lineRule="auto"/>
              <w:jc w:val="center"/>
              <w:rPr>
                <w:sz w:val="18"/>
                <w:szCs w:val="18"/>
              </w:rPr>
            </w:pPr>
            <w:r w:rsidRPr="002C0201">
              <w:rPr>
                <w:sz w:val="18"/>
                <w:szCs w:val="18"/>
              </w:rPr>
              <w:t>12</w:t>
            </w:r>
          </w:p>
        </w:tc>
        <w:tc>
          <w:tcPr>
            <w:tcW w:w="441" w:type="pct"/>
            <w:vAlign w:val="center"/>
          </w:tcPr>
          <w:p w:rsidR="0057508B" w:rsidRPr="00F42552" w:rsidRDefault="0057508B" w:rsidP="0057508B">
            <w:pPr>
              <w:spacing w:line="240" w:lineRule="auto"/>
              <w:jc w:val="center"/>
              <w:rPr>
                <w:sz w:val="18"/>
                <w:szCs w:val="18"/>
              </w:rPr>
            </w:pPr>
            <w:r w:rsidRPr="00F42552">
              <w:rPr>
                <w:sz w:val="18"/>
                <w:szCs w:val="18"/>
              </w:rPr>
              <w:t>6</w:t>
            </w:r>
          </w:p>
        </w:tc>
        <w:tc>
          <w:tcPr>
            <w:tcW w:w="440" w:type="pct"/>
            <w:vAlign w:val="center"/>
          </w:tcPr>
          <w:p w:rsidR="0057508B" w:rsidRPr="00F42552" w:rsidRDefault="0057508B" w:rsidP="0057508B">
            <w:pPr>
              <w:spacing w:line="240" w:lineRule="auto"/>
              <w:jc w:val="center"/>
              <w:rPr>
                <w:sz w:val="18"/>
                <w:szCs w:val="18"/>
              </w:rPr>
            </w:pPr>
          </w:p>
        </w:tc>
        <w:tc>
          <w:tcPr>
            <w:tcW w:w="441" w:type="pct"/>
            <w:shd w:val="clear" w:color="auto" w:fill="FFFFFF"/>
            <w:vAlign w:val="center"/>
          </w:tcPr>
          <w:p w:rsidR="0057508B" w:rsidRPr="00F42552" w:rsidRDefault="0057508B" w:rsidP="0057508B">
            <w:pPr>
              <w:spacing w:line="240" w:lineRule="auto"/>
              <w:jc w:val="center"/>
              <w:rPr>
                <w:sz w:val="18"/>
                <w:szCs w:val="18"/>
              </w:rPr>
            </w:pPr>
          </w:p>
        </w:tc>
        <w:tc>
          <w:tcPr>
            <w:tcW w:w="0" w:type="auto"/>
            <w:shd w:val="clear" w:color="auto" w:fill="BFBFBF"/>
            <w:vAlign w:val="center"/>
          </w:tcPr>
          <w:p w:rsidR="0057508B" w:rsidRPr="0057508B" w:rsidRDefault="0057508B" w:rsidP="0057508B">
            <w:pPr>
              <w:spacing w:line="240" w:lineRule="auto"/>
              <w:jc w:val="center"/>
              <w:rPr>
                <w:b/>
                <w:sz w:val="18"/>
                <w:szCs w:val="18"/>
              </w:rPr>
            </w:pPr>
            <w:r w:rsidRPr="0057508B">
              <w:rPr>
                <w:b/>
                <w:sz w:val="18"/>
                <w:szCs w:val="18"/>
              </w:rPr>
              <w:t>18</w:t>
            </w:r>
          </w:p>
        </w:tc>
      </w:tr>
      <w:tr w:rsidR="0057508B" w:rsidRPr="00E13D3D" w:rsidTr="00045CF1">
        <w:trPr>
          <w:cantSplit/>
          <w:jc w:val="center"/>
        </w:trPr>
        <w:tc>
          <w:tcPr>
            <w:tcW w:w="867" w:type="pct"/>
          </w:tcPr>
          <w:p w:rsidR="0057508B" w:rsidRPr="00E13D3D" w:rsidRDefault="0057508B" w:rsidP="00136A55">
            <w:pPr>
              <w:spacing w:line="240" w:lineRule="auto"/>
              <w:rPr>
                <w:sz w:val="18"/>
                <w:szCs w:val="18"/>
              </w:rPr>
            </w:pPr>
            <w:r w:rsidRPr="00E13D3D">
              <w:rPr>
                <w:sz w:val="18"/>
                <w:szCs w:val="18"/>
              </w:rPr>
              <w:t>Кол-во исключенных сведений из Реестра</w:t>
            </w:r>
          </w:p>
        </w:tc>
        <w:tc>
          <w:tcPr>
            <w:tcW w:w="440" w:type="pct"/>
            <w:vAlign w:val="center"/>
          </w:tcPr>
          <w:p w:rsidR="0057508B" w:rsidRPr="00721D8D" w:rsidRDefault="0057508B" w:rsidP="00C949F8">
            <w:pPr>
              <w:spacing w:line="240" w:lineRule="auto"/>
              <w:jc w:val="center"/>
              <w:rPr>
                <w:color w:val="000000" w:themeColor="text1"/>
                <w:sz w:val="18"/>
                <w:szCs w:val="18"/>
                <w:lang w:val="en-US"/>
              </w:rPr>
            </w:pPr>
            <w:r w:rsidRPr="00721D8D">
              <w:rPr>
                <w:color w:val="000000" w:themeColor="text1"/>
                <w:sz w:val="18"/>
                <w:szCs w:val="18"/>
                <w:lang w:val="en-US"/>
              </w:rPr>
              <w:t>9</w:t>
            </w:r>
          </w:p>
        </w:tc>
        <w:tc>
          <w:tcPr>
            <w:tcW w:w="441" w:type="pct"/>
            <w:vAlign w:val="center"/>
          </w:tcPr>
          <w:p w:rsidR="0057508B" w:rsidRPr="0099383B" w:rsidRDefault="0057508B" w:rsidP="00200924">
            <w:pPr>
              <w:spacing w:line="240" w:lineRule="auto"/>
              <w:jc w:val="center"/>
              <w:rPr>
                <w:color w:val="000000" w:themeColor="text1"/>
                <w:sz w:val="18"/>
                <w:szCs w:val="18"/>
              </w:rPr>
            </w:pPr>
            <w:r w:rsidRPr="0099383B">
              <w:rPr>
                <w:color w:val="000000" w:themeColor="text1"/>
                <w:sz w:val="18"/>
                <w:szCs w:val="18"/>
              </w:rPr>
              <w:t>16</w:t>
            </w:r>
          </w:p>
        </w:tc>
        <w:tc>
          <w:tcPr>
            <w:tcW w:w="440" w:type="pct"/>
            <w:vAlign w:val="center"/>
          </w:tcPr>
          <w:p w:rsidR="0057508B" w:rsidRPr="00696B4F" w:rsidRDefault="0057508B" w:rsidP="00C949F8">
            <w:pPr>
              <w:spacing w:line="240" w:lineRule="auto"/>
              <w:jc w:val="center"/>
              <w:rPr>
                <w:color w:val="000000" w:themeColor="text1"/>
                <w:sz w:val="18"/>
                <w:szCs w:val="18"/>
              </w:rPr>
            </w:pPr>
          </w:p>
        </w:tc>
        <w:tc>
          <w:tcPr>
            <w:tcW w:w="388" w:type="pct"/>
            <w:shd w:val="clear" w:color="auto" w:fill="FFFFFF"/>
            <w:vAlign w:val="center"/>
          </w:tcPr>
          <w:p w:rsidR="0057508B" w:rsidRPr="00045CF1" w:rsidRDefault="0057508B" w:rsidP="00C949F8">
            <w:pPr>
              <w:spacing w:line="240" w:lineRule="auto"/>
              <w:jc w:val="center"/>
              <w:rPr>
                <w:sz w:val="18"/>
                <w:szCs w:val="18"/>
              </w:rPr>
            </w:pPr>
          </w:p>
        </w:tc>
        <w:tc>
          <w:tcPr>
            <w:tcW w:w="366" w:type="pct"/>
            <w:shd w:val="clear" w:color="auto" w:fill="BFBFBF"/>
            <w:vAlign w:val="center"/>
          </w:tcPr>
          <w:p w:rsidR="0057508B" w:rsidRPr="008B419E" w:rsidRDefault="0057508B" w:rsidP="00200924">
            <w:pPr>
              <w:jc w:val="center"/>
              <w:rPr>
                <w:b/>
                <w:color w:val="000000" w:themeColor="text1"/>
                <w:sz w:val="18"/>
                <w:szCs w:val="18"/>
              </w:rPr>
            </w:pPr>
            <w:r w:rsidRPr="008B419E">
              <w:rPr>
                <w:b/>
                <w:color w:val="000000" w:themeColor="text1"/>
                <w:sz w:val="18"/>
                <w:szCs w:val="18"/>
              </w:rPr>
              <w:t>25</w:t>
            </w:r>
          </w:p>
        </w:tc>
        <w:tc>
          <w:tcPr>
            <w:tcW w:w="387" w:type="pct"/>
            <w:vAlign w:val="center"/>
          </w:tcPr>
          <w:p w:rsidR="0057508B" w:rsidRPr="002C0201" w:rsidRDefault="0057508B" w:rsidP="0057508B">
            <w:pPr>
              <w:spacing w:line="240" w:lineRule="auto"/>
              <w:jc w:val="center"/>
              <w:rPr>
                <w:sz w:val="18"/>
                <w:szCs w:val="18"/>
              </w:rPr>
            </w:pPr>
            <w:r w:rsidRPr="002C0201">
              <w:rPr>
                <w:sz w:val="18"/>
                <w:szCs w:val="18"/>
              </w:rPr>
              <w:t>10</w:t>
            </w:r>
          </w:p>
        </w:tc>
        <w:tc>
          <w:tcPr>
            <w:tcW w:w="441" w:type="pct"/>
            <w:vAlign w:val="center"/>
          </w:tcPr>
          <w:p w:rsidR="0057508B" w:rsidRPr="00F42552" w:rsidRDefault="0057508B" w:rsidP="0057508B">
            <w:pPr>
              <w:spacing w:line="240" w:lineRule="auto"/>
              <w:jc w:val="center"/>
              <w:rPr>
                <w:sz w:val="18"/>
                <w:szCs w:val="18"/>
              </w:rPr>
            </w:pPr>
            <w:r w:rsidRPr="00F42552">
              <w:rPr>
                <w:sz w:val="18"/>
                <w:szCs w:val="18"/>
              </w:rPr>
              <w:t>4</w:t>
            </w:r>
          </w:p>
        </w:tc>
        <w:tc>
          <w:tcPr>
            <w:tcW w:w="440" w:type="pct"/>
            <w:vAlign w:val="center"/>
          </w:tcPr>
          <w:p w:rsidR="0057508B" w:rsidRPr="00F42552" w:rsidRDefault="0057508B" w:rsidP="0057508B">
            <w:pPr>
              <w:spacing w:line="240" w:lineRule="auto"/>
              <w:jc w:val="center"/>
              <w:rPr>
                <w:sz w:val="18"/>
                <w:szCs w:val="18"/>
              </w:rPr>
            </w:pPr>
          </w:p>
        </w:tc>
        <w:tc>
          <w:tcPr>
            <w:tcW w:w="441" w:type="pct"/>
            <w:shd w:val="clear" w:color="auto" w:fill="FFFFFF"/>
            <w:vAlign w:val="center"/>
          </w:tcPr>
          <w:p w:rsidR="0057508B" w:rsidRPr="00F42552" w:rsidRDefault="0057508B" w:rsidP="0057508B">
            <w:pPr>
              <w:spacing w:line="240" w:lineRule="auto"/>
              <w:jc w:val="center"/>
              <w:rPr>
                <w:sz w:val="18"/>
                <w:szCs w:val="18"/>
              </w:rPr>
            </w:pPr>
          </w:p>
        </w:tc>
        <w:tc>
          <w:tcPr>
            <w:tcW w:w="0" w:type="auto"/>
            <w:shd w:val="clear" w:color="auto" w:fill="BFBFBF"/>
            <w:vAlign w:val="center"/>
          </w:tcPr>
          <w:p w:rsidR="0057508B" w:rsidRPr="0057508B" w:rsidRDefault="0057508B" w:rsidP="0057508B">
            <w:pPr>
              <w:spacing w:line="240" w:lineRule="auto"/>
              <w:jc w:val="center"/>
              <w:rPr>
                <w:b/>
                <w:sz w:val="18"/>
                <w:szCs w:val="18"/>
              </w:rPr>
            </w:pPr>
            <w:r w:rsidRPr="0057508B">
              <w:rPr>
                <w:b/>
                <w:sz w:val="18"/>
                <w:szCs w:val="18"/>
              </w:rPr>
              <w:t>14</w:t>
            </w:r>
          </w:p>
        </w:tc>
      </w:tr>
      <w:tr w:rsidR="0057508B" w:rsidRPr="00E13D3D" w:rsidTr="00045CF1">
        <w:trPr>
          <w:cantSplit/>
          <w:jc w:val="center"/>
        </w:trPr>
        <w:tc>
          <w:tcPr>
            <w:tcW w:w="867" w:type="pct"/>
          </w:tcPr>
          <w:p w:rsidR="0057508B" w:rsidRPr="00E13D3D" w:rsidRDefault="0057508B" w:rsidP="00136A55">
            <w:pPr>
              <w:spacing w:line="240" w:lineRule="auto"/>
              <w:rPr>
                <w:sz w:val="18"/>
                <w:szCs w:val="18"/>
              </w:rPr>
            </w:pPr>
            <w:r w:rsidRPr="00E13D3D">
              <w:rPr>
                <w:sz w:val="18"/>
                <w:szCs w:val="18"/>
              </w:rPr>
              <w:t>Кол-во заявлений о предоставлении выписок из Реестра</w:t>
            </w:r>
          </w:p>
        </w:tc>
        <w:tc>
          <w:tcPr>
            <w:tcW w:w="440" w:type="pct"/>
            <w:vAlign w:val="center"/>
          </w:tcPr>
          <w:p w:rsidR="0057508B" w:rsidRPr="00721D8D" w:rsidRDefault="0057508B" w:rsidP="00C949F8">
            <w:pPr>
              <w:spacing w:line="240" w:lineRule="auto"/>
              <w:jc w:val="center"/>
              <w:rPr>
                <w:color w:val="000000" w:themeColor="text1"/>
                <w:sz w:val="18"/>
                <w:szCs w:val="18"/>
                <w:lang w:val="en-US"/>
              </w:rPr>
            </w:pPr>
            <w:r w:rsidRPr="00721D8D">
              <w:rPr>
                <w:color w:val="000000" w:themeColor="text1"/>
                <w:sz w:val="18"/>
                <w:szCs w:val="18"/>
                <w:lang w:val="en-US"/>
              </w:rPr>
              <w:t>3</w:t>
            </w:r>
          </w:p>
        </w:tc>
        <w:tc>
          <w:tcPr>
            <w:tcW w:w="441" w:type="pct"/>
            <w:vAlign w:val="center"/>
          </w:tcPr>
          <w:p w:rsidR="0057508B" w:rsidRPr="0099383B" w:rsidRDefault="0057508B" w:rsidP="00200924">
            <w:pPr>
              <w:spacing w:line="240" w:lineRule="auto"/>
              <w:jc w:val="center"/>
              <w:rPr>
                <w:color w:val="000000" w:themeColor="text1"/>
                <w:sz w:val="18"/>
                <w:szCs w:val="18"/>
              </w:rPr>
            </w:pPr>
            <w:r w:rsidRPr="0099383B">
              <w:rPr>
                <w:color w:val="000000" w:themeColor="text1"/>
                <w:sz w:val="18"/>
                <w:szCs w:val="18"/>
              </w:rPr>
              <w:t>1</w:t>
            </w:r>
          </w:p>
        </w:tc>
        <w:tc>
          <w:tcPr>
            <w:tcW w:w="440" w:type="pct"/>
            <w:vAlign w:val="center"/>
          </w:tcPr>
          <w:p w:rsidR="0057508B" w:rsidRPr="00696B4F" w:rsidRDefault="0057508B" w:rsidP="00C949F8">
            <w:pPr>
              <w:spacing w:line="240" w:lineRule="auto"/>
              <w:jc w:val="center"/>
              <w:rPr>
                <w:color w:val="000000" w:themeColor="text1"/>
                <w:sz w:val="18"/>
                <w:szCs w:val="18"/>
              </w:rPr>
            </w:pPr>
          </w:p>
        </w:tc>
        <w:tc>
          <w:tcPr>
            <w:tcW w:w="388" w:type="pct"/>
            <w:shd w:val="clear" w:color="auto" w:fill="FFFFFF"/>
            <w:vAlign w:val="center"/>
          </w:tcPr>
          <w:p w:rsidR="0057508B" w:rsidRPr="00045CF1" w:rsidRDefault="0057508B" w:rsidP="00C949F8">
            <w:pPr>
              <w:spacing w:line="240" w:lineRule="auto"/>
              <w:jc w:val="center"/>
              <w:rPr>
                <w:sz w:val="18"/>
                <w:szCs w:val="18"/>
              </w:rPr>
            </w:pPr>
          </w:p>
        </w:tc>
        <w:tc>
          <w:tcPr>
            <w:tcW w:w="366" w:type="pct"/>
            <w:shd w:val="clear" w:color="auto" w:fill="BFBFBF"/>
            <w:vAlign w:val="center"/>
          </w:tcPr>
          <w:p w:rsidR="0057508B" w:rsidRPr="008B419E" w:rsidRDefault="0057508B" w:rsidP="00200924">
            <w:pPr>
              <w:jc w:val="center"/>
              <w:rPr>
                <w:b/>
                <w:color w:val="000000" w:themeColor="text1"/>
                <w:sz w:val="18"/>
                <w:szCs w:val="18"/>
              </w:rPr>
            </w:pPr>
            <w:r w:rsidRPr="008B419E">
              <w:rPr>
                <w:b/>
                <w:color w:val="000000" w:themeColor="text1"/>
                <w:sz w:val="18"/>
                <w:szCs w:val="18"/>
              </w:rPr>
              <w:t>4</w:t>
            </w:r>
          </w:p>
        </w:tc>
        <w:tc>
          <w:tcPr>
            <w:tcW w:w="387" w:type="pct"/>
            <w:vAlign w:val="center"/>
          </w:tcPr>
          <w:p w:rsidR="0057508B" w:rsidRPr="002C0201" w:rsidRDefault="0057508B" w:rsidP="0057508B">
            <w:pPr>
              <w:spacing w:line="240" w:lineRule="auto"/>
              <w:jc w:val="center"/>
              <w:rPr>
                <w:sz w:val="18"/>
                <w:szCs w:val="18"/>
                <w:lang w:val="en-US"/>
              </w:rPr>
            </w:pPr>
            <w:r w:rsidRPr="002C0201">
              <w:rPr>
                <w:sz w:val="18"/>
                <w:szCs w:val="18"/>
              </w:rPr>
              <w:t>0</w:t>
            </w:r>
          </w:p>
        </w:tc>
        <w:tc>
          <w:tcPr>
            <w:tcW w:w="441" w:type="pct"/>
            <w:vAlign w:val="center"/>
          </w:tcPr>
          <w:p w:rsidR="0057508B" w:rsidRPr="00F42552" w:rsidRDefault="0057508B" w:rsidP="0057508B">
            <w:pPr>
              <w:spacing w:line="240" w:lineRule="auto"/>
              <w:jc w:val="center"/>
              <w:rPr>
                <w:sz w:val="18"/>
                <w:szCs w:val="18"/>
              </w:rPr>
            </w:pPr>
            <w:r w:rsidRPr="00F42552">
              <w:rPr>
                <w:sz w:val="18"/>
                <w:szCs w:val="18"/>
              </w:rPr>
              <w:t>0</w:t>
            </w:r>
          </w:p>
        </w:tc>
        <w:tc>
          <w:tcPr>
            <w:tcW w:w="440" w:type="pct"/>
            <w:vAlign w:val="center"/>
          </w:tcPr>
          <w:p w:rsidR="0057508B" w:rsidRPr="00F42552" w:rsidRDefault="0057508B" w:rsidP="0057508B">
            <w:pPr>
              <w:spacing w:line="240" w:lineRule="auto"/>
              <w:jc w:val="center"/>
              <w:rPr>
                <w:sz w:val="18"/>
                <w:szCs w:val="18"/>
              </w:rPr>
            </w:pPr>
          </w:p>
        </w:tc>
        <w:tc>
          <w:tcPr>
            <w:tcW w:w="441" w:type="pct"/>
            <w:shd w:val="clear" w:color="auto" w:fill="FFFFFF"/>
            <w:vAlign w:val="center"/>
          </w:tcPr>
          <w:p w:rsidR="0057508B" w:rsidRPr="00F42552" w:rsidRDefault="0057508B" w:rsidP="0057508B">
            <w:pPr>
              <w:spacing w:line="240" w:lineRule="auto"/>
              <w:jc w:val="center"/>
              <w:rPr>
                <w:sz w:val="18"/>
                <w:szCs w:val="18"/>
              </w:rPr>
            </w:pPr>
          </w:p>
        </w:tc>
        <w:tc>
          <w:tcPr>
            <w:tcW w:w="0" w:type="auto"/>
            <w:shd w:val="clear" w:color="auto" w:fill="BFBFBF"/>
            <w:vAlign w:val="center"/>
          </w:tcPr>
          <w:p w:rsidR="0057508B" w:rsidRPr="0057508B" w:rsidRDefault="0057508B" w:rsidP="0057508B">
            <w:pPr>
              <w:spacing w:line="240" w:lineRule="auto"/>
              <w:jc w:val="center"/>
              <w:rPr>
                <w:b/>
                <w:sz w:val="18"/>
                <w:szCs w:val="18"/>
              </w:rPr>
            </w:pPr>
            <w:r w:rsidRPr="0057508B">
              <w:rPr>
                <w:b/>
                <w:sz w:val="18"/>
                <w:szCs w:val="18"/>
              </w:rPr>
              <w:t>0</w:t>
            </w:r>
          </w:p>
        </w:tc>
      </w:tr>
      <w:tr w:rsidR="0057508B" w:rsidRPr="00E13D3D" w:rsidTr="00045CF1">
        <w:trPr>
          <w:cantSplit/>
          <w:jc w:val="center"/>
        </w:trPr>
        <w:tc>
          <w:tcPr>
            <w:tcW w:w="867" w:type="pct"/>
          </w:tcPr>
          <w:p w:rsidR="0057508B" w:rsidRPr="00E13D3D" w:rsidRDefault="0057508B" w:rsidP="00136A55">
            <w:pPr>
              <w:spacing w:line="240" w:lineRule="auto"/>
              <w:rPr>
                <w:sz w:val="18"/>
                <w:szCs w:val="18"/>
              </w:rPr>
            </w:pPr>
            <w:r w:rsidRPr="00E13D3D">
              <w:rPr>
                <w:sz w:val="18"/>
                <w:szCs w:val="18"/>
              </w:rPr>
              <w:t>Кол-во предоставленных выписок из Реестра</w:t>
            </w:r>
          </w:p>
        </w:tc>
        <w:tc>
          <w:tcPr>
            <w:tcW w:w="440" w:type="pct"/>
            <w:vAlign w:val="center"/>
          </w:tcPr>
          <w:p w:rsidR="0057508B" w:rsidRPr="00721D8D" w:rsidRDefault="0057508B" w:rsidP="00C949F8">
            <w:pPr>
              <w:spacing w:line="240" w:lineRule="auto"/>
              <w:jc w:val="center"/>
              <w:rPr>
                <w:color w:val="000000" w:themeColor="text1"/>
                <w:sz w:val="18"/>
                <w:szCs w:val="18"/>
                <w:lang w:val="en-US"/>
              </w:rPr>
            </w:pPr>
            <w:r w:rsidRPr="00721D8D">
              <w:rPr>
                <w:color w:val="000000" w:themeColor="text1"/>
                <w:sz w:val="18"/>
                <w:szCs w:val="18"/>
                <w:lang w:val="en-US"/>
              </w:rPr>
              <w:t>3</w:t>
            </w:r>
          </w:p>
        </w:tc>
        <w:tc>
          <w:tcPr>
            <w:tcW w:w="441" w:type="pct"/>
            <w:vAlign w:val="center"/>
          </w:tcPr>
          <w:p w:rsidR="0057508B" w:rsidRPr="0099383B" w:rsidRDefault="0057508B" w:rsidP="00200924">
            <w:pPr>
              <w:spacing w:line="240" w:lineRule="auto"/>
              <w:jc w:val="center"/>
              <w:rPr>
                <w:color w:val="000000" w:themeColor="text1"/>
                <w:sz w:val="18"/>
                <w:szCs w:val="18"/>
              </w:rPr>
            </w:pPr>
            <w:r w:rsidRPr="0099383B">
              <w:rPr>
                <w:color w:val="000000" w:themeColor="text1"/>
                <w:sz w:val="18"/>
                <w:szCs w:val="18"/>
              </w:rPr>
              <w:t>1</w:t>
            </w:r>
          </w:p>
        </w:tc>
        <w:tc>
          <w:tcPr>
            <w:tcW w:w="440" w:type="pct"/>
            <w:vAlign w:val="center"/>
          </w:tcPr>
          <w:p w:rsidR="0057508B" w:rsidRPr="00696B4F" w:rsidRDefault="0057508B" w:rsidP="00C949F8">
            <w:pPr>
              <w:spacing w:line="240" w:lineRule="auto"/>
              <w:jc w:val="center"/>
              <w:rPr>
                <w:color w:val="000000" w:themeColor="text1"/>
                <w:sz w:val="18"/>
                <w:szCs w:val="18"/>
              </w:rPr>
            </w:pPr>
          </w:p>
        </w:tc>
        <w:tc>
          <w:tcPr>
            <w:tcW w:w="388" w:type="pct"/>
            <w:shd w:val="clear" w:color="auto" w:fill="FFFFFF"/>
            <w:vAlign w:val="center"/>
          </w:tcPr>
          <w:p w:rsidR="0057508B" w:rsidRPr="00045CF1" w:rsidRDefault="0057508B" w:rsidP="00C949F8">
            <w:pPr>
              <w:spacing w:line="240" w:lineRule="auto"/>
              <w:jc w:val="center"/>
              <w:rPr>
                <w:sz w:val="18"/>
                <w:szCs w:val="18"/>
              </w:rPr>
            </w:pPr>
          </w:p>
        </w:tc>
        <w:tc>
          <w:tcPr>
            <w:tcW w:w="366" w:type="pct"/>
            <w:shd w:val="clear" w:color="auto" w:fill="BFBFBF"/>
            <w:vAlign w:val="center"/>
          </w:tcPr>
          <w:p w:rsidR="0057508B" w:rsidRPr="008B419E" w:rsidRDefault="0057508B" w:rsidP="00200924">
            <w:pPr>
              <w:jc w:val="center"/>
              <w:rPr>
                <w:b/>
                <w:color w:val="000000" w:themeColor="text1"/>
                <w:sz w:val="18"/>
                <w:szCs w:val="18"/>
              </w:rPr>
            </w:pPr>
            <w:r w:rsidRPr="008B419E">
              <w:rPr>
                <w:b/>
                <w:color w:val="000000" w:themeColor="text1"/>
                <w:sz w:val="18"/>
                <w:szCs w:val="18"/>
              </w:rPr>
              <w:t>4</w:t>
            </w:r>
          </w:p>
        </w:tc>
        <w:tc>
          <w:tcPr>
            <w:tcW w:w="387" w:type="pct"/>
            <w:vAlign w:val="center"/>
          </w:tcPr>
          <w:p w:rsidR="0057508B" w:rsidRPr="002C0201" w:rsidRDefault="0057508B" w:rsidP="0057508B">
            <w:pPr>
              <w:spacing w:line="240" w:lineRule="auto"/>
              <w:jc w:val="center"/>
              <w:rPr>
                <w:sz w:val="18"/>
                <w:szCs w:val="18"/>
              </w:rPr>
            </w:pPr>
            <w:r w:rsidRPr="002C0201">
              <w:rPr>
                <w:sz w:val="18"/>
                <w:szCs w:val="18"/>
              </w:rPr>
              <w:t>0</w:t>
            </w:r>
          </w:p>
        </w:tc>
        <w:tc>
          <w:tcPr>
            <w:tcW w:w="441" w:type="pct"/>
            <w:vAlign w:val="center"/>
          </w:tcPr>
          <w:p w:rsidR="0057508B" w:rsidRPr="00F42552" w:rsidRDefault="0057508B" w:rsidP="0057508B">
            <w:pPr>
              <w:spacing w:line="240" w:lineRule="auto"/>
              <w:jc w:val="center"/>
              <w:rPr>
                <w:sz w:val="18"/>
                <w:szCs w:val="18"/>
              </w:rPr>
            </w:pPr>
            <w:r w:rsidRPr="00F42552">
              <w:rPr>
                <w:sz w:val="18"/>
                <w:szCs w:val="18"/>
              </w:rPr>
              <w:t>0</w:t>
            </w:r>
          </w:p>
        </w:tc>
        <w:tc>
          <w:tcPr>
            <w:tcW w:w="440" w:type="pct"/>
            <w:vAlign w:val="center"/>
          </w:tcPr>
          <w:p w:rsidR="0057508B" w:rsidRPr="00F42552" w:rsidRDefault="0057508B" w:rsidP="0057508B">
            <w:pPr>
              <w:spacing w:line="240" w:lineRule="auto"/>
              <w:jc w:val="center"/>
              <w:rPr>
                <w:sz w:val="18"/>
                <w:szCs w:val="18"/>
              </w:rPr>
            </w:pPr>
          </w:p>
        </w:tc>
        <w:tc>
          <w:tcPr>
            <w:tcW w:w="441" w:type="pct"/>
            <w:shd w:val="clear" w:color="auto" w:fill="FFFFFF"/>
            <w:vAlign w:val="center"/>
          </w:tcPr>
          <w:p w:rsidR="0057508B" w:rsidRPr="00F42552" w:rsidRDefault="0057508B" w:rsidP="0057508B">
            <w:pPr>
              <w:spacing w:line="240" w:lineRule="auto"/>
              <w:jc w:val="center"/>
              <w:rPr>
                <w:sz w:val="18"/>
                <w:szCs w:val="18"/>
              </w:rPr>
            </w:pPr>
          </w:p>
        </w:tc>
        <w:tc>
          <w:tcPr>
            <w:tcW w:w="0" w:type="auto"/>
            <w:shd w:val="clear" w:color="auto" w:fill="BFBFBF"/>
            <w:vAlign w:val="center"/>
          </w:tcPr>
          <w:p w:rsidR="0057508B" w:rsidRPr="0057508B" w:rsidRDefault="0057508B" w:rsidP="0057508B">
            <w:pPr>
              <w:spacing w:line="240" w:lineRule="auto"/>
              <w:jc w:val="center"/>
              <w:rPr>
                <w:b/>
                <w:sz w:val="18"/>
                <w:szCs w:val="18"/>
              </w:rPr>
            </w:pPr>
            <w:r w:rsidRPr="0057508B">
              <w:rPr>
                <w:b/>
                <w:sz w:val="18"/>
                <w:szCs w:val="18"/>
              </w:rPr>
              <w:t>0</w:t>
            </w:r>
          </w:p>
        </w:tc>
      </w:tr>
      <w:tr w:rsidR="0057508B" w:rsidRPr="00E13D3D" w:rsidTr="00045CF1">
        <w:trPr>
          <w:cantSplit/>
          <w:jc w:val="center"/>
        </w:trPr>
        <w:tc>
          <w:tcPr>
            <w:tcW w:w="867" w:type="pct"/>
          </w:tcPr>
          <w:p w:rsidR="0057508B" w:rsidRPr="00E13D3D" w:rsidRDefault="0057508B" w:rsidP="00136A55">
            <w:pPr>
              <w:spacing w:line="240" w:lineRule="auto"/>
              <w:rPr>
                <w:sz w:val="18"/>
                <w:szCs w:val="18"/>
              </w:rPr>
            </w:pPr>
            <w:r w:rsidRPr="00E13D3D">
              <w:rPr>
                <w:sz w:val="18"/>
                <w:szCs w:val="18"/>
              </w:rPr>
              <w:t>Кол-во внесенных изменений в сведения об операторах</w:t>
            </w:r>
          </w:p>
        </w:tc>
        <w:tc>
          <w:tcPr>
            <w:tcW w:w="440" w:type="pct"/>
            <w:vAlign w:val="center"/>
          </w:tcPr>
          <w:p w:rsidR="0057508B" w:rsidRPr="00721D8D" w:rsidRDefault="0057508B" w:rsidP="00C949F8">
            <w:pPr>
              <w:spacing w:line="240" w:lineRule="auto"/>
              <w:jc w:val="center"/>
              <w:rPr>
                <w:color w:val="000000" w:themeColor="text1"/>
                <w:sz w:val="18"/>
                <w:szCs w:val="18"/>
                <w:lang w:val="en-US"/>
              </w:rPr>
            </w:pPr>
            <w:r w:rsidRPr="00721D8D">
              <w:rPr>
                <w:color w:val="000000" w:themeColor="text1"/>
                <w:sz w:val="18"/>
                <w:szCs w:val="18"/>
                <w:lang w:val="en-US"/>
              </w:rPr>
              <w:t>205</w:t>
            </w:r>
          </w:p>
        </w:tc>
        <w:tc>
          <w:tcPr>
            <w:tcW w:w="441" w:type="pct"/>
            <w:vAlign w:val="center"/>
          </w:tcPr>
          <w:p w:rsidR="0057508B" w:rsidRPr="0099383B" w:rsidRDefault="0057508B" w:rsidP="00200924">
            <w:pPr>
              <w:spacing w:line="240" w:lineRule="auto"/>
              <w:jc w:val="center"/>
              <w:rPr>
                <w:color w:val="000000" w:themeColor="text1"/>
                <w:sz w:val="18"/>
                <w:szCs w:val="18"/>
              </w:rPr>
            </w:pPr>
            <w:r w:rsidRPr="0099383B">
              <w:rPr>
                <w:color w:val="000000" w:themeColor="text1"/>
                <w:sz w:val="18"/>
                <w:szCs w:val="18"/>
              </w:rPr>
              <w:t>180</w:t>
            </w:r>
          </w:p>
        </w:tc>
        <w:tc>
          <w:tcPr>
            <w:tcW w:w="440" w:type="pct"/>
            <w:vAlign w:val="center"/>
          </w:tcPr>
          <w:p w:rsidR="0057508B" w:rsidRPr="00696B4F" w:rsidRDefault="0057508B" w:rsidP="00C949F8">
            <w:pPr>
              <w:spacing w:line="240" w:lineRule="auto"/>
              <w:jc w:val="center"/>
              <w:rPr>
                <w:color w:val="000000" w:themeColor="text1"/>
                <w:sz w:val="18"/>
                <w:szCs w:val="18"/>
              </w:rPr>
            </w:pPr>
          </w:p>
        </w:tc>
        <w:tc>
          <w:tcPr>
            <w:tcW w:w="388" w:type="pct"/>
            <w:shd w:val="clear" w:color="auto" w:fill="FFFFFF"/>
            <w:vAlign w:val="center"/>
          </w:tcPr>
          <w:p w:rsidR="0057508B" w:rsidRPr="00045CF1" w:rsidRDefault="0057508B" w:rsidP="00C949F8">
            <w:pPr>
              <w:spacing w:line="240" w:lineRule="auto"/>
              <w:jc w:val="center"/>
              <w:rPr>
                <w:sz w:val="18"/>
                <w:szCs w:val="18"/>
              </w:rPr>
            </w:pPr>
          </w:p>
        </w:tc>
        <w:tc>
          <w:tcPr>
            <w:tcW w:w="366" w:type="pct"/>
            <w:shd w:val="clear" w:color="auto" w:fill="BFBFBF"/>
            <w:vAlign w:val="center"/>
          </w:tcPr>
          <w:p w:rsidR="0057508B" w:rsidRPr="008B419E" w:rsidRDefault="0057508B" w:rsidP="00200924">
            <w:pPr>
              <w:jc w:val="center"/>
              <w:rPr>
                <w:b/>
                <w:color w:val="000000" w:themeColor="text1"/>
                <w:sz w:val="18"/>
                <w:szCs w:val="18"/>
              </w:rPr>
            </w:pPr>
            <w:r w:rsidRPr="008B419E">
              <w:rPr>
                <w:b/>
                <w:color w:val="000000" w:themeColor="text1"/>
                <w:sz w:val="18"/>
                <w:szCs w:val="18"/>
              </w:rPr>
              <w:t>385</w:t>
            </w:r>
          </w:p>
        </w:tc>
        <w:tc>
          <w:tcPr>
            <w:tcW w:w="387" w:type="pct"/>
            <w:vAlign w:val="center"/>
          </w:tcPr>
          <w:p w:rsidR="0057508B" w:rsidRPr="002C0201" w:rsidRDefault="0057508B" w:rsidP="0057508B">
            <w:pPr>
              <w:spacing w:line="240" w:lineRule="auto"/>
              <w:jc w:val="center"/>
              <w:rPr>
                <w:sz w:val="18"/>
                <w:szCs w:val="18"/>
              </w:rPr>
            </w:pPr>
            <w:r w:rsidRPr="002C0201">
              <w:rPr>
                <w:sz w:val="18"/>
                <w:szCs w:val="18"/>
              </w:rPr>
              <w:t>160</w:t>
            </w:r>
          </w:p>
        </w:tc>
        <w:tc>
          <w:tcPr>
            <w:tcW w:w="441" w:type="pct"/>
            <w:vAlign w:val="center"/>
          </w:tcPr>
          <w:p w:rsidR="0057508B" w:rsidRPr="00F42552" w:rsidRDefault="0057508B" w:rsidP="0057508B">
            <w:pPr>
              <w:spacing w:line="240" w:lineRule="auto"/>
              <w:jc w:val="center"/>
              <w:rPr>
                <w:sz w:val="18"/>
                <w:szCs w:val="18"/>
              </w:rPr>
            </w:pPr>
            <w:r w:rsidRPr="00F42552">
              <w:rPr>
                <w:sz w:val="18"/>
                <w:szCs w:val="18"/>
              </w:rPr>
              <w:t>231</w:t>
            </w:r>
          </w:p>
        </w:tc>
        <w:tc>
          <w:tcPr>
            <w:tcW w:w="440" w:type="pct"/>
            <w:vAlign w:val="center"/>
          </w:tcPr>
          <w:p w:rsidR="0057508B" w:rsidRPr="00F42552" w:rsidRDefault="0057508B" w:rsidP="0057508B">
            <w:pPr>
              <w:spacing w:line="240" w:lineRule="auto"/>
              <w:jc w:val="center"/>
              <w:rPr>
                <w:sz w:val="18"/>
                <w:szCs w:val="18"/>
              </w:rPr>
            </w:pPr>
          </w:p>
        </w:tc>
        <w:tc>
          <w:tcPr>
            <w:tcW w:w="441" w:type="pct"/>
            <w:shd w:val="clear" w:color="auto" w:fill="FFFFFF"/>
            <w:vAlign w:val="center"/>
          </w:tcPr>
          <w:p w:rsidR="0057508B" w:rsidRPr="00F42552" w:rsidRDefault="0057508B" w:rsidP="0057508B">
            <w:pPr>
              <w:spacing w:line="240" w:lineRule="auto"/>
              <w:jc w:val="center"/>
              <w:rPr>
                <w:sz w:val="18"/>
                <w:szCs w:val="18"/>
              </w:rPr>
            </w:pPr>
          </w:p>
        </w:tc>
        <w:tc>
          <w:tcPr>
            <w:tcW w:w="0" w:type="auto"/>
            <w:shd w:val="clear" w:color="auto" w:fill="BFBFBF"/>
            <w:vAlign w:val="center"/>
          </w:tcPr>
          <w:p w:rsidR="0057508B" w:rsidRPr="0057508B" w:rsidRDefault="0057508B" w:rsidP="0057508B">
            <w:pPr>
              <w:spacing w:line="240" w:lineRule="auto"/>
              <w:jc w:val="center"/>
              <w:rPr>
                <w:b/>
                <w:sz w:val="18"/>
                <w:szCs w:val="18"/>
              </w:rPr>
            </w:pPr>
            <w:r w:rsidRPr="0057508B">
              <w:rPr>
                <w:b/>
                <w:sz w:val="18"/>
                <w:szCs w:val="18"/>
              </w:rPr>
              <w:t>391</w:t>
            </w:r>
          </w:p>
        </w:tc>
      </w:tr>
      <w:tr w:rsidR="0057508B" w:rsidRPr="00E13D3D" w:rsidTr="00045CF1">
        <w:trPr>
          <w:cantSplit/>
          <w:jc w:val="center"/>
        </w:trPr>
        <w:tc>
          <w:tcPr>
            <w:tcW w:w="867" w:type="pct"/>
          </w:tcPr>
          <w:p w:rsidR="0057508B" w:rsidRPr="00E13D3D" w:rsidRDefault="0057508B" w:rsidP="00136A55">
            <w:pPr>
              <w:spacing w:line="240" w:lineRule="auto"/>
              <w:rPr>
                <w:sz w:val="18"/>
                <w:szCs w:val="18"/>
              </w:rPr>
            </w:pPr>
            <w:r w:rsidRPr="00E13D3D">
              <w:rPr>
                <w:sz w:val="18"/>
                <w:szCs w:val="18"/>
              </w:rPr>
              <w:t>Нарушения сроков обработки уведомлений</w:t>
            </w:r>
          </w:p>
        </w:tc>
        <w:tc>
          <w:tcPr>
            <w:tcW w:w="440" w:type="pct"/>
            <w:vAlign w:val="center"/>
          </w:tcPr>
          <w:p w:rsidR="0057508B" w:rsidRPr="00721D8D" w:rsidRDefault="0057508B" w:rsidP="00C949F8">
            <w:pPr>
              <w:spacing w:line="240" w:lineRule="auto"/>
              <w:jc w:val="center"/>
              <w:rPr>
                <w:color w:val="000000" w:themeColor="text1"/>
                <w:sz w:val="18"/>
                <w:szCs w:val="18"/>
                <w:lang w:val="en-US"/>
              </w:rPr>
            </w:pPr>
            <w:r w:rsidRPr="00721D8D">
              <w:rPr>
                <w:color w:val="000000" w:themeColor="text1"/>
                <w:sz w:val="18"/>
                <w:szCs w:val="18"/>
                <w:lang w:val="en-US"/>
              </w:rPr>
              <w:t>0</w:t>
            </w:r>
          </w:p>
        </w:tc>
        <w:tc>
          <w:tcPr>
            <w:tcW w:w="441" w:type="pct"/>
            <w:vAlign w:val="center"/>
          </w:tcPr>
          <w:p w:rsidR="0057508B" w:rsidRPr="0099383B" w:rsidRDefault="0057508B" w:rsidP="00200924">
            <w:pPr>
              <w:spacing w:line="240" w:lineRule="auto"/>
              <w:jc w:val="center"/>
              <w:rPr>
                <w:color w:val="000000" w:themeColor="text1"/>
                <w:sz w:val="18"/>
                <w:szCs w:val="18"/>
              </w:rPr>
            </w:pPr>
            <w:r w:rsidRPr="0099383B">
              <w:rPr>
                <w:color w:val="000000" w:themeColor="text1"/>
                <w:sz w:val="18"/>
                <w:szCs w:val="18"/>
              </w:rPr>
              <w:t>0</w:t>
            </w:r>
          </w:p>
        </w:tc>
        <w:tc>
          <w:tcPr>
            <w:tcW w:w="440" w:type="pct"/>
            <w:vAlign w:val="center"/>
          </w:tcPr>
          <w:p w:rsidR="0057508B" w:rsidRPr="00696B4F" w:rsidRDefault="0057508B" w:rsidP="00C949F8">
            <w:pPr>
              <w:spacing w:line="240" w:lineRule="auto"/>
              <w:jc w:val="center"/>
              <w:rPr>
                <w:color w:val="000000" w:themeColor="text1"/>
                <w:sz w:val="18"/>
                <w:szCs w:val="18"/>
              </w:rPr>
            </w:pPr>
          </w:p>
        </w:tc>
        <w:tc>
          <w:tcPr>
            <w:tcW w:w="388" w:type="pct"/>
            <w:shd w:val="clear" w:color="auto" w:fill="FFFFFF"/>
            <w:vAlign w:val="center"/>
          </w:tcPr>
          <w:p w:rsidR="0057508B" w:rsidRPr="00045CF1" w:rsidRDefault="0057508B" w:rsidP="00C949F8">
            <w:pPr>
              <w:spacing w:line="240" w:lineRule="auto"/>
              <w:jc w:val="center"/>
              <w:rPr>
                <w:sz w:val="18"/>
                <w:szCs w:val="18"/>
              </w:rPr>
            </w:pPr>
          </w:p>
        </w:tc>
        <w:tc>
          <w:tcPr>
            <w:tcW w:w="366" w:type="pct"/>
            <w:shd w:val="clear" w:color="auto" w:fill="BFBFBF"/>
            <w:vAlign w:val="center"/>
          </w:tcPr>
          <w:p w:rsidR="0057508B" w:rsidRPr="008B419E" w:rsidRDefault="0057508B" w:rsidP="00200924">
            <w:pPr>
              <w:jc w:val="center"/>
              <w:rPr>
                <w:b/>
                <w:color w:val="000000" w:themeColor="text1"/>
                <w:sz w:val="18"/>
                <w:szCs w:val="18"/>
              </w:rPr>
            </w:pPr>
            <w:r w:rsidRPr="008B419E">
              <w:rPr>
                <w:b/>
                <w:color w:val="000000" w:themeColor="text1"/>
                <w:sz w:val="18"/>
                <w:szCs w:val="18"/>
              </w:rPr>
              <w:t>0</w:t>
            </w:r>
          </w:p>
        </w:tc>
        <w:tc>
          <w:tcPr>
            <w:tcW w:w="387" w:type="pct"/>
            <w:vAlign w:val="center"/>
          </w:tcPr>
          <w:p w:rsidR="0057508B" w:rsidRPr="002C0201" w:rsidRDefault="0057508B" w:rsidP="0057508B">
            <w:pPr>
              <w:spacing w:line="240" w:lineRule="auto"/>
              <w:jc w:val="center"/>
              <w:rPr>
                <w:sz w:val="18"/>
                <w:szCs w:val="18"/>
              </w:rPr>
            </w:pPr>
            <w:r w:rsidRPr="002C0201">
              <w:rPr>
                <w:sz w:val="18"/>
                <w:szCs w:val="18"/>
              </w:rPr>
              <w:t>0</w:t>
            </w:r>
          </w:p>
        </w:tc>
        <w:tc>
          <w:tcPr>
            <w:tcW w:w="441" w:type="pct"/>
            <w:vAlign w:val="center"/>
          </w:tcPr>
          <w:p w:rsidR="0057508B" w:rsidRPr="00F42552" w:rsidRDefault="0057508B" w:rsidP="0057508B">
            <w:pPr>
              <w:spacing w:line="240" w:lineRule="auto"/>
              <w:jc w:val="center"/>
              <w:rPr>
                <w:sz w:val="18"/>
                <w:szCs w:val="18"/>
              </w:rPr>
            </w:pPr>
            <w:r w:rsidRPr="00F42552">
              <w:rPr>
                <w:sz w:val="18"/>
                <w:szCs w:val="18"/>
              </w:rPr>
              <w:t>0</w:t>
            </w:r>
          </w:p>
        </w:tc>
        <w:tc>
          <w:tcPr>
            <w:tcW w:w="440" w:type="pct"/>
            <w:vAlign w:val="center"/>
          </w:tcPr>
          <w:p w:rsidR="0057508B" w:rsidRPr="00F42552" w:rsidRDefault="0057508B" w:rsidP="0057508B">
            <w:pPr>
              <w:spacing w:line="240" w:lineRule="auto"/>
              <w:jc w:val="center"/>
              <w:rPr>
                <w:sz w:val="18"/>
                <w:szCs w:val="18"/>
              </w:rPr>
            </w:pPr>
          </w:p>
        </w:tc>
        <w:tc>
          <w:tcPr>
            <w:tcW w:w="441" w:type="pct"/>
            <w:shd w:val="clear" w:color="auto" w:fill="FFFFFF"/>
            <w:vAlign w:val="center"/>
          </w:tcPr>
          <w:p w:rsidR="0057508B" w:rsidRPr="00F42552" w:rsidRDefault="0057508B" w:rsidP="0057508B">
            <w:pPr>
              <w:spacing w:line="240" w:lineRule="auto"/>
              <w:jc w:val="center"/>
              <w:rPr>
                <w:sz w:val="18"/>
                <w:szCs w:val="18"/>
              </w:rPr>
            </w:pPr>
          </w:p>
        </w:tc>
        <w:tc>
          <w:tcPr>
            <w:tcW w:w="0" w:type="auto"/>
            <w:shd w:val="clear" w:color="auto" w:fill="BFBFBF"/>
            <w:vAlign w:val="center"/>
          </w:tcPr>
          <w:p w:rsidR="0057508B" w:rsidRPr="0057508B" w:rsidRDefault="0057508B" w:rsidP="0057508B">
            <w:pPr>
              <w:spacing w:line="240" w:lineRule="auto"/>
              <w:jc w:val="center"/>
              <w:rPr>
                <w:b/>
                <w:sz w:val="18"/>
                <w:szCs w:val="18"/>
              </w:rPr>
            </w:pPr>
            <w:r w:rsidRPr="0057508B">
              <w:rPr>
                <w:b/>
                <w:sz w:val="18"/>
                <w:szCs w:val="18"/>
              </w:rPr>
              <w:t>0</w:t>
            </w:r>
          </w:p>
        </w:tc>
      </w:tr>
    </w:tbl>
    <w:p w:rsidR="00045CF1" w:rsidRPr="00045CF1" w:rsidRDefault="00045CF1" w:rsidP="00045CF1">
      <w:pPr>
        <w:ind w:firstLine="709"/>
        <w:rPr>
          <w:szCs w:val="26"/>
        </w:rPr>
      </w:pPr>
      <w:r w:rsidRPr="00045CF1">
        <w:rPr>
          <w:szCs w:val="26"/>
        </w:rPr>
        <w:lastRenderedPageBreak/>
        <w:t xml:space="preserve">Согласно ч. 2.1. ст. 25 Федерального закона «О персональных данных» Операторы, которые осуществляли обработку персональных данных до 01.07.2011 года, обязаны были представить </w:t>
      </w:r>
      <w:proofErr w:type="gramStart"/>
      <w:r w:rsidRPr="00045CF1">
        <w:rPr>
          <w:szCs w:val="26"/>
        </w:rPr>
        <w:t>в</w:t>
      </w:r>
      <w:proofErr w:type="gramEnd"/>
      <w:r w:rsidRPr="00045CF1">
        <w:rPr>
          <w:szCs w:val="26"/>
        </w:rPr>
        <w:t xml:space="preserve"> </w:t>
      </w:r>
      <w:proofErr w:type="gramStart"/>
      <w:r w:rsidRPr="00045CF1">
        <w:rPr>
          <w:szCs w:val="26"/>
        </w:rPr>
        <w:t>Уполномоченный</w:t>
      </w:r>
      <w:proofErr w:type="gramEnd"/>
      <w:r w:rsidRPr="00045CF1">
        <w:rPr>
          <w:szCs w:val="26"/>
        </w:rPr>
        <w:t xml:space="preserve"> орган сведения, указанные в </w:t>
      </w:r>
      <w:proofErr w:type="spellStart"/>
      <w:r w:rsidRPr="00045CF1">
        <w:rPr>
          <w:szCs w:val="26"/>
        </w:rPr>
        <w:t>пп</w:t>
      </w:r>
      <w:proofErr w:type="spellEnd"/>
      <w:r w:rsidRPr="00045CF1">
        <w:rPr>
          <w:szCs w:val="26"/>
        </w:rPr>
        <w:t>. 5, 7.1, 10 и 11 ч. 3 ст. 22 Федерального закона «О персональных данных» (до 1 января 2013 года).</w:t>
      </w:r>
    </w:p>
    <w:p w:rsidR="00045CF1" w:rsidRPr="00045CF1" w:rsidRDefault="00045CF1" w:rsidP="00045CF1">
      <w:pPr>
        <w:ind w:firstLine="709"/>
        <w:rPr>
          <w:szCs w:val="26"/>
        </w:rPr>
      </w:pPr>
      <w:r w:rsidRPr="00045CF1">
        <w:rPr>
          <w:szCs w:val="26"/>
        </w:rPr>
        <w:t xml:space="preserve">По состоянию на </w:t>
      </w:r>
      <w:r w:rsidR="00636713">
        <w:rPr>
          <w:szCs w:val="26"/>
        </w:rPr>
        <w:t>0</w:t>
      </w:r>
      <w:r w:rsidR="00471B45">
        <w:rPr>
          <w:szCs w:val="26"/>
        </w:rPr>
        <w:t>1</w:t>
      </w:r>
      <w:r w:rsidR="00636713">
        <w:rPr>
          <w:szCs w:val="26"/>
        </w:rPr>
        <w:t>.0</w:t>
      </w:r>
      <w:r w:rsidR="002D4A87">
        <w:rPr>
          <w:szCs w:val="26"/>
        </w:rPr>
        <w:t>7</w:t>
      </w:r>
      <w:r w:rsidRPr="00045CF1">
        <w:rPr>
          <w:szCs w:val="26"/>
        </w:rPr>
        <w:t>.202</w:t>
      </w:r>
      <w:r w:rsidR="00471B45">
        <w:rPr>
          <w:szCs w:val="26"/>
        </w:rPr>
        <w:t>4</w:t>
      </w:r>
      <w:r w:rsidRPr="00045CF1">
        <w:rPr>
          <w:szCs w:val="26"/>
        </w:rPr>
        <w:t xml:space="preserve"> вышеуказанное требование не </w:t>
      </w:r>
      <w:r w:rsidRPr="0057508B">
        <w:rPr>
          <w:szCs w:val="26"/>
        </w:rPr>
        <w:t xml:space="preserve">выполнили </w:t>
      </w:r>
      <w:r w:rsidR="004544DB" w:rsidRPr="0057508B">
        <w:rPr>
          <w:szCs w:val="26"/>
        </w:rPr>
        <w:t>1</w:t>
      </w:r>
      <w:r w:rsidRPr="0057508B">
        <w:rPr>
          <w:szCs w:val="26"/>
        </w:rPr>
        <w:t>% Операторов от общего количества, включенных в Реестр (для сравнения – на 0</w:t>
      </w:r>
      <w:r w:rsidR="007B0144" w:rsidRPr="0057508B">
        <w:rPr>
          <w:szCs w:val="26"/>
        </w:rPr>
        <w:t>1</w:t>
      </w:r>
      <w:r w:rsidRPr="0057508B">
        <w:rPr>
          <w:szCs w:val="26"/>
        </w:rPr>
        <w:t>.</w:t>
      </w:r>
      <w:r w:rsidR="00636713" w:rsidRPr="0057508B">
        <w:rPr>
          <w:szCs w:val="26"/>
        </w:rPr>
        <w:t>0</w:t>
      </w:r>
      <w:r w:rsidR="002D4A87" w:rsidRPr="0057508B">
        <w:rPr>
          <w:szCs w:val="26"/>
        </w:rPr>
        <w:t>7</w:t>
      </w:r>
      <w:r w:rsidRPr="0057508B">
        <w:rPr>
          <w:szCs w:val="26"/>
        </w:rPr>
        <w:t>.202</w:t>
      </w:r>
      <w:r w:rsidR="00471B45" w:rsidRPr="0057508B">
        <w:rPr>
          <w:szCs w:val="26"/>
        </w:rPr>
        <w:t>3</w:t>
      </w:r>
      <w:r w:rsidR="00636713" w:rsidRPr="0057508B">
        <w:rPr>
          <w:szCs w:val="26"/>
        </w:rPr>
        <w:t xml:space="preserve">– </w:t>
      </w:r>
      <w:r w:rsidR="00471B45" w:rsidRPr="0057508B">
        <w:rPr>
          <w:szCs w:val="26"/>
        </w:rPr>
        <w:t>1,1</w:t>
      </w:r>
      <w:r w:rsidRPr="0057508B">
        <w:rPr>
          <w:szCs w:val="26"/>
        </w:rPr>
        <w:t>%).</w:t>
      </w:r>
    </w:p>
    <w:p w:rsidR="00045CF1" w:rsidRDefault="00045CF1" w:rsidP="00045CF1">
      <w:pPr>
        <w:ind w:firstLine="709"/>
        <w:rPr>
          <w:szCs w:val="26"/>
        </w:rPr>
      </w:pPr>
      <w:r w:rsidRPr="00045CF1">
        <w:rPr>
          <w:szCs w:val="26"/>
        </w:rPr>
        <w:t>Нарушения сроков внесения сведений об Операторах в Реестр, а также изменений в сведения об Операторах в Реестре отсутствуют.</w:t>
      </w:r>
    </w:p>
    <w:p w:rsidR="00B84CC3" w:rsidRDefault="00073703" w:rsidP="00543E80">
      <w:pPr>
        <w:spacing w:line="240" w:lineRule="auto"/>
        <w:jc w:val="left"/>
        <w:rPr>
          <w:b/>
          <w:szCs w:val="26"/>
        </w:rPr>
      </w:pPr>
      <w:r>
        <w:rPr>
          <w:b/>
          <w:noProof/>
          <w:szCs w:val="26"/>
        </w:rPr>
        <w:drawing>
          <wp:anchor distT="0" distB="0" distL="114300" distR="114300" simplePos="0" relativeHeight="251648000" behindDoc="0" locked="0" layoutInCell="1" allowOverlap="1">
            <wp:simplePos x="0" y="0"/>
            <wp:positionH relativeFrom="column">
              <wp:posOffset>-243840</wp:posOffset>
            </wp:positionH>
            <wp:positionV relativeFrom="paragraph">
              <wp:posOffset>109855</wp:posOffset>
            </wp:positionV>
            <wp:extent cx="6591300" cy="3276600"/>
            <wp:effectExtent l="0" t="0" r="0" b="0"/>
            <wp:wrapNone/>
            <wp:docPr id="55" name="Объект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p>
    <w:p w:rsidR="004566D0" w:rsidRDefault="004566D0" w:rsidP="00132A2E">
      <w:pPr>
        <w:spacing w:line="240" w:lineRule="auto"/>
        <w:jc w:val="left"/>
        <w:rPr>
          <w:b/>
          <w:szCs w:val="26"/>
        </w:rPr>
      </w:pPr>
    </w:p>
    <w:p w:rsidR="004566D0" w:rsidRDefault="004566D0" w:rsidP="00132A2E">
      <w:pPr>
        <w:spacing w:line="240" w:lineRule="auto"/>
        <w:jc w:val="left"/>
        <w:rPr>
          <w:b/>
          <w:szCs w:val="26"/>
        </w:rPr>
      </w:pPr>
    </w:p>
    <w:p w:rsidR="00430DA1" w:rsidRDefault="00430DA1" w:rsidP="00132A2E">
      <w:pPr>
        <w:spacing w:line="240" w:lineRule="auto"/>
        <w:jc w:val="left"/>
        <w:rPr>
          <w:b/>
          <w:szCs w:val="26"/>
        </w:rPr>
      </w:pPr>
    </w:p>
    <w:p w:rsidR="00430DA1" w:rsidRDefault="00430DA1" w:rsidP="00132A2E">
      <w:pPr>
        <w:spacing w:line="240" w:lineRule="auto"/>
        <w:jc w:val="left"/>
        <w:rPr>
          <w:b/>
          <w:szCs w:val="26"/>
        </w:rPr>
      </w:pPr>
    </w:p>
    <w:p w:rsidR="00430DA1" w:rsidRDefault="00430DA1" w:rsidP="00132A2E">
      <w:pPr>
        <w:spacing w:line="240" w:lineRule="auto"/>
        <w:jc w:val="left"/>
        <w:rPr>
          <w:b/>
          <w:szCs w:val="26"/>
        </w:rPr>
      </w:pPr>
    </w:p>
    <w:p w:rsidR="00430DA1" w:rsidRDefault="00430DA1" w:rsidP="00132A2E">
      <w:pPr>
        <w:spacing w:line="240" w:lineRule="auto"/>
        <w:jc w:val="left"/>
        <w:rPr>
          <w:b/>
          <w:szCs w:val="26"/>
        </w:rPr>
      </w:pPr>
    </w:p>
    <w:p w:rsidR="004566D0" w:rsidRDefault="004566D0" w:rsidP="00132A2E">
      <w:pPr>
        <w:spacing w:line="240" w:lineRule="auto"/>
        <w:jc w:val="left"/>
        <w:rPr>
          <w:b/>
          <w:szCs w:val="26"/>
        </w:rPr>
      </w:pPr>
    </w:p>
    <w:p w:rsidR="004566D0" w:rsidRDefault="004566D0" w:rsidP="00132A2E">
      <w:pPr>
        <w:spacing w:line="240" w:lineRule="auto"/>
        <w:jc w:val="left"/>
        <w:rPr>
          <w:b/>
          <w:szCs w:val="26"/>
        </w:rPr>
      </w:pPr>
    </w:p>
    <w:p w:rsidR="007B0144" w:rsidRDefault="007B0144" w:rsidP="00132A2E">
      <w:pPr>
        <w:spacing w:line="240" w:lineRule="auto"/>
        <w:jc w:val="left"/>
        <w:rPr>
          <w:b/>
          <w:szCs w:val="26"/>
        </w:rPr>
      </w:pPr>
    </w:p>
    <w:p w:rsidR="007B0144" w:rsidRDefault="007B0144" w:rsidP="00132A2E">
      <w:pPr>
        <w:spacing w:line="240" w:lineRule="auto"/>
        <w:jc w:val="left"/>
        <w:rPr>
          <w:b/>
          <w:szCs w:val="26"/>
        </w:rPr>
      </w:pPr>
    </w:p>
    <w:p w:rsidR="001C2948" w:rsidRDefault="001C2948" w:rsidP="00132A2E">
      <w:pPr>
        <w:spacing w:line="240" w:lineRule="auto"/>
        <w:jc w:val="left"/>
        <w:rPr>
          <w:b/>
          <w:szCs w:val="26"/>
        </w:rPr>
      </w:pPr>
    </w:p>
    <w:p w:rsidR="001C2948" w:rsidRDefault="001C2948" w:rsidP="00132A2E">
      <w:pPr>
        <w:spacing w:line="240" w:lineRule="auto"/>
        <w:jc w:val="left"/>
        <w:rPr>
          <w:b/>
          <w:szCs w:val="26"/>
        </w:rPr>
      </w:pPr>
    </w:p>
    <w:p w:rsidR="00292D5A" w:rsidRDefault="00292D5A" w:rsidP="00132A2E">
      <w:pPr>
        <w:spacing w:line="240" w:lineRule="auto"/>
        <w:jc w:val="left"/>
        <w:rPr>
          <w:b/>
          <w:szCs w:val="26"/>
        </w:rPr>
      </w:pPr>
    </w:p>
    <w:p w:rsidR="001C2948" w:rsidRDefault="001C2948" w:rsidP="00132A2E">
      <w:pPr>
        <w:spacing w:line="240" w:lineRule="auto"/>
        <w:jc w:val="left"/>
        <w:rPr>
          <w:b/>
          <w:szCs w:val="26"/>
        </w:rPr>
      </w:pPr>
    </w:p>
    <w:p w:rsidR="000A3088" w:rsidRDefault="000A3088" w:rsidP="00132A2E">
      <w:pPr>
        <w:spacing w:line="240" w:lineRule="auto"/>
        <w:jc w:val="left"/>
        <w:rPr>
          <w:b/>
          <w:szCs w:val="26"/>
        </w:rPr>
      </w:pPr>
    </w:p>
    <w:p w:rsidR="000A3088" w:rsidRDefault="000A3088" w:rsidP="00132A2E">
      <w:pPr>
        <w:spacing w:line="240" w:lineRule="auto"/>
        <w:jc w:val="left"/>
        <w:rPr>
          <w:b/>
          <w:szCs w:val="26"/>
        </w:rPr>
      </w:pPr>
    </w:p>
    <w:p w:rsidR="000A3088" w:rsidRDefault="000A3088" w:rsidP="00132A2E">
      <w:pPr>
        <w:spacing w:line="240" w:lineRule="auto"/>
        <w:jc w:val="left"/>
        <w:rPr>
          <w:b/>
          <w:szCs w:val="26"/>
        </w:rPr>
      </w:pPr>
    </w:p>
    <w:p w:rsidR="00A53F2E" w:rsidRDefault="00A53F2E" w:rsidP="00132A2E">
      <w:pPr>
        <w:spacing w:line="240" w:lineRule="auto"/>
        <w:jc w:val="left"/>
        <w:rPr>
          <w:b/>
          <w:szCs w:val="26"/>
        </w:rPr>
      </w:pPr>
    </w:p>
    <w:p w:rsidR="007B0144" w:rsidRDefault="00073703" w:rsidP="00132A2E">
      <w:pPr>
        <w:spacing w:line="240" w:lineRule="auto"/>
        <w:jc w:val="left"/>
        <w:rPr>
          <w:b/>
          <w:szCs w:val="26"/>
        </w:rPr>
      </w:pPr>
      <w:r>
        <w:rPr>
          <w:b/>
          <w:noProof/>
          <w:szCs w:val="26"/>
        </w:rPr>
        <w:drawing>
          <wp:anchor distT="0" distB="0" distL="114300" distR="114300" simplePos="0" relativeHeight="251639808" behindDoc="1" locked="0" layoutInCell="1" allowOverlap="1">
            <wp:simplePos x="0" y="0"/>
            <wp:positionH relativeFrom="margin">
              <wp:posOffset>-158115</wp:posOffset>
            </wp:positionH>
            <wp:positionV relativeFrom="paragraph">
              <wp:posOffset>83820</wp:posOffset>
            </wp:positionV>
            <wp:extent cx="6724650" cy="3514725"/>
            <wp:effectExtent l="19050" t="0" r="0" b="0"/>
            <wp:wrapNone/>
            <wp:docPr id="45" name="Объект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p>
    <w:p w:rsidR="00AD5C2C" w:rsidRDefault="00AD5C2C" w:rsidP="001C346B">
      <w:pPr>
        <w:spacing w:line="240" w:lineRule="auto"/>
        <w:jc w:val="left"/>
        <w:rPr>
          <w:szCs w:val="26"/>
        </w:rPr>
      </w:pPr>
    </w:p>
    <w:p w:rsidR="001C2948" w:rsidRDefault="001C2948" w:rsidP="00F12AC3">
      <w:pPr>
        <w:tabs>
          <w:tab w:val="left" w:pos="7951"/>
        </w:tabs>
        <w:rPr>
          <w:szCs w:val="26"/>
        </w:rPr>
      </w:pPr>
    </w:p>
    <w:p w:rsidR="00F12AC3" w:rsidRPr="00E13D3D" w:rsidRDefault="00F12AC3" w:rsidP="00F12AC3">
      <w:pPr>
        <w:tabs>
          <w:tab w:val="left" w:pos="7951"/>
        </w:tabs>
        <w:rPr>
          <w:szCs w:val="26"/>
        </w:rPr>
      </w:pPr>
    </w:p>
    <w:p w:rsidR="00EA34AE" w:rsidRPr="00E13D3D" w:rsidRDefault="00EA34AE" w:rsidP="009D6BF2">
      <w:pPr>
        <w:tabs>
          <w:tab w:val="left" w:pos="0"/>
        </w:tabs>
        <w:rPr>
          <w:szCs w:val="26"/>
        </w:rPr>
      </w:pPr>
    </w:p>
    <w:p w:rsidR="00EA34AE" w:rsidRPr="00E13D3D" w:rsidRDefault="00EA34AE" w:rsidP="009D6BF2">
      <w:pPr>
        <w:tabs>
          <w:tab w:val="left" w:pos="0"/>
        </w:tabs>
        <w:rPr>
          <w:szCs w:val="26"/>
        </w:rPr>
      </w:pPr>
    </w:p>
    <w:p w:rsidR="00EA34AE" w:rsidRPr="00E13D3D" w:rsidRDefault="00EA34AE" w:rsidP="00A4324B">
      <w:pPr>
        <w:tabs>
          <w:tab w:val="left" w:pos="0"/>
        </w:tabs>
        <w:ind w:firstLine="142"/>
        <w:rPr>
          <w:szCs w:val="26"/>
        </w:rPr>
      </w:pPr>
    </w:p>
    <w:p w:rsidR="00EA34AE" w:rsidRPr="00E13D3D" w:rsidRDefault="00EA34AE" w:rsidP="00A4324B">
      <w:pPr>
        <w:tabs>
          <w:tab w:val="left" w:pos="0"/>
        </w:tabs>
        <w:ind w:firstLine="142"/>
        <w:rPr>
          <w:szCs w:val="26"/>
        </w:rPr>
      </w:pPr>
    </w:p>
    <w:p w:rsidR="00EA34AE" w:rsidRPr="00E13D3D" w:rsidRDefault="00EA34AE" w:rsidP="009D6BF2">
      <w:pPr>
        <w:tabs>
          <w:tab w:val="left" w:pos="0"/>
        </w:tabs>
        <w:rPr>
          <w:szCs w:val="26"/>
        </w:rPr>
      </w:pPr>
    </w:p>
    <w:p w:rsidR="00EA34AE" w:rsidRPr="00E13D3D" w:rsidRDefault="00EA34AE" w:rsidP="009D6BF2">
      <w:pPr>
        <w:tabs>
          <w:tab w:val="left" w:pos="0"/>
        </w:tabs>
        <w:rPr>
          <w:szCs w:val="26"/>
        </w:rPr>
      </w:pPr>
    </w:p>
    <w:p w:rsidR="00EA34AE" w:rsidRPr="00E13D3D" w:rsidRDefault="00EA34AE" w:rsidP="009D6BF2">
      <w:pPr>
        <w:tabs>
          <w:tab w:val="left" w:pos="0"/>
        </w:tabs>
        <w:rPr>
          <w:szCs w:val="26"/>
        </w:rPr>
      </w:pPr>
    </w:p>
    <w:p w:rsidR="00EA34AE" w:rsidRDefault="00EA34AE" w:rsidP="009D6BF2">
      <w:pPr>
        <w:tabs>
          <w:tab w:val="left" w:pos="0"/>
        </w:tabs>
        <w:rPr>
          <w:szCs w:val="26"/>
        </w:rPr>
      </w:pPr>
    </w:p>
    <w:p w:rsidR="00835E6B" w:rsidRDefault="00835E6B" w:rsidP="00835E6B">
      <w:pPr>
        <w:tabs>
          <w:tab w:val="left" w:pos="0"/>
        </w:tabs>
        <w:ind w:left="-567" w:firstLine="567"/>
        <w:jc w:val="center"/>
        <w:rPr>
          <w:b/>
          <w:color w:val="000000" w:themeColor="text1"/>
          <w:szCs w:val="26"/>
        </w:rPr>
      </w:pPr>
      <w:r w:rsidRPr="00696B4F">
        <w:rPr>
          <w:b/>
          <w:color w:val="000000" w:themeColor="text1"/>
          <w:szCs w:val="26"/>
        </w:rPr>
        <w:lastRenderedPageBreak/>
        <w:t>Реализация мероприятий программы профилактики</w:t>
      </w:r>
    </w:p>
    <w:p w:rsidR="00471B45" w:rsidRPr="00696B4F" w:rsidRDefault="00471B45" w:rsidP="00835E6B">
      <w:pPr>
        <w:tabs>
          <w:tab w:val="left" w:pos="0"/>
        </w:tabs>
        <w:ind w:left="-567" w:firstLine="567"/>
        <w:jc w:val="center"/>
        <w:rPr>
          <w:b/>
          <w:color w:val="000000" w:themeColor="text1"/>
          <w:szCs w:val="26"/>
        </w:rPr>
      </w:pPr>
    </w:p>
    <w:p w:rsidR="0057508B" w:rsidRPr="00F42552" w:rsidRDefault="00835E6B" w:rsidP="00765D94">
      <w:pPr>
        <w:pStyle w:val="aff7"/>
        <w:tabs>
          <w:tab w:val="left" w:pos="0"/>
        </w:tabs>
        <w:spacing w:line="360" w:lineRule="auto"/>
        <w:ind w:firstLine="709"/>
        <w:jc w:val="both"/>
        <w:rPr>
          <w:noProof/>
          <w:sz w:val="26"/>
          <w:szCs w:val="26"/>
        </w:rPr>
      </w:pPr>
      <w:r w:rsidRPr="00471B45">
        <w:rPr>
          <w:color w:val="000000" w:themeColor="text1"/>
          <w:sz w:val="26"/>
          <w:szCs w:val="26"/>
        </w:rPr>
        <w:t>1. Осуществлено взаимодействие с организациями и телекомпаниями, имеющими возможность трансляции ролика социальной рекламы, посвященного защите персональных данных</w:t>
      </w:r>
      <w:r w:rsidR="00471B45" w:rsidRPr="00471B45">
        <w:rPr>
          <w:color w:val="000000" w:themeColor="text1"/>
          <w:sz w:val="26"/>
          <w:szCs w:val="26"/>
        </w:rPr>
        <w:t xml:space="preserve">. </w:t>
      </w:r>
      <w:r w:rsidR="0057508B" w:rsidRPr="00F42552">
        <w:rPr>
          <w:noProof/>
          <w:sz w:val="26"/>
          <w:szCs w:val="26"/>
        </w:rPr>
        <w:t xml:space="preserve">В 1 полугодии </w:t>
      </w:r>
      <w:r w:rsidR="00471B45" w:rsidRPr="00471B45">
        <w:rPr>
          <w:sz w:val="26"/>
          <w:szCs w:val="26"/>
        </w:rPr>
        <w:t xml:space="preserve">2024 года выпущено </w:t>
      </w:r>
      <w:r w:rsidR="0057508B" w:rsidRPr="00F42552">
        <w:rPr>
          <w:noProof/>
          <w:sz w:val="26"/>
          <w:szCs w:val="26"/>
        </w:rPr>
        <w:t>6 роликов, 503 выхода.</w:t>
      </w:r>
    </w:p>
    <w:p w:rsidR="00471B45" w:rsidRDefault="00471B45" w:rsidP="00765D94">
      <w:pPr>
        <w:pStyle w:val="afa"/>
        <w:tabs>
          <w:tab w:val="left" w:pos="0"/>
        </w:tabs>
        <w:ind w:left="0" w:firstLine="709"/>
        <w:contextualSpacing w:val="0"/>
        <w:rPr>
          <w:noProof/>
          <w:szCs w:val="26"/>
        </w:rPr>
      </w:pPr>
      <w:r>
        <w:rPr>
          <w:noProof/>
          <w:color w:val="000000" w:themeColor="text1"/>
          <w:szCs w:val="26"/>
        </w:rPr>
        <w:t>2</w:t>
      </w:r>
      <w:r w:rsidR="00323317" w:rsidRPr="006800A4">
        <w:rPr>
          <w:noProof/>
          <w:color w:val="000000" w:themeColor="text1"/>
          <w:szCs w:val="26"/>
        </w:rPr>
        <w:t xml:space="preserve">. </w:t>
      </w:r>
      <w:r w:rsidR="0057508B" w:rsidRPr="00F42552">
        <w:rPr>
          <w:noProof/>
          <w:szCs w:val="26"/>
        </w:rPr>
        <w:t xml:space="preserve">В 1 полугодии </w:t>
      </w:r>
      <w:r w:rsidR="00A13397" w:rsidRPr="006800A4">
        <w:rPr>
          <w:noProof/>
          <w:color w:val="000000" w:themeColor="text1"/>
          <w:szCs w:val="26"/>
        </w:rPr>
        <w:t>202</w:t>
      </w:r>
      <w:r>
        <w:rPr>
          <w:noProof/>
          <w:color w:val="000000" w:themeColor="text1"/>
          <w:szCs w:val="26"/>
        </w:rPr>
        <w:t>4</w:t>
      </w:r>
      <w:r w:rsidR="00A13397" w:rsidRPr="006800A4">
        <w:rPr>
          <w:noProof/>
          <w:color w:val="000000" w:themeColor="text1"/>
          <w:szCs w:val="26"/>
        </w:rPr>
        <w:t xml:space="preserve"> год</w:t>
      </w:r>
      <w:r w:rsidR="00636713" w:rsidRPr="006800A4">
        <w:rPr>
          <w:noProof/>
          <w:color w:val="000000" w:themeColor="text1"/>
          <w:szCs w:val="26"/>
        </w:rPr>
        <w:t>а</w:t>
      </w:r>
      <w:r w:rsidR="00A13397" w:rsidRPr="006800A4">
        <w:rPr>
          <w:noProof/>
          <w:color w:val="000000" w:themeColor="text1"/>
          <w:szCs w:val="26"/>
        </w:rPr>
        <w:t xml:space="preserve"> </w:t>
      </w:r>
      <w:r w:rsidR="00A13397" w:rsidRPr="006800A4">
        <w:rPr>
          <w:color w:val="000000" w:themeColor="text1"/>
          <w:szCs w:val="26"/>
        </w:rPr>
        <w:t xml:space="preserve">на интернет-сайтах и информационных </w:t>
      </w:r>
      <w:r w:rsidR="00A13397" w:rsidRPr="0057508B">
        <w:rPr>
          <w:color w:val="000000" w:themeColor="text1"/>
          <w:szCs w:val="26"/>
        </w:rPr>
        <w:t xml:space="preserve">стендах </w:t>
      </w:r>
      <w:r w:rsidRPr="0057508B">
        <w:rPr>
          <w:noProof/>
          <w:szCs w:val="26"/>
        </w:rPr>
        <w:t>в 1</w:t>
      </w:r>
      <w:r w:rsidR="0057508B" w:rsidRPr="0057508B">
        <w:rPr>
          <w:noProof/>
          <w:szCs w:val="26"/>
        </w:rPr>
        <w:t>6</w:t>
      </w:r>
      <w:r w:rsidRPr="00276636">
        <w:rPr>
          <w:noProof/>
          <w:szCs w:val="26"/>
        </w:rPr>
        <w:t xml:space="preserve"> </w:t>
      </w:r>
      <w:r w:rsidR="00A13397" w:rsidRPr="006800A4">
        <w:rPr>
          <w:color w:val="000000" w:themeColor="text1"/>
          <w:szCs w:val="26"/>
        </w:rPr>
        <w:t>государственных и муниципальных орган</w:t>
      </w:r>
      <w:r>
        <w:rPr>
          <w:color w:val="000000" w:themeColor="text1"/>
          <w:szCs w:val="26"/>
        </w:rPr>
        <w:t xml:space="preserve">ах </w:t>
      </w:r>
      <w:r w:rsidRPr="00276636">
        <w:rPr>
          <w:szCs w:val="26"/>
        </w:rPr>
        <w:t>Республики Адыгея, Запорожской и Херсонской областях, Донецкой Народной Республики и Луганской Народной Республики</w:t>
      </w:r>
      <w:r w:rsidRPr="00276636">
        <w:rPr>
          <w:noProof/>
          <w:szCs w:val="26"/>
        </w:rPr>
        <w:t xml:space="preserve"> размещено информационное сообщение, способствующиее повышению уровня правовой информированности граждан и операторов, осуществляющих обработку персональных</w:t>
      </w:r>
      <w:r>
        <w:rPr>
          <w:noProof/>
          <w:szCs w:val="26"/>
        </w:rPr>
        <w:t xml:space="preserve"> данных</w:t>
      </w:r>
      <w:r w:rsidRPr="00276636">
        <w:rPr>
          <w:noProof/>
          <w:szCs w:val="26"/>
        </w:rPr>
        <w:t>.</w:t>
      </w:r>
    </w:p>
    <w:p w:rsidR="00765D94" w:rsidRPr="00F42552" w:rsidRDefault="00765D94" w:rsidP="00765D94">
      <w:pPr>
        <w:pStyle w:val="aff7"/>
        <w:tabs>
          <w:tab w:val="left" w:pos="0"/>
        </w:tabs>
        <w:spacing w:line="360" w:lineRule="auto"/>
        <w:ind w:firstLine="709"/>
        <w:jc w:val="both"/>
        <w:rPr>
          <w:noProof/>
          <w:sz w:val="26"/>
          <w:szCs w:val="26"/>
        </w:rPr>
      </w:pPr>
      <w:r w:rsidRPr="00F42552">
        <w:rPr>
          <w:noProof/>
          <w:sz w:val="26"/>
          <w:szCs w:val="26"/>
        </w:rPr>
        <w:t>3. В 1 полугодии 2024 года размещено информационное сообщение о необходимости подачи уведомления в 17 печатных СМИ Краснодар</w:t>
      </w:r>
      <w:r>
        <w:rPr>
          <w:noProof/>
          <w:sz w:val="26"/>
          <w:szCs w:val="26"/>
        </w:rPr>
        <w:t>ского края,</w:t>
      </w:r>
      <w:r w:rsidRPr="00F42552">
        <w:rPr>
          <w:noProof/>
          <w:sz w:val="26"/>
          <w:szCs w:val="26"/>
        </w:rPr>
        <w:t xml:space="preserve"> Республики Адыгея, Запорожской и Херсонской областях, Донецкой Народной Республики и Луганской Народной Республики.</w:t>
      </w:r>
    </w:p>
    <w:p w:rsidR="00282A04" w:rsidRPr="00323317" w:rsidRDefault="00765D94" w:rsidP="00471B45">
      <w:pPr>
        <w:pStyle w:val="afa"/>
        <w:tabs>
          <w:tab w:val="left" w:pos="-567"/>
        </w:tabs>
        <w:ind w:left="0" w:firstLine="709"/>
        <w:contextualSpacing w:val="0"/>
        <w:rPr>
          <w:szCs w:val="26"/>
        </w:rPr>
      </w:pPr>
      <w:r>
        <w:rPr>
          <w:noProof/>
          <w:color w:val="000000" w:themeColor="text1"/>
          <w:szCs w:val="26"/>
        </w:rPr>
        <w:t>4</w:t>
      </w:r>
      <w:r w:rsidR="00323317" w:rsidRPr="006800A4">
        <w:rPr>
          <w:noProof/>
          <w:color w:val="000000" w:themeColor="text1"/>
          <w:szCs w:val="26"/>
        </w:rPr>
        <w:t xml:space="preserve">. </w:t>
      </w:r>
      <w:r w:rsidR="00282A04" w:rsidRPr="006F0919">
        <w:rPr>
          <w:szCs w:val="26"/>
        </w:rPr>
        <w:t xml:space="preserve">Управлением также применяется практика информирования операторов осуществляющих обработку персональных данных, об обеспечении безопасности персональных данных в рамках реализации Федерального </w:t>
      </w:r>
      <w:r w:rsidR="008423CC" w:rsidRPr="006F0919">
        <w:rPr>
          <w:szCs w:val="26"/>
        </w:rPr>
        <w:t>з</w:t>
      </w:r>
      <w:r w:rsidR="00282A04" w:rsidRPr="006F0919">
        <w:rPr>
          <w:szCs w:val="26"/>
        </w:rPr>
        <w:t xml:space="preserve">акона от 27.07.2006 № 152-ФЗ </w:t>
      </w:r>
      <w:r w:rsidR="004271A4">
        <w:rPr>
          <w:szCs w:val="26"/>
        </w:rPr>
        <w:t>«</w:t>
      </w:r>
      <w:r w:rsidR="00282A04" w:rsidRPr="006F0919">
        <w:rPr>
          <w:szCs w:val="26"/>
        </w:rPr>
        <w:t>О персональных данных</w:t>
      </w:r>
      <w:r w:rsidR="004271A4">
        <w:rPr>
          <w:szCs w:val="26"/>
        </w:rPr>
        <w:t>»</w:t>
      </w:r>
      <w:r w:rsidR="00282A04" w:rsidRPr="006F0919">
        <w:rPr>
          <w:szCs w:val="26"/>
        </w:rPr>
        <w:t>,</w:t>
      </w:r>
      <w:r w:rsidR="00A84CFF" w:rsidRPr="006F0919">
        <w:rPr>
          <w:szCs w:val="26"/>
        </w:rPr>
        <w:t xml:space="preserve"> </w:t>
      </w:r>
      <w:r w:rsidR="00282A04" w:rsidRPr="006F0919">
        <w:rPr>
          <w:szCs w:val="26"/>
        </w:rPr>
        <w:t xml:space="preserve">в процессе проведения плановых мероприятий по контролю, а </w:t>
      </w:r>
      <w:r w:rsidR="00282A04" w:rsidRPr="00323317">
        <w:rPr>
          <w:szCs w:val="26"/>
        </w:rPr>
        <w:t>также в ходе консультаций по телефону и с помощью сети Интернет.</w:t>
      </w:r>
    </w:p>
    <w:p w:rsidR="00323317" w:rsidRDefault="00282A04" w:rsidP="00323317">
      <w:pPr>
        <w:pStyle w:val="aff7"/>
        <w:spacing w:line="360" w:lineRule="auto"/>
        <w:ind w:firstLine="709"/>
        <w:jc w:val="both"/>
        <w:rPr>
          <w:sz w:val="26"/>
          <w:szCs w:val="26"/>
        </w:rPr>
      </w:pPr>
      <w:r w:rsidRPr="00323317">
        <w:rPr>
          <w:sz w:val="26"/>
          <w:szCs w:val="26"/>
        </w:rPr>
        <w:t xml:space="preserve">В соответствии со ст. 13 Федерального закона РФ от 09.02.2009 № 8-ФЗ </w:t>
      </w:r>
      <w:r w:rsidR="004271A4" w:rsidRPr="00323317">
        <w:rPr>
          <w:sz w:val="26"/>
          <w:szCs w:val="26"/>
        </w:rPr>
        <w:t>«</w:t>
      </w:r>
      <w:r w:rsidRPr="00323317">
        <w:rPr>
          <w:sz w:val="26"/>
          <w:szCs w:val="26"/>
        </w:rPr>
        <w:t>Об обеспечении доступа к информации о деятельности государственных органов и органов местного самоуправления</w:t>
      </w:r>
      <w:r w:rsidR="004271A4" w:rsidRPr="00323317">
        <w:rPr>
          <w:sz w:val="26"/>
          <w:szCs w:val="26"/>
        </w:rPr>
        <w:t>»</w:t>
      </w:r>
      <w:r w:rsidR="00A3216A" w:rsidRPr="00323317">
        <w:rPr>
          <w:sz w:val="26"/>
          <w:szCs w:val="26"/>
        </w:rPr>
        <w:t xml:space="preserve"> на сайте</w:t>
      </w:r>
      <w:r w:rsidRPr="00323317">
        <w:rPr>
          <w:sz w:val="26"/>
          <w:szCs w:val="26"/>
        </w:rPr>
        <w:t xml:space="preserve"> пополняется лента новостей о надзорной деятельности Управления в области персональных данных. В среднем </w:t>
      </w:r>
      <w:r w:rsidRPr="00765D94">
        <w:rPr>
          <w:sz w:val="26"/>
          <w:szCs w:val="26"/>
        </w:rPr>
        <w:t xml:space="preserve">ежемесячно публикуются по </w:t>
      </w:r>
      <w:r w:rsidR="00471B45" w:rsidRPr="00765D94">
        <w:rPr>
          <w:sz w:val="26"/>
          <w:szCs w:val="26"/>
        </w:rPr>
        <w:t>5</w:t>
      </w:r>
      <w:r w:rsidRPr="00765D94">
        <w:rPr>
          <w:sz w:val="26"/>
          <w:szCs w:val="26"/>
        </w:rPr>
        <w:t xml:space="preserve"> новостей.</w:t>
      </w:r>
      <w:r w:rsidR="006F0919" w:rsidRPr="00765D94">
        <w:rPr>
          <w:sz w:val="26"/>
          <w:szCs w:val="26"/>
        </w:rPr>
        <w:t xml:space="preserve"> </w:t>
      </w:r>
      <w:r w:rsidR="00765D94" w:rsidRPr="00765D94">
        <w:rPr>
          <w:sz w:val="26"/>
          <w:szCs w:val="26"/>
        </w:rPr>
        <w:t>Всего в 1 полугодии</w:t>
      </w:r>
      <w:r w:rsidR="00765D94" w:rsidRPr="00765D94">
        <w:rPr>
          <w:noProof/>
          <w:sz w:val="26"/>
          <w:szCs w:val="26"/>
        </w:rPr>
        <w:t xml:space="preserve"> </w:t>
      </w:r>
      <w:r w:rsidR="00323317" w:rsidRPr="00765D94">
        <w:rPr>
          <w:sz w:val="26"/>
          <w:szCs w:val="26"/>
        </w:rPr>
        <w:t>202</w:t>
      </w:r>
      <w:r w:rsidR="00471B45" w:rsidRPr="00765D94">
        <w:rPr>
          <w:sz w:val="26"/>
          <w:szCs w:val="26"/>
        </w:rPr>
        <w:t>4</w:t>
      </w:r>
      <w:r w:rsidR="00323317" w:rsidRPr="00765D94">
        <w:rPr>
          <w:sz w:val="26"/>
          <w:szCs w:val="26"/>
        </w:rPr>
        <w:t xml:space="preserve"> года размещен</w:t>
      </w:r>
      <w:r w:rsidR="00765D94" w:rsidRPr="00765D94">
        <w:rPr>
          <w:sz w:val="26"/>
          <w:szCs w:val="26"/>
        </w:rPr>
        <w:t>а</w:t>
      </w:r>
      <w:r w:rsidR="00323317" w:rsidRPr="00765D94">
        <w:rPr>
          <w:sz w:val="26"/>
          <w:szCs w:val="26"/>
        </w:rPr>
        <w:t xml:space="preserve"> </w:t>
      </w:r>
      <w:r w:rsidR="00765D94" w:rsidRPr="00765D94">
        <w:rPr>
          <w:b/>
          <w:sz w:val="26"/>
          <w:szCs w:val="26"/>
        </w:rPr>
        <w:t>3</w:t>
      </w:r>
      <w:r w:rsidR="00471B45" w:rsidRPr="00765D94">
        <w:rPr>
          <w:b/>
          <w:sz w:val="26"/>
          <w:szCs w:val="26"/>
        </w:rPr>
        <w:t>1</w:t>
      </w:r>
      <w:r w:rsidR="00323317" w:rsidRPr="00765D94">
        <w:rPr>
          <w:b/>
          <w:sz w:val="26"/>
          <w:szCs w:val="26"/>
        </w:rPr>
        <w:t xml:space="preserve"> </w:t>
      </w:r>
      <w:r w:rsidR="00A43C50" w:rsidRPr="00765D94">
        <w:rPr>
          <w:sz w:val="26"/>
          <w:szCs w:val="26"/>
        </w:rPr>
        <w:t>новост</w:t>
      </w:r>
      <w:r w:rsidR="00765D94" w:rsidRPr="00765D94">
        <w:rPr>
          <w:sz w:val="26"/>
          <w:szCs w:val="26"/>
        </w:rPr>
        <w:t>ь</w:t>
      </w:r>
      <w:r w:rsidR="00323317" w:rsidRPr="00323317">
        <w:rPr>
          <w:sz w:val="26"/>
          <w:szCs w:val="26"/>
        </w:rPr>
        <w:t>.</w:t>
      </w:r>
    </w:p>
    <w:p w:rsidR="002F603A" w:rsidRPr="00323317" w:rsidRDefault="002F603A" w:rsidP="00323317">
      <w:pPr>
        <w:pStyle w:val="aff7"/>
        <w:spacing w:line="360" w:lineRule="auto"/>
        <w:ind w:firstLine="709"/>
        <w:jc w:val="both"/>
        <w:rPr>
          <w:sz w:val="26"/>
          <w:szCs w:val="26"/>
        </w:rPr>
      </w:pPr>
    </w:p>
    <w:p w:rsidR="00582FF3" w:rsidRPr="00582FF3" w:rsidRDefault="00582FF3" w:rsidP="00765D94">
      <w:pPr>
        <w:pStyle w:val="23"/>
        <w:ind w:left="0" w:firstLine="709"/>
        <w:jc w:val="center"/>
        <w:rPr>
          <w:b/>
          <w:color w:val="000000" w:themeColor="text1"/>
          <w:sz w:val="26"/>
          <w:szCs w:val="26"/>
        </w:rPr>
      </w:pPr>
      <w:r w:rsidRPr="00582FF3">
        <w:rPr>
          <w:b/>
          <w:color w:val="000000" w:themeColor="text1"/>
          <w:sz w:val="26"/>
          <w:szCs w:val="26"/>
        </w:rPr>
        <w:t>Подписание Кодекса добросовестных практик в сети «Интернет»</w:t>
      </w:r>
    </w:p>
    <w:p w:rsidR="00765D94" w:rsidRPr="00F42552" w:rsidRDefault="00471B45" w:rsidP="00765D94">
      <w:pPr>
        <w:tabs>
          <w:tab w:val="left" w:pos="-567"/>
        </w:tabs>
        <w:ind w:firstLine="709"/>
        <w:rPr>
          <w:szCs w:val="26"/>
        </w:rPr>
      </w:pPr>
      <w:r w:rsidRPr="00276636">
        <w:rPr>
          <w:szCs w:val="26"/>
        </w:rPr>
        <w:t xml:space="preserve">К Кодексу добросовестных практик в сети «Интернет» </w:t>
      </w:r>
      <w:r w:rsidR="00A53F2E">
        <w:rPr>
          <w:szCs w:val="26"/>
        </w:rPr>
        <w:t>за 1 полугодие</w:t>
      </w:r>
      <w:r w:rsidRPr="00276636">
        <w:rPr>
          <w:szCs w:val="26"/>
        </w:rPr>
        <w:t xml:space="preserve"> 2024 года операторы </w:t>
      </w:r>
      <w:r w:rsidR="00765D94" w:rsidRPr="00F42552">
        <w:rPr>
          <w:szCs w:val="26"/>
        </w:rPr>
        <w:t>присоединился 1 оператор. По состоянию на отчетную дату общее количество подписантов составляет 199.</w:t>
      </w:r>
    </w:p>
    <w:p w:rsidR="004C28B4" w:rsidRDefault="004C28B4" w:rsidP="00765D94">
      <w:pPr>
        <w:tabs>
          <w:tab w:val="left" w:pos="0"/>
        </w:tabs>
        <w:ind w:firstLine="709"/>
        <w:rPr>
          <w:b/>
          <w:color w:val="000000" w:themeColor="text1"/>
          <w:szCs w:val="26"/>
        </w:rPr>
      </w:pPr>
    </w:p>
    <w:p w:rsidR="00582FF3" w:rsidRPr="00696B4F" w:rsidRDefault="00582FF3" w:rsidP="00582FF3">
      <w:pPr>
        <w:ind w:firstLine="709"/>
        <w:jc w:val="center"/>
        <w:rPr>
          <w:b/>
          <w:color w:val="000000" w:themeColor="text1"/>
          <w:szCs w:val="26"/>
        </w:rPr>
      </w:pPr>
      <w:r w:rsidRPr="00696B4F">
        <w:rPr>
          <w:b/>
          <w:color w:val="000000" w:themeColor="text1"/>
          <w:szCs w:val="26"/>
        </w:rPr>
        <w:lastRenderedPageBreak/>
        <w:t>Деятельность Центра компетенций Федеральной службы по надзору в сфере связи, информационных технологий и массовых коммуник</w:t>
      </w:r>
      <w:r>
        <w:rPr>
          <w:b/>
          <w:color w:val="000000" w:themeColor="text1"/>
          <w:szCs w:val="26"/>
        </w:rPr>
        <w:t>аций в Южном федеральном округе</w:t>
      </w:r>
    </w:p>
    <w:p w:rsidR="00060356" w:rsidRDefault="00060356" w:rsidP="00582FF3">
      <w:pPr>
        <w:pStyle w:val="aff7"/>
        <w:spacing w:line="360" w:lineRule="auto"/>
        <w:ind w:firstLine="709"/>
        <w:jc w:val="both"/>
        <w:rPr>
          <w:color w:val="000000" w:themeColor="text1"/>
          <w:sz w:val="26"/>
          <w:szCs w:val="26"/>
        </w:rPr>
      </w:pPr>
    </w:p>
    <w:p w:rsidR="00582FF3" w:rsidRPr="00765D94" w:rsidRDefault="00765D94" w:rsidP="00582FF3">
      <w:pPr>
        <w:pStyle w:val="aff7"/>
        <w:spacing w:line="360" w:lineRule="auto"/>
        <w:ind w:firstLine="709"/>
        <w:jc w:val="both"/>
        <w:rPr>
          <w:color w:val="000000" w:themeColor="text1"/>
          <w:sz w:val="26"/>
          <w:szCs w:val="26"/>
        </w:rPr>
      </w:pPr>
      <w:r w:rsidRPr="00F42552">
        <w:rPr>
          <w:sz w:val="26"/>
          <w:szCs w:val="26"/>
        </w:rPr>
        <w:t xml:space="preserve">В первом </w:t>
      </w:r>
      <w:r w:rsidRPr="00765D94">
        <w:rPr>
          <w:noProof/>
          <w:sz w:val="26"/>
          <w:szCs w:val="26"/>
        </w:rPr>
        <w:t xml:space="preserve">полугодии </w:t>
      </w:r>
      <w:r w:rsidR="00582FF3" w:rsidRPr="00765D94">
        <w:rPr>
          <w:color w:val="000000" w:themeColor="text1"/>
          <w:sz w:val="26"/>
          <w:szCs w:val="26"/>
        </w:rPr>
        <w:t>202</w:t>
      </w:r>
      <w:r w:rsidR="00471B45" w:rsidRPr="00765D94">
        <w:rPr>
          <w:color w:val="000000" w:themeColor="text1"/>
          <w:sz w:val="26"/>
          <w:szCs w:val="26"/>
        </w:rPr>
        <w:t>4</w:t>
      </w:r>
      <w:r w:rsidR="00582FF3" w:rsidRPr="00765D94">
        <w:rPr>
          <w:color w:val="000000" w:themeColor="text1"/>
          <w:sz w:val="26"/>
          <w:szCs w:val="26"/>
        </w:rPr>
        <w:t xml:space="preserve"> года </w:t>
      </w:r>
      <w:r w:rsidR="0076016D" w:rsidRPr="00765D94">
        <w:rPr>
          <w:color w:val="000000" w:themeColor="text1"/>
          <w:sz w:val="26"/>
          <w:szCs w:val="26"/>
        </w:rPr>
        <w:t>состоялись</w:t>
      </w:r>
      <w:r w:rsidR="00582FF3" w:rsidRPr="00765D94">
        <w:rPr>
          <w:color w:val="000000" w:themeColor="text1"/>
          <w:sz w:val="26"/>
          <w:szCs w:val="26"/>
        </w:rPr>
        <w:t xml:space="preserve"> заседани</w:t>
      </w:r>
      <w:r w:rsidR="00AC7C65" w:rsidRPr="00765D94">
        <w:rPr>
          <w:color w:val="000000" w:themeColor="text1"/>
          <w:sz w:val="26"/>
          <w:szCs w:val="26"/>
        </w:rPr>
        <w:t>я</w:t>
      </w:r>
      <w:r w:rsidR="00582FF3" w:rsidRPr="00765D94">
        <w:rPr>
          <w:color w:val="000000" w:themeColor="text1"/>
          <w:sz w:val="26"/>
          <w:szCs w:val="26"/>
        </w:rPr>
        <w:t xml:space="preserve"> рабочей группы по направлению «Персональные данные» </w:t>
      </w:r>
      <w:r w:rsidR="00AC7C65" w:rsidRPr="00765D94">
        <w:rPr>
          <w:color w:val="000000" w:themeColor="text1"/>
          <w:sz w:val="26"/>
          <w:szCs w:val="26"/>
        </w:rPr>
        <w:t xml:space="preserve">и членов </w:t>
      </w:r>
      <w:r w:rsidR="00582FF3" w:rsidRPr="00765D94">
        <w:rPr>
          <w:color w:val="000000" w:themeColor="text1"/>
          <w:sz w:val="26"/>
          <w:szCs w:val="26"/>
        </w:rPr>
        <w:t>Центра компетенции Федеральной службы по надзору в сфере связи, информационных технологий и массовых коммуникаций в Южном федеральном округе.</w:t>
      </w:r>
    </w:p>
    <w:p w:rsidR="00471B45" w:rsidRPr="00276636" w:rsidRDefault="00471B45" w:rsidP="00471B45">
      <w:pPr>
        <w:pStyle w:val="aff7"/>
        <w:spacing w:line="360" w:lineRule="auto"/>
        <w:ind w:firstLine="709"/>
        <w:jc w:val="both"/>
        <w:rPr>
          <w:sz w:val="26"/>
          <w:szCs w:val="26"/>
        </w:rPr>
      </w:pPr>
      <w:r w:rsidRPr="00765D94">
        <w:rPr>
          <w:sz w:val="26"/>
          <w:szCs w:val="26"/>
        </w:rPr>
        <w:t>На заседаниях был утвержден План деятельности на 2024 год, определены промежуточные этапы и сроки предоставления проектов документов, разработанных по результатам реализации мероприятий.</w:t>
      </w:r>
    </w:p>
    <w:p w:rsidR="00060356" w:rsidRDefault="00060356" w:rsidP="00060356">
      <w:pPr>
        <w:pStyle w:val="aff7"/>
        <w:ind w:firstLine="709"/>
        <w:jc w:val="center"/>
        <w:rPr>
          <w:b/>
          <w:color w:val="000000" w:themeColor="text1"/>
          <w:sz w:val="26"/>
          <w:szCs w:val="26"/>
        </w:rPr>
      </w:pPr>
    </w:p>
    <w:p w:rsidR="00582FF3" w:rsidRDefault="00582FF3" w:rsidP="00582FF3">
      <w:pPr>
        <w:pStyle w:val="aff7"/>
        <w:spacing w:line="360" w:lineRule="auto"/>
        <w:ind w:firstLine="709"/>
        <w:jc w:val="center"/>
        <w:rPr>
          <w:b/>
          <w:color w:val="000000" w:themeColor="text1"/>
          <w:sz w:val="26"/>
          <w:szCs w:val="26"/>
        </w:rPr>
      </w:pPr>
      <w:r w:rsidRPr="00C113C9">
        <w:rPr>
          <w:b/>
          <w:color w:val="000000" w:themeColor="text1"/>
          <w:sz w:val="26"/>
          <w:szCs w:val="26"/>
        </w:rPr>
        <w:t>Деятельность Молодежной па</w:t>
      </w:r>
      <w:r w:rsidR="00DA69BD" w:rsidRPr="00C113C9">
        <w:rPr>
          <w:b/>
          <w:color w:val="000000" w:themeColor="text1"/>
          <w:sz w:val="26"/>
          <w:szCs w:val="26"/>
        </w:rPr>
        <w:t>латы в Южном федеральном округе</w:t>
      </w:r>
    </w:p>
    <w:p w:rsidR="00582FF3" w:rsidRDefault="00582FF3" w:rsidP="00060356">
      <w:pPr>
        <w:tabs>
          <w:tab w:val="center" w:pos="0"/>
          <w:tab w:val="right" w:pos="8931"/>
        </w:tabs>
        <w:spacing w:line="240" w:lineRule="auto"/>
        <w:ind w:firstLine="709"/>
        <w:rPr>
          <w:color w:val="000000" w:themeColor="text1"/>
          <w:szCs w:val="26"/>
        </w:rPr>
      </w:pPr>
    </w:p>
    <w:p w:rsidR="00471B45" w:rsidRPr="00765D94" w:rsidRDefault="00582FF3" w:rsidP="00471B45">
      <w:pPr>
        <w:tabs>
          <w:tab w:val="center" w:pos="0"/>
          <w:tab w:val="right" w:pos="8931"/>
        </w:tabs>
        <w:ind w:firstLine="709"/>
        <w:rPr>
          <w:szCs w:val="26"/>
        </w:rPr>
      </w:pPr>
      <w:r w:rsidRPr="00765D94">
        <w:rPr>
          <w:color w:val="000000" w:themeColor="text1"/>
          <w:szCs w:val="26"/>
        </w:rPr>
        <w:t>1</w:t>
      </w:r>
      <w:r w:rsidR="00471B45" w:rsidRPr="00765D94">
        <w:rPr>
          <w:color w:val="000000" w:themeColor="text1"/>
          <w:szCs w:val="26"/>
        </w:rPr>
        <w:t>9</w:t>
      </w:r>
      <w:r w:rsidR="0076016D" w:rsidRPr="00765D94">
        <w:rPr>
          <w:color w:val="000000" w:themeColor="text1"/>
          <w:szCs w:val="26"/>
        </w:rPr>
        <w:t>.01.202</w:t>
      </w:r>
      <w:r w:rsidR="00471B45" w:rsidRPr="00765D94">
        <w:rPr>
          <w:color w:val="000000" w:themeColor="text1"/>
          <w:szCs w:val="26"/>
        </w:rPr>
        <w:t>4</w:t>
      </w:r>
      <w:r w:rsidRPr="00765D94">
        <w:rPr>
          <w:color w:val="000000" w:themeColor="text1"/>
          <w:szCs w:val="26"/>
        </w:rPr>
        <w:t xml:space="preserve"> состоялось заседание Молодежной палаты</w:t>
      </w:r>
      <w:r w:rsidR="00471B45" w:rsidRPr="00765D94">
        <w:rPr>
          <w:color w:val="000000" w:themeColor="text1"/>
          <w:szCs w:val="26"/>
        </w:rPr>
        <w:t xml:space="preserve"> </w:t>
      </w:r>
      <w:r w:rsidR="00471B45" w:rsidRPr="00765D94">
        <w:rPr>
          <w:szCs w:val="26"/>
        </w:rPr>
        <w:t>в Южном федеральном округе</w:t>
      </w:r>
      <w:r w:rsidRPr="00765D94">
        <w:rPr>
          <w:color w:val="000000" w:themeColor="text1"/>
          <w:szCs w:val="26"/>
        </w:rPr>
        <w:t xml:space="preserve">, в рамках которого был утвержден </w:t>
      </w:r>
      <w:r w:rsidR="00471B45" w:rsidRPr="00765D94">
        <w:rPr>
          <w:szCs w:val="26"/>
        </w:rPr>
        <w:t>«План деятельности Молодежной палаты в ЮФО на 2024 год» и «План деятельности Молодежной палаты в ЮФО в 1 квартале 2024 года».</w:t>
      </w:r>
    </w:p>
    <w:p w:rsidR="00582FF3" w:rsidRPr="00765D94" w:rsidRDefault="00582FF3" w:rsidP="00471B45">
      <w:pPr>
        <w:tabs>
          <w:tab w:val="center" w:pos="0"/>
          <w:tab w:val="right" w:pos="8931"/>
        </w:tabs>
        <w:ind w:firstLine="709"/>
        <w:rPr>
          <w:color w:val="000000" w:themeColor="text1"/>
          <w:szCs w:val="26"/>
        </w:rPr>
      </w:pPr>
      <w:r w:rsidRPr="00765D94">
        <w:rPr>
          <w:color w:val="000000" w:themeColor="text1"/>
          <w:szCs w:val="26"/>
        </w:rPr>
        <w:t>При участии членов Молодежной палаты Южного федерального округа проведены следующие мероприятия:</w:t>
      </w:r>
    </w:p>
    <w:p w:rsidR="0076016D" w:rsidRPr="00765D94" w:rsidRDefault="0076016D" w:rsidP="0076016D">
      <w:pPr>
        <w:pStyle w:val="aff7"/>
        <w:tabs>
          <w:tab w:val="center" w:pos="142"/>
        </w:tabs>
        <w:spacing w:line="360" w:lineRule="auto"/>
        <w:ind w:firstLine="709"/>
        <w:jc w:val="both"/>
        <w:rPr>
          <w:color w:val="000000" w:themeColor="text1"/>
          <w:sz w:val="26"/>
          <w:szCs w:val="26"/>
        </w:rPr>
      </w:pPr>
      <w:r w:rsidRPr="00765D94">
        <w:rPr>
          <w:color w:val="000000" w:themeColor="text1"/>
          <w:sz w:val="26"/>
          <w:szCs w:val="26"/>
        </w:rPr>
        <w:t>- в образовательных учреждения</w:t>
      </w:r>
      <w:r w:rsidR="00EC0D4D" w:rsidRPr="00765D94">
        <w:rPr>
          <w:color w:val="000000" w:themeColor="text1"/>
          <w:sz w:val="26"/>
          <w:szCs w:val="26"/>
        </w:rPr>
        <w:t>х</w:t>
      </w:r>
      <w:r w:rsidRPr="00765D94">
        <w:rPr>
          <w:color w:val="000000" w:themeColor="text1"/>
          <w:sz w:val="26"/>
          <w:szCs w:val="26"/>
        </w:rPr>
        <w:t xml:space="preserve"> Краснодарского края и Республики Адыгея, при участии сотрудников Управления, было проведено </w:t>
      </w:r>
      <w:r w:rsidR="00471B45" w:rsidRPr="00765D94">
        <w:rPr>
          <w:b/>
          <w:sz w:val="26"/>
          <w:szCs w:val="26"/>
        </w:rPr>
        <w:t>5</w:t>
      </w:r>
      <w:r w:rsidR="00471B45" w:rsidRPr="00765D94">
        <w:rPr>
          <w:sz w:val="26"/>
          <w:szCs w:val="26"/>
        </w:rPr>
        <w:t xml:space="preserve"> дистанционных </w:t>
      </w:r>
      <w:r w:rsidRPr="00765D94">
        <w:rPr>
          <w:color w:val="000000" w:themeColor="text1"/>
          <w:sz w:val="26"/>
          <w:szCs w:val="26"/>
        </w:rPr>
        <w:t xml:space="preserve">уроков, посвященных защите персональных данных. Охват составил – </w:t>
      </w:r>
      <w:r w:rsidRPr="00765D94">
        <w:rPr>
          <w:b/>
          <w:color w:val="000000" w:themeColor="text1"/>
          <w:sz w:val="26"/>
          <w:szCs w:val="26"/>
        </w:rPr>
        <w:t>4</w:t>
      </w:r>
      <w:r w:rsidR="00471B45" w:rsidRPr="00765D94">
        <w:rPr>
          <w:b/>
          <w:color w:val="000000" w:themeColor="text1"/>
          <w:sz w:val="26"/>
          <w:szCs w:val="26"/>
        </w:rPr>
        <w:t>700</w:t>
      </w:r>
      <w:r w:rsidR="001C346B" w:rsidRPr="00765D94">
        <w:rPr>
          <w:color w:val="000000" w:themeColor="text1"/>
          <w:sz w:val="26"/>
          <w:szCs w:val="26"/>
        </w:rPr>
        <w:t xml:space="preserve"> участников;</w:t>
      </w:r>
    </w:p>
    <w:p w:rsidR="00471B45" w:rsidRPr="00765D94" w:rsidRDefault="0076016D" w:rsidP="00471B45">
      <w:pPr>
        <w:tabs>
          <w:tab w:val="center" w:pos="0"/>
        </w:tabs>
        <w:ind w:firstLine="709"/>
        <w:rPr>
          <w:szCs w:val="26"/>
        </w:rPr>
      </w:pPr>
      <w:r w:rsidRPr="00765D94">
        <w:rPr>
          <w:color w:val="000000" w:themeColor="text1"/>
          <w:szCs w:val="26"/>
        </w:rPr>
        <w:t xml:space="preserve">- для учащихся </w:t>
      </w:r>
      <w:r w:rsidR="00471B45" w:rsidRPr="00765D94">
        <w:rPr>
          <w:szCs w:val="26"/>
        </w:rPr>
        <w:t xml:space="preserve">6 класса общеобразовательного учреждения города Краснодара </w:t>
      </w:r>
      <w:r w:rsidR="00471B45" w:rsidRPr="00765D94">
        <w:rPr>
          <w:noProof/>
          <w:szCs w:val="26"/>
        </w:rPr>
        <w:t xml:space="preserve">в Краснодарской краевой детской библиотекой им. Братьев Игнатовых проведен урок, посвященный бережному отношению к персональным данным.Охват составил – </w:t>
      </w:r>
      <w:r w:rsidR="00471B45" w:rsidRPr="00765D94">
        <w:rPr>
          <w:b/>
          <w:noProof/>
          <w:szCs w:val="26"/>
        </w:rPr>
        <w:t>30</w:t>
      </w:r>
      <w:r w:rsidR="00471B45" w:rsidRPr="00765D94">
        <w:rPr>
          <w:noProof/>
          <w:szCs w:val="26"/>
        </w:rPr>
        <w:t xml:space="preserve"> учащихся</w:t>
      </w:r>
      <w:r w:rsidR="001C346B" w:rsidRPr="00765D94">
        <w:rPr>
          <w:szCs w:val="26"/>
        </w:rPr>
        <w:t>;</w:t>
      </w:r>
    </w:p>
    <w:p w:rsidR="0076016D" w:rsidRDefault="0076016D" w:rsidP="00471B45">
      <w:pPr>
        <w:tabs>
          <w:tab w:val="center" w:pos="142"/>
        </w:tabs>
        <w:ind w:firstLine="709"/>
        <w:rPr>
          <w:color w:val="000000" w:themeColor="text1"/>
          <w:szCs w:val="26"/>
        </w:rPr>
      </w:pPr>
      <w:r w:rsidRPr="00765D94">
        <w:rPr>
          <w:color w:val="000000" w:themeColor="text1"/>
          <w:szCs w:val="26"/>
        </w:rPr>
        <w:t>- в дошкольные учреждения направлены обучающие раскраски по тематике защиты персональных данных</w:t>
      </w:r>
      <w:r w:rsidR="00C113C9" w:rsidRPr="00765D94">
        <w:rPr>
          <w:color w:val="000000" w:themeColor="text1"/>
          <w:szCs w:val="26"/>
        </w:rPr>
        <w:t>.</w:t>
      </w:r>
      <w:r w:rsidRPr="00765D94">
        <w:rPr>
          <w:color w:val="000000" w:themeColor="text1"/>
          <w:szCs w:val="26"/>
        </w:rPr>
        <w:t xml:space="preserve"> </w:t>
      </w:r>
      <w:r w:rsidR="00C113C9" w:rsidRPr="00765D94">
        <w:rPr>
          <w:color w:val="000000" w:themeColor="text1"/>
          <w:szCs w:val="26"/>
        </w:rPr>
        <w:t>О</w:t>
      </w:r>
      <w:r w:rsidRPr="00765D94">
        <w:rPr>
          <w:color w:val="000000" w:themeColor="text1"/>
          <w:szCs w:val="26"/>
        </w:rPr>
        <w:t xml:space="preserve">хват составил </w:t>
      </w:r>
      <w:r w:rsidRPr="00765D94">
        <w:rPr>
          <w:b/>
          <w:color w:val="000000" w:themeColor="text1"/>
          <w:szCs w:val="26"/>
        </w:rPr>
        <w:t>90</w:t>
      </w:r>
      <w:r w:rsidRPr="00765D94">
        <w:rPr>
          <w:color w:val="000000" w:themeColor="text1"/>
          <w:szCs w:val="26"/>
        </w:rPr>
        <w:t xml:space="preserve"> человек.</w:t>
      </w:r>
    </w:p>
    <w:p w:rsidR="00765D94" w:rsidRPr="00F42552" w:rsidRDefault="00765D94" w:rsidP="00765D94">
      <w:pPr>
        <w:tabs>
          <w:tab w:val="center" w:pos="0"/>
          <w:tab w:val="right" w:pos="8931"/>
        </w:tabs>
        <w:ind w:firstLine="709"/>
        <w:rPr>
          <w:szCs w:val="26"/>
        </w:rPr>
      </w:pPr>
      <w:r w:rsidRPr="00F42552">
        <w:rPr>
          <w:szCs w:val="26"/>
        </w:rPr>
        <w:t>12.04.2024 состоялось заседание Молодежной палаты в Южном федеральном округе, в рамках которого был утвержден «План деятельности Молодежной палаты в ЮФО во 2 квартале 2024 года».</w:t>
      </w:r>
    </w:p>
    <w:p w:rsidR="00765D94" w:rsidRPr="00F42552" w:rsidRDefault="00765D94" w:rsidP="00765D94">
      <w:pPr>
        <w:pStyle w:val="aff7"/>
        <w:tabs>
          <w:tab w:val="center" w:pos="0"/>
        </w:tabs>
        <w:spacing w:line="360" w:lineRule="auto"/>
        <w:ind w:firstLine="709"/>
        <w:jc w:val="both"/>
        <w:rPr>
          <w:sz w:val="26"/>
          <w:szCs w:val="26"/>
        </w:rPr>
      </w:pPr>
      <w:r w:rsidRPr="00F42552">
        <w:rPr>
          <w:sz w:val="26"/>
          <w:szCs w:val="26"/>
        </w:rPr>
        <w:t>При участии членов Молодежной палаты Южного федерального округа во 2 квартале 2024 года проведены следующие мероприятия:</w:t>
      </w:r>
    </w:p>
    <w:p w:rsidR="00765D94" w:rsidRPr="00F42552" w:rsidRDefault="00765D94" w:rsidP="00765D94">
      <w:pPr>
        <w:pStyle w:val="aff7"/>
        <w:tabs>
          <w:tab w:val="center" w:pos="0"/>
        </w:tabs>
        <w:spacing w:line="360" w:lineRule="auto"/>
        <w:ind w:firstLine="709"/>
        <w:jc w:val="both"/>
        <w:rPr>
          <w:sz w:val="26"/>
          <w:szCs w:val="26"/>
        </w:rPr>
      </w:pPr>
      <w:r w:rsidRPr="00F42552">
        <w:rPr>
          <w:sz w:val="26"/>
          <w:szCs w:val="26"/>
        </w:rPr>
        <w:lastRenderedPageBreak/>
        <w:t>- в образовательных учреждения Краснодарского края и Республики Адыгея, при участии сотрудников Управления, было проведено 2 открытых уроков, посвященных защите персональных данных. Охват составил – 974 участника;</w:t>
      </w:r>
    </w:p>
    <w:p w:rsidR="00765D94" w:rsidRPr="00F42552" w:rsidRDefault="00765D94" w:rsidP="00765D94">
      <w:pPr>
        <w:pStyle w:val="aff7"/>
        <w:tabs>
          <w:tab w:val="center" w:pos="0"/>
        </w:tabs>
        <w:spacing w:line="360" w:lineRule="auto"/>
        <w:ind w:firstLine="709"/>
        <w:jc w:val="both"/>
        <w:rPr>
          <w:sz w:val="26"/>
          <w:szCs w:val="26"/>
        </w:rPr>
      </w:pPr>
      <w:r w:rsidRPr="00F42552">
        <w:rPr>
          <w:sz w:val="26"/>
          <w:szCs w:val="26"/>
        </w:rPr>
        <w:t>- 24.05.2023 в МАОУ Гимназия №92 проведены мероприятия, приуроченные ко Дню защиты детей, охват составил – 60 детей;</w:t>
      </w:r>
    </w:p>
    <w:p w:rsidR="00765D94" w:rsidRPr="00F42552" w:rsidRDefault="00765D94" w:rsidP="00765D94">
      <w:pPr>
        <w:pStyle w:val="aff7"/>
        <w:tabs>
          <w:tab w:val="center" w:pos="0"/>
        </w:tabs>
        <w:spacing w:line="360" w:lineRule="auto"/>
        <w:ind w:firstLine="709"/>
        <w:jc w:val="both"/>
        <w:rPr>
          <w:sz w:val="26"/>
          <w:szCs w:val="26"/>
        </w:rPr>
      </w:pPr>
      <w:r w:rsidRPr="00F42552">
        <w:rPr>
          <w:sz w:val="26"/>
          <w:szCs w:val="26"/>
        </w:rPr>
        <w:t>- на территории Донецкой Народной Республики в образовательном учреждении проведено мероприятие, приуроченное ко Дню защиты детей, охват составил – 60 детей;</w:t>
      </w:r>
    </w:p>
    <w:p w:rsidR="00765D94" w:rsidRPr="00F42552" w:rsidRDefault="00765D94" w:rsidP="00765D94">
      <w:pPr>
        <w:pStyle w:val="aff7"/>
        <w:tabs>
          <w:tab w:val="center" w:pos="0"/>
        </w:tabs>
        <w:spacing w:line="360" w:lineRule="auto"/>
        <w:ind w:firstLine="709"/>
        <w:jc w:val="both"/>
        <w:rPr>
          <w:sz w:val="26"/>
          <w:szCs w:val="26"/>
        </w:rPr>
      </w:pPr>
      <w:r w:rsidRPr="00F42552">
        <w:rPr>
          <w:sz w:val="26"/>
          <w:szCs w:val="26"/>
        </w:rPr>
        <w:t xml:space="preserve">- распространение  листовок по тематике защиты персональных данных на территории Луганской Народной Республики среди учащихся –  охват составил 45 000 человек. </w:t>
      </w:r>
    </w:p>
    <w:p w:rsidR="00765D94" w:rsidRPr="00F42552" w:rsidRDefault="00765D94" w:rsidP="00765D94">
      <w:pPr>
        <w:pStyle w:val="aff7"/>
        <w:tabs>
          <w:tab w:val="center" w:pos="0"/>
        </w:tabs>
        <w:spacing w:line="360" w:lineRule="auto"/>
        <w:ind w:firstLine="709"/>
        <w:jc w:val="both"/>
        <w:rPr>
          <w:sz w:val="26"/>
          <w:szCs w:val="26"/>
        </w:rPr>
      </w:pPr>
      <w:r w:rsidRPr="00F42552">
        <w:rPr>
          <w:sz w:val="26"/>
          <w:szCs w:val="26"/>
        </w:rPr>
        <w:t>- в дошкольные учреждения направлены обучающие раскраски по тематике защиты персональных данных – охват составил 90 человек.</w:t>
      </w:r>
    </w:p>
    <w:p w:rsidR="00060356" w:rsidRDefault="00060356" w:rsidP="005D1B2D">
      <w:pPr>
        <w:ind w:firstLine="709"/>
        <w:rPr>
          <w:szCs w:val="26"/>
        </w:rPr>
      </w:pPr>
    </w:p>
    <w:p w:rsidR="00AD5C2C" w:rsidRDefault="00282A04" w:rsidP="005D1B2D">
      <w:pPr>
        <w:ind w:firstLine="709"/>
        <w:rPr>
          <w:szCs w:val="26"/>
        </w:rPr>
      </w:pPr>
      <w:r w:rsidRPr="0088754A">
        <w:rPr>
          <w:szCs w:val="26"/>
        </w:rPr>
        <w:t xml:space="preserve">В </w:t>
      </w:r>
      <w:r w:rsidRPr="0088754A">
        <w:rPr>
          <w:b/>
          <w:szCs w:val="26"/>
        </w:rPr>
        <w:t xml:space="preserve">сфере защиты персональных данных </w:t>
      </w:r>
      <w:r w:rsidRPr="0088754A">
        <w:rPr>
          <w:szCs w:val="26"/>
        </w:rPr>
        <w:t xml:space="preserve">за </w:t>
      </w:r>
      <w:r w:rsidR="00765D94">
        <w:rPr>
          <w:szCs w:val="26"/>
        </w:rPr>
        <w:t xml:space="preserve">1 полугодие 2024 </w:t>
      </w:r>
      <w:r w:rsidR="00765D94" w:rsidRPr="00765D94">
        <w:rPr>
          <w:szCs w:val="26"/>
        </w:rPr>
        <w:t>года</w:t>
      </w:r>
      <w:r w:rsidRPr="00765D94">
        <w:rPr>
          <w:szCs w:val="26"/>
        </w:rPr>
        <w:t xml:space="preserve"> составлен</w:t>
      </w:r>
      <w:r w:rsidR="00D62118" w:rsidRPr="00765D94">
        <w:rPr>
          <w:szCs w:val="26"/>
        </w:rPr>
        <w:t>о</w:t>
      </w:r>
      <w:r w:rsidR="000510AE" w:rsidRPr="00765D94">
        <w:rPr>
          <w:szCs w:val="26"/>
        </w:rPr>
        <w:t xml:space="preserve"> </w:t>
      </w:r>
      <w:r w:rsidR="00765D94">
        <w:rPr>
          <w:b/>
          <w:szCs w:val="26"/>
        </w:rPr>
        <w:t>26</w:t>
      </w:r>
      <w:r w:rsidR="0084481F" w:rsidRPr="0088754A">
        <w:rPr>
          <w:b/>
          <w:szCs w:val="26"/>
        </w:rPr>
        <w:t xml:space="preserve"> </w:t>
      </w:r>
      <w:r w:rsidRPr="0088754A">
        <w:rPr>
          <w:szCs w:val="26"/>
        </w:rPr>
        <w:t>протокол</w:t>
      </w:r>
      <w:r w:rsidR="00EC0D4D">
        <w:rPr>
          <w:szCs w:val="26"/>
        </w:rPr>
        <w:t>ов</w:t>
      </w:r>
      <w:r w:rsidRPr="0088754A">
        <w:rPr>
          <w:szCs w:val="26"/>
        </w:rPr>
        <w:t xml:space="preserve"> об административн</w:t>
      </w:r>
      <w:r w:rsidR="00705A45" w:rsidRPr="0088754A">
        <w:rPr>
          <w:szCs w:val="26"/>
        </w:rPr>
        <w:t>ых</w:t>
      </w:r>
      <w:r w:rsidRPr="0088754A">
        <w:rPr>
          <w:szCs w:val="26"/>
        </w:rPr>
        <w:t xml:space="preserve"> правонарушени</w:t>
      </w:r>
      <w:r w:rsidR="00705A45" w:rsidRPr="0088754A">
        <w:rPr>
          <w:szCs w:val="26"/>
        </w:rPr>
        <w:t>ях</w:t>
      </w:r>
      <w:r w:rsidR="00582FF3">
        <w:rPr>
          <w:szCs w:val="26"/>
        </w:rPr>
        <w:t>.</w:t>
      </w:r>
    </w:p>
    <w:p w:rsidR="00073703" w:rsidRDefault="00073703" w:rsidP="005D1B2D">
      <w:pPr>
        <w:ind w:firstLine="709"/>
        <w:rPr>
          <w:szCs w:val="26"/>
        </w:rPr>
      </w:pPr>
    </w:p>
    <w:p w:rsidR="00073703" w:rsidRDefault="00073703" w:rsidP="005D1B2D">
      <w:pPr>
        <w:ind w:firstLine="709"/>
        <w:rPr>
          <w:szCs w:val="26"/>
        </w:rPr>
      </w:pPr>
    </w:p>
    <w:p w:rsidR="004C28B4" w:rsidRDefault="00710F27" w:rsidP="00AD5C2C">
      <w:pPr>
        <w:ind w:firstLine="709"/>
        <w:rPr>
          <w:szCs w:val="26"/>
        </w:rPr>
      </w:pPr>
      <w:r>
        <w:rPr>
          <w:noProof/>
          <w:szCs w:val="26"/>
        </w:rPr>
        <w:drawing>
          <wp:anchor distT="0" distB="0" distL="114300" distR="114300" simplePos="0" relativeHeight="251663360" behindDoc="1" locked="0" layoutInCell="1" allowOverlap="1">
            <wp:simplePos x="0" y="0"/>
            <wp:positionH relativeFrom="margin">
              <wp:posOffset>-548640</wp:posOffset>
            </wp:positionH>
            <wp:positionV relativeFrom="paragraph">
              <wp:posOffset>71755</wp:posOffset>
            </wp:positionV>
            <wp:extent cx="7200900" cy="3419475"/>
            <wp:effectExtent l="0" t="0" r="0" b="0"/>
            <wp:wrapNone/>
            <wp:docPr id="36" name="Объект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p>
    <w:p w:rsidR="0076016D" w:rsidRDefault="0076016D" w:rsidP="00AD5C2C">
      <w:pPr>
        <w:ind w:firstLine="709"/>
        <w:rPr>
          <w:szCs w:val="26"/>
        </w:rPr>
      </w:pPr>
    </w:p>
    <w:p w:rsidR="003D084F" w:rsidRDefault="003D084F" w:rsidP="00AD5C2C">
      <w:pPr>
        <w:ind w:firstLine="709"/>
        <w:rPr>
          <w:szCs w:val="26"/>
        </w:rPr>
      </w:pPr>
    </w:p>
    <w:p w:rsidR="005240F3" w:rsidRDefault="005240F3" w:rsidP="008627CE">
      <w:pPr>
        <w:ind w:firstLine="709"/>
        <w:rPr>
          <w:szCs w:val="26"/>
        </w:rPr>
      </w:pPr>
    </w:p>
    <w:p w:rsidR="005240F3" w:rsidRDefault="005240F3" w:rsidP="008627CE">
      <w:pPr>
        <w:ind w:firstLine="709"/>
        <w:rPr>
          <w:szCs w:val="26"/>
        </w:rPr>
      </w:pPr>
    </w:p>
    <w:p w:rsidR="005240F3" w:rsidRDefault="005240F3" w:rsidP="008627CE">
      <w:pPr>
        <w:ind w:firstLine="709"/>
        <w:rPr>
          <w:szCs w:val="26"/>
        </w:rPr>
      </w:pPr>
    </w:p>
    <w:p w:rsidR="005240F3" w:rsidRDefault="005240F3" w:rsidP="008627CE">
      <w:pPr>
        <w:ind w:firstLine="709"/>
        <w:rPr>
          <w:szCs w:val="26"/>
        </w:rPr>
      </w:pPr>
    </w:p>
    <w:p w:rsidR="005240F3" w:rsidRDefault="005240F3" w:rsidP="008627CE">
      <w:pPr>
        <w:ind w:firstLine="709"/>
        <w:rPr>
          <w:szCs w:val="26"/>
        </w:rPr>
      </w:pPr>
    </w:p>
    <w:p w:rsidR="005240F3" w:rsidRDefault="005240F3" w:rsidP="008627CE">
      <w:pPr>
        <w:ind w:firstLine="709"/>
        <w:rPr>
          <w:szCs w:val="26"/>
        </w:rPr>
      </w:pPr>
    </w:p>
    <w:p w:rsidR="005240F3" w:rsidRDefault="005240F3" w:rsidP="008627CE">
      <w:pPr>
        <w:ind w:firstLine="709"/>
        <w:rPr>
          <w:szCs w:val="26"/>
        </w:rPr>
      </w:pPr>
    </w:p>
    <w:p w:rsidR="00423571" w:rsidRDefault="00423571" w:rsidP="008627CE">
      <w:pPr>
        <w:ind w:firstLine="709"/>
        <w:rPr>
          <w:szCs w:val="26"/>
        </w:rPr>
      </w:pPr>
    </w:p>
    <w:p w:rsidR="00423571" w:rsidRDefault="00423571" w:rsidP="008627CE">
      <w:pPr>
        <w:ind w:firstLine="709"/>
        <w:rPr>
          <w:szCs w:val="26"/>
        </w:rPr>
      </w:pPr>
    </w:p>
    <w:p w:rsidR="00E90545" w:rsidRDefault="00E90545" w:rsidP="00093C43">
      <w:pPr>
        <w:rPr>
          <w:szCs w:val="26"/>
        </w:rPr>
      </w:pPr>
    </w:p>
    <w:p w:rsidR="00765D94" w:rsidRDefault="00765D94" w:rsidP="00093C43">
      <w:pPr>
        <w:rPr>
          <w:szCs w:val="26"/>
        </w:rPr>
      </w:pPr>
    </w:p>
    <w:p w:rsidR="00765D94" w:rsidRDefault="00765D94" w:rsidP="00093C43">
      <w:pPr>
        <w:rPr>
          <w:szCs w:val="26"/>
        </w:rPr>
      </w:pPr>
    </w:p>
    <w:p w:rsidR="00765D94" w:rsidRDefault="00765D94" w:rsidP="00093C43">
      <w:pPr>
        <w:rPr>
          <w:szCs w:val="26"/>
        </w:rPr>
      </w:pPr>
    </w:p>
    <w:p w:rsidR="00060356" w:rsidRDefault="00710F27" w:rsidP="00093C43">
      <w:pPr>
        <w:rPr>
          <w:szCs w:val="26"/>
        </w:rPr>
      </w:pPr>
      <w:r>
        <w:rPr>
          <w:noProof/>
          <w:szCs w:val="26"/>
        </w:rPr>
        <w:lastRenderedPageBreak/>
        <w:drawing>
          <wp:anchor distT="0" distB="0" distL="114300" distR="114300" simplePos="0" relativeHeight="251749376" behindDoc="0" locked="0" layoutInCell="1" allowOverlap="1">
            <wp:simplePos x="0" y="0"/>
            <wp:positionH relativeFrom="margin">
              <wp:posOffset>-139065</wp:posOffset>
            </wp:positionH>
            <wp:positionV relativeFrom="paragraph">
              <wp:posOffset>55880</wp:posOffset>
            </wp:positionV>
            <wp:extent cx="6353175" cy="3162300"/>
            <wp:effectExtent l="0" t="0" r="0" b="0"/>
            <wp:wrapNone/>
            <wp:docPr id="31" name="Объект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p>
    <w:p w:rsidR="003B26BD" w:rsidRDefault="003B26BD" w:rsidP="00093C43">
      <w:pPr>
        <w:rPr>
          <w:szCs w:val="26"/>
        </w:rPr>
      </w:pPr>
    </w:p>
    <w:p w:rsidR="00710F27" w:rsidRDefault="00710F27" w:rsidP="00093C43">
      <w:pPr>
        <w:rPr>
          <w:szCs w:val="26"/>
        </w:rPr>
      </w:pPr>
    </w:p>
    <w:p w:rsidR="00710F27" w:rsidRDefault="00710F27" w:rsidP="00093C43">
      <w:pPr>
        <w:rPr>
          <w:szCs w:val="26"/>
        </w:rPr>
      </w:pPr>
    </w:p>
    <w:p w:rsidR="00710F27" w:rsidRDefault="00710F27" w:rsidP="00093C43">
      <w:pPr>
        <w:rPr>
          <w:szCs w:val="26"/>
        </w:rPr>
      </w:pPr>
    </w:p>
    <w:p w:rsidR="00710F27" w:rsidRDefault="00710F27" w:rsidP="00093C43">
      <w:pPr>
        <w:rPr>
          <w:szCs w:val="26"/>
        </w:rPr>
      </w:pPr>
    </w:p>
    <w:p w:rsidR="00710F27" w:rsidRDefault="00710F27" w:rsidP="00093C43">
      <w:pPr>
        <w:rPr>
          <w:szCs w:val="26"/>
        </w:rPr>
      </w:pPr>
    </w:p>
    <w:p w:rsidR="00710F27" w:rsidRDefault="00710F27" w:rsidP="00093C43">
      <w:pPr>
        <w:rPr>
          <w:szCs w:val="26"/>
        </w:rPr>
      </w:pPr>
    </w:p>
    <w:p w:rsidR="00710F27" w:rsidRDefault="00710F27" w:rsidP="00093C43">
      <w:pPr>
        <w:rPr>
          <w:szCs w:val="26"/>
        </w:rPr>
      </w:pPr>
    </w:p>
    <w:p w:rsidR="00710F27" w:rsidRDefault="00710F27" w:rsidP="00093C43">
      <w:pPr>
        <w:rPr>
          <w:szCs w:val="26"/>
        </w:rPr>
      </w:pPr>
    </w:p>
    <w:p w:rsidR="00710F27" w:rsidRDefault="00710F27" w:rsidP="00093C43">
      <w:pPr>
        <w:rPr>
          <w:szCs w:val="26"/>
        </w:rPr>
      </w:pPr>
    </w:p>
    <w:p w:rsidR="00710F27" w:rsidRDefault="00710F27" w:rsidP="00093C43">
      <w:pPr>
        <w:rPr>
          <w:szCs w:val="26"/>
        </w:rPr>
      </w:pPr>
    </w:p>
    <w:p w:rsidR="00C15A5F" w:rsidRPr="00765D94" w:rsidRDefault="00C15A5F" w:rsidP="00C15A5F">
      <w:pPr>
        <w:ind w:firstLine="720"/>
        <w:rPr>
          <w:szCs w:val="26"/>
        </w:rPr>
      </w:pPr>
      <w:r w:rsidRPr="00765D94">
        <w:rPr>
          <w:szCs w:val="26"/>
        </w:rPr>
        <w:t>Непредставление сведений (</w:t>
      </w:r>
      <w:r w:rsidRPr="00765D94">
        <w:rPr>
          <w:b/>
          <w:szCs w:val="26"/>
        </w:rPr>
        <w:t>ст. 19.7</w:t>
      </w:r>
      <w:r w:rsidRPr="00765D94">
        <w:rPr>
          <w:szCs w:val="26"/>
        </w:rPr>
        <w:t xml:space="preserve"> </w:t>
      </w:r>
      <w:proofErr w:type="spellStart"/>
      <w:r w:rsidRPr="00765D94">
        <w:rPr>
          <w:szCs w:val="26"/>
        </w:rPr>
        <w:t>КоАП</w:t>
      </w:r>
      <w:proofErr w:type="spellEnd"/>
      <w:r w:rsidRPr="00765D94">
        <w:rPr>
          <w:szCs w:val="26"/>
        </w:rPr>
        <w:t xml:space="preserve"> РФ) – </w:t>
      </w:r>
      <w:r w:rsidR="00765D94" w:rsidRPr="00765D94">
        <w:rPr>
          <w:b/>
          <w:szCs w:val="26"/>
        </w:rPr>
        <w:t>7</w:t>
      </w:r>
      <w:r w:rsidRPr="00765D94">
        <w:rPr>
          <w:b/>
          <w:szCs w:val="26"/>
        </w:rPr>
        <w:t xml:space="preserve"> </w:t>
      </w:r>
      <w:r w:rsidRPr="00765D94">
        <w:rPr>
          <w:szCs w:val="26"/>
        </w:rPr>
        <w:t>протокол</w:t>
      </w:r>
      <w:r w:rsidR="00765D94" w:rsidRPr="00765D94">
        <w:rPr>
          <w:szCs w:val="26"/>
        </w:rPr>
        <w:t>ов</w:t>
      </w:r>
      <w:r w:rsidRPr="00765D94">
        <w:rPr>
          <w:szCs w:val="26"/>
        </w:rPr>
        <w:t>.</w:t>
      </w:r>
    </w:p>
    <w:p w:rsidR="00C15A5F" w:rsidRPr="00765D94" w:rsidRDefault="00C15A5F" w:rsidP="00C15A5F">
      <w:pPr>
        <w:ind w:firstLine="709"/>
        <w:rPr>
          <w:szCs w:val="26"/>
        </w:rPr>
      </w:pPr>
      <w:r w:rsidRPr="00765D94">
        <w:rPr>
          <w:rFonts w:eastAsiaTheme="minorHAnsi"/>
          <w:bCs/>
          <w:szCs w:val="26"/>
        </w:rPr>
        <w:t>Нарушение законодательства Российской Федерации в области персональных</w:t>
      </w:r>
      <w:r w:rsidR="00FC77DD" w:rsidRPr="00765D94">
        <w:rPr>
          <w:rFonts w:eastAsiaTheme="minorHAnsi"/>
          <w:bCs/>
          <w:szCs w:val="26"/>
        </w:rPr>
        <w:t xml:space="preserve"> данных</w:t>
      </w:r>
      <w:r w:rsidRPr="00765D94">
        <w:rPr>
          <w:rFonts w:eastAsiaTheme="minorHAnsi"/>
          <w:bCs/>
          <w:szCs w:val="26"/>
        </w:rPr>
        <w:t xml:space="preserve"> </w:t>
      </w:r>
      <w:r w:rsidR="00765D94" w:rsidRPr="00765D94">
        <w:rPr>
          <w:rFonts w:eastAsiaTheme="minorHAnsi"/>
          <w:bCs/>
          <w:szCs w:val="26"/>
        </w:rPr>
        <w:t xml:space="preserve">по </w:t>
      </w:r>
      <w:proofErr w:type="gramStart"/>
      <w:r w:rsidR="00765D94" w:rsidRPr="00765D94">
        <w:rPr>
          <w:rFonts w:eastAsiaTheme="minorHAnsi"/>
          <w:b/>
          <w:bCs/>
          <w:szCs w:val="26"/>
        </w:rPr>
        <w:t>ч</w:t>
      </w:r>
      <w:proofErr w:type="gramEnd"/>
      <w:r w:rsidR="00765D94" w:rsidRPr="00765D94">
        <w:rPr>
          <w:rFonts w:eastAsiaTheme="minorHAnsi"/>
          <w:b/>
          <w:bCs/>
          <w:szCs w:val="26"/>
        </w:rPr>
        <w:t>. 1 ст. 13.11</w:t>
      </w:r>
      <w:r w:rsidR="00765D94" w:rsidRPr="00765D94">
        <w:rPr>
          <w:rFonts w:eastAsiaTheme="minorHAnsi"/>
          <w:bCs/>
          <w:szCs w:val="26"/>
        </w:rPr>
        <w:t xml:space="preserve"> </w:t>
      </w:r>
      <w:proofErr w:type="spellStart"/>
      <w:r w:rsidR="00765D94" w:rsidRPr="00765D94">
        <w:rPr>
          <w:rFonts w:eastAsiaTheme="minorHAnsi"/>
          <w:bCs/>
          <w:szCs w:val="26"/>
        </w:rPr>
        <w:t>КоАП</w:t>
      </w:r>
      <w:proofErr w:type="spellEnd"/>
      <w:r w:rsidR="00765D94" w:rsidRPr="00765D94">
        <w:rPr>
          <w:rFonts w:eastAsiaTheme="minorHAnsi"/>
          <w:bCs/>
          <w:szCs w:val="26"/>
        </w:rPr>
        <w:t xml:space="preserve"> РФ – </w:t>
      </w:r>
      <w:r w:rsidR="00765D94" w:rsidRPr="00765D94">
        <w:rPr>
          <w:rFonts w:eastAsiaTheme="minorHAnsi"/>
          <w:b/>
          <w:bCs/>
          <w:szCs w:val="26"/>
        </w:rPr>
        <w:t>13</w:t>
      </w:r>
      <w:r w:rsidR="00765D94" w:rsidRPr="00765D94">
        <w:rPr>
          <w:rFonts w:eastAsiaTheme="minorHAnsi"/>
          <w:bCs/>
          <w:szCs w:val="26"/>
        </w:rPr>
        <w:t xml:space="preserve"> протоколов, </w:t>
      </w:r>
      <w:r w:rsidR="00FC77DD" w:rsidRPr="00765D94">
        <w:rPr>
          <w:rFonts w:eastAsiaTheme="minorHAnsi"/>
          <w:bCs/>
          <w:szCs w:val="26"/>
        </w:rPr>
        <w:t xml:space="preserve">по </w:t>
      </w:r>
      <w:r w:rsidR="00FC77DD" w:rsidRPr="00765D94">
        <w:rPr>
          <w:rFonts w:eastAsiaTheme="minorHAnsi"/>
          <w:b/>
          <w:bCs/>
          <w:szCs w:val="26"/>
        </w:rPr>
        <w:t xml:space="preserve">ч. </w:t>
      </w:r>
      <w:r w:rsidR="00471B45" w:rsidRPr="00765D94">
        <w:rPr>
          <w:rFonts w:eastAsiaTheme="minorHAnsi"/>
          <w:b/>
          <w:bCs/>
          <w:szCs w:val="26"/>
        </w:rPr>
        <w:t>5</w:t>
      </w:r>
      <w:r w:rsidR="00FC77DD" w:rsidRPr="00765D94">
        <w:rPr>
          <w:rFonts w:eastAsiaTheme="minorHAnsi"/>
          <w:b/>
          <w:bCs/>
          <w:szCs w:val="26"/>
        </w:rPr>
        <w:t xml:space="preserve"> ст. 13.11</w:t>
      </w:r>
      <w:r w:rsidR="00FC77DD" w:rsidRPr="00765D94">
        <w:rPr>
          <w:rFonts w:eastAsiaTheme="minorHAnsi"/>
          <w:bCs/>
          <w:szCs w:val="26"/>
        </w:rPr>
        <w:t xml:space="preserve"> </w:t>
      </w:r>
      <w:proofErr w:type="spellStart"/>
      <w:r w:rsidR="00FC77DD" w:rsidRPr="00765D94">
        <w:rPr>
          <w:rFonts w:eastAsiaTheme="minorHAnsi"/>
          <w:bCs/>
          <w:szCs w:val="26"/>
        </w:rPr>
        <w:t>КоАП</w:t>
      </w:r>
      <w:proofErr w:type="spellEnd"/>
      <w:r w:rsidR="00FC77DD" w:rsidRPr="00765D94">
        <w:rPr>
          <w:rFonts w:eastAsiaTheme="minorHAnsi"/>
          <w:bCs/>
          <w:szCs w:val="26"/>
        </w:rPr>
        <w:t xml:space="preserve"> РФ</w:t>
      </w:r>
      <w:r w:rsidR="00765D94" w:rsidRPr="00765D94">
        <w:rPr>
          <w:rFonts w:eastAsiaTheme="minorHAnsi"/>
          <w:bCs/>
          <w:szCs w:val="26"/>
        </w:rPr>
        <w:t xml:space="preserve"> </w:t>
      </w:r>
      <w:r w:rsidR="00FC77DD" w:rsidRPr="00765D94">
        <w:rPr>
          <w:rFonts w:eastAsiaTheme="minorHAnsi"/>
          <w:bCs/>
          <w:szCs w:val="26"/>
        </w:rPr>
        <w:t xml:space="preserve">- </w:t>
      </w:r>
      <w:r w:rsidR="00765D94" w:rsidRPr="00765D94">
        <w:rPr>
          <w:rFonts w:eastAsiaTheme="minorHAnsi"/>
          <w:b/>
          <w:bCs/>
          <w:szCs w:val="26"/>
        </w:rPr>
        <w:t>3</w:t>
      </w:r>
      <w:r w:rsidR="00FC77DD" w:rsidRPr="00765D94">
        <w:rPr>
          <w:rFonts w:eastAsiaTheme="minorHAnsi"/>
          <w:bCs/>
          <w:szCs w:val="26"/>
        </w:rPr>
        <w:t xml:space="preserve"> протокол</w:t>
      </w:r>
      <w:r w:rsidR="00471B45" w:rsidRPr="00765D94">
        <w:rPr>
          <w:rFonts w:eastAsiaTheme="minorHAnsi"/>
          <w:bCs/>
          <w:szCs w:val="26"/>
        </w:rPr>
        <w:t xml:space="preserve">а, по ч. 6 ст. 13.11 </w:t>
      </w:r>
      <w:proofErr w:type="spellStart"/>
      <w:r w:rsidR="00471B45" w:rsidRPr="00765D94">
        <w:rPr>
          <w:rFonts w:eastAsiaTheme="minorHAnsi"/>
          <w:bCs/>
          <w:szCs w:val="26"/>
        </w:rPr>
        <w:t>КоАП</w:t>
      </w:r>
      <w:proofErr w:type="spellEnd"/>
      <w:r w:rsidR="00471B45" w:rsidRPr="00765D94">
        <w:rPr>
          <w:rFonts w:eastAsiaTheme="minorHAnsi"/>
          <w:bCs/>
          <w:szCs w:val="26"/>
        </w:rPr>
        <w:t xml:space="preserve"> РФ – </w:t>
      </w:r>
      <w:r w:rsidR="00471B45" w:rsidRPr="00765D94">
        <w:rPr>
          <w:rFonts w:eastAsiaTheme="minorHAnsi"/>
          <w:b/>
          <w:bCs/>
          <w:szCs w:val="26"/>
        </w:rPr>
        <w:t>3</w:t>
      </w:r>
      <w:r w:rsidR="00471B45" w:rsidRPr="00765D94">
        <w:rPr>
          <w:rFonts w:eastAsiaTheme="minorHAnsi"/>
          <w:bCs/>
          <w:szCs w:val="26"/>
        </w:rPr>
        <w:t xml:space="preserve"> протокола</w:t>
      </w:r>
      <w:r w:rsidR="0076016D" w:rsidRPr="00765D94">
        <w:rPr>
          <w:rFonts w:eastAsiaTheme="minorHAnsi"/>
          <w:bCs/>
          <w:szCs w:val="26"/>
        </w:rPr>
        <w:t>.</w:t>
      </w:r>
    </w:p>
    <w:p w:rsidR="00471B45" w:rsidRPr="00A519AB" w:rsidRDefault="00A519AB" w:rsidP="00471B45">
      <w:pPr>
        <w:ind w:firstLine="709"/>
        <w:rPr>
          <w:szCs w:val="26"/>
        </w:rPr>
      </w:pPr>
      <w:r w:rsidRPr="00A519AB">
        <w:rPr>
          <w:noProof/>
          <w:szCs w:val="26"/>
        </w:rPr>
        <w:t>С начала</w:t>
      </w:r>
      <w:r w:rsidR="00471B45" w:rsidRPr="00A519AB">
        <w:rPr>
          <w:noProof/>
          <w:szCs w:val="26"/>
        </w:rPr>
        <w:t xml:space="preserve"> 2024 года</w:t>
      </w:r>
      <w:r w:rsidR="00471B45" w:rsidRPr="00A519AB">
        <w:rPr>
          <w:szCs w:val="26"/>
        </w:rPr>
        <w:t>:</w:t>
      </w:r>
    </w:p>
    <w:p w:rsidR="00471B45" w:rsidRPr="00A519AB" w:rsidRDefault="00471B45" w:rsidP="00471B45">
      <w:pPr>
        <w:ind w:firstLine="709"/>
        <w:rPr>
          <w:szCs w:val="26"/>
        </w:rPr>
      </w:pPr>
      <w:r w:rsidRPr="00A519AB">
        <w:rPr>
          <w:szCs w:val="26"/>
        </w:rPr>
        <w:t xml:space="preserve">- судами решения вынесены по </w:t>
      </w:r>
      <w:r w:rsidRPr="00A519AB">
        <w:rPr>
          <w:b/>
          <w:szCs w:val="26"/>
        </w:rPr>
        <w:t>7</w:t>
      </w:r>
      <w:r w:rsidRPr="00A519AB">
        <w:rPr>
          <w:szCs w:val="26"/>
        </w:rPr>
        <w:t xml:space="preserve"> делам (с учетом поступивших решений по протоколам 4 квартала 2023 года);</w:t>
      </w:r>
    </w:p>
    <w:p w:rsidR="00471B45" w:rsidRPr="00276636" w:rsidRDefault="00471B45" w:rsidP="00471B45">
      <w:pPr>
        <w:ind w:firstLine="709"/>
        <w:rPr>
          <w:szCs w:val="26"/>
        </w:rPr>
      </w:pPr>
      <w:r w:rsidRPr="00A519AB">
        <w:rPr>
          <w:szCs w:val="26"/>
        </w:rPr>
        <w:t xml:space="preserve">- наложено административных наказаний в виде штрафа на сумму </w:t>
      </w:r>
      <w:r w:rsidR="00A519AB" w:rsidRPr="00A519AB">
        <w:rPr>
          <w:b/>
          <w:szCs w:val="26"/>
        </w:rPr>
        <w:t>125</w:t>
      </w:r>
      <w:r w:rsidRPr="00A519AB">
        <w:rPr>
          <w:b/>
          <w:szCs w:val="26"/>
        </w:rPr>
        <w:t>,0</w:t>
      </w:r>
      <w:r w:rsidRPr="00A519AB">
        <w:rPr>
          <w:szCs w:val="26"/>
        </w:rPr>
        <w:t xml:space="preserve"> тыс. руб. (взыскано </w:t>
      </w:r>
      <w:r w:rsidR="00A519AB" w:rsidRPr="00A519AB">
        <w:rPr>
          <w:szCs w:val="26"/>
        </w:rPr>
        <w:t>3,</w:t>
      </w:r>
      <w:r w:rsidRPr="00A519AB">
        <w:rPr>
          <w:szCs w:val="26"/>
        </w:rPr>
        <w:t>0 тыс. руб.).</w:t>
      </w:r>
    </w:p>
    <w:p w:rsidR="006933F1" w:rsidRPr="00C22C62" w:rsidRDefault="006933F1" w:rsidP="00C22C62">
      <w:pPr>
        <w:ind w:right="255" w:firstLine="709"/>
        <w:rPr>
          <w:szCs w:val="26"/>
        </w:rPr>
      </w:pPr>
    </w:p>
    <w:p w:rsidR="00776692" w:rsidRPr="00E13D3D" w:rsidRDefault="00E27DBF" w:rsidP="008858A4">
      <w:pPr>
        <w:ind w:right="255" w:firstLine="709"/>
        <w:rPr>
          <w:b/>
          <w:i/>
        </w:rPr>
      </w:pPr>
      <w:r w:rsidRPr="00E13D3D">
        <w:rPr>
          <w:b/>
          <w:i/>
        </w:rPr>
        <w:t xml:space="preserve">1.3.2. </w:t>
      </w:r>
      <w:r w:rsidR="00650D8C" w:rsidRPr="00E13D3D">
        <w:rPr>
          <w:b/>
          <w:i/>
        </w:rPr>
        <w:t>Обеспечивающие функции</w:t>
      </w:r>
    </w:p>
    <w:p w:rsidR="0056440B" w:rsidRPr="00E13D3D" w:rsidRDefault="0056440B" w:rsidP="00740669">
      <w:pPr>
        <w:spacing w:line="240" w:lineRule="auto"/>
        <w:ind w:firstLine="709"/>
        <w:rPr>
          <w:i/>
          <w:szCs w:val="26"/>
          <w:u w:val="single"/>
        </w:rPr>
      </w:pPr>
    </w:p>
    <w:p w:rsidR="00776692" w:rsidRPr="00E13D3D" w:rsidRDefault="00924994" w:rsidP="00740669">
      <w:pPr>
        <w:spacing w:line="240" w:lineRule="auto"/>
        <w:ind w:firstLine="709"/>
        <w:rPr>
          <w:i/>
          <w:szCs w:val="26"/>
          <w:u w:val="single"/>
        </w:rPr>
      </w:pPr>
      <w:r w:rsidRPr="00E13D3D">
        <w:rPr>
          <w:i/>
          <w:szCs w:val="26"/>
          <w:u w:val="single"/>
        </w:rPr>
        <w:t>Административно-хозяйственное обеспечение - организация эксплуатации и обслуживания зданий Роскомнадзора</w:t>
      </w:r>
    </w:p>
    <w:p w:rsidR="00983E85" w:rsidRPr="00E13D3D" w:rsidRDefault="00983E85" w:rsidP="00740669">
      <w:pPr>
        <w:spacing w:line="240" w:lineRule="auto"/>
        <w:ind w:firstLine="709"/>
        <w:rPr>
          <w:i/>
          <w:szCs w:val="26"/>
          <w:u w:val="single"/>
        </w:rPr>
      </w:pPr>
    </w:p>
    <w:p w:rsidR="000B3C8C" w:rsidRPr="00911CD6" w:rsidRDefault="000B3C8C" w:rsidP="000B3C8C">
      <w:pPr>
        <w:spacing w:line="240" w:lineRule="auto"/>
        <w:ind w:firstLine="709"/>
        <w:rPr>
          <w:szCs w:val="26"/>
        </w:rPr>
      </w:pPr>
      <w:r w:rsidRPr="00911CD6">
        <w:rPr>
          <w:szCs w:val="26"/>
        </w:rPr>
        <w:t xml:space="preserve">Полномочие выполняют – </w:t>
      </w:r>
      <w:r w:rsidR="00071E5E" w:rsidRPr="00A519AB">
        <w:rPr>
          <w:szCs w:val="26"/>
        </w:rPr>
        <w:t>4</w:t>
      </w:r>
      <w:r w:rsidR="00A3216A" w:rsidRPr="00911CD6">
        <w:rPr>
          <w:szCs w:val="26"/>
        </w:rPr>
        <w:t xml:space="preserve"> </w:t>
      </w:r>
      <w:r w:rsidR="00071E5E" w:rsidRPr="00911CD6">
        <w:rPr>
          <w:szCs w:val="26"/>
        </w:rPr>
        <w:t>единицы</w:t>
      </w:r>
    </w:p>
    <w:p w:rsidR="000B3C8C" w:rsidRPr="00911CD6" w:rsidRDefault="000B3C8C" w:rsidP="00740669">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1837"/>
        <w:gridCol w:w="890"/>
        <w:gridCol w:w="890"/>
        <w:gridCol w:w="890"/>
        <w:gridCol w:w="846"/>
        <w:gridCol w:w="709"/>
        <w:gridCol w:w="890"/>
        <w:gridCol w:w="890"/>
        <w:gridCol w:w="890"/>
        <w:gridCol w:w="896"/>
        <w:gridCol w:w="794"/>
      </w:tblGrid>
      <w:tr w:rsidR="00471B45" w:rsidRPr="00911CD6" w:rsidTr="00575025">
        <w:tc>
          <w:tcPr>
            <w:tcW w:w="881" w:type="pct"/>
            <w:shd w:val="clear" w:color="auto" w:fill="FFFFFF"/>
          </w:tcPr>
          <w:p w:rsidR="00471B45" w:rsidRPr="00911CD6" w:rsidRDefault="00471B45" w:rsidP="0052113B">
            <w:pPr>
              <w:spacing w:line="240" w:lineRule="auto"/>
              <w:rPr>
                <w:sz w:val="18"/>
                <w:szCs w:val="18"/>
              </w:rPr>
            </w:pPr>
          </w:p>
        </w:tc>
        <w:tc>
          <w:tcPr>
            <w:tcW w:w="427" w:type="pct"/>
            <w:shd w:val="clear" w:color="auto" w:fill="FFFFFF"/>
            <w:vAlign w:val="center"/>
          </w:tcPr>
          <w:p w:rsidR="00471B45" w:rsidRPr="00FD4879" w:rsidRDefault="00471B45" w:rsidP="00C949F8">
            <w:pPr>
              <w:spacing w:line="240" w:lineRule="auto"/>
              <w:jc w:val="center"/>
              <w:rPr>
                <w:sz w:val="18"/>
                <w:szCs w:val="18"/>
              </w:rPr>
            </w:pPr>
            <w:r w:rsidRPr="00FD4879">
              <w:rPr>
                <w:sz w:val="18"/>
                <w:szCs w:val="18"/>
              </w:rPr>
              <w:t>1 квартал 202</w:t>
            </w:r>
            <w:r>
              <w:rPr>
                <w:sz w:val="18"/>
                <w:szCs w:val="18"/>
              </w:rPr>
              <w:t>3</w:t>
            </w:r>
          </w:p>
        </w:tc>
        <w:tc>
          <w:tcPr>
            <w:tcW w:w="427" w:type="pct"/>
            <w:shd w:val="clear" w:color="auto" w:fill="FFFFFF"/>
            <w:vAlign w:val="center"/>
          </w:tcPr>
          <w:p w:rsidR="00471B45" w:rsidRPr="00FD4879" w:rsidRDefault="00471B45" w:rsidP="00C949F8">
            <w:pPr>
              <w:spacing w:line="240" w:lineRule="auto"/>
              <w:jc w:val="center"/>
              <w:rPr>
                <w:sz w:val="18"/>
                <w:szCs w:val="18"/>
              </w:rPr>
            </w:pPr>
            <w:r w:rsidRPr="00FD4879">
              <w:rPr>
                <w:sz w:val="18"/>
                <w:szCs w:val="18"/>
              </w:rPr>
              <w:t>2 квартал 202</w:t>
            </w:r>
            <w:r>
              <w:rPr>
                <w:sz w:val="18"/>
                <w:szCs w:val="18"/>
              </w:rPr>
              <w:t>3</w:t>
            </w:r>
          </w:p>
        </w:tc>
        <w:tc>
          <w:tcPr>
            <w:tcW w:w="427" w:type="pct"/>
            <w:shd w:val="clear" w:color="auto" w:fill="FFFFFF"/>
            <w:vAlign w:val="center"/>
          </w:tcPr>
          <w:p w:rsidR="00471B45" w:rsidRPr="00FD4879" w:rsidRDefault="00471B45" w:rsidP="00C949F8">
            <w:pPr>
              <w:spacing w:line="240" w:lineRule="auto"/>
              <w:jc w:val="center"/>
              <w:rPr>
                <w:sz w:val="18"/>
                <w:szCs w:val="18"/>
              </w:rPr>
            </w:pPr>
            <w:r w:rsidRPr="00FD4879">
              <w:rPr>
                <w:sz w:val="18"/>
                <w:szCs w:val="18"/>
              </w:rPr>
              <w:t>3 квартал 202</w:t>
            </w:r>
            <w:r>
              <w:rPr>
                <w:sz w:val="18"/>
                <w:szCs w:val="18"/>
              </w:rPr>
              <w:t>3</w:t>
            </w:r>
          </w:p>
        </w:tc>
        <w:tc>
          <w:tcPr>
            <w:tcW w:w="406" w:type="pct"/>
            <w:shd w:val="clear" w:color="auto" w:fill="FFFFFF"/>
            <w:vAlign w:val="center"/>
          </w:tcPr>
          <w:p w:rsidR="00471B45" w:rsidRPr="00FD4879" w:rsidRDefault="00471B45" w:rsidP="00C949F8">
            <w:pPr>
              <w:spacing w:line="240" w:lineRule="auto"/>
              <w:jc w:val="center"/>
              <w:rPr>
                <w:sz w:val="18"/>
                <w:szCs w:val="18"/>
              </w:rPr>
            </w:pPr>
            <w:r w:rsidRPr="00FD4879">
              <w:rPr>
                <w:sz w:val="18"/>
                <w:szCs w:val="18"/>
              </w:rPr>
              <w:t>4 квартал 202</w:t>
            </w:r>
            <w:r>
              <w:rPr>
                <w:sz w:val="18"/>
                <w:szCs w:val="18"/>
              </w:rPr>
              <w:t>3</w:t>
            </w:r>
          </w:p>
        </w:tc>
        <w:tc>
          <w:tcPr>
            <w:tcW w:w="340" w:type="pct"/>
            <w:shd w:val="clear" w:color="auto" w:fill="D9D9D9"/>
            <w:vAlign w:val="center"/>
          </w:tcPr>
          <w:p w:rsidR="00471B45" w:rsidRPr="00FD4879" w:rsidRDefault="00471B45" w:rsidP="00C949F8">
            <w:pPr>
              <w:spacing w:line="240" w:lineRule="auto"/>
              <w:jc w:val="center"/>
              <w:rPr>
                <w:b/>
                <w:sz w:val="18"/>
                <w:szCs w:val="18"/>
              </w:rPr>
            </w:pPr>
            <w:r w:rsidRPr="00FD4879">
              <w:rPr>
                <w:b/>
                <w:sz w:val="18"/>
                <w:szCs w:val="18"/>
              </w:rPr>
              <w:t>202</w:t>
            </w:r>
            <w:r>
              <w:rPr>
                <w:b/>
                <w:sz w:val="18"/>
                <w:szCs w:val="18"/>
              </w:rPr>
              <w:t>3</w:t>
            </w:r>
          </w:p>
        </w:tc>
        <w:tc>
          <w:tcPr>
            <w:tcW w:w="427" w:type="pct"/>
            <w:shd w:val="clear" w:color="auto" w:fill="FFFFFF"/>
            <w:vAlign w:val="center"/>
          </w:tcPr>
          <w:p w:rsidR="00471B45" w:rsidRPr="00FD4879" w:rsidRDefault="00471B45" w:rsidP="00C949F8">
            <w:pPr>
              <w:spacing w:line="240" w:lineRule="auto"/>
              <w:jc w:val="center"/>
              <w:rPr>
                <w:sz w:val="18"/>
                <w:szCs w:val="18"/>
              </w:rPr>
            </w:pPr>
            <w:r w:rsidRPr="00FD4879">
              <w:rPr>
                <w:sz w:val="18"/>
                <w:szCs w:val="18"/>
              </w:rPr>
              <w:t>1 квартал 202</w:t>
            </w:r>
            <w:r>
              <w:rPr>
                <w:sz w:val="18"/>
                <w:szCs w:val="18"/>
              </w:rPr>
              <w:t>4</w:t>
            </w:r>
          </w:p>
        </w:tc>
        <w:tc>
          <w:tcPr>
            <w:tcW w:w="427" w:type="pct"/>
            <w:shd w:val="clear" w:color="auto" w:fill="FFFFFF"/>
            <w:vAlign w:val="center"/>
          </w:tcPr>
          <w:p w:rsidR="00471B45" w:rsidRPr="00FD4879" w:rsidRDefault="00471B45" w:rsidP="00C949F8">
            <w:pPr>
              <w:spacing w:line="240" w:lineRule="auto"/>
              <w:jc w:val="center"/>
              <w:rPr>
                <w:sz w:val="18"/>
                <w:szCs w:val="18"/>
              </w:rPr>
            </w:pPr>
            <w:r w:rsidRPr="00FD4879">
              <w:rPr>
                <w:sz w:val="18"/>
                <w:szCs w:val="18"/>
              </w:rPr>
              <w:t>2 квартал 202</w:t>
            </w:r>
            <w:r>
              <w:rPr>
                <w:sz w:val="18"/>
                <w:szCs w:val="18"/>
              </w:rPr>
              <w:t>4</w:t>
            </w:r>
          </w:p>
        </w:tc>
        <w:tc>
          <w:tcPr>
            <w:tcW w:w="427" w:type="pct"/>
            <w:shd w:val="clear" w:color="auto" w:fill="FFFFFF"/>
            <w:vAlign w:val="center"/>
          </w:tcPr>
          <w:p w:rsidR="00471B45" w:rsidRPr="00FD4879" w:rsidRDefault="00471B45" w:rsidP="00C949F8">
            <w:pPr>
              <w:spacing w:line="240" w:lineRule="auto"/>
              <w:jc w:val="center"/>
              <w:rPr>
                <w:sz w:val="18"/>
                <w:szCs w:val="18"/>
              </w:rPr>
            </w:pPr>
            <w:r w:rsidRPr="00FD4879">
              <w:rPr>
                <w:sz w:val="18"/>
                <w:szCs w:val="18"/>
              </w:rPr>
              <w:t>3 квартал 202</w:t>
            </w:r>
            <w:r>
              <w:rPr>
                <w:sz w:val="18"/>
                <w:szCs w:val="18"/>
              </w:rPr>
              <w:t>4</w:t>
            </w:r>
          </w:p>
        </w:tc>
        <w:tc>
          <w:tcPr>
            <w:tcW w:w="430" w:type="pct"/>
            <w:shd w:val="clear" w:color="auto" w:fill="FFFFFF"/>
            <w:vAlign w:val="center"/>
          </w:tcPr>
          <w:p w:rsidR="00471B45" w:rsidRPr="00FD4879" w:rsidRDefault="00471B45" w:rsidP="00C949F8">
            <w:pPr>
              <w:spacing w:line="240" w:lineRule="auto"/>
              <w:jc w:val="center"/>
              <w:rPr>
                <w:sz w:val="18"/>
                <w:szCs w:val="18"/>
              </w:rPr>
            </w:pPr>
            <w:r w:rsidRPr="00FD4879">
              <w:rPr>
                <w:sz w:val="18"/>
                <w:szCs w:val="18"/>
              </w:rPr>
              <w:t>4 квартал 202</w:t>
            </w:r>
            <w:r>
              <w:rPr>
                <w:sz w:val="18"/>
                <w:szCs w:val="18"/>
              </w:rPr>
              <w:t>4</w:t>
            </w:r>
          </w:p>
        </w:tc>
        <w:tc>
          <w:tcPr>
            <w:tcW w:w="381" w:type="pct"/>
            <w:shd w:val="clear" w:color="auto" w:fill="D9D9D9"/>
            <w:vAlign w:val="center"/>
          </w:tcPr>
          <w:p w:rsidR="00471B45" w:rsidRPr="00FD4879" w:rsidRDefault="00471B45" w:rsidP="00C949F8">
            <w:pPr>
              <w:spacing w:line="240" w:lineRule="auto"/>
              <w:jc w:val="center"/>
              <w:rPr>
                <w:b/>
                <w:sz w:val="18"/>
                <w:szCs w:val="18"/>
              </w:rPr>
            </w:pPr>
            <w:r w:rsidRPr="00FD4879">
              <w:rPr>
                <w:b/>
                <w:sz w:val="18"/>
                <w:szCs w:val="18"/>
              </w:rPr>
              <w:t>202</w:t>
            </w:r>
            <w:r>
              <w:rPr>
                <w:b/>
                <w:sz w:val="18"/>
                <w:szCs w:val="18"/>
              </w:rPr>
              <w:t>4</w:t>
            </w:r>
          </w:p>
        </w:tc>
      </w:tr>
      <w:tr w:rsidR="001B0644" w:rsidRPr="00911CD6" w:rsidTr="0052113B">
        <w:trPr>
          <w:trHeight w:val="401"/>
        </w:trPr>
        <w:tc>
          <w:tcPr>
            <w:tcW w:w="881" w:type="pct"/>
            <w:shd w:val="clear" w:color="auto" w:fill="FFFFFF"/>
          </w:tcPr>
          <w:p w:rsidR="001B0644" w:rsidRPr="00911CD6" w:rsidRDefault="001B0644" w:rsidP="0052113B">
            <w:pPr>
              <w:spacing w:line="240" w:lineRule="auto"/>
              <w:rPr>
                <w:sz w:val="18"/>
                <w:szCs w:val="18"/>
              </w:rPr>
            </w:pPr>
            <w:r w:rsidRPr="00911CD6">
              <w:rPr>
                <w:sz w:val="18"/>
                <w:szCs w:val="18"/>
              </w:rPr>
              <w:t>Запланировано мероприятий</w:t>
            </w:r>
          </w:p>
        </w:tc>
        <w:tc>
          <w:tcPr>
            <w:tcW w:w="4119" w:type="pct"/>
            <w:gridSpan w:val="10"/>
            <w:shd w:val="clear" w:color="auto" w:fill="FFFFFF"/>
          </w:tcPr>
          <w:p w:rsidR="001B0644" w:rsidRPr="00911CD6" w:rsidRDefault="001B0644" w:rsidP="0052113B">
            <w:pPr>
              <w:spacing w:line="240" w:lineRule="auto"/>
              <w:jc w:val="center"/>
              <w:rPr>
                <w:sz w:val="18"/>
                <w:szCs w:val="18"/>
              </w:rPr>
            </w:pPr>
            <w:r w:rsidRPr="00911CD6">
              <w:rPr>
                <w:sz w:val="18"/>
                <w:szCs w:val="18"/>
              </w:rPr>
              <w:t>постоянно (по мере необходимости)</w:t>
            </w:r>
          </w:p>
        </w:tc>
      </w:tr>
      <w:tr w:rsidR="00A00655" w:rsidRPr="00E13D3D" w:rsidTr="00A00655">
        <w:trPr>
          <w:trHeight w:val="492"/>
        </w:trPr>
        <w:tc>
          <w:tcPr>
            <w:tcW w:w="881" w:type="pct"/>
            <w:shd w:val="clear" w:color="auto" w:fill="FFFFFF"/>
          </w:tcPr>
          <w:p w:rsidR="00A00655" w:rsidRPr="00E13D3D" w:rsidRDefault="00A00655" w:rsidP="0052113B">
            <w:pPr>
              <w:spacing w:line="240" w:lineRule="auto"/>
              <w:jc w:val="left"/>
              <w:rPr>
                <w:sz w:val="18"/>
                <w:szCs w:val="18"/>
              </w:rPr>
            </w:pPr>
            <w:r w:rsidRPr="00E13D3D">
              <w:rPr>
                <w:sz w:val="18"/>
                <w:szCs w:val="18"/>
              </w:rPr>
              <w:t>Проведено мероприятий</w:t>
            </w:r>
          </w:p>
        </w:tc>
        <w:tc>
          <w:tcPr>
            <w:tcW w:w="4119" w:type="pct"/>
            <w:gridSpan w:val="10"/>
            <w:shd w:val="clear" w:color="auto" w:fill="FFFFFF"/>
          </w:tcPr>
          <w:p w:rsidR="00A00655" w:rsidRPr="00E13D3D" w:rsidRDefault="00A00655" w:rsidP="0052113B">
            <w:pPr>
              <w:spacing w:line="240" w:lineRule="auto"/>
              <w:jc w:val="center"/>
              <w:rPr>
                <w:b/>
                <w:sz w:val="18"/>
                <w:szCs w:val="18"/>
              </w:rPr>
            </w:pPr>
            <w:r w:rsidRPr="00E13D3D">
              <w:rPr>
                <w:sz w:val="18"/>
                <w:szCs w:val="18"/>
              </w:rPr>
              <w:t>работа ведется постоянно</w:t>
            </w:r>
          </w:p>
        </w:tc>
      </w:tr>
    </w:tbl>
    <w:p w:rsidR="00DC5E10" w:rsidRPr="00A519AB" w:rsidRDefault="00636713" w:rsidP="00A35D2E">
      <w:pPr>
        <w:spacing w:before="120"/>
        <w:ind w:firstLine="709"/>
        <w:rPr>
          <w:szCs w:val="26"/>
        </w:rPr>
      </w:pPr>
      <w:r w:rsidRPr="00A519AB">
        <w:rPr>
          <w:szCs w:val="26"/>
        </w:rPr>
        <w:t xml:space="preserve">В </w:t>
      </w:r>
      <w:r w:rsidR="002C7D88" w:rsidRPr="00A519AB">
        <w:rPr>
          <w:szCs w:val="26"/>
        </w:rPr>
        <w:t>1</w:t>
      </w:r>
      <w:r w:rsidRPr="00A519AB">
        <w:rPr>
          <w:szCs w:val="26"/>
        </w:rPr>
        <w:t xml:space="preserve"> </w:t>
      </w:r>
      <w:r w:rsidR="002C7D88" w:rsidRPr="00A519AB">
        <w:rPr>
          <w:szCs w:val="26"/>
        </w:rPr>
        <w:t>полугодии</w:t>
      </w:r>
      <w:r w:rsidR="006933F1" w:rsidRPr="00A519AB">
        <w:rPr>
          <w:szCs w:val="26"/>
        </w:rPr>
        <w:t xml:space="preserve"> </w:t>
      </w:r>
      <w:r w:rsidR="0094171A" w:rsidRPr="00A519AB">
        <w:rPr>
          <w:szCs w:val="26"/>
        </w:rPr>
        <w:t>202</w:t>
      </w:r>
      <w:r w:rsidR="00471B45" w:rsidRPr="00A519AB">
        <w:rPr>
          <w:szCs w:val="26"/>
        </w:rPr>
        <w:t>4</w:t>
      </w:r>
      <w:r w:rsidR="00282A04" w:rsidRPr="00A519AB">
        <w:rPr>
          <w:szCs w:val="26"/>
        </w:rPr>
        <w:t xml:space="preserve"> год</w:t>
      </w:r>
      <w:r w:rsidRPr="00A519AB">
        <w:rPr>
          <w:szCs w:val="26"/>
        </w:rPr>
        <w:t>а</w:t>
      </w:r>
      <w:r w:rsidR="000510AE" w:rsidRPr="00A519AB">
        <w:rPr>
          <w:szCs w:val="26"/>
        </w:rPr>
        <w:t xml:space="preserve"> </w:t>
      </w:r>
      <w:r w:rsidR="00DC5E10" w:rsidRPr="00A519AB">
        <w:rPr>
          <w:szCs w:val="26"/>
        </w:rPr>
        <w:t>заключены договоры:</w:t>
      </w:r>
    </w:p>
    <w:p w:rsidR="00E90545" w:rsidRPr="00A519AB" w:rsidRDefault="00E90545" w:rsidP="00E90545">
      <w:pPr>
        <w:ind w:firstLine="709"/>
        <w:rPr>
          <w:szCs w:val="26"/>
        </w:rPr>
      </w:pPr>
      <w:r w:rsidRPr="00A519AB">
        <w:rPr>
          <w:szCs w:val="26"/>
        </w:rPr>
        <w:t>- на поставку электрической энергии:</w:t>
      </w:r>
    </w:p>
    <w:p w:rsidR="00471B45" w:rsidRPr="00A519AB" w:rsidRDefault="00471B45" w:rsidP="00471B45">
      <w:pPr>
        <w:ind w:firstLine="709"/>
        <w:rPr>
          <w:szCs w:val="26"/>
        </w:rPr>
      </w:pPr>
      <w:r w:rsidRPr="00A519AB">
        <w:rPr>
          <w:szCs w:val="26"/>
        </w:rPr>
        <w:lastRenderedPageBreak/>
        <w:t xml:space="preserve">Филиал АО «НЭСК» </w:t>
      </w:r>
      <w:proofErr w:type="spellStart"/>
      <w:r w:rsidRPr="00A519AB">
        <w:rPr>
          <w:szCs w:val="26"/>
        </w:rPr>
        <w:t>Краснодарэнергосбыт</w:t>
      </w:r>
      <w:proofErr w:type="spellEnd"/>
      <w:r w:rsidRPr="00A519AB">
        <w:rPr>
          <w:szCs w:val="26"/>
        </w:rPr>
        <w:t xml:space="preserve"> в г. Краснодар от </w:t>
      </w:r>
      <w:r w:rsidRPr="00A519AB">
        <w:t xml:space="preserve">29.12.2023 </w:t>
      </w:r>
      <w:r w:rsidRPr="00A519AB">
        <w:br/>
        <w:t>№ 232510000136</w:t>
      </w:r>
      <w:r w:rsidRPr="00A519AB">
        <w:rPr>
          <w:szCs w:val="26"/>
        </w:rPr>
        <w:t xml:space="preserve">, </w:t>
      </w:r>
    </w:p>
    <w:p w:rsidR="00471B45" w:rsidRPr="00A519AB" w:rsidRDefault="00471B45" w:rsidP="00471B45">
      <w:pPr>
        <w:ind w:firstLine="709"/>
        <w:rPr>
          <w:szCs w:val="26"/>
        </w:rPr>
      </w:pPr>
      <w:r w:rsidRPr="00A519AB">
        <w:rPr>
          <w:szCs w:val="26"/>
        </w:rPr>
        <w:t xml:space="preserve">ПАО «ТНС </w:t>
      </w:r>
      <w:proofErr w:type="spellStart"/>
      <w:r w:rsidRPr="00A519AB">
        <w:rPr>
          <w:szCs w:val="26"/>
        </w:rPr>
        <w:t>энерго</w:t>
      </w:r>
      <w:proofErr w:type="spellEnd"/>
      <w:r w:rsidRPr="00A519AB">
        <w:rPr>
          <w:szCs w:val="26"/>
        </w:rPr>
        <w:t xml:space="preserve"> Кубань» в </w:t>
      </w:r>
      <w:proofErr w:type="gramStart"/>
      <w:r w:rsidRPr="00A519AB">
        <w:rPr>
          <w:szCs w:val="26"/>
        </w:rPr>
        <w:t>г</w:t>
      </w:r>
      <w:proofErr w:type="gramEnd"/>
      <w:r w:rsidRPr="00A519AB">
        <w:rPr>
          <w:szCs w:val="26"/>
        </w:rPr>
        <w:t>. Майкоп от 29.</w:t>
      </w:r>
      <w:r w:rsidRPr="00A519AB">
        <w:t>12.2023 № 453014</w:t>
      </w:r>
      <w:r w:rsidRPr="00A519AB">
        <w:rPr>
          <w:szCs w:val="26"/>
        </w:rPr>
        <w:t>;</w:t>
      </w:r>
    </w:p>
    <w:p w:rsidR="00471B45" w:rsidRPr="00A519AB" w:rsidRDefault="00471B45" w:rsidP="00471B45">
      <w:pPr>
        <w:ind w:firstLine="709"/>
        <w:rPr>
          <w:szCs w:val="26"/>
        </w:rPr>
      </w:pPr>
      <w:r w:rsidRPr="00A519AB">
        <w:rPr>
          <w:szCs w:val="26"/>
        </w:rPr>
        <w:t>- на водоснабжение:</w:t>
      </w:r>
    </w:p>
    <w:p w:rsidR="00471B45" w:rsidRPr="00A519AB" w:rsidRDefault="00471B45" w:rsidP="00471B45">
      <w:pPr>
        <w:ind w:firstLine="709"/>
        <w:rPr>
          <w:szCs w:val="26"/>
        </w:rPr>
      </w:pPr>
      <w:r w:rsidRPr="00A519AB">
        <w:rPr>
          <w:szCs w:val="26"/>
        </w:rPr>
        <w:t xml:space="preserve">ООО «Краснодар Водоканал» в </w:t>
      </w:r>
      <w:proofErr w:type="gramStart"/>
      <w:r w:rsidRPr="00A519AB">
        <w:rPr>
          <w:szCs w:val="26"/>
        </w:rPr>
        <w:t>г</w:t>
      </w:r>
      <w:proofErr w:type="gramEnd"/>
      <w:r w:rsidRPr="00A519AB">
        <w:rPr>
          <w:szCs w:val="26"/>
        </w:rPr>
        <w:t xml:space="preserve">. Краснодар от </w:t>
      </w:r>
      <w:r w:rsidRPr="00A519AB">
        <w:t xml:space="preserve">17.01.2024 </w:t>
      </w:r>
      <w:r w:rsidRPr="00A519AB">
        <w:rPr>
          <w:szCs w:val="26"/>
        </w:rPr>
        <w:t xml:space="preserve">№ 874;  </w:t>
      </w:r>
    </w:p>
    <w:p w:rsidR="00471B45" w:rsidRPr="00A519AB" w:rsidRDefault="00471B45" w:rsidP="00471B45">
      <w:pPr>
        <w:ind w:firstLine="709"/>
        <w:rPr>
          <w:szCs w:val="26"/>
        </w:rPr>
      </w:pPr>
      <w:r w:rsidRPr="00A519AB">
        <w:rPr>
          <w:szCs w:val="26"/>
        </w:rPr>
        <w:t>МУП «</w:t>
      </w:r>
      <w:proofErr w:type="spellStart"/>
      <w:r w:rsidRPr="00A519AB">
        <w:rPr>
          <w:szCs w:val="26"/>
        </w:rPr>
        <w:t>Майкопводоканал</w:t>
      </w:r>
      <w:proofErr w:type="spellEnd"/>
      <w:r w:rsidRPr="00A519AB">
        <w:rPr>
          <w:szCs w:val="26"/>
        </w:rPr>
        <w:t>» от 29</w:t>
      </w:r>
      <w:r w:rsidRPr="00A519AB">
        <w:t>.12.2023 № 16</w:t>
      </w:r>
      <w:r w:rsidRPr="00A519AB">
        <w:rPr>
          <w:szCs w:val="26"/>
        </w:rPr>
        <w:t xml:space="preserve"> в </w:t>
      </w:r>
      <w:proofErr w:type="gramStart"/>
      <w:r w:rsidRPr="00A519AB">
        <w:rPr>
          <w:szCs w:val="26"/>
        </w:rPr>
        <w:t>г</w:t>
      </w:r>
      <w:proofErr w:type="gramEnd"/>
      <w:r w:rsidRPr="00A519AB">
        <w:rPr>
          <w:szCs w:val="26"/>
        </w:rPr>
        <w:t>. Майкоп;</w:t>
      </w:r>
    </w:p>
    <w:p w:rsidR="00471B45" w:rsidRPr="00A519AB" w:rsidRDefault="00471B45" w:rsidP="00471B45">
      <w:pPr>
        <w:ind w:firstLine="709"/>
        <w:rPr>
          <w:szCs w:val="26"/>
        </w:rPr>
      </w:pPr>
      <w:r w:rsidRPr="00A519AB">
        <w:rPr>
          <w:szCs w:val="26"/>
        </w:rPr>
        <w:t>- на газоснабжение:</w:t>
      </w:r>
    </w:p>
    <w:p w:rsidR="00471B45" w:rsidRPr="00A519AB" w:rsidRDefault="00471B45" w:rsidP="00471B45">
      <w:pPr>
        <w:ind w:firstLine="709"/>
        <w:rPr>
          <w:szCs w:val="26"/>
        </w:rPr>
      </w:pPr>
      <w:r w:rsidRPr="00A519AB">
        <w:rPr>
          <w:szCs w:val="26"/>
        </w:rPr>
        <w:t xml:space="preserve">ООО «Газпром </w:t>
      </w:r>
      <w:proofErr w:type="spellStart"/>
      <w:r w:rsidRPr="00A519AB">
        <w:rPr>
          <w:szCs w:val="26"/>
        </w:rPr>
        <w:t>межрегионгаз</w:t>
      </w:r>
      <w:proofErr w:type="spellEnd"/>
      <w:r w:rsidRPr="00A519AB">
        <w:rPr>
          <w:szCs w:val="26"/>
        </w:rPr>
        <w:t xml:space="preserve"> Майкоп» в </w:t>
      </w:r>
      <w:proofErr w:type="gramStart"/>
      <w:r w:rsidRPr="00A519AB">
        <w:rPr>
          <w:szCs w:val="26"/>
        </w:rPr>
        <w:t>г</w:t>
      </w:r>
      <w:proofErr w:type="gramEnd"/>
      <w:r w:rsidRPr="00A519AB">
        <w:rPr>
          <w:szCs w:val="26"/>
        </w:rPr>
        <w:t xml:space="preserve">. Майкоп от </w:t>
      </w:r>
      <w:r w:rsidRPr="00A519AB">
        <w:t>29.12.2023 № 01-5-21157/24</w:t>
      </w:r>
      <w:r w:rsidRPr="00A519AB">
        <w:rPr>
          <w:szCs w:val="26"/>
        </w:rPr>
        <w:t>;</w:t>
      </w:r>
    </w:p>
    <w:p w:rsidR="00471B45" w:rsidRPr="00A519AB" w:rsidRDefault="00471B45" w:rsidP="00471B45">
      <w:pPr>
        <w:ind w:firstLine="709"/>
        <w:rPr>
          <w:szCs w:val="26"/>
        </w:rPr>
      </w:pPr>
      <w:r w:rsidRPr="00A519AB">
        <w:rPr>
          <w:szCs w:val="26"/>
        </w:rPr>
        <w:t>- на  поставку тепловой энергии:</w:t>
      </w:r>
    </w:p>
    <w:p w:rsidR="00471B45" w:rsidRPr="00A519AB" w:rsidRDefault="00471B45" w:rsidP="00471B45">
      <w:pPr>
        <w:ind w:firstLine="709"/>
        <w:rPr>
          <w:szCs w:val="26"/>
        </w:rPr>
      </w:pPr>
      <w:r w:rsidRPr="00A519AB">
        <w:rPr>
          <w:szCs w:val="26"/>
        </w:rPr>
        <w:t>АО «</w:t>
      </w:r>
      <w:proofErr w:type="spellStart"/>
      <w:r w:rsidRPr="00A519AB">
        <w:rPr>
          <w:szCs w:val="26"/>
        </w:rPr>
        <w:t>Краснодартеплосеть</w:t>
      </w:r>
      <w:proofErr w:type="spellEnd"/>
      <w:r w:rsidRPr="00A519AB">
        <w:rPr>
          <w:szCs w:val="26"/>
        </w:rPr>
        <w:t>» в г</w:t>
      </w:r>
      <w:proofErr w:type="gramStart"/>
      <w:r w:rsidRPr="00A519AB">
        <w:rPr>
          <w:szCs w:val="26"/>
        </w:rPr>
        <w:t>.К</w:t>
      </w:r>
      <w:proofErr w:type="gramEnd"/>
      <w:r w:rsidRPr="00A519AB">
        <w:rPr>
          <w:szCs w:val="26"/>
        </w:rPr>
        <w:t>раснодар от 01</w:t>
      </w:r>
      <w:r w:rsidRPr="00A519AB">
        <w:t>.02.2024 № 13/24</w:t>
      </w:r>
      <w:r w:rsidRPr="00A519AB">
        <w:rPr>
          <w:szCs w:val="26"/>
        </w:rPr>
        <w:t>;</w:t>
      </w:r>
    </w:p>
    <w:p w:rsidR="00471B45" w:rsidRPr="00A519AB" w:rsidRDefault="00471B45" w:rsidP="00471B45">
      <w:pPr>
        <w:ind w:firstLine="709"/>
        <w:rPr>
          <w:szCs w:val="26"/>
        </w:rPr>
      </w:pPr>
      <w:r w:rsidRPr="00A519AB">
        <w:rPr>
          <w:szCs w:val="26"/>
        </w:rPr>
        <w:t>- на вывоз мусора:</w:t>
      </w:r>
    </w:p>
    <w:p w:rsidR="00471B45" w:rsidRPr="00A519AB" w:rsidRDefault="00471B45" w:rsidP="00471B45">
      <w:pPr>
        <w:ind w:firstLine="709"/>
      </w:pPr>
      <w:r w:rsidRPr="00A519AB">
        <w:rPr>
          <w:szCs w:val="26"/>
        </w:rPr>
        <w:t>АО «Мусороуборочная компания» в г. Краснодар от 29</w:t>
      </w:r>
      <w:r w:rsidRPr="00A519AB">
        <w:t>.12.2023 № 7034/Т-СП,</w:t>
      </w:r>
    </w:p>
    <w:p w:rsidR="00471B45" w:rsidRPr="00A533EF" w:rsidRDefault="00471B45" w:rsidP="00471B45">
      <w:pPr>
        <w:ind w:firstLine="709"/>
        <w:rPr>
          <w:szCs w:val="26"/>
        </w:rPr>
      </w:pPr>
      <w:r w:rsidRPr="00A519AB">
        <w:t>ООО «</w:t>
      </w:r>
      <w:proofErr w:type="spellStart"/>
      <w:r w:rsidRPr="00A519AB">
        <w:t>ЭкоЦентр</w:t>
      </w:r>
      <w:proofErr w:type="spellEnd"/>
      <w:r w:rsidRPr="00A519AB">
        <w:t xml:space="preserve">» </w:t>
      </w:r>
      <w:r w:rsidRPr="00A519AB">
        <w:rPr>
          <w:szCs w:val="26"/>
        </w:rPr>
        <w:t xml:space="preserve">в </w:t>
      </w:r>
      <w:proofErr w:type="gramStart"/>
      <w:r w:rsidRPr="00A519AB">
        <w:rPr>
          <w:szCs w:val="26"/>
        </w:rPr>
        <w:t>г</w:t>
      </w:r>
      <w:proofErr w:type="gramEnd"/>
      <w:r w:rsidRPr="00A519AB">
        <w:rPr>
          <w:szCs w:val="26"/>
        </w:rPr>
        <w:t xml:space="preserve">. Майкоп </w:t>
      </w:r>
      <w:r w:rsidRPr="00A519AB">
        <w:t>от 29.12.2023 № 1001/44272</w:t>
      </w:r>
      <w:r w:rsidRPr="00A519AB">
        <w:rPr>
          <w:szCs w:val="26"/>
        </w:rPr>
        <w:t>.</w:t>
      </w:r>
    </w:p>
    <w:p w:rsidR="005F59FC" w:rsidRPr="00911CD6" w:rsidRDefault="005F59FC" w:rsidP="00E90545">
      <w:pPr>
        <w:spacing w:before="120"/>
        <w:ind w:firstLine="709"/>
      </w:pPr>
    </w:p>
    <w:p w:rsidR="00776692" w:rsidRPr="008A4FAC" w:rsidRDefault="001E3E4C" w:rsidP="00471B45">
      <w:pPr>
        <w:spacing w:line="240" w:lineRule="auto"/>
        <w:ind w:firstLine="709"/>
        <w:rPr>
          <w:i/>
          <w:szCs w:val="26"/>
          <w:u w:val="single"/>
        </w:rPr>
      </w:pPr>
      <w:r w:rsidRPr="006933F1">
        <w:rPr>
          <w:szCs w:val="26"/>
        </w:rPr>
        <w:t xml:space="preserve"> </w:t>
      </w:r>
      <w:r w:rsidR="00924994" w:rsidRPr="008A4FAC">
        <w:rPr>
          <w:i/>
          <w:szCs w:val="26"/>
          <w:u w:val="single"/>
        </w:rPr>
        <w:t xml:space="preserve">Выполнение функций государственного заказчика - размещение в установленном порядке заказов на поставку товаров, выполнение работ, оказание услуг, проведение </w:t>
      </w:r>
      <w:proofErr w:type="spellStart"/>
      <w:r w:rsidR="00924994" w:rsidRPr="008A4FAC">
        <w:rPr>
          <w:i/>
          <w:szCs w:val="26"/>
          <w:u w:val="single"/>
        </w:rPr>
        <w:t>нир</w:t>
      </w:r>
      <w:proofErr w:type="spellEnd"/>
      <w:r w:rsidR="00924994" w:rsidRPr="008A4FAC">
        <w:rPr>
          <w:i/>
          <w:szCs w:val="26"/>
          <w:u w:val="single"/>
        </w:rPr>
        <w:t xml:space="preserve">, </w:t>
      </w:r>
      <w:proofErr w:type="spellStart"/>
      <w:r w:rsidR="00924994" w:rsidRPr="008A4FAC">
        <w:rPr>
          <w:i/>
          <w:szCs w:val="26"/>
          <w:u w:val="single"/>
        </w:rPr>
        <w:t>окр</w:t>
      </w:r>
      <w:proofErr w:type="spellEnd"/>
      <w:r w:rsidR="00924994" w:rsidRPr="008A4FAC">
        <w:rPr>
          <w:i/>
          <w:szCs w:val="26"/>
          <w:u w:val="single"/>
        </w:rPr>
        <w:t xml:space="preserve"> и технологических работ для государственных нужд и обеспечения нужд Роскомнадзора</w:t>
      </w:r>
    </w:p>
    <w:p w:rsidR="0075322B" w:rsidRPr="008A4FAC" w:rsidRDefault="0075322B" w:rsidP="00740669">
      <w:pPr>
        <w:spacing w:line="240" w:lineRule="auto"/>
        <w:ind w:firstLine="709"/>
        <w:rPr>
          <w:i/>
          <w:szCs w:val="26"/>
          <w:u w:val="single"/>
        </w:rPr>
      </w:pPr>
    </w:p>
    <w:p w:rsidR="000B3C8C" w:rsidRPr="00911CD6" w:rsidRDefault="000B3C8C" w:rsidP="00A35D2E">
      <w:pPr>
        <w:spacing w:after="120" w:line="240" w:lineRule="auto"/>
        <w:ind w:firstLine="709"/>
        <w:rPr>
          <w:szCs w:val="26"/>
        </w:rPr>
      </w:pPr>
      <w:r w:rsidRPr="00911CD6">
        <w:rPr>
          <w:szCs w:val="26"/>
        </w:rPr>
        <w:t xml:space="preserve">Полномочие выполняют </w:t>
      </w:r>
      <w:r w:rsidRPr="00A519AB">
        <w:rPr>
          <w:szCs w:val="26"/>
        </w:rPr>
        <w:t xml:space="preserve">– </w:t>
      </w:r>
      <w:r w:rsidR="00471B45" w:rsidRPr="00A519AB">
        <w:rPr>
          <w:szCs w:val="26"/>
        </w:rPr>
        <w:t>3</w:t>
      </w:r>
      <w:r w:rsidR="008A10FD" w:rsidRPr="00A519AB">
        <w:rPr>
          <w:szCs w:val="26"/>
        </w:rPr>
        <w:t xml:space="preserve"> </w:t>
      </w:r>
      <w:r w:rsidR="009A6C89" w:rsidRPr="00A519AB">
        <w:rPr>
          <w:szCs w:val="26"/>
        </w:rPr>
        <w:t>единицы</w:t>
      </w:r>
    </w:p>
    <w:tbl>
      <w:tblPr>
        <w:tblW w:w="9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775"/>
        <w:gridCol w:w="833"/>
        <w:gridCol w:w="831"/>
        <w:gridCol w:w="831"/>
        <w:gridCol w:w="897"/>
        <w:gridCol w:w="613"/>
        <w:gridCol w:w="831"/>
        <w:gridCol w:w="831"/>
        <w:gridCol w:w="831"/>
        <w:gridCol w:w="837"/>
        <w:gridCol w:w="724"/>
      </w:tblGrid>
      <w:tr w:rsidR="00471B45" w:rsidRPr="00911CD6" w:rsidTr="00575025">
        <w:trPr>
          <w:jc w:val="center"/>
        </w:trPr>
        <w:tc>
          <w:tcPr>
            <w:tcW w:w="1775" w:type="dxa"/>
            <w:shd w:val="clear" w:color="auto" w:fill="FFFFFF"/>
          </w:tcPr>
          <w:p w:rsidR="00471B45" w:rsidRPr="00911CD6" w:rsidRDefault="00471B45" w:rsidP="00966FD3">
            <w:pPr>
              <w:spacing w:line="240" w:lineRule="auto"/>
              <w:rPr>
                <w:sz w:val="18"/>
                <w:szCs w:val="18"/>
              </w:rPr>
            </w:pPr>
          </w:p>
        </w:tc>
        <w:tc>
          <w:tcPr>
            <w:tcW w:w="833" w:type="dxa"/>
            <w:shd w:val="clear" w:color="auto" w:fill="FFFFFF"/>
            <w:vAlign w:val="center"/>
          </w:tcPr>
          <w:p w:rsidR="00471B45" w:rsidRPr="00FD4879" w:rsidRDefault="00471B45" w:rsidP="00C949F8">
            <w:pPr>
              <w:spacing w:line="240" w:lineRule="auto"/>
              <w:jc w:val="center"/>
              <w:rPr>
                <w:sz w:val="18"/>
                <w:szCs w:val="18"/>
              </w:rPr>
            </w:pPr>
            <w:r w:rsidRPr="00FD4879">
              <w:rPr>
                <w:sz w:val="18"/>
                <w:szCs w:val="18"/>
              </w:rPr>
              <w:t>1 квартал 202</w:t>
            </w:r>
            <w:r>
              <w:rPr>
                <w:sz w:val="18"/>
                <w:szCs w:val="18"/>
              </w:rPr>
              <w:t>3</w:t>
            </w:r>
          </w:p>
        </w:tc>
        <w:tc>
          <w:tcPr>
            <w:tcW w:w="831" w:type="dxa"/>
            <w:shd w:val="clear" w:color="auto" w:fill="FFFFFF"/>
            <w:vAlign w:val="center"/>
          </w:tcPr>
          <w:p w:rsidR="00471B45" w:rsidRPr="00FD4879" w:rsidRDefault="00471B45" w:rsidP="00C949F8">
            <w:pPr>
              <w:spacing w:line="240" w:lineRule="auto"/>
              <w:jc w:val="center"/>
              <w:rPr>
                <w:sz w:val="18"/>
                <w:szCs w:val="18"/>
              </w:rPr>
            </w:pPr>
            <w:r w:rsidRPr="00FD4879">
              <w:rPr>
                <w:sz w:val="18"/>
                <w:szCs w:val="18"/>
              </w:rPr>
              <w:t>2 квартал 202</w:t>
            </w:r>
            <w:r>
              <w:rPr>
                <w:sz w:val="18"/>
                <w:szCs w:val="18"/>
              </w:rPr>
              <w:t>3</w:t>
            </w:r>
          </w:p>
        </w:tc>
        <w:tc>
          <w:tcPr>
            <w:tcW w:w="831" w:type="dxa"/>
            <w:shd w:val="clear" w:color="auto" w:fill="FFFFFF"/>
            <w:vAlign w:val="center"/>
          </w:tcPr>
          <w:p w:rsidR="00471B45" w:rsidRPr="00FD4879" w:rsidRDefault="00471B45" w:rsidP="00C949F8">
            <w:pPr>
              <w:spacing w:line="240" w:lineRule="auto"/>
              <w:jc w:val="center"/>
              <w:rPr>
                <w:sz w:val="18"/>
                <w:szCs w:val="18"/>
              </w:rPr>
            </w:pPr>
            <w:r w:rsidRPr="00FD4879">
              <w:rPr>
                <w:sz w:val="18"/>
                <w:szCs w:val="18"/>
              </w:rPr>
              <w:t>3 квартал 202</w:t>
            </w:r>
            <w:r>
              <w:rPr>
                <w:sz w:val="18"/>
                <w:szCs w:val="18"/>
              </w:rPr>
              <w:t>3</w:t>
            </w:r>
          </w:p>
        </w:tc>
        <w:tc>
          <w:tcPr>
            <w:tcW w:w="897" w:type="dxa"/>
            <w:shd w:val="clear" w:color="auto" w:fill="FFFFFF"/>
            <w:vAlign w:val="center"/>
          </w:tcPr>
          <w:p w:rsidR="00471B45" w:rsidRPr="00FD4879" w:rsidRDefault="00471B45" w:rsidP="00C949F8">
            <w:pPr>
              <w:spacing w:line="240" w:lineRule="auto"/>
              <w:jc w:val="center"/>
              <w:rPr>
                <w:sz w:val="18"/>
                <w:szCs w:val="18"/>
              </w:rPr>
            </w:pPr>
            <w:r w:rsidRPr="00FD4879">
              <w:rPr>
                <w:sz w:val="18"/>
                <w:szCs w:val="18"/>
              </w:rPr>
              <w:t>4 квартал 202</w:t>
            </w:r>
            <w:r>
              <w:rPr>
                <w:sz w:val="18"/>
                <w:szCs w:val="18"/>
              </w:rPr>
              <w:t>3</w:t>
            </w:r>
          </w:p>
        </w:tc>
        <w:tc>
          <w:tcPr>
            <w:tcW w:w="613" w:type="dxa"/>
            <w:shd w:val="clear" w:color="auto" w:fill="D9D9D9"/>
            <w:vAlign w:val="center"/>
          </w:tcPr>
          <w:p w:rsidR="00471B45" w:rsidRPr="00FD4879" w:rsidRDefault="00471B45" w:rsidP="00C949F8">
            <w:pPr>
              <w:spacing w:line="240" w:lineRule="auto"/>
              <w:jc w:val="center"/>
              <w:rPr>
                <w:b/>
                <w:sz w:val="18"/>
                <w:szCs w:val="18"/>
              </w:rPr>
            </w:pPr>
            <w:r w:rsidRPr="00FD4879">
              <w:rPr>
                <w:b/>
                <w:sz w:val="18"/>
                <w:szCs w:val="18"/>
              </w:rPr>
              <w:t>202</w:t>
            </w:r>
            <w:r>
              <w:rPr>
                <w:b/>
                <w:sz w:val="18"/>
                <w:szCs w:val="18"/>
              </w:rPr>
              <w:t>3</w:t>
            </w:r>
          </w:p>
        </w:tc>
        <w:tc>
          <w:tcPr>
            <w:tcW w:w="831" w:type="dxa"/>
            <w:shd w:val="clear" w:color="auto" w:fill="FFFFFF"/>
            <w:vAlign w:val="center"/>
          </w:tcPr>
          <w:p w:rsidR="00471B45" w:rsidRPr="00FD4879" w:rsidRDefault="00471B45" w:rsidP="00C949F8">
            <w:pPr>
              <w:spacing w:line="240" w:lineRule="auto"/>
              <w:jc w:val="center"/>
              <w:rPr>
                <w:sz w:val="18"/>
                <w:szCs w:val="18"/>
              </w:rPr>
            </w:pPr>
            <w:r w:rsidRPr="00FD4879">
              <w:rPr>
                <w:sz w:val="18"/>
                <w:szCs w:val="18"/>
              </w:rPr>
              <w:t>1 квартал 202</w:t>
            </w:r>
            <w:r>
              <w:rPr>
                <w:sz w:val="18"/>
                <w:szCs w:val="18"/>
              </w:rPr>
              <w:t>4</w:t>
            </w:r>
          </w:p>
        </w:tc>
        <w:tc>
          <w:tcPr>
            <w:tcW w:w="831" w:type="dxa"/>
            <w:shd w:val="clear" w:color="auto" w:fill="FFFFFF"/>
            <w:vAlign w:val="center"/>
          </w:tcPr>
          <w:p w:rsidR="00471B45" w:rsidRPr="00FD4879" w:rsidRDefault="00471B45" w:rsidP="00C949F8">
            <w:pPr>
              <w:spacing w:line="240" w:lineRule="auto"/>
              <w:jc w:val="center"/>
              <w:rPr>
                <w:sz w:val="18"/>
                <w:szCs w:val="18"/>
              </w:rPr>
            </w:pPr>
            <w:r w:rsidRPr="00FD4879">
              <w:rPr>
                <w:sz w:val="18"/>
                <w:szCs w:val="18"/>
              </w:rPr>
              <w:t>2 квартал 202</w:t>
            </w:r>
            <w:r>
              <w:rPr>
                <w:sz w:val="18"/>
                <w:szCs w:val="18"/>
              </w:rPr>
              <w:t>4</w:t>
            </w:r>
          </w:p>
        </w:tc>
        <w:tc>
          <w:tcPr>
            <w:tcW w:w="831" w:type="dxa"/>
            <w:shd w:val="clear" w:color="auto" w:fill="FFFFFF"/>
            <w:vAlign w:val="center"/>
          </w:tcPr>
          <w:p w:rsidR="00471B45" w:rsidRPr="00FD4879" w:rsidRDefault="00471B45" w:rsidP="00C949F8">
            <w:pPr>
              <w:spacing w:line="240" w:lineRule="auto"/>
              <w:jc w:val="center"/>
              <w:rPr>
                <w:sz w:val="18"/>
                <w:szCs w:val="18"/>
              </w:rPr>
            </w:pPr>
            <w:r w:rsidRPr="00FD4879">
              <w:rPr>
                <w:sz w:val="18"/>
                <w:szCs w:val="18"/>
              </w:rPr>
              <w:t>3 квартал 202</w:t>
            </w:r>
            <w:r>
              <w:rPr>
                <w:sz w:val="18"/>
                <w:szCs w:val="18"/>
              </w:rPr>
              <w:t>4</w:t>
            </w:r>
          </w:p>
        </w:tc>
        <w:tc>
          <w:tcPr>
            <w:tcW w:w="837" w:type="dxa"/>
            <w:shd w:val="clear" w:color="auto" w:fill="FFFFFF"/>
            <w:vAlign w:val="center"/>
          </w:tcPr>
          <w:p w:rsidR="00471B45" w:rsidRPr="00FD4879" w:rsidRDefault="00471B45" w:rsidP="00C949F8">
            <w:pPr>
              <w:spacing w:line="240" w:lineRule="auto"/>
              <w:jc w:val="center"/>
              <w:rPr>
                <w:sz w:val="18"/>
                <w:szCs w:val="18"/>
              </w:rPr>
            </w:pPr>
            <w:r w:rsidRPr="00FD4879">
              <w:rPr>
                <w:sz w:val="18"/>
                <w:szCs w:val="18"/>
              </w:rPr>
              <w:t>4 квартал 202</w:t>
            </w:r>
            <w:r>
              <w:rPr>
                <w:sz w:val="18"/>
                <w:szCs w:val="18"/>
              </w:rPr>
              <w:t>4</w:t>
            </w:r>
          </w:p>
        </w:tc>
        <w:tc>
          <w:tcPr>
            <w:tcW w:w="724" w:type="dxa"/>
            <w:shd w:val="clear" w:color="auto" w:fill="D9D9D9"/>
            <w:vAlign w:val="center"/>
          </w:tcPr>
          <w:p w:rsidR="00471B45" w:rsidRPr="00FD4879" w:rsidRDefault="00471B45" w:rsidP="00C949F8">
            <w:pPr>
              <w:spacing w:line="240" w:lineRule="auto"/>
              <w:jc w:val="center"/>
              <w:rPr>
                <w:b/>
                <w:sz w:val="18"/>
                <w:szCs w:val="18"/>
              </w:rPr>
            </w:pPr>
            <w:r w:rsidRPr="00FD4879">
              <w:rPr>
                <w:b/>
                <w:sz w:val="18"/>
                <w:szCs w:val="18"/>
              </w:rPr>
              <w:t>202</w:t>
            </w:r>
            <w:r>
              <w:rPr>
                <w:b/>
                <w:sz w:val="18"/>
                <w:szCs w:val="18"/>
              </w:rPr>
              <w:t>4</w:t>
            </w:r>
          </w:p>
        </w:tc>
      </w:tr>
      <w:tr w:rsidR="00C36D2D" w:rsidRPr="00EC4694" w:rsidTr="00D831C5">
        <w:trPr>
          <w:trHeight w:val="345"/>
          <w:jc w:val="center"/>
        </w:trPr>
        <w:tc>
          <w:tcPr>
            <w:tcW w:w="1775" w:type="dxa"/>
            <w:shd w:val="clear" w:color="auto" w:fill="FFFFFF"/>
          </w:tcPr>
          <w:p w:rsidR="00C36D2D" w:rsidRPr="00EC4694" w:rsidRDefault="00C36D2D" w:rsidP="00966FD3">
            <w:pPr>
              <w:spacing w:line="240" w:lineRule="auto"/>
              <w:rPr>
                <w:sz w:val="20"/>
              </w:rPr>
            </w:pPr>
            <w:r w:rsidRPr="00EC4694">
              <w:rPr>
                <w:sz w:val="20"/>
              </w:rPr>
              <w:t>Запланировано мероприятий</w:t>
            </w:r>
          </w:p>
        </w:tc>
        <w:tc>
          <w:tcPr>
            <w:tcW w:w="8059" w:type="dxa"/>
            <w:gridSpan w:val="10"/>
            <w:shd w:val="clear" w:color="auto" w:fill="FFFFFF"/>
          </w:tcPr>
          <w:p w:rsidR="00C36D2D" w:rsidRPr="00EC4694" w:rsidRDefault="00C36D2D" w:rsidP="00966FD3">
            <w:pPr>
              <w:spacing w:line="240" w:lineRule="auto"/>
              <w:jc w:val="center"/>
              <w:rPr>
                <w:sz w:val="20"/>
              </w:rPr>
            </w:pPr>
            <w:r w:rsidRPr="00EC4694">
              <w:rPr>
                <w:sz w:val="22"/>
                <w:szCs w:val="22"/>
              </w:rPr>
              <w:t>постоянно (по мере необходимости)</w:t>
            </w:r>
          </w:p>
        </w:tc>
      </w:tr>
      <w:tr w:rsidR="000A4655" w:rsidRPr="00EC4694" w:rsidTr="000A4655">
        <w:trPr>
          <w:trHeight w:val="565"/>
          <w:jc w:val="center"/>
        </w:trPr>
        <w:tc>
          <w:tcPr>
            <w:tcW w:w="1775" w:type="dxa"/>
            <w:shd w:val="clear" w:color="auto" w:fill="FFFFFF"/>
          </w:tcPr>
          <w:p w:rsidR="000A4655" w:rsidRPr="00EC4694" w:rsidRDefault="000A4655" w:rsidP="00966FD3">
            <w:pPr>
              <w:spacing w:line="240" w:lineRule="auto"/>
              <w:jc w:val="left"/>
              <w:rPr>
                <w:sz w:val="20"/>
              </w:rPr>
            </w:pPr>
            <w:r w:rsidRPr="00EC4694">
              <w:rPr>
                <w:sz w:val="20"/>
              </w:rPr>
              <w:t>Проведено мероприятий</w:t>
            </w:r>
          </w:p>
        </w:tc>
        <w:tc>
          <w:tcPr>
            <w:tcW w:w="8059" w:type="dxa"/>
            <w:gridSpan w:val="10"/>
            <w:shd w:val="clear" w:color="auto" w:fill="FFFFFF"/>
          </w:tcPr>
          <w:p w:rsidR="000A4655" w:rsidRPr="00EC4694" w:rsidRDefault="000A4655" w:rsidP="00966FD3">
            <w:pPr>
              <w:spacing w:line="240" w:lineRule="auto"/>
              <w:jc w:val="center"/>
              <w:rPr>
                <w:b/>
                <w:sz w:val="20"/>
              </w:rPr>
            </w:pPr>
            <w:r w:rsidRPr="00EC4694">
              <w:rPr>
                <w:sz w:val="22"/>
                <w:szCs w:val="22"/>
              </w:rPr>
              <w:t>работа ведется постоянно</w:t>
            </w:r>
          </w:p>
        </w:tc>
      </w:tr>
    </w:tbl>
    <w:p w:rsidR="0059546B" w:rsidRDefault="0059546B" w:rsidP="00471B45">
      <w:pPr>
        <w:ind w:firstLine="709"/>
        <w:rPr>
          <w:szCs w:val="26"/>
        </w:rPr>
      </w:pPr>
    </w:p>
    <w:p w:rsidR="00A519AB" w:rsidRPr="00A519AB" w:rsidRDefault="00471B45" w:rsidP="00A519AB">
      <w:pPr>
        <w:ind w:firstLine="709"/>
        <w:rPr>
          <w:szCs w:val="26"/>
        </w:rPr>
      </w:pPr>
      <w:r w:rsidRPr="00A519AB">
        <w:rPr>
          <w:szCs w:val="26"/>
        </w:rPr>
        <w:t>В</w:t>
      </w:r>
      <w:r w:rsidR="00A519AB" w:rsidRPr="00A519AB">
        <w:rPr>
          <w:szCs w:val="26"/>
        </w:rPr>
        <w:t>о 2 квартале</w:t>
      </w:r>
      <w:r w:rsidRPr="00A519AB">
        <w:rPr>
          <w:szCs w:val="26"/>
        </w:rPr>
        <w:t xml:space="preserve"> 2024 года проведено </w:t>
      </w:r>
      <w:r w:rsidR="00A519AB" w:rsidRPr="00A519AB">
        <w:rPr>
          <w:szCs w:val="26"/>
        </w:rPr>
        <w:t>16</w:t>
      </w:r>
      <w:r w:rsidRPr="00A519AB">
        <w:rPr>
          <w:szCs w:val="26"/>
        </w:rPr>
        <w:t xml:space="preserve"> закупочных процедур в форме ОАЭФ</w:t>
      </w:r>
      <w:r w:rsidR="00A519AB" w:rsidRPr="00A519AB">
        <w:rPr>
          <w:szCs w:val="26"/>
        </w:rPr>
        <w:t xml:space="preserve"> и 1 процедура в форме запроса котировок:</w:t>
      </w:r>
    </w:p>
    <w:p w:rsidR="00471B45" w:rsidRPr="00A519AB" w:rsidRDefault="00471B45" w:rsidP="00A519AB">
      <w:pPr>
        <w:ind w:firstLine="709"/>
        <w:rPr>
          <w:szCs w:val="26"/>
        </w:rPr>
      </w:pPr>
      <w:r w:rsidRPr="00A519AB">
        <w:rPr>
          <w:szCs w:val="26"/>
        </w:rPr>
        <w:t>- поставку канцелярских товаров (календари);</w:t>
      </w:r>
    </w:p>
    <w:p w:rsidR="00471B45" w:rsidRDefault="00471B45" w:rsidP="00A519AB">
      <w:pPr>
        <w:ind w:firstLine="709"/>
        <w:rPr>
          <w:szCs w:val="26"/>
        </w:rPr>
      </w:pPr>
      <w:r w:rsidRPr="00A519AB">
        <w:rPr>
          <w:szCs w:val="26"/>
        </w:rPr>
        <w:t>- поставку канцелярских</w:t>
      </w:r>
      <w:r>
        <w:rPr>
          <w:szCs w:val="26"/>
        </w:rPr>
        <w:t xml:space="preserve"> товаров (ежедневники);</w:t>
      </w:r>
    </w:p>
    <w:p w:rsidR="00471B45" w:rsidRPr="00A519AB" w:rsidRDefault="00471B45" w:rsidP="00A519AB">
      <w:pPr>
        <w:ind w:firstLine="709"/>
        <w:rPr>
          <w:szCs w:val="26"/>
        </w:rPr>
      </w:pPr>
      <w:r>
        <w:rPr>
          <w:szCs w:val="26"/>
        </w:rPr>
        <w:t xml:space="preserve">- </w:t>
      </w:r>
      <w:r w:rsidRPr="00A519AB">
        <w:rPr>
          <w:szCs w:val="26"/>
        </w:rPr>
        <w:t>поставку бензина автомобильного (АИ-92);</w:t>
      </w:r>
    </w:p>
    <w:p w:rsidR="00471B45" w:rsidRPr="00A519AB" w:rsidRDefault="00471B45" w:rsidP="00A519AB">
      <w:pPr>
        <w:ind w:firstLine="709"/>
        <w:rPr>
          <w:szCs w:val="26"/>
        </w:rPr>
      </w:pPr>
      <w:r w:rsidRPr="00A519AB">
        <w:rPr>
          <w:szCs w:val="26"/>
        </w:rPr>
        <w:t>- поставку бензина автомобильного (АИ-95);</w:t>
      </w:r>
    </w:p>
    <w:p w:rsidR="00471B45" w:rsidRPr="00A519AB" w:rsidRDefault="00A519AB" w:rsidP="00A519AB">
      <w:pPr>
        <w:ind w:firstLine="709"/>
        <w:rPr>
          <w:szCs w:val="26"/>
        </w:rPr>
      </w:pPr>
      <w:r w:rsidRPr="00A519AB">
        <w:rPr>
          <w:szCs w:val="26"/>
        </w:rPr>
        <w:t>- поставку дизельного топлива;</w:t>
      </w:r>
    </w:p>
    <w:p w:rsidR="00A519AB" w:rsidRPr="00A519AB" w:rsidRDefault="00A519AB" w:rsidP="00A519AB">
      <w:pPr>
        <w:ind w:firstLine="709"/>
        <w:rPr>
          <w:szCs w:val="26"/>
        </w:rPr>
      </w:pPr>
      <w:r w:rsidRPr="00A519AB">
        <w:rPr>
          <w:szCs w:val="26"/>
        </w:rPr>
        <w:t>- ТО и ремонт системы пожарной сигнализации;</w:t>
      </w:r>
    </w:p>
    <w:p w:rsidR="00A519AB" w:rsidRPr="00A519AB" w:rsidRDefault="00A519AB" w:rsidP="00A519AB">
      <w:pPr>
        <w:tabs>
          <w:tab w:val="left" w:pos="2240"/>
        </w:tabs>
        <w:ind w:firstLine="709"/>
        <w:rPr>
          <w:szCs w:val="26"/>
        </w:rPr>
      </w:pPr>
      <w:r w:rsidRPr="00A519AB">
        <w:rPr>
          <w:szCs w:val="26"/>
        </w:rPr>
        <w:t>- поставку услуг информационно-технологической поддержки баз данных справочно-правовых систем (Госзаказ);</w:t>
      </w:r>
    </w:p>
    <w:p w:rsidR="00A519AB" w:rsidRPr="00A519AB" w:rsidRDefault="00A519AB" w:rsidP="00A519AB">
      <w:pPr>
        <w:ind w:firstLine="709"/>
        <w:rPr>
          <w:szCs w:val="26"/>
        </w:rPr>
      </w:pPr>
      <w:r w:rsidRPr="00A519AB">
        <w:rPr>
          <w:szCs w:val="26"/>
        </w:rPr>
        <w:lastRenderedPageBreak/>
        <w:t>- поставку запасных частей АРМ;</w:t>
      </w:r>
    </w:p>
    <w:p w:rsidR="00A519AB" w:rsidRPr="00A519AB" w:rsidRDefault="00A519AB" w:rsidP="00A519AB">
      <w:pPr>
        <w:ind w:firstLine="709"/>
        <w:rPr>
          <w:szCs w:val="26"/>
        </w:rPr>
      </w:pPr>
      <w:r w:rsidRPr="00A519AB">
        <w:rPr>
          <w:szCs w:val="26"/>
        </w:rPr>
        <w:t>- поставку полотенец бумажных;</w:t>
      </w:r>
    </w:p>
    <w:p w:rsidR="00A519AB" w:rsidRPr="00A519AB" w:rsidRDefault="00A519AB" w:rsidP="00A519AB">
      <w:pPr>
        <w:ind w:firstLine="709"/>
        <w:rPr>
          <w:szCs w:val="26"/>
        </w:rPr>
      </w:pPr>
      <w:r w:rsidRPr="00A519AB">
        <w:rPr>
          <w:szCs w:val="26"/>
        </w:rPr>
        <w:t>- поставку бумаги туалетной;</w:t>
      </w:r>
    </w:p>
    <w:p w:rsidR="00A519AB" w:rsidRPr="00A519AB" w:rsidRDefault="00A519AB" w:rsidP="00A519AB">
      <w:pPr>
        <w:ind w:firstLine="709"/>
        <w:rPr>
          <w:szCs w:val="26"/>
        </w:rPr>
      </w:pPr>
      <w:r w:rsidRPr="00A519AB">
        <w:rPr>
          <w:szCs w:val="26"/>
        </w:rPr>
        <w:t>- поставку канцелярских принадлежностей (карандаши, ручки);</w:t>
      </w:r>
    </w:p>
    <w:p w:rsidR="00A519AB" w:rsidRPr="00A519AB" w:rsidRDefault="00A519AB" w:rsidP="00A519AB">
      <w:pPr>
        <w:ind w:firstLine="709"/>
        <w:rPr>
          <w:szCs w:val="26"/>
        </w:rPr>
      </w:pPr>
      <w:r w:rsidRPr="00A519AB">
        <w:rPr>
          <w:szCs w:val="26"/>
        </w:rPr>
        <w:t>- поставку накопителя данных;</w:t>
      </w:r>
    </w:p>
    <w:p w:rsidR="00A519AB" w:rsidRPr="00A519AB" w:rsidRDefault="00A519AB" w:rsidP="00A519AB">
      <w:pPr>
        <w:ind w:firstLine="709"/>
        <w:rPr>
          <w:szCs w:val="26"/>
        </w:rPr>
      </w:pPr>
      <w:r w:rsidRPr="00A519AB">
        <w:rPr>
          <w:szCs w:val="26"/>
        </w:rPr>
        <w:t>- монтаж системы охранной сигнализации.</w:t>
      </w:r>
    </w:p>
    <w:p w:rsidR="00A519AB" w:rsidRDefault="00A519AB" w:rsidP="00471B45">
      <w:pPr>
        <w:ind w:firstLine="709"/>
        <w:rPr>
          <w:szCs w:val="26"/>
        </w:rPr>
      </w:pPr>
    </w:p>
    <w:p w:rsidR="00471B45" w:rsidRDefault="00471B45" w:rsidP="00471B45">
      <w:pPr>
        <w:ind w:firstLine="709"/>
        <w:rPr>
          <w:szCs w:val="26"/>
        </w:rPr>
      </w:pPr>
      <w:r>
        <w:rPr>
          <w:szCs w:val="26"/>
        </w:rPr>
        <w:t xml:space="preserve">Экономия бюджетных средств по результатам открытых аукционов в электронной форме составила: </w:t>
      </w:r>
      <w:r w:rsidR="00A519AB">
        <w:rPr>
          <w:szCs w:val="26"/>
        </w:rPr>
        <w:t xml:space="preserve">799 731, 89 </w:t>
      </w:r>
      <w:r>
        <w:rPr>
          <w:szCs w:val="26"/>
        </w:rPr>
        <w:t>рублей.</w:t>
      </w:r>
    </w:p>
    <w:p w:rsidR="00A43C50" w:rsidRDefault="00A43C50" w:rsidP="00060356">
      <w:pPr>
        <w:spacing w:line="240" w:lineRule="auto"/>
        <w:ind w:firstLine="709"/>
        <w:rPr>
          <w:szCs w:val="26"/>
        </w:rPr>
      </w:pPr>
    </w:p>
    <w:p w:rsidR="00776692" w:rsidRPr="00911CD6" w:rsidRDefault="00924994" w:rsidP="00983E85">
      <w:pPr>
        <w:spacing w:line="240" w:lineRule="auto"/>
        <w:ind w:firstLine="709"/>
        <w:rPr>
          <w:i/>
          <w:szCs w:val="26"/>
          <w:u w:val="single"/>
        </w:rPr>
      </w:pPr>
      <w:r w:rsidRPr="00E13D3D">
        <w:rPr>
          <w:i/>
          <w:szCs w:val="26"/>
          <w:u w:val="single"/>
        </w:rPr>
        <w:t>Защита государственной тайны - обеспечение в пределах своей компетенции защиты сведений</w:t>
      </w:r>
      <w:r w:rsidRPr="00911CD6">
        <w:rPr>
          <w:i/>
          <w:szCs w:val="26"/>
          <w:u w:val="single"/>
        </w:rPr>
        <w:t>, составляющих государственную тайну</w:t>
      </w:r>
    </w:p>
    <w:p w:rsidR="00983E85" w:rsidRPr="00911CD6" w:rsidRDefault="00983E85" w:rsidP="00983E85">
      <w:pPr>
        <w:spacing w:line="240" w:lineRule="auto"/>
        <w:ind w:firstLine="709"/>
        <w:rPr>
          <w:i/>
          <w:sz w:val="16"/>
          <w:szCs w:val="16"/>
          <w:u w:val="single"/>
        </w:rPr>
      </w:pPr>
    </w:p>
    <w:p w:rsidR="0075322B" w:rsidRPr="00911CD6" w:rsidRDefault="000B3C8C" w:rsidP="005F1E91">
      <w:pPr>
        <w:spacing w:after="240" w:line="240" w:lineRule="auto"/>
        <w:ind w:firstLine="709"/>
        <w:rPr>
          <w:szCs w:val="26"/>
        </w:rPr>
      </w:pPr>
      <w:r w:rsidRPr="00911CD6">
        <w:rPr>
          <w:szCs w:val="26"/>
        </w:rPr>
        <w:t xml:space="preserve">Полномочие выполняют – </w:t>
      </w:r>
      <w:r w:rsidR="00071E5E" w:rsidRPr="00911CD6">
        <w:rPr>
          <w:szCs w:val="26"/>
        </w:rPr>
        <w:t>2</w:t>
      </w:r>
      <w:r w:rsidR="008F25E9" w:rsidRPr="00911CD6">
        <w:rPr>
          <w:szCs w:val="26"/>
        </w:rPr>
        <w:t xml:space="preserve"> </w:t>
      </w:r>
      <w:r w:rsidR="00071E5E" w:rsidRPr="00911CD6">
        <w:rPr>
          <w:szCs w:val="26"/>
        </w:rPr>
        <w:t>единицы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837"/>
        <w:gridCol w:w="890"/>
        <w:gridCol w:w="890"/>
        <w:gridCol w:w="890"/>
        <w:gridCol w:w="896"/>
        <w:gridCol w:w="659"/>
        <w:gridCol w:w="890"/>
        <w:gridCol w:w="890"/>
        <w:gridCol w:w="890"/>
        <w:gridCol w:w="894"/>
        <w:gridCol w:w="796"/>
      </w:tblGrid>
      <w:tr w:rsidR="00471B45" w:rsidRPr="00911CD6" w:rsidTr="00575025">
        <w:tc>
          <w:tcPr>
            <w:tcW w:w="881" w:type="pct"/>
            <w:shd w:val="clear" w:color="auto" w:fill="FFFFFF"/>
          </w:tcPr>
          <w:p w:rsidR="00471B45" w:rsidRPr="00911CD6" w:rsidRDefault="00471B45" w:rsidP="0052113B">
            <w:pPr>
              <w:spacing w:line="240" w:lineRule="auto"/>
              <w:rPr>
                <w:sz w:val="18"/>
                <w:szCs w:val="18"/>
              </w:rPr>
            </w:pPr>
          </w:p>
        </w:tc>
        <w:tc>
          <w:tcPr>
            <w:tcW w:w="427" w:type="pct"/>
            <w:shd w:val="clear" w:color="auto" w:fill="FFFFFF"/>
            <w:vAlign w:val="center"/>
          </w:tcPr>
          <w:p w:rsidR="00471B45" w:rsidRPr="00E40FDE" w:rsidRDefault="00471B45" w:rsidP="00C949F8">
            <w:pPr>
              <w:spacing w:line="240" w:lineRule="auto"/>
              <w:jc w:val="center"/>
              <w:rPr>
                <w:sz w:val="18"/>
                <w:szCs w:val="18"/>
              </w:rPr>
            </w:pPr>
            <w:r w:rsidRPr="00E40FDE">
              <w:rPr>
                <w:sz w:val="18"/>
                <w:szCs w:val="18"/>
              </w:rPr>
              <w:t xml:space="preserve">1 квартал </w:t>
            </w:r>
            <w:r>
              <w:rPr>
                <w:sz w:val="18"/>
                <w:szCs w:val="18"/>
              </w:rPr>
              <w:t>2023</w:t>
            </w:r>
          </w:p>
        </w:tc>
        <w:tc>
          <w:tcPr>
            <w:tcW w:w="427" w:type="pct"/>
            <w:shd w:val="clear" w:color="auto" w:fill="FFFFFF"/>
            <w:vAlign w:val="center"/>
          </w:tcPr>
          <w:p w:rsidR="00471B45" w:rsidRPr="00E40FDE" w:rsidRDefault="00471B45" w:rsidP="00C949F8">
            <w:pPr>
              <w:spacing w:line="240" w:lineRule="auto"/>
              <w:jc w:val="center"/>
              <w:rPr>
                <w:sz w:val="18"/>
                <w:szCs w:val="18"/>
              </w:rPr>
            </w:pPr>
            <w:r w:rsidRPr="00E40FDE">
              <w:rPr>
                <w:sz w:val="18"/>
                <w:szCs w:val="18"/>
              </w:rPr>
              <w:t xml:space="preserve">2 квартал </w:t>
            </w:r>
            <w:r>
              <w:rPr>
                <w:sz w:val="18"/>
                <w:szCs w:val="18"/>
              </w:rPr>
              <w:t>2023</w:t>
            </w:r>
          </w:p>
        </w:tc>
        <w:tc>
          <w:tcPr>
            <w:tcW w:w="427" w:type="pct"/>
            <w:shd w:val="clear" w:color="auto" w:fill="FFFFFF"/>
            <w:vAlign w:val="center"/>
          </w:tcPr>
          <w:p w:rsidR="00471B45" w:rsidRPr="00E40FDE" w:rsidRDefault="00471B45" w:rsidP="00C949F8">
            <w:pPr>
              <w:spacing w:line="240" w:lineRule="auto"/>
              <w:jc w:val="center"/>
              <w:rPr>
                <w:sz w:val="18"/>
                <w:szCs w:val="18"/>
              </w:rPr>
            </w:pPr>
            <w:r w:rsidRPr="00E40FDE">
              <w:rPr>
                <w:sz w:val="18"/>
                <w:szCs w:val="18"/>
              </w:rPr>
              <w:t xml:space="preserve">3 квартал </w:t>
            </w:r>
            <w:r>
              <w:rPr>
                <w:sz w:val="18"/>
                <w:szCs w:val="18"/>
              </w:rPr>
              <w:t>2023</w:t>
            </w:r>
          </w:p>
        </w:tc>
        <w:tc>
          <w:tcPr>
            <w:tcW w:w="430" w:type="pct"/>
            <w:shd w:val="clear" w:color="auto" w:fill="FFFFFF"/>
            <w:vAlign w:val="center"/>
          </w:tcPr>
          <w:p w:rsidR="00471B45" w:rsidRPr="00E40FDE" w:rsidRDefault="00471B45" w:rsidP="00C949F8">
            <w:pPr>
              <w:spacing w:line="240" w:lineRule="auto"/>
              <w:jc w:val="center"/>
              <w:rPr>
                <w:sz w:val="18"/>
                <w:szCs w:val="18"/>
              </w:rPr>
            </w:pPr>
            <w:r w:rsidRPr="00E40FDE">
              <w:rPr>
                <w:sz w:val="18"/>
                <w:szCs w:val="18"/>
              </w:rPr>
              <w:t xml:space="preserve">4 квартал </w:t>
            </w:r>
            <w:r>
              <w:rPr>
                <w:sz w:val="18"/>
                <w:szCs w:val="18"/>
              </w:rPr>
              <w:t>2023</w:t>
            </w:r>
          </w:p>
        </w:tc>
        <w:tc>
          <w:tcPr>
            <w:tcW w:w="316" w:type="pct"/>
            <w:shd w:val="clear" w:color="auto" w:fill="D9D9D9"/>
            <w:vAlign w:val="center"/>
          </w:tcPr>
          <w:p w:rsidR="00471B45" w:rsidRPr="00E40FDE" w:rsidRDefault="00471B45" w:rsidP="00C949F8">
            <w:pPr>
              <w:spacing w:line="240" w:lineRule="auto"/>
              <w:jc w:val="center"/>
              <w:rPr>
                <w:b/>
                <w:sz w:val="18"/>
                <w:szCs w:val="18"/>
              </w:rPr>
            </w:pPr>
            <w:r>
              <w:rPr>
                <w:b/>
                <w:sz w:val="18"/>
                <w:szCs w:val="18"/>
              </w:rPr>
              <w:t>2023</w:t>
            </w:r>
          </w:p>
        </w:tc>
        <w:tc>
          <w:tcPr>
            <w:tcW w:w="427" w:type="pct"/>
            <w:shd w:val="clear" w:color="auto" w:fill="FFFFFF"/>
            <w:vAlign w:val="center"/>
          </w:tcPr>
          <w:p w:rsidR="00471B45" w:rsidRPr="00E40FDE" w:rsidRDefault="00471B45" w:rsidP="00C949F8">
            <w:pPr>
              <w:spacing w:line="240" w:lineRule="auto"/>
              <w:jc w:val="center"/>
              <w:rPr>
                <w:sz w:val="18"/>
                <w:szCs w:val="18"/>
              </w:rPr>
            </w:pPr>
            <w:r w:rsidRPr="00E40FDE">
              <w:rPr>
                <w:sz w:val="18"/>
                <w:szCs w:val="18"/>
              </w:rPr>
              <w:t xml:space="preserve">1 квартал </w:t>
            </w:r>
            <w:r>
              <w:rPr>
                <w:sz w:val="18"/>
                <w:szCs w:val="18"/>
              </w:rPr>
              <w:t>2024</w:t>
            </w:r>
          </w:p>
        </w:tc>
        <w:tc>
          <w:tcPr>
            <w:tcW w:w="427" w:type="pct"/>
            <w:shd w:val="clear" w:color="auto" w:fill="FFFFFF"/>
            <w:vAlign w:val="center"/>
          </w:tcPr>
          <w:p w:rsidR="00471B45" w:rsidRPr="00E40FDE" w:rsidRDefault="00471B45" w:rsidP="00C949F8">
            <w:pPr>
              <w:spacing w:line="240" w:lineRule="auto"/>
              <w:jc w:val="center"/>
              <w:rPr>
                <w:sz w:val="18"/>
                <w:szCs w:val="18"/>
              </w:rPr>
            </w:pPr>
            <w:r w:rsidRPr="00E40FDE">
              <w:rPr>
                <w:sz w:val="18"/>
                <w:szCs w:val="18"/>
              </w:rPr>
              <w:t xml:space="preserve">2 квартал </w:t>
            </w:r>
            <w:r>
              <w:rPr>
                <w:sz w:val="18"/>
                <w:szCs w:val="18"/>
              </w:rPr>
              <w:t>2024</w:t>
            </w:r>
          </w:p>
        </w:tc>
        <w:tc>
          <w:tcPr>
            <w:tcW w:w="427" w:type="pct"/>
            <w:shd w:val="clear" w:color="auto" w:fill="FFFFFF"/>
            <w:vAlign w:val="center"/>
          </w:tcPr>
          <w:p w:rsidR="00471B45" w:rsidRPr="00E40FDE" w:rsidRDefault="00471B45" w:rsidP="00C949F8">
            <w:pPr>
              <w:spacing w:line="240" w:lineRule="auto"/>
              <w:jc w:val="center"/>
              <w:rPr>
                <w:sz w:val="18"/>
                <w:szCs w:val="18"/>
              </w:rPr>
            </w:pPr>
            <w:r w:rsidRPr="00E40FDE">
              <w:rPr>
                <w:sz w:val="18"/>
                <w:szCs w:val="18"/>
              </w:rPr>
              <w:t xml:space="preserve">3 квартал </w:t>
            </w:r>
            <w:r>
              <w:rPr>
                <w:sz w:val="18"/>
                <w:szCs w:val="18"/>
              </w:rPr>
              <w:t>2024</w:t>
            </w:r>
          </w:p>
        </w:tc>
        <w:tc>
          <w:tcPr>
            <w:tcW w:w="429" w:type="pct"/>
            <w:shd w:val="clear" w:color="auto" w:fill="FFFFFF"/>
            <w:vAlign w:val="center"/>
          </w:tcPr>
          <w:p w:rsidR="00471B45" w:rsidRPr="00E40FDE" w:rsidRDefault="00471B45" w:rsidP="00C949F8">
            <w:pPr>
              <w:spacing w:line="240" w:lineRule="auto"/>
              <w:jc w:val="center"/>
              <w:rPr>
                <w:sz w:val="18"/>
                <w:szCs w:val="18"/>
              </w:rPr>
            </w:pPr>
            <w:r w:rsidRPr="00E40FDE">
              <w:rPr>
                <w:sz w:val="18"/>
                <w:szCs w:val="18"/>
              </w:rPr>
              <w:t xml:space="preserve">4 квартал </w:t>
            </w:r>
            <w:r>
              <w:rPr>
                <w:sz w:val="18"/>
                <w:szCs w:val="18"/>
              </w:rPr>
              <w:t>2024</w:t>
            </w:r>
          </w:p>
        </w:tc>
        <w:tc>
          <w:tcPr>
            <w:tcW w:w="382" w:type="pct"/>
            <w:shd w:val="clear" w:color="auto" w:fill="D9D9D9"/>
            <w:vAlign w:val="center"/>
          </w:tcPr>
          <w:p w:rsidR="00471B45" w:rsidRPr="00E40FDE" w:rsidRDefault="00471B45" w:rsidP="00C949F8">
            <w:pPr>
              <w:spacing w:line="240" w:lineRule="auto"/>
              <w:jc w:val="center"/>
              <w:rPr>
                <w:b/>
                <w:sz w:val="18"/>
                <w:szCs w:val="18"/>
              </w:rPr>
            </w:pPr>
            <w:r>
              <w:rPr>
                <w:b/>
                <w:sz w:val="18"/>
                <w:szCs w:val="18"/>
              </w:rPr>
              <w:t>2024</w:t>
            </w:r>
          </w:p>
        </w:tc>
      </w:tr>
      <w:tr w:rsidR="001B0644" w:rsidRPr="00911CD6" w:rsidTr="001B0644">
        <w:trPr>
          <w:trHeight w:val="491"/>
        </w:trPr>
        <w:tc>
          <w:tcPr>
            <w:tcW w:w="881" w:type="pct"/>
            <w:shd w:val="clear" w:color="auto" w:fill="FFFFFF"/>
          </w:tcPr>
          <w:p w:rsidR="001B0644" w:rsidRPr="00911CD6" w:rsidRDefault="001B0644" w:rsidP="0052113B">
            <w:pPr>
              <w:spacing w:line="240" w:lineRule="auto"/>
              <w:rPr>
                <w:sz w:val="18"/>
                <w:szCs w:val="18"/>
              </w:rPr>
            </w:pPr>
            <w:r w:rsidRPr="00911CD6">
              <w:rPr>
                <w:sz w:val="18"/>
                <w:szCs w:val="18"/>
              </w:rPr>
              <w:t>Запланировано мероприятий</w:t>
            </w:r>
          </w:p>
        </w:tc>
        <w:tc>
          <w:tcPr>
            <w:tcW w:w="4119" w:type="pct"/>
            <w:gridSpan w:val="10"/>
            <w:shd w:val="clear" w:color="auto" w:fill="FFFFFF"/>
          </w:tcPr>
          <w:p w:rsidR="001B0644" w:rsidRPr="00911CD6" w:rsidRDefault="001B0644" w:rsidP="0052113B">
            <w:pPr>
              <w:spacing w:line="240" w:lineRule="auto"/>
              <w:jc w:val="center"/>
              <w:rPr>
                <w:sz w:val="18"/>
                <w:szCs w:val="18"/>
              </w:rPr>
            </w:pPr>
            <w:r w:rsidRPr="00911CD6">
              <w:rPr>
                <w:sz w:val="18"/>
                <w:szCs w:val="18"/>
              </w:rPr>
              <w:t>постоянно</w:t>
            </w:r>
          </w:p>
        </w:tc>
      </w:tr>
      <w:tr w:rsidR="001B0644" w:rsidRPr="00E13D3D" w:rsidTr="001B0644">
        <w:trPr>
          <w:trHeight w:val="413"/>
        </w:trPr>
        <w:tc>
          <w:tcPr>
            <w:tcW w:w="881" w:type="pct"/>
            <w:shd w:val="clear" w:color="auto" w:fill="FFFFFF"/>
          </w:tcPr>
          <w:p w:rsidR="001B0644" w:rsidRPr="00E13D3D" w:rsidRDefault="001B0644" w:rsidP="0052113B">
            <w:pPr>
              <w:spacing w:line="240" w:lineRule="auto"/>
              <w:jc w:val="left"/>
              <w:rPr>
                <w:sz w:val="18"/>
                <w:szCs w:val="18"/>
              </w:rPr>
            </w:pPr>
            <w:r w:rsidRPr="00E13D3D">
              <w:rPr>
                <w:sz w:val="18"/>
                <w:szCs w:val="18"/>
              </w:rPr>
              <w:t>Проведено мероприятий</w:t>
            </w:r>
          </w:p>
        </w:tc>
        <w:tc>
          <w:tcPr>
            <w:tcW w:w="4119" w:type="pct"/>
            <w:gridSpan w:val="10"/>
            <w:shd w:val="clear" w:color="auto" w:fill="FFFFFF"/>
          </w:tcPr>
          <w:p w:rsidR="001B0644" w:rsidRPr="00E13D3D" w:rsidRDefault="001B0644" w:rsidP="0052113B">
            <w:pPr>
              <w:spacing w:line="240" w:lineRule="auto"/>
              <w:jc w:val="center"/>
              <w:rPr>
                <w:b/>
                <w:sz w:val="18"/>
                <w:szCs w:val="18"/>
              </w:rPr>
            </w:pPr>
            <w:r w:rsidRPr="00E13D3D">
              <w:rPr>
                <w:sz w:val="18"/>
                <w:szCs w:val="18"/>
              </w:rPr>
              <w:t>работа ведется постоянно</w:t>
            </w:r>
          </w:p>
        </w:tc>
      </w:tr>
    </w:tbl>
    <w:p w:rsidR="005F059B" w:rsidRDefault="00282A04" w:rsidP="008A538E">
      <w:pPr>
        <w:pStyle w:val="ConsPlusTitle"/>
        <w:widowControl/>
        <w:spacing w:before="240" w:line="360" w:lineRule="auto"/>
        <w:ind w:firstLine="708"/>
        <w:jc w:val="both"/>
        <w:rPr>
          <w:rFonts w:ascii="Times New Roman" w:hAnsi="Times New Roman" w:cs="Times New Roman"/>
          <w:b w:val="0"/>
          <w:sz w:val="26"/>
          <w:szCs w:val="26"/>
        </w:rPr>
      </w:pPr>
      <w:proofErr w:type="gramStart"/>
      <w:r w:rsidRPr="0044167C">
        <w:rPr>
          <w:rFonts w:ascii="Times New Roman" w:hAnsi="Times New Roman" w:cs="Times New Roman"/>
          <w:b w:val="0"/>
          <w:sz w:val="26"/>
          <w:szCs w:val="26"/>
        </w:rPr>
        <w:t xml:space="preserve">Работа по допуску и сохранению сведений, относящихся к государственной тайне проводится в Управлении в соответствии с требованиями Федерального закона </w:t>
      </w:r>
      <w:r w:rsidR="004271A4">
        <w:rPr>
          <w:rFonts w:ascii="Times New Roman" w:hAnsi="Times New Roman" w:cs="Times New Roman"/>
          <w:b w:val="0"/>
          <w:sz w:val="26"/>
          <w:szCs w:val="26"/>
        </w:rPr>
        <w:t>«</w:t>
      </w:r>
      <w:r w:rsidRPr="0044167C">
        <w:rPr>
          <w:rFonts w:ascii="Times New Roman" w:hAnsi="Times New Roman" w:cs="Times New Roman"/>
          <w:b w:val="0"/>
          <w:sz w:val="26"/>
          <w:szCs w:val="26"/>
        </w:rPr>
        <w:t>О государственной тайне</w:t>
      </w:r>
      <w:r w:rsidR="004271A4">
        <w:rPr>
          <w:rFonts w:ascii="Times New Roman" w:hAnsi="Times New Roman" w:cs="Times New Roman"/>
          <w:b w:val="0"/>
          <w:sz w:val="26"/>
          <w:szCs w:val="26"/>
        </w:rPr>
        <w:t>»</w:t>
      </w:r>
      <w:r w:rsidRPr="0044167C">
        <w:rPr>
          <w:rFonts w:ascii="Times New Roman" w:hAnsi="Times New Roman" w:cs="Times New Roman"/>
          <w:b w:val="0"/>
          <w:sz w:val="26"/>
          <w:szCs w:val="26"/>
        </w:rPr>
        <w:t xml:space="preserve"> от 21.07.1993 № 5485-1</w:t>
      </w:r>
      <w:r w:rsidR="0044167C" w:rsidRPr="0044167C">
        <w:rPr>
          <w:rFonts w:ascii="Times New Roman" w:hAnsi="Times New Roman" w:cs="Times New Roman"/>
          <w:b w:val="0"/>
          <w:sz w:val="26"/>
          <w:szCs w:val="26"/>
        </w:rPr>
        <w:t>-</w:t>
      </w:r>
      <w:r w:rsidRPr="0044167C">
        <w:rPr>
          <w:rFonts w:ascii="Times New Roman" w:hAnsi="Times New Roman" w:cs="Times New Roman"/>
          <w:b w:val="0"/>
          <w:sz w:val="26"/>
          <w:szCs w:val="26"/>
        </w:rPr>
        <w:t xml:space="preserve">ФЗ, Инструкции по обеспечению режима секретности в Российской Федерации, утвержденной постановлением Правительства РФ от 05.01.2004 № 3-1, постановления Правительства Российской Федерации </w:t>
      </w:r>
      <w:r w:rsidR="004271A4">
        <w:rPr>
          <w:rFonts w:ascii="Times New Roman" w:hAnsi="Times New Roman" w:cs="Times New Roman"/>
          <w:b w:val="0"/>
          <w:sz w:val="26"/>
          <w:szCs w:val="26"/>
        </w:rPr>
        <w:t>«</w:t>
      </w:r>
      <w:r w:rsidRPr="0044167C">
        <w:rPr>
          <w:rFonts w:ascii="Times New Roman" w:hAnsi="Times New Roman" w:cs="Times New Roman"/>
          <w:b w:val="0"/>
          <w:sz w:val="26"/>
          <w:szCs w:val="26"/>
        </w:rPr>
        <w:t>Об утверждении инструкции о порядке допуска должностных лиц и граждан Российской Федерации к государственной тайне</w:t>
      </w:r>
      <w:r w:rsidR="004271A4">
        <w:rPr>
          <w:rFonts w:ascii="Times New Roman" w:hAnsi="Times New Roman" w:cs="Times New Roman"/>
          <w:b w:val="0"/>
          <w:sz w:val="26"/>
          <w:szCs w:val="26"/>
        </w:rPr>
        <w:t>»</w:t>
      </w:r>
      <w:r w:rsidRPr="0044167C">
        <w:rPr>
          <w:rFonts w:ascii="Times New Roman" w:hAnsi="Times New Roman" w:cs="Times New Roman"/>
          <w:b w:val="0"/>
          <w:sz w:val="26"/>
          <w:szCs w:val="26"/>
        </w:rPr>
        <w:t xml:space="preserve"> от</w:t>
      </w:r>
      <w:proofErr w:type="gramEnd"/>
      <w:r w:rsidRPr="0044167C">
        <w:rPr>
          <w:rFonts w:ascii="Times New Roman" w:hAnsi="Times New Roman" w:cs="Times New Roman"/>
          <w:b w:val="0"/>
          <w:sz w:val="26"/>
          <w:szCs w:val="26"/>
        </w:rPr>
        <w:t xml:space="preserve"> 06.02.2010 № 63.</w:t>
      </w:r>
    </w:p>
    <w:p w:rsidR="002908B9" w:rsidRDefault="002908B9" w:rsidP="00AB2B38">
      <w:pPr>
        <w:pStyle w:val="ConsPlusTitle"/>
        <w:widowControl/>
        <w:spacing w:line="360" w:lineRule="auto"/>
        <w:ind w:firstLine="709"/>
        <w:jc w:val="both"/>
        <w:rPr>
          <w:rFonts w:ascii="Times New Roman" w:hAnsi="Times New Roman" w:cs="Times New Roman"/>
          <w:b w:val="0"/>
          <w:sz w:val="26"/>
          <w:szCs w:val="26"/>
        </w:rPr>
      </w:pPr>
    </w:p>
    <w:p w:rsidR="00776692" w:rsidRDefault="00924994" w:rsidP="00740669">
      <w:pPr>
        <w:spacing w:line="240" w:lineRule="auto"/>
        <w:ind w:firstLine="709"/>
        <w:rPr>
          <w:i/>
          <w:color w:val="000000" w:themeColor="text1"/>
          <w:szCs w:val="26"/>
          <w:u w:val="single"/>
        </w:rPr>
      </w:pPr>
      <w:r w:rsidRPr="0052174A">
        <w:rPr>
          <w:i/>
          <w:color w:val="000000" w:themeColor="text1"/>
          <w:szCs w:val="26"/>
          <w:u w:val="single"/>
        </w:rPr>
        <w:t>Иные функции - организация внедрения достижений науки, техники и положительного опыта в деятельност</w:t>
      </w:r>
      <w:r w:rsidR="005128B1" w:rsidRPr="0052174A">
        <w:rPr>
          <w:i/>
          <w:color w:val="000000" w:themeColor="text1"/>
          <w:szCs w:val="26"/>
          <w:u w:val="single"/>
        </w:rPr>
        <w:t>и</w:t>
      </w:r>
      <w:r w:rsidRPr="0052174A">
        <w:rPr>
          <w:i/>
          <w:color w:val="000000" w:themeColor="text1"/>
          <w:szCs w:val="26"/>
          <w:u w:val="single"/>
        </w:rPr>
        <w:t xml:space="preserve"> подразделений и территориальных органов Роскомнадзора</w:t>
      </w:r>
    </w:p>
    <w:p w:rsidR="002908B9" w:rsidRPr="002908B9" w:rsidRDefault="002908B9" w:rsidP="00740669">
      <w:pPr>
        <w:spacing w:line="240" w:lineRule="auto"/>
        <w:ind w:firstLine="709"/>
        <w:rPr>
          <w:color w:val="000000" w:themeColor="text1"/>
          <w:szCs w:val="26"/>
        </w:rPr>
      </w:pPr>
    </w:p>
    <w:p w:rsidR="00312DC3" w:rsidRPr="00162225" w:rsidRDefault="00710F27" w:rsidP="00312DC3">
      <w:pPr>
        <w:pStyle w:val="aff7"/>
        <w:spacing w:line="360" w:lineRule="auto"/>
        <w:ind w:firstLine="708"/>
        <w:jc w:val="both"/>
        <w:rPr>
          <w:color w:val="000000" w:themeColor="text1"/>
          <w:sz w:val="26"/>
          <w:szCs w:val="26"/>
        </w:rPr>
      </w:pPr>
      <w:r w:rsidRPr="00215F7F">
        <w:rPr>
          <w:color w:val="000000" w:themeColor="text1"/>
          <w:sz w:val="26"/>
          <w:szCs w:val="26"/>
        </w:rPr>
        <w:t xml:space="preserve">В 1 </w:t>
      </w:r>
      <w:r>
        <w:rPr>
          <w:color w:val="000000" w:themeColor="text1"/>
          <w:sz w:val="26"/>
          <w:szCs w:val="26"/>
        </w:rPr>
        <w:t>полугодии</w:t>
      </w:r>
      <w:r w:rsidRPr="00162225">
        <w:rPr>
          <w:color w:val="000000" w:themeColor="text1"/>
          <w:sz w:val="26"/>
          <w:szCs w:val="26"/>
        </w:rPr>
        <w:t xml:space="preserve"> </w:t>
      </w:r>
      <w:r w:rsidR="00312DC3" w:rsidRPr="00162225">
        <w:rPr>
          <w:color w:val="000000" w:themeColor="text1"/>
          <w:sz w:val="26"/>
          <w:szCs w:val="26"/>
        </w:rPr>
        <w:t>20</w:t>
      </w:r>
      <w:r w:rsidR="008A538E" w:rsidRPr="00162225">
        <w:rPr>
          <w:color w:val="000000" w:themeColor="text1"/>
          <w:sz w:val="26"/>
          <w:szCs w:val="26"/>
        </w:rPr>
        <w:t>2</w:t>
      </w:r>
      <w:r w:rsidR="00471B45">
        <w:rPr>
          <w:color w:val="000000" w:themeColor="text1"/>
          <w:sz w:val="26"/>
          <w:szCs w:val="26"/>
        </w:rPr>
        <w:t>4</w:t>
      </w:r>
      <w:r w:rsidR="00312DC3" w:rsidRPr="00162225">
        <w:rPr>
          <w:color w:val="000000" w:themeColor="text1"/>
          <w:sz w:val="26"/>
          <w:szCs w:val="26"/>
        </w:rPr>
        <w:t xml:space="preserve"> год</w:t>
      </w:r>
      <w:r w:rsidR="00636713">
        <w:rPr>
          <w:color w:val="000000" w:themeColor="text1"/>
          <w:sz w:val="26"/>
          <w:szCs w:val="26"/>
        </w:rPr>
        <w:t>а</w:t>
      </w:r>
      <w:r w:rsidR="00845642" w:rsidRPr="00162225">
        <w:rPr>
          <w:color w:val="000000" w:themeColor="text1"/>
          <w:sz w:val="26"/>
          <w:szCs w:val="26"/>
        </w:rPr>
        <w:t xml:space="preserve"> </w:t>
      </w:r>
      <w:r w:rsidR="00312DC3" w:rsidRPr="00162225">
        <w:rPr>
          <w:color w:val="000000" w:themeColor="text1"/>
          <w:sz w:val="26"/>
          <w:szCs w:val="26"/>
        </w:rPr>
        <w:t xml:space="preserve">проводилась работа по координации деятельности территориальных управлений Роскомнадзора в Южном федеральном округе. </w:t>
      </w:r>
    </w:p>
    <w:p w:rsidR="005F0A66" w:rsidRPr="005F0A66" w:rsidRDefault="00312DC3" w:rsidP="001C346B">
      <w:pPr>
        <w:ind w:firstLine="709"/>
        <w:rPr>
          <w:szCs w:val="26"/>
        </w:rPr>
      </w:pPr>
      <w:proofErr w:type="gramStart"/>
      <w:r w:rsidRPr="00162225">
        <w:rPr>
          <w:szCs w:val="26"/>
        </w:rPr>
        <w:t>По итогам анализа деятельности был</w:t>
      </w:r>
      <w:r w:rsidR="003C5D37" w:rsidRPr="00162225">
        <w:rPr>
          <w:szCs w:val="26"/>
        </w:rPr>
        <w:t>о</w:t>
      </w:r>
      <w:r w:rsidRPr="00162225">
        <w:rPr>
          <w:szCs w:val="26"/>
        </w:rPr>
        <w:t xml:space="preserve"> </w:t>
      </w:r>
      <w:r w:rsidRPr="005F0A66">
        <w:rPr>
          <w:szCs w:val="26"/>
        </w:rPr>
        <w:t xml:space="preserve">организовано и проведено </w:t>
      </w:r>
      <w:r w:rsidR="00AB2B38">
        <w:rPr>
          <w:b/>
          <w:szCs w:val="26"/>
        </w:rPr>
        <w:t>4</w:t>
      </w:r>
      <w:r w:rsidR="000510AE" w:rsidRPr="005F0A66">
        <w:rPr>
          <w:b/>
          <w:szCs w:val="26"/>
        </w:rPr>
        <w:t xml:space="preserve"> </w:t>
      </w:r>
      <w:r w:rsidR="007E46EC" w:rsidRPr="005F0A66">
        <w:rPr>
          <w:szCs w:val="26"/>
        </w:rPr>
        <w:t>совместн</w:t>
      </w:r>
      <w:r w:rsidR="005F0A66" w:rsidRPr="005F0A66">
        <w:rPr>
          <w:szCs w:val="26"/>
        </w:rPr>
        <w:t>ых</w:t>
      </w:r>
      <w:r w:rsidR="007E46EC" w:rsidRPr="005F0A66">
        <w:rPr>
          <w:color w:val="FF0000"/>
          <w:szCs w:val="26"/>
        </w:rPr>
        <w:t xml:space="preserve"> </w:t>
      </w:r>
      <w:r w:rsidRPr="005F0A66">
        <w:rPr>
          <w:szCs w:val="26"/>
        </w:rPr>
        <w:t>совещани</w:t>
      </w:r>
      <w:r w:rsidR="005F0A66" w:rsidRPr="005F0A66">
        <w:rPr>
          <w:szCs w:val="26"/>
        </w:rPr>
        <w:t>я</w:t>
      </w:r>
      <w:r w:rsidRPr="005F0A66">
        <w:rPr>
          <w:szCs w:val="26"/>
        </w:rPr>
        <w:t xml:space="preserve"> с руководителями ТУ РКН в ЮФО в режиме ВКС</w:t>
      </w:r>
      <w:r w:rsidR="005F0A66" w:rsidRPr="005F0A66">
        <w:rPr>
          <w:szCs w:val="26"/>
        </w:rPr>
        <w:t>, из них:</w:t>
      </w:r>
      <w:proofErr w:type="gramEnd"/>
    </w:p>
    <w:p w:rsidR="004F6BA2" w:rsidRDefault="005F0A66" w:rsidP="001C346B">
      <w:pPr>
        <w:ind w:firstLine="709"/>
        <w:rPr>
          <w:szCs w:val="26"/>
        </w:rPr>
      </w:pPr>
      <w:r w:rsidRPr="005F0A66">
        <w:rPr>
          <w:szCs w:val="26"/>
        </w:rPr>
        <w:t xml:space="preserve">- </w:t>
      </w:r>
      <w:r w:rsidR="004F6BA2" w:rsidRPr="005F0A66">
        <w:rPr>
          <w:szCs w:val="26"/>
        </w:rPr>
        <w:t>1</w:t>
      </w:r>
      <w:r w:rsidR="001C346B" w:rsidRPr="005F0A66">
        <w:rPr>
          <w:szCs w:val="26"/>
        </w:rPr>
        <w:t>9</w:t>
      </w:r>
      <w:r w:rsidR="004F6BA2" w:rsidRPr="005F0A66">
        <w:rPr>
          <w:szCs w:val="26"/>
        </w:rPr>
        <w:t>.01.202</w:t>
      </w:r>
      <w:r w:rsidR="001C346B" w:rsidRPr="005F0A66">
        <w:rPr>
          <w:szCs w:val="26"/>
        </w:rPr>
        <w:t>4</w:t>
      </w:r>
      <w:r w:rsidR="004F6BA2" w:rsidRPr="005F0A66">
        <w:rPr>
          <w:szCs w:val="26"/>
        </w:rPr>
        <w:t xml:space="preserve"> на тему: </w:t>
      </w:r>
      <w:r w:rsidR="004271A4" w:rsidRPr="005F0A66">
        <w:rPr>
          <w:szCs w:val="26"/>
        </w:rPr>
        <w:t>«</w:t>
      </w:r>
      <w:r w:rsidR="004F6BA2" w:rsidRPr="005F0A66">
        <w:rPr>
          <w:szCs w:val="26"/>
        </w:rPr>
        <w:t>Итоги деятельности ТУ РКН в ЮФО в 202</w:t>
      </w:r>
      <w:r w:rsidR="001C346B" w:rsidRPr="005F0A66">
        <w:rPr>
          <w:szCs w:val="26"/>
        </w:rPr>
        <w:t>3</w:t>
      </w:r>
      <w:r w:rsidR="004F6BA2" w:rsidRPr="005F0A66">
        <w:rPr>
          <w:szCs w:val="26"/>
        </w:rPr>
        <w:t xml:space="preserve"> году. Проведение мероприятий по достижению целевых показателей в 202</w:t>
      </w:r>
      <w:r w:rsidR="001C346B" w:rsidRPr="005F0A66">
        <w:rPr>
          <w:szCs w:val="26"/>
        </w:rPr>
        <w:t>4</w:t>
      </w:r>
      <w:r w:rsidR="004F6BA2" w:rsidRPr="005F0A66">
        <w:rPr>
          <w:szCs w:val="26"/>
        </w:rPr>
        <w:t xml:space="preserve"> году</w:t>
      </w:r>
      <w:r w:rsidR="004271A4" w:rsidRPr="005F0A66">
        <w:rPr>
          <w:szCs w:val="26"/>
        </w:rPr>
        <w:t>»</w:t>
      </w:r>
      <w:r w:rsidRPr="005F0A66">
        <w:rPr>
          <w:szCs w:val="26"/>
        </w:rPr>
        <w:t>;</w:t>
      </w:r>
    </w:p>
    <w:p w:rsidR="005F0A66" w:rsidRPr="00FA7845" w:rsidRDefault="005F0A66" w:rsidP="005F0A66">
      <w:pPr>
        <w:pStyle w:val="aff7"/>
        <w:spacing w:line="360" w:lineRule="auto"/>
        <w:ind w:firstLine="709"/>
        <w:jc w:val="both"/>
        <w:rPr>
          <w:sz w:val="26"/>
          <w:szCs w:val="26"/>
        </w:rPr>
      </w:pPr>
      <w:r>
        <w:rPr>
          <w:sz w:val="26"/>
          <w:szCs w:val="26"/>
        </w:rPr>
        <w:lastRenderedPageBreak/>
        <w:t>- 12.04.202</w:t>
      </w:r>
      <w:r w:rsidR="007148AF">
        <w:rPr>
          <w:sz w:val="26"/>
          <w:szCs w:val="26"/>
        </w:rPr>
        <w:t>4</w:t>
      </w:r>
      <w:r>
        <w:rPr>
          <w:sz w:val="26"/>
          <w:szCs w:val="26"/>
        </w:rPr>
        <w:t xml:space="preserve"> </w:t>
      </w:r>
      <w:r w:rsidRPr="00FD4B0F">
        <w:rPr>
          <w:sz w:val="26"/>
          <w:szCs w:val="26"/>
        </w:rPr>
        <w:t>на тему: «Итоги деятельности ТУ РКН в ЮФО</w:t>
      </w:r>
      <w:r>
        <w:rPr>
          <w:sz w:val="26"/>
          <w:szCs w:val="26"/>
        </w:rPr>
        <w:t xml:space="preserve"> в 1 квартале 202</w:t>
      </w:r>
      <w:r w:rsidR="007148AF">
        <w:rPr>
          <w:sz w:val="26"/>
          <w:szCs w:val="26"/>
        </w:rPr>
        <w:t>4</w:t>
      </w:r>
      <w:r>
        <w:rPr>
          <w:sz w:val="26"/>
          <w:szCs w:val="26"/>
        </w:rPr>
        <w:t xml:space="preserve"> года»;</w:t>
      </w:r>
    </w:p>
    <w:p w:rsidR="005F0A66" w:rsidRDefault="005F0A66" w:rsidP="001C346B">
      <w:pPr>
        <w:ind w:firstLine="709"/>
        <w:rPr>
          <w:szCs w:val="26"/>
        </w:rPr>
      </w:pPr>
      <w:r>
        <w:rPr>
          <w:szCs w:val="26"/>
        </w:rPr>
        <w:t>- 16.04.2024 на тему: «</w:t>
      </w:r>
      <w:r w:rsidRPr="005F0A66">
        <w:rPr>
          <w:szCs w:val="26"/>
        </w:rPr>
        <w:t>Формирование эффективных мер по защите граждан от преступных посягательств, выработки методики оперативного взаимодействия по пресечению и профилактике совершения мошеннических действий</w:t>
      </w:r>
      <w:r w:rsidR="00AB2B38">
        <w:rPr>
          <w:szCs w:val="26"/>
        </w:rPr>
        <w:t>»;</w:t>
      </w:r>
    </w:p>
    <w:p w:rsidR="00AB2B38" w:rsidRDefault="00AB2B38" w:rsidP="001C346B">
      <w:pPr>
        <w:ind w:firstLine="709"/>
        <w:rPr>
          <w:szCs w:val="26"/>
        </w:rPr>
      </w:pPr>
      <w:r>
        <w:rPr>
          <w:szCs w:val="26"/>
        </w:rPr>
        <w:t>- 22.05.2024 на тему: «</w:t>
      </w:r>
      <w:r>
        <w:rPr>
          <w:szCs w:val="28"/>
        </w:rPr>
        <w:t>Организация и проведение тренировок Ситуационным центром Роскомнадзора, территориальными органами Роскомнадзора и ФГУП «ГРЧЦ» в 2024 году».</w:t>
      </w:r>
    </w:p>
    <w:p w:rsidR="005F0A66" w:rsidRPr="001C346B" w:rsidRDefault="005F0A66" w:rsidP="001C346B">
      <w:pPr>
        <w:ind w:firstLine="709"/>
        <w:rPr>
          <w:szCs w:val="26"/>
        </w:rPr>
      </w:pPr>
    </w:p>
    <w:p w:rsidR="00471B45" w:rsidRPr="003B34DD" w:rsidRDefault="00471B45" w:rsidP="00471B45">
      <w:pPr>
        <w:pStyle w:val="aff7"/>
        <w:spacing w:line="360" w:lineRule="auto"/>
        <w:ind w:firstLine="709"/>
        <w:jc w:val="both"/>
        <w:rPr>
          <w:sz w:val="26"/>
          <w:szCs w:val="26"/>
        </w:rPr>
      </w:pPr>
      <w:bookmarkStart w:id="32" w:name="_GoBack"/>
      <w:bookmarkEnd w:id="32"/>
      <w:r w:rsidRPr="003B34DD">
        <w:rPr>
          <w:sz w:val="26"/>
          <w:szCs w:val="26"/>
        </w:rPr>
        <w:t>В соответствии с Планом-графиком на 2024 год обучения ТО Донецкой и Луганской Народной Республик, Херсонской и Запорожской областей Управлением проведены:</w:t>
      </w:r>
    </w:p>
    <w:p w:rsidR="00471B45" w:rsidRPr="003B34DD" w:rsidRDefault="00471B45" w:rsidP="00471B45">
      <w:pPr>
        <w:pStyle w:val="aff7"/>
        <w:spacing w:line="360" w:lineRule="auto"/>
        <w:ind w:firstLine="709"/>
        <w:jc w:val="both"/>
        <w:rPr>
          <w:sz w:val="26"/>
          <w:szCs w:val="26"/>
        </w:rPr>
      </w:pPr>
      <w:r w:rsidRPr="003B34DD">
        <w:rPr>
          <w:sz w:val="26"/>
          <w:szCs w:val="26"/>
        </w:rPr>
        <w:t xml:space="preserve">- в формате видеоконференцсвязи </w:t>
      </w:r>
      <w:r w:rsidR="003B34DD" w:rsidRPr="003B34DD">
        <w:rPr>
          <w:b/>
          <w:sz w:val="26"/>
          <w:szCs w:val="26"/>
        </w:rPr>
        <w:t>19</w:t>
      </w:r>
      <w:r w:rsidRPr="003B34DD">
        <w:rPr>
          <w:sz w:val="26"/>
          <w:szCs w:val="26"/>
        </w:rPr>
        <w:t xml:space="preserve"> обучающ</w:t>
      </w:r>
      <w:r w:rsidR="007C446E" w:rsidRPr="003B34DD">
        <w:rPr>
          <w:sz w:val="26"/>
          <w:szCs w:val="26"/>
        </w:rPr>
        <w:t>их мероприятий</w:t>
      </w:r>
      <w:r w:rsidRPr="003B34DD">
        <w:rPr>
          <w:sz w:val="26"/>
          <w:szCs w:val="26"/>
        </w:rPr>
        <w:t xml:space="preserve"> по направлениям;</w:t>
      </w:r>
    </w:p>
    <w:p w:rsidR="00471B45" w:rsidRPr="00E22172" w:rsidRDefault="00471B45" w:rsidP="00471B45">
      <w:pPr>
        <w:ind w:firstLine="708"/>
        <w:rPr>
          <w:szCs w:val="26"/>
        </w:rPr>
      </w:pPr>
      <w:proofErr w:type="gramStart"/>
      <w:r w:rsidRPr="003B34DD">
        <w:rPr>
          <w:szCs w:val="26"/>
        </w:rPr>
        <w:t>- в формате практических занятий в период с 26.02.2024 по 01.03.2024 обучающие мероприятия (выездные стажировки) с сотрудн</w:t>
      </w:r>
      <w:r w:rsidR="00710F27" w:rsidRPr="003B34DD">
        <w:rPr>
          <w:szCs w:val="26"/>
        </w:rPr>
        <w:t>иками ТО по Херсонской области,</w:t>
      </w:r>
      <w:r w:rsidRPr="003B34DD">
        <w:rPr>
          <w:szCs w:val="26"/>
        </w:rPr>
        <w:t xml:space="preserve"> с 25.03.2024 по 29.03.2024 с сотрудниками ТО по Запорожской области</w:t>
      </w:r>
      <w:r w:rsidR="00710F27" w:rsidRPr="003B34DD">
        <w:rPr>
          <w:szCs w:val="26"/>
        </w:rPr>
        <w:t xml:space="preserve">, </w:t>
      </w:r>
      <w:r w:rsidR="007056DF" w:rsidRPr="003B34DD">
        <w:rPr>
          <w:szCs w:val="26"/>
        </w:rPr>
        <w:t>с 15.04.2024</w:t>
      </w:r>
      <w:r w:rsidR="00710F27" w:rsidRPr="003B34DD">
        <w:rPr>
          <w:szCs w:val="26"/>
        </w:rPr>
        <w:t xml:space="preserve"> </w:t>
      </w:r>
      <w:r w:rsidR="007056DF" w:rsidRPr="003B34DD">
        <w:rPr>
          <w:szCs w:val="26"/>
        </w:rPr>
        <w:t xml:space="preserve">по 19.04.2024 </w:t>
      </w:r>
      <w:r w:rsidR="00710F27" w:rsidRPr="003B34DD">
        <w:rPr>
          <w:szCs w:val="26"/>
        </w:rPr>
        <w:t>с сотрудниками ТО</w:t>
      </w:r>
      <w:r w:rsidR="007056DF" w:rsidRPr="003B34DD">
        <w:rPr>
          <w:szCs w:val="26"/>
        </w:rPr>
        <w:t xml:space="preserve"> по Донецкой Народной Республике</w:t>
      </w:r>
      <w:r w:rsidR="00710F27" w:rsidRPr="003B34DD">
        <w:rPr>
          <w:szCs w:val="26"/>
        </w:rPr>
        <w:t xml:space="preserve">, </w:t>
      </w:r>
      <w:r w:rsidR="007056DF" w:rsidRPr="003B34DD">
        <w:rPr>
          <w:szCs w:val="26"/>
        </w:rPr>
        <w:t>с 22.04.2024 по 27.04.2024</w:t>
      </w:r>
      <w:r w:rsidR="00710F27" w:rsidRPr="003B34DD">
        <w:rPr>
          <w:szCs w:val="26"/>
        </w:rPr>
        <w:t xml:space="preserve"> с сотрудниками ТО </w:t>
      </w:r>
      <w:r w:rsidR="007056DF" w:rsidRPr="003B34DD">
        <w:rPr>
          <w:szCs w:val="26"/>
        </w:rPr>
        <w:t xml:space="preserve">по Луганской Народной Республике </w:t>
      </w:r>
      <w:r w:rsidR="00710F27" w:rsidRPr="003B34DD">
        <w:rPr>
          <w:szCs w:val="26"/>
        </w:rPr>
        <w:t>по</w:t>
      </w:r>
      <w:r w:rsidR="00710F27">
        <w:rPr>
          <w:szCs w:val="26"/>
        </w:rPr>
        <w:t xml:space="preserve"> </w:t>
      </w:r>
      <w:r>
        <w:rPr>
          <w:szCs w:val="26"/>
        </w:rPr>
        <w:t xml:space="preserve">всем направлениям. </w:t>
      </w:r>
      <w:proofErr w:type="gramEnd"/>
    </w:p>
    <w:p w:rsidR="00312DC3" w:rsidRPr="00D75AEC" w:rsidRDefault="00312DC3" w:rsidP="00D75AEC">
      <w:pPr>
        <w:pStyle w:val="aff7"/>
        <w:spacing w:line="360" w:lineRule="auto"/>
        <w:ind w:firstLine="708"/>
        <w:jc w:val="both"/>
        <w:rPr>
          <w:sz w:val="26"/>
          <w:szCs w:val="26"/>
        </w:rPr>
      </w:pPr>
      <w:r w:rsidRPr="00FD4B0F">
        <w:rPr>
          <w:sz w:val="26"/>
          <w:szCs w:val="26"/>
        </w:rPr>
        <w:t>Организованные и проведенные меропр</w:t>
      </w:r>
      <w:r w:rsidRPr="00162225">
        <w:rPr>
          <w:sz w:val="26"/>
          <w:szCs w:val="26"/>
        </w:rPr>
        <w:t>иятия позволили добиться повышения эффективности исполнения ТУ в ЮФО своих полномочий по осуществлению государственного контроля и надзора за соблюдением законодательства Российской Федерации, приведения к единообразию подходов к оформлению в ЕИС Роскомнадзора результатов мероприятий государственного контроля и надзора и применению мер административной ответственности.</w:t>
      </w:r>
    </w:p>
    <w:p w:rsidR="00060356" w:rsidRDefault="00060356" w:rsidP="00060356">
      <w:pPr>
        <w:spacing w:line="240" w:lineRule="auto"/>
        <w:ind w:firstLine="709"/>
        <w:rPr>
          <w:i/>
          <w:szCs w:val="26"/>
          <w:u w:val="single"/>
        </w:rPr>
      </w:pPr>
    </w:p>
    <w:p w:rsidR="00776692" w:rsidRPr="00E13D3D" w:rsidRDefault="00924994" w:rsidP="00B22766">
      <w:pPr>
        <w:ind w:firstLine="709"/>
        <w:rPr>
          <w:i/>
          <w:szCs w:val="26"/>
          <w:u w:val="single"/>
        </w:rPr>
      </w:pPr>
      <w:r w:rsidRPr="008B639D">
        <w:rPr>
          <w:i/>
          <w:szCs w:val="26"/>
          <w:u w:val="single"/>
        </w:rPr>
        <w:t>Иные функции - осуществление организации и ведени</w:t>
      </w:r>
      <w:r w:rsidR="0039779C" w:rsidRPr="008B639D">
        <w:rPr>
          <w:i/>
          <w:szCs w:val="26"/>
          <w:u w:val="single"/>
        </w:rPr>
        <w:t>я</w:t>
      </w:r>
      <w:r w:rsidRPr="008B639D">
        <w:rPr>
          <w:i/>
          <w:szCs w:val="26"/>
          <w:u w:val="single"/>
        </w:rPr>
        <w:t xml:space="preserve"> гражданской обороны</w:t>
      </w:r>
    </w:p>
    <w:p w:rsidR="000B3C8C" w:rsidRDefault="000B3C8C" w:rsidP="000B3C8C">
      <w:pPr>
        <w:spacing w:line="240" w:lineRule="auto"/>
        <w:ind w:firstLine="709"/>
        <w:rPr>
          <w:szCs w:val="26"/>
        </w:rPr>
      </w:pPr>
      <w:r w:rsidRPr="00A519AB">
        <w:rPr>
          <w:szCs w:val="26"/>
        </w:rPr>
        <w:t xml:space="preserve">Полномочие выполняют – </w:t>
      </w:r>
      <w:r w:rsidR="00071E5E" w:rsidRPr="00A519AB">
        <w:rPr>
          <w:szCs w:val="26"/>
        </w:rPr>
        <w:t>2</w:t>
      </w:r>
      <w:r w:rsidR="008F25E9" w:rsidRPr="00A519AB">
        <w:rPr>
          <w:szCs w:val="26"/>
        </w:rPr>
        <w:t xml:space="preserve"> </w:t>
      </w:r>
      <w:r w:rsidR="00071E5E" w:rsidRPr="00A519AB">
        <w:rPr>
          <w:szCs w:val="26"/>
        </w:rPr>
        <w:t>единицы</w:t>
      </w:r>
    </w:p>
    <w:p w:rsidR="0059546B" w:rsidRPr="00AB2B38" w:rsidRDefault="00AB2B38" w:rsidP="000B3C8C">
      <w:pPr>
        <w:spacing w:line="240" w:lineRule="auto"/>
        <w:ind w:firstLine="709"/>
        <w:rPr>
          <w:szCs w:val="26"/>
        </w:rPr>
      </w:pPr>
      <w:r>
        <w:rPr>
          <w:sz w:val="2"/>
          <w:szCs w:val="2"/>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839"/>
        <w:gridCol w:w="892"/>
        <w:gridCol w:w="890"/>
        <w:gridCol w:w="890"/>
        <w:gridCol w:w="894"/>
        <w:gridCol w:w="659"/>
        <w:gridCol w:w="890"/>
        <w:gridCol w:w="890"/>
        <w:gridCol w:w="890"/>
        <w:gridCol w:w="894"/>
        <w:gridCol w:w="794"/>
      </w:tblGrid>
      <w:tr w:rsidR="00BB608A" w:rsidRPr="00911CD6" w:rsidTr="00575025">
        <w:tc>
          <w:tcPr>
            <w:tcW w:w="882" w:type="pct"/>
            <w:shd w:val="clear" w:color="auto" w:fill="FFFFFF"/>
          </w:tcPr>
          <w:p w:rsidR="00BB608A" w:rsidRPr="00911CD6" w:rsidRDefault="00BB608A" w:rsidP="00423959">
            <w:pPr>
              <w:spacing w:line="240" w:lineRule="auto"/>
              <w:rPr>
                <w:sz w:val="18"/>
                <w:szCs w:val="18"/>
              </w:rPr>
            </w:pPr>
          </w:p>
        </w:tc>
        <w:tc>
          <w:tcPr>
            <w:tcW w:w="428" w:type="pct"/>
            <w:shd w:val="clear" w:color="auto" w:fill="FFFFFF"/>
            <w:vAlign w:val="center"/>
          </w:tcPr>
          <w:p w:rsidR="00BB608A" w:rsidRPr="00E40FDE" w:rsidRDefault="00BB608A" w:rsidP="00C949F8">
            <w:pPr>
              <w:spacing w:line="240" w:lineRule="auto"/>
              <w:jc w:val="center"/>
              <w:rPr>
                <w:sz w:val="18"/>
                <w:szCs w:val="18"/>
              </w:rPr>
            </w:pPr>
            <w:r w:rsidRPr="00E40FDE">
              <w:rPr>
                <w:sz w:val="18"/>
                <w:szCs w:val="18"/>
              </w:rPr>
              <w:t xml:space="preserve">1 квартал </w:t>
            </w:r>
            <w:r>
              <w:rPr>
                <w:sz w:val="18"/>
                <w:szCs w:val="18"/>
              </w:rPr>
              <w:t>2023</w:t>
            </w:r>
          </w:p>
        </w:tc>
        <w:tc>
          <w:tcPr>
            <w:tcW w:w="427" w:type="pct"/>
            <w:shd w:val="clear" w:color="auto" w:fill="FFFFFF"/>
            <w:vAlign w:val="center"/>
          </w:tcPr>
          <w:p w:rsidR="00BB608A" w:rsidRPr="00E40FDE" w:rsidRDefault="00BB608A" w:rsidP="00C949F8">
            <w:pPr>
              <w:spacing w:line="240" w:lineRule="auto"/>
              <w:jc w:val="center"/>
              <w:rPr>
                <w:sz w:val="18"/>
                <w:szCs w:val="18"/>
              </w:rPr>
            </w:pPr>
            <w:r w:rsidRPr="00E40FDE">
              <w:rPr>
                <w:sz w:val="18"/>
                <w:szCs w:val="18"/>
              </w:rPr>
              <w:t xml:space="preserve">2 квартал </w:t>
            </w:r>
            <w:r>
              <w:rPr>
                <w:sz w:val="18"/>
                <w:szCs w:val="18"/>
              </w:rPr>
              <w:t>2023</w:t>
            </w:r>
          </w:p>
        </w:tc>
        <w:tc>
          <w:tcPr>
            <w:tcW w:w="427" w:type="pct"/>
            <w:shd w:val="clear" w:color="auto" w:fill="FFFFFF"/>
            <w:vAlign w:val="center"/>
          </w:tcPr>
          <w:p w:rsidR="00BB608A" w:rsidRPr="00E40FDE" w:rsidRDefault="00BB608A" w:rsidP="00C949F8">
            <w:pPr>
              <w:spacing w:line="240" w:lineRule="auto"/>
              <w:jc w:val="center"/>
              <w:rPr>
                <w:sz w:val="18"/>
                <w:szCs w:val="18"/>
              </w:rPr>
            </w:pPr>
            <w:r w:rsidRPr="00E40FDE">
              <w:rPr>
                <w:sz w:val="18"/>
                <w:szCs w:val="18"/>
              </w:rPr>
              <w:t xml:space="preserve">3 квартал </w:t>
            </w:r>
            <w:r>
              <w:rPr>
                <w:sz w:val="18"/>
                <w:szCs w:val="18"/>
              </w:rPr>
              <w:t>2023</w:t>
            </w:r>
          </w:p>
        </w:tc>
        <w:tc>
          <w:tcPr>
            <w:tcW w:w="429" w:type="pct"/>
            <w:shd w:val="clear" w:color="auto" w:fill="FFFFFF"/>
            <w:vAlign w:val="center"/>
          </w:tcPr>
          <w:p w:rsidR="00BB608A" w:rsidRPr="00E40FDE" w:rsidRDefault="00BB608A" w:rsidP="00C949F8">
            <w:pPr>
              <w:spacing w:line="240" w:lineRule="auto"/>
              <w:jc w:val="center"/>
              <w:rPr>
                <w:sz w:val="18"/>
                <w:szCs w:val="18"/>
              </w:rPr>
            </w:pPr>
            <w:r w:rsidRPr="00E40FDE">
              <w:rPr>
                <w:sz w:val="18"/>
                <w:szCs w:val="18"/>
              </w:rPr>
              <w:t xml:space="preserve">4 квартал </w:t>
            </w:r>
            <w:r>
              <w:rPr>
                <w:sz w:val="18"/>
                <w:szCs w:val="18"/>
              </w:rPr>
              <w:t>2023</w:t>
            </w:r>
          </w:p>
        </w:tc>
        <w:tc>
          <w:tcPr>
            <w:tcW w:w="316" w:type="pct"/>
            <w:shd w:val="clear" w:color="auto" w:fill="D9D9D9"/>
            <w:vAlign w:val="center"/>
          </w:tcPr>
          <w:p w:rsidR="00BB608A" w:rsidRPr="00E40FDE" w:rsidRDefault="00BB608A" w:rsidP="00C949F8">
            <w:pPr>
              <w:spacing w:line="240" w:lineRule="auto"/>
              <w:jc w:val="center"/>
              <w:rPr>
                <w:b/>
                <w:sz w:val="18"/>
                <w:szCs w:val="18"/>
              </w:rPr>
            </w:pPr>
            <w:r>
              <w:rPr>
                <w:b/>
                <w:sz w:val="18"/>
                <w:szCs w:val="18"/>
              </w:rPr>
              <w:t>2023</w:t>
            </w:r>
          </w:p>
        </w:tc>
        <w:tc>
          <w:tcPr>
            <w:tcW w:w="427" w:type="pct"/>
            <w:shd w:val="clear" w:color="auto" w:fill="FFFFFF"/>
            <w:vAlign w:val="center"/>
          </w:tcPr>
          <w:p w:rsidR="00BB608A" w:rsidRPr="00E40FDE" w:rsidRDefault="00BB608A" w:rsidP="00C949F8">
            <w:pPr>
              <w:spacing w:line="240" w:lineRule="auto"/>
              <w:jc w:val="center"/>
              <w:rPr>
                <w:sz w:val="18"/>
                <w:szCs w:val="18"/>
              </w:rPr>
            </w:pPr>
            <w:r w:rsidRPr="00E40FDE">
              <w:rPr>
                <w:sz w:val="18"/>
                <w:szCs w:val="18"/>
              </w:rPr>
              <w:t xml:space="preserve">1 квартал </w:t>
            </w:r>
            <w:r>
              <w:rPr>
                <w:sz w:val="18"/>
                <w:szCs w:val="18"/>
              </w:rPr>
              <w:t>2024</w:t>
            </w:r>
          </w:p>
        </w:tc>
        <w:tc>
          <w:tcPr>
            <w:tcW w:w="427" w:type="pct"/>
            <w:shd w:val="clear" w:color="auto" w:fill="FFFFFF"/>
            <w:vAlign w:val="center"/>
          </w:tcPr>
          <w:p w:rsidR="00BB608A" w:rsidRPr="00E40FDE" w:rsidRDefault="00BB608A" w:rsidP="00C949F8">
            <w:pPr>
              <w:spacing w:line="240" w:lineRule="auto"/>
              <w:jc w:val="center"/>
              <w:rPr>
                <w:sz w:val="18"/>
                <w:szCs w:val="18"/>
              </w:rPr>
            </w:pPr>
            <w:r w:rsidRPr="00E40FDE">
              <w:rPr>
                <w:sz w:val="18"/>
                <w:szCs w:val="18"/>
              </w:rPr>
              <w:t xml:space="preserve">2 квартал </w:t>
            </w:r>
            <w:r>
              <w:rPr>
                <w:sz w:val="18"/>
                <w:szCs w:val="18"/>
              </w:rPr>
              <w:t>2024</w:t>
            </w:r>
          </w:p>
        </w:tc>
        <w:tc>
          <w:tcPr>
            <w:tcW w:w="427" w:type="pct"/>
            <w:shd w:val="clear" w:color="auto" w:fill="FFFFFF"/>
            <w:vAlign w:val="center"/>
          </w:tcPr>
          <w:p w:rsidR="00BB608A" w:rsidRPr="00E40FDE" w:rsidRDefault="00BB608A" w:rsidP="00C949F8">
            <w:pPr>
              <w:spacing w:line="240" w:lineRule="auto"/>
              <w:jc w:val="center"/>
              <w:rPr>
                <w:sz w:val="18"/>
                <w:szCs w:val="18"/>
              </w:rPr>
            </w:pPr>
            <w:r w:rsidRPr="00E40FDE">
              <w:rPr>
                <w:sz w:val="18"/>
                <w:szCs w:val="18"/>
              </w:rPr>
              <w:t xml:space="preserve">3 квартал </w:t>
            </w:r>
            <w:r>
              <w:rPr>
                <w:sz w:val="18"/>
                <w:szCs w:val="18"/>
              </w:rPr>
              <w:t>2024</w:t>
            </w:r>
          </w:p>
        </w:tc>
        <w:tc>
          <w:tcPr>
            <w:tcW w:w="429" w:type="pct"/>
            <w:shd w:val="clear" w:color="auto" w:fill="FFFFFF"/>
            <w:vAlign w:val="center"/>
          </w:tcPr>
          <w:p w:rsidR="00BB608A" w:rsidRPr="00E40FDE" w:rsidRDefault="00BB608A" w:rsidP="00C949F8">
            <w:pPr>
              <w:spacing w:line="240" w:lineRule="auto"/>
              <w:jc w:val="center"/>
              <w:rPr>
                <w:sz w:val="18"/>
                <w:szCs w:val="18"/>
              </w:rPr>
            </w:pPr>
            <w:r w:rsidRPr="00E40FDE">
              <w:rPr>
                <w:sz w:val="18"/>
                <w:szCs w:val="18"/>
              </w:rPr>
              <w:t xml:space="preserve">4 квартал </w:t>
            </w:r>
            <w:r>
              <w:rPr>
                <w:sz w:val="18"/>
                <w:szCs w:val="18"/>
              </w:rPr>
              <w:t>2024</w:t>
            </w:r>
          </w:p>
        </w:tc>
        <w:tc>
          <w:tcPr>
            <w:tcW w:w="381" w:type="pct"/>
            <w:shd w:val="clear" w:color="auto" w:fill="D9D9D9"/>
            <w:vAlign w:val="center"/>
          </w:tcPr>
          <w:p w:rsidR="00BB608A" w:rsidRPr="00E40FDE" w:rsidRDefault="00BB608A" w:rsidP="00C949F8">
            <w:pPr>
              <w:spacing w:line="240" w:lineRule="auto"/>
              <w:jc w:val="center"/>
              <w:rPr>
                <w:b/>
                <w:sz w:val="18"/>
                <w:szCs w:val="18"/>
              </w:rPr>
            </w:pPr>
            <w:r>
              <w:rPr>
                <w:b/>
                <w:sz w:val="18"/>
                <w:szCs w:val="18"/>
              </w:rPr>
              <w:t>2024</w:t>
            </w:r>
          </w:p>
        </w:tc>
      </w:tr>
      <w:tr w:rsidR="00393932" w:rsidRPr="00911CD6" w:rsidTr="008A1B1C">
        <w:trPr>
          <w:trHeight w:val="627"/>
        </w:trPr>
        <w:tc>
          <w:tcPr>
            <w:tcW w:w="882" w:type="pct"/>
            <w:shd w:val="clear" w:color="auto" w:fill="FFFFFF"/>
          </w:tcPr>
          <w:p w:rsidR="00393932" w:rsidRPr="00911CD6" w:rsidRDefault="00393932" w:rsidP="00423959">
            <w:pPr>
              <w:spacing w:line="240" w:lineRule="auto"/>
              <w:rPr>
                <w:sz w:val="20"/>
              </w:rPr>
            </w:pPr>
            <w:r w:rsidRPr="00911CD6">
              <w:rPr>
                <w:sz w:val="20"/>
              </w:rPr>
              <w:t>Запланировано мероприятий</w:t>
            </w:r>
          </w:p>
        </w:tc>
        <w:tc>
          <w:tcPr>
            <w:tcW w:w="4118" w:type="pct"/>
            <w:gridSpan w:val="10"/>
            <w:shd w:val="clear" w:color="auto" w:fill="FFFFFF"/>
          </w:tcPr>
          <w:p w:rsidR="00393932" w:rsidRPr="00911CD6" w:rsidRDefault="00393932" w:rsidP="00423959">
            <w:pPr>
              <w:spacing w:line="240" w:lineRule="auto"/>
              <w:jc w:val="center"/>
              <w:rPr>
                <w:sz w:val="20"/>
              </w:rPr>
            </w:pPr>
            <w:r w:rsidRPr="00911CD6">
              <w:rPr>
                <w:sz w:val="22"/>
                <w:szCs w:val="22"/>
              </w:rPr>
              <w:t>постоянно (по отдельному плану)</w:t>
            </w:r>
          </w:p>
        </w:tc>
      </w:tr>
      <w:tr w:rsidR="00393932" w:rsidRPr="00911CD6" w:rsidTr="008A1B1C">
        <w:trPr>
          <w:trHeight w:val="565"/>
        </w:trPr>
        <w:tc>
          <w:tcPr>
            <w:tcW w:w="882" w:type="pct"/>
            <w:shd w:val="clear" w:color="auto" w:fill="FFFFFF"/>
          </w:tcPr>
          <w:p w:rsidR="00393932" w:rsidRPr="00911CD6" w:rsidRDefault="00393932" w:rsidP="00423959">
            <w:pPr>
              <w:spacing w:line="240" w:lineRule="auto"/>
              <w:jc w:val="left"/>
              <w:rPr>
                <w:sz w:val="20"/>
              </w:rPr>
            </w:pPr>
            <w:r w:rsidRPr="00911CD6">
              <w:rPr>
                <w:sz w:val="20"/>
              </w:rPr>
              <w:t>Проведено мероприятий</w:t>
            </w:r>
          </w:p>
        </w:tc>
        <w:tc>
          <w:tcPr>
            <w:tcW w:w="4118" w:type="pct"/>
            <w:gridSpan w:val="10"/>
            <w:shd w:val="clear" w:color="auto" w:fill="FFFFFF"/>
          </w:tcPr>
          <w:p w:rsidR="00393932" w:rsidRPr="00911CD6" w:rsidRDefault="00393932" w:rsidP="00423959">
            <w:pPr>
              <w:spacing w:line="240" w:lineRule="auto"/>
              <w:jc w:val="center"/>
              <w:rPr>
                <w:b/>
                <w:sz w:val="20"/>
              </w:rPr>
            </w:pPr>
            <w:r w:rsidRPr="00911CD6">
              <w:rPr>
                <w:sz w:val="22"/>
                <w:szCs w:val="22"/>
              </w:rPr>
              <w:t>работа ведется постоянно</w:t>
            </w:r>
          </w:p>
        </w:tc>
      </w:tr>
    </w:tbl>
    <w:p w:rsidR="002B1A89" w:rsidRPr="00AB2B38" w:rsidRDefault="002B1A89" w:rsidP="00D164A4">
      <w:pPr>
        <w:ind w:firstLine="708"/>
        <w:rPr>
          <w:szCs w:val="26"/>
        </w:rPr>
      </w:pPr>
    </w:p>
    <w:p w:rsidR="00600EC1" w:rsidRDefault="00BB608A" w:rsidP="00445058">
      <w:pPr>
        <w:ind w:firstLine="709"/>
      </w:pPr>
      <w:r w:rsidRPr="00586F98">
        <w:t xml:space="preserve">Работа ведётся по отдельному плану, </w:t>
      </w:r>
      <w:proofErr w:type="gramStart"/>
      <w:r w:rsidRPr="004C55D6">
        <w:t xml:space="preserve">мероприятия, запланированные на </w:t>
      </w:r>
      <w:r w:rsidR="00A519AB">
        <w:t>1 полугодие</w:t>
      </w:r>
      <w:r w:rsidR="00A519AB" w:rsidRPr="004C55D6">
        <w:t xml:space="preserve"> </w:t>
      </w:r>
      <w:r w:rsidRPr="004C55D6">
        <w:t>2024 года выполнены</w:t>
      </w:r>
      <w:proofErr w:type="gramEnd"/>
      <w:r w:rsidRPr="004C55D6">
        <w:t xml:space="preserve"> полностью, за исключением закупок из-за отсутствия финансирования.</w:t>
      </w:r>
    </w:p>
    <w:p w:rsidR="00FD5965" w:rsidRDefault="00FD5965" w:rsidP="00445058">
      <w:pPr>
        <w:ind w:firstLine="709"/>
        <w:rPr>
          <w:i/>
          <w:szCs w:val="26"/>
          <w:u w:val="single"/>
        </w:rPr>
      </w:pPr>
      <w:r w:rsidRPr="00600EC1">
        <w:rPr>
          <w:i/>
          <w:szCs w:val="26"/>
          <w:u w:val="single"/>
        </w:rPr>
        <w:lastRenderedPageBreak/>
        <w:t>Иные функции - работа по охране труда</w:t>
      </w:r>
    </w:p>
    <w:p w:rsidR="00FD5965" w:rsidRPr="00205836" w:rsidRDefault="00FD5965" w:rsidP="00FD5965">
      <w:pPr>
        <w:spacing w:line="240" w:lineRule="auto"/>
        <w:ind w:firstLine="709"/>
        <w:rPr>
          <w:szCs w:val="26"/>
        </w:rPr>
      </w:pPr>
      <w:r w:rsidRPr="00205836">
        <w:rPr>
          <w:szCs w:val="26"/>
        </w:rPr>
        <w:t>По</w:t>
      </w:r>
      <w:r w:rsidR="00A120A7" w:rsidRPr="00205836">
        <w:rPr>
          <w:szCs w:val="26"/>
        </w:rPr>
        <w:t xml:space="preserve">лномочие выполняют – </w:t>
      </w:r>
      <w:r w:rsidR="00A120A7" w:rsidRPr="003B34DD">
        <w:rPr>
          <w:szCs w:val="26"/>
        </w:rPr>
        <w:t>1</w:t>
      </w:r>
      <w:r w:rsidR="00BB608A" w:rsidRPr="003B34DD">
        <w:rPr>
          <w:szCs w:val="26"/>
        </w:rPr>
        <w:t>5</w:t>
      </w:r>
      <w:r w:rsidR="00A120A7" w:rsidRPr="003B34DD">
        <w:rPr>
          <w:szCs w:val="26"/>
        </w:rPr>
        <w:t xml:space="preserve"> единиц</w:t>
      </w:r>
    </w:p>
    <w:p w:rsidR="00191033" w:rsidRPr="00205836" w:rsidRDefault="00191033" w:rsidP="00FD5965">
      <w:pPr>
        <w:spacing w:line="240" w:lineRule="auto"/>
        <w:ind w:firstLine="709"/>
        <w:rPr>
          <w:szCs w:val="26"/>
        </w:rPr>
      </w:pPr>
    </w:p>
    <w:tbl>
      <w:tblPr>
        <w:tblStyle w:val="af7"/>
        <w:tblW w:w="10456" w:type="dxa"/>
        <w:tblLook w:val="04A0"/>
      </w:tblPr>
      <w:tblGrid>
        <w:gridCol w:w="1809"/>
        <w:gridCol w:w="864"/>
        <w:gridCol w:w="865"/>
        <w:gridCol w:w="865"/>
        <w:gridCol w:w="864"/>
        <w:gridCol w:w="865"/>
        <w:gridCol w:w="865"/>
        <w:gridCol w:w="864"/>
        <w:gridCol w:w="865"/>
        <w:gridCol w:w="865"/>
        <w:gridCol w:w="865"/>
      </w:tblGrid>
      <w:tr w:rsidR="00BB608A" w:rsidRPr="00205836" w:rsidTr="00C949F8">
        <w:tc>
          <w:tcPr>
            <w:tcW w:w="1809" w:type="dxa"/>
          </w:tcPr>
          <w:p w:rsidR="00BB608A" w:rsidRPr="00205836" w:rsidRDefault="00BB608A" w:rsidP="001A7EE7"/>
        </w:tc>
        <w:tc>
          <w:tcPr>
            <w:tcW w:w="864" w:type="dxa"/>
          </w:tcPr>
          <w:p w:rsidR="00BB608A" w:rsidRDefault="00BB608A" w:rsidP="00BB608A">
            <w:pPr>
              <w:spacing w:line="240" w:lineRule="auto"/>
              <w:jc w:val="center"/>
              <w:rPr>
                <w:color w:val="000000"/>
                <w:sz w:val="18"/>
                <w:szCs w:val="18"/>
              </w:rPr>
            </w:pPr>
            <w:r w:rsidRPr="00637F04">
              <w:rPr>
                <w:color w:val="000000"/>
                <w:sz w:val="18"/>
                <w:szCs w:val="18"/>
              </w:rPr>
              <w:t xml:space="preserve">1 </w:t>
            </w:r>
          </w:p>
          <w:p w:rsidR="00BB608A" w:rsidRPr="00637F04" w:rsidRDefault="00BB608A" w:rsidP="00BB608A">
            <w:pPr>
              <w:spacing w:line="240" w:lineRule="auto"/>
              <w:jc w:val="center"/>
              <w:rPr>
                <w:color w:val="000000"/>
                <w:sz w:val="18"/>
                <w:szCs w:val="18"/>
              </w:rPr>
            </w:pPr>
            <w:r w:rsidRPr="00637F04">
              <w:rPr>
                <w:color w:val="000000"/>
                <w:sz w:val="18"/>
                <w:szCs w:val="18"/>
              </w:rPr>
              <w:t>квартал 20</w:t>
            </w:r>
            <w:r>
              <w:rPr>
                <w:color w:val="000000"/>
                <w:sz w:val="18"/>
                <w:szCs w:val="18"/>
              </w:rPr>
              <w:t>23</w:t>
            </w:r>
          </w:p>
        </w:tc>
        <w:tc>
          <w:tcPr>
            <w:tcW w:w="865" w:type="dxa"/>
          </w:tcPr>
          <w:p w:rsidR="00BB608A" w:rsidRPr="00637F04" w:rsidRDefault="00BB608A" w:rsidP="00BB608A">
            <w:pPr>
              <w:spacing w:line="240" w:lineRule="auto"/>
              <w:jc w:val="center"/>
              <w:rPr>
                <w:color w:val="000000"/>
                <w:sz w:val="18"/>
                <w:szCs w:val="18"/>
              </w:rPr>
            </w:pPr>
            <w:r w:rsidRPr="00637F04">
              <w:rPr>
                <w:color w:val="000000"/>
                <w:sz w:val="18"/>
                <w:szCs w:val="18"/>
              </w:rPr>
              <w:t>2 квартал 20</w:t>
            </w:r>
            <w:r>
              <w:rPr>
                <w:color w:val="000000"/>
                <w:sz w:val="18"/>
                <w:szCs w:val="18"/>
              </w:rPr>
              <w:t>23</w:t>
            </w:r>
          </w:p>
        </w:tc>
        <w:tc>
          <w:tcPr>
            <w:tcW w:w="865" w:type="dxa"/>
          </w:tcPr>
          <w:p w:rsidR="00BB608A" w:rsidRPr="00637F04" w:rsidRDefault="00BB608A" w:rsidP="00BB608A">
            <w:pPr>
              <w:spacing w:line="240" w:lineRule="auto"/>
              <w:jc w:val="center"/>
              <w:rPr>
                <w:color w:val="000000"/>
                <w:sz w:val="18"/>
                <w:szCs w:val="18"/>
              </w:rPr>
            </w:pPr>
            <w:r w:rsidRPr="00637F04">
              <w:rPr>
                <w:color w:val="000000"/>
                <w:sz w:val="18"/>
                <w:szCs w:val="18"/>
              </w:rPr>
              <w:t>3 квартал 20</w:t>
            </w:r>
            <w:r>
              <w:rPr>
                <w:color w:val="000000"/>
                <w:sz w:val="18"/>
                <w:szCs w:val="18"/>
              </w:rPr>
              <w:t>23</w:t>
            </w:r>
          </w:p>
        </w:tc>
        <w:tc>
          <w:tcPr>
            <w:tcW w:w="864" w:type="dxa"/>
            <w:shd w:val="clear" w:color="auto" w:fill="auto"/>
          </w:tcPr>
          <w:p w:rsidR="00BB608A" w:rsidRPr="00637F04" w:rsidRDefault="00BB608A" w:rsidP="00BB608A">
            <w:pPr>
              <w:spacing w:line="240" w:lineRule="auto"/>
              <w:jc w:val="center"/>
              <w:rPr>
                <w:color w:val="000000"/>
                <w:sz w:val="18"/>
                <w:szCs w:val="18"/>
              </w:rPr>
            </w:pPr>
            <w:r w:rsidRPr="00637F04">
              <w:rPr>
                <w:color w:val="000000"/>
                <w:sz w:val="18"/>
                <w:szCs w:val="18"/>
              </w:rPr>
              <w:t>4 квартал 20</w:t>
            </w:r>
            <w:r>
              <w:rPr>
                <w:color w:val="000000"/>
                <w:sz w:val="18"/>
                <w:szCs w:val="18"/>
              </w:rPr>
              <w:t>23</w:t>
            </w:r>
          </w:p>
        </w:tc>
        <w:tc>
          <w:tcPr>
            <w:tcW w:w="865" w:type="dxa"/>
            <w:shd w:val="clear" w:color="auto" w:fill="D9D9D9" w:themeFill="background1" w:themeFillShade="D9"/>
          </w:tcPr>
          <w:p w:rsidR="00BB608A" w:rsidRDefault="00BB608A" w:rsidP="00BB608A">
            <w:pPr>
              <w:spacing w:line="240" w:lineRule="auto"/>
              <w:jc w:val="center"/>
              <w:rPr>
                <w:b/>
                <w:color w:val="000000"/>
                <w:sz w:val="18"/>
                <w:szCs w:val="18"/>
              </w:rPr>
            </w:pPr>
          </w:p>
          <w:p w:rsidR="00BB608A" w:rsidRPr="00637F04" w:rsidRDefault="00BB608A" w:rsidP="00BB608A">
            <w:pPr>
              <w:spacing w:line="240" w:lineRule="auto"/>
              <w:jc w:val="center"/>
              <w:rPr>
                <w:b/>
                <w:color w:val="000000"/>
                <w:sz w:val="18"/>
                <w:szCs w:val="18"/>
              </w:rPr>
            </w:pPr>
            <w:r w:rsidRPr="00637F04">
              <w:rPr>
                <w:b/>
                <w:color w:val="000000"/>
                <w:sz w:val="18"/>
                <w:szCs w:val="18"/>
              </w:rPr>
              <w:t>20</w:t>
            </w:r>
            <w:r>
              <w:rPr>
                <w:b/>
                <w:color w:val="000000"/>
                <w:sz w:val="18"/>
                <w:szCs w:val="18"/>
              </w:rPr>
              <w:t>23</w:t>
            </w:r>
          </w:p>
        </w:tc>
        <w:tc>
          <w:tcPr>
            <w:tcW w:w="865" w:type="dxa"/>
          </w:tcPr>
          <w:p w:rsidR="00BB608A" w:rsidRPr="00637F04" w:rsidRDefault="00BB608A" w:rsidP="00BB608A">
            <w:pPr>
              <w:spacing w:line="240" w:lineRule="auto"/>
              <w:jc w:val="center"/>
              <w:rPr>
                <w:color w:val="000000"/>
                <w:sz w:val="18"/>
                <w:szCs w:val="18"/>
              </w:rPr>
            </w:pPr>
            <w:r w:rsidRPr="00637F04">
              <w:rPr>
                <w:color w:val="000000"/>
                <w:sz w:val="18"/>
                <w:szCs w:val="18"/>
              </w:rPr>
              <w:t>1 квартал 20</w:t>
            </w:r>
            <w:r>
              <w:rPr>
                <w:color w:val="000000"/>
                <w:sz w:val="18"/>
                <w:szCs w:val="18"/>
              </w:rPr>
              <w:t>24</w:t>
            </w:r>
          </w:p>
        </w:tc>
        <w:tc>
          <w:tcPr>
            <w:tcW w:w="864" w:type="dxa"/>
          </w:tcPr>
          <w:p w:rsidR="00BB608A" w:rsidRPr="00637F04" w:rsidRDefault="00BB608A" w:rsidP="00BB608A">
            <w:pPr>
              <w:spacing w:line="240" w:lineRule="auto"/>
              <w:jc w:val="center"/>
              <w:rPr>
                <w:color w:val="000000"/>
                <w:sz w:val="18"/>
                <w:szCs w:val="18"/>
              </w:rPr>
            </w:pPr>
            <w:r w:rsidRPr="00637F04">
              <w:rPr>
                <w:color w:val="000000"/>
                <w:sz w:val="18"/>
                <w:szCs w:val="18"/>
              </w:rPr>
              <w:t>2 квартал 20</w:t>
            </w:r>
            <w:r>
              <w:rPr>
                <w:color w:val="000000"/>
                <w:sz w:val="18"/>
                <w:szCs w:val="18"/>
              </w:rPr>
              <w:t>24</w:t>
            </w:r>
          </w:p>
        </w:tc>
        <w:tc>
          <w:tcPr>
            <w:tcW w:w="865" w:type="dxa"/>
          </w:tcPr>
          <w:p w:rsidR="00BB608A" w:rsidRPr="00637F04" w:rsidRDefault="00BB608A" w:rsidP="00BB608A">
            <w:pPr>
              <w:spacing w:line="240" w:lineRule="auto"/>
              <w:jc w:val="center"/>
              <w:rPr>
                <w:color w:val="000000"/>
                <w:sz w:val="18"/>
                <w:szCs w:val="18"/>
              </w:rPr>
            </w:pPr>
            <w:r w:rsidRPr="00637F04">
              <w:rPr>
                <w:color w:val="000000"/>
                <w:sz w:val="18"/>
                <w:szCs w:val="18"/>
              </w:rPr>
              <w:t>3 квартал 20</w:t>
            </w:r>
            <w:r>
              <w:rPr>
                <w:color w:val="000000"/>
                <w:sz w:val="18"/>
                <w:szCs w:val="18"/>
              </w:rPr>
              <w:t>24</w:t>
            </w:r>
          </w:p>
        </w:tc>
        <w:tc>
          <w:tcPr>
            <w:tcW w:w="865" w:type="dxa"/>
          </w:tcPr>
          <w:p w:rsidR="00BB608A" w:rsidRPr="00637F04" w:rsidRDefault="00BB608A" w:rsidP="00BB608A">
            <w:pPr>
              <w:spacing w:line="240" w:lineRule="auto"/>
              <w:jc w:val="center"/>
              <w:rPr>
                <w:color w:val="000000"/>
                <w:sz w:val="18"/>
                <w:szCs w:val="18"/>
              </w:rPr>
            </w:pPr>
            <w:r w:rsidRPr="00637F04">
              <w:rPr>
                <w:color w:val="000000"/>
                <w:sz w:val="18"/>
                <w:szCs w:val="18"/>
              </w:rPr>
              <w:t>4 квартал 20</w:t>
            </w:r>
            <w:r>
              <w:rPr>
                <w:color w:val="000000"/>
                <w:sz w:val="18"/>
                <w:szCs w:val="18"/>
              </w:rPr>
              <w:t>24</w:t>
            </w:r>
          </w:p>
        </w:tc>
        <w:tc>
          <w:tcPr>
            <w:tcW w:w="865" w:type="dxa"/>
            <w:shd w:val="clear" w:color="auto" w:fill="D9D9D9" w:themeFill="background1" w:themeFillShade="D9"/>
          </w:tcPr>
          <w:p w:rsidR="00BB608A" w:rsidRDefault="00BB608A" w:rsidP="00BB608A">
            <w:pPr>
              <w:spacing w:line="240" w:lineRule="auto"/>
              <w:jc w:val="center"/>
              <w:rPr>
                <w:b/>
                <w:color w:val="000000"/>
                <w:sz w:val="18"/>
                <w:szCs w:val="18"/>
              </w:rPr>
            </w:pPr>
          </w:p>
          <w:p w:rsidR="00BB608A" w:rsidRPr="00637F04" w:rsidRDefault="00BB608A" w:rsidP="00BB608A">
            <w:pPr>
              <w:spacing w:line="240" w:lineRule="auto"/>
              <w:jc w:val="center"/>
              <w:rPr>
                <w:b/>
                <w:color w:val="000000"/>
                <w:sz w:val="18"/>
                <w:szCs w:val="18"/>
              </w:rPr>
            </w:pPr>
            <w:r w:rsidRPr="00637F04">
              <w:rPr>
                <w:b/>
                <w:color w:val="000000"/>
                <w:sz w:val="18"/>
                <w:szCs w:val="18"/>
              </w:rPr>
              <w:t>20</w:t>
            </w:r>
            <w:r>
              <w:rPr>
                <w:b/>
                <w:color w:val="000000"/>
                <w:sz w:val="18"/>
                <w:szCs w:val="18"/>
              </w:rPr>
              <w:t>24</w:t>
            </w:r>
          </w:p>
        </w:tc>
      </w:tr>
      <w:tr w:rsidR="006D5E2F" w:rsidRPr="00205836" w:rsidTr="006D5E2F">
        <w:tc>
          <w:tcPr>
            <w:tcW w:w="1809" w:type="dxa"/>
          </w:tcPr>
          <w:p w:rsidR="006D5E2F" w:rsidRPr="00205836" w:rsidRDefault="006D5E2F" w:rsidP="003E7B6F">
            <w:pPr>
              <w:spacing w:line="240" w:lineRule="auto"/>
              <w:rPr>
                <w:sz w:val="18"/>
                <w:szCs w:val="18"/>
              </w:rPr>
            </w:pPr>
            <w:r w:rsidRPr="00205836">
              <w:rPr>
                <w:sz w:val="18"/>
                <w:szCs w:val="18"/>
              </w:rPr>
              <w:t>Запланировано мероприятий</w:t>
            </w:r>
          </w:p>
        </w:tc>
        <w:tc>
          <w:tcPr>
            <w:tcW w:w="864" w:type="dxa"/>
            <w:vAlign w:val="center"/>
          </w:tcPr>
          <w:p w:rsidR="006D5E2F" w:rsidRPr="00205836" w:rsidRDefault="006D5E2F" w:rsidP="00C949F8">
            <w:pPr>
              <w:jc w:val="center"/>
              <w:rPr>
                <w:sz w:val="18"/>
                <w:szCs w:val="18"/>
              </w:rPr>
            </w:pPr>
            <w:r>
              <w:rPr>
                <w:sz w:val="18"/>
                <w:szCs w:val="18"/>
              </w:rPr>
              <w:t>12</w:t>
            </w:r>
          </w:p>
        </w:tc>
        <w:tc>
          <w:tcPr>
            <w:tcW w:w="865" w:type="dxa"/>
            <w:vAlign w:val="center"/>
          </w:tcPr>
          <w:p w:rsidR="006D5E2F" w:rsidRPr="00B771F1" w:rsidRDefault="006D5E2F" w:rsidP="00200924">
            <w:pPr>
              <w:jc w:val="center"/>
              <w:rPr>
                <w:sz w:val="18"/>
                <w:szCs w:val="18"/>
                <w:lang w:val="en-US"/>
              </w:rPr>
            </w:pPr>
            <w:r>
              <w:rPr>
                <w:sz w:val="18"/>
                <w:szCs w:val="18"/>
                <w:lang w:val="en-US"/>
              </w:rPr>
              <w:t>13</w:t>
            </w:r>
          </w:p>
        </w:tc>
        <w:tc>
          <w:tcPr>
            <w:tcW w:w="865" w:type="dxa"/>
            <w:vAlign w:val="center"/>
          </w:tcPr>
          <w:p w:rsidR="006D5E2F" w:rsidRPr="00CE7ECD" w:rsidRDefault="006D5E2F" w:rsidP="00200924">
            <w:pPr>
              <w:jc w:val="center"/>
              <w:rPr>
                <w:sz w:val="18"/>
                <w:szCs w:val="18"/>
              </w:rPr>
            </w:pPr>
          </w:p>
        </w:tc>
        <w:tc>
          <w:tcPr>
            <w:tcW w:w="864" w:type="dxa"/>
            <w:shd w:val="clear" w:color="auto" w:fill="auto"/>
          </w:tcPr>
          <w:p w:rsidR="006D5E2F" w:rsidRPr="00CE7ECD" w:rsidRDefault="006D5E2F" w:rsidP="00200924">
            <w:pPr>
              <w:jc w:val="center"/>
              <w:rPr>
                <w:sz w:val="18"/>
                <w:szCs w:val="18"/>
              </w:rPr>
            </w:pPr>
          </w:p>
        </w:tc>
        <w:tc>
          <w:tcPr>
            <w:tcW w:w="865" w:type="dxa"/>
            <w:shd w:val="clear" w:color="auto" w:fill="D9D9D9" w:themeFill="background1" w:themeFillShade="D9"/>
          </w:tcPr>
          <w:p w:rsidR="006D5E2F" w:rsidRPr="00B771F1" w:rsidRDefault="006D5E2F" w:rsidP="00200924">
            <w:pPr>
              <w:jc w:val="center"/>
              <w:rPr>
                <w:b/>
                <w:sz w:val="18"/>
                <w:szCs w:val="18"/>
              </w:rPr>
            </w:pPr>
            <w:r w:rsidRPr="00B771F1">
              <w:rPr>
                <w:b/>
                <w:sz w:val="18"/>
                <w:szCs w:val="18"/>
              </w:rPr>
              <w:t>25</w:t>
            </w:r>
          </w:p>
        </w:tc>
        <w:tc>
          <w:tcPr>
            <w:tcW w:w="865" w:type="dxa"/>
            <w:vAlign w:val="center"/>
          </w:tcPr>
          <w:p w:rsidR="006D5E2F" w:rsidRPr="0030372F" w:rsidRDefault="006D5E2F" w:rsidP="00BB608A">
            <w:pPr>
              <w:spacing w:line="240" w:lineRule="auto"/>
              <w:jc w:val="center"/>
              <w:rPr>
                <w:sz w:val="18"/>
                <w:szCs w:val="18"/>
              </w:rPr>
            </w:pPr>
            <w:r w:rsidRPr="0030372F">
              <w:rPr>
                <w:sz w:val="18"/>
                <w:szCs w:val="18"/>
              </w:rPr>
              <w:t>1</w:t>
            </w:r>
            <w:r>
              <w:rPr>
                <w:sz w:val="18"/>
                <w:szCs w:val="18"/>
              </w:rPr>
              <w:t>5</w:t>
            </w:r>
          </w:p>
        </w:tc>
        <w:tc>
          <w:tcPr>
            <w:tcW w:w="864" w:type="dxa"/>
            <w:vAlign w:val="center"/>
          </w:tcPr>
          <w:p w:rsidR="006D5E2F" w:rsidRPr="0030372F" w:rsidRDefault="006D5E2F" w:rsidP="006D228B">
            <w:pPr>
              <w:spacing w:line="240" w:lineRule="auto"/>
              <w:jc w:val="center"/>
              <w:rPr>
                <w:sz w:val="18"/>
                <w:szCs w:val="18"/>
              </w:rPr>
            </w:pPr>
            <w:r w:rsidRPr="0030372F">
              <w:rPr>
                <w:sz w:val="18"/>
                <w:szCs w:val="18"/>
              </w:rPr>
              <w:t>1</w:t>
            </w:r>
            <w:r>
              <w:rPr>
                <w:sz w:val="18"/>
                <w:szCs w:val="18"/>
              </w:rPr>
              <w:t>5</w:t>
            </w:r>
          </w:p>
        </w:tc>
        <w:tc>
          <w:tcPr>
            <w:tcW w:w="865" w:type="dxa"/>
            <w:vAlign w:val="center"/>
          </w:tcPr>
          <w:p w:rsidR="006D5E2F" w:rsidRPr="00CE7ECD" w:rsidRDefault="006D5E2F" w:rsidP="00BB608A">
            <w:pPr>
              <w:spacing w:line="240" w:lineRule="auto"/>
              <w:jc w:val="center"/>
              <w:rPr>
                <w:sz w:val="18"/>
                <w:szCs w:val="18"/>
              </w:rPr>
            </w:pPr>
          </w:p>
        </w:tc>
        <w:tc>
          <w:tcPr>
            <w:tcW w:w="865" w:type="dxa"/>
            <w:vAlign w:val="center"/>
          </w:tcPr>
          <w:p w:rsidR="006D5E2F" w:rsidRPr="00CE7ECD" w:rsidRDefault="006D5E2F" w:rsidP="00BB608A">
            <w:pPr>
              <w:spacing w:line="240" w:lineRule="auto"/>
              <w:jc w:val="center"/>
              <w:rPr>
                <w:sz w:val="18"/>
                <w:szCs w:val="18"/>
              </w:rPr>
            </w:pPr>
          </w:p>
        </w:tc>
        <w:tc>
          <w:tcPr>
            <w:tcW w:w="865" w:type="dxa"/>
            <w:shd w:val="clear" w:color="auto" w:fill="D9D9D9" w:themeFill="background1" w:themeFillShade="D9"/>
            <w:vAlign w:val="center"/>
          </w:tcPr>
          <w:p w:rsidR="006D5E2F" w:rsidRPr="005223AE" w:rsidRDefault="006D5E2F" w:rsidP="006D5E2F">
            <w:pPr>
              <w:spacing w:line="240" w:lineRule="auto"/>
              <w:jc w:val="center"/>
              <w:rPr>
                <w:b/>
                <w:sz w:val="18"/>
                <w:szCs w:val="18"/>
              </w:rPr>
            </w:pPr>
            <w:r>
              <w:rPr>
                <w:b/>
                <w:sz w:val="18"/>
                <w:szCs w:val="18"/>
              </w:rPr>
              <w:t>30</w:t>
            </w:r>
          </w:p>
        </w:tc>
      </w:tr>
      <w:tr w:rsidR="006D5E2F" w:rsidRPr="00205836" w:rsidTr="006D5E2F">
        <w:tc>
          <w:tcPr>
            <w:tcW w:w="1809" w:type="dxa"/>
          </w:tcPr>
          <w:p w:rsidR="006D5E2F" w:rsidRPr="00205836" w:rsidRDefault="006D5E2F" w:rsidP="003E7B6F">
            <w:pPr>
              <w:spacing w:line="240" w:lineRule="auto"/>
              <w:rPr>
                <w:sz w:val="18"/>
                <w:szCs w:val="18"/>
              </w:rPr>
            </w:pPr>
            <w:r w:rsidRPr="00205836">
              <w:rPr>
                <w:sz w:val="18"/>
                <w:szCs w:val="18"/>
              </w:rPr>
              <w:t>Проведено мероприятий</w:t>
            </w:r>
          </w:p>
        </w:tc>
        <w:tc>
          <w:tcPr>
            <w:tcW w:w="864" w:type="dxa"/>
            <w:vAlign w:val="center"/>
          </w:tcPr>
          <w:p w:rsidR="006D5E2F" w:rsidRPr="00205836" w:rsidRDefault="006D5E2F" w:rsidP="00C949F8">
            <w:pPr>
              <w:jc w:val="center"/>
              <w:rPr>
                <w:sz w:val="18"/>
                <w:szCs w:val="18"/>
              </w:rPr>
            </w:pPr>
            <w:r>
              <w:rPr>
                <w:sz w:val="18"/>
                <w:szCs w:val="18"/>
              </w:rPr>
              <w:t>13</w:t>
            </w:r>
          </w:p>
        </w:tc>
        <w:tc>
          <w:tcPr>
            <w:tcW w:w="865" w:type="dxa"/>
            <w:vAlign w:val="center"/>
          </w:tcPr>
          <w:p w:rsidR="006D5E2F" w:rsidRPr="00B771F1" w:rsidRDefault="006D5E2F" w:rsidP="00200924">
            <w:pPr>
              <w:jc w:val="center"/>
              <w:rPr>
                <w:sz w:val="18"/>
                <w:szCs w:val="18"/>
                <w:lang w:val="en-US"/>
              </w:rPr>
            </w:pPr>
            <w:r>
              <w:rPr>
                <w:sz w:val="18"/>
                <w:szCs w:val="18"/>
                <w:lang w:val="en-US"/>
              </w:rPr>
              <w:t>13</w:t>
            </w:r>
          </w:p>
        </w:tc>
        <w:tc>
          <w:tcPr>
            <w:tcW w:w="865" w:type="dxa"/>
            <w:vAlign w:val="center"/>
          </w:tcPr>
          <w:p w:rsidR="006D5E2F" w:rsidRPr="00CE7ECD" w:rsidRDefault="006D5E2F" w:rsidP="00200924">
            <w:pPr>
              <w:jc w:val="center"/>
              <w:rPr>
                <w:sz w:val="18"/>
                <w:szCs w:val="18"/>
              </w:rPr>
            </w:pPr>
          </w:p>
        </w:tc>
        <w:tc>
          <w:tcPr>
            <w:tcW w:w="864" w:type="dxa"/>
            <w:shd w:val="clear" w:color="auto" w:fill="auto"/>
          </w:tcPr>
          <w:p w:rsidR="006D5E2F" w:rsidRPr="00CE7ECD" w:rsidRDefault="006D5E2F" w:rsidP="00200924">
            <w:pPr>
              <w:jc w:val="center"/>
              <w:rPr>
                <w:sz w:val="18"/>
                <w:szCs w:val="18"/>
              </w:rPr>
            </w:pPr>
          </w:p>
        </w:tc>
        <w:tc>
          <w:tcPr>
            <w:tcW w:w="865" w:type="dxa"/>
            <w:shd w:val="clear" w:color="auto" w:fill="D9D9D9" w:themeFill="background1" w:themeFillShade="D9"/>
          </w:tcPr>
          <w:p w:rsidR="006D5E2F" w:rsidRPr="00B771F1" w:rsidRDefault="006D5E2F" w:rsidP="00200924">
            <w:pPr>
              <w:jc w:val="center"/>
              <w:rPr>
                <w:b/>
                <w:sz w:val="18"/>
                <w:szCs w:val="18"/>
              </w:rPr>
            </w:pPr>
            <w:r w:rsidRPr="00B771F1">
              <w:rPr>
                <w:b/>
                <w:sz w:val="18"/>
                <w:szCs w:val="18"/>
              </w:rPr>
              <w:t>26</w:t>
            </w:r>
          </w:p>
        </w:tc>
        <w:tc>
          <w:tcPr>
            <w:tcW w:w="865" w:type="dxa"/>
            <w:vAlign w:val="center"/>
          </w:tcPr>
          <w:p w:rsidR="006D5E2F" w:rsidRPr="0030372F" w:rsidRDefault="006D5E2F" w:rsidP="00BB608A">
            <w:pPr>
              <w:spacing w:line="240" w:lineRule="auto"/>
              <w:jc w:val="center"/>
              <w:rPr>
                <w:sz w:val="18"/>
                <w:szCs w:val="18"/>
              </w:rPr>
            </w:pPr>
            <w:r w:rsidRPr="0030372F">
              <w:rPr>
                <w:sz w:val="18"/>
                <w:szCs w:val="18"/>
              </w:rPr>
              <w:t>1</w:t>
            </w:r>
            <w:r>
              <w:rPr>
                <w:sz w:val="18"/>
                <w:szCs w:val="18"/>
              </w:rPr>
              <w:t>5</w:t>
            </w:r>
          </w:p>
        </w:tc>
        <w:tc>
          <w:tcPr>
            <w:tcW w:w="864" w:type="dxa"/>
            <w:vAlign w:val="center"/>
          </w:tcPr>
          <w:p w:rsidR="006D5E2F" w:rsidRPr="0030372F" w:rsidRDefault="006D5E2F" w:rsidP="006D228B">
            <w:pPr>
              <w:spacing w:line="240" w:lineRule="auto"/>
              <w:jc w:val="center"/>
              <w:rPr>
                <w:sz w:val="18"/>
                <w:szCs w:val="18"/>
              </w:rPr>
            </w:pPr>
            <w:r w:rsidRPr="0030372F">
              <w:rPr>
                <w:sz w:val="18"/>
                <w:szCs w:val="18"/>
              </w:rPr>
              <w:t>1</w:t>
            </w:r>
            <w:r>
              <w:rPr>
                <w:sz w:val="18"/>
                <w:szCs w:val="18"/>
              </w:rPr>
              <w:t>5</w:t>
            </w:r>
          </w:p>
        </w:tc>
        <w:tc>
          <w:tcPr>
            <w:tcW w:w="865" w:type="dxa"/>
            <w:vAlign w:val="center"/>
          </w:tcPr>
          <w:p w:rsidR="006D5E2F" w:rsidRPr="00CE7ECD" w:rsidRDefault="006D5E2F" w:rsidP="00BB608A">
            <w:pPr>
              <w:spacing w:line="240" w:lineRule="auto"/>
              <w:jc w:val="center"/>
              <w:rPr>
                <w:sz w:val="18"/>
                <w:szCs w:val="18"/>
              </w:rPr>
            </w:pPr>
          </w:p>
        </w:tc>
        <w:tc>
          <w:tcPr>
            <w:tcW w:w="865" w:type="dxa"/>
            <w:vAlign w:val="center"/>
          </w:tcPr>
          <w:p w:rsidR="006D5E2F" w:rsidRPr="00CE7ECD" w:rsidRDefault="006D5E2F" w:rsidP="00BB608A">
            <w:pPr>
              <w:spacing w:line="240" w:lineRule="auto"/>
              <w:jc w:val="center"/>
              <w:rPr>
                <w:sz w:val="18"/>
                <w:szCs w:val="18"/>
              </w:rPr>
            </w:pPr>
          </w:p>
        </w:tc>
        <w:tc>
          <w:tcPr>
            <w:tcW w:w="865" w:type="dxa"/>
            <w:shd w:val="clear" w:color="auto" w:fill="D9D9D9" w:themeFill="background1" w:themeFillShade="D9"/>
            <w:vAlign w:val="center"/>
          </w:tcPr>
          <w:p w:rsidR="006D5E2F" w:rsidRPr="00060A3A" w:rsidRDefault="006D5E2F" w:rsidP="006D5E2F">
            <w:pPr>
              <w:spacing w:line="240" w:lineRule="auto"/>
              <w:jc w:val="center"/>
              <w:rPr>
                <w:b/>
                <w:sz w:val="18"/>
                <w:szCs w:val="18"/>
              </w:rPr>
            </w:pPr>
            <w:r>
              <w:rPr>
                <w:b/>
                <w:sz w:val="18"/>
                <w:szCs w:val="18"/>
              </w:rPr>
              <w:t>30</w:t>
            </w:r>
          </w:p>
        </w:tc>
      </w:tr>
      <w:tr w:rsidR="006D5E2F" w:rsidRPr="00205836" w:rsidTr="006D5E2F">
        <w:tc>
          <w:tcPr>
            <w:tcW w:w="1809" w:type="dxa"/>
          </w:tcPr>
          <w:p w:rsidR="006D5E2F" w:rsidRPr="00205836" w:rsidRDefault="006D5E2F" w:rsidP="003E7B6F">
            <w:pPr>
              <w:spacing w:line="240" w:lineRule="auto"/>
              <w:rPr>
                <w:sz w:val="18"/>
                <w:szCs w:val="18"/>
              </w:rPr>
            </w:pPr>
            <w:r w:rsidRPr="00205836">
              <w:rPr>
                <w:sz w:val="18"/>
                <w:szCs w:val="18"/>
              </w:rPr>
              <w:t>Нагрузка на 1 сотрудника</w:t>
            </w:r>
          </w:p>
        </w:tc>
        <w:tc>
          <w:tcPr>
            <w:tcW w:w="864" w:type="dxa"/>
            <w:vAlign w:val="center"/>
          </w:tcPr>
          <w:p w:rsidR="006D5E2F" w:rsidRPr="00205836" w:rsidRDefault="006D5E2F" w:rsidP="00C949F8">
            <w:pPr>
              <w:jc w:val="center"/>
              <w:rPr>
                <w:sz w:val="18"/>
                <w:szCs w:val="18"/>
              </w:rPr>
            </w:pPr>
            <w:r>
              <w:rPr>
                <w:sz w:val="18"/>
                <w:szCs w:val="18"/>
              </w:rPr>
              <w:t>1,1</w:t>
            </w:r>
          </w:p>
        </w:tc>
        <w:tc>
          <w:tcPr>
            <w:tcW w:w="865" w:type="dxa"/>
            <w:vAlign w:val="center"/>
          </w:tcPr>
          <w:p w:rsidR="006D5E2F" w:rsidRPr="00B771F1" w:rsidRDefault="006D5E2F" w:rsidP="00200924">
            <w:pPr>
              <w:jc w:val="center"/>
              <w:rPr>
                <w:sz w:val="18"/>
                <w:szCs w:val="18"/>
                <w:lang w:val="en-US"/>
              </w:rPr>
            </w:pPr>
            <w:r>
              <w:rPr>
                <w:sz w:val="18"/>
                <w:szCs w:val="18"/>
                <w:lang w:val="en-US"/>
              </w:rPr>
              <w:t>1</w:t>
            </w:r>
            <w:r>
              <w:rPr>
                <w:sz w:val="18"/>
                <w:szCs w:val="18"/>
              </w:rPr>
              <w:t>,</w:t>
            </w:r>
            <w:r>
              <w:rPr>
                <w:sz w:val="18"/>
                <w:szCs w:val="18"/>
                <w:lang w:val="en-US"/>
              </w:rPr>
              <w:t>0</w:t>
            </w:r>
          </w:p>
        </w:tc>
        <w:tc>
          <w:tcPr>
            <w:tcW w:w="865" w:type="dxa"/>
            <w:vAlign w:val="center"/>
          </w:tcPr>
          <w:p w:rsidR="006D5E2F" w:rsidRPr="00CE7ECD" w:rsidRDefault="006D5E2F" w:rsidP="00200924">
            <w:pPr>
              <w:jc w:val="center"/>
              <w:rPr>
                <w:sz w:val="18"/>
                <w:szCs w:val="18"/>
              </w:rPr>
            </w:pPr>
          </w:p>
        </w:tc>
        <w:tc>
          <w:tcPr>
            <w:tcW w:w="864" w:type="dxa"/>
            <w:shd w:val="clear" w:color="auto" w:fill="auto"/>
          </w:tcPr>
          <w:p w:rsidR="006D5E2F" w:rsidRPr="00CE7ECD" w:rsidRDefault="006D5E2F" w:rsidP="00200924">
            <w:pPr>
              <w:jc w:val="center"/>
              <w:rPr>
                <w:sz w:val="18"/>
                <w:szCs w:val="18"/>
              </w:rPr>
            </w:pPr>
          </w:p>
        </w:tc>
        <w:tc>
          <w:tcPr>
            <w:tcW w:w="865" w:type="dxa"/>
            <w:shd w:val="clear" w:color="auto" w:fill="D9D9D9" w:themeFill="background1" w:themeFillShade="D9"/>
          </w:tcPr>
          <w:p w:rsidR="006D5E2F" w:rsidRPr="00B771F1" w:rsidRDefault="006D5E2F" w:rsidP="00200924">
            <w:pPr>
              <w:jc w:val="center"/>
              <w:rPr>
                <w:b/>
                <w:sz w:val="18"/>
                <w:szCs w:val="18"/>
              </w:rPr>
            </w:pPr>
            <w:r w:rsidRPr="00B771F1">
              <w:rPr>
                <w:b/>
                <w:sz w:val="18"/>
                <w:szCs w:val="18"/>
              </w:rPr>
              <w:t>2,1</w:t>
            </w:r>
          </w:p>
        </w:tc>
        <w:tc>
          <w:tcPr>
            <w:tcW w:w="865" w:type="dxa"/>
            <w:vAlign w:val="center"/>
          </w:tcPr>
          <w:p w:rsidR="006D5E2F" w:rsidRPr="0030372F" w:rsidRDefault="006D5E2F" w:rsidP="00BB608A">
            <w:pPr>
              <w:spacing w:line="240" w:lineRule="auto"/>
              <w:jc w:val="center"/>
              <w:rPr>
                <w:sz w:val="18"/>
                <w:szCs w:val="18"/>
              </w:rPr>
            </w:pPr>
            <w:r>
              <w:rPr>
                <w:sz w:val="18"/>
                <w:szCs w:val="18"/>
              </w:rPr>
              <w:t>1</w:t>
            </w:r>
          </w:p>
        </w:tc>
        <w:tc>
          <w:tcPr>
            <w:tcW w:w="864" w:type="dxa"/>
            <w:vAlign w:val="center"/>
          </w:tcPr>
          <w:p w:rsidR="006D5E2F" w:rsidRPr="0030372F" w:rsidRDefault="006D5E2F" w:rsidP="006D228B">
            <w:pPr>
              <w:spacing w:line="240" w:lineRule="auto"/>
              <w:jc w:val="center"/>
              <w:rPr>
                <w:sz w:val="18"/>
                <w:szCs w:val="18"/>
              </w:rPr>
            </w:pPr>
            <w:r>
              <w:rPr>
                <w:sz w:val="18"/>
                <w:szCs w:val="18"/>
              </w:rPr>
              <w:t>1</w:t>
            </w:r>
          </w:p>
        </w:tc>
        <w:tc>
          <w:tcPr>
            <w:tcW w:w="865" w:type="dxa"/>
            <w:vAlign w:val="center"/>
          </w:tcPr>
          <w:p w:rsidR="006D5E2F" w:rsidRPr="00CE7ECD" w:rsidRDefault="006D5E2F" w:rsidP="00BB608A">
            <w:pPr>
              <w:spacing w:line="240" w:lineRule="auto"/>
              <w:jc w:val="center"/>
              <w:rPr>
                <w:sz w:val="18"/>
                <w:szCs w:val="18"/>
              </w:rPr>
            </w:pPr>
          </w:p>
        </w:tc>
        <w:tc>
          <w:tcPr>
            <w:tcW w:w="865" w:type="dxa"/>
            <w:vAlign w:val="center"/>
          </w:tcPr>
          <w:p w:rsidR="006D5E2F" w:rsidRPr="00CE7ECD" w:rsidRDefault="006D5E2F" w:rsidP="00BB608A">
            <w:pPr>
              <w:spacing w:line="240" w:lineRule="auto"/>
              <w:jc w:val="center"/>
              <w:rPr>
                <w:sz w:val="18"/>
                <w:szCs w:val="18"/>
              </w:rPr>
            </w:pPr>
          </w:p>
        </w:tc>
        <w:tc>
          <w:tcPr>
            <w:tcW w:w="865" w:type="dxa"/>
            <w:shd w:val="clear" w:color="auto" w:fill="D9D9D9" w:themeFill="background1" w:themeFillShade="D9"/>
            <w:vAlign w:val="center"/>
          </w:tcPr>
          <w:p w:rsidR="006D5E2F" w:rsidRPr="00374727" w:rsidRDefault="006D5E2F" w:rsidP="006D5E2F">
            <w:pPr>
              <w:spacing w:line="240" w:lineRule="auto"/>
              <w:jc w:val="center"/>
              <w:rPr>
                <w:b/>
                <w:sz w:val="18"/>
                <w:szCs w:val="18"/>
              </w:rPr>
            </w:pPr>
            <w:r>
              <w:rPr>
                <w:b/>
                <w:sz w:val="18"/>
                <w:szCs w:val="18"/>
              </w:rPr>
              <w:t>2</w:t>
            </w:r>
          </w:p>
        </w:tc>
      </w:tr>
      <w:tr w:rsidR="006D5E2F" w:rsidRPr="00D0318B" w:rsidTr="006D5E2F">
        <w:tc>
          <w:tcPr>
            <w:tcW w:w="1809" w:type="dxa"/>
          </w:tcPr>
          <w:p w:rsidR="006D5E2F" w:rsidRPr="00D0318B" w:rsidRDefault="006D5E2F" w:rsidP="003E7B6F">
            <w:pPr>
              <w:spacing w:line="240" w:lineRule="auto"/>
              <w:rPr>
                <w:sz w:val="18"/>
                <w:szCs w:val="18"/>
              </w:rPr>
            </w:pPr>
            <w:r w:rsidRPr="00D0318B">
              <w:rPr>
                <w:sz w:val="18"/>
                <w:szCs w:val="18"/>
              </w:rPr>
              <w:t>Нарушено сроков</w:t>
            </w:r>
          </w:p>
        </w:tc>
        <w:tc>
          <w:tcPr>
            <w:tcW w:w="864" w:type="dxa"/>
            <w:vAlign w:val="center"/>
          </w:tcPr>
          <w:p w:rsidR="006D5E2F" w:rsidRPr="00CE7ECD" w:rsidRDefault="006D5E2F" w:rsidP="00C949F8">
            <w:pPr>
              <w:jc w:val="center"/>
              <w:rPr>
                <w:sz w:val="18"/>
                <w:szCs w:val="18"/>
              </w:rPr>
            </w:pPr>
            <w:r>
              <w:rPr>
                <w:sz w:val="18"/>
                <w:szCs w:val="18"/>
              </w:rPr>
              <w:t>0</w:t>
            </w:r>
          </w:p>
        </w:tc>
        <w:tc>
          <w:tcPr>
            <w:tcW w:w="865" w:type="dxa"/>
            <w:vAlign w:val="center"/>
          </w:tcPr>
          <w:p w:rsidR="006D5E2F" w:rsidRPr="00CE7ECD" w:rsidRDefault="006D5E2F" w:rsidP="00200924">
            <w:pPr>
              <w:jc w:val="center"/>
              <w:rPr>
                <w:sz w:val="18"/>
                <w:szCs w:val="18"/>
              </w:rPr>
            </w:pPr>
            <w:r>
              <w:rPr>
                <w:sz w:val="18"/>
                <w:szCs w:val="18"/>
              </w:rPr>
              <w:t>0</w:t>
            </w:r>
          </w:p>
        </w:tc>
        <w:tc>
          <w:tcPr>
            <w:tcW w:w="865" w:type="dxa"/>
            <w:vAlign w:val="center"/>
          </w:tcPr>
          <w:p w:rsidR="006D5E2F" w:rsidRPr="00CE7ECD" w:rsidRDefault="006D5E2F" w:rsidP="00200924">
            <w:pPr>
              <w:jc w:val="center"/>
              <w:rPr>
                <w:sz w:val="18"/>
                <w:szCs w:val="18"/>
              </w:rPr>
            </w:pPr>
            <w:r>
              <w:rPr>
                <w:sz w:val="18"/>
                <w:szCs w:val="18"/>
              </w:rPr>
              <w:t>0</w:t>
            </w:r>
          </w:p>
        </w:tc>
        <w:tc>
          <w:tcPr>
            <w:tcW w:w="864" w:type="dxa"/>
            <w:shd w:val="clear" w:color="auto" w:fill="auto"/>
          </w:tcPr>
          <w:p w:rsidR="006D5E2F" w:rsidRPr="00CE7ECD" w:rsidRDefault="006D5E2F" w:rsidP="00200924">
            <w:pPr>
              <w:jc w:val="center"/>
              <w:rPr>
                <w:sz w:val="18"/>
                <w:szCs w:val="18"/>
              </w:rPr>
            </w:pPr>
            <w:r>
              <w:rPr>
                <w:sz w:val="18"/>
                <w:szCs w:val="18"/>
              </w:rPr>
              <w:t>0</w:t>
            </w:r>
          </w:p>
        </w:tc>
        <w:tc>
          <w:tcPr>
            <w:tcW w:w="865" w:type="dxa"/>
            <w:shd w:val="clear" w:color="auto" w:fill="D9D9D9" w:themeFill="background1" w:themeFillShade="D9"/>
          </w:tcPr>
          <w:p w:rsidR="006D5E2F" w:rsidRPr="00B771F1" w:rsidRDefault="006D5E2F" w:rsidP="00200924">
            <w:pPr>
              <w:jc w:val="center"/>
              <w:rPr>
                <w:b/>
                <w:sz w:val="18"/>
                <w:szCs w:val="18"/>
              </w:rPr>
            </w:pPr>
            <w:r w:rsidRPr="00B771F1">
              <w:rPr>
                <w:b/>
                <w:sz w:val="18"/>
                <w:szCs w:val="18"/>
              </w:rPr>
              <w:t>0</w:t>
            </w:r>
          </w:p>
        </w:tc>
        <w:tc>
          <w:tcPr>
            <w:tcW w:w="865" w:type="dxa"/>
            <w:vAlign w:val="center"/>
          </w:tcPr>
          <w:p w:rsidR="006D5E2F" w:rsidRPr="00CE7ECD" w:rsidRDefault="006D5E2F" w:rsidP="00BB608A">
            <w:pPr>
              <w:spacing w:line="240" w:lineRule="auto"/>
              <w:jc w:val="center"/>
              <w:rPr>
                <w:sz w:val="18"/>
                <w:szCs w:val="18"/>
              </w:rPr>
            </w:pPr>
            <w:r w:rsidRPr="00CE7ECD">
              <w:rPr>
                <w:sz w:val="18"/>
                <w:szCs w:val="18"/>
              </w:rPr>
              <w:t>0</w:t>
            </w:r>
          </w:p>
        </w:tc>
        <w:tc>
          <w:tcPr>
            <w:tcW w:w="864" w:type="dxa"/>
            <w:vAlign w:val="center"/>
          </w:tcPr>
          <w:p w:rsidR="006D5E2F" w:rsidRPr="00CE7ECD" w:rsidRDefault="006D5E2F" w:rsidP="006D228B">
            <w:pPr>
              <w:spacing w:line="240" w:lineRule="auto"/>
              <w:jc w:val="center"/>
              <w:rPr>
                <w:sz w:val="18"/>
                <w:szCs w:val="18"/>
              </w:rPr>
            </w:pPr>
            <w:r w:rsidRPr="00CE7ECD">
              <w:rPr>
                <w:sz w:val="18"/>
                <w:szCs w:val="18"/>
              </w:rPr>
              <w:t>0</w:t>
            </w:r>
          </w:p>
        </w:tc>
        <w:tc>
          <w:tcPr>
            <w:tcW w:w="865" w:type="dxa"/>
            <w:vAlign w:val="center"/>
          </w:tcPr>
          <w:p w:rsidR="006D5E2F" w:rsidRPr="00CE7ECD" w:rsidRDefault="006D5E2F" w:rsidP="00BB608A">
            <w:pPr>
              <w:spacing w:line="240" w:lineRule="auto"/>
              <w:jc w:val="center"/>
              <w:rPr>
                <w:sz w:val="18"/>
                <w:szCs w:val="18"/>
              </w:rPr>
            </w:pPr>
          </w:p>
        </w:tc>
        <w:tc>
          <w:tcPr>
            <w:tcW w:w="865" w:type="dxa"/>
            <w:vAlign w:val="center"/>
          </w:tcPr>
          <w:p w:rsidR="006D5E2F" w:rsidRPr="00CE7ECD" w:rsidRDefault="006D5E2F" w:rsidP="00BB608A">
            <w:pPr>
              <w:spacing w:line="240" w:lineRule="auto"/>
              <w:jc w:val="center"/>
              <w:rPr>
                <w:sz w:val="18"/>
                <w:szCs w:val="18"/>
              </w:rPr>
            </w:pPr>
          </w:p>
        </w:tc>
        <w:tc>
          <w:tcPr>
            <w:tcW w:w="865" w:type="dxa"/>
            <w:shd w:val="clear" w:color="auto" w:fill="D9D9D9" w:themeFill="background1" w:themeFillShade="D9"/>
            <w:vAlign w:val="center"/>
          </w:tcPr>
          <w:p w:rsidR="006D5E2F" w:rsidRPr="005223AE" w:rsidRDefault="006D5E2F" w:rsidP="006D5E2F">
            <w:pPr>
              <w:spacing w:line="240" w:lineRule="auto"/>
              <w:jc w:val="center"/>
              <w:rPr>
                <w:b/>
                <w:sz w:val="18"/>
                <w:szCs w:val="18"/>
              </w:rPr>
            </w:pPr>
            <w:r w:rsidRPr="005223AE">
              <w:rPr>
                <w:b/>
                <w:sz w:val="18"/>
                <w:szCs w:val="18"/>
              </w:rPr>
              <w:t>0</w:t>
            </w:r>
          </w:p>
        </w:tc>
      </w:tr>
    </w:tbl>
    <w:p w:rsidR="00663653" w:rsidRDefault="00663653" w:rsidP="00813755">
      <w:pPr>
        <w:ind w:firstLine="720"/>
        <w:rPr>
          <w:sz w:val="28"/>
          <w:szCs w:val="28"/>
        </w:rPr>
      </w:pPr>
    </w:p>
    <w:p w:rsidR="00813755" w:rsidRPr="004D79EE" w:rsidRDefault="00813755" w:rsidP="00813755">
      <w:pPr>
        <w:ind w:firstLine="720"/>
        <w:rPr>
          <w:szCs w:val="26"/>
        </w:rPr>
      </w:pPr>
      <w:r w:rsidRPr="004D79EE">
        <w:rPr>
          <w:szCs w:val="26"/>
        </w:rPr>
        <w:t>Мероприятия по охране труда в Управлении организованы и проводятся в соответствии с требованиями Конституции Российской Федерации, Трудового Кодекса Российской Федерации, нормативных правовых актов по охране труда.</w:t>
      </w:r>
    </w:p>
    <w:p w:rsidR="007304AF" w:rsidRPr="00205836" w:rsidRDefault="000930ED" w:rsidP="00813755">
      <w:pPr>
        <w:ind w:firstLine="720"/>
        <w:rPr>
          <w:szCs w:val="26"/>
        </w:rPr>
      </w:pPr>
      <w:r w:rsidRPr="00250977">
        <w:rPr>
          <w:szCs w:val="26"/>
        </w:rPr>
        <w:t xml:space="preserve">В </w:t>
      </w:r>
      <w:r w:rsidRPr="00C71E3B">
        <w:rPr>
          <w:szCs w:val="26"/>
        </w:rPr>
        <w:t>Управлении штатное подразделение по охране труда отсутствуе</w:t>
      </w:r>
      <w:r w:rsidR="00813755" w:rsidRPr="00C71E3B">
        <w:rPr>
          <w:szCs w:val="26"/>
        </w:rPr>
        <w:t xml:space="preserve">т. </w:t>
      </w:r>
      <w:r w:rsidR="00FE2633" w:rsidRPr="00C71E3B">
        <w:rPr>
          <w:szCs w:val="26"/>
        </w:rPr>
        <w:t xml:space="preserve">Приказом от </w:t>
      </w:r>
      <w:r w:rsidR="00C71E3B" w:rsidRPr="00C71E3B">
        <w:rPr>
          <w:szCs w:val="26"/>
        </w:rPr>
        <w:t>2</w:t>
      </w:r>
      <w:r w:rsidR="00BB608A">
        <w:rPr>
          <w:szCs w:val="26"/>
        </w:rPr>
        <w:t>5</w:t>
      </w:r>
      <w:r w:rsidR="00C71E3B" w:rsidRPr="00C71E3B">
        <w:rPr>
          <w:szCs w:val="26"/>
        </w:rPr>
        <w:t>.01.202</w:t>
      </w:r>
      <w:r w:rsidR="00BB608A">
        <w:rPr>
          <w:szCs w:val="26"/>
        </w:rPr>
        <w:t>4</w:t>
      </w:r>
      <w:r w:rsidR="00C71E3B" w:rsidRPr="00C71E3B">
        <w:rPr>
          <w:szCs w:val="26"/>
        </w:rPr>
        <w:t xml:space="preserve"> № 2</w:t>
      </w:r>
      <w:r w:rsidR="00BB608A">
        <w:rPr>
          <w:szCs w:val="26"/>
        </w:rPr>
        <w:t>2</w:t>
      </w:r>
      <w:r w:rsidR="00C71E3B" w:rsidRPr="00C71E3B">
        <w:rPr>
          <w:szCs w:val="26"/>
        </w:rPr>
        <w:t xml:space="preserve"> </w:t>
      </w:r>
      <w:r w:rsidR="00FE2633" w:rsidRPr="00C71E3B">
        <w:rPr>
          <w:szCs w:val="26"/>
        </w:rPr>
        <w:t>создана</w:t>
      </w:r>
      <w:r w:rsidR="00FE2633" w:rsidRPr="00205836">
        <w:rPr>
          <w:szCs w:val="26"/>
        </w:rPr>
        <w:t xml:space="preserve"> комиссия по </w:t>
      </w:r>
      <w:proofErr w:type="gramStart"/>
      <w:r w:rsidR="00FE2633" w:rsidRPr="00205836">
        <w:rPr>
          <w:szCs w:val="26"/>
        </w:rPr>
        <w:t>контролю за</w:t>
      </w:r>
      <w:proofErr w:type="gramEnd"/>
      <w:r w:rsidR="00FE2633" w:rsidRPr="00205836">
        <w:rPr>
          <w:szCs w:val="26"/>
        </w:rPr>
        <w:t xml:space="preserve"> состоянием охраны труда и проверки знаний по охране труда и </w:t>
      </w:r>
      <w:proofErr w:type="spellStart"/>
      <w:r w:rsidR="00FE2633" w:rsidRPr="00205836">
        <w:rPr>
          <w:szCs w:val="26"/>
        </w:rPr>
        <w:t>электробезопасности</w:t>
      </w:r>
      <w:proofErr w:type="spellEnd"/>
      <w:r w:rsidR="00FE2633" w:rsidRPr="00205836">
        <w:rPr>
          <w:szCs w:val="26"/>
        </w:rPr>
        <w:t xml:space="preserve"> </w:t>
      </w:r>
      <w:r w:rsidR="00391D51">
        <w:rPr>
          <w:szCs w:val="26"/>
        </w:rPr>
        <w:t>(состав 3</w:t>
      </w:r>
      <w:r w:rsidR="00FE2633" w:rsidRPr="00205836">
        <w:rPr>
          <w:szCs w:val="26"/>
        </w:rPr>
        <w:t xml:space="preserve"> чел.). </w:t>
      </w:r>
      <w:r w:rsidR="00442A6A" w:rsidRPr="00205836">
        <w:rPr>
          <w:szCs w:val="26"/>
        </w:rPr>
        <w:t xml:space="preserve">Обязанности за непосредственное управление и руководство работой по охране труда возложены на </w:t>
      </w:r>
      <w:r w:rsidR="006F5DD1">
        <w:rPr>
          <w:szCs w:val="26"/>
        </w:rPr>
        <w:t>заместителя руководителя</w:t>
      </w:r>
      <w:r w:rsidR="00442A6A" w:rsidRPr="00205836">
        <w:rPr>
          <w:szCs w:val="26"/>
        </w:rPr>
        <w:t xml:space="preserve"> </w:t>
      </w:r>
      <w:proofErr w:type="spellStart"/>
      <w:proofErr w:type="gramStart"/>
      <w:r w:rsidR="00442A6A" w:rsidRPr="00205836">
        <w:rPr>
          <w:szCs w:val="26"/>
        </w:rPr>
        <w:t>руководителя</w:t>
      </w:r>
      <w:proofErr w:type="spellEnd"/>
      <w:proofErr w:type="gramEnd"/>
      <w:r w:rsidR="00442A6A" w:rsidRPr="00205836">
        <w:rPr>
          <w:szCs w:val="26"/>
        </w:rPr>
        <w:t xml:space="preserve"> Меньшикову В.В.</w:t>
      </w:r>
      <w:r w:rsidR="006A1385" w:rsidRPr="00205836">
        <w:rPr>
          <w:szCs w:val="26"/>
        </w:rPr>
        <w:t xml:space="preserve"> </w:t>
      </w:r>
      <w:r w:rsidR="007304AF" w:rsidRPr="00205836">
        <w:rPr>
          <w:szCs w:val="26"/>
        </w:rPr>
        <w:t>П</w:t>
      </w:r>
      <w:r w:rsidR="00813755" w:rsidRPr="00205836">
        <w:rPr>
          <w:szCs w:val="26"/>
        </w:rPr>
        <w:t xml:space="preserve">остоянный контроль за состоянием условий безопасности труда </w:t>
      </w:r>
      <w:r w:rsidR="007304AF" w:rsidRPr="00205836">
        <w:rPr>
          <w:szCs w:val="26"/>
        </w:rPr>
        <w:t xml:space="preserve">возложен </w:t>
      </w:r>
      <w:r w:rsidR="00813755" w:rsidRPr="00205836">
        <w:rPr>
          <w:szCs w:val="26"/>
        </w:rPr>
        <w:t xml:space="preserve">на </w:t>
      </w:r>
      <w:proofErr w:type="spellStart"/>
      <w:r w:rsidR="00813755" w:rsidRPr="00205836">
        <w:rPr>
          <w:szCs w:val="26"/>
        </w:rPr>
        <w:t>Шмулянск</w:t>
      </w:r>
      <w:r w:rsidR="00442A6A" w:rsidRPr="00205836">
        <w:rPr>
          <w:szCs w:val="26"/>
        </w:rPr>
        <w:t>ую</w:t>
      </w:r>
      <w:proofErr w:type="spellEnd"/>
      <w:r w:rsidR="00813755" w:rsidRPr="00205836">
        <w:rPr>
          <w:szCs w:val="26"/>
        </w:rPr>
        <w:t xml:space="preserve"> М.К. </w:t>
      </w:r>
    </w:p>
    <w:p w:rsidR="007304AF" w:rsidRPr="00205836" w:rsidRDefault="007406BA" w:rsidP="00A24951">
      <w:pPr>
        <w:ind w:firstLine="720"/>
        <w:rPr>
          <w:szCs w:val="26"/>
        </w:rPr>
      </w:pPr>
      <w:r w:rsidRPr="00205836">
        <w:rPr>
          <w:szCs w:val="26"/>
        </w:rPr>
        <w:t xml:space="preserve">Численность работников на </w:t>
      </w:r>
      <w:r w:rsidR="00CF3F38" w:rsidRPr="00205836">
        <w:rPr>
          <w:szCs w:val="26"/>
        </w:rPr>
        <w:t>0</w:t>
      </w:r>
      <w:r w:rsidR="007A7483">
        <w:rPr>
          <w:szCs w:val="26"/>
        </w:rPr>
        <w:t>1</w:t>
      </w:r>
      <w:r w:rsidR="00663653" w:rsidRPr="00205836">
        <w:rPr>
          <w:szCs w:val="26"/>
        </w:rPr>
        <w:t>.</w:t>
      </w:r>
      <w:r w:rsidR="00135561">
        <w:rPr>
          <w:szCs w:val="26"/>
        </w:rPr>
        <w:t>0</w:t>
      </w:r>
      <w:r w:rsidR="00D952B2">
        <w:rPr>
          <w:szCs w:val="26"/>
        </w:rPr>
        <w:t>7</w:t>
      </w:r>
      <w:r w:rsidR="00663653" w:rsidRPr="00205836">
        <w:rPr>
          <w:szCs w:val="26"/>
        </w:rPr>
        <w:t>.20</w:t>
      </w:r>
      <w:r w:rsidR="00F60165" w:rsidRPr="00205836">
        <w:rPr>
          <w:szCs w:val="26"/>
        </w:rPr>
        <w:t>2</w:t>
      </w:r>
      <w:r w:rsidR="007A7483">
        <w:rPr>
          <w:szCs w:val="26"/>
        </w:rPr>
        <w:t>4</w:t>
      </w:r>
      <w:r w:rsidR="00663653" w:rsidRPr="00205836">
        <w:rPr>
          <w:szCs w:val="26"/>
        </w:rPr>
        <w:t xml:space="preserve"> </w:t>
      </w:r>
      <w:r w:rsidRPr="00205836">
        <w:rPr>
          <w:szCs w:val="26"/>
        </w:rPr>
        <w:t xml:space="preserve">составляет </w:t>
      </w:r>
      <w:r w:rsidR="00391D51" w:rsidRPr="009221DA">
        <w:rPr>
          <w:b/>
          <w:szCs w:val="26"/>
        </w:rPr>
        <w:t>1</w:t>
      </w:r>
      <w:r w:rsidR="007A7483" w:rsidRPr="009221DA">
        <w:rPr>
          <w:b/>
          <w:szCs w:val="26"/>
        </w:rPr>
        <w:t>4</w:t>
      </w:r>
      <w:r w:rsidR="009221DA" w:rsidRPr="009221DA">
        <w:rPr>
          <w:b/>
          <w:szCs w:val="26"/>
        </w:rPr>
        <w:t>6</w:t>
      </w:r>
      <w:r w:rsidR="00442A6A" w:rsidRPr="009221DA">
        <w:rPr>
          <w:szCs w:val="26"/>
        </w:rPr>
        <w:t xml:space="preserve"> </w:t>
      </w:r>
      <w:r w:rsidRPr="009221DA">
        <w:rPr>
          <w:szCs w:val="26"/>
        </w:rPr>
        <w:t>человек</w:t>
      </w:r>
      <w:r w:rsidRPr="00205836">
        <w:rPr>
          <w:szCs w:val="26"/>
        </w:rPr>
        <w:t>.</w:t>
      </w:r>
    </w:p>
    <w:p w:rsidR="00F41ADC" w:rsidRPr="00391D51" w:rsidRDefault="007406BA" w:rsidP="007406BA">
      <w:pPr>
        <w:ind w:firstLine="720"/>
        <w:rPr>
          <w:szCs w:val="26"/>
        </w:rPr>
      </w:pPr>
      <w:r w:rsidRPr="00A43C50">
        <w:rPr>
          <w:szCs w:val="26"/>
        </w:rPr>
        <w:t>В</w:t>
      </w:r>
      <w:r w:rsidR="00D952B2">
        <w:rPr>
          <w:szCs w:val="26"/>
        </w:rPr>
        <w:t>о</w:t>
      </w:r>
      <w:r w:rsidR="001C670E" w:rsidRPr="00A43C50">
        <w:rPr>
          <w:szCs w:val="26"/>
        </w:rPr>
        <w:t xml:space="preserve"> </w:t>
      </w:r>
      <w:r w:rsidR="002F4B51">
        <w:rPr>
          <w:szCs w:val="26"/>
        </w:rPr>
        <w:t>2</w:t>
      </w:r>
      <w:r w:rsidR="00B81917" w:rsidRPr="00A43C50">
        <w:rPr>
          <w:szCs w:val="26"/>
        </w:rPr>
        <w:t xml:space="preserve"> </w:t>
      </w:r>
      <w:r w:rsidR="00B81917" w:rsidRPr="00391D51">
        <w:rPr>
          <w:szCs w:val="26"/>
        </w:rPr>
        <w:t xml:space="preserve">квартале </w:t>
      </w:r>
      <w:r w:rsidR="00113203" w:rsidRPr="00391D51">
        <w:rPr>
          <w:szCs w:val="26"/>
        </w:rPr>
        <w:t>20</w:t>
      </w:r>
      <w:r w:rsidR="004B22B9" w:rsidRPr="00391D51">
        <w:rPr>
          <w:szCs w:val="26"/>
        </w:rPr>
        <w:t>2</w:t>
      </w:r>
      <w:r w:rsidR="004C28B4">
        <w:rPr>
          <w:szCs w:val="26"/>
        </w:rPr>
        <w:t>4</w:t>
      </w:r>
      <w:r w:rsidRPr="00391D51">
        <w:rPr>
          <w:szCs w:val="26"/>
        </w:rPr>
        <w:t xml:space="preserve"> год</w:t>
      </w:r>
      <w:r w:rsidR="00B81917" w:rsidRPr="00391D51">
        <w:rPr>
          <w:szCs w:val="26"/>
        </w:rPr>
        <w:t>а</w:t>
      </w:r>
      <w:r w:rsidR="00F41ADC" w:rsidRPr="00391D51">
        <w:rPr>
          <w:szCs w:val="26"/>
        </w:rPr>
        <w:t>:</w:t>
      </w:r>
    </w:p>
    <w:p w:rsidR="007406BA" w:rsidRPr="007A7483" w:rsidRDefault="00F41ADC" w:rsidP="007406BA">
      <w:pPr>
        <w:ind w:firstLine="720"/>
        <w:rPr>
          <w:szCs w:val="26"/>
        </w:rPr>
      </w:pPr>
      <w:r w:rsidRPr="007A7483">
        <w:rPr>
          <w:szCs w:val="26"/>
        </w:rPr>
        <w:t>-</w:t>
      </w:r>
      <w:r w:rsidR="007406BA" w:rsidRPr="007A7483">
        <w:rPr>
          <w:szCs w:val="26"/>
        </w:rPr>
        <w:t xml:space="preserve"> </w:t>
      </w:r>
      <w:r w:rsidR="007A7483" w:rsidRPr="007A7483">
        <w:rPr>
          <w:szCs w:val="26"/>
        </w:rPr>
        <w:t>со всеми сотрудниками территориальных отделов Управления: Луганской Народной Республики, Донецкой Народной Республики, Херсонской области и Запорожской области проведены плановые инструктажи по охране труда и технике безопасности</w:t>
      </w:r>
      <w:r w:rsidR="00DF4FE1" w:rsidRPr="007A7483">
        <w:rPr>
          <w:szCs w:val="26"/>
        </w:rPr>
        <w:t>;</w:t>
      </w:r>
    </w:p>
    <w:p w:rsidR="007406BA" w:rsidRPr="00205836" w:rsidRDefault="00F41ADC" w:rsidP="007406BA">
      <w:pPr>
        <w:ind w:firstLine="720"/>
        <w:rPr>
          <w:szCs w:val="26"/>
        </w:rPr>
      </w:pPr>
      <w:r w:rsidRPr="00205836">
        <w:rPr>
          <w:szCs w:val="26"/>
        </w:rPr>
        <w:t>-</w:t>
      </w:r>
      <w:r w:rsidR="007406BA" w:rsidRPr="00205836">
        <w:rPr>
          <w:szCs w:val="26"/>
        </w:rPr>
        <w:t xml:space="preserve"> случаи производственного травматизма и профзаболевания </w:t>
      </w:r>
      <w:r w:rsidR="00391D51">
        <w:rPr>
          <w:szCs w:val="26"/>
        </w:rPr>
        <w:t>не зафиксированы</w:t>
      </w:r>
      <w:r w:rsidR="007406BA" w:rsidRPr="00205836">
        <w:rPr>
          <w:szCs w:val="26"/>
        </w:rPr>
        <w:t>.</w:t>
      </w:r>
    </w:p>
    <w:p w:rsidR="007406BA" w:rsidRPr="00205836" w:rsidRDefault="007406BA" w:rsidP="007406BA">
      <w:pPr>
        <w:ind w:firstLine="720"/>
        <w:rPr>
          <w:szCs w:val="26"/>
        </w:rPr>
      </w:pPr>
      <w:r w:rsidRPr="00205836">
        <w:rPr>
          <w:szCs w:val="26"/>
        </w:rPr>
        <w:t xml:space="preserve">В </w:t>
      </w:r>
      <w:r w:rsidRPr="00C00BB7">
        <w:rPr>
          <w:szCs w:val="26"/>
        </w:rPr>
        <w:t xml:space="preserve">соответствии </w:t>
      </w:r>
      <w:r w:rsidR="002561FC">
        <w:rPr>
          <w:szCs w:val="26"/>
        </w:rPr>
        <w:t>с п</w:t>
      </w:r>
      <w:r w:rsidR="00C00BB7" w:rsidRPr="00C00BB7">
        <w:rPr>
          <w:szCs w:val="26"/>
        </w:rPr>
        <w:t>риказом Министерства труда и социальной защиты РФ от 29</w:t>
      </w:r>
      <w:r w:rsidR="00C00BB7">
        <w:rPr>
          <w:szCs w:val="26"/>
        </w:rPr>
        <w:t>.10.2021 №776н «</w:t>
      </w:r>
      <w:r w:rsidR="00C00BB7" w:rsidRPr="00C00BB7">
        <w:rPr>
          <w:szCs w:val="26"/>
        </w:rPr>
        <w:t>Об утверждении Примерного положения о системе управления охраной труда</w:t>
      </w:r>
      <w:r w:rsidR="00C00BB7">
        <w:rPr>
          <w:szCs w:val="26"/>
        </w:rPr>
        <w:t>»</w:t>
      </w:r>
      <w:r w:rsidRPr="00205836">
        <w:rPr>
          <w:szCs w:val="26"/>
        </w:rPr>
        <w:t xml:space="preserve"> в Управлении ведется работа по следующим направлениям:</w:t>
      </w:r>
    </w:p>
    <w:p w:rsidR="007406BA" w:rsidRPr="00205836" w:rsidRDefault="007406BA" w:rsidP="007406BA">
      <w:pPr>
        <w:ind w:firstLine="720"/>
        <w:rPr>
          <w:szCs w:val="26"/>
        </w:rPr>
      </w:pPr>
      <w:r w:rsidRPr="00205836">
        <w:rPr>
          <w:szCs w:val="26"/>
        </w:rPr>
        <w:t>- управление охраной труда;</w:t>
      </w:r>
    </w:p>
    <w:p w:rsidR="007406BA" w:rsidRPr="00205836" w:rsidRDefault="007406BA" w:rsidP="007406BA">
      <w:pPr>
        <w:ind w:firstLine="720"/>
        <w:rPr>
          <w:szCs w:val="26"/>
        </w:rPr>
      </w:pPr>
      <w:r w:rsidRPr="00205836">
        <w:rPr>
          <w:szCs w:val="26"/>
        </w:rPr>
        <w:t>- проверка, контроль, оценка состояния и условий безопасности труда;</w:t>
      </w:r>
    </w:p>
    <w:p w:rsidR="007406BA" w:rsidRPr="00205836" w:rsidRDefault="007406BA" w:rsidP="007406BA">
      <w:pPr>
        <w:ind w:firstLine="720"/>
        <w:rPr>
          <w:szCs w:val="26"/>
        </w:rPr>
      </w:pPr>
      <w:r w:rsidRPr="00205836">
        <w:rPr>
          <w:szCs w:val="26"/>
        </w:rPr>
        <w:t xml:space="preserve">- обучение работников безопасным методам труда, соблюдению правил охраны труда и </w:t>
      </w:r>
      <w:proofErr w:type="spellStart"/>
      <w:r w:rsidRPr="00205836">
        <w:rPr>
          <w:szCs w:val="26"/>
        </w:rPr>
        <w:t>электробезопасности</w:t>
      </w:r>
      <w:proofErr w:type="spellEnd"/>
      <w:r w:rsidRPr="00205836">
        <w:rPr>
          <w:szCs w:val="26"/>
        </w:rPr>
        <w:t xml:space="preserve"> и</w:t>
      </w:r>
      <w:r w:rsidR="00442A6A" w:rsidRPr="00205836">
        <w:rPr>
          <w:szCs w:val="26"/>
        </w:rPr>
        <w:t xml:space="preserve"> </w:t>
      </w:r>
      <w:r w:rsidRPr="00205836">
        <w:rPr>
          <w:szCs w:val="26"/>
        </w:rPr>
        <w:t>проверка знаний.</w:t>
      </w:r>
    </w:p>
    <w:p w:rsidR="004C28B4" w:rsidRPr="00205836" w:rsidRDefault="004C28B4" w:rsidP="007406BA">
      <w:pPr>
        <w:ind w:firstLine="720"/>
        <w:rPr>
          <w:szCs w:val="26"/>
        </w:rPr>
      </w:pPr>
    </w:p>
    <w:p w:rsidR="00776692" w:rsidRPr="00D56734" w:rsidRDefault="00924994" w:rsidP="00740669">
      <w:pPr>
        <w:spacing w:line="240" w:lineRule="auto"/>
        <w:ind w:firstLine="709"/>
        <w:rPr>
          <w:i/>
          <w:szCs w:val="26"/>
          <w:u w:val="single"/>
        </w:rPr>
      </w:pPr>
      <w:r w:rsidRPr="00D56734">
        <w:rPr>
          <w:i/>
          <w:szCs w:val="26"/>
          <w:u w:val="single"/>
        </w:rPr>
        <w:lastRenderedPageBreak/>
        <w:t>Кадровое обеспечение деятельности - документационное сопровождение кадровой работы</w:t>
      </w:r>
    </w:p>
    <w:p w:rsidR="00DB6E45" w:rsidRPr="00400F59" w:rsidRDefault="00DB6E45" w:rsidP="00740669">
      <w:pPr>
        <w:spacing w:line="240" w:lineRule="auto"/>
        <w:ind w:firstLine="709"/>
        <w:rPr>
          <w:i/>
          <w:szCs w:val="26"/>
          <w:u w:val="single"/>
        </w:rPr>
      </w:pPr>
    </w:p>
    <w:p w:rsidR="00422898" w:rsidRPr="005532C7" w:rsidRDefault="000B3C8C" w:rsidP="00740669">
      <w:pPr>
        <w:spacing w:line="240" w:lineRule="auto"/>
        <w:ind w:firstLine="709"/>
        <w:rPr>
          <w:szCs w:val="26"/>
        </w:rPr>
      </w:pPr>
      <w:r w:rsidRPr="005532C7">
        <w:rPr>
          <w:szCs w:val="26"/>
        </w:rPr>
        <w:t>П</w:t>
      </w:r>
      <w:r w:rsidR="00422898" w:rsidRPr="005532C7">
        <w:rPr>
          <w:szCs w:val="26"/>
        </w:rPr>
        <w:t>олномочие выполняют – 2</w:t>
      </w:r>
      <w:r w:rsidR="00DF5CB0" w:rsidRPr="005532C7">
        <w:rPr>
          <w:szCs w:val="26"/>
        </w:rPr>
        <w:t xml:space="preserve"> </w:t>
      </w:r>
      <w:r w:rsidR="00E17B62" w:rsidRPr="005532C7">
        <w:rPr>
          <w:szCs w:val="26"/>
        </w:rPr>
        <w:t>единицы</w:t>
      </w:r>
    </w:p>
    <w:p w:rsidR="00BD6E9C" w:rsidRPr="00057619" w:rsidRDefault="00BD6E9C" w:rsidP="004D0804">
      <w:pPr>
        <w:spacing w:line="240" w:lineRule="auto"/>
        <w:rPr>
          <w:i/>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4"/>
        <w:gridCol w:w="816"/>
        <w:gridCol w:w="850"/>
        <w:gridCol w:w="851"/>
        <w:gridCol w:w="850"/>
        <w:gridCol w:w="851"/>
        <w:gridCol w:w="850"/>
        <w:gridCol w:w="851"/>
        <w:gridCol w:w="850"/>
        <w:gridCol w:w="850"/>
        <w:gridCol w:w="850"/>
      </w:tblGrid>
      <w:tr w:rsidR="007A7483" w:rsidRPr="005532C7" w:rsidTr="00575025">
        <w:tc>
          <w:tcPr>
            <w:tcW w:w="1844" w:type="dxa"/>
            <w:tcBorders>
              <w:top w:val="single" w:sz="4" w:space="0" w:color="auto"/>
              <w:left w:val="single" w:sz="4" w:space="0" w:color="auto"/>
              <w:bottom w:val="single" w:sz="4" w:space="0" w:color="auto"/>
              <w:right w:val="single" w:sz="4" w:space="0" w:color="auto"/>
            </w:tcBorders>
          </w:tcPr>
          <w:p w:rsidR="007A7483" w:rsidRPr="005532C7" w:rsidRDefault="007A7483" w:rsidP="00D17B6C">
            <w:pPr>
              <w:spacing w:line="240" w:lineRule="auto"/>
              <w:rPr>
                <w:sz w:val="18"/>
                <w:szCs w:val="18"/>
              </w:rPr>
            </w:pPr>
          </w:p>
        </w:tc>
        <w:tc>
          <w:tcPr>
            <w:tcW w:w="816" w:type="dxa"/>
            <w:tcBorders>
              <w:top w:val="single" w:sz="4" w:space="0" w:color="auto"/>
              <w:left w:val="single" w:sz="4" w:space="0" w:color="auto"/>
              <w:bottom w:val="single" w:sz="4" w:space="0" w:color="auto"/>
              <w:right w:val="single" w:sz="4" w:space="0" w:color="auto"/>
            </w:tcBorders>
            <w:vAlign w:val="center"/>
            <w:hideMark/>
          </w:tcPr>
          <w:p w:rsidR="007A7483" w:rsidRPr="00A250AC" w:rsidRDefault="007A7483" w:rsidP="00C949F8">
            <w:pPr>
              <w:spacing w:line="240" w:lineRule="auto"/>
              <w:jc w:val="center"/>
              <w:rPr>
                <w:sz w:val="18"/>
                <w:szCs w:val="18"/>
              </w:rPr>
            </w:pPr>
            <w:r w:rsidRPr="00A250AC">
              <w:rPr>
                <w:sz w:val="18"/>
                <w:szCs w:val="18"/>
              </w:rPr>
              <w:t>1 квартал 2023</w:t>
            </w:r>
          </w:p>
        </w:tc>
        <w:tc>
          <w:tcPr>
            <w:tcW w:w="850" w:type="dxa"/>
            <w:tcBorders>
              <w:top w:val="single" w:sz="4" w:space="0" w:color="auto"/>
              <w:left w:val="single" w:sz="4" w:space="0" w:color="auto"/>
              <w:bottom w:val="single" w:sz="4" w:space="0" w:color="auto"/>
              <w:right w:val="single" w:sz="4" w:space="0" w:color="auto"/>
            </w:tcBorders>
            <w:vAlign w:val="center"/>
            <w:hideMark/>
          </w:tcPr>
          <w:p w:rsidR="007A7483" w:rsidRPr="00A250AC" w:rsidRDefault="007A7483" w:rsidP="00C949F8">
            <w:pPr>
              <w:spacing w:line="240" w:lineRule="auto"/>
              <w:jc w:val="center"/>
              <w:rPr>
                <w:sz w:val="18"/>
                <w:szCs w:val="18"/>
              </w:rPr>
            </w:pPr>
            <w:r w:rsidRPr="00A250AC">
              <w:rPr>
                <w:sz w:val="18"/>
                <w:szCs w:val="18"/>
              </w:rPr>
              <w:t>2 квартал 2023</w:t>
            </w:r>
          </w:p>
        </w:tc>
        <w:tc>
          <w:tcPr>
            <w:tcW w:w="851" w:type="dxa"/>
            <w:tcBorders>
              <w:top w:val="single" w:sz="4" w:space="0" w:color="auto"/>
              <w:left w:val="single" w:sz="4" w:space="0" w:color="auto"/>
              <w:bottom w:val="single" w:sz="4" w:space="0" w:color="auto"/>
              <w:right w:val="single" w:sz="4" w:space="0" w:color="auto"/>
            </w:tcBorders>
            <w:vAlign w:val="center"/>
            <w:hideMark/>
          </w:tcPr>
          <w:p w:rsidR="007A7483" w:rsidRPr="00A250AC" w:rsidRDefault="007A7483" w:rsidP="00C949F8">
            <w:pPr>
              <w:spacing w:line="240" w:lineRule="auto"/>
              <w:jc w:val="center"/>
              <w:rPr>
                <w:sz w:val="18"/>
                <w:szCs w:val="18"/>
              </w:rPr>
            </w:pPr>
            <w:r w:rsidRPr="00A250AC">
              <w:rPr>
                <w:sz w:val="18"/>
                <w:szCs w:val="18"/>
              </w:rPr>
              <w:t>3 квартал 2023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7483" w:rsidRPr="00A250AC" w:rsidRDefault="007A7483" w:rsidP="00C949F8">
            <w:pPr>
              <w:spacing w:line="240" w:lineRule="auto"/>
              <w:jc w:val="center"/>
              <w:rPr>
                <w:sz w:val="18"/>
                <w:szCs w:val="18"/>
              </w:rPr>
            </w:pPr>
            <w:r w:rsidRPr="00A250AC">
              <w:rPr>
                <w:sz w:val="18"/>
                <w:szCs w:val="18"/>
              </w:rPr>
              <w:t>4 квартал 2023</w:t>
            </w:r>
          </w:p>
        </w:tc>
        <w:tc>
          <w:tcPr>
            <w:tcW w:w="851"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7A7483" w:rsidRPr="00A250AC" w:rsidRDefault="007A7483" w:rsidP="00C949F8">
            <w:pPr>
              <w:spacing w:line="240" w:lineRule="auto"/>
              <w:jc w:val="center"/>
              <w:rPr>
                <w:b/>
                <w:sz w:val="18"/>
                <w:szCs w:val="18"/>
              </w:rPr>
            </w:pPr>
            <w:r w:rsidRPr="00A250AC">
              <w:rPr>
                <w:b/>
                <w:sz w:val="18"/>
                <w:szCs w:val="18"/>
              </w:rPr>
              <w:t>2023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7483" w:rsidRPr="00A250AC" w:rsidRDefault="007A7483" w:rsidP="00C949F8">
            <w:pPr>
              <w:spacing w:line="240" w:lineRule="auto"/>
              <w:jc w:val="center"/>
              <w:rPr>
                <w:sz w:val="18"/>
                <w:szCs w:val="18"/>
              </w:rPr>
            </w:pPr>
            <w:r w:rsidRPr="00A250AC">
              <w:rPr>
                <w:sz w:val="18"/>
                <w:szCs w:val="18"/>
              </w:rPr>
              <w:t>1 квартал 2024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7483" w:rsidRPr="00A250AC" w:rsidRDefault="007A7483" w:rsidP="00C949F8">
            <w:pPr>
              <w:spacing w:line="240" w:lineRule="auto"/>
              <w:jc w:val="center"/>
              <w:rPr>
                <w:sz w:val="18"/>
                <w:szCs w:val="18"/>
              </w:rPr>
            </w:pPr>
            <w:r w:rsidRPr="00A250AC">
              <w:rPr>
                <w:sz w:val="18"/>
                <w:szCs w:val="18"/>
              </w:rPr>
              <w:t>2 квартал 2024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7483" w:rsidRPr="00A250AC" w:rsidRDefault="007A7483" w:rsidP="00C949F8">
            <w:pPr>
              <w:spacing w:line="240" w:lineRule="auto"/>
              <w:jc w:val="center"/>
              <w:rPr>
                <w:sz w:val="18"/>
                <w:szCs w:val="18"/>
              </w:rPr>
            </w:pPr>
            <w:r w:rsidRPr="00A250AC">
              <w:rPr>
                <w:sz w:val="18"/>
                <w:szCs w:val="18"/>
              </w:rPr>
              <w:t>3 квартал 2024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A7483" w:rsidRPr="00A250AC" w:rsidRDefault="007A7483" w:rsidP="00C949F8">
            <w:pPr>
              <w:spacing w:line="240" w:lineRule="auto"/>
              <w:jc w:val="center"/>
              <w:rPr>
                <w:sz w:val="18"/>
                <w:szCs w:val="18"/>
              </w:rPr>
            </w:pPr>
            <w:r w:rsidRPr="00A250AC">
              <w:rPr>
                <w:sz w:val="18"/>
                <w:szCs w:val="18"/>
              </w:rPr>
              <w:t>4 квартал 2024</w:t>
            </w:r>
          </w:p>
        </w:tc>
        <w:tc>
          <w:tcPr>
            <w:tcW w:w="850" w:type="dxa"/>
            <w:tcBorders>
              <w:top w:val="single" w:sz="4" w:space="0" w:color="auto"/>
              <w:left w:val="single" w:sz="4" w:space="0" w:color="auto"/>
              <w:bottom w:val="single" w:sz="4" w:space="0" w:color="auto"/>
              <w:right w:val="single" w:sz="4" w:space="0" w:color="auto"/>
            </w:tcBorders>
            <w:shd w:val="clear" w:color="auto" w:fill="BFBFBF"/>
            <w:vAlign w:val="center"/>
          </w:tcPr>
          <w:p w:rsidR="007A7483" w:rsidRPr="00A250AC" w:rsidRDefault="007A7483" w:rsidP="00C949F8">
            <w:pPr>
              <w:spacing w:line="240" w:lineRule="auto"/>
              <w:jc w:val="center"/>
              <w:rPr>
                <w:b/>
                <w:sz w:val="18"/>
                <w:szCs w:val="18"/>
              </w:rPr>
            </w:pPr>
            <w:r w:rsidRPr="00A250AC">
              <w:rPr>
                <w:b/>
                <w:sz w:val="18"/>
                <w:szCs w:val="18"/>
              </w:rPr>
              <w:t>2024</w:t>
            </w:r>
          </w:p>
        </w:tc>
      </w:tr>
      <w:tr w:rsidR="007A7483" w:rsidRPr="00EC4694" w:rsidTr="008A2054">
        <w:tc>
          <w:tcPr>
            <w:tcW w:w="1844" w:type="dxa"/>
            <w:tcBorders>
              <w:top w:val="single" w:sz="4" w:space="0" w:color="auto"/>
              <w:left w:val="single" w:sz="4" w:space="0" w:color="auto"/>
              <w:bottom w:val="single" w:sz="4" w:space="0" w:color="auto"/>
              <w:right w:val="single" w:sz="4" w:space="0" w:color="auto"/>
            </w:tcBorders>
            <w:hideMark/>
          </w:tcPr>
          <w:p w:rsidR="007A7483" w:rsidRPr="00EC4694" w:rsidRDefault="007A7483" w:rsidP="00D17B6C">
            <w:pPr>
              <w:spacing w:line="240" w:lineRule="auto"/>
              <w:rPr>
                <w:sz w:val="18"/>
                <w:szCs w:val="18"/>
              </w:rPr>
            </w:pPr>
            <w:r w:rsidRPr="00EC4694">
              <w:rPr>
                <w:sz w:val="18"/>
                <w:szCs w:val="18"/>
              </w:rPr>
              <w:t>Запланировано мероприятий</w:t>
            </w:r>
          </w:p>
        </w:tc>
        <w:tc>
          <w:tcPr>
            <w:tcW w:w="8469" w:type="dxa"/>
            <w:gridSpan w:val="10"/>
            <w:tcBorders>
              <w:top w:val="single" w:sz="4" w:space="0" w:color="auto"/>
              <w:left w:val="single" w:sz="4" w:space="0" w:color="auto"/>
              <w:bottom w:val="single" w:sz="4" w:space="0" w:color="auto"/>
              <w:right w:val="single" w:sz="4" w:space="0" w:color="auto"/>
            </w:tcBorders>
            <w:shd w:val="clear" w:color="auto" w:fill="auto"/>
            <w:hideMark/>
          </w:tcPr>
          <w:p w:rsidR="007A7483" w:rsidRPr="00EC4694" w:rsidRDefault="007A7483" w:rsidP="00D17B6C">
            <w:pPr>
              <w:spacing w:line="240" w:lineRule="auto"/>
              <w:jc w:val="center"/>
              <w:rPr>
                <w:sz w:val="18"/>
                <w:szCs w:val="18"/>
              </w:rPr>
            </w:pPr>
            <w:r w:rsidRPr="00EC4694">
              <w:rPr>
                <w:sz w:val="18"/>
                <w:szCs w:val="18"/>
              </w:rPr>
              <w:t>не планируется</w:t>
            </w:r>
          </w:p>
        </w:tc>
      </w:tr>
      <w:tr w:rsidR="001B6EA0" w:rsidRPr="00EC4694" w:rsidTr="006F4D3A">
        <w:tc>
          <w:tcPr>
            <w:tcW w:w="1844" w:type="dxa"/>
            <w:tcBorders>
              <w:top w:val="single" w:sz="4" w:space="0" w:color="auto"/>
              <w:left w:val="single" w:sz="4" w:space="0" w:color="auto"/>
              <w:bottom w:val="single" w:sz="4" w:space="0" w:color="auto"/>
              <w:right w:val="single" w:sz="4" w:space="0" w:color="auto"/>
            </w:tcBorders>
            <w:hideMark/>
          </w:tcPr>
          <w:p w:rsidR="001B6EA0" w:rsidRPr="00EC4694" w:rsidRDefault="001B6EA0" w:rsidP="00D17B6C">
            <w:pPr>
              <w:spacing w:line="240" w:lineRule="auto"/>
              <w:rPr>
                <w:sz w:val="18"/>
                <w:szCs w:val="18"/>
              </w:rPr>
            </w:pPr>
            <w:r w:rsidRPr="00EC4694">
              <w:rPr>
                <w:sz w:val="18"/>
                <w:szCs w:val="18"/>
              </w:rPr>
              <w:t>Проведено мероприятий</w:t>
            </w:r>
          </w:p>
        </w:tc>
        <w:tc>
          <w:tcPr>
            <w:tcW w:w="816" w:type="dxa"/>
            <w:tcBorders>
              <w:top w:val="single" w:sz="4" w:space="0" w:color="auto"/>
              <w:left w:val="single" w:sz="4" w:space="0" w:color="auto"/>
              <w:bottom w:val="single" w:sz="4" w:space="0" w:color="auto"/>
              <w:right w:val="single" w:sz="4" w:space="0" w:color="auto"/>
            </w:tcBorders>
            <w:vAlign w:val="center"/>
          </w:tcPr>
          <w:p w:rsidR="001B6EA0" w:rsidRDefault="001B6EA0" w:rsidP="00C949F8">
            <w:pPr>
              <w:spacing w:line="240" w:lineRule="auto"/>
              <w:jc w:val="center"/>
              <w:rPr>
                <w:sz w:val="18"/>
                <w:szCs w:val="18"/>
              </w:rPr>
            </w:pPr>
            <w:r>
              <w:rPr>
                <w:sz w:val="18"/>
                <w:szCs w:val="18"/>
              </w:rPr>
              <w:t>340</w:t>
            </w:r>
          </w:p>
        </w:tc>
        <w:tc>
          <w:tcPr>
            <w:tcW w:w="850" w:type="dxa"/>
            <w:tcBorders>
              <w:top w:val="single" w:sz="4" w:space="0" w:color="auto"/>
              <w:left w:val="single" w:sz="4" w:space="0" w:color="auto"/>
              <w:bottom w:val="single" w:sz="4" w:space="0" w:color="auto"/>
              <w:right w:val="single" w:sz="4" w:space="0" w:color="auto"/>
            </w:tcBorders>
            <w:vAlign w:val="center"/>
          </w:tcPr>
          <w:p w:rsidR="001B6EA0" w:rsidRPr="00874C23" w:rsidRDefault="001B6EA0" w:rsidP="002C7D88">
            <w:pPr>
              <w:shd w:val="clear" w:color="auto" w:fill="FFFFFF"/>
              <w:spacing w:line="240" w:lineRule="auto"/>
              <w:jc w:val="center"/>
              <w:rPr>
                <w:sz w:val="18"/>
                <w:szCs w:val="18"/>
              </w:rPr>
            </w:pPr>
            <w:r>
              <w:rPr>
                <w:sz w:val="18"/>
                <w:szCs w:val="18"/>
              </w:rPr>
              <w:t>302</w:t>
            </w:r>
          </w:p>
        </w:tc>
        <w:tc>
          <w:tcPr>
            <w:tcW w:w="851" w:type="dxa"/>
            <w:tcBorders>
              <w:top w:val="single" w:sz="4" w:space="0" w:color="auto"/>
              <w:left w:val="single" w:sz="4" w:space="0" w:color="auto"/>
              <w:bottom w:val="single" w:sz="4" w:space="0" w:color="auto"/>
              <w:right w:val="single" w:sz="4" w:space="0" w:color="auto"/>
            </w:tcBorders>
            <w:vAlign w:val="center"/>
          </w:tcPr>
          <w:p w:rsidR="001B6EA0" w:rsidRPr="003858E2" w:rsidRDefault="001B6EA0" w:rsidP="00F26543">
            <w:pPr>
              <w:shd w:val="clear" w:color="auto" w:fill="FFFFFF"/>
              <w:spacing w:line="240" w:lineRule="auto"/>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B6EA0" w:rsidRPr="00EC4694" w:rsidRDefault="001B6EA0" w:rsidP="00135561">
            <w:pPr>
              <w:spacing w:line="240" w:lineRule="auto"/>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BFBFBF"/>
            <w:vAlign w:val="center"/>
          </w:tcPr>
          <w:p w:rsidR="001B6EA0" w:rsidRPr="00391D51" w:rsidRDefault="001B6EA0" w:rsidP="002C7D88">
            <w:pPr>
              <w:spacing w:line="240" w:lineRule="auto"/>
              <w:jc w:val="center"/>
              <w:rPr>
                <w:b/>
                <w:sz w:val="18"/>
                <w:szCs w:val="18"/>
              </w:rPr>
            </w:pPr>
            <w:r>
              <w:rPr>
                <w:b/>
                <w:sz w:val="18"/>
                <w:szCs w:val="18"/>
              </w:rPr>
              <w:t>642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B6EA0" w:rsidRPr="00A250AC" w:rsidRDefault="001B6EA0" w:rsidP="00C949F8">
            <w:pPr>
              <w:spacing w:line="240" w:lineRule="auto"/>
              <w:jc w:val="center"/>
              <w:rPr>
                <w:sz w:val="18"/>
                <w:szCs w:val="18"/>
              </w:rPr>
            </w:pPr>
            <w:r w:rsidRPr="00A250AC">
              <w:rPr>
                <w:sz w:val="18"/>
                <w:szCs w:val="18"/>
              </w:rPr>
              <w:t>345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B6EA0" w:rsidRPr="00A250AC" w:rsidRDefault="001B6EA0" w:rsidP="001B6EA0">
            <w:pPr>
              <w:shd w:val="clear" w:color="auto" w:fill="FFFFFF"/>
              <w:spacing w:line="240" w:lineRule="auto"/>
              <w:jc w:val="center"/>
              <w:rPr>
                <w:sz w:val="18"/>
                <w:szCs w:val="18"/>
              </w:rPr>
            </w:pPr>
            <w:r>
              <w:rPr>
                <w:sz w:val="18"/>
                <w:szCs w:val="18"/>
              </w:rPr>
              <w:t>315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6EA0" w:rsidRPr="00A250AC" w:rsidRDefault="001B6EA0" w:rsidP="001B6EA0">
            <w:pPr>
              <w:spacing w:line="240" w:lineRule="auto"/>
              <w:jc w:val="center"/>
              <w:rPr>
                <w:color w:val="000000"/>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B6EA0" w:rsidRPr="00A250AC" w:rsidRDefault="001B6EA0" w:rsidP="001B6EA0">
            <w:pPr>
              <w:spacing w:line="240" w:lineRule="auto"/>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BFBFBF"/>
            <w:vAlign w:val="center"/>
          </w:tcPr>
          <w:p w:rsidR="001B6EA0" w:rsidRPr="001B6EA0" w:rsidRDefault="001B6EA0" w:rsidP="001B6EA0">
            <w:pPr>
              <w:spacing w:line="240" w:lineRule="auto"/>
              <w:jc w:val="center"/>
              <w:rPr>
                <w:b/>
                <w:sz w:val="18"/>
                <w:szCs w:val="18"/>
              </w:rPr>
            </w:pPr>
            <w:r w:rsidRPr="001B6EA0">
              <w:rPr>
                <w:b/>
                <w:sz w:val="18"/>
                <w:szCs w:val="18"/>
              </w:rPr>
              <w:t>660</w:t>
            </w:r>
          </w:p>
        </w:tc>
      </w:tr>
      <w:tr w:rsidR="001B6EA0" w:rsidRPr="00EC4694" w:rsidTr="006F4D3A">
        <w:tc>
          <w:tcPr>
            <w:tcW w:w="1844" w:type="dxa"/>
            <w:tcBorders>
              <w:top w:val="single" w:sz="4" w:space="0" w:color="auto"/>
              <w:left w:val="single" w:sz="4" w:space="0" w:color="auto"/>
              <w:bottom w:val="single" w:sz="4" w:space="0" w:color="auto"/>
              <w:right w:val="single" w:sz="4" w:space="0" w:color="auto"/>
            </w:tcBorders>
            <w:hideMark/>
          </w:tcPr>
          <w:p w:rsidR="001B6EA0" w:rsidRPr="00EC4694" w:rsidRDefault="001B6EA0" w:rsidP="00D17B6C">
            <w:pPr>
              <w:spacing w:line="240" w:lineRule="auto"/>
              <w:rPr>
                <w:sz w:val="18"/>
                <w:szCs w:val="18"/>
              </w:rPr>
            </w:pPr>
            <w:r w:rsidRPr="00EC4694">
              <w:rPr>
                <w:sz w:val="18"/>
                <w:szCs w:val="18"/>
              </w:rPr>
              <w:t>Нагрузка на 1 сотрудника</w:t>
            </w:r>
          </w:p>
        </w:tc>
        <w:tc>
          <w:tcPr>
            <w:tcW w:w="816" w:type="dxa"/>
            <w:tcBorders>
              <w:top w:val="single" w:sz="4" w:space="0" w:color="auto"/>
              <w:left w:val="single" w:sz="4" w:space="0" w:color="auto"/>
              <w:bottom w:val="single" w:sz="4" w:space="0" w:color="auto"/>
              <w:right w:val="single" w:sz="4" w:space="0" w:color="auto"/>
            </w:tcBorders>
            <w:vAlign w:val="center"/>
          </w:tcPr>
          <w:p w:rsidR="001B6EA0" w:rsidRDefault="001B6EA0" w:rsidP="00C949F8">
            <w:pPr>
              <w:spacing w:line="240" w:lineRule="auto"/>
              <w:jc w:val="center"/>
              <w:rPr>
                <w:sz w:val="18"/>
                <w:szCs w:val="18"/>
              </w:rPr>
            </w:pPr>
            <w:r>
              <w:rPr>
                <w:sz w:val="18"/>
                <w:szCs w:val="18"/>
              </w:rPr>
              <w:t>170,0</w:t>
            </w:r>
          </w:p>
        </w:tc>
        <w:tc>
          <w:tcPr>
            <w:tcW w:w="850" w:type="dxa"/>
            <w:tcBorders>
              <w:top w:val="single" w:sz="4" w:space="0" w:color="auto"/>
              <w:left w:val="single" w:sz="4" w:space="0" w:color="auto"/>
              <w:bottom w:val="single" w:sz="4" w:space="0" w:color="auto"/>
              <w:right w:val="single" w:sz="4" w:space="0" w:color="auto"/>
            </w:tcBorders>
            <w:vAlign w:val="center"/>
          </w:tcPr>
          <w:p w:rsidR="001B6EA0" w:rsidRPr="00874C23" w:rsidRDefault="001B6EA0" w:rsidP="002C7D88">
            <w:pPr>
              <w:shd w:val="clear" w:color="auto" w:fill="FFFFFF"/>
              <w:spacing w:line="240" w:lineRule="auto"/>
              <w:jc w:val="center"/>
              <w:rPr>
                <w:sz w:val="18"/>
                <w:szCs w:val="18"/>
              </w:rPr>
            </w:pPr>
            <w:r>
              <w:rPr>
                <w:sz w:val="18"/>
                <w:szCs w:val="18"/>
              </w:rPr>
              <w:t>151,0</w:t>
            </w:r>
          </w:p>
        </w:tc>
        <w:tc>
          <w:tcPr>
            <w:tcW w:w="851" w:type="dxa"/>
            <w:tcBorders>
              <w:top w:val="single" w:sz="4" w:space="0" w:color="auto"/>
              <w:left w:val="single" w:sz="4" w:space="0" w:color="auto"/>
              <w:bottom w:val="single" w:sz="4" w:space="0" w:color="auto"/>
              <w:right w:val="single" w:sz="4" w:space="0" w:color="auto"/>
            </w:tcBorders>
            <w:vAlign w:val="center"/>
          </w:tcPr>
          <w:p w:rsidR="001B6EA0" w:rsidRPr="003858E2" w:rsidRDefault="001B6EA0" w:rsidP="00F26543">
            <w:pPr>
              <w:shd w:val="clear" w:color="auto" w:fill="FFFFFF"/>
              <w:spacing w:line="240" w:lineRule="auto"/>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B6EA0" w:rsidRPr="00EC4694" w:rsidRDefault="001B6EA0" w:rsidP="00135561">
            <w:pPr>
              <w:spacing w:line="240" w:lineRule="auto"/>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BFBFBF"/>
            <w:vAlign w:val="center"/>
          </w:tcPr>
          <w:p w:rsidR="001B6EA0" w:rsidRPr="00391D51" w:rsidRDefault="001B6EA0" w:rsidP="002C7D88">
            <w:pPr>
              <w:spacing w:line="240" w:lineRule="auto"/>
              <w:jc w:val="center"/>
              <w:rPr>
                <w:b/>
                <w:sz w:val="18"/>
                <w:szCs w:val="18"/>
              </w:rPr>
            </w:pPr>
            <w:r>
              <w:rPr>
                <w:b/>
                <w:sz w:val="18"/>
                <w:szCs w:val="18"/>
              </w:rPr>
              <w:t>321</w:t>
            </w:r>
            <w:r w:rsidRPr="00391D51">
              <w:rPr>
                <w:b/>
                <w:sz w:val="18"/>
                <w:szCs w:val="18"/>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B6EA0" w:rsidRPr="00A250AC" w:rsidRDefault="001B6EA0" w:rsidP="00C949F8">
            <w:pPr>
              <w:spacing w:line="240" w:lineRule="auto"/>
              <w:jc w:val="center"/>
              <w:rPr>
                <w:sz w:val="18"/>
                <w:szCs w:val="18"/>
              </w:rPr>
            </w:pPr>
            <w:r w:rsidRPr="00A250AC">
              <w:rPr>
                <w:sz w:val="18"/>
                <w:szCs w:val="18"/>
              </w:rPr>
              <w:t>172,5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B6EA0" w:rsidRPr="00A250AC" w:rsidRDefault="001B6EA0" w:rsidP="001B6EA0">
            <w:pPr>
              <w:shd w:val="clear" w:color="auto" w:fill="FFFFFF"/>
              <w:spacing w:line="240" w:lineRule="auto"/>
              <w:jc w:val="center"/>
              <w:rPr>
                <w:sz w:val="18"/>
                <w:szCs w:val="18"/>
              </w:rPr>
            </w:pPr>
            <w:r>
              <w:rPr>
                <w:sz w:val="18"/>
                <w:szCs w:val="18"/>
              </w:rPr>
              <w:t>157,5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6EA0" w:rsidRPr="00A250AC" w:rsidRDefault="001B6EA0" w:rsidP="001B6EA0">
            <w:pPr>
              <w:spacing w:line="240" w:lineRule="auto"/>
              <w:jc w:val="center"/>
              <w:rPr>
                <w:color w:val="000000"/>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B6EA0" w:rsidRPr="00A250AC" w:rsidRDefault="001B6EA0" w:rsidP="001B6EA0">
            <w:pPr>
              <w:spacing w:line="240" w:lineRule="auto"/>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BFBFBF"/>
            <w:vAlign w:val="center"/>
          </w:tcPr>
          <w:p w:rsidR="001B6EA0" w:rsidRPr="001B6EA0" w:rsidRDefault="001B6EA0" w:rsidP="001B6EA0">
            <w:pPr>
              <w:spacing w:line="240" w:lineRule="auto"/>
              <w:jc w:val="center"/>
              <w:rPr>
                <w:b/>
                <w:sz w:val="18"/>
                <w:szCs w:val="18"/>
              </w:rPr>
            </w:pPr>
            <w:r w:rsidRPr="001B6EA0">
              <w:rPr>
                <w:b/>
                <w:sz w:val="18"/>
                <w:szCs w:val="18"/>
              </w:rPr>
              <w:t>330</w:t>
            </w:r>
          </w:p>
        </w:tc>
      </w:tr>
      <w:tr w:rsidR="001B6EA0" w:rsidRPr="00EC4694" w:rsidTr="006F4D3A">
        <w:tc>
          <w:tcPr>
            <w:tcW w:w="1844" w:type="dxa"/>
            <w:tcBorders>
              <w:top w:val="single" w:sz="4" w:space="0" w:color="auto"/>
              <w:left w:val="single" w:sz="4" w:space="0" w:color="auto"/>
              <w:bottom w:val="single" w:sz="4" w:space="0" w:color="auto"/>
              <w:right w:val="single" w:sz="4" w:space="0" w:color="auto"/>
            </w:tcBorders>
            <w:hideMark/>
          </w:tcPr>
          <w:p w:rsidR="001B6EA0" w:rsidRPr="00EC4694" w:rsidRDefault="001B6EA0" w:rsidP="00D17B6C">
            <w:pPr>
              <w:spacing w:line="240" w:lineRule="auto"/>
              <w:rPr>
                <w:sz w:val="18"/>
                <w:szCs w:val="18"/>
              </w:rPr>
            </w:pPr>
            <w:r w:rsidRPr="00EC4694">
              <w:rPr>
                <w:sz w:val="18"/>
                <w:szCs w:val="18"/>
              </w:rPr>
              <w:t>Нарушено сроков</w:t>
            </w:r>
          </w:p>
        </w:tc>
        <w:tc>
          <w:tcPr>
            <w:tcW w:w="816" w:type="dxa"/>
            <w:tcBorders>
              <w:top w:val="single" w:sz="4" w:space="0" w:color="auto"/>
              <w:left w:val="single" w:sz="4" w:space="0" w:color="auto"/>
              <w:bottom w:val="single" w:sz="4" w:space="0" w:color="auto"/>
              <w:right w:val="single" w:sz="4" w:space="0" w:color="auto"/>
            </w:tcBorders>
            <w:vAlign w:val="center"/>
          </w:tcPr>
          <w:p w:rsidR="001B6EA0" w:rsidRDefault="001B6EA0" w:rsidP="00C949F8">
            <w:pPr>
              <w:spacing w:line="240" w:lineRule="auto"/>
              <w:jc w:val="center"/>
              <w:rPr>
                <w:sz w:val="18"/>
                <w:szCs w:val="18"/>
              </w:rPr>
            </w:pPr>
            <w:r>
              <w:rPr>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tcPr>
          <w:p w:rsidR="001B6EA0" w:rsidRPr="006560FF" w:rsidRDefault="001B6EA0" w:rsidP="004F1A39">
            <w:pPr>
              <w:spacing w:line="240" w:lineRule="auto"/>
              <w:jc w:val="center"/>
              <w:rPr>
                <w:color w:val="000000" w:themeColor="text1"/>
                <w:sz w:val="18"/>
                <w:szCs w:val="18"/>
              </w:rPr>
            </w:pPr>
            <w:r>
              <w:rPr>
                <w:color w:val="000000" w:themeColor="text1"/>
                <w:sz w:val="18"/>
                <w:szCs w:val="18"/>
              </w:rPr>
              <w:t>0</w:t>
            </w:r>
          </w:p>
        </w:tc>
        <w:tc>
          <w:tcPr>
            <w:tcW w:w="851" w:type="dxa"/>
            <w:tcBorders>
              <w:top w:val="single" w:sz="4" w:space="0" w:color="auto"/>
              <w:left w:val="single" w:sz="4" w:space="0" w:color="auto"/>
              <w:bottom w:val="single" w:sz="4" w:space="0" w:color="auto"/>
              <w:right w:val="single" w:sz="4" w:space="0" w:color="auto"/>
            </w:tcBorders>
            <w:vAlign w:val="center"/>
          </w:tcPr>
          <w:p w:rsidR="001B6EA0" w:rsidRPr="003858E2" w:rsidRDefault="001B6EA0" w:rsidP="00F26543">
            <w:pPr>
              <w:shd w:val="clear" w:color="auto" w:fill="FFFFFF"/>
              <w:spacing w:line="240" w:lineRule="auto"/>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B6EA0" w:rsidRPr="00EC4694" w:rsidRDefault="001B6EA0" w:rsidP="00135561">
            <w:pPr>
              <w:spacing w:line="240" w:lineRule="auto"/>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BFBFBF"/>
            <w:vAlign w:val="center"/>
          </w:tcPr>
          <w:p w:rsidR="001B6EA0" w:rsidRPr="007A7483" w:rsidRDefault="001B6EA0" w:rsidP="002C7D88">
            <w:pPr>
              <w:spacing w:line="240" w:lineRule="auto"/>
              <w:jc w:val="center"/>
              <w:rPr>
                <w:b/>
                <w:sz w:val="18"/>
                <w:szCs w:val="18"/>
              </w:rPr>
            </w:pPr>
            <w:r w:rsidRPr="007A7483">
              <w:rPr>
                <w:b/>
                <w:sz w:val="18"/>
                <w:szCs w:val="18"/>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B6EA0" w:rsidRPr="00A250AC" w:rsidRDefault="001B6EA0" w:rsidP="00C949F8">
            <w:pPr>
              <w:spacing w:line="240" w:lineRule="auto"/>
              <w:jc w:val="center"/>
              <w:rPr>
                <w:sz w:val="18"/>
                <w:szCs w:val="18"/>
              </w:rPr>
            </w:pPr>
            <w:r w:rsidRPr="00A250AC">
              <w:rPr>
                <w:sz w:val="18"/>
                <w:szCs w:val="18"/>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B6EA0" w:rsidRPr="00A250AC" w:rsidRDefault="001B6EA0" w:rsidP="001B6EA0">
            <w:pPr>
              <w:shd w:val="clear" w:color="auto" w:fill="FFFFFF"/>
              <w:spacing w:line="240" w:lineRule="auto"/>
              <w:jc w:val="center"/>
              <w:rPr>
                <w:sz w:val="18"/>
                <w:szCs w:val="18"/>
              </w:rPr>
            </w:pPr>
            <w:r>
              <w:rPr>
                <w:sz w:val="18"/>
                <w:szCs w:val="18"/>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B6EA0" w:rsidRPr="00A250AC" w:rsidRDefault="001B6EA0" w:rsidP="001B6EA0">
            <w:pPr>
              <w:spacing w:line="240" w:lineRule="auto"/>
              <w:jc w:val="center"/>
              <w:rPr>
                <w:color w:val="000000"/>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B6EA0" w:rsidRPr="00A250AC" w:rsidRDefault="001B6EA0" w:rsidP="001B6EA0">
            <w:pPr>
              <w:spacing w:line="240" w:lineRule="auto"/>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BFBFBF"/>
            <w:vAlign w:val="center"/>
          </w:tcPr>
          <w:p w:rsidR="001B6EA0" w:rsidRPr="001B6EA0" w:rsidRDefault="001B6EA0" w:rsidP="001B6EA0">
            <w:pPr>
              <w:spacing w:line="240" w:lineRule="auto"/>
              <w:jc w:val="center"/>
              <w:rPr>
                <w:b/>
                <w:sz w:val="18"/>
                <w:szCs w:val="18"/>
              </w:rPr>
            </w:pPr>
            <w:r w:rsidRPr="001B6EA0">
              <w:rPr>
                <w:b/>
                <w:sz w:val="18"/>
                <w:szCs w:val="18"/>
              </w:rPr>
              <w:t>0</w:t>
            </w:r>
          </w:p>
        </w:tc>
      </w:tr>
    </w:tbl>
    <w:p w:rsidR="00A43C50" w:rsidRPr="00400F59" w:rsidRDefault="00A43C50" w:rsidP="002165D3">
      <w:pPr>
        <w:rPr>
          <w:b/>
          <w:i/>
          <w:sz w:val="22"/>
          <w:szCs w:val="22"/>
        </w:rPr>
      </w:pPr>
    </w:p>
    <w:p w:rsidR="005D6D09" w:rsidRPr="006D5F0F" w:rsidRDefault="005D6D09" w:rsidP="005D6D09">
      <w:pPr>
        <w:ind w:firstLine="709"/>
        <w:rPr>
          <w:color w:val="000000" w:themeColor="text1"/>
          <w:szCs w:val="26"/>
        </w:rPr>
      </w:pPr>
      <w:r w:rsidRPr="006D5F0F">
        <w:rPr>
          <w:color w:val="000000" w:themeColor="text1"/>
          <w:szCs w:val="26"/>
        </w:rPr>
        <w:t>Численный со</w:t>
      </w:r>
      <w:r w:rsidR="006D5F0F">
        <w:rPr>
          <w:color w:val="000000" w:themeColor="text1"/>
          <w:szCs w:val="26"/>
        </w:rPr>
        <w:t xml:space="preserve">став Управления </w:t>
      </w:r>
      <w:r w:rsidR="006D5F0F" w:rsidRPr="002B0EBA">
        <w:rPr>
          <w:color w:val="000000" w:themeColor="text1"/>
          <w:szCs w:val="26"/>
        </w:rPr>
        <w:t>н</w:t>
      </w:r>
      <w:r w:rsidR="00284D9D" w:rsidRPr="002B0EBA">
        <w:rPr>
          <w:color w:val="000000" w:themeColor="text1"/>
          <w:szCs w:val="26"/>
        </w:rPr>
        <w:t xml:space="preserve">а </w:t>
      </w:r>
      <w:r w:rsidR="00CF3F38">
        <w:rPr>
          <w:color w:val="000000" w:themeColor="text1"/>
          <w:szCs w:val="26"/>
        </w:rPr>
        <w:t>0</w:t>
      </w:r>
      <w:r w:rsidR="007A7483">
        <w:rPr>
          <w:color w:val="000000" w:themeColor="text1"/>
          <w:szCs w:val="26"/>
        </w:rPr>
        <w:t>1</w:t>
      </w:r>
      <w:r w:rsidR="00CF3F38">
        <w:rPr>
          <w:color w:val="000000" w:themeColor="text1"/>
          <w:szCs w:val="26"/>
        </w:rPr>
        <w:t>.</w:t>
      </w:r>
      <w:r w:rsidR="00135561">
        <w:rPr>
          <w:color w:val="000000" w:themeColor="text1"/>
          <w:szCs w:val="26"/>
        </w:rPr>
        <w:t>0</w:t>
      </w:r>
      <w:r w:rsidR="00F50774">
        <w:rPr>
          <w:color w:val="000000" w:themeColor="text1"/>
          <w:szCs w:val="26"/>
        </w:rPr>
        <w:t>7</w:t>
      </w:r>
      <w:r w:rsidR="00194D46">
        <w:rPr>
          <w:color w:val="000000" w:themeColor="text1"/>
          <w:szCs w:val="26"/>
        </w:rPr>
        <w:t>.</w:t>
      </w:r>
      <w:r w:rsidR="00113203">
        <w:rPr>
          <w:color w:val="000000" w:themeColor="text1"/>
          <w:szCs w:val="26"/>
        </w:rPr>
        <w:t>20</w:t>
      </w:r>
      <w:r w:rsidR="00CF3F38">
        <w:rPr>
          <w:color w:val="000000" w:themeColor="text1"/>
          <w:szCs w:val="26"/>
        </w:rPr>
        <w:t>2</w:t>
      </w:r>
      <w:r w:rsidR="007A7483">
        <w:rPr>
          <w:color w:val="000000" w:themeColor="text1"/>
          <w:szCs w:val="26"/>
        </w:rPr>
        <w:t>4</w:t>
      </w:r>
      <w:r w:rsidRPr="002B0EBA">
        <w:rPr>
          <w:color w:val="000000" w:themeColor="text1"/>
          <w:szCs w:val="26"/>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85"/>
        <w:gridCol w:w="2693"/>
        <w:gridCol w:w="2695"/>
        <w:gridCol w:w="1949"/>
      </w:tblGrid>
      <w:tr w:rsidR="005D6D09" w:rsidRPr="00C95791" w:rsidTr="009A7FA3">
        <w:trPr>
          <w:jc w:val="center"/>
        </w:trPr>
        <w:tc>
          <w:tcPr>
            <w:tcW w:w="1480" w:type="pct"/>
            <w:vAlign w:val="center"/>
          </w:tcPr>
          <w:p w:rsidR="005D6D09" w:rsidRPr="00C95791" w:rsidRDefault="005D6D09" w:rsidP="00C95791">
            <w:pPr>
              <w:jc w:val="center"/>
              <w:rPr>
                <w:sz w:val="18"/>
                <w:szCs w:val="18"/>
              </w:rPr>
            </w:pPr>
          </w:p>
        </w:tc>
        <w:tc>
          <w:tcPr>
            <w:tcW w:w="1292" w:type="pct"/>
            <w:vAlign w:val="center"/>
          </w:tcPr>
          <w:p w:rsidR="005D6D09" w:rsidRPr="00C95791" w:rsidRDefault="005D6D09" w:rsidP="00C95791">
            <w:pPr>
              <w:jc w:val="center"/>
              <w:rPr>
                <w:sz w:val="18"/>
                <w:szCs w:val="18"/>
              </w:rPr>
            </w:pPr>
            <w:r w:rsidRPr="00C95791">
              <w:rPr>
                <w:sz w:val="18"/>
                <w:szCs w:val="18"/>
              </w:rPr>
              <w:t>Госслужащие</w:t>
            </w:r>
          </w:p>
        </w:tc>
        <w:tc>
          <w:tcPr>
            <w:tcW w:w="1293" w:type="pct"/>
            <w:vAlign w:val="center"/>
          </w:tcPr>
          <w:p w:rsidR="005D6D09" w:rsidRPr="00C95791" w:rsidRDefault="005D6D09" w:rsidP="00C95791">
            <w:pPr>
              <w:spacing w:line="240" w:lineRule="auto"/>
              <w:jc w:val="center"/>
              <w:rPr>
                <w:sz w:val="18"/>
                <w:szCs w:val="18"/>
              </w:rPr>
            </w:pPr>
            <w:r w:rsidRPr="00C95791">
              <w:rPr>
                <w:sz w:val="18"/>
                <w:szCs w:val="18"/>
              </w:rPr>
              <w:t>Обслуживающий персонал</w:t>
            </w:r>
          </w:p>
        </w:tc>
        <w:tc>
          <w:tcPr>
            <w:tcW w:w="935" w:type="pct"/>
            <w:vAlign w:val="center"/>
          </w:tcPr>
          <w:p w:rsidR="005D6D09" w:rsidRPr="00C95791" w:rsidRDefault="005D6D09" w:rsidP="00C95791">
            <w:pPr>
              <w:spacing w:line="240" w:lineRule="auto"/>
              <w:jc w:val="center"/>
              <w:rPr>
                <w:sz w:val="18"/>
                <w:szCs w:val="18"/>
              </w:rPr>
            </w:pPr>
            <w:r w:rsidRPr="00C95791">
              <w:rPr>
                <w:sz w:val="18"/>
                <w:szCs w:val="18"/>
              </w:rPr>
              <w:t>Всего</w:t>
            </w:r>
          </w:p>
        </w:tc>
      </w:tr>
      <w:tr w:rsidR="007A7483" w:rsidRPr="00C95791" w:rsidTr="00475F4B">
        <w:trPr>
          <w:jc w:val="center"/>
        </w:trPr>
        <w:tc>
          <w:tcPr>
            <w:tcW w:w="1480" w:type="pct"/>
            <w:vAlign w:val="center"/>
          </w:tcPr>
          <w:p w:rsidR="007A7483" w:rsidRPr="006F4D3A" w:rsidRDefault="007A7483" w:rsidP="009A7FA3">
            <w:pPr>
              <w:jc w:val="left"/>
              <w:rPr>
                <w:sz w:val="18"/>
                <w:szCs w:val="18"/>
              </w:rPr>
            </w:pPr>
            <w:r w:rsidRPr="006F4D3A">
              <w:rPr>
                <w:sz w:val="18"/>
                <w:szCs w:val="18"/>
              </w:rPr>
              <w:t>штат</w:t>
            </w:r>
          </w:p>
        </w:tc>
        <w:tc>
          <w:tcPr>
            <w:tcW w:w="1292" w:type="pct"/>
            <w:vAlign w:val="center"/>
          </w:tcPr>
          <w:p w:rsidR="007A7483" w:rsidRPr="00A45756" w:rsidRDefault="007A7483" w:rsidP="00C949F8">
            <w:pPr>
              <w:jc w:val="center"/>
              <w:rPr>
                <w:sz w:val="18"/>
                <w:szCs w:val="18"/>
              </w:rPr>
            </w:pPr>
            <w:r w:rsidRPr="00A45756">
              <w:rPr>
                <w:sz w:val="18"/>
                <w:szCs w:val="18"/>
              </w:rPr>
              <w:t>142</w:t>
            </w:r>
          </w:p>
        </w:tc>
        <w:tc>
          <w:tcPr>
            <w:tcW w:w="1293" w:type="pct"/>
            <w:vAlign w:val="center"/>
          </w:tcPr>
          <w:p w:rsidR="007A7483" w:rsidRPr="00A45756" w:rsidRDefault="007A7483" w:rsidP="00C949F8">
            <w:pPr>
              <w:tabs>
                <w:tab w:val="center" w:pos="962"/>
              </w:tabs>
              <w:jc w:val="center"/>
              <w:rPr>
                <w:sz w:val="18"/>
                <w:szCs w:val="18"/>
              </w:rPr>
            </w:pPr>
            <w:r w:rsidRPr="00A45756">
              <w:rPr>
                <w:sz w:val="18"/>
                <w:szCs w:val="18"/>
              </w:rPr>
              <w:t>42</w:t>
            </w:r>
          </w:p>
        </w:tc>
        <w:tc>
          <w:tcPr>
            <w:tcW w:w="935" w:type="pct"/>
            <w:vAlign w:val="center"/>
          </w:tcPr>
          <w:p w:rsidR="007A7483" w:rsidRPr="00A45756" w:rsidRDefault="007A7483" w:rsidP="00C949F8">
            <w:pPr>
              <w:jc w:val="center"/>
              <w:rPr>
                <w:sz w:val="18"/>
                <w:szCs w:val="18"/>
              </w:rPr>
            </w:pPr>
            <w:r w:rsidRPr="00A45756">
              <w:rPr>
                <w:sz w:val="18"/>
                <w:szCs w:val="18"/>
              </w:rPr>
              <w:t>184</w:t>
            </w:r>
          </w:p>
        </w:tc>
      </w:tr>
      <w:tr w:rsidR="007A7483" w:rsidRPr="00C95791" w:rsidTr="00475F4B">
        <w:trPr>
          <w:jc w:val="center"/>
        </w:trPr>
        <w:tc>
          <w:tcPr>
            <w:tcW w:w="1480" w:type="pct"/>
            <w:vAlign w:val="center"/>
          </w:tcPr>
          <w:p w:rsidR="007A7483" w:rsidRPr="006F4D3A" w:rsidRDefault="007A7483" w:rsidP="009A7FA3">
            <w:pPr>
              <w:jc w:val="left"/>
              <w:rPr>
                <w:sz w:val="18"/>
                <w:szCs w:val="18"/>
              </w:rPr>
            </w:pPr>
            <w:r w:rsidRPr="006F4D3A">
              <w:rPr>
                <w:sz w:val="18"/>
                <w:szCs w:val="18"/>
              </w:rPr>
              <w:t>факт</w:t>
            </w:r>
          </w:p>
        </w:tc>
        <w:tc>
          <w:tcPr>
            <w:tcW w:w="1292" w:type="pct"/>
            <w:vAlign w:val="center"/>
          </w:tcPr>
          <w:p w:rsidR="007A7483" w:rsidRPr="00A45756" w:rsidRDefault="007A7483" w:rsidP="001B6EA0">
            <w:pPr>
              <w:jc w:val="center"/>
              <w:rPr>
                <w:sz w:val="18"/>
                <w:szCs w:val="18"/>
              </w:rPr>
            </w:pPr>
            <w:r w:rsidRPr="00A45756">
              <w:rPr>
                <w:sz w:val="18"/>
                <w:szCs w:val="18"/>
              </w:rPr>
              <w:t>1</w:t>
            </w:r>
            <w:r w:rsidR="001B6EA0" w:rsidRPr="00A45756">
              <w:rPr>
                <w:sz w:val="18"/>
                <w:szCs w:val="18"/>
              </w:rPr>
              <w:t>18</w:t>
            </w:r>
          </w:p>
        </w:tc>
        <w:tc>
          <w:tcPr>
            <w:tcW w:w="1293" w:type="pct"/>
            <w:vAlign w:val="center"/>
          </w:tcPr>
          <w:p w:rsidR="007A7483" w:rsidRPr="00A45756" w:rsidRDefault="001B6EA0" w:rsidP="00C949F8">
            <w:pPr>
              <w:jc w:val="center"/>
              <w:rPr>
                <w:sz w:val="18"/>
                <w:szCs w:val="18"/>
              </w:rPr>
            </w:pPr>
            <w:r w:rsidRPr="00A45756">
              <w:rPr>
                <w:sz w:val="18"/>
                <w:szCs w:val="18"/>
              </w:rPr>
              <w:t>23</w:t>
            </w:r>
          </w:p>
        </w:tc>
        <w:tc>
          <w:tcPr>
            <w:tcW w:w="935" w:type="pct"/>
            <w:vAlign w:val="center"/>
          </w:tcPr>
          <w:p w:rsidR="007A7483" w:rsidRPr="00A45756" w:rsidRDefault="007A7483" w:rsidP="00A45756">
            <w:pPr>
              <w:jc w:val="center"/>
              <w:rPr>
                <w:sz w:val="18"/>
                <w:szCs w:val="18"/>
              </w:rPr>
            </w:pPr>
            <w:r w:rsidRPr="00A45756">
              <w:rPr>
                <w:sz w:val="18"/>
                <w:szCs w:val="18"/>
              </w:rPr>
              <w:t>1</w:t>
            </w:r>
            <w:r w:rsidR="00A45756" w:rsidRPr="00A45756">
              <w:rPr>
                <w:sz w:val="18"/>
                <w:szCs w:val="18"/>
              </w:rPr>
              <w:t>41</w:t>
            </w:r>
          </w:p>
        </w:tc>
      </w:tr>
    </w:tbl>
    <w:p w:rsidR="004C28B4" w:rsidRDefault="004C28B4" w:rsidP="005D6D09">
      <w:pPr>
        <w:ind w:firstLine="709"/>
        <w:rPr>
          <w:b/>
          <w:szCs w:val="26"/>
        </w:rPr>
      </w:pPr>
    </w:p>
    <w:p w:rsidR="005D6D09" w:rsidRPr="00C955E9" w:rsidRDefault="005D6D09" w:rsidP="005D6D09">
      <w:pPr>
        <w:ind w:firstLine="709"/>
        <w:rPr>
          <w:szCs w:val="26"/>
        </w:rPr>
      </w:pPr>
      <w:r w:rsidRPr="00C955E9">
        <w:rPr>
          <w:b/>
          <w:szCs w:val="26"/>
        </w:rPr>
        <w:t>Подготовка статистической отчетности по кадрам</w:t>
      </w:r>
      <w:r w:rsidRPr="00C955E9">
        <w:rPr>
          <w:szCs w:val="26"/>
        </w:rPr>
        <w:t>:</w:t>
      </w:r>
    </w:p>
    <w:p w:rsidR="00F60165" w:rsidRPr="00911CD6" w:rsidRDefault="00F60165" w:rsidP="00F60165">
      <w:pPr>
        <w:shd w:val="clear" w:color="auto" w:fill="FFFFFF"/>
        <w:ind w:firstLine="709"/>
        <w:rPr>
          <w:szCs w:val="26"/>
        </w:rPr>
      </w:pPr>
      <w:r w:rsidRPr="00C955E9">
        <w:rPr>
          <w:szCs w:val="26"/>
        </w:rPr>
        <w:t xml:space="preserve">1. Отчеты о кадровом составе, сведения о вакансиях на интерактивном Портале </w:t>
      </w:r>
      <w:r w:rsidRPr="00911CD6">
        <w:rPr>
          <w:szCs w:val="26"/>
        </w:rPr>
        <w:t>Службы труда и занятости населения Краснодарского края (</w:t>
      </w:r>
      <w:r w:rsidR="00391D51">
        <w:rPr>
          <w:szCs w:val="26"/>
        </w:rPr>
        <w:t xml:space="preserve">ежемесячно до 28 числа) -                   </w:t>
      </w:r>
      <w:r w:rsidR="00A45756">
        <w:rPr>
          <w:szCs w:val="26"/>
        </w:rPr>
        <w:t>6</w:t>
      </w:r>
      <w:r w:rsidR="005532C7" w:rsidRPr="00911CD6">
        <w:rPr>
          <w:szCs w:val="26"/>
        </w:rPr>
        <w:t xml:space="preserve"> отчет</w:t>
      </w:r>
      <w:r w:rsidR="00A45756">
        <w:rPr>
          <w:szCs w:val="26"/>
        </w:rPr>
        <w:t>ов</w:t>
      </w:r>
      <w:r w:rsidR="0052174A">
        <w:rPr>
          <w:szCs w:val="26"/>
        </w:rPr>
        <w:t>.</w:t>
      </w:r>
    </w:p>
    <w:p w:rsidR="007A7483" w:rsidRPr="00A250AC" w:rsidRDefault="00F60165" w:rsidP="007A7483">
      <w:pPr>
        <w:shd w:val="clear" w:color="auto" w:fill="FFFFFF"/>
        <w:ind w:firstLine="709"/>
        <w:rPr>
          <w:szCs w:val="26"/>
        </w:rPr>
      </w:pPr>
      <w:r w:rsidRPr="00911CD6">
        <w:rPr>
          <w:szCs w:val="26"/>
        </w:rPr>
        <w:t xml:space="preserve">2. </w:t>
      </w:r>
      <w:r w:rsidR="007A7483" w:rsidRPr="00A250AC">
        <w:rPr>
          <w:szCs w:val="26"/>
        </w:rPr>
        <w:t>Сведения в СФР по форме «ЕФС-1. Подраздел 1.2 (СЗВ-СТАЖ)»  за 2023 год (ежегодно) –   1 отчет.</w:t>
      </w:r>
    </w:p>
    <w:p w:rsidR="00C955E9" w:rsidRPr="0004766C" w:rsidRDefault="00C955E9" w:rsidP="00C955E9">
      <w:pPr>
        <w:shd w:val="clear" w:color="auto" w:fill="FFFFFF"/>
        <w:ind w:firstLine="709"/>
        <w:rPr>
          <w:szCs w:val="26"/>
        </w:rPr>
      </w:pPr>
      <w:r w:rsidRPr="0004766C">
        <w:rPr>
          <w:szCs w:val="26"/>
        </w:rPr>
        <w:t>3. Отчет о фактически отработанном времени</w:t>
      </w:r>
      <w:r w:rsidR="00391D51">
        <w:rPr>
          <w:szCs w:val="26"/>
        </w:rPr>
        <w:t xml:space="preserve"> руководителей ЮФО (ежемесячно) -</w:t>
      </w:r>
      <w:r w:rsidRPr="0004766C">
        <w:rPr>
          <w:szCs w:val="26"/>
        </w:rPr>
        <w:t xml:space="preserve"> </w:t>
      </w:r>
      <w:r w:rsidR="00391D51">
        <w:rPr>
          <w:szCs w:val="26"/>
        </w:rPr>
        <w:t xml:space="preserve">  3</w:t>
      </w:r>
      <w:r w:rsidRPr="0004766C">
        <w:rPr>
          <w:szCs w:val="26"/>
        </w:rPr>
        <w:t xml:space="preserve"> отчет</w:t>
      </w:r>
      <w:r w:rsidR="00391D51">
        <w:rPr>
          <w:szCs w:val="26"/>
        </w:rPr>
        <w:t>а</w:t>
      </w:r>
      <w:r w:rsidRPr="0004766C">
        <w:rPr>
          <w:szCs w:val="26"/>
        </w:rPr>
        <w:t>.</w:t>
      </w:r>
    </w:p>
    <w:p w:rsidR="00C955E9" w:rsidRPr="0004766C" w:rsidRDefault="00C955E9" w:rsidP="00C955E9">
      <w:pPr>
        <w:shd w:val="clear" w:color="auto" w:fill="FFFFFF"/>
        <w:ind w:firstLine="709"/>
        <w:rPr>
          <w:szCs w:val="26"/>
          <w:shd w:val="clear" w:color="auto" w:fill="FFFFFF"/>
        </w:rPr>
      </w:pPr>
      <w:r w:rsidRPr="0004766C">
        <w:rPr>
          <w:szCs w:val="26"/>
        </w:rPr>
        <w:t>4. Отчет о движении личного состава Управления в бухгалтерию для внесения изменений в штатную расстановку (ежемесячно</w:t>
      </w:r>
      <w:r>
        <w:rPr>
          <w:szCs w:val="26"/>
        </w:rPr>
        <w:t xml:space="preserve">) </w:t>
      </w:r>
      <w:r w:rsidRPr="0004766C">
        <w:rPr>
          <w:szCs w:val="26"/>
          <w:shd w:val="clear" w:color="auto" w:fill="FFFFFF"/>
        </w:rPr>
        <w:t xml:space="preserve">- </w:t>
      </w:r>
      <w:r w:rsidR="00A45756">
        <w:rPr>
          <w:szCs w:val="26"/>
        </w:rPr>
        <w:t>6</w:t>
      </w:r>
      <w:r w:rsidR="00A45756" w:rsidRPr="00911CD6">
        <w:rPr>
          <w:szCs w:val="26"/>
        </w:rPr>
        <w:t xml:space="preserve"> отчет</w:t>
      </w:r>
      <w:r w:rsidR="00A45756">
        <w:rPr>
          <w:szCs w:val="26"/>
        </w:rPr>
        <w:t>ов</w:t>
      </w:r>
      <w:r w:rsidRPr="0004766C">
        <w:rPr>
          <w:szCs w:val="26"/>
          <w:shd w:val="clear" w:color="auto" w:fill="FFFFFF"/>
        </w:rPr>
        <w:t>.</w:t>
      </w:r>
    </w:p>
    <w:p w:rsidR="00391D51" w:rsidRDefault="00C955E9" w:rsidP="00391D51">
      <w:pPr>
        <w:shd w:val="clear" w:color="auto" w:fill="FFFFFF"/>
        <w:ind w:firstLine="709"/>
        <w:rPr>
          <w:szCs w:val="26"/>
          <w:shd w:val="clear" w:color="auto" w:fill="FFFFFF"/>
        </w:rPr>
      </w:pPr>
      <w:r w:rsidRPr="0004766C">
        <w:rPr>
          <w:szCs w:val="26"/>
          <w:shd w:val="clear" w:color="auto" w:fill="FFFFFF"/>
        </w:rPr>
        <w:t>5. Статистическая от</w:t>
      </w:r>
      <w:r w:rsidR="004544DB">
        <w:rPr>
          <w:szCs w:val="26"/>
          <w:shd w:val="clear" w:color="auto" w:fill="FFFFFF"/>
        </w:rPr>
        <w:t>четность по форме  № 1- Т (ГС) «</w:t>
      </w:r>
      <w:r w:rsidRPr="0004766C">
        <w:rPr>
          <w:szCs w:val="26"/>
          <w:shd w:val="clear" w:color="auto" w:fill="FFFFFF"/>
        </w:rPr>
        <w:t>Сведения о численности и фонде заработной платы, дополнительном профессиональном образовании госуд</w:t>
      </w:r>
      <w:r w:rsidR="004544DB">
        <w:rPr>
          <w:szCs w:val="26"/>
          <w:shd w:val="clear" w:color="auto" w:fill="FFFFFF"/>
        </w:rPr>
        <w:t>арственных гражданских служащих»</w:t>
      </w:r>
      <w:r w:rsidRPr="0004766C">
        <w:rPr>
          <w:szCs w:val="26"/>
          <w:shd w:val="clear" w:color="auto" w:fill="FFFFFF"/>
        </w:rPr>
        <w:t xml:space="preserve"> за 202</w:t>
      </w:r>
      <w:r w:rsidR="007A7483">
        <w:rPr>
          <w:szCs w:val="26"/>
          <w:shd w:val="clear" w:color="auto" w:fill="FFFFFF"/>
        </w:rPr>
        <w:t>3</w:t>
      </w:r>
      <w:r w:rsidRPr="0004766C">
        <w:rPr>
          <w:szCs w:val="26"/>
          <w:shd w:val="clear" w:color="auto" w:fill="FFFFFF"/>
        </w:rPr>
        <w:t xml:space="preserve"> год (ежегодно) </w:t>
      </w:r>
      <w:r w:rsidR="00391D51">
        <w:rPr>
          <w:szCs w:val="26"/>
          <w:shd w:val="clear" w:color="auto" w:fill="FFFFFF"/>
        </w:rPr>
        <w:t>– 1 отчет;</w:t>
      </w:r>
      <w:r w:rsidR="00391D51" w:rsidRPr="0004766C">
        <w:rPr>
          <w:szCs w:val="26"/>
          <w:shd w:val="clear" w:color="auto" w:fill="FFFFFF"/>
        </w:rPr>
        <w:t xml:space="preserve"> </w:t>
      </w:r>
    </w:p>
    <w:p w:rsidR="00391D51" w:rsidRDefault="00391D51" w:rsidP="00391D51">
      <w:pPr>
        <w:shd w:val="clear" w:color="auto" w:fill="FFFFFF"/>
        <w:ind w:firstLine="709"/>
        <w:rPr>
          <w:szCs w:val="26"/>
          <w:shd w:val="clear" w:color="auto" w:fill="FFFFFF"/>
        </w:rPr>
      </w:pPr>
      <w:r w:rsidRPr="0004766C">
        <w:rPr>
          <w:szCs w:val="26"/>
          <w:shd w:val="clear" w:color="auto" w:fill="FFFFFF"/>
        </w:rPr>
        <w:t>по форме № П-4 (НЗ)</w:t>
      </w:r>
      <w:r>
        <w:rPr>
          <w:szCs w:val="26"/>
          <w:shd w:val="clear" w:color="auto" w:fill="FFFFFF"/>
        </w:rPr>
        <w:t xml:space="preserve"> -</w:t>
      </w:r>
      <w:r w:rsidRPr="0004766C">
        <w:rPr>
          <w:szCs w:val="26"/>
          <w:shd w:val="clear" w:color="auto" w:fill="FFFFFF"/>
        </w:rPr>
        <w:t xml:space="preserve"> </w:t>
      </w:r>
      <w:r w:rsidR="00A45756">
        <w:rPr>
          <w:szCs w:val="26"/>
          <w:shd w:val="clear" w:color="auto" w:fill="FFFFFF"/>
        </w:rPr>
        <w:t>2</w:t>
      </w:r>
      <w:r>
        <w:rPr>
          <w:szCs w:val="26"/>
          <w:shd w:val="clear" w:color="auto" w:fill="FFFFFF"/>
        </w:rPr>
        <w:t xml:space="preserve"> отчет</w:t>
      </w:r>
      <w:r w:rsidR="00A45756">
        <w:rPr>
          <w:szCs w:val="26"/>
          <w:shd w:val="clear" w:color="auto" w:fill="FFFFFF"/>
        </w:rPr>
        <w:t>а</w:t>
      </w:r>
      <w:r>
        <w:rPr>
          <w:szCs w:val="26"/>
          <w:shd w:val="clear" w:color="auto" w:fill="FFFFFF"/>
        </w:rPr>
        <w:t>.</w:t>
      </w:r>
    </w:p>
    <w:p w:rsidR="00B61F8A" w:rsidRDefault="00C955E9" w:rsidP="00D16798">
      <w:pPr>
        <w:shd w:val="clear" w:color="auto" w:fill="FFFFFF"/>
        <w:ind w:firstLine="709"/>
        <w:rPr>
          <w:szCs w:val="26"/>
          <w:shd w:val="clear" w:color="auto" w:fill="FFFFFF"/>
        </w:rPr>
      </w:pPr>
      <w:r w:rsidRPr="0004766C">
        <w:rPr>
          <w:szCs w:val="26"/>
          <w:shd w:val="clear" w:color="auto" w:fill="FFFFFF"/>
        </w:rPr>
        <w:t xml:space="preserve">6. </w:t>
      </w:r>
      <w:r w:rsidR="007A7483">
        <w:rPr>
          <w:szCs w:val="26"/>
          <w:shd w:val="clear" w:color="auto" w:fill="FFFFFF"/>
        </w:rPr>
        <w:t>О</w:t>
      </w:r>
      <w:r w:rsidRPr="0004766C">
        <w:rPr>
          <w:szCs w:val="26"/>
          <w:shd w:val="clear" w:color="auto" w:fill="FFFFFF"/>
        </w:rPr>
        <w:t>тчет по кадровой работе Управлени</w:t>
      </w:r>
      <w:r w:rsidR="007A7483">
        <w:rPr>
          <w:szCs w:val="26"/>
          <w:shd w:val="clear" w:color="auto" w:fill="FFFFFF"/>
        </w:rPr>
        <w:t>я</w:t>
      </w:r>
      <w:r>
        <w:rPr>
          <w:szCs w:val="26"/>
          <w:shd w:val="clear" w:color="auto" w:fill="FFFFFF"/>
        </w:rPr>
        <w:t>,</w:t>
      </w:r>
      <w:r w:rsidRPr="0004766C">
        <w:rPr>
          <w:szCs w:val="26"/>
          <w:shd w:val="clear" w:color="auto" w:fill="FFFFFF"/>
        </w:rPr>
        <w:t xml:space="preserve"> </w:t>
      </w:r>
      <w:r>
        <w:rPr>
          <w:szCs w:val="26"/>
          <w:shd w:val="clear" w:color="auto" w:fill="FFFFFF"/>
        </w:rPr>
        <w:t xml:space="preserve">ежеквартально – </w:t>
      </w:r>
      <w:r w:rsidR="00A45756">
        <w:rPr>
          <w:szCs w:val="26"/>
          <w:shd w:val="clear" w:color="auto" w:fill="FFFFFF"/>
        </w:rPr>
        <w:t>2</w:t>
      </w:r>
      <w:r>
        <w:rPr>
          <w:szCs w:val="26"/>
          <w:shd w:val="clear" w:color="auto" w:fill="FFFFFF"/>
        </w:rPr>
        <w:t xml:space="preserve"> отчет</w:t>
      </w:r>
      <w:r w:rsidR="00A45756">
        <w:rPr>
          <w:szCs w:val="26"/>
          <w:shd w:val="clear" w:color="auto" w:fill="FFFFFF"/>
        </w:rPr>
        <w:t>а</w:t>
      </w:r>
      <w:r>
        <w:rPr>
          <w:szCs w:val="26"/>
          <w:shd w:val="clear" w:color="auto" w:fill="FFFFFF"/>
        </w:rPr>
        <w:t>.</w:t>
      </w:r>
    </w:p>
    <w:p w:rsidR="00636713" w:rsidRDefault="00636713" w:rsidP="00D16798">
      <w:pPr>
        <w:shd w:val="clear" w:color="auto" w:fill="FFFFFF"/>
        <w:ind w:firstLine="709"/>
        <w:rPr>
          <w:szCs w:val="26"/>
        </w:rPr>
      </w:pPr>
    </w:p>
    <w:p w:rsidR="003F2B47" w:rsidRPr="0004766C" w:rsidRDefault="003F2B47" w:rsidP="003F2B47">
      <w:pPr>
        <w:shd w:val="clear" w:color="auto" w:fill="FFFFFF"/>
        <w:ind w:firstLine="709"/>
        <w:rPr>
          <w:b/>
          <w:szCs w:val="26"/>
        </w:rPr>
      </w:pPr>
      <w:r w:rsidRPr="0004766C">
        <w:rPr>
          <w:b/>
          <w:szCs w:val="26"/>
        </w:rPr>
        <w:t>Ведение кадрового делопроизводства:</w:t>
      </w:r>
    </w:p>
    <w:p w:rsidR="00F60165" w:rsidRPr="00A45756" w:rsidRDefault="00F60165" w:rsidP="00F60165">
      <w:pPr>
        <w:ind w:firstLine="709"/>
        <w:rPr>
          <w:szCs w:val="26"/>
        </w:rPr>
      </w:pPr>
      <w:r w:rsidRPr="00A45756">
        <w:rPr>
          <w:szCs w:val="26"/>
        </w:rPr>
        <w:t xml:space="preserve">1. Осуществление приема на работу - </w:t>
      </w:r>
      <w:r w:rsidR="00A45756" w:rsidRPr="00A45756">
        <w:rPr>
          <w:szCs w:val="26"/>
        </w:rPr>
        <w:t>1</w:t>
      </w:r>
      <w:r w:rsidR="008B745B" w:rsidRPr="00A45756">
        <w:rPr>
          <w:szCs w:val="26"/>
        </w:rPr>
        <w:t>7</w:t>
      </w:r>
      <w:r w:rsidRPr="00A45756">
        <w:rPr>
          <w:szCs w:val="26"/>
        </w:rPr>
        <w:t xml:space="preserve"> чел. (</w:t>
      </w:r>
      <w:r w:rsidR="00A45756" w:rsidRPr="00A45756">
        <w:rPr>
          <w:szCs w:val="26"/>
        </w:rPr>
        <w:t>4</w:t>
      </w:r>
      <w:r w:rsidRPr="00A45756">
        <w:rPr>
          <w:szCs w:val="26"/>
        </w:rPr>
        <w:t xml:space="preserve"> ГС + </w:t>
      </w:r>
      <w:r w:rsidR="00A45756" w:rsidRPr="00A45756">
        <w:rPr>
          <w:szCs w:val="26"/>
        </w:rPr>
        <w:t>13</w:t>
      </w:r>
      <w:r w:rsidRPr="00A45756">
        <w:rPr>
          <w:szCs w:val="26"/>
        </w:rPr>
        <w:t xml:space="preserve"> ОП), увольнения - </w:t>
      </w:r>
      <w:r w:rsidR="00A45756" w:rsidRPr="00A45756">
        <w:rPr>
          <w:szCs w:val="26"/>
        </w:rPr>
        <w:t>24</w:t>
      </w:r>
      <w:r w:rsidRPr="00A45756">
        <w:rPr>
          <w:szCs w:val="26"/>
        </w:rPr>
        <w:t xml:space="preserve"> чел.</w:t>
      </w:r>
      <w:r w:rsidRPr="00A45756">
        <w:rPr>
          <w:szCs w:val="26"/>
        </w:rPr>
        <w:br/>
        <w:t>(</w:t>
      </w:r>
      <w:r w:rsidR="00A45756" w:rsidRPr="00A45756">
        <w:rPr>
          <w:szCs w:val="26"/>
        </w:rPr>
        <w:t>16</w:t>
      </w:r>
      <w:r w:rsidRPr="00A45756">
        <w:rPr>
          <w:szCs w:val="26"/>
        </w:rPr>
        <w:t xml:space="preserve"> ГС</w:t>
      </w:r>
      <w:r w:rsidR="007A7483" w:rsidRPr="00A45756">
        <w:rPr>
          <w:szCs w:val="26"/>
        </w:rPr>
        <w:t xml:space="preserve"> </w:t>
      </w:r>
      <w:r w:rsidRPr="00A45756">
        <w:rPr>
          <w:szCs w:val="26"/>
        </w:rPr>
        <w:t>+</w:t>
      </w:r>
      <w:r w:rsidR="007A7483" w:rsidRPr="00A45756">
        <w:rPr>
          <w:szCs w:val="26"/>
        </w:rPr>
        <w:t xml:space="preserve"> </w:t>
      </w:r>
      <w:r w:rsidR="00A45756" w:rsidRPr="00A45756">
        <w:rPr>
          <w:szCs w:val="26"/>
        </w:rPr>
        <w:t>8</w:t>
      </w:r>
      <w:r w:rsidRPr="00A45756">
        <w:rPr>
          <w:szCs w:val="26"/>
        </w:rPr>
        <w:t xml:space="preserve"> ОП), переведено на другую должность - </w:t>
      </w:r>
      <w:r w:rsidR="00A45756" w:rsidRPr="00A45756">
        <w:rPr>
          <w:szCs w:val="26"/>
        </w:rPr>
        <w:t>6</w:t>
      </w:r>
      <w:r w:rsidRPr="00A45756">
        <w:rPr>
          <w:szCs w:val="26"/>
        </w:rPr>
        <w:t xml:space="preserve"> чел. (ГС). </w:t>
      </w:r>
    </w:p>
    <w:p w:rsidR="00CF7251" w:rsidRDefault="00F60165" w:rsidP="00F60165">
      <w:pPr>
        <w:shd w:val="clear" w:color="auto" w:fill="FFFFFF"/>
        <w:ind w:firstLine="709"/>
        <w:rPr>
          <w:szCs w:val="26"/>
        </w:rPr>
      </w:pPr>
      <w:r w:rsidRPr="00A45756">
        <w:rPr>
          <w:szCs w:val="26"/>
        </w:rPr>
        <w:t xml:space="preserve">2. </w:t>
      </w:r>
      <w:r w:rsidR="00CF7251" w:rsidRPr="00A45756">
        <w:rPr>
          <w:szCs w:val="26"/>
        </w:rPr>
        <w:t>Проведение конкурсов:</w:t>
      </w:r>
    </w:p>
    <w:p w:rsidR="007A7483" w:rsidRPr="00A45756" w:rsidRDefault="007A7483" w:rsidP="00F60165">
      <w:pPr>
        <w:shd w:val="clear" w:color="auto" w:fill="FFFFFF"/>
        <w:ind w:firstLine="709"/>
        <w:rPr>
          <w:szCs w:val="26"/>
        </w:rPr>
      </w:pPr>
      <w:r w:rsidRPr="00A45756">
        <w:rPr>
          <w:szCs w:val="26"/>
        </w:rPr>
        <w:lastRenderedPageBreak/>
        <w:t>14.03.2024</w:t>
      </w:r>
      <w:r w:rsidR="00A45756" w:rsidRPr="00A45756">
        <w:rPr>
          <w:szCs w:val="26"/>
        </w:rPr>
        <w:t xml:space="preserve"> и 13.06.2024 состоялись конкурсы</w:t>
      </w:r>
      <w:r w:rsidRPr="00A45756">
        <w:rPr>
          <w:szCs w:val="26"/>
        </w:rPr>
        <w:t xml:space="preserve"> на включение в кадровый резерв Управления.</w:t>
      </w:r>
    </w:p>
    <w:p w:rsidR="00CF7251" w:rsidRPr="00A45756" w:rsidRDefault="00CF7251" w:rsidP="00CF7251">
      <w:pPr>
        <w:shd w:val="clear" w:color="auto" w:fill="FFFFFF"/>
        <w:ind w:firstLine="709"/>
        <w:rPr>
          <w:szCs w:val="26"/>
        </w:rPr>
      </w:pPr>
      <w:r w:rsidRPr="00A45756">
        <w:rPr>
          <w:szCs w:val="26"/>
        </w:rPr>
        <w:t xml:space="preserve">3. Работа с кадровым резервом. </w:t>
      </w:r>
    </w:p>
    <w:p w:rsidR="00A35249" w:rsidRDefault="00CF7251" w:rsidP="00CF7251">
      <w:pPr>
        <w:shd w:val="clear" w:color="auto" w:fill="FFFFFF"/>
        <w:ind w:firstLine="709"/>
        <w:rPr>
          <w:szCs w:val="26"/>
        </w:rPr>
      </w:pPr>
      <w:r w:rsidRPr="00A45756">
        <w:rPr>
          <w:szCs w:val="26"/>
        </w:rPr>
        <w:t xml:space="preserve">В кадровом резерве Управления состоит </w:t>
      </w:r>
      <w:r w:rsidR="007A7483" w:rsidRPr="00A45756">
        <w:rPr>
          <w:szCs w:val="26"/>
        </w:rPr>
        <w:t>1</w:t>
      </w:r>
      <w:r w:rsidRPr="00A45756">
        <w:rPr>
          <w:szCs w:val="26"/>
        </w:rPr>
        <w:t xml:space="preserve"> человек.</w:t>
      </w:r>
      <w:r w:rsidRPr="0004766C">
        <w:rPr>
          <w:szCs w:val="26"/>
        </w:rPr>
        <w:t xml:space="preserve"> </w:t>
      </w:r>
    </w:p>
    <w:p w:rsidR="00CF7251" w:rsidRPr="0004766C" w:rsidRDefault="00CF7251" w:rsidP="00CF7251">
      <w:pPr>
        <w:shd w:val="clear" w:color="auto" w:fill="FFFFFF"/>
        <w:ind w:firstLine="709"/>
        <w:rPr>
          <w:szCs w:val="26"/>
        </w:rPr>
      </w:pPr>
      <w:r>
        <w:rPr>
          <w:szCs w:val="26"/>
        </w:rPr>
        <w:t>4</w:t>
      </w:r>
      <w:r w:rsidRPr="0004766C">
        <w:rPr>
          <w:szCs w:val="26"/>
        </w:rPr>
        <w:t xml:space="preserve">. Ведение воинского учета: </w:t>
      </w:r>
    </w:p>
    <w:p w:rsidR="00CF7251" w:rsidRPr="00F95B16" w:rsidRDefault="00CF7251" w:rsidP="00CF7251">
      <w:pPr>
        <w:shd w:val="clear" w:color="auto" w:fill="FFFFFF"/>
        <w:ind w:firstLine="709"/>
        <w:rPr>
          <w:szCs w:val="26"/>
        </w:rPr>
      </w:pPr>
      <w:r w:rsidRPr="00F95B16">
        <w:rPr>
          <w:szCs w:val="26"/>
        </w:rPr>
        <w:t>- направлен</w:t>
      </w:r>
      <w:r w:rsidR="00A35249">
        <w:rPr>
          <w:szCs w:val="26"/>
        </w:rPr>
        <w:t>о</w:t>
      </w:r>
      <w:r w:rsidRPr="00F95B16">
        <w:rPr>
          <w:szCs w:val="26"/>
        </w:rPr>
        <w:t xml:space="preserve"> </w:t>
      </w:r>
      <w:r w:rsidR="00A45756">
        <w:rPr>
          <w:szCs w:val="26"/>
        </w:rPr>
        <w:t>12</w:t>
      </w:r>
      <w:r w:rsidRPr="00F95B16">
        <w:rPr>
          <w:szCs w:val="26"/>
        </w:rPr>
        <w:t xml:space="preserve"> писем в военные комиссариаты (по месту регистрации граждан) сведения о принятых на работу и уволенных с работы военнообязанных, а также об изменении их военно-учетных</w:t>
      </w:r>
      <w:r>
        <w:rPr>
          <w:szCs w:val="26"/>
        </w:rPr>
        <w:t xml:space="preserve"> данных</w:t>
      </w:r>
      <w:r w:rsidRPr="00F95B16">
        <w:rPr>
          <w:szCs w:val="26"/>
        </w:rPr>
        <w:t>.</w:t>
      </w:r>
    </w:p>
    <w:p w:rsidR="00CF7251" w:rsidRDefault="00CF7251" w:rsidP="00CF7251">
      <w:pPr>
        <w:shd w:val="clear" w:color="auto" w:fill="FFFFFF"/>
        <w:ind w:firstLine="709"/>
        <w:rPr>
          <w:szCs w:val="26"/>
        </w:rPr>
      </w:pPr>
      <w:r w:rsidRPr="00F95B16">
        <w:rPr>
          <w:szCs w:val="26"/>
        </w:rPr>
        <w:t xml:space="preserve">- произведена сверка с </w:t>
      </w:r>
      <w:r w:rsidR="007A7483">
        <w:rPr>
          <w:szCs w:val="26"/>
        </w:rPr>
        <w:t>3</w:t>
      </w:r>
      <w:r w:rsidRPr="00F95B16">
        <w:rPr>
          <w:szCs w:val="26"/>
        </w:rPr>
        <w:t xml:space="preserve"> </w:t>
      </w:r>
      <w:r w:rsidR="00266C95">
        <w:rPr>
          <w:szCs w:val="26"/>
        </w:rPr>
        <w:t>военными комиссариатами</w:t>
      </w:r>
      <w:r w:rsidR="00A35249">
        <w:rPr>
          <w:szCs w:val="26"/>
        </w:rPr>
        <w:t xml:space="preserve"> </w:t>
      </w:r>
      <w:r>
        <w:rPr>
          <w:szCs w:val="26"/>
        </w:rPr>
        <w:t>Краснодарского края</w:t>
      </w:r>
      <w:r w:rsidR="007A7483">
        <w:rPr>
          <w:szCs w:val="26"/>
        </w:rPr>
        <w:t xml:space="preserve">, </w:t>
      </w:r>
      <w:r w:rsidR="007A7483" w:rsidRPr="00A250AC">
        <w:rPr>
          <w:szCs w:val="26"/>
        </w:rPr>
        <w:t>Республики Адыгея и Ростовской области.</w:t>
      </w:r>
    </w:p>
    <w:p w:rsidR="00CF7251" w:rsidRPr="0004766C" w:rsidRDefault="00CF7251" w:rsidP="00CF7251">
      <w:pPr>
        <w:shd w:val="clear" w:color="auto" w:fill="FFFFFF"/>
        <w:ind w:firstLine="709"/>
        <w:rPr>
          <w:szCs w:val="26"/>
        </w:rPr>
      </w:pPr>
      <w:r>
        <w:rPr>
          <w:szCs w:val="26"/>
        </w:rPr>
        <w:t>5</w:t>
      </w:r>
      <w:r w:rsidRPr="0004766C">
        <w:rPr>
          <w:szCs w:val="26"/>
        </w:rPr>
        <w:t xml:space="preserve">. Подготовка проектов приказов по личному составу, отпускам, </w:t>
      </w:r>
      <w:proofErr w:type="gramStart"/>
      <w:r w:rsidRPr="0004766C">
        <w:rPr>
          <w:szCs w:val="26"/>
        </w:rPr>
        <w:t>командировании</w:t>
      </w:r>
      <w:proofErr w:type="gramEnd"/>
      <w:r w:rsidRPr="0004766C">
        <w:rPr>
          <w:szCs w:val="26"/>
        </w:rPr>
        <w:t>, по основной деятельности, выплатам, и других.</w:t>
      </w:r>
    </w:p>
    <w:p w:rsidR="00CF7251" w:rsidRPr="0004766C" w:rsidRDefault="00CF7251" w:rsidP="00CF7251">
      <w:pPr>
        <w:shd w:val="clear" w:color="auto" w:fill="FFFFFF"/>
        <w:ind w:firstLine="709"/>
        <w:rPr>
          <w:szCs w:val="26"/>
        </w:rPr>
      </w:pPr>
      <w:r>
        <w:rPr>
          <w:szCs w:val="26"/>
        </w:rPr>
        <w:t>6</w:t>
      </w:r>
      <w:r w:rsidRPr="0004766C">
        <w:rPr>
          <w:szCs w:val="26"/>
        </w:rPr>
        <w:t>. Ведение трудовых книжек, личных карточек, журналов, личных дел,  подготовка служебных контрактов и трудовых договоров, подготовка справок с места работы, регистрация больничных листов, проверка табелей учета рабочего времени; учет соблюдения графика отпусков работников, корректировка графика отпусков</w:t>
      </w:r>
      <w:r w:rsidRPr="0004766C">
        <w:rPr>
          <w:szCs w:val="26"/>
          <w:shd w:val="clear" w:color="auto" w:fill="FFFFFF"/>
        </w:rPr>
        <w:t>.</w:t>
      </w:r>
    </w:p>
    <w:p w:rsidR="00CF7251" w:rsidRPr="0004766C" w:rsidRDefault="00CF7251" w:rsidP="00CF7251">
      <w:pPr>
        <w:shd w:val="clear" w:color="auto" w:fill="FFFFFF"/>
        <w:ind w:firstLine="709"/>
        <w:rPr>
          <w:szCs w:val="26"/>
        </w:rPr>
      </w:pPr>
      <w:r>
        <w:rPr>
          <w:szCs w:val="26"/>
        </w:rPr>
        <w:t>7</w:t>
      </w:r>
      <w:r w:rsidRPr="0004766C">
        <w:rPr>
          <w:szCs w:val="26"/>
        </w:rPr>
        <w:t xml:space="preserve">. Проведение работы по занесению сведений по кадровому составу и штатному расписанию в ЕИС. </w:t>
      </w:r>
    </w:p>
    <w:p w:rsidR="00CF7251" w:rsidRPr="0004766C" w:rsidRDefault="00CF7251" w:rsidP="00CF7251">
      <w:pPr>
        <w:shd w:val="clear" w:color="auto" w:fill="FFFFFF"/>
        <w:ind w:firstLine="709"/>
        <w:rPr>
          <w:szCs w:val="26"/>
        </w:rPr>
      </w:pPr>
      <w:r>
        <w:rPr>
          <w:szCs w:val="26"/>
        </w:rPr>
        <w:t>8</w:t>
      </w:r>
      <w:r w:rsidR="001708EF">
        <w:rPr>
          <w:szCs w:val="26"/>
        </w:rPr>
        <w:t>. Наполнение разделов ФГИС «ЕИСУКС»</w:t>
      </w:r>
      <w:r w:rsidRPr="0004766C">
        <w:rPr>
          <w:szCs w:val="26"/>
        </w:rPr>
        <w:t xml:space="preserve"> электронных личных дел, прохождения государственной службы.</w:t>
      </w:r>
    </w:p>
    <w:p w:rsidR="00CF7251" w:rsidRDefault="00CF7251" w:rsidP="00CF7251">
      <w:pPr>
        <w:shd w:val="clear" w:color="auto" w:fill="FFFFFF"/>
        <w:ind w:firstLine="709"/>
        <w:rPr>
          <w:szCs w:val="26"/>
        </w:rPr>
      </w:pPr>
      <w:r>
        <w:rPr>
          <w:szCs w:val="26"/>
        </w:rPr>
        <w:t>9</w:t>
      </w:r>
      <w:r w:rsidRPr="0004766C">
        <w:rPr>
          <w:szCs w:val="26"/>
        </w:rPr>
        <w:t xml:space="preserve">. Подготовлено и отправлено по СЭД </w:t>
      </w:r>
      <w:r w:rsidR="00A45756">
        <w:rPr>
          <w:szCs w:val="26"/>
        </w:rPr>
        <w:t>96</w:t>
      </w:r>
      <w:r w:rsidRPr="0004766C">
        <w:rPr>
          <w:szCs w:val="26"/>
        </w:rPr>
        <w:t xml:space="preserve"> пис</w:t>
      </w:r>
      <w:r w:rsidR="00A45756">
        <w:rPr>
          <w:szCs w:val="26"/>
        </w:rPr>
        <w:t>е</w:t>
      </w:r>
      <w:r w:rsidR="00A35249">
        <w:rPr>
          <w:szCs w:val="26"/>
        </w:rPr>
        <w:t>м</w:t>
      </w:r>
      <w:r w:rsidRPr="0004766C">
        <w:rPr>
          <w:szCs w:val="26"/>
        </w:rPr>
        <w:t xml:space="preserve"> в ЦА и другие организации по кадровой работе.</w:t>
      </w:r>
    </w:p>
    <w:p w:rsidR="00CF7251" w:rsidRDefault="00CF7251" w:rsidP="00CF7251">
      <w:pPr>
        <w:shd w:val="clear" w:color="auto" w:fill="FFFFFF"/>
        <w:ind w:firstLine="709"/>
        <w:rPr>
          <w:szCs w:val="26"/>
        </w:rPr>
      </w:pPr>
      <w:r>
        <w:rPr>
          <w:szCs w:val="26"/>
        </w:rPr>
        <w:t>10. Подготовлены и направлены в ЦА н</w:t>
      </w:r>
      <w:r w:rsidR="008B745B">
        <w:rPr>
          <w:szCs w:val="26"/>
        </w:rPr>
        <w:t xml:space="preserve">аградные материалы о поощрении </w:t>
      </w:r>
      <w:r w:rsidR="007A7483">
        <w:rPr>
          <w:szCs w:val="26"/>
        </w:rPr>
        <w:t>3</w:t>
      </w:r>
      <w:r>
        <w:rPr>
          <w:szCs w:val="26"/>
        </w:rPr>
        <w:t xml:space="preserve"> сотрудников Управления ко Дню радио.</w:t>
      </w:r>
    </w:p>
    <w:p w:rsidR="00A45756" w:rsidRPr="00A250AC" w:rsidRDefault="00A45756" w:rsidP="00A45756">
      <w:pPr>
        <w:shd w:val="clear" w:color="auto" w:fill="FFFFFF"/>
        <w:ind w:firstLine="709"/>
        <w:rPr>
          <w:szCs w:val="26"/>
        </w:rPr>
      </w:pPr>
      <w:r>
        <w:rPr>
          <w:szCs w:val="26"/>
        </w:rPr>
        <w:t>11. Подготовлены и направлены в ЦА документы гражданского служащего Управления для присвоения звания «Мастер связи».</w:t>
      </w:r>
    </w:p>
    <w:p w:rsidR="00CD6F60" w:rsidRPr="00CF7251" w:rsidRDefault="00CD6F60" w:rsidP="00CF7251">
      <w:pPr>
        <w:shd w:val="clear" w:color="auto" w:fill="FFFFFF"/>
        <w:ind w:firstLine="709"/>
        <w:rPr>
          <w:szCs w:val="26"/>
        </w:rPr>
      </w:pPr>
    </w:p>
    <w:p w:rsidR="00DB6E45" w:rsidRDefault="00924994" w:rsidP="00740669">
      <w:pPr>
        <w:spacing w:line="240" w:lineRule="auto"/>
        <w:ind w:firstLine="709"/>
        <w:rPr>
          <w:i/>
          <w:szCs w:val="26"/>
          <w:u w:val="single"/>
        </w:rPr>
      </w:pPr>
      <w:r w:rsidRPr="00CF7251">
        <w:rPr>
          <w:i/>
          <w:szCs w:val="26"/>
          <w:u w:val="single"/>
        </w:rPr>
        <w:t>Кадровое обеспечение деятельности - организация мероприятий по борьбе с коррупцией</w:t>
      </w:r>
    </w:p>
    <w:p w:rsidR="00060356" w:rsidRPr="00CF7251" w:rsidRDefault="00060356" w:rsidP="00740669">
      <w:pPr>
        <w:spacing w:line="240" w:lineRule="auto"/>
        <w:ind w:firstLine="709"/>
        <w:rPr>
          <w:i/>
          <w:szCs w:val="26"/>
          <w:u w:val="single"/>
        </w:rPr>
      </w:pPr>
    </w:p>
    <w:p w:rsidR="00422898" w:rsidRPr="00CF7251" w:rsidRDefault="00422898" w:rsidP="00422898">
      <w:pPr>
        <w:spacing w:line="240" w:lineRule="auto"/>
        <w:ind w:firstLine="709"/>
        <w:rPr>
          <w:szCs w:val="26"/>
        </w:rPr>
      </w:pPr>
      <w:r w:rsidRPr="00CF7251">
        <w:rPr>
          <w:szCs w:val="26"/>
        </w:rPr>
        <w:t xml:space="preserve">Данное полномочие выполняют – 2 </w:t>
      </w:r>
      <w:r w:rsidR="00E90AA7" w:rsidRPr="00CF7251">
        <w:rPr>
          <w:szCs w:val="26"/>
        </w:rPr>
        <w:t>единицы</w:t>
      </w:r>
    </w:p>
    <w:p w:rsidR="000C2629" w:rsidRPr="00CF7251" w:rsidRDefault="000C2629" w:rsidP="00B84CC3">
      <w:pPr>
        <w:spacing w:line="240" w:lineRule="auto"/>
        <w:rPr>
          <w:i/>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6"/>
        <w:gridCol w:w="863"/>
        <w:gridCol w:w="863"/>
        <w:gridCol w:w="807"/>
        <w:gridCol w:w="864"/>
        <w:gridCol w:w="835"/>
        <w:gridCol w:w="864"/>
        <w:gridCol w:w="864"/>
        <w:gridCol w:w="807"/>
        <w:gridCol w:w="864"/>
        <w:gridCol w:w="835"/>
      </w:tblGrid>
      <w:tr w:rsidR="007A7483" w:rsidRPr="00CF7251" w:rsidTr="00575025">
        <w:tc>
          <w:tcPr>
            <w:tcW w:w="1956" w:type="dxa"/>
          </w:tcPr>
          <w:p w:rsidR="007A7483" w:rsidRPr="00CF7251" w:rsidRDefault="007A7483" w:rsidP="00D17B6C">
            <w:pPr>
              <w:spacing w:line="240" w:lineRule="auto"/>
              <w:rPr>
                <w:sz w:val="18"/>
                <w:szCs w:val="18"/>
              </w:rPr>
            </w:pPr>
          </w:p>
        </w:tc>
        <w:tc>
          <w:tcPr>
            <w:tcW w:w="863" w:type="dxa"/>
            <w:vAlign w:val="center"/>
          </w:tcPr>
          <w:p w:rsidR="007A7483" w:rsidRPr="00A250AC" w:rsidRDefault="007A7483" w:rsidP="00C949F8">
            <w:pPr>
              <w:spacing w:line="240" w:lineRule="auto"/>
              <w:jc w:val="center"/>
              <w:rPr>
                <w:sz w:val="18"/>
                <w:szCs w:val="18"/>
              </w:rPr>
            </w:pPr>
            <w:r w:rsidRPr="00A250AC">
              <w:rPr>
                <w:sz w:val="18"/>
                <w:szCs w:val="18"/>
              </w:rPr>
              <w:t>1 квартал 2023</w:t>
            </w:r>
          </w:p>
        </w:tc>
        <w:tc>
          <w:tcPr>
            <w:tcW w:w="863" w:type="dxa"/>
            <w:vAlign w:val="center"/>
          </w:tcPr>
          <w:p w:rsidR="007A7483" w:rsidRPr="00A250AC" w:rsidRDefault="007A7483" w:rsidP="00C949F8">
            <w:pPr>
              <w:spacing w:line="240" w:lineRule="auto"/>
              <w:jc w:val="center"/>
              <w:rPr>
                <w:sz w:val="18"/>
                <w:szCs w:val="18"/>
              </w:rPr>
            </w:pPr>
            <w:r w:rsidRPr="00A250AC">
              <w:rPr>
                <w:sz w:val="18"/>
                <w:szCs w:val="18"/>
              </w:rPr>
              <w:t>2 квартал 2023</w:t>
            </w:r>
          </w:p>
        </w:tc>
        <w:tc>
          <w:tcPr>
            <w:tcW w:w="807" w:type="dxa"/>
            <w:vAlign w:val="center"/>
          </w:tcPr>
          <w:p w:rsidR="007A7483" w:rsidRPr="00A250AC" w:rsidRDefault="007A7483" w:rsidP="00C949F8">
            <w:pPr>
              <w:spacing w:line="240" w:lineRule="auto"/>
              <w:jc w:val="center"/>
              <w:rPr>
                <w:sz w:val="18"/>
                <w:szCs w:val="18"/>
              </w:rPr>
            </w:pPr>
            <w:r w:rsidRPr="00A250AC">
              <w:rPr>
                <w:sz w:val="18"/>
                <w:szCs w:val="18"/>
              </w:rPr>
              <w:t>3 квартал 2023</w:t>
            </w:r>
          </w:p>
        </w:tc>
        <w:tc>
          <w:tcPr>
            <w:tcW w:w="864" w:type="dxa"/>
            <w:vAlign w:val="center"/>
          </w:tcPr>
          <w:p w:rsidR="007A7483" w:rsidRPr="00A250AC" w:rsidRDefault="007A7483" w:rsidP="00C949F8">
            <w:pPr>
              <w:spacing w:line="240" w:lineRule="auto"/>
              <w:jc w:val="center"/>
              <w:rPr>
                <w:sz w:val="18"/>
                <w:szCs w:val="18"/>
              </w:rPr>
            </w:pPr>
            <w:r w:rsidRPr="00A250AC">
              <w:rPr>
                <w:sz w:val="18"/>
                <w:szCs w:val="18"/>
              </w:rPr>
              <w:t>4 квартал 2023</w:t>
            </w:r>
          </w:p>
        </w:tc>
        <w:tc>
          <w:tcPr>
            <w:tcW w:w="835" w:type="dxa"/>
            <w:shd w:val="clear" w:color="auto" w:fill="D9D9D9"/>
            <w:vAlign w:val="center"/>
          </w:tcPr>
          <w:p w:rsidR="007A7483" w:rsidRPr="00A250AC" w:rsidRDefault="007A7483" w:rsidP="00C949F8">
            <w:pPr>
              <w:spacing w:line="240" w:lineRule="auto"/>
              <w:jc w:val="center"/>
              <w:rPr>
                <w:b/>
                <w:sz w:val="18"/>
                <w:szCs w:val="18"/>
              </w:rPr>
            </w:pPr>
            <w:r w:rsidRPr="00A250AC">
              <w:rPr>
                <w:b/>
                <w:sz w:val="18"/>
                <w:szCs w:val="18"/>
              </w:rPr>
              <w:t>2023</w:t>
            </w:r>
          </w:p>
        </w:tc>
        <w:tc>
          <w:tcPr>
            <w:tcW w:w="864" w:type="dxa"/>
            <w:vAlign w:val="center"/>
          </w:tcPr>
          <w:p w:rsidR="007A7483" w:rsidRPr="00A250AC" w:rsidRDefault="007A7483" w:rsidP="00C949F8">
            <w:pPr>
              <w:spacing w:line="240" w:lineRule="auto"/>
              <w:jc w:val="center"/>
              <w:rPr>
                <w:sz w:val="18"/>
                <w:szCs w:val="18"/>
              </w:rPr>
            </w:pPr>
            <w:r w:rsidRPr="00A250AC">
              <w:rPr>
                <w:sz w:val="18"/>
                <w:szCs w:val="18"/>
              </w:rPr>
              <w:t>1 квартал 2024</w:t>
            </w:r>
          </w:p>
        </w:tc>
        <w:tc>
          <w:tcPr>
            <w:tcW w:w="864" w:type="dxa"/>
            <w:vAlign w:val="center"/>
          </w:tcPr>
          <w:p w:rsidR="007A7483" w:rsidRPr="00A250AC" w:rsidRDefault="007A7483" w:rsidP="00C949F8">
            <w:pPr>
              <w:spacing w:line="240" w:lineRule="auto"/>
              <w:jc w:val="center"/>
              <w:rPr>
                <w:sz w:val="18"/>
                <w:szCs w:val="18"/>
              </w:rPr>
            </w:pPr>
            <w:r w:rsidRPr="00A250AC">
              <w:rPr>
                <w:sz w:val="18"/>
                <w:szCs w:val="18"/>
              </w:rPr>
              <w:t>2 квартал 2024</w:t>
            </w:r>
          </w:p>
        </w:tc>
        <w:tc>
          <w:tcPr>
            <w:tcW w:w="807" w:type="dxa"/>
            <w:vAlign w:val="center"/>
          </w:tcPr>
          <w:p w:rsidR="007A7483" w:rsidRPr="00A250AC" w:rsidRDefault="007A7483" w:rsidP="00C949F8">
            <w:pPr>
              <w:spacing w:line="240" w:lineRule="auto"/>
              <w:jc w:val="center"/>
              <w:rPr>
                <w:sz w:val="18"/>
                <w:szCs w:val="18"/>
              </w:rPr>
            </w:pPr>
            <w:r w:rsidRPr="00A250AC">
              <w:rPr>
                <w:sz w:val="18"/>
                <w:szCs w:val="18"/>
              </w:rPr>
              <w:t>3 квартал 2024</w:t>
            </w:r>
          </w:p>
        </w:tc>
        <w:tc>
          <w:tcPr>
            <w:tcW w:w="864" w:type="dxa"/>
            <w:vAlign w:val="center"/>
          </w:tcPr>
          <w:p w:rsidR="007A7483" w:rsidRPr="00A250AC" w:rsidRDefault="007A7483" w:rsidP="00C949F8">
            <w:pPr>
              <w:spacing w:line="240" w:lineRule="auto"/>
              <w:jc w:val="center"/>
              <w:rPr>
                <w:sz w:val="18"/>
                <w:szCs w:val="18"/>
              </w:rPr>
            </w:pPr>
            <w:r w:rsidRPr="00A250AC">
              <w:rPr>
                <w:sz w:val="18"/>
                <w:szCs w:val="18"/>
              </w:rPr>
              <w:t>4 квартал 2024</w:t>
            </w:r>
          </w:p>
        </w:tc>
        <w:tc>
          <w:tcPr>
            <w:tcW w:w="835" w:type="dxa"/>
            <w:shd w:val="clear" w:color="auto" w:fill="D9D9D9"/>
            <w:vAlign w:val="center"/>
          </w:tcPr>
          <w:p w:rsidR="007A7483" w:rsidRPr="00A250AC" w:rsidRDefault="007A7483" w:rsidP="00C949F8">
            <w:pPr>
              <w:spacing w:line="240" w:lineRule="auto"/>
              <w:jc w:val="center"/>
              <w:rPr>
                <w:b/>
                <w:sz w:val="18"/>
                <w:szCs w:val="18"/>
              </w:rPr>
            </w:pPr>
            <w:r w:rsidRPr="00A250AC">
              <w:rPr>
                <w:b/>
                <w:sz w:val="18"/>
                <w:szCs w:val="18"/>
              </w:rPr>
              <w:t>2024</w:t>
            </w:r>
          </w:p>
        </w:tc>
      </w:tr>
      <w:tr w:rsidR="00A45756" w:rsidRPr="00EC4694" w:rsidTr="00C00BB7">
        <w:trPr>
          <w:trHeight w:val="564"/>
        </w:trPr>
        <w:tc>
          <w:tcPr>
            <w:tcW w:w="1956" w:type="dxa"/>
          </w:tcPr>
          <w:p w:rsidR="00A45756" w:rsidRPr="00EC4694" w:rsidRDefault="00A45756" w:rsidP="00D17B6C">
            <w:pPr>
              <w:spacing w:line="240" w:lineRule="auto"/>
              <w:rPr>
                <w:sz w:val="18"/>
                <w:szCs w:val="18"/>
              </w:rPr>
            </w:pPr>
            <w:r w:rsidRPr="00EC4694">
              <w:rPr>
                <w:sz w:val="18"/>
                <w:szCs w:val="18"/>
              </w:rPr>
              <w:t>Запланировано мероприятий</w:t>
            </w:r>
          </w:p>
        </w:tc>
        <w:tc>
          <w:tcPr>
            <w:tcW w:w="863" w:type="dxa"/>
            <w:vAlign w:val="center"/>
          </w:tcPr>
          <w:p w:rsidR="00A45756" w:rsidRDefault="00A45756" w:rsidP="00C949F8">
            <w:pPr>
              <w:spacing w:line="240" w:lineRule="auto"/>
              <w:jc w:val="center"/>
              <w:rPr>
                <w:color w:val="000000"/>
                <w:sz w:val="18"/>
                <w:szCs w:val="18"/>
              </w:rPr>
            </w:pPr>
            <w:r>
              <w:rPr>
                <w:color w:val="000000"/>
                <w:sz w:val="18"/>
                <w:szCs w:val="18"/>
              </w:rPr>
              <w:t>108</w:t>
            </w:r>
          </w:p>
        </w:tc>
        <w:tc>
          <w:tcPr>
            <w:tcW w:w="863" w:type="dxa"/>
            <w:vAlign w:val="center"/>
          </w:tcPr>
          <w:p w:rsidR="00A45756" w:rsidRPr="0004766C" w:rsidRDefault="00A45756" w:rsidP="00200924">
            <w:pPr>
              <w:spacing w:line="240" w:lineRule="auto"/>
              <w:jc w:val="center"/>
              <w:rPr>
                <w:color w:val="000000"/>
                <w:sz w:val="18"/>
                <w:szCs w:val="18"/>
              </w:rPr>
            </w:pPr>
            <w:r>
              <w:rPr>
                <w:color w:val="000000"/>
                <w:sz w:val="18"/>
                <w:szCs w:val="18"/>
              </w:rPr>
              <w:t>22</w:t>
            </w:r>
          </w:p>
        </w:tc>
        <w:tc>
          <w:tcPr>
            <w:tcW w:w="807" w:type="dxa"/>
            <w:vAlign w:val="center"/>
          </w:tcPr>
          <w:p w:rsidR="00A45756" w:rsidRPr="0004766C" w:rsidRDefault="00A45756" w:rsidP="00200924">
            <w:pPr>
              <w:spacing w:line="240" w:lineRule="auto"/>
              <w:jc w:val="center"/>
              <w:rPr>
                <w:color w:val="000000"/>
                <w:sz w:val="18"/>
                <w:szCs w:val="18"/>
              </w:rPr>
            </w:pPr>
          </w:p>
        </w:tc>
        <w:tc>
          <w:tcPr>
            <w:tcW w:w="864" w:type="dxa"/>
            <w:vAlign w:val="center"/>
          </w:tcPr>
          <w:p w:rsidR="00A45756" w:rsidRPr="0004766C" w:rsidRDefault="00A45756" w:rsidP="00200924">
            <w:pPr>
              <w:spacing w:line="240" w:lineRule="auto"/>
              <w:jc w:val="center"/>
              <w:rPr>
                <w:color w:val="000000"/>
                <w:sz w:val="18"/>
                <w:szCs w:val="18"/>
              </w:rPr>
            </w:pPr>
          </w:p>
        </w:tc>
        <w:tc>
          <w:tcPr>
            <w:tcW w:w="835" w:type="dxa"/>
            <w:shd w:val="clear" w:color="auto" w:fill="D9D9D9"/>
            <w:vAlign w:val="center"/>
          </w:tcPr>
          <w:p w:rsidR="00A45756" w:rsidRPr="00A35249" w:rsidRDefault="00A45756" w:rsidP="00200924">
            <w:pPr>
              <w:spacing w:line="240" w:lineRule="auto"/>
              <w:jc w:val="center"/>
              <w:rPr>
                <w:b/>
                <w:color w:val="000000"/>
                <w:sz w:val="18"/>
                <w:szCs w:val="18"/>
              </w:rPr>
            </w:pPr>
            <w:r>
              <w:rPr>
                <w:b/>
                <w:color w:val="000000"/>
                <w:sz w:val="18"/>
                <w:szCs w:val="18"/>
              </w:rPr>
              <w:t>130</w:t>
            </w:r>
          </w:p>
        </w:tc>
        <w:tc>
          <w:tcPr>
            <w:tcW w:w="864" w:type="dxa"/>
            <w:vAlign w:val="center"/>
          </w:tcPr>
          <w:p w:rsidR="00A45756" w:rsidRPr="00A250AC" w:rsidRDefault="00A45756" w:rsidP="00C949F8">
            <w:pPr>
              <w:spacing w:line="240" w:lineRule="auto"/>
              <w:jc w:val="center"/>
              <w:rPr>
                <w:color w:val="000000"/>
                <w:sz w:val="18"/>
                <w:szCs w:val="18"/>
              </w:rPr>
            </w:pPr>
            <w:r w:rsidRPr="00A250AC">
              <w:rPr>
                <w:color w:val="000000"/>
                <w:sz w:val="18"/>
                <w:szCs w:val="18"/>
              </w:rPr>
              <w:t>75</w:t>
            </w:r>
          </w:p>
        </w:tc>
        <w:tc>
          <w:tcPr>
            <w:tcW w:w="864" w:type="dxa"/>
            <w:vAlign w:val="center"/>
          </w:tcPr>
          <w:p w:rsidR="00A45756" w:rsidRPr="00A250AC" w:rsidRDefault="00A45756" w:rsidP="00A45756">
            <w:pPr>
              <w:spacing w:line="240" w:lineRule="auto"/>
              <w:jc w:val="center"/>
              <w:rPr>
                <w:color w:val="000000"/>
                <w:sz w:val="18"/>
                <w:szCs w:val="18"/>
              </w:rPr>
            </w:pPr>
            <w:r>
              <w:rPr>
                <w:color w:val="000000"/>
                <w:sz w:val="18"/>
                <w:szCs w:val="18"/>
              </w:rPr>
              <w:t>21</w:t>
            </w:r>
          </w:p>
        </w:tc>
        <w:tc>
          <w:tcPr>
            <w:tcW w:w="807" w:type="dxa"/>
            <w:vAlign w:val="center"/>
          </w:tcPr>
          <w:p w:rsidR="00A45756" w:rsidRPr="00A250AC" w:rsidRDefault="00A45756" w:rsidP="00A45756">
            <w:pPr>
              <w:spacing w:line="240" w:lineRule="auto"/>
              <w:jc w:val="center"/>
              <w:rPr>
                <w:color w:val="000000"/>
                <w:sz w:val="18"/>
                <w:szCs w:val="18"/>
              </w:rPr>
            </w:pPr>
          </w:p>
        </w:tc>
        <w:tc>
          <w:tcPr>
            <w:tcW w:w="864" w:type="dxa"/>
            <w:vAlign w:val="center"/>
          </w:tcPr>
          <w:p w:rsidR="00A45756" w:rsidRPr="00A250AC" w:rsidRDefault="00A45756" w:rsidP="00A45756">
            <w:pPr>
              <w:spacing w:line="240" w:lineRule="auto"/>
              <w:jc w:val="center"/>
              <w:rPr>
                <w:color w:val="000000"/>
                <w:sz w:val="18"/>
                <w:szCs w:val="18"/>
              </w:rPr>
            </w:pPr>
          </w:p>
        </w:tc>
        <w:tc>
          <w:tcPr>
            <w:tcW w:w="835" w:type="dxa"/>
            <w:shd w:val="clear" w:color="auto" w:fill="D9D9D9"/>
            <w:vAlign w:val="center"/>
          </w:tcPr>
          <w:p w:rsidR="00A45756" w:rsidRPr="00A45756" w:rsidRDefault="00A45756" w:rsidP="00A45756">
            <w:pPr>
              <w:spacing w:line="240" w:lineRule="auto"/>
              <w:jc w:val="center"/>
              <w:rPr>
                <w:b/>
                <w:color w:val="000000"/>
                <w:sz w:val="18"/>
                <w:szCs w:val="18"/>
              </w:rPr>
            </w:pPr>
            <w:r w:rsidRPr="00A45756">
              <w:rPr>
                <w:b/>
                <w:color w:val="000000"/>
                <w:sz w:val="18"/>
                <w:szCs w:val="18"/>
              </w:rPr>
              <w:t>96</w:t>
            </w:r>
          </w:p>
        </w:tc>
      </w:tr>
      <w:tr w:rsidR="00A45756" w:rsidRPr="00EC4694" w:rsidTr="00C00BB7">
        <w:trPr>
          <w:trHeight w:val="558"/>
        </w:trPr>
        <w:tc>
          <w:tcPr>
            <w:tcW w:w="1956" w:type="dxa"/>
          </w:tcPr>
          <w:p w:rsidR="00A45756" w:rsidRPr="00EC4694" w:rsidRDefault="00A45756" w:rsidP="00D17B6C">
            <w:pPr>
              <w:spacing w:line="240" w:lineRule="auto"/>
              <w:rPr>
                <w:sz w:val="18"/>
                <w:szCs w:val="18"/>
              </w:rPr>
            </w:pPr>
            <w:r w:rsidRPr="00EC4694">
              <w:rPr>
                <w:sz w:val="18"/>
                <w:szCs w:val="18"/>
              </w:rPr>
              <w:lastRenderedPageBreak/>
              <w:t>Проведено мероприятий</w:t>
            </w:r>
          </w:p>
        </w:tc>
        <w:tc>
          <w:tcPr>
            <w:tcW w:w="863" w:type="dxa"/>
            <w:vAlign w:val="center"/>
          </w:tcPr>
          <w:p w:rsidR="00A45756" w:rsidRDefault="00A45756" w:rsidP="00C949F8">
            <w:pPr>
              <w:spacing w:line="240" w:lineRule="auto"/>
              <w:jc w:val="center"/>
              <w:rPr>
                <w:color w:val="000000"/>
                <w:sz w:val="18"/>
                <w:szCs w:val="18"/>
              </w:rPr>
            </w:pPr>
            <w:r>
              <w:rPr>
                <w:color w:val="000000"/>
                <w:sz w:val="18"/>
                <w:szCs w:val="18"/>
              </w:rPr>
              <w:t>108</w:t>
            </w:r>
          </w:p>
        </w:tc>
        <w:tc>
          <w:tcPr>
            <w:tcW w:w="863" w:type="dxa"/>
            <w:vAlign w:val="center"/>
          </w:tcPr>
          <w:p w:rsidR="00A45756" w:rsidRPr="0004766C" w:rsidRDefault="00A45756" w:rsidP="00200924">
            <w:pPr>
              <w:spacing w:line="240" w:lineRule="auto"/>
              <w:jc w:val="center"/>
              <w:rPr>
                <w:color w:val="000000"/>
                <w:sz w:val="18"/>
                <w:szCs w:val="18"/>
              </w:rPr>
            </w:pPr>
            <w:r>
              <w:rPr>
                <w:color w:val="000000"/>
                <w:sz w:val="18"/>
                <w:szCs w:val="18"/>
              </w:rPr>
              <w:t>22</w:t>
            </w:r>
          </w:p>
        </w:tc>
        <w:tc>
          <w:tcPr>
            <w:tcW w:w="807" w:type="dxa"/>
            <w:vAlign w:val="center"/>
          </w:tcPr>
          <w:p w:rsidR="00A45756" w:rsidRPr="0004766C" w:rsidRDefault="00A45756" w:rsidP="00200924">
            <w:pPr>
              <w:spacing w:line="240" w:lineRule="auto"/>
              <w:jc w:val="center"/>
              <w:rPr>
                <w:color w:val="000000"/>
                <w:sz w:val="18"/>
                <w:szCs w:val="18"/>
              </w:rPr>
            </w:pPr>
          </w:p>
        </w:tc>
        <w:tc>
          <w:tcPr>
            <w:tcW w:w="864" w:type="dxa"/>
            <w:vAlign w:val="center"/>
          </w:tcPr>
          <w:p w:rsidR="00A45756" w:rsidRPr="0004766C" w:rsidRDefault="00A45756" w:rsidP="00200924">
            <w:pPr>
              <w:spacing w:line="240" w:lineRule="auto"/>
              <w:jc w:val="center"/>
              <w:rPr>
                <w:color w:val="000000"/>
                <w:sz w:val="18"/>
                <w:szCs w:val="18"/>
              </w:rPr>
            </w:pPr>
          </w:p>
        </w:tc>
        <w:tc>
          <w:tcPr>
            <w:tcW w:w="835" w:type="dxa"/>
            <w:shd w:val="clear" w:color="auto" w:fill="D9D9D9"/>
            <w:vAlign w:val="center"/>
          </w:tcPr>
          <w:p w:rsidR="00A45756" w:rsidRPr="00A35249" w:rsidRDefault="00A45756" w:rsidP="00200924">
            <w:pPr>
              <w:spacing w:line="240" w:lineRule="auto"/>
              <w:jc w:val="center"/>
              <w:rPr>
                <w:b/>
                <w:color w:val="000000"/>
                <w:sz w:val="18"/>
                <w:szCs w:val="18"/>
              </w:rPr>
            </w:pPr>
            <w:r>
              <w:rPr>
                <w:b/>
                <w:color w:val="000000"/>
                <w:sz w:val="18"/>
                <w:szCs w:val="18"/>
              </w:rPr>
              <w:t>130</w:t>
            </w:r>
          </w:p>
        </w:tc>
        <w:tc>
          <w:tcPr>
            <w:tcW w:w="864" w:type="dxa"/>
            <w:vAlign w:val="center"/>
          </w:tcPr>
          <w:p w:rsidR="00A45756" w:rsidRPr="00A250AC" w:rsidRDefault="00A45756" w:rsidP="00C949F8">
            <w:pPr>
              <w:spacing w:line="240" w:lineRule="auto"/>
              <w:jc w:val="center"/>
              <w:rPr>
                <w:color w:val="000000"/>
                <w:sz w:val="18"/>
                <w:szCs w:val="18"/>
              </w:rPr>
            </w:pPr>
            <w:r w:rsidRPr="00A250AC">
              <w:rPr>
                <w:color w:val="000000"/>
                <w:sz w:val="18"/>
                <w:szCs w:val="18"/>
              </w:rPr>
              <w:t>75</w:t>
            </w:r>
          </w:p>
        </w:tc>
        <w:tc>
          <w:tcPr>
            <w:tcW w:w="864" w:type="dxa"/>
            <w:vAlign w:val="center"/>
          </w:tcPr>
          <w:p w:rsidR="00A45756" w:rsidRPr="00A250AC" w:rsidRDefault="00A45756" w:rsidP="00A45756">
            <w:pPr>
              <w:spacing w:line="240" w:lineRule="auto"/>
              <w:jc w:val="center"/>
              <w:rPr>
                <w:color w:val="000000"/>
                <w:sz w:val="18"/>
                <w:szCs w:val="18"/>
              </w:rPr>
            </w:pPr>
            <w:r>
              <w:rPr>
                <w:color w:val="000000"/>
                <w:sz w:val="18"/>
                <w:szCs w:val="18"/>
              </w:rPr>
              <w:t>21</w:t>
            </w:r>
          </w:p>
        </w:tc>
        <w:tc>
          <w:tcPr>
            <w:tcW w:w="807" w:type="dxa"/>
            <w:vAlign w:val="center"/>
          </w:tcPr>
          <w:p w:rsidR="00A45756" w:rsidRPr="00A250AC" w:rsidRDefault="00A45756" w:rsidP="00A45756">
            <w:pPr>
              <w:spacing w:line="240" w:lineRule="auto"/>
              <w:jc w:val="center"/>
              <w:rPr>
                <w:color w:val="000000"/>
                <w:sz w:val="18"/>
                <w:szCs w:val="18"/>
              </w:rPr>
            </w:pPr>
          </w:p>
        </w:tc>
        <w:tc>
          <w:tcPr>
            <w:tcW w:w="864" w:type="dxa"/>
            <w:vAlign w:val="center"/>
          </w:tcPr>
          <w:p w:rsidR="00A45756" w:rsidRPr="00A250AC" w:rsidRDefault="00A45756" w:rsidP="00A45756">
            <w:pPr>
              <w:spacing w:line="240" w:lineRule="auto"/>
              <w:jc w:val="center"/>
              <w:rPr>
                <w:color w:val="000000"/>
                <w:sz w:val="18"/>
                <w:szCs w:val="18"/>
              </w:rPr>
            </w:pPr>
          </w:p>
        </w:tc>
        <w:tc>
          <w:tcPr>
            <w:tcW w:w="835" w:type="dxa"/>
            <w:shd w:val="clear" w:color="auto" w:fill="D9D9D9"/>
            <w:vAlign w:val="center"/>
          </w:tcPr>
          <w:p w:rsidR="00A45756" w:rsidRPr="00A45756" w:rsidRDefault="00A45756" w:rsidP="00A45756">
            <w:pPr>
              <w:spacing w:line="240" w:lineRule="auto"/>
              <w:jc w:val="center"/>
              <w:rPr>
                <w:b/>
                <w:color w:val="000000"/>
                <w:sz w:val="18"/>
                <w:szCs w:val="18"/>
              </w:rPr>
            </w:pPr>
            <w:r w:rsidRPr="00A45756">
              <w:rPr>
                <w:b/>
                <w:color w:val="000000"/>
                <w:sz w:val="18"/>
                <w:szCs w:val="18"/>
              </w:rPr>
              <w:t>96</w:t>
            </w:r>
          </w:p>
        </w:tc>
      </w:tr>
      <w:tr w:rsidR="00A45756" w:rsidRPr="00EC4694" w:rsidTr="00C00BB7">
        <w:trPr>
          <w:trHeight w:val="566"/>
        </w:trPr>
        <w:tc>
          <w:tcPr>
            <w:tcW w:w="1956" w:type="dxa"/>
          </w:tcPr>
          <w:p w:rsidR="00A45756" w:rsidRPr="00EC4694" w:rsidRDefault="00A45756" w:rsidP="00D17B6C">
            <w:pPr>
              <w:spacing w:line="240" w:lineRule="auto"/>
              <w:rPr>
                <w:sz w:val="18"/>
                <w:szCs w:val="18"/>
              </w:rPr>
            </w:pPr>
            <w:r w:rsidRPr="00EC4694">
              <w:rPr>
                <w:sz w:val="18"/>
                <w:szCs w:val="18"/>
              </w:rPr>
              <w:t>Нагрузка на 1 сотрудника</w:t>
            </w:r>
          </w:p>
        </w:tc>
        <w:tc>
          <w:tcPr>
            <w:tcW w:w="863" w:type="dxa"/>
            <w:vAlign w:val="center"/>
          </w:tcPr>
          <w:p w:rsidR="00A45756" w:rsidRDefault="00A45756" w:rsidP="00C949F8">
            <w:pPr>
              <w:spacing w:line="240" w:lineRule="auto"/>
              <w:jc w:val="center"/>
              <w:rPr>
                <w:color w:val="000000"/>
                <w:sz w:val="18"/>
                <w:szCs w:val="18"/>
              </w:rPr>
            </w:pPr>
            <w:r>
              <w:rPr>
                <w:color w:val="000000"/>
                <w:sz w:val="18"/>
                <w:szCs w:val="18"/>
              </w:rPr>
              <w:t>54,0</w:t>
            </w:r>
          </w:p>
        </w:tc>
        <w:tc>
          <w:tcPr>
            <w:tcW w:w="863" w:type="dxa"/>
            <w:vAlign w:val="center"/>
          </w:tcPr>
          <w:p w:rsidR="00A45756" w:rsidRPr="0004766C" w:rsidRDefault="00A45756" w:rsidP="00200924">
            <w:pPr>
              <w:spacing w:line="240" w:lineRule="auto"/>
              <w:jc w:val="center"/>
              <w:rPr>
                <w:color w:val="000000"/>
                <w:sz w:val="18"/>
                <w:szCs w:val="18"/>
              </w:rPr>
            </w:pPr>
            <w:r>
              <w:rPr>
                <w:color w:val="000000"/>
                <w:sz w:val="18"/>
                <w:szCs w:val="18"/>
              </w:rPr>
              <w:t>11,0</w:t>
            </w:r>
          </w:p>
        </w:tc>
        <w:tc>
          <w:tcPr>
            <w:tcW w:w="807" w:type="dxa"/>
            <w:vAlign w:val="center"/>
          </w:tcPr>
          <w:p w:rsidR="00A45756" w:rsidRPr="0004766C" w:rsidRDefault="00A45756" w:rsidP="00200924">
            <w:pPr>
              <w:spacing w:line="240" w:lineRule="auto"/>
              <w:jc w:val="center"/>
              <w:rPr>
                <w:color w:val="000000"/>
                <w:sz w:val="18"/>
                <w:szCs w:val="18"/>
              </w:rPr>
            </w:pPr>
          </w:p>
        </w:tc>
        <w:tc>
          <w:tcPr>
            <w:tcW w:w="864" w:type="dxa"/>
            <w:vAlign w:val="center"/>
          </w:tcPr>
          <w:p w:rsidR="00A45756" w:rsidRPr="0004766C" w:rsidRDefault="00A45756" w:rsidP="00200924">
            <w:pPr>
              <w:spacing w:line="240" w:lineRule="auto"/>
              <w:jc w:val="center"/>
              <w:rPr>
                <w:color w:val="000000"/>
                <w:sz w:val="18"/>
                <w:szCs w:val="18"/>
              </w:rPr>
            </w:pPr>
          </w:p>
        </w:tc>
        <w:tc>
          <w:tcPr>
            <w:tcW w:w="835" w:type="dxa"/>
            <w:shd w:val="clear" w:color="auto" w:fill="D9D9D9"/>
            <w:vAlign w:val="center"/>
          </w:tcPr>
          <w:p w:rsidR="00A45756" w:rsidRPr="00A35249" w:rsidRDefault="00A45756" w:rsidP="00200924">
            <w:pPr>
              <w:spacing w:line="240" w:lineRule="auto"/>
              <w:jc w:val="center"/>
              <w:rPr>
                <w:b/>
                <w:color w:val="000000"/>
                <w:sz w:val="18"/>
                <w:szCs w:val="18"/>
              </w:rPr>
            </w:pPr>
            <w:r>
              <w:rPr>
                <w:b/>
                <w:color w:val="000000"/>
                <w:sz w:val="18"/>
                <w:szCs w:val="18"/>
              </w:rPr>
              <w:t>65,0</w:t>
            </w:r>
          </w:p>
        </w:tc>
        <w:tc>
          <w:tcPr>
            <w:tcW w:w="864" w:type="dxa"/>
            <w:vAlign w:val="center"/>
          </w:tcPr>
          <w:p w:rsidR="00A45756" w:rsidRPr="00A250AC" w:rsidRDefault="00A45756" w:rsidP="00C949F8">
            <w:pPr>
              <w:spacing w:line="240" w:lineRule="auto"/>
              <w:jc w:val="center"/>
              <w:rPr>
                <w:color w:val="000000"/>
                <w:sz w:val="18"/>
                <w:szCs w:val="18"/>
              </w:rPr>
            </w:pPr>
            <w:r w:rsidRPr="00A250AC">
              <w:rPr>
                <w:color w:val="000000"/>
                <w:sz w:val="18"/>
                <w:szCs w:val="18"/>
              </w:rPr>
              <w:t>37,5</w:t>
            </w:r>
          </w:p>
        </w:tc>
        <w:tc>
          <w:tcPr>
            <w:tcW w:w="864" w:type="dxa"/>
            <w:vAlign w:val="center"/>
          </w:tcPr>
          <w:p w:rsidR="00A45756" w:rsidRPr="00A250AC" w:rsidRDefault="00A45756" w:rsidP="00A45756">
            <w:pPr>
              <w:spacing w:line="240" w:lineRule="auto"/>
              <w:jc w:val="center"/>
              <w:rPr>
                <w:color w:val="000000"/>
                <w:sz w:val="18"/>
                <w:szCs w:val="18"/>
              </w:rPr>
            </w:pPr>
            <w:r>
              <w:rPr>
                <w:color w:val="000000"/>
                <w:sz w:val="18"/>
                <w:szCs w:val="18"/>
              </w:rPr>
              <w:t>10,5</w:t>
            </w:r>
          </w:p>
        </w:tc>
        <w:tc>
          <w:tcPr>
            <w:tcW w:w="807" w:type="dxa"/>
            <w:vAlign w:val="center"/>
          </w:tcPr>
          <w:p w:rsidR="00A45756" w:rsidRPr="00A250AC" w:rsidRDefault="00A45756" w:rsidP="00A45756">
            <w:pPr>
              <w:spacing w:line="240" w:lineRule="auto"/>
              <w:jc w:val="center"/>
              <w:rPr>
                <w:color w:val="000000"/>
                <w:sz w:val="18"/>
                <w:szCs w:val="18"/>
              </w:rPr>
            </w:pPr>
          </w:p>
        </w:tc>
        <w:tc>
          <w:tcPr>
            <w:tcW w:w="864" w:type="dxa"/>
            <w:vAlign w:val="center"/>
          </w:tcPr>
          <w:p w:rsidR="00A45756" w:rsidRPr="00A250AC" w:rsidRDefault="00A45756" w:rsidP="00A45756">
            <w:pPr>
              <w:spacing w:line="240" w:lineRule="auto"/>
              <w:jc w:val="center"/>
              <w:rPr>
                <w:color w:val="000000"/>
                <w:sz w:val="18"/>
                <w:szCs w:val="18"/>
              </w:rPr>
            </w:pPr>
          </w:p>
        </w:tc>
        <w:tc>
          <w:tcPr>
            <w:tcW w:w="835" w:type="dxa"/>
            <w:shd w:val="clear" w:color="auto" w:fill="D9D9D9"/>
            <w:vAlign w:val="center"/>
          </w:tcPr>
          <w:p w:rsidR="00A45756" w:rsidRPr="00A45756" w:rsidRDefault="00A45756" w:rsidP="00A45756">
            <w:pPr>
              <w:spacing w:line="240" w:lineRule="auto"/>
              <w:jc w:val="center"/>
              <w:rPr>
                <w:b/>
                <w:color w:val="000000"/>
                <w:sz w:val="18"/>
                <w:szCs w:val="18"/>
              </w:rPr>
            </w:pPr>
            <w:r w:rsidRPr="00A45756">
              <w:rPr>
                <w:b/>
                <w:color w:val="000000"/>
                <w:sz w:val="18"/>
                <w:szCs w:val="18"/>
              </w:rPr>
              <w:t>48</w:t>
            </w:r>
            <w:r w:rsidR="007148AF">
              <w:rPr>
                <w:b/>
                <w:color w:val="000000"/>
                <w:sz w:val="18"/>
                <w:szCs w:val="18"/>
              </w:rPr>
              <w:t>,0</w:t>
            </w:r>
          </w:p>
        </w:tc>
      </w:tr>
      <w:tr w:rsidR="00A45756" w:rsidRPr="00EC4694" w:rsidTr="00C00BB7">
        <w:trPr>
          <w:trHeight w:val="405"/>
        </w:trPr>
        <w:tc>
          <w:tcPr>
            <w:tcW w:w="1956" w:type="dxa"/>
          </w:tcPr>
          <w:p w:rsidR="00A45756" w:rsidRPr="00EC4694" w:rsidRDefault="00A45756" w:rsidP="00D17B6C">
            <w:pPr>
              <w:spacing w:line="240" w:lineRule="auto"/>
              <w:rPr>
                <w:sz w:val="18"/>
                <w:szCs w:val="18"/>
              </w:rPr>
            </w:pPr>
            <w:r w:rsidRPr="00EC4694">
              <w:rPr>
                <w:sz w:val="18"/>
                <w:szCs w:val="18"/>
              </w:rPr>
              <w:t>Нарушено сроков</w:t>
            </w:r>
          </w:p>
        </w:tc>
        <w:tc>
          <w:tcPr>
            <w:tcW w:w="863" w:type="dxa"/>
            <w:vAlign w:val="center"/>
          </w:tcPr>
          <w:p w:rsidR="00A45756" w:rsidRDefault="00A45756" w:rsidP="00C949F8">
            <w:pPr>
              <w:spacing w:line="240" w:lineRule="auto"/>
              <w:jc w:val="center"/>
              <w:rPr>
                <w:color w:val="000000"/>
                <w:sz w:val="18"/>
                <w:szCs w:val="18"/>
              </w:rPr>
            </w:pPr>
            <w:r>
              <w:rPr>
                <w:color w:val="000000"/>
                <w:sz w:val="18"/>
                <w:szCs w:val="18"/>
              </w:rPr>
              <w:t>0</w:t>
            </w:r>
          </w:p>
        </w:tc>
        <w:tc>
          <w:tcPr>
            <w:tcW w:w="863" w:type="dxa"/>
            <w:vAlign w:val="center"/>
          </w:tcPr>
          <w:p w:rsidR="00A45756" w:rsidRPr="006560FF" w:rsidRDefault="00A45756" w:rsidP="004F1A39">
            <w:pPr>
              <w:spacing w:line="240" w:lineRule="auto"/>
              <w:jc w:val="center"/>
              <w:rPr>
                <w:color w:val="000000"/>
                <w:sz w:val="18"/>
                <w:szCs w:val="18"/>
              </w:rPr>
            </w:pPr>
            <w:r>
              <w:rPr>
                <w:color w:val="000000"/>
                <w:sz w:val="18"/>
                <w:szCs w:val="18"/>
              </w:rPr>
              <w:t>0</w:t>
            </w:r>
          </w:p>
        </w:tc>
        <w:tc>
          <w:tcPr>
            <w:tcW w:w="807" w:type="dxa"/>
            <w:vAlign w:val="center"/>
          </w:tcPr>
          <w:p w:rsidR="00A45756" w:rsidRPr="0004766C" w:rsidRDefault="00A45756" w:rsidP="00F26543">
            <w:pPr>
              <w:spacing w:line="240" w:lineRule="auto"/>
              <w:jc w:val="center"/>
              <w:rPr>
                <w:color w:val="000000"/>
                <w:sz w:val="18"/>
                <w:szCs w:val="18"/>
              </w:rPr>
            </w:pPr>
          </w:p>
        </w:tc>
        <w:tc>
          <w:tcPr>
            <w:tcW w:w="864" w:type="dxa"/>
            <w:vAlign w:val="center"/>
          </w:tcPr>
          <w:p w:rsidR="00A45756" w:rsidRDefault="00A45756" w:rsidP="00135561">
            <w:pPr>
              <w:spacing w:line="240" w:lineRule="auto"/>
              <w:jc w:val="center"/>
              <w:rPr>
                <w:color w:val="000000"/>
                <w:sz w:val="18"/>
                <w:szCs w:val="18"/>
              </w:rPr>
            </w:pPr>
          </w:p>
        </w:tc>
        <w:tc>
          <w:tcPr>
            <w:tcW w:w="835" w:type="dxa"/>
            <w:shd w:val="clear" w:color="auto" w:fill="D9D9D9"/>
            <w:vAlign w:val="center"/>
          </w:tcPr>
          <w:p w:rsidR="00A45756" w:rsidRPr="007A7483" w:rsidRDefault="00A45756" w:rsidP="00C949F8">
            <w:pPr>
              <w:spacing w:line="240" w:lineRule="auto"/>
              <w:jc w:val="center"/>
              <w:rPr>
                <w:b/>
                <w:color w:val="000000"/>
                <w:sz w:val="18"/>
                <w:szCs w:val="18"/>
              </w:rPr>
            </w:pPr>
            <w:r w:rsidRPr="007A7483">
              <w:rPr>
                <w:b/>
                <w:color w:val="000000"/>
                <w:sz w:val="18"/>
                <w:szCs w:val="18"/>
              </w:rPr>
              <w:t>0</w:t>
            </w:r>
          </w:p>
        </w:tc>
        <w:tc>
          <w:tcPr>
            <w:tcW w:w="864" w:type="dxa"/>
            <w:vAlign w:val="center"/>
          </w:tcPr>
          <w:p w:rsidR="00A45756" w:rsidRPr="00A250AC" w:rsidRDefault="00A45756" w:rsidP="00C949F8">
            <w:pPr>
              <w:spacing w:line="240" w:lineRule="auto"/>
              <w:jc w:val="center"/>
              <w:rPr>
                <w:color w:val="000000"/>
                <w:sz w:val="18"/>
                <w:szCs w:val="18"/>
              </w:rPr>
            </w:pPr>
            <w:r w:rsidRPr="00A250AC">
              <w:rPr>
                <w:color w:val="000000"/>
                <w:sz w:val="18"/>
                <w:szCs w:val="18"/>
              </w:rPr>
              <w:t>0</w:t>
            </w:r>
          </w:p>
        </w:tc>
        <w:tc>
          <w:tcPr>
            <w:tcW w:w="864" w:type="dxa"/>
            <w:vAlign w:val="center"/>
          </w:tcPr>
          <w:p w:rsidR="00A45756" w:rsidRPr="00A250AC" w:rsidRDefault="00A45756" w:rsidP="00A45756">
            <w:pPr>
              <w:spacing w:line="240" w:lineRule="auto"/>
              <w:jc w:val="center"/>
              <w:rPr>
                <w:color w:val="000000"/>
                <w:sz w:val="18"/>
                <w:szCs w:val="18"/>
              </w:rPr>
            </w:pPr>
            <w:r>
              <w:rPr>
                <w:color w:val="000000"/>
                <w:sz w:val="18"/>
                <w:szCs w:val="18"/>
              </w:rPr>
              <w:t>0</w:t>
            </w:r>
          </w:p>
        </w:tc>
        <w:tc>
          <w:tcPr>
            <w:tcW w:w="807" w:type="dxa"/>
            <w:vAlign w:val="center"/>
          </w:tcPr>
          <w:p w:rsidR="00A45756" w:rsidRPr="00A250AC" w:rsidRDefault="00A45756" w:rsidP="00A45756">
            <w:pPr>
              <w:spacing w:line="240" w:lineRule="auto"/>
              <w:jc w:val="center"/>
              <w:rPr>
                <w:color w:val="000000"/>
                <w:sz w:val="18"/>
                <w:szCs w:val="18"/>
              </w:rPr>
            </w:pPr>
          </w:p>
        </w:tc>
        <w:tc>
          <w:tcPr>
            <w:tcW w:w="864" w:type="dxa"/>
            <w:vAlign w:val="center"/>
          </w:tcPr>
          <w:p w:rsidR="00A45756" w:rsidRPr="00A250AC" w:rsidRDefault="00A45756" w:rsidP="00A45756">
            <w:pPr>
              <w:spacing w:line="240" w:lineRule="auto"/>
              <w:jc w:val="center"/>
              <w:rPr>
                <w:color w:val="000000"/>
                <w:sz w:val="18"/>
                <w:szCs w:val="18"/>
              </w:rPr>
            </w:pPr>
          </w:p>
        </w:tc>
        <w:tc>
          <w:tcPr>
            <w:tcW w:w="835" w:type="dxa"/>
            <w:shd w:val="clear" w:color="auto" w:fill="D9D9D9"/>
            <w:vAlign w:val="center"/>
          </w:tcPr>
          <w:p w:rsidR="00A45756" w:rsidRPr="00A45756" w:rsidRDefault="00A45756" w:rsidP="00A45756">
            <w:pPr>
              <w:spacing w:line="240" w:lineRule="auto"/>
              <w:jc w:val="center"/>
              <w:rPr>
                <w:b/>
                <w:color w:val="000000"/>
                <w:sz w:val="18"/>
                <w:szCs w:val="18"/>
              </w:rPr>
            </w:pPr>
            <w:r w:rsidRPr="00A45756">
              <w:rPr>
                <w:b/>
                <w:color w:val="000000"/>
                <w:sz w:val="18"/>
                <w:szCs w:val="18"/>
              </w:rPr>
              <w:t>0</w:t>
            </w:r>
          </w:p>
        </w:tc>
      </w:tr>
    </w:tbl>
    <w:p w:rsidR="00040F6B" w:rsidRDefault="00040F6B" w:rsidP="00040F6B">
      <w:pPr>
        <w:ind w:firstLine="709"/>
        <w:rPr>
          <w:szCs w:val="26"/>
        </w:rPr>
      </w:pPr>
    </w:p>
    <w:p w:rsidR="00747D42" w:rsidRPr="0004766C" w:rsidRDefault="00C00BB7" w:rsidP="00747D42">
      <w:pPr>
        <w:ind w:firstLine="709"/>
        <w:rPr>
          <w:color w:val="000000"/>
          <w:szCs w:val="26"/>
        </w:rPr>
      </w:pPr>
      <w:r>
        <w:rPr>
          <w:color w:val="000000"/>
          <w:szCs w:val="26"/>
        </w:rPr>
        <w:t xml:space="preserve">1. </w:t>
      </w:r>
      <w:r w:rsidR="00747D42" w:rsidRPr="0004766C">
        <w:rPr>
          <w:color w:val="000000"/>
          <w:szCs w:val="26"/>
        </w:rPr>
        <w:t>Изучены и доведены до сведения гражданских служащих методические рекомендации Минтруда России по вопросам представления сведений о доходах, расходах, об имуществе и обязательствах имущественного характера и заполнения соответствующей формы справки за отчетный 202</w:t>
      </w:r>
      <w:r w:rsidR="007A7483">
        <w:rPr>
          <w:color w:val="000000"/>
          <w:szCs w:val="26"/>
        </w:rPr>
        <w:t>3</w:t>
      </w:r>
      <w:r w:rsidR="00747D42" w:rsidRPr="0004766C">
        <w:rPr>
          <w:color w:val="000000"/>
          <w:szCs w:val="26"/>
        </w:rPr>
        <w:t xml:space="preserve"> год.</w:t>
      </w:r>
    </w:p>
    <w:p w:rsidR="00747D42" w:rsidRPr="0004766C" w:rsidRDefault="00747D42" w:rsidP="00747D42">
      <w:pPr>
        <w:ind w:firstLine="709"/>
        <w:rPr>
          <w:color w:val="000000"/>
          <w:szCs w:val="26"/>
        </w:rPr>
      </w:pPr>
      <w:r w:rsidRPr="0004766C">
        <w:rPr>
          <w:color w:val="000000"/>
          <w:szCs w:val="26"/>
        </w:rPr>
        <w:t>2. Приняли участие в видеоконференции, организованной ЦА по обучению должностных лиц, ответственных за работу по противодействию коррупции.</w:t>
      </w:r>
    </w:p>
    <w:p w:rsidR="00747D42" w:rsidRPr="00A45756" w:rsidRDefault="00747D42" w:rsidP="00747D42">
      <w:pPr>
        <w:ind w:firstLine="709"/>
        <w:rPr>
          <w:szCs w:val="26"/>
        </w:rPr>
      </w:pPr>
      <w:r w:rsidRPr="0004766C">
        <w:rPr>
          <w:color w:val="000000"/>
          <w:szCs w:val="26"/>
        </w:rPr>
        <w:t xml:space="preserve">3. </w:t>
      </w:r>
      <w:proofErr w:type="gramStart"/>
      <w:r w:rsidRPr="0004766C">
        <w:rPr>
          <w:color w:val="000000"/>
          <w:szCs w:val="26"/>
        </w:rPr>
        <w:t xml:space="preserve">Представлены в министерство и в центральный аппарат сведения о доходах, расходах, об имуществе и обязательствах имущественного характера руководителя управления, заместителей руководителя, а также сведения об адресах сайтов и (или) страниц сайтов в информационно-телекоммуникационной сети </w:t>
      </w:r>
      <w:r w:rsidR="004271A4">
        <w:rPr>
          <w:color w:val="000000"/>
          <w:szCs w:val="26"/>
        </w:rPr>
        <w:t>«</w:t>
      </w:r>
      <w:r w:rsidRPr="0004766C">
        <w:rPr>
          <w:color w:val="000000"/>
          <w:szCs w:val="26"/>
        </w:rPr>
        <w:t>Интернет</w:t>
      </w:r>
      <w:r w:rsidR="004271A4">
        <w:rPr>
          <w:color w:val="000000"/>
          <w:szCs w:val="26"/>
        </w:rPr>
        <w:t>»</w:t>
      </w:r>
      <w:r w:rsidRPr="0004766C">
        <w:rPr>
          <w:color w:val="000000"/>
          <w:szCs w:val="26"/>
        </w:rPr>
        <w:t xml:space="preserve">, на которых государственным гражданским служащим или муниципальным служащим, гражданином Российской Федерации, претендующим на замещение должности государственной гражданской </w:t>
      </w:r>
      <w:r w:rsidRPr="0004766C">
        <w:rPr>
          <w:szCs w:val="26"/>
        </w:rPr>
        <w:t xml:space="preserve">службы Российской Федерации или муниципальной службы, размещались </w:t>
      </w:r>
      <w:r w:rsidRPr="00A45756">
        <w:rPr>
          <w:szCs w:val="26"/>
        </w:rPr>
        <w:t>общедоступная</w:t>
      </w:r>
      <w:proofErr w:type="gramEnd"/>
      <w:r w:rsidRPr="00A45756">
        <w:rPr>
          <w:szCs w:val="26"/>
        </w:rPr>
        <w:t xml:space="preserve"> информация, а также данные, позволяющие его идентифицировать.</w:t>
      </w:r>
    </w:p>
    <w:p w:rsidR="007A7483" w:rsidRPr="00A45756" w:rsidRDefault="00747D42" w:rsidP="00747D42">
      <w:pPr>
        <w:ind w:firstLine="709"/>
        <w:rPr>
          <w:szCs w:val="26"/>
        </w:rPr>
      </w:pPr>
      <w:r w:rsidRPr="00A45756">
        <w:rPr>
          <w:szCs w:val="26"/>
        </w:rPr>
        <w:t xml:space="preserve">4. </w:t>
      </w:r>
      <w:r w:rsidR="007A7483" w:rsidRPr="00A45756">
        <w:rPr>
          <w:szCs w:val="26"/>
        </w:rPr>
        <w:t>Подготовлена информация за Управление о ходе реализации мер по противодействию коррупции за 2023 год</w:t>
      </w:r>
      <w:r w:rsidR="00A45756" w:rsidRPr="00A45756">
        <w:rPr>
          <w:szCs w:val="26"/>
        </w:rPr>
        <w:t>, за 1 квартал 2024 года</w:t>
      </w:r>
      <w:r w:rsidR="007A7483" w:rsidRPr="00A45756">
        <w:rPr>
          <w:szCs w:val="26"/>
        </w:rPr>
        <w:t xml:space="preserve">. </w:t>
      </w:r>
    </w:p>
    <w:p w:rsidR="0009116B" w:rsidRPr="00A250AC" w:rsidRDefault="0009116B" w:rsidP="0009116B">
      <w:pPr>
        <w:ind w:firstLine="709"/>
        <w:rPr>
          <w:szCs w:val="26"/>
        </w:rPr>
      </w:pPr>
      <w:r w:rsidRPr="00A45756">
        <w:rPr>
          <w:szCs w:val="26"/>
        </w:rPr>
        <w:t xml:space="preserve">5. Подготовлена информация за Управление о показателях </w:t>
      </w:r>
      <w:proofErr w:type="gramStart"/>
      <w:r w:rsidRPr="00A45756">
        <w:rPr>
          <w:szCs w:val="26"/>
        </w:rPr>
        <w:t>оценки эффективности деятельности подразделений кадровых служб</w:t>
      </w:r>
      <w:proofErr w:type="gramEnd"/>
      <w:r w:rsidRPr="00A45756">
        <w:rPr>
          <w:szCs w:val="26"/>
        </w:rPr>
        <w:t xml:space="preserve"> по профилактике коррупционных и иных правонарушений в 2023 году.</w:t>
      </w:r>
    </w:p>
    <w:p w:rsidR="0009116B" w:rsidRPr="00A250AC" w:rsidRDefault="00A45756" w:rsidP="0009116B">
      <w:pPr>
        <w:ind w:firstLine="709"/>
        <w:rPr>
          <w:szCs w:val="26"/>
        </w:rPr>
      </w:pPr>
      <w:r>
        <w:rPr>
          <w:szCs w:val="26"/>
        </w:rPr>
        <w:t xml:space="preserve">6. </w:t>
      </w:r>
      <w:proofErr w:type="gramStart"/>
      <w:r w:rsidR="0009116B" w:rsidRPr="00A45756">
        <w:rPr>
          <w:szCs w:val="26"/>
        </w:rPr>
        <w:t xml:space="preserve">Проведено </w:t>
      </w:r>
      <w:r w:rsidRPr="00A45756">
        <w:rPr>
          <w:szCs w:val="26"/>
        </w:rPr>
        <w:t>16</w:t>
      </w:r>
      <w:r w:rsidR="0009116B" w:rsidRPr="00A45756">
        <w:rPr>
          <w:szCs w:val="26"/>
        </w:rPr>
        <w:t xml:space="preserve"> инструктажей</w:t>
      </w:r>
      <w:r w:rsidR="0009116B" w:rsidRPr="00A250AC">
        <w:rPr>
          <w:szCs w:val="26"/>
        </w:rPr>
        <w:t xml:space="preserve"> для гражданских служащих при увольнении с государственной гражданской службы об ограничениях после увольнения в течение 2-х лет, </w:t>
      </w:r>
      <w:r>
        <w:rPr>
          <w:szCs w:val="26"/>
        </w:rPr>
        <w:t>3</w:t>
      </w:r>
      <w:r w:rsidRPr="00A250AC">
        <w:rPr>
          <w:szCs w:val="26"/>
        </w:rPr>
        <w:t xml:space="preserve"> вводны</w:t>
      </w:r>
      <w:r>
        <w:rPr>
          <w:szCs w:val="26"/>
        </w:rPr>
        <w:t>х</w:t>
      </w:r>
      <w:r w:rsidRPr="00A250AC">
        <w:rPr>
          <w:szCs w:val="26"/>
        </w:rPr>
        <w:t xml:space="preserve"> инструктаж</w:t>
      </w:r>
      <w:r>
        <w:rPr>
          <w:szCs w:val="26"/>
        </w:rPr>
        <w:t>а</w:t>
      </w:r>
      <w:r w:rsidRPr="00A250AC">
        <w:rPr>
          <w:szCs w:val="26"/>
        </w:rPr>
        <w:t xml:space="preserve"> </w:t>
      </w:r>
      <w:r w:rsidR="0009116B" w:rsidRPr="00A250AC">
        <w:rPr>
          <w:szCs w:val="26"/>
        </w:rPr>
        <w:t>для поступивших на государственную службу.</w:t>
      </w:r>
      <w:proofErr w:type="gramEnd"/>
    </w:p>
    <w:p w:rsidR="0009116B" w:rsidRPr="00A250AC" w:rsidRDefault="0009116B" w:rsidP="0009116B">
      <w:pPr>
        <w:ind w:firstLine="709"/>
        <w:rPr>
          <w:szCs w:val="26"/>
        </w:rPr>
      </w:pPr>
      <w:r w:rsidRPr="00A250AC">
        <w:rPr>
          <w:szCs w:val="26"/>
        </w:rPr>
        <w:t xml:space="preserve">7. Осуществлен прием и предварительная проверка правильности заполнения представленных гражданскими служащими Управления сведений о доходах, расходах, об имуществе и обязательствах имущественного характера за 2023 год </w:t>
      </w:r>
      <w:r w:rsidRPr="00A45756">
        <w:rPr>
          <w:szCs w:val="26"/>
        </w:rPr>
        <w:t>в количестве 58 шт.</w:t>
      </w:r>
    </w:p>
    <w:p w:rsidR="0009116B" w:rsidRPr="00A250AC" w:rsidRDefault="0009116B" w:rsidP="0009116B">
      <w:pPr>
        <w:ind w:firstLine="709"/>
        <w:rPr>
          <w:szCs w:val="26"/>
        </w:rPr>
      </w:pPr>
      <w:r w:rsidRPr="00A250AC">
        <w:rPr>
          <w:szCs w:val="26"/>
        </w:rPr>
        <w:t xml:space="preserve">8. </w:t>
      </w:r>
      <w:r w:rsidRPr="00A45756">
        <w:rPr>
          <w:szCs w:val="26"/>
        </w:rPr>
        <w:t xml:space="preserve">Проведено </w:t>
      </w:r>
      <w:r w:rsidR="00A45756" w:rsidRPr="00A45756">
        <w:rPr>
          <w:szCs w:val="26"/>
        </w:rPr>
        <w:t>3</w:t>
      </w:r>
      <w:r w:rsidRPr="00A45756">
        <w:rPr>
          <w:szCs w:val="26"/>
        </w:rPr>
        <w:t xml:space="preserve"> заседа</w:t>
      </w:r>
      <w:r w:rsidR="00A45756" w:rsidRPr="00A45756">
        <w:rPr>
          <w:szCs w:val="26"/>
        </w:rPr>
        <w:t>ния</w:t>
      </w:r>
      <w:r w:rsidRPr="00A250AC">
        <w:rPr>
          <w:szCs w:val="26"/>
        </w:rPr>
        <w:t xml:space="preserve"> Комиссии по соблюдению требований к служебному поведению государственных гражданских служащих Управления Федеральной службы по </w:t>
      </w:r>
      <w:r w:rsidRPr="00A250AC">
        <w:rPr>
          <w:szCs w:val="26"/>
        </w:rPr>
        <w:lastRenderedPageBreak/>
        <w:t xml:space="preserve">надзору в сфере связи, информационных технологий и массовых коммуникаций по Южному федеральному округу и урегулированию конфликта интересов. </w:t>
      </w:r>
    </w:p>
    <w:p w:rsidR="0009116B" w:rsidRDefault="0009116B" w:rsidP="0009116B">
      <w:pPr>
        <w:ind w:firstLine="709"/>
        <w:rPr>
          <w:szCs w:val="26"/>
        </w:rPr>
      </w:pPr>
      <w:r w:rsidRPr="00A45756">
        <w:rPr>
          <w:szCs w:val="26"/>
        </w:rPr>
        <w:t>9. Подготовлена информация за Управление по профессиональному развитию в области противодействия коррупции в 2023 году.</w:t>
      </w:r>
    </w:p>
    <w:p w:rsidR="00710F27" w:rsidRPr="00A250AC" w:rsidRDefault="00710F27" w:rsidP="0009116B">
      <w:pPr>
        <w:ind w:firstLine="709"/>
        <w:rPr>
          <w:szCs w:val="26"/>
        </w:rPr>
      </w:pPr>
    </w:p>
    <w:p w:rsidR="00776692" w:rsidRPr="00747D42" w:rsidRDefault="00924994" w:rsidP="0052476B">
      <w:pPr>
        <w:spacing w:line="240" w:lineRule="auto"/>
        <w:ind w:firstLine="709"/>
        <w:rPr>
          <w:i/>
          <w:szCs w:val="26"/>
          <w:u w:val="single"/>
        </w:rPr>
      </w:pPr>
      <w:r w:rsidRPr="00B62729">
        <w:rPr>
          <w:i/>
          <w:szCs w:val="26"/>
          <w:u w:val="single"/>
        </w:rPr>
        <w:t xml:space="preserve">Кадровое обеспечение деятельности - организация профессиональной подготовки государственных </w:t>
      </w:r>
      <w:r w:rsidRPr="00747D42">
        <w:rPr>
          <w:i/>
          <w:szCs w:val="26"/>
          <w:u w:val="single"/>
        </w:rPr>
        <w:t>служащих, их переподготовка, повышение квалификации и стажировка</w:t>
      </w:r>
    </w:p>
    <w:p w:rsidR="00DB6E45" w:rsidRPr="00747D42" w:rsidRDefault="00DB6E45" w:rsidP="00740669">
      <w:pPr>
        <w:spacing w:line="240" w:lineRule="auto"/>
        <w:ind w:firstLine="709"/>
        <w:rPr>
          <w:i/>
          <w:szCs w:val="26"/>
          <w:u w:val="single"/>
        </w:rPr>
      </w:pPr>
    </w:p>
    <w:p w:rsidR="00E25113" w:rsidRDefault="00787755" w:rsidP="00E25113">
      <w:pPr>
        <w:spacing w:line="240" w:lineRule="auto"/>
        <w:ind w:firstLine="709"/>
        <w:rPr>
          <w:szCs w:val="26"/>
        </w:rPr>
      </w:pPr>
      <w:r w:rsidRPr="00747D42">
        <w:rPr>
          <w:szCs w:val="26"/>
        </w:rPr>
        <w:t>П</w:t>
      </w:r>
      <w:r w:rsidR="00E25113" w:rsidRPr="00747D42">
        <w:rPr>
          <w:szCs w:val="26"/>
        </w:rPr>
        <w:t xml:space="preserve">олномочие выполняют – </w:t>
      </w:r>
      <w:r w:rsidR="00F12162" w:rsidRPr="00747D42">
        <w:rPr>
          <w:szCs w:val="26"/>
        </w:rPr>
        <w:t>2</w:t>
      </w:r>
      <w:r w:rsidR="0035017C" w:rsidRPr="00747D42">
        <w:rPr>
          <w:szCs w:val="26"/>
        </w:rPr>
        <w:t xml:space="preserve"> </w:t>
      </w:r>
      <w:r w:rsidR="00AC7969" w:rsidRPr="00747D42">
        <w:rPr>
          <w:szCs w:val="26"/>
        </w:rPr>
        <w:t>единицы</w:t>
      </w:r>
    </w:p>
    <w:p w:rsidR="00B0414C" w:rsidRPr="00747D42" w:rsidRDefault="00B0414C" w:rsidP="00E25113">
      <w:pPr>
        <w:spacing w:line="240" w:lineRule="auto"/>
        <w:ind w:firstLine="709"/>
        <w:rPr>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40"/>
        <w:gridCol w:w="864"/>
        <w:gridCol w:w="864"/>
        <w:gridCol w:w="807"/>
        <w:gridCol w:w="865"/>
        <w:gridCol w:w="840"/>
        <w:gridCol w:w="865"/>
        <w:gridCol w:w="865"/>
        <w:gridCol w:w="807"/>
        <w:gridCol w:w="865"/>
        <w:gridCol w:w="840"/>
      </w:tblGrid>
      <w:tr w:rsidR="003B08DB" w:rsidRPr="00747D42" w:rsidTr="00575025">
        <w:tc>
          <w:tcPr>
            <w:tcW w:w="1940" w:type="dxa"/>
          </w:tcPr>
          <w:p w:rsidR="003B08DB" w:rsidRPr="00747D42" w:rsidRDefault="003B08DB" w:rsidP="00D17B6C">
            <w:pPr>
              <w:spacing w:line="240" w:lineRule="auto"/>
              <w:rPr>
                <w:sz w:val="18"/>
                <w:szCs w:val="18"/>
              </w:rPr>
            </w:pPr>
          </w:p>
        </w:tc>
        <w:tc>
          <w:tcPr>
            <w:tcW w:w="864" w:type="dxa"/>
            <w:vAlign w:val="center"/>
          </w:tcPr>
          <w:p w:rsidR="003B08DB" w:rsidRPr="00A250AC" w:rsidRDefault="003B08DB" w:rsidP="004A7BC2">
            <w:pPr>
              <w:spacing w:line="240" w:lineRule="auto"/>
              <w:jc w:val="center"/>
              <w:rPr>
                <w:sz w:val="18"/>
                <w:szCs w:val="18"/>
              </w:rPr>
            </w:pPr>
            <w:r w:rsidRPr="00A250AC">
              <w:rPr>
                <w:sz w:val="18"/>
                <w:szCs w:val="18"/>
              </w:rPr>
              <w:t>1 квартал 2023</w:t>
            </w:r>
          </w:p>
        </w:tc>
        <w:tc>
          <w:tcPr>
            <w:tcW w:w="864" w:type="dxa"/>
            <w:vAlign w:val="center"/>
          </w:tcPr>
          <w:p w:rsidR="003B08DB" w:rsidRPr="00A250AC" w:rsidRDefault="003B08DB" w:rsidP="004A7BC2">
            <w:pPr>
              <w:spacing w:line="240" w:lineRule="auto"/>
              <w:jc w:val="center"/>
              <w:rPr>
                <w:sz w:val="18"/>
                <w:szCs w:val="18"/>
              </w:rPr>
            </w:pPr>
            <w:r w:rsidRPr="00A250AC">
              <w:rPr>
                <w:sz w:val="18"/>
                <w:szCs w:val="18"/>
              </w:rPr>
              <w:t>2 квартал 2023</w:t>
            </w:r>
          </w:p>
        </w:tc>
        <w:tc>
          <w:tcPr>
            <w:tcW w:w="807" w:type="dxa"/>
            <w:vAlign w:val="center"/>
          </w:tcPr>
          <w:p w:rsidR="003B08DB" w:rsidRPr="00A250AC" w:rsidRDefault="003B08DB" w:rsidP="004A7BC2">
            <w:pPr>
              <w:spacing w:line="240" w:lineRule="auto"/>
              <w:jc w:val="center"/>
              <w:rPr>
                <w:sz w:val="18"/>
                <w:szCs w:val="18"/>
              </w:rPr>
            </w:pPr>
            <w:r w:rsidRPr="00A250AC">
              <w:rPr>
                <w:sz w:val="18"/>
                <w:szCs w:val="18"/>
              </w:rPr>
              <w:t>3 квартал 2023</w:t>
            </w:r>
          </w:p>
        </w:tc>
        <w:tc>
          <w:tcPr>
            <w:tcW w:w="865" w:type="dxa"/>
            <w:vAlign w:val="center"/>
          </w:tcPr>
          <w:p w:rsidR="003B08DB" w:rsidRPr="00A250AC" w:rsidRDefault="003B08DB" w:rsidP="004A7BC2">
            <w:pPr>
              <w:spacing w:line="240" w:lineRule="auto"/>
              <w:jc w:val="center"/>
              <w:rPr>
                <w:sz w:val="18"/>
                <w:szCs w:val="18"/>
              </w:rPr>
            </w:pPr>
            <w:r w:rsidRPr="00A250AC">
              <w:rPr>
                <w:sz w:val="18"/>
                <w:szCs w:val="18"/>
              </w:rPr>
              <w:t>4 квартал 2023</w:t>
            </w:r>
          </w:p>
        </w:tc>
        <w:tc>
          <w:tcPr>
            <w:tcW w:w="840" w:type="dxa"/>
            <w:shd w:val="clear" w:color="auto" w:fill="D9D9D9"/>
            <w:vAlign w:val="center"/>
          </w:tcPr>
          <w:p w:rsidR="003B08DB" w:rsidRPr="00A250AC" w:rsidRDefault="003B08DB" w:rsidP="004A7BC2">
            <w:pPr>
              <w:spacing w:line="240" w:lineRule="auto"/>
              <w:jc w:val="center"/>
              <w:rPr>
                <w:b/>
                <w:sz w:val="18"/>
                <w:szCs w:val="18"/>
              </w:rPr>
            </w:pPr>
            <w:r w:rsidRPr="00A250AC">
              <w:rPr>
                <w:b/>
                <w:sz w:val="18"/>
                <w:szCs w:val="18"/>
              </w:rPr>
              <w:t>2023</w:t>
            </w:r>
          </w:p>
        </w:tc>
        <w:tc>
          <w:tcPr>
            <w:tcW w:w="865" w:type="dxa"/>
            <w:vAlign w:val="center"/>
          </w:tcPr>
          <w:p w:rsidR="003B08DB" w:rsidRPr="00A250AC" w:rsidRDefault="003B08DB" w:rsidP="004A7BC2">
            <w:pPr>
              <w:spacing w:line="240" w:lineRule="auto"/>
              <w:jc w:val="center"/>
              <w:rPr>
                <w:sz w:val="18"/>
                <w:szCs w:val="18"/>
              </w:rPr>
            </w:pPr>
            <w:r w:rsidRPr="00A250AC">
              <w:rPr>
                <w:sz w:val="18"/>
                <w:szCs w:val="18"/>
              </w:rPr>
              <w:t>1 квартал 2024</w:t>
            </w:r>
          </w:p>
        </w:tc>
        <w:tc>
          <w:tcPr>
            <w:tcW w:w="865" w:type="dxa"/>
            <w:vAlign w:val="center"/>
          </w:tcPr>
          <w:p w:rsidR="003B08DB" w:rsidRPr="00A250AC" w:rsidRDefault="003B08DB" w:rsidP="004A7BC2">
            <w:pPr>
              <w:spacing w:line="240" w:lineRule="auto"/>
              <w:jc w:val="center"/>
              <w:rPr>
                <w:sz w:val="18"/>
                <w:szCs w:val="18"/>
              </w:rPr>
            </w:pPr>
            <w:r w:rsidRPr="00A250AC">
              <w:rPr>
                <w:sz w:val="18"/>
                <w:szCs w:val="18"/>
              </w:rPr>
              <w:t>2 квартал 2024</w:t>
            </w:r>
          </w:p>
        </w:tc>
        <w:tc>
          <w:tcPr>
            <w:tcW w:w="807" w:type="dxa"/>
            <w:vAlign w:val="center"/>
          </w:tcPr>
          <w:p w:rsidR="003B08DB" w:rsidRPr="00A250AC" w:rsidRDefault="003B08DB" w:rsidP="004A7BC2">
            <w:pPr>
              <w:spacing w:line="240" w:lineRule="auto"/>
              <w:jc w:val="center"/>
              <w:rPr>
                <w:sz w:val="18"/>
                <w:szCs w:val="18"/>
              </w:rPr>
            </w:pPr>
            <w:r w:rsidRPr="00A250AC">
              <w:rPr>
                <w:sz w:val="18"/>
                <w:szCs w:val="18"/>
              </w:rPr>
              <w:t>3 квартал 2024</w:t>
            </w:r>
          </w:p>
        </w:tc>
        <w:tc>
          <w:tcPr>
            <w:tcW w:w="865" w:type="dxa"/>
            <w:vAlign w:val="center"/>
          </w:tcPr>
          <w:p w:rsidR="003B08DB" w:rsidRPr="00A250AC" w:rsidRDefault="003B08DB" w:rsidP="004A7BC2">
            <w:pPr>
              <w:spacing w:line="240" w:lineRule="auto"/>
              <w:jc w:val="center"/>
              <w:rPr>
                <w:sz w:val="18"/>
                <w:szCs w:val="18"/>
              </w:rPr>
            </w:pPr>
            <w:r w:rsidRPr="00A250AC">
              <w:rPr>
                <w:sz w:val="18"/>
                <w:szCs w:val="18"/>
              </w:rPr>
              <w:t>4 квартал 2024</w:t>
            </w:r>
          </w:p>
        </w:tc>
        <w:tc>
          <w:tcPr>
            <w:tcW w:w="840" w:type="dxa"/>
            <w:shd w:val="clear" w:color="auto" w:fill="D9D9D9"/>
            <w:vAlign w:val="center"/>
          </w:tcPr>
          <w:p w:rsidR="003B08DB" w:rsidRPr="00A250AC" w:rsidRDefault="003B08DB" w:rsidP="004A7BC2">
            <w:pPr>
              <w:spacing w:line="240" w:lineRule="auto"/>
              <w:jc w:val="center"/>
              <w:rPr>
                <w:b/>
                <w:sz w:val="18"/>
                <w:szCs w:val="18"/>
              </w:rPr>
            </w:pPr>
            <w:r w:rsidRPr="00A250AC">
              <w:rPr>
                <w:b/>
                <w:sz w:val="18"/>
                <w:szCs w:val="18"/>
              </w:rPr>
              <w:t>2024</w:t>
            </w:r>
          </w:p>
        </w:tc>
      </w:tr>
      <w:tr w:rsidR="00A45756" w:rsidRPr="00EC4694" w:rsidTr="00135561">
        <w:tc>
          <w:tcPr>
            <w:tcW w:w="1940" w:type="dxa"/>
          </w:tcPr>
          <w:p w:rsidR="00A45756" w:rsidRPr="00EC4694" w:rsidRDefault="00A45756" w:rsidP="00D17B6C">
            <w:pPr>
              <w:spacing w:line="240" w:lineRule="auto"/>
              <w:rPr>
                <w:sz w:val="18"/>
                <w:szCs w:val="18"/>
              </w:rPr>
            </w:pPr>
            <w:r w:rsidRPr="00EC4694">
              <w:rPr>
                <w:sz w:val="18"/>
                <w:szCs w:val="18"/>
              </w:rPr>
              <w:t>Запланировано мероприятий</w:t>
            </w:r>
          </w:p>
        </w:tc>
        <w:tc>
          <w:tcPr>
            <w:tcW w:w="864" w:type="dxa"/>
            <w:vAlign w:val="center"/>
          </w:tcPr>
          <w:p w:rsidR="00A45756" w:rsidRDefault="00A45756" w:rsidP="004A7BC2">
            <w:pPr>
              <w:spacing w:line="240" w:lineRule="auto"/>
              <w:jc w:val="center"/>
              <w:rPr>
                <w:sz w:val="18"/>
                <w:szCs w:val="18"/>
              </w:rPr>
            </w:pPr>
            <w:r>
              <w:rPr>
                <w:sz w:val="18"/>
                <w:szCs w:val="18"/>
              </w:rPr>
              <w:t>7</w:t>
            </w:r>
          </w:p>
        </w:tc>
        <w:tc>
          <w:tcPr>
            <w:tcW w:w="864" w:type="dxa"/>
            <w:vAlign w:val="center"/>
          </w:tcPr>
          <w:p w:rsidR="00A45756" w:rsidRPr="0004766C" w:rsidRDefault="00A45756" w:rsidP="00200924">
            <w:pPr>
              <w:spacing w:line="240" w:lineRule="auto"/>
              <w:jc w:val="center"/>
              <w:rPr>
                <w:sz w:val="18"/>
                <w:szCs w:val="18"/>
              </w:rPr>
            </w:pPr>
            <w:r>
              <w:rPr>
                <w:sz w:val="18"/>
                <w:szCs w:val="18"/>
              </w:rPr>
              <w:t>8</w:t>
            </w:r>
          </w:p>
        </w:tc>
        <w:tc>
          <w:tcPr>
            <w:tcW w:w="807" w:type="dxa"/>
            <w:vAlign w:val="center"/>
          </w:tcPr>
          <w:p w:rsidR="00A45756" w:rsidRPr="0004766C" w:rsidRDefault="00A45756" w:rsidP="00200924">
            <w:pPr>
              <w:spacing w:line="240" w:lineRule="auto"/>
              <w:jc w:val="center"/>
              <w:rPr>
                <w:sz w:val="18"/>
                <w:szCs w:val="18"/>
              </w:rPr>
            </w:pPr>
          </w:p>
        </w:tc>
        <w:tc>
          <w:tcPr>
            <w:tcW w:w="865" w:type="dxa"/>
            <w:vAlign w:val="center"/>
          </w:tcPr>
          <w:p w:rsidR="00A45756" w:rsidRPr="0004766C" w:rsidRDefault="00A45756" w:rsidP="00200924">
            <w:pPr>
              <w:spacing w:line="240" w:lineRule="auto"/>
              <w:jc w:val="center"/>
              <w:rPr>
                <w:sz w:val="18"/>
                <w:szCs w:val="18"/>
              </w:rPr>
            </w:pPr>
          </w:p>
        </w:tc>
        <w:tc>
          <w:tcPr>
            <w:tcW w:w="840" w:type="dxa"/>
            <w:shd w:val="clear" w:color="auto" w:fill="D9D9D9"/>
            <w:vAlign w:val="center"/>
          </w:tcPr>
          <w:p w:rsidR="00A45756" w:rsidRPr="000D4F10" w:rsidRDefault="00A45756" w:rsidP="00200924">
            <w:pPr>
              <w:spacing w:line="240" w:lineRule="auto"/>
              <w:jc w:val="center"/>
              <w:rPr>
                <w:b/>
                <w:sz w:val="18"/>
                <w:szCs w:val="18"/>
              </w:rPr>
            </w:pPr>
            <w:r>
              <w:rPr>
                <w:b/>
                <w:sz w:val="18"/>
                <w:szCs w:val="18"/>
              </w:rPr>
              <w:t>15</w:t>
            </w:r>
          </w:p>
        </w:tc>
        <w:tc>
          <w:tcPr>
            <w:tcW w:w="865" w:type="dxa"/>
            <w:vAlign w:val="center"/>
          </w:tcPr>
          <w:p w:rsidR="00A45756" w:rsidRDefault="00A45756">
            <w:pPr>
              <w:spacing w:line="240" w:lineRule="auto"/>
              <w:jc w:val="center"/>
              <w:rPr>
                <w:sz w:val="18"/>
                <w:szCs w:val="18"/>
              </w:rPr>
            </w:pPr>
            <w:r>
              <w:rPr>
                <w:sz w:val="18"/>
                <w:szCs w:val="18"/>
              </w:rPr>
              <w:t>7</w:t>
            </w:r>
          </w:p>
        </w:tc>
        <w:tc>
          <w:tcPr>
            <w:tcW w:w="865" w:type="dxa"/>
            <w:vAlign w:val="center"/>
          </w:tcPr>
          <w:p w:rsidR="00A45756" w:rsidRPr="00A250AC" w:rsidRDefault="00A45756" w:rsidP="00A45756">
            <w:pPr>
              <w:spacing w:line="240" w:lineRule="auto"/>
              <w:jc w:val="center"/>
              <w:rPr>
                <w:sz w:val="18"/>
                <w:szCs w:val="18"/>
              </w:rPr>
            </w:pPr>
            <w:r>
              <w:rPr>
                <w:sz w:val="18"/>
                <w:szCs w:val="18"/>
              </w:rPr>
              <w:t>5</w:t>
            </w:r>
          </w:p>
        </w:tc>
        <w:tc>
          <w:tcPr>
            <w:tcW w:w="807" w:type="dxa"/>
            <w:vAlign w:val="center"/>
          </w:tcPr>
          <w:p w:rsidR="00A45756" w:rsidRPr="00A250AC" w:rsidRDefault="00A45756" w:rsidP="00A45756">
            <w:pPr>
              <w:spacing w:line="240" w:lineRule="auto"/>
              <w:jc w:val="center"/>
              <w:rPr>
                <w:sz w:val="18"/>
                <w:szCs w:val="18"/>
              </w:rPr>
            </w:pPr>
          </w:p>
        </w:tc>
        <w:tc>
          <w:tcPr>
            <w:tcW w:w="865" w:type="dxa"/>
            <w:vAlign w:val="center"/>
          </w:tcPr>
          <w:p w:rsidR="00A45756" w:rsidRPr="00A250AC" w:rsidRDefault="00A45756" w:rsidP="00A45756">
            <w:pPr>
              <w:spacing w:line="240" w:lineRule="auto"/>
              <w:jc w:val="center"/>
              <w:rPr>
                <w:sz w:val="18"/>
                <w:szCs w:val="18"/>
              </w:rPr>
            </w:pPr>
          </w:p>
        </w:tc>
        <w:tc>
          <w:tcPr>
            <w:tcW w:w="840" w:type="dxa"/>
            <w:shd w:val="clear" w:color="auto" w:fill="D9D9D9"/>
            <w:vAlign w:val="center"/>
          </w:tcPr>
          <w:p w:rsidR="00A45756" w:rsidRPr="00A45756" w:rsidRDefault="00A45756" w:rsidP="00A45756">
            <w:pPr>
              <w:spacing w:line="240" w:lineRule="auto"/>
              <w:jc w:val="center"/>
              <w:rPr>
                <w:b/>
                <w:sz w:val="18"/>
                <w:szCs w:val="18"/>
              </w:rPr>
            </w:pPr>
            <w:r w:rsidRPr="00A45756">
              <w:rPr>
                <w:b/>
                <w:sz w:val="18"/>
                <w:szCs w:val="18"/>
              </w:rPr>
              <w:t>12</w:t>
            </w:r>
          </w:p>
        </w:tc>
      </w:tr>
      <w:tr w:rsidR="00A45756" w:rsidRPr="00EC4694" w:rsidTr="00135561">
        <w:tc>
          <w:tcPr>
            <w:tcW w:w="1940" w:type="dxa"/>
          </w:tcPr>
          <w:p w:rsidR="00A45756" w:rsidRPr="00EC4694" w:rsidRDefault="00A45756" w:rsidP="00D17B6C">
            <w:pPr>
              <w:spacing w:line="240" w:lineRule="auto"/>
              <w:rPr>
                <w:sz w:val="18"/>
                <w:szCs w:val="18"/>
              </w:rPr>
            </w:pPr>
            <w:r w:rsidRPr="00EC4694">
              <w:rPr>
                <w:sz w:val="18"/>
                <w:szCs w:val="18"/>
              </w:rPr>
              <w:t>Проведено мероприятий</w:t>
            </w:r>
          </w:p>
        </w:tc>
        <w:tc>
          <w:tcPr>
            <w:tcW w:w="864" w:type="dxa"/>
            <w:vAlign w:val="center"/>
          </w:tcPr>
          <w:p w:rsidR="00A45756" w:rsidRDefault="00A45756" w:rsidP="004A7BC2">
            <w:pPr>
              <w:spacing w:line="240" w:lineRule="auto"/>
              <w:jc w:val="center"/>
              <w:rPr>
                <w:sz w:val="18"/>
                <w:szCs w:val="18"/>
              </w:rPr>
            </w:pPr>
            <w:r>
              <w:rPr>
                <w:sz w:val="18"/>
                <w:szCs w:val="18"/>
              </w:rPr>
              <w:t>7</w:t>
            </w:r>
          </w:p>
        </w:tc>
        <w:tc>
          <w:tcPr>
            <w:tcW w:w="864" w:type="dxa"/>
            <w:vAlign w:val="center"/>
          </w:tcPr>
          <w:p w:rsidR="00A45756" w:rsidRPr="0004766C" w:rsidRDefault="00A45756" w:rsidP="00200924">
            <w:pPr>
              <w:spacing w:line="240" w:lineRule="auto"/>
              <w:jc w:val="center"/>
              <w:rPr>
                <w:sz w:val="18"/>
                <w:szCs w:val="18"/>
              </w:rPr>
            </w:pPr>
            <w:r>
              <w:rPr>
                <w:sz w:val="18"/>
                <w:szCs w:val="18"/>
              </w:rPr>
              <w:t>8</w:t>
            </w:r>
          </w:p>
        </w:tc>
        <w:tc>
          <w:tcPr>
            <w:tcW w:w="807" w:type="dxa"/>
            <w:vAlign w:val="center"/>
          </w:tcPr>
          <w:p w:rsidR="00A45756" w:rsidRPr="0004766C" w:rsidRDefault="00A45756" w:rsidP="00200924">
            <w:pPr>
              <w:spacing w:line="240" w:lineRule="auto"/>
              <w:jc w:val="center"/>
              <w:rPr>
                <w:sz w:val="18"/>
                <w:szCs w:val="18"/>
              </w:rPr>
            </w:pPr>
          </w:p>
        </w:tc>
        <w:tc>
          <w:tcPr>
            <w:tcW w:w="865" w:type="dxa"/>
            <w:vAlign w:val="center"/>
          </w:tcPr>
          <w:p w:rsidR="00A45756" w:rsidRPr="0004766C" w:rsidRDefault="00A45756" w:rsidP="00200924">
            <w:pPr>
              <w:spacing w:line="240" w:lineRule="auto"/>
              <w:jc w:val="center"/>
              <w:rPr>
                <w:sz w:val="18"/>
                <w:szCs w:val="18"/>
              </w:rPr>
            </w:pPr>
          </w:p>
        </w:tc>
        <w:tc>
          <w:tcPr>
            <w:tcW w:w="840" w:type="dxa"/>
            <w:shd w:val="clear" w:color="auto" w:fill="D9D9D9"/>
            <w:vAlign w:val="center"/>
          </w:tcPr>
          <w:p w:rsidR="00A45756" w:rsidRPr="000D4F10" w:rsidRDefault="00A45756" w:rsidP="00200924">
            <w:pPr>
              <w:spacing w:line="240" w:lineRule="auto"/>
              <w:jc w:val="center"/>
              <w:rPr>
                <w:b/>
                <w:sz w:val="18"/>
                <w:szCs w:val="18"/>
              </w:rPr>
            </w:pPr>
            <w:r>
              <w:rPr>
                <w:b/>
                <w:sz w:val="18"/>
                <w:szCs w:val="18"/>
              </w:rPr>
              <w:t>15</w:t>
            </w:r>
          </w:p>
        </w:tc>
        <w:tc>
          <w:tcPr>
            <w:tcW w:w="865" w:type="dxa"/>
            <w:vAlign w:val="center"/>
          </w:tcPr>
          <w:p w:rsidR="00A45756" w:rsidRDefault="00A45756">
            <w:pPr>
              <w:spacing w:line="240" w:lineRule="auto"/>
              <w:jc w:val="center"/>
              <w:rPr>
                <w:sz w:val="18"/>
                <w:szCs w:val="18"/>
              </w:rPr>
            </w:pPr>
            <w:r>
              <w:rPr>
                <w:sz w:val="18"/>
                <w:szCs w:val="18"/>
              </w:rPr>
              <w:t>7</w:t>
            </w:r>
          </w:p>
        </w:tc>
        <w:tc>
          <w:tcPr>
            <w:tcW w:w="865" w:type="dxa"/>
            <w:vAlign w:val="center"/>
          </w:tcPr>
          <w:p w:rsidR="00A45756" w:rsidRPr="00A250AC" w:rsidRDefault="00A45756" w:rsidP="00A45756">
            <w:pPr>
              <w:spacing w:line="240" w:lineRule="auto"/>
              <w:jc w:val="center"/>
              <w:rPr>
                <w:sz w:val="18"/>
                <w:szCs w:val="18"/>
              </w:rPr>
            </w:pPr>
            <w:r>
              <w:rPr>
                <w:sz w:val="18"/>
                <w:szCs w:val="18"/>
              </w:rPr>
              <w:t>5</w:t>
            </w:r>
          </w:p>
        </w:tc>
        <w:tc>
          <w:tcPr>
            <w:tcW w:w="807" w:type="dxa"/>
            <w:vAlign w:val="center"/>
          </w:tcPr>
          <w:p w:rsidR="00A45756" w:rsidRPr="00A250AC" w:rsidRDefault="00A45756" w:rsidP="00A45756">
            <w:pPr>
              <w:spacing w:line="240" w:lineRule="auto"/>
              <w:jc w:val="center"/>
              <w:rPr>
                <w:sz w:val="18"/>
                <w:szCs w:val="18"/>
              </w:rPr>
            </w:pPr>
          </w:p>
        </w:tc>
        <w:tc>
          <w:tcPr>
            <w:tcW w:w="865" w:type="dxa"/>
            <w:vAlign w:val="center"/>
          </w:tcPr>
          <w:p w:rsidR="00A45756" w:rsidRPr="00A250AC" w:rsidRDefault="00A45756" w:rsidP="00A45756">
            <w:pPr>
              <w:spacing w:line="240" w:lineRule="auto"/>
              <w:jc w:val="center"/>
              <w:rPr>
                <w:sz w:val="18"/>
                <w:szCs w:val="18"/>
              </w:rPr>
            </w:pPr>
          </w:p>
        </w:tc>
        <w:tc>
          <w:tcPr>
            <w:tcW w:w="840" w:type="dxa"/>
            <w:shd w:val="clear" w:color="auto" w:fill="D9D9D9"/>
            <w:vAlign w:val="center"/>
          </w:tcPr>
          <w:p w:rsidR="00A45756" w:rsidRPr="00A45756" w:rsidRDefault="00A45756" w:rsidP="00A45756">
            <w:pPr>
              <w:spacing w:line="240" w:lineRule="auto"/>
              <w:jc w:val="center"/>
              <w:rPr>
                <w:b/>
                <w:sz w:val="18"/>
                <w:szCs w:val="18"/>
              </w:rPr>
            </w:pPr>
            <w:r w:rsidRPr="00A45756">
              <w:rPr>
                <w:b/>
                <w:sz w:val="18"/>
                <w:szCs w:val="18"/>
              </w:rPr>
              <w:t>12</w:t>
            </w:r>
          </w:p>
        </w:tc>
      </w:tr>
      <w:tr w:rsidR="00A45756" w:rsidRPr="00EC4694" w:rsidTr="00135561">
        <w:tc>
          <w:tcPr>
            <w:tcW w:w="1940" w:type="dxa"/>
          </w:tcPr>
          <w:p w:rsidR="00A45756" w:rsidRPr="00EC4694" w:rsidRDefault="00A45756" w:rsidP="00D17B6C">
            <w:pPr>
              <w:spacing w:line="240" w:lineRule="auto"/>
              <w:jc w:val="left"/>
              <w:rPr>
                <w:sz w:val="18"/>
                <w:szCs w:val="18"/>
              </w:rPr>
            </w:pPr>
            <w:r w:rsidRPr="00EC4694">
              <w:rPr>
                <w:sz w:val="18"/>
                <w:szCs w:val="18"/>
              </w:rPr>
              <w:t>Нагрузка на 1 сотрудника</w:t>
            </w:r>
          </w:p>
        </w:tc>
        <w:tc>
          <w:tcPr>
            <w:tcW w:w="864" w:type="dxa"/>
            <w:vAlign w:val="center"/>
          </w:tcPr>
          <w:p w:rsidR="00A45756" w:rsidRDefault="00A45756" w:rsidP="004A7BC2">
            <w:pPr>
              <w:spacing w:line="240" w:lineRule="auto"/>
              <w:jc w:val="center"/>
              <w:rPr>
                <w:sz w:val="18"/>
                <w:szCs w:val="18"/>
              </w:rPr>
            </w:pPr>
            <w:r>
              <w:rPr>
                <w:sz w:val="18"/>
                <w:szCs w:val="18"/>
              </w:rPr>
              <w:t>3,5</w:t>
            </w:r>
          </w:p>
        </w:tc>
        <w:tc>
          <w:tcPr>
            <w:tcW w:w="864" w:type="dxa"/>
            <w:vAlign w:val="center"/>
          </w:tcPr>
          <w:p w:rsidR="00A45756" w:rsidRPr="0004766C" w:rsidRDefault="00A45756" w:rsidP="00200924">
            <w:pPr>
              <w:spacing w:line="240" w:lineRule="auto"/>
              <w:jc w:val="center"/>
              <w:rPr>
                <w:sz w:val="18"/>
                <w:szCs w:val="18"/>
              </w:rPr>
            </w:pPr>
            <w:r>
              <w:rPr>
                <w:sz w:val="18"/>
                <w:szCs w:val="18"/>
              </w:rPr>
              <w:t>4,0</w:t>
            </w:r>
          </w:p>
        </w:tc>
        <w:tc>
          <w:tcPr>
            <w:tcW w:w="807" w:type="dxa"/>
            <w:vAlign w:val="center"/>
          </w:tcPr>
          <w:p w:rsidR="00A45756" w:rsidRPr="0004766C" w:rsidRDefault="00A45756" w:rsidP="00200924">
            <w:pPr>
              <w:spacing w:line="240" w:lineRule="auto"/>
              <w:jc w:val="center"/>
              <w:rPr>
                <w:sz w:val="18"/>
                <w:szCs w:val="18"/>
              </w:rPr>
            </w:pPr>
          </w:p>
        </w:tc>
        <w:tc>
          <w:tcPr>
            <w:tcW w:w="865" w:type="dxa"/>
            <w:vAlign w:val="center"/>
          </w:tcPr>
          <w:p w:rsidR="00A45756" w:rsidRPr="0004766C" w:rsidRDefault="00A45756" w:rsidP="00200924">
            <w:pPr>
              <w:spacing w:line="240" w:lineRule="auto"/>
              <w:jc w:val="center"/>
              <w:rPr>
                <w:sz w:val="18"/>
                <w:szCs w:val="18"/>
              </w:rPr>
            </w:pPr>
          </w:p>
        </w:tc>
        <w:tc>
          <w:tcPr>
            <w:tcW w:w="840" w:type="dxa"/>
            <w:shd w:val="clear" w:color="auto" w:fill="D9D9D9"/>
            <w:vAlign w:val="center"/>
          </w:tcPr>
          <w:p w:rsidR="00A45756" w:rsidRPr="000D4F10" w:rsidRDefault="00A45756" w:rsidP="00200924">
            <w:pPr>
              <w:spacing w:line="240" w:lineRule="auto"/>
              <w:jc w:val="center"/>
              <w:rPr>
                <w:b/>
                <w:sz w:val="18"/>
                <w:szCs w:val="18"/>
              </w:rPr>
            </w:pPr>
            <w:r>
              <w:rPr>
                <w:b/>
                <w:sz w:val="18"/>
                <w:szCs w:val="18"/>
              </w:rPr>
              <w:t>7,5</w:t>
            </w:r>
          </w:p>
        </w:tc>
        <w:tc>
          <w:tcPr>
            <w:tcW w:w="865" w:type="dxa"/>
            <w:vAlign w:val="center"/>
          </w:tcPr>
          <w:p w:rsidR="00A45756" w:rsidRDefault="00A45756">
            <w:pPr>
              <w:spacing w:line="240" w:lineRule="auto"/>
              <w:jc w:val="center"/>
              <w:rPr>
                <w:sz w:val="18"/>
                <w:szCs w:val="18"/>
              </w:rPr>
            </w:pPr>
            <w:r>
              <w:rPr>
                <w:sz w:val="18"/>
                <w:szCs w:val="18"/>
              </w:rPr>
              <w:t>3,5</w:t>
            </w:r>
          </w:p>
        </w:tc>
        <w:tc>
          <w:tcPr>
            <w:tcW w:w="865" w:type="dxa"/>
            <w:vAlign w:val="center"/>
          </w:tcPr>
          <w:p w:rsidR="00A45756" w:rsidRPr="00A250AC" w:rsidRDefault="00A45756" w:rsidP="00A45756">
            <w:pPr>
              <w:spacing w:line="240" w:lineRule="auto"/>
              <w:jc w:val="center"/>
              <w:rPr>
                <w:sz w:val="18"/>
                <w:szCs w:val="18"/>
              </w:rPr>
            </w:pPr>
            <w:r>
              <w:rPr>
                <w:sz w:val="18"/>
                <w:szCs w:val="18"/>
              </w:rPr>
              <w:t>2,5</w:t>
            </w:r>
          </w:p>
        </w:tc>
        <w:tc>
          <w:tcPr>
            <w:tcW w:w="807" w:type="dxa"/>
            <w:vAlign w:val="center"/>
          </w:tcPr>
          <w:p w:rsidR="00A45756" w:rsidRPr="00A250AC" w:rsidRDefault="00A45756" w:rsidP="00A45756">
            <w:pPr>
              <w:spacing w:line="240" w:lineRule="auto"/>
              <w:jc w:val="center"/>
              <w:rPr>
                <w:sz w:val="18"/>
                <w:szCs w:val="18"/>
              </w:rPr>
            </w:pPr>
          </w:p>
        </w:tc>
        <w:tc>
          <w:tcPr>
            <w:tcW w:w="865" w:type="dxa"/>
            <w:vAlign w:val="center"/>
          </w:tcPr>
          <w:p w:rsidR="00A45756" w:rsidRPr="00A250AC" w:rsidRDefault="00A45756" w:rsidP="00A45756">
            <w:pPr>
              <w:spacing w:line="240" w:lineRule="auto"/>
              <w:jc w:val="center"/>
              <w:rPr>
                <w:sz w:val="18"/>
                <w:szCs w:val="18"/>
              </w:rPr>
            </w:pPr>
          </w:p>
        </w:tc>
        <w:tc>
          <w:tcPr>
            <w:tcW w:w="840" w:type="dxa"/>
            <w:shd w:val="clear" w:color="auto" w:fill="D9D9D9"/>
            <w:vAlign w:val="center"/>
          </w:tcPr>
          <w:p w:rsidR="00A45756" w:rsidRPr="00A45756" w:rsidRDefault="00A45756" w:rsidP="00A45756">
            <w:pPr>
              <w:spacing w:line="240" w:lineRule="auto"/>
              <w:jc w:val="center"/>
              <w:rPr>
                <w:b/>
                <w:sz w:val="18"/>
                <w:szCs w:val="18"/>
              </w:rPr>
            </w:pPr>
            <w:r w:rsidRPr="00A45756">
              <w:rPr>
                <w:b/>
                <w:sz w:val="18"/>
                <w:szCs w:val="18"/>
              </w:rPr>
              <w:t>6,0</w:t>
            </w:r>
          </w:p>
        </w:tc>
      </w:tr>
      <w:tr w:rsidR="00A45756" w:rsidRPr="00EC4694" w:rsidTr="00135561">
        <w:tc>
          <w:tcPr>
            <w:tcW w:w="1940" w:type="dxa"/>
          </w:tcPr>
          <w:p w:rsidR="00A45756" w:rsidRPr="00EC4694" w:rsidRDefault="00A45756" w:rsidP="00D17B6C">
            <w:pPr>
              <w:spacing w:line="240" w:lineRule="auto"/>
              <w:jc w:val="left"/>
              <w:rPr>
                <w:sz w:val="18"/>
                <w:szCs w:val="18"/>
              </w:rPr>
            </w:pPr>
            <w:r>
              <w:rPr>
                <w:sz w:val="18"/>
                <w:szCs w:val="18"/>
              </w:rPr>
              <w:t>Нарушено сроков</w:t>
            </w:r>
          </w:p>
        </w:tc>
        <w:tc>
          <w:tcPr>
            <w:tcW w:w="864" w:type="dxa"/>
            <w:vAlign w:val="center"/>
          </w:tcPr>
          <w:p w:rsidR="00A45756" w:rsidRDefault="00A45756" w:rsidP="004A7BC2">
            <w:pPr>
              <w:spacing w:line="240" w:lineRule="auto"/>
              <w:jc w:val="center"/>
              <w:rPr>
                <w:sz w:val="18"/>
                <w:szCs w:val="18"/>
              </w:rPr>
            </w:pPr>
            <w:r>
              <w:rPr>
                <w:sz w:val="18"/>
                <w:szCs w:val="18"/>
              </w:rPr>
              <w:t>0</w:t>
            </w:r>
          </w:p>
        </w:tc>
        <w:tc>
          <w:tcPr>
            <w:tcW w:w="864" w:type="dxa"/>
            <w:vAlign w:val="center"/>
          </w:tcPr>
          <w:p w:rsidR="00A45756" w:rsidRPr="0004766C" w:rsidRDefault="00A45756" w:rsidP="00200924">
            <w:pPr>
              <w:spacing w:line="240" w:lineRule="auto"/>
              <w:jc w:val="center"/>
              <w:rPr>
                <w:sz w:val="18"/>
                <w:szCs w:val="18"/>
              </w:rPr>
            </w:pPr>
            <w:r>
              <w:rPr>
                <w:sz w:val="18"/>
                <w:szCs w:val="18"/>
              </w:rPr>
              <w:t>0</w:t>
            </w:r>
          </w:p>
        </w:tc>
        <w:tc>
          <w:tcPr>
            <w:tcW w:w="807" w:type="dxa"/>
            <w:vAlign w:val="center"/>
          </w:tcPr>
          <w:p w:rsidR="00A45756" w:rsidRPr="0004766C" w:rsidRDefault="00A45756" w:rsidP="00200924">
            <w:pPr>
              <w:spacing w:line="240" w:lineRule="auto"/>
              <w:jc w:val="center"/>
              <w:rPr>
                <w:sz w:val="18"/>
                <w:szCs w:val="18"/>
              </w:rPr>
            </w:pPr>
          </w:p>
        </w:tc>
        <w:tc>
          <w:tcPr>
            <w:tcW w:w="865" w:type="dxa"/>
            <w:vAlign w:val="center"/>
          </w:tcPr>
          <w:p w:rsidR="00A45756" w:rsidRPr="0004766C" w:rsidRDefault="00A45756" w:rsidP="00200924">
            <w:pPr>
              <w:spacing w:line="240" w:lineRule="auto"/>
              <w:jc w:val="center"/>
              <w:rPr>
                <w:sz w:val="18"/>
                <w:szCs w:val="18"/>
              </w:rPr>
            </w:pPr>
          </w:p>
        </w:tc>
        <w:tc>
          <w:tcPr>
            <w:tcW w:w="840" w:type="dxa"/>
            <w:shd w:val="clear" w:color="auto" w:fill="D9D9D9"/>
            <w:vAlign w:val="center"/>
          </w:tcPr>
          <w:p w:rsidR="00A45756" w:rsidRPr="00C21079" w:rsidRDefault="00A45756" w:rsidP="00200924">
            <w:pPr>
              <w:spacing w:line="240" w:lineRule="auto"/>
              <w:jc w:val="center"/>
              <w:rPr>
                <w:b/>
                <w:sz w:val="18"/>
                <w:szCs w:val="18"/>
                <w:highlight w:val="yellow"/>
              </w:rPr>
            </w:pPr>
            <w:r w:rsidRPr="009424A4">
              <w:rPr>
                <w:b/>
                <w:sz w:val="18"/>
                <w:szCs w:val="18"/>
              </w:rPr>
              <w:t>0</w:t>
            </w:r>
          </w:p>
        </w:tc>
        <w:tc>
          <w:tcPr>
            <w:tcW w:w="865" w:type="dxa"/>
            <w:vAlign w:val="center"/>
          </w:tcPr>
          <w:p w:rsidR="00A45756" w:rsidRDefault="00A45756">
            <w:pPr>
              <w:spacing w:line="240" w:lineRule="auto"/>
              <w:jc w:val="center"/>
              <w:rPr>
                <w:sz w:val="18"/>
                <w:szCs w:val="18"/>
              </w:rPr>
            </w:pPr>
            <w:r>
              <w:rPr>
                <w:sz w:val="18"/>
                <w:szCs w:val="18"/>
              </w:rPr>
              <w:t>0</w:t>
            </w:r>
          </w:p>
        </w:tc>
        <w:tc>
          <w:tcPr>
            <w:tcW w:w="865" w:type="dxa"/>
            <w:vAlign w:val="center"/>
          </w:tcPr>
          <w:p w:rsidR="00A45756" w:rsidRPr="00A250AC" w:rsidRDefault="00A45756" w:rsidP="00A45756">
            <w:pPr>
              <w:spacing w:line="240" w:lineRule="auto"/>
              <w:jc w:val="center"/>
              <w:rPr>
                <w:sz w:val="18"/>
                <w:szCs w:val="18"/>
              </w:rPr>
            </w:pPr>
            <w:r>
              <w:rPr>
                <w:sz w:val="18"/>
                <w:szCs w:val="18"/>
              </w:rPr>
              <w:t>0</w:t>
            </w:r>
          </w:p>
        </w:tc>
        <w:tc>
          <w:tcPr>
            <w:tcW w:w="807" w:type="dxa"/>
            <w:vAlign w:val="center"/>
          </w:tcPr>
          <w:p w:rsidR="00A45756" w:rsidRPr="00A250AC" w:rsidRDefault="00A45756" w:rsidP="00A45756">
            <w:pPr>
              <w:spacing w:line="240" w:lineRule="auto"/>
              <w:jc w:val="center"/>
              <w:rPr>
                <w:sz w:val="18"/>
                <w:szCs w:val="18"/>
              </w:rPr>
            </w:pPr>
          </w:p>
        </w:tc>
        <w:tc>
          <w:tcPr>
            <w:tcW w:w="865" w:type="dxa"/>
            <w:vAlign w:val="center"/>
          </w:tcPr>
          <w:p w:rsidR="00A45756" w:rsidRPr="00A250AC" w:rsidRDefault="00A45756" w:rsidP="00A45756">
            <w:pPr>
              <w:spacing w:line="240" w:lineRule="auto"/>
              <w:jc w:val="center"/>
              <w:rPr>
                <w:sz w:val="18"/>
                <w:szCs w:val="18"/>
              </w:rPr>
            </w:pPr>
          </w:p>
        </w:tc>
        <w:tc>
          <w:tcPr>
            <w:tcW w:w="840" w:type="dxa"/>
            <w:shd w:val="clear" w:color="auto" w:fill="D9D9D9"/>
            <w:vAlign w:val="center"/>
          </w:tcPr>
          <w:p w:rsidR="00A45756" w:rsidRPr="00A45756" w:rsidRDefault="00A45756" w:rsidP="00A45756">
            <w:pPr>
              <w:spacing w:line="240" w:lineRule="auto"/>
              <w:jc w:val="center"/>
              <w:rPr>
                <w:b/>
                <w:sz w:val="18"/>
                <w:szCs w:val="18"/>
              </w:rPr>
            </w:pPr>
            <w:r w:rsidRPr="00A45756">
              <w:rPr>
                <w:b/>
                <w:sz w:val="18"/>
                <w:szCs w:val="18"/>
              </w:rPr>
              <w:t>0</w:t>
            </w:r>
          </w:p>
        </w:tc>
      </w:tr>
    </w:tbl>
    <w:p w:rsidR="007C446E" w:rsidRDefault="007C446E" w:rsidP="00747D42">
      <w:pPr>
        <w:ind w:firstLine="709"/>
        <w:rPr>
          <w:color w:val="000000"/>
          <w:szCs w:val="26"/>
        </w:rPr>
      </w:pPr>
    </w:p>
    <w:p w:rsidR="00747D42" w:rsidRPr="0004766C" w:rsidRDefault="00F26543" w:rsidP="00747D42">
      <w:pPr>
        <w:ind w:firstLine="709"/>
        <w:rPr>
          <w:szCs w:val="26"/>
        </w:rPr>
      </w:pPr>
      <w:r w:rsidRPr="00A45756">
        <w:rPr>
          <w:color w:val="000000"/>
          <w:szCs w:val="26"/>
        </w:rPr>
        <w:t xml:space="preserve">1. </w:t>
      </w:r>
      <w:r w:rsidR="00747D42" w:rsidRPr="00A45756">
        <w:rPr>
          <w:color w:val="000000"/>
          <w:szCs w:val="26"/>
        </w:rPr>
        <w:t xml:space="preserve">Приняли участие в обучающем мероприятии </w:t>
      </w:r>
      <w:r w:rsidR="004271A4" w:rsidRPr="00A45756">
        <w:rPr>
          <w:color w:val="000000"/>
          <w:szCs w:val="26"/>
        </w:rPr>
        <w:t>«</w:t>
      </w:r>
      <w:r w:rsidR="00747D42" w:rsidRPr="00A45756">
        <w:rPr>
          <w:color w:val="000000"/>
          <w:szCs w:val="26"/>
        </w:rPr>
        <w:t xml:space="preserve">Организация работы по представлению сведений </w:t>
      </w:r>
      <w:r w:rsidR="00747D42" w:rsidRPr="00A45756">
        <w:rPr>
          <w:szCs w:val="26"/>
        </w:rPr>
        <w:t>о доходах, расходах, об имуществе и обязательствах</w:t>
      </w:r>
      <w:r w:rsidR="00747D42" w:rsidRPr="00A45756">
        <w:rPr>
          <w:b/>
          <w:szCs w:val="26"/>
        </w:rPr>
        <w:t xml:space="preserve"> </w:t>
      </w:r>
      <w:r w:rsidR="00747D42" w:rsidRPr="00A45756">
        <w:rPr>
          <w:szCs w:val="26"/>
        </w:rPr>
        <w:t>имущественного характера государственных служащих территориальных органов Роскомнадзора за 202</w:t>
      </w:r>
      <w:r w:rsidR="00802DA5" w:rsidRPr="00A45756">
        <w:rPr>
          <w:szCs w:val="26"/>
        </w:rPr>
        <w:t>3</w:t>
      </w:r>
      <w:r w:rsidR="00747D42" w:rsidRPr="00A45756">
        <w:rPr>
          <w:szCs w:val="26"/>
        </w:rPr>
        <w:t xml:space="preserve"> год</w:t>
      </w:r>
      <w:r w:rsidR="004271A4" w:rsidRPr="00A45756">
        <w:rPr>
          <w:szCs w:val="26"/>
        </w:rPr>
        <w:t>»</w:t>
      </w:r>
      <w:r w:rsidR="00747D42" w:rsidRPr="00A45756">
        <w:rPr>
          <w:szCs w:val="26"/>
        </w:rPr>
        <w:t xml:space="preserve"> (ВКС) - </w:t>
      </w:r>
      <w:r w:rsidR="00714ADE" w:rsidRPr="00A45756">
        <w:rPr>
          <w:szCs w:val="26"/>
        </w:rPr>
        <w:t>4</w:t>
      </w:r>
      <w:r w:rsidR="00747D42" w:rsidRPr="00A45756">
        <w:rPr>
          <w:szCs w:val="26"/>
        </w:rPr>
        <w:t xml:space="preserve"> чел.</w:t>
      </w:r>
    </w:p>
    <w:p w:rsidR="00A45756" w:rsidRPr="00A250AC" w:rsidRDefault="00A45756" w:rsidP="00A45756">
      <w:pPr>
        <w:ind w:firstLine="709"/>
        <w:rPr>
          <w:szCs w:val="26"/>
        </w:rPr>
      </w:pPr>
      <w:r w:rsidRPr="00A250AC">
        <w:rPr>
          <w:szCs w:val="26"/>
        </w:rPr>
        <w:t>2.</w:t>
      </w:r>
      <w:r w:rsidRPr="00A250AC">
        <w:rPr>
          <w:b/>
          <w:szCs w:val="26"/>
        </w:rPr>
        <w:t xml:space="preserve"> </w:t>
      </w:r>
      <w:r w:rsidRPr="00A250AC">
        <w:rPr>
          <w:szCs w:val="26"/>
        </w:rPr>
        <w:t>Подготовлена обобщенная информация по ЮФО о потребности в обучении государственных гражданских служащих в рамках государственного заказа в 2024 году (исх. от 04.03.202</w:t>
      </w:r>
      <w:r>
        <w:rPr>
          <w:szCs w:val="26"/>
        </w:rPr>
        <w:t>4</w:t>
      </w:r>
      <w:r w:rsidRPr="00A250AC">
        <w:rPr>
          <w:szCs w:val="26"/>
        </w:rPr>
        <w:t xml:space="preserve"> № 6679-03/23).</w:t>
      </w:r>
    </w:p>
    <w:p w:rsidR="00A45756" w:rsidRPr="00A250AC" w:rsidRDefault="00A45756" w:rsidP="00A45756">
      <w:pPr>
        <w:ind w:firstLine="851"/>
        <w:rPr>
          <w:szCs w:val="26"/>
        </w:rPr>
      </w:pPr>
      <w:r w:rsidRPr="00A250AC">
        <w:rPr>
          <w:szCs w:val="26"/>
        </w:rPr>
        <w:t>3. Подготовлена заявка на обучение государственных гражданских служащих Управления на основании образовательного сертификата на дополнительное профессиональное образование в 202</w:t>
      </w:r>
      <w:r>
        <w:rPr>
          <w:szCs w:val="26"/>
        </w:rPr>
        <w:t>4</w:t>
      </w:r>
      <w:r w:rsidRPr="00A250AC">
        <w:rPr>
          <w:szCs w:val="26"/>
        </w:rPr>
        <w:t xml:space="preserve"> году.</w:t>
      </w:r>
    </w:p>
    <w:p w:rsidR="00A45756" w:rsidRDefault="00A45756" w:rsidP="00A45756">
      <w:pPr>
        <w:ind w:firstLine="709"/>
        <w:rPr>
          <w:szCs w:val="26"/>
        </w:rPr>
      </w:pPr>
      <w:r w:rsidRPr="00A250AC">
        <w:rPr>
          <w:szCs w:val="26"/>
        </w:rPr>
        <w:t>4. Подготовлена информация по профессиональному развитию гражданских служащих Управления  в 2023 году.</w:t>
      </w:r>
    </w:p>
    <w:p w:rsidR="00A45756" w:rsidRDefault="00A45756" w:rsidP="00A45756">
      <w:pPr>
        <w:ind w:firstLine="709"/>
        <w:rPr>
          <w:szCs w:val="26"/>
        </w:rPr>
      </w:pPr>
      <w:r>
        <w:rPr>
          <w:szCs w:val="26"/>
        </w:rPr>
        <w:t>5. Подготовлена заявка на участие федеральных государственных гражданских служащих Управления в мероприятиях по профессиональному развитию на 2025 и плановый период 2026 и 2027 годов.</w:t>
      </w:r>
    </w:p>
    <w:p w:rsidR="00A45756" w:rsidRDefault="00A45756" w:rsidP="00A45756">
      <w:pPr>
        <w:ind w:firstLine="709"/>
        <w:rPr>
          <w:szCs w:val="26"/>
        </w:rPr>
      </w:pPr>
      <w:r>
        <w:rPr>
          <w:szCs w:val="26"/>
        </w:rPr>
        <w:t>6. С 13.05.2024 по 17.05.2024 1 государственный служащий прошел стажировку в Управлении разрешительной работы, контроля и надзора в сфере массовых коммуникаций и Управлении контроля и надзора в сфере электронных коммуникаций Роскомнадзора.</w:t>
      </w:r>
    </w:p>
    <w:p w:rsidR="00A45756" w:rsidRDefault="00A45756" w:rsidP="00A45756">
      <w:pPr>
        <w:ind w:firstLine="709"/>
        <w:rPr>
          <w:szCs w:val="26"/>
        </w:rPr>
      </w:pPr>
      <w:r>
        <w:rPr>
          <w:szCs w:val="26"/>
        </w:rPr>
        <w:lastRenderedPageBreak/>
        <w:t>7. Прошел повышение квалификации по теме «</w:t>
      </w:r>
      <w:r w:rsidRPr="00662173">
        <w:rPr>
          <w:szCs w:val="26"/>
        </w:rPr>
        <w:t>Нарушения обязательных требований, выявляемые контрольно-надзорными органами</w:t>
      </w:r>
      <w:r>
        <w:rPr>
          <w:szCs w:val="26"/>
        </w:rPr>
        <w:t>», 24 часа, 1 чел.</w:t>
      </w:r>
    </w:p>
    <w:p w:rsidR="00B0414C" w:rsidRPr="00202615" w:rsidRDefault="00B0414C" w:rsidP="00A45756">
      <w:pPr>
        <w:ind w:firstLine="709"/>
        <w:rPr>
          <w:szCs w:val="26"/>
        </w:rPr>
      </w:pPr>
    </w:p>
    <w:p w:rsidR="008A1B1C" w:rsidRPr="00911CD6" w:rsidRDefault="00924994" w:rsidP="00597671">
      <w:pPr>
        <w:spacing w:line="240" w:lineRule="auto"/>
        <w:ind w:firstLine="709"/>
        <w:rPr>
          <w:i/>
          <w:szCs w:val="26"/>
          <w:u w:val="single"/>
        </w:rPr>
      </w:pPr>
      <w:r w:rsidRPr="00B62729">
        <w:rPr>
          <w:i/>
          <w:szCs w:val="26"/>
          <w:u w:val="single"/>
        </w:rPr>
        <w:t xml:space="preserve">Мобилизационная подготовка - обеспечение мобилизационной подготовки, а также контроль и координация деятельности подразделений и территориальных органов по их мобилизационной </w:t>
      </w:r>
      <w:r w:rsidRPr="00911CD6">
        <w:rPr>
          <w:i/>
          <w:szCs w:val="26"/>
          <w:u w:val="single"/>
        </w:rPr>
        <w:t>подготовке</w:t>
      </w:r>
    </w:p>
    <w:p w:rsidR="006D5F0F" w:rsidRPr="004544DB" w:rsidRDefault="006D5F0F" w:rsidP="00597671">
      <w:pPr>
        <w:spacing w:line="240" w:lineRule="auto"/>
        <w:ind w:firstLine="709"/>
        <w:rPr>
          <w:szCs w:val="26"/>
        </w:rPr>
      </w:pPr>
    </w:p>
    <w:p w:rsidR="00597671" w:rsidRPr="00911CD6" w:rsidRDefault="00787755" w:rsidP="00597671">
      <w:pPr>
        <w:spacing w:line="240" w:lineRule="auto"/>
        <w:ind w:firstLine="709"/>
        <w:rPr>
          <w:szCs w:val="26"/>
        </w:rPr>
      </w:pPr>
      <w:r w:rsidRPr="00911CD6">
        <w:rPr>
          <w:szCs w:val="26"/>
        </w:rPr>
        <w:t xml:space="preserve">Полномочие выполняют – </w:t>
      </w:r>
      <w:r w:rsidR="009C2D88" w:rsidRPr="00911CD6">
        <w:rPr>
          <w:szCs w:val="26"/>
        </w:rPr>
        <w:t>2</w:t>
      </w:r>
      <w:r w:rsidR="00A377B7" w:rsidRPr="00911CD6">
        <w:rPr>
          <w:szCs w:val="26"/>
        </w:rPr>
        <w:t xml:space="preserve"> </w:t>
      </w:r>
      <w:r w:rsidR="009C2D88" w:rsidRPr="00911CD6">
        <w:rPr>
          <w:szCs w:val="26"/>
        </w:rPr>
        <w:t>единицы</w:t>
      </w:r>
    </w:p>
    <w:p w:rsidR="00DB6E45" w:rsidRPr="004544DB" w:rsidRDefault="00DB6E45" w:rsidP="00740669">
      <w:pPr>
        <w:spacing w:line="240" w:lineRule="auto"/>
        <w:ind w:firstLine="709"/>
        <w:rPr>
          <w:i/>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0"/>
        <w:gridCol w:w="881"/>
        <w:gridCol w:w="881"/>
        <w:gridCol w:w="807"/>
        <w:gridCol w:w="807"/>
        <w:gridCol w:w="790"/>
        <w:gridCol w:w="881"/>
        <w:gridCol w:w="881"/>
        <w:gridCol w:w="807"/>
        <w:gridCol w:w="807"/>
        <w:gridCol w:w="790"/>
      </w:tblGrid>
      <w:tr w:rsidR="0009116B" w:rsidRPr="00911CD6" w:rsidTr="00575025">
        <w:tc>
          <w:tcPr>
            <w:tcW w:w="2090" w:type="dxa"/>
          </w:tcPr>
          <w:p w:rsidR="0009116B" w:rsidRPr="00911CD6" w:rsidRDefault="0009116B" w:rsidP="00D17B6C">
            <w:pPr>
              <w:spacing w:line="240" w:lineRule="auto"/>
              <w:rPr>
                <w:sz w:val="18"/>
                <w:szCs w:val="18"/>
              </w:rPr>
            </w:pPr>
          </w:p>
        </w:tc>
        <w:tc>
          <w:tcPr>
            <w:tcW w:w="881" w:type="dxa"/>
            <w:vAlign w:val="center"/>
          </w:tcPr>
          <w:p w:rsidR="0009116B" w:rsidRPr="00A250AC" w:rsidRDefault="0009116B" w:rsidP="00CF5756">
            <w:pPr>
              <w:spacing w:line="240" w:lineRule="auto"/>
              <w:jc w:val="center"/>
              <w:rPr>
                <w:sz w:val="18"/>
                <w:szCs w:val="18"/>
              </w:rPr>
            </w:pPr>
            <w:r w:rsidRPr="00A250AC">
              <w:rPr>
                <w:sz w:val="18"/>
                <w:szCs w:val="18"/>
              </w:rPr>
              <w:t>1 квартал 2023</w:t>
            </w:r>
          </w:p>
        </w:tc>
        <w:tc>
          <w:tcPr>
            <w:tcW w:w="881" w:type="dxa"/>
            <w:vAlign w:val="center"/>
          </w:tcPr>
          <w:p w:rsidR="0009116B" w:rsidRPr="00A250AC" w:rsidRDefault="0009116B" w:rsidP="00CF5756">
            <w:pPr>
              <w:spacing w:line="240" w:lineRule="auto"/>
              <w:jc w:val="center"/>
              <w:rPr>
                <w:sz w:val="18"/>
                <w:szCs w:val="18"/>
              </w:rPr>
            </w:pPr>
            <w:r w:rsidRPr="00A250AC">
              <w:rPr>
                <w:sz w:val="18"/>
                <w:szCs w:val="18"/>
              </w:rPr>
              <w:t>2 квартал 2023</w:t>
            </w:r>
          </w:p>
        </w:tc>
        <w:tc>
          <w:tcPr>
            <w:tcW w:w="807" w:type="dxa"/>
            <w:vAlign w:val="center"/>
          </w:tcPr>
          <w:p w:rsidR="0009116B" w:rsidRPr="00A250AC" w:rsidRDefault="0009116B" w:rsidP="00CF5756">
            <w:pPr>
              <w:spacing w:line="240" w:lineRule="auto"/>
              <w:jc w:val="center"/>
              <w:rPr>
                <w:sz w:val="18"/>
                <w:szCs w:val="18"/>
              </w:rPr>
            </w:pPr>
            <w:r w:rsidRPr="00A250AC">
              <w:rPr>
                <w:sz w:val="18"/>
                <w:szCs w:val="18"/>
              </w:rPr>
              <w:t>3 квартал 2023</w:t>
            </w:r>
          </w:p>
        </w:tc>
        <w:tc>
          <w:tcPr>
            <w:tcW w:w="807" w:type="dxa"/>
            <w:vAlign w:val="center"/>
          </w:tcPr>
          <w:p w:rsidR="0009116B" w:rsidRPr="00A250AC" w:rsidRDefault="0009116B" w:rsidP="00CF5756">
            <w:pPr>
              <w:spacing w:line="240" w:lineRule="auto"/>
              <w:jc w:val="center"/>
              <w:rPr>
                <w:sz w:val="18"/>
                <w:szCs w:val="18"/>
              </w:rPr>
            </w:pPr>
            <w:r w:rsidRPr="00A250AC">
              <w:rPr>
                <w:sz w:val="18"/>
                <w:szCs w:val="18"/>
              </w:rPr>
              <w:t>4 квартал 2023</w:t>
            </w:r>
          </w:p>
        </w:tc>
        <w:tc>
          <w:tcPr>
            <w:tcW w:w="790" w:type="dxa"/>
            <w:shd w:val="clear" w:color="auto" w:fill="D9D9D9"/>
            <w:vAlign w:val="center"/>
          </w:tcPr>
          <w:p w:rsidR="0009116B" w:rsidRPr="00A250AC" w:rsidRDefault="0009116B" w:rsidP="00CF5756">
            <w:pPr>
              <w:spacing w:line="240" w:lineRule="auto"/>
              <w:jc w:val="center"/>
              <w:rPr>
                <w:b/>
                <w:sz w:val="18"/>
                <w:szCs w:val="18"/>
              </w:rPr>
            </w:pPr>
            <w:r w:rsidRPr="00A250AC">
              <w:rPr>
                <w:b/>
                <w:sz w:val="18"/>
                <w:szCs w:val="18"/>
              </w:rPr>
              <w:t>2023</w:t>
            </w:r>
          </w:p>
        </w:tc>
        <w:tc>
          <w:tcPr>
            <w:tcW w:w="881" w:type="dxa"/>
            <w:vAlign w:val="center"/>
          </w:tcPr>
          <w:p w:rsidR="0009116B" w:rsidRPr="00A250AC" w:rsidRDefault="0009116B" w:rsidP="00CF5756">
            <w:pPr>
              <w:spacing w:line="240" w:lineRule="auto"/>
              <w:jc w:val="center"/>
              <w:rPr>
                <w:sz w:val="18"/>
                <w:szCs w:val="18"/>
              </w:rPr>
            </w:pPr>
            <w:r w:rsidRPr="00A250AC">
              <w:rPr>
                <w:sz w:val="18"/>
                <w:szCs w:val="18"/>
              </w:rPr>
              <w:t>1 квартал 2024</w:t>
            </w:r>
          </w:p>
        </w:tc>
        <w:tc>
          <w:tcPr>
            <w:tcW w:w="881" w:type="dxa"/>
            <w:vAlign w:val="center"/>
          </w:tcPr>
          <w:p w:rsidR="0009116B" w:rsidRPr="00A250AC" w:rsidRDefault="0009116B" w:rsidP="00CF5756">
            <w:pPr>
              <w:spacing w:line="240" w:lineRule="auto"/>
              <w:jc w:val="center"/>
              <w:rPr>
                <w:sz w:val="18"/>
                <w:szCs w:val="18"/>
              </w:rPr>
            </w:pPr>
            <w:r w:rsidRPr="00A250AC">
              <w:rPr>
                <w:sz w:val="18"/>
                <w:szCs w:val="18"/>
              </w:rPr>
              <w:t>2 квартал 2024</w:t>
            </w:r>
          </w:p>
        </w:tc>
        <w:tc>
          <w:tcPr>
            <w:tcW w:w="807" w:type="dxa"/>
            <w:vAlign w:val="center"/>
          </w:tcPr>
          <w:p w:rsidR="0009116B" w:rsidRPr="00A250AC" w:rsidRDefault="0009116B" w:rsidP="00CF5756">
            <w:pPr>
              <w:spacing w:line="240" w:lineRule="auto"/>
              <w:jc w:val="center"/>
              <w:rPr>
                <w:sz w:val="18"/>
                <w:szCs w:val="18"/>
              </w:rPr>
            </w:pPr>
            <w:r w:rsidRPr="00A250AC">
              <w:rPr>
                <w:sz w:val="18"/>
                <w:szCs w:val="18"/>
              </w:rPr>
              <w:t>3 квартал 2024</w:t>
            </w:r>
          </w:p>
        </w:tc>
        <w:tc>
          <w:tcPr>
            <w:tcW w:w="807" w:type="dxa"/>
            <w:vAlign w:val="center"/>
          </w:tcPr>
          <w:p w:rsidR="0009116B" w:rsidRPr="00A250AC" w:rsidRDefault="0009116B" w:rsidP="00CF5756">
            <w:pPr>
              <w:spacing w:line="240" w:lineRule="auto"/>
              <w:jc w:val="center"/>
              <w:rPr>
                <w:sz w:val="18"/>
                <w:szCs w:val="18"/>
              </w:rPr>
            </w:pPr>
            <w:r w:rsidRPr="00A250AC">
              <w:rPr>
                <w:sz w:val="18"/>
                <w:szCs w:val="18"/>
              </w:rPr>
              <w:t>4 квартал 2024</w:t>
            </w:r>
          </w:p>
        </w:tc>
        <w:tc>
          <w:tcPr>
            <w:tcW w:w="790" w:type="dxa"/>
            <w:shd w:val="clear" w:color="auto" w:fill="D9D9D9"/>
            <w:vAlign w:val="center"/>
          </w:tcPr>
          <w:p w:rsidR="0009116B" w:rsidRPr="00A250AC" w:rsidRDefault="0009116B" w:rsidP="00CF5756">
            <w:pPr>
              <w:spacing w:line="240" w:lineRule="auto"/>
              <w:jc w:val="center"/>
              <w:rPr>
                <w:b/>
                <w:sz w:val="18"/>
                <w:szCs w:val="18"/>
              </w:rPr>
            </w:pPr>
            <w:r w:rsidRPr="00A250AC">
              <w:rPr>
                <w:b/>
                <w:sz w:val="18"/>
                <w:szCs w:val="18"/>
              </w:rPr>
              <w:t>2024</w:t>
            </w:r>
          </w:p>
        </w:tc>
      </w:tr>
      <w:tr w:rsidR="00D972AD" w:rsidRPr="00EC4694" w:rsidTr="00D17B6C">
        <w:tc>
          <w:tcPr>
            <w:tcW w:w="2090" w:type="dxa"/>
          </w:tcPr>
          <w:p w:rsidR="00D972AD" w:rsidRPr="00EC4694" w:rsidRDefault="00D972AD" w:rsidP="00D17B6C">
            <w:pPr>
              <w:spacing w:line="240" w:lineRule="auto"/>
              <w:rPr>
                <w:sz w:val="20"/>
              </w:rPr>
            </w:pPr>
            <w:r w:rsidRPr="00EC4694">
              <w:rPr>
                <w:sz w:val="20"/>
              </w:rPr>
              <w:t>Запланировано мероприятий</w:t>
            </w:r>
          </w:p>
        </w:tc>
        <w:tc>
          <w:tcPr>
            <w:tcW w:w="8332" w:type="dxa"/>
            <w:gridSpan w:val="10"/>
          </w:tcPr>
          <w:p w:rsidR="00D972AD" w:rsidRPr="00EC4694" w:rsidRDefault="00D972AD" w:rsidP="00D17B6C">
            <w:pPr>
              <w:spacing w:line="240" w:lineRule="auto"/>
              <w:jc w:val="center"/>
              <w:rPr>
                <w:sz w:val="20"/>
              </w:rPr>
            </w:pPr>
            <w:r w:rsidRPr="00EC4694">
              <w:rPr>
                <w:sz w:val="20"/>
              </w:rPr>
              <w:t>по отдельному плану</w:t>
            </w:r>
          </w:p>
        </w:tc>
      </w:tr>
      <w:tr w:rsidR="00CD35BA" w:rsidRPr="00EC4694" w:rsidTr="00D17B6C">
        <w:tc>
          <w:tcPr>
            <w:tcW w:w="2090" w:type="dxa"/>
          </w:tcPr>
          <w:p w:rsidR="00CD35BA" w:rsidRPr="00EC4694" w:rsidRDefault="00CD35BA" w:rsidP="00CD35BA">
            <w:pPr>
              <w:spacing w:line="240" w:lineRule="auto"/>
              <w:jc w:val="left"/>
              <w:rPr>
                <w:sz w:val="20"/>
              </w:rPr>
            </w:pPr>
            <w:r w:rsidRPr="00EC4694">
              <w:rPr>
                <w:sz w:val="20"/>
              </w:rPr>
              <w:t>Проведено мероприятий</w:t>
            </w:r>
          </w:p>
        </w:tc>
        <w:tc>
          <w:tcPr>
            <w:tcW w:w="8332" w:type="dxa"/>
            <w:gridSpan w:val="10"/>
          </w:tcPr>
          <w:p w:rsidR="00CD35BA" w:rsidRPr="00EC4694" w:rsidRDefault="00CD35BA" w:rsidP="00CD35BA">
            <w:pPr>
              <w:spacing w:line="240" w:lineRule="auto"/>
              <w:jc w:val="center"/>
              <w:rPr>
                <w:b/>
                <w:sz w:val="20"/>
              </w:rPr>
            </w:pPr>
            <w:r w:rsidRPr="00EC4694">
              <w:rPr>
                <w:sz w:val="22"/>
                <w:szCs w:val="22"/>
              </w:rPr>
              <w:t>работа ведется постоянно</w:t>
            </w:r>
          </w:p>
        </w:tc>
      </w:tr>
    </w:tbl>
    <w:p w:rsidR="00F83490" w:rsidRPr="009C2D88" w:rsidRDefault="00F83490" w:rsidP="00060356">
      <w:pPr>
        <w:spacing w:line="240" w:lineRule="auto"/>
        <w:ind w:firstLine="709"/>
      </w:pPr>
    </w:p>
    <w:p w:rsidR="003D0067" w:rsidRPr="005656C2" w:rsidRDefault="003D0067" w:rsidP="003D0067">
      <w:pPr>
        <w:ind w:firstLine="709"/>
      </w:pPr>
      <w:r w:rsidRPr="005656C2">
        <w:t>Мобилизационная подготовка проводится по отдельному плану, утверждённому руководителем Управления.</w:t>
      </w:r>
    </w:p>
    <w:p w:rsidR="00D62118" w:rsidRPr="00911CD6" w:rsidRDefault="003D0067" w:rsidP="00060356">
      <w:pPr>
        <w:ind w:firstLine="709"/>
        <w:rPr>
          <w:szCs w:val="26"/>
        </w:rPr>
      </w:pPr>
      <w:proofErr w:type="gramStart"/>
      <w:r w:rsidRPr="00D15019">
        <w:rPr>
          <w:szCs w:val="26"/>
        </w:rPr>
        <w:t xml:space="preserve">В Управлении по состоянию на </w:t>
      </w:r>
      <w:r w:rsidR="005760A2" w:rsidRPr="00D15019">
        <w:rPr>
          <w:szCs w:val="26"/>
        </w:rPr>
        <w:t>0</w:t>
      </w:r>
      <w:r w:rsidR="00714ADE">
        <w:rPr>
          <w:szCs w:val="26"/>
        </w:rPr>
        <w:t>1</w:t>
      </w:r>
      <w:r w:rsidR="009C2D88" w:rsidRPr="00D15019">
        <w:rPr>
          <w:szCs w:val="26"/>
        </w:rPr>
        <w:t>.</w:t>
      </w:r>
      <w:r w:rsidR="00135561">
        <w:rPr>
          <w:szCs w:val="26"/>
        </w:rPr>
        <w:t>0</w:t>
      </w:r>
      <w:r w:rsidR="00AD6008">
        <w:rPr>
          <w:szCs w:val="26"/>
        </w:rPr>
        <w:t>7</w:t>
      </w:r>
      <w:r w:rsidR="009C2D88" w:rsidRPr="00D15019">
        <w:rPr>
          <w:szCs w:val="26"/>
        </w:rPr>
        <w:t>.20</w:t>
      </w:r>
      <w:r w:rsidR="00BF262E" w:rsidRPr="00D15019">
        <w:rPr>
          <w:szCs w:val="26"/>
        </w:rPr>
        <w:t>2</w:t>
      </w:r>
      <w:r w:rsidR="00714ADE">
        <w:rPr>
          <w:szCs w:val="26"/>
        </w:rPr>
        <w:t>4</w:t>
      </w:r>
      <w:r w:rsidRPr="00D15019">
        <w:rPr>
          <w:szCs w:val="26"/>
        </w:rPr>
        <w:t xml:space="preserve"> для </w:t>
      </w:r>
      <w:r w:rsidRPr="00073703">
        <w:rPr>
          <w:szCs w:val="26"/>
        </w:rPr>
        <w:t xml:space="preserve">предоставления отсрочки от призыва гражданам, пребывающим в запасе, забронировано </w:t>
      </w:r>
      <w:r w:rsidR="00714ADE" w:rsidRPr="00073703">
        <w:rPr>
          <w:szCs w:val="26"/>
        </w:rPr>
        <w:t xml:space="preserve">16 </w:t>
      </w:r>
      <w:r w:rsidRPr="00073703">
        <w:rPr>
          <w:szCs w:val="26"/>
        </w:rPr>
        <w:t>сотрудник</w:t>
      </w:r>
      <w:r w:rsidR="00E268B0" w:rsidRPr="00073703">
        <w:rPr>
          <w:szCs w:val="26"/>
        </w:rPr>
        <w:t>ов</w:t>
      </w:r>
      <w:r w:rsidRPr="00073703">
        <w:rPr>
          <w:szCs w:val="26"/>
        </w:rPr>
        <w:t xml:space="preserve"> из </w:t>
      </w:r>
      <w:r w:rsidR="00714ADE" w:rsidRPr="00073703">
        <w:rPr>
          <w:szCs w:val="26"/>
        </w:rPr>
        <w:t>41</w:t>
      </w:r>
      <w:r w:rsidR="00E75A41" w:rsidRPr="00073703">
        <w:rPr>
          <w:szCs w:val="26"/>
        </w:rPr>
        <w:t xml:space="preserve"> </w:t>
      </w:r>
      <w:proofErr w:type="spellStart"/>
      <w:r w:rsidR="00E75A41" w:rsidRPr="00073703">
        <w:rPr>
          <w:szCs w:val="26"/>
        </w:rPr>
        <w:t>граждан</w:t>
      </w:r>
      <w:r w:rsidR="00714ADE" w:rsidRPr="00073703">
        <w:rPr>
          <w:szCs w:val="26"/>
        </w:rPr>
        <w:t>а</w:t>
      </w:r>
      <w:proofErr w:type="spellEnd"/>
      <w:r w:rsidR="00E75A41" w:rsidRPr="00073703">
        <w:rPr>
          <w:szCs w:val="26"/>
        </w:rPr>
        <w:t>,</w:t>
      </w:r>
      <w:r w:rsidR="00E75A41" w:rsidRPr="00911CD6">
        <w:rPr>
          <w:szCs w:val="26"/>
        </w:rPr>
        <w:t xml:space="preserve"> пребывающ</w:t>
      </w:r>
      <w:r w:rsidR="00714ADE">
        <w:rPr>
          <w:szCs w:val="26"/>
        </w:rPr>
        <w:t>его</w:t>
      </w:r>
      <w:r w:rsidR="00E75A41" w:rsidRPr="00911CD6">
        <w:rPr>
          <w:szCs w:val="26"/>
        </w:rPr>
        <w:t xml:space="preserve"> в запасе, подлежащ</w:t>
      </w:r>
      <w:r w:rsidR="00714ADE">
        <w:rPr>
          <w:szCs w:val="26"/>
        </w:rPr>
        <w:t>его</w:t>
      </w:r>
      <w:r w:rsidR="00E75A41" w:rsidRPr="00911CD6">
        <w:rPr>
          <w:szCs w:val="26"/>
        </w:rPr>
        <w:t xml:space="preserve"> бронированию по Перечню должностей и профессий, по которым бронируются граждане, пребывающие в запасе Вооруженных Сил Российской Федерации, работающие в органах государственной власти, органах местного самоуправления и организациях, утвержденному постановлением Межведомственной комиссией по вопросам бронирования граждан</w:t>
      </w:r>
      <w:proofErr w:type="gramEnd"/>
      <w:r w:rsidR="00E75A41" w:rsidRPr="00911CD6">
        <w:rPr>
          <w:szCs w:val="26"/>
        </w:rPr>
        <w:t xml:space="preserve">, </w:t>
      </w:r>
      <w:proofErr w:type="gramStart"/>
      <w:r w:rsidR="00E75A41" w:rsidRPr="00911CD6">
        <w:rPr>
          <w:szCs w:val="26"/>
        </w:rPr>
        <w:t>пребывающих</w:t>
      </w:r>
      <w:proofErr w:type="gramEnd"/>
      <w:r w:rsidR="00E75A41" w:rsidRPr="00911CD6">
        <w:rPr>
          <w:szCs w:val="26"/>
        </w:rPr>
        <w:t xml:space="preserve"> в запасе, от </w:t>
      </w:r>
      <w:r w:rsidR="00554C19" w:rsidRPr="00911CD6">
        <w:rPr>
          <w:szCs w:val="26"/>
        </w:rPr>
        <w:t>0</w:t>
      </w:r>
      <w:r w:rsidR="00E75A41" w:rsidRPr="00911CD6">
        <w:rPr>
          <w:szCs w:val="26"/>
        </w:rPr>
        <w:t>3</w:t>
      </w:r>
      <w:r w:rsidR="00554C19" w:rsidRPr="00911CD6">
        <w:rPr>
          <w:szCs w:val="26"/>
        </w:rPr>
        <w:t>.02.</w:t>
      </w:r>
      <w:r w:rsidR="00E75A41" w:rsidRPr="00911CD6">
        <w:rPr>
          <w:szCs w:val="26"/>
        </w:rPr>
        <w:t xml:space="preserve">2015 </w:t>
      </w:r>
      <w:r w:rsidR="00E16F4A" w:rsidRPr="00911CD6">
        <w:rPr>
          <w:szCs w:val="26"/>
        </w:rPr>
        <w:br/>
      </w:r>
      <w:r w:rsidR="00E75A41" w:rsidRPr="00911CD6">
        <w:rPr>
          <w:szCs w:val="26"/>
        </w:rPr>
        <w:t>№ 665с.</w:t>
      </w:r>
    </w:p>
    <w:p w:rsidR="00554806" w:rsidRPr="00911CD6" w:rsidRDefault="00554806" w:rsidP="00060356">
      <w:pPr>
        <w:spacing w:line="240" w:lineRule="auto"/>
        <w:ind w:firstLine="709"/>
        <w:rPr>
          <w:i/>
          <w:szCs w:val="26"/>
          <w:u w:val="single"/>
        </w:rPr>
      </w:pPr>
    </w:p>
    <w:p w:rsidR="00924994" w:rsidRPr="00B62729" w:rsidRDefault="00924994" w:rsidP="003E7B6F">
      <w:pPr>
        <w:spacing w:line="240" w:lineRule="auto"/>
        <w:ind w:firstLine="709"/>
        <w:rPr>
          <w:i/>
          <w:szCs w:val="26"/>
          <w:u w:val="single"/>
        </w:rPr>
      </w:pPr>
      <w:r w:rsidRPr="00B62729">
        <w:rPr>
          <w:i/>
          <w:szCs w:val="26"/>
          <w:u w:val="single"/>
        </w:rPr>
        <w:t>Организация делопроизводства - организация работы по комплектованию, хранению, учету и использованию архивных документов</w:t>
      </w:r>
    </w:p>
    <w:p w:rsidR="00894940" w:rsidRPr="00B0414C" w:rsidRDefault="00894940" w:rsidP="00740669">
      <w:pPr>
        <w:spacing w:line="240" w:lineRule="auto"/>
        <w:ind w:firstLine="709"/>
        <w:rPr>
          <w:sz w:val="20"/>
        </w:rPr>
      </w:pPr>
    </w:p>
    <w:p w:rsidR="00D972AD" w:rsidRPr="00B95A85" w:rsidRDefault="00E90AA7" w:rsidP="00E90AA7">
      <w:pPr>
        <w:spacing w:line="240" w:lineRule="auto"/>
        <w:ind w:firstLine="709"/>
        <w:rPr>
          <w:szCs w:val="26"/>
        </w:rPr>
      </w:pPr>
      <w:r w:rsidRPr="00B95A85">
        <w:rPr>
          <w:szCs w:val="26"/>
        </w:rPr>
        <w:t xml:space="preserve">Полномочие </w:t>
      </w:r>
      <w:r w:rsidRPr="007C6B5D">
        <w:rPr>
          <w:szCs w:val="26"/>
        </w:rPr>
        <w:t xml:space="preserve">выполняют – </w:t>
      </w:r>
      <w:r w:rsidR="009C2D88" w:rsidRPr="007C6B5D">
        <w:rPr>
          <w:szCs w:val="26"/>
        </w:rPr>
        <w:t>1</w:t>
      </w:r>
      <w:r w:rsidR="00024D55" w:rsidRPr="007C6B5D">
        <w:rPr>
          <w:szCs w:val="26"/>
        </w:rPr>
        <w:t xml:space="preserve"> </w:t>
      </w:r>
      <w:r w:rsidRPr="007C6B5D">
        <w:rPr>
          <w:szCs w:val="26"/>
        </w:rPr>
        <w:t>единиц</w:t>
      </w:r>
      <w:r w:rsidR="009C2D88" w:rsidRPr="007C6B5D">
        <w:rPr>
          <w:szCs w:val="26"/>
        </w:rPr>
        <w:t>а</w:t>
      </w:r>
    </w:p>
    <w:p w:rsidR="00060356" w:rsidRPr="00B95A85" w:rsidRDefault="00060356" w:rsidP="00E90AA7">
      <w:pPr>
        <w:spacing w:line="240" w:lineRule="auto"/>
        <w:ind w:firstLine="709"/>
        <w:rPr>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837"/>
        <w:gridCol w:w="890"/>
        <w:gridCol w:w="890"/>
        <w:gridCol w:w="890"/>
        <w:gridCol w:w="892"/>
        <w:gridCol w:w="667"/>
        <w:gridCol w:w="890"/>
        <w:gridCol w:w="890"/>
        <w:gridCol w:w="890"/>
        <w:gridCol w:w="898"/>
        <w:gridCol w:w="788"/>
      </w:tblGrid>
      <w:tr w:rsidR="0009116B" w:rsidRPr="00B95A85" w:rsidTr="00CA29BC">
        <w:tc>
          <w:tcPr>
            <w:tcW w:w="881" w:type="pct"/>
            <w:shd w:val="clear" w:color="auto" w:fill="FFFFFF"/>
          </w:tcPr>
          <w:p w:rsidR="0009116B" w:rsidRPr="00B95A85" w:rsidRDefault="0009116B" w:rsidP="0052113B">
            <w:pPr>
              <w:spacing w:line="240" w:lineRule="auto"/>
              <w:rPr>
                <w:sz w:val="18"/>
                <w:szCs w:val="18"/>
              </w:rPr>
            </w:pPr>
          </w:p>
        </w:tc>
        <w:tc>
          <w:tcPr>
            <w:tcW w:w="427" w:type="pct"/>
            <w:shd w:val="clear" w:color="auto" w:fill="FFFFFF"/>
            <w:vAlign w:val="center"/>
          </w:tcPr>
          <w:p w:rsidR="0009116B" w:rsidRPr="00A250AC" w:rsidRDefault="0009116B" w:rsidP="00CF5756">
            <w:pPr>
              <w:spacing w:line="240" w:lineRule="auto"/>
              <w:jc w:val="center"/>
              <w:rPr>
                <w:sz w:val="18"/>
                <w:szCs w:val="18"/>
              </w:rPr>
            </w:pPr>
            <w:r w:rsidRPr="00A250AC">
              <w:rPr>
                <w:sz w:val="18"/>
                <w:szCs w:val="18"/>
              </w:rPr>
              <w:t>1 квартал 2023</w:t>
            </w:r>
          </w:p>
        </w:tc>
        <w:tc>
          <w:tcPr>
            <w:tcW w:w="427" w:type="pct"/>
            <w:shd w:val="clear" w:color="auto" w:fill="FFFFFF"/>
            <w:vAlign w:val="center"/>
          </w:tcPr>
          <w:p w:rsidR="0009116B" w:rsidRPr="00A250AC" w:rsidRDefault="0009116B" w:rsidP="00CF5756">
            <w:pPr>
              <w:spacing w:line="240" w:lineRule="auto"/>
              <w:jc w:val="center"/>
              <w:rPr>
                <w:sz w:val="18"/>
                <w:szCs w:val="18"/>
              </w:rPr>
            </w:pPr>
            <w:r w:rsidRPr="00A250AC">
              <w:rPr>
                <w:sz w:val="18"/>
                <w:szCs w:val="18"/>
              </w:rPr>
              <w:t>2 квартал 2023</w:t>
            </w:r>
          </w:p>
        </w:tc>
        <w:tc>
          <w:tcPr>
            <w:tcW w:w="427" w:type="pct"/>
            <w:shd w:val="clear" w:color="auto" w:fill="FFFFFF"/>
            <w:vAlign w:val="center"/>
          </w:tcPr>
          <w:p w:rsidR="0009116B" w:rsidRPr="00A250AC" w:rsidRDefault="0009116B" w:rsidP="00CF5756">
            <w:pPr>
              <w:spacing w:line="240" w:lineRule="auto"/>
              <w:jc w:val="center"/>
              <w:rPr>
                <w:sz w:val="18"/>
                <w:szCs w:val="18"/>
              </w:rPr>
            </w:pPr>
            <w:r w:rsidRPr="00A250AC">
              <w:rPr>
                <w:sz w:val="18"/>
                <w:szCs w:val="18"/>
              </w:rPr>
              <w:t>3 квартал 2023</w:t>
            </w:r>
          </w:p>
        </w:tc>
        <w:tc>
          <w:tcPr>
            <w:tcW w:w="428" w:type="pct"/>
            <w:shd w:val="clear" w:color="auto" w:fill="FFFFFF"/>
            <w:vAlign w:val="center"/>
          </w:tcPr>
          <w:p w:rsidR="0009116B" w:rsidRPr="00A250AC" w:rsidRDefault="0009116B" w:rsidP="00CF5756">
            <w:pPr>
              <w:spacing w:line="240" w:lineRule="auto"/>
              <w:jc w:val="center"/>
              <w:rPr>
                <w:sz w:val="18"/>
                <w:szCs w:val="18"/>
              </w:rPr>
            </w:pPr>
            <w:r w:rsidRPr="00A250AC">
              <w:rPr>
                <w:sz w:val="18"/>
                <w:szCs w:val="18"/>
              </w:rPr>
              <w:t>4 квартал 2023</w:t>
            </w:r>
          </w:p>
        </w:tc>
        <w:tc>
          <w:tcPr>
            <w:tcW w:w="320" w:type="pct"/>
            <w:shd w:val="clear" w:color="auto" w:fill="D9D9D9"/>
            <w:vAlign w:val="center"/>
          </w:tcPr>
          <w:p w:rsidR="0009116B" w:rsidRPr="00A250AC" w:rsidRDefault="0009116B" w:rsidP="00CF5756">
            <w:pPr>
              <w:spacing w:line="240" w:lineRule="auto"/>
              <w:jc w:val="center"/>
              <w:rPr>
                <w:b/>
                <w:sz w:val="18"/>
                <w:szCs w:val="18"/>
              </w:rPr>
            </w:pPr>
            <w:r w:rsidRPr="00A250AC">
              <w:rPr>
                <w:b/>
                <w:sz w:val="18"/>
                <w:szCs w:val="18"/>
              </w:rPr>
              <w:t>2023</w:t>
            </w:r>
          </w:p>
        </w:tc>
        <w:tc>
          <w:tcPr>
            <w:tcW w:w="427" w:type="pct"/>
            <w:shd w:val="clear" w:color="auto" w:fill="FFFFFF"/>
            <w:vAlign w:val="center"/>
          </w:tcPr>
          <w:p w:rsidR="0009116B" w:rsidRPr="00A250AC" w:rsidRDefault="0009116B" w:rsidP="00CF5756">
            <w:pPr>
              <w:spacing w:line="240" w:lineRule="auto"/>
              <w:jc w:val="center"/>
              <w:rPr>
                <w:sz w:val="18"/>
                <w:szCs w:val="18"/>
              </w:rPr>
            </w:pPr>
            <w:r w:rsidRPr="00A250AC">
              <w:rPr>
                <w:sz w:val="18"/>
                <w:szCs w:val="18"/>
              </w:rPr>
              <w:t>1 квартал 2024</w:t>
            </w:r>
          </w:p>
        </w:tc>
        <w:tc>
          <w:tcPr>
            <w:tcW w:w="427" w:type="pct"/>
            <w:shd w:val="clear" w:color="auto" w:fill="FFFFFF"/>
            <w:vAlign w:val="center"/>
          </w:tcPr>
          <w:p w:rsidR="0009116B" w:rsidRPr="00A250AC" w:rsidRDefault="0009116B" w:rsidP="00CF5756">
            <w:pPr>
              <w:spacing w:line="240" w:lineRule="auto"/>
              <w:jc w:val="center"/>
              <w:rPr>
                <w:sz w:val="18"/>
                <w:szCs w:val="18"/>
              </w:rPr>
            </w:pPr>
            <w:r w:rsidRPr="00A250AC">
              <w:rPr>
                <w:sz w:val="18"/>
                <w:szCs w:val="18"/>
              </w:rPr>
              <w:t>2 квартал 2024</w:t>
            </w:r>
          </w:p>
        </w:tc>
        <w:tc>
          <w:tcPr>
            <w:tcW w:w="427" w:type="pct"/>
            <w:shd w:val="clear" w:color="auto" w:fill="FFFFFF"/>
            <w:vAlign w:val="center"/>
          </w:tcPr>
          <w:p w:rsidR="0009116B" w:rsidRPr="00A250AC" w:rsidRDefault="0009116B" w:rsidP="00CF5756">
            <w:pPr>
              <w:spacing w:line="240" w:lineRule="auto"/>
              <w:jc w:val="center"/>
              <w:rPr>
                <w:sz w:val="18"/>
                <w:szCs w:val="18"/>
              </w:rPr>
            </w:pPr>
            <w:r w:rsidRPr="00A250AC">
              <w:rPr>
                <w:sz w:val="18"/>
                <w:szCs w:val="18"/>
              </w:rPr>
              <w:t>3 квартал 2024</w:t>
            </w:r>
          </w:p>
        </w:tc>
        <w:tc>
          <w:tcPr>
            <w:tcW w:w="431" w:type="pct"/>
            <w:shd w:val="clear" w:color="auto" w:fill="FFFFFF"/>
            <w:vAlign w:val="center"/>
          </w:tcPr>
          <w:p w:rsidR="0009116B" w:rsidRPr="00A250AC" w:rsidRDefault="0009116B" w:rsidP="00CF5756">
            <w:pPr>
              <w:spacing w:line="240" w:lineRule="auto"/>
              <w:jc w:val="center"/>
              <w:rPr>
                <w:sz w:val="18"/>
                <w:szCs w:val="18"/>
              </w:rPr>
            </w:pPr>
            <w:r w:rsidRPr="00A250AC">
              <w:rPr>
                <w:sz w:val="18"/>
                <w:szCs w:val="18"/>
              </w:rPr>
              <w:t>4 квартал 2024</w:t>
            </w:r>
          </w:p>
        </w:tc>
        <w:tc>
          <w:tcPr>
            <w:tcW w:w="378" w:type="pct"/>
            <w:shd w:val="clear" w:color="auto" w:fill="D9D9D9"/>
            <w:vAlign w:val="center"/>
          </w:tcPr>
          <w:p w:rsidR="0009116B" w:rsidRPr="00A250AC" w:rsidRDefault="0009116B" w:rsidP="00CF5756">
            <w:pPr>
              <w:spacing w:line="240" w:lineRule="auto"/>
              <w:jc w:val="center"/>
              <w:rPr>
                <w:b/>
                <w:sz w:val="18"/>
                <w:szCs w:val="18"/>
              </w:rPr>
            </w:pPr>
            <w:r w:rsidRPr="00A250AC">
              <w:rPr>
                <w:b/>
                <w:sz w:val="18"/>
                <w:szCs w:val="18"/>
              </w:rPr>
              <w:t>2024</w:t>
            </w:r>
          </w:p>
        </w:tc>
      </w:tr>
      <w:tr w:rsidR="007C5019" w:rsidRPr="00B95A85" w:rsidTr="00093C43">
        <w:tc>
          <w:tcPr>
            <w:tcW w:w="881" w:type="pct"/>
            <w:shd w:val="clear" w:color="auto" w:fill="FFFFFF"/>
          </w:tcPr>
          <w:p w:rsidR="007C5019" w:rsidRPr="00B95A85" w:rsidRDefault="007C5019" w:rsidP="0052113B">
            <w:pPr>
              <w:spacing w:line="240" w:lineRule="auto"/>
              <w:rPr>
                <w:sz w:val="18"/>
                <w:szCs w:val="18"/>
              </w:rPr>
            </w:pPr>
            <w:r w:rsidRPr="00B95A85">
              <w:rPr>
                <w:sz w:val="18"/>
                <w:szCs w:val="18"/>
              </w:rPr>
              <w:t>Запланировано мероприятий</w:t>
            </w:r>
          </w:p>
        </w:tc>
        <w:tc>
          <w:tcPr>
            <w:tcW w:w="4119" w:type="pct"/>
            <w:gridSpan w:val="10"/>
            <w:shd w:val="clear" w:color="auto" w:fill="FFFFFF"/>
          </w:tcPr>
          <w:p w:rsidR="007C5019" w:rsidRPr="00B95A85" w:rsidRDefault="007C5019" w:rsidP="0052113B">
            <w:pPr>
              <w:spacing w:line="240" w:lineRule="auto"/>
              <w:jc w:val="center"/>
              <w:rPr>
                <w:sz w:val="18"/>
                <w:szCs w:val="18"/>
              </w:rPr>
            </w:pPr>
            <w:r w:rsidRPr="00B95A85">
              <w:rPr>
                <w:sz w:val="18"/>
                <w:szCs w:val="18"/>
              </w:rPr>
              <w:t>постоянно (по мере необходимости)</w:t>
            </w:r>
          </w:p>
        </w:tc>
      </w:tr>
      <w:tr w:rsidR="003F6729" w:rsidRPr="00EC4694" w:rsidTr="00037D82">
        <w:tc>
          <w:tcPr>
            <w:tcW w:w="881" w:type="pct"/>
            <w:shd w:val="clear" w:color="auto" w:fill="FFFFFF"/>
          </w:tcPr>
          <w:p w:rsidR="003F6729" w:rsidRPr="00EC4694" w:rsidRDefault="003F6729" w:rsidP="0052113B">
            <w:pPr>
              <w:spacing w:line="240" w:lineRule="auto"/>
              <w:jc w:val="left"/>
              <w:rPr>
                <w:sz w:val="18"/>
                <w:szCs w:val="18"/>
              </w:rPr>
            </w:pPr>
            <w:r w:rsidRPr="00EC4694">
              <w:rPr>
                <w:sz w:val="18"/>
                <w:szCs w:val="18"/>
              </w:rPr>
              <w:t>Проведено мероприятий, из них:</w:t>
            </w:r>
          </w:p>
        </w:tc>
        <w:tc>
          <w:tcPr>
            <w:tcW w:w="427" w:type="pct"/>
            <w:shd w:val="clear" w:color="auto" w:fill="FFFFFF"/>
            <w:vAlign w:val="center"/>
          </w:tcPr>
          <w:p w:rsidR="003F6729" w:rsidRPr="007F731C" w:rsidRDefault="003F6729" w:rsidP="00200924">
            <w:pPr>
              <w:spacing w:line="240" w:lineRule="auto"/>
              <w:jc w:val="center"/>
              <w:rPr>
                <w:b/>
                <w:sz w:val="18"/>
                <w:szCs w:val="18"/>
              </w:rPr>
            </w:pPr>
            <w:r w:rsidRPr="007F731C">
              <w:rPr>
                <w:b/>
                <w:sz w:val="18"/>
                <w:szCs w:val="18"/>
              </w:rPr>
              <w:t>341</w:t>
            </w:r>
          </w:p>
        </w:tc>
        <w:tc>
          <w:tcPr>
            <w:tcW w:w="427" w:type="pct"/>
            <w:shd w:val="clear" w:color="auto" w:fill="FFFFFF"/>
            <w:vAlign w:val="center"/>
          </w:tcPr>
          <w:p w:rsidR="003F6729" w:rsidRPr="007F731C" w:rsidRDefault="003F6729" w:rsidP="00200924">
            <w:pPr>
              <w:spacing w:line="240" w:lineRule="auto"/>
              <w:jc w:val="center"/>
              <w:rPr>
                <w:b/>
                <w:sz w:val="18"/>
                <w:szCs w:val="18"/>
              </w:rPr>
            </w:pPr>
            <w:r w:rsidRPr="007F731C">
              <w:rPr>
                <w:b/>
                <w:sz w:val="18"/>
                <w:szCs w:val="18"/>
              </w:rPr>
              <w:t>500</w:t>
            </w:r>
          </w:p>
        </w:tc>
        <w:tc>
          <w:tcPr>
            <w:tcW w:w="427" w:type="pct"/>
            <w:shd w:val="clear" w:color="auto" w:fill="FFFFFF"/>
            <w:vAlign w:val="center"/>
          </w:tcPr>
          <w:p w:rsidR="003F6729" w:rsidRPr="007F731C" w:rsidRDefault="003F6729" w:rsidP="00200924">
            <w:pPr>
              <w:spacing w:line="240" w:lineRule="auto"/>
              <w:jc w:val="center"/>
              <w:rPr>
                <w:b/>
                <w:sz w:val="18"/>
                <w:szCs w:val="18"/>
              </w:rPr>
            </w:pPr>
          </w:p>
        </w:tc>
        <w:tc>
          <w:tcPr>
            <w:tcW w:w="428" w:type="pct"/>
            <w:shd w:val="clear" w:color="auto" w:fill="FFFFFF"/>
            <w:vAlign w:val="center"/>
          </w:tcPr>
          <w:p w:rsidR="003F6729" w:rsidRPr="007F731C" w:rsidRDefault="003F6729" w:rsidP="00200924">
            <w:pPr>
              <w:spacing w:line="240" w:lineRule="auto"/>
              <w:jc w:val="center"/>
              <w:rPr>
                <w:b/>
                <w:sz w:val="18"/>
                <w:szCs w:val="18"/>
              </w:rPr>
            </w:pPr>
          </w:p>
        </w:tc>
        <w:tc>
          <w:tcPr>
            <w:tcW w:w="320" w:type="pct"/>
            <w:tcBorders>
              <w:bottom w:val="single" w:sz="4" w:space="0" w:color="auto"/>
            </w:tcBorders>
            <w:shd w:val="clear" w:color="auto" w:fill="D9D9D9"/>
            <w:vAlign w:val="center"/>
          </w:tcPr>
          <w:p w:rsidR="003F6729" w:rsidRPr="007F731C" w:rsidRDefault="003F6729" w:rsidP="00200924">
            <w:pPr>
              <w:spacing w:line="240" w:lineRule="auto"/>
              <w:jc w:val="center"/>
              <w:rPr>
                <w:b/>
                <w:sz w:val="18"/>
                <w:szCs w:val="18"/>
              </w:rPr>
            </w:pPr>
            <w:r w:rsidRPr="007F731C">
              <w:rPr>
                <w:b/>
                <w:sz w:val="18"/>
                <w:szCs w:val="18"/>
              </w:rPr>
              <w:t>841</w:t>
            </w:r>
          </w:p>
        </w:tc>
        <w:tc>
          <w:tcPr>
            <w:tcW w:w="427" w:type="pct"/>
            <w:shd w:val="clear" w:color="auto" w:fill="FFFFFF"/>
            <w:vAlign w:val="center"/>
          </w:tcPr>
          <w:p w:rsidR="003F6729" w:rsidRPr="00037D82" w:rsidRDefault="003F6729" w:rsidP="00037D82">
            <w:pPr>
              <w:spacing w:line="240" w:lineRule="auto"/>
              <w:jc w:val="center"/>
              <w:rPr>
                <w:sz w:val="18"/>
                <w:szCs w:val="18"/>
              </w:rPr>
            </w:pPr>
            <w:r w:rsidRPr="00037D82">
              <w:rPr>
                <w:sz w:val="18"/>
                <w:szCs w:val="18"/>
              </w:rPr>
              <w:t>316</w:t>
            </w:r>
          </w:p>
        </w:tc>
        <w:tc>
          <w:tcPr>
            <w:tcW w:w="427" w:type="pct"/>
            <w:shd w:val="clear" w:color="auto" w:fill="FFFFFF"/>
            <w:vAlign w:val="center"/>
          </w:tcPr>
          <w:p w:rsidR="003F6729" w:rsidRPr="00037D82" w:rsidRDefault="007C6B5D" w:rsidP="00037D82">
            <w:pPr>
              <w:spacing w:line="240" w:lineRule="auto"/>
              <w:jc w:val="center"/>
              <w:rPr>
                <w:sz w:val="18"/>
                <w:szCs w:val="18"/>
              </w:rPr>
            </w:pPr>
            <w:r>
              <w:rPr>
                <w:sz w:val="18"/>
                <w:szCs w:val="18"/>
              </w:rPr>
              <w:t>579</w:t>
            </w:r>
          </w:p>
        </w:tc>
        <w:tc>
          <w:tcPr>
            <w:tcW w:w="427" w:type="pct"/>
            <w:shd w:val="clear" w:color="auto" w:fill="FFFFFF"/>
            <w:vAlign w:val="center"/>
          </w:tcPr>
          <w:p w:rsidR="003F6729" w:rsidRPr="00037D82" w:rsidRDefault="003F6729" w:rsidP="00037D82">
            <w:pPr>
              <w:spacing w:line="240" w:lineRule="auto"/>
              <w:jc w:val="center"/>
              <w:rPr>
                <w:sz w:val="18"/>
                <w:szCs w:val="18"/>
              </w:rPr>
            </w:pPr>
          </w:p>
        </w:tc>
        <w:tc>
          <w:tcPr>
            <w:tcW w:w="431" w:type="pct"/>
            <w:shd w:val="clear" w:color="auto" w:fill="FFFFFF"/>
            <w:vAlign w:val="center"/>
          </w:tcPr>
          <w:p w:rsidR="003F6729" w:rsidRPr="00037D82" w:rsidRDefault="003F6729" w:rsidP="00037D82">
            <w:pPr>
              <w:spacing w:line="240" w:lineRule="auto"/>
              <w:jc w:val="center"/>
              <w:rPr>
                <w:b/>
                <w:sz w:val="18"/>
                <w:szCs w:val="18"/>
              </w:rPr>
            </w:pPr>
          </w:p>
        </w:tc>
        <w:tc>
          <w:tcPr>
            <w:tcW w:w="378" w:type="pct"/>
            <w:tcBorders>
              <w:bottom w:val="single" w:sz="4" w:space="0" w:color="auto"/>
            </w:tcBorders>
            <w:shd w:val="clear" w:color="auto" w:fill="D9D9D9"/>
            <w:vAlign w:val="center"/>
          </w:tcPr>
          <w:p w:rsidR="003F6729" w:rsidRPr="00710F27" w:rsidRDefault="007C6B5D" w:rsidP="00037D82">
            <w:pPr>
              <w:spacing w:line="240" w:lineRule="auto"/>
              <w:jc w:val="center"/>
              <w:rPr>
                <w:b/>
                <w:sz w:val="18"/>
                <w:szCs w:val="18"/>
                <w:highlight w:val="yellow"/>
              </w:rPr>
            </w:pPr>
            <w:r w:rsidRPr="007C6B5D">
              <w:rPr>
                <w:b/>
                <w:sz w:val="18"/>
                <w:szCs w:val="18"/>
              </w:rPr>
              <w:t>895</w:t>
            </w:r>
          </w:p>
        </w:tc>
      </w:tr>
      <w:tr w:rsidR="007C6B5D" w:rsidRPr="005B58B5" w:rsidTr="00CA29BC">
        <w:tc>
          <w:tcPr>
            <w:tcW w:w="881" w:type="pct"/>
            <w:shd w:val="clear" w:color="auto" w:fill="FFFFFF"/>
          </w:tcPr>
          <w:p w:rsidR="007C6B5D" w:rsidRPr="00EC4694" w:rsidRDefault="007C6B5D" w:rsidP="0052113B">
            <w:pPr>
              <w:spacing w:line="240" w:lineRule="auto"/>
              <w:jc w:val="left"/>
              <w:rPr>
                <w:sz w:val="18"/>
                <w:szCs w:val="18"/>
              </w:rPr>
            </w:pPr>
            <w:r w:rsidRPr="00EC4694">
              <w:rPr>
                <w:sz w:val="18"/>
                <w:szCs w:val="18"/>
              </w:rPr>
              <w:t>принято в архив</w:t>
            </w:r>
          </w:p>
        </w:tc>
        <w:tc>
          <w:tcPr>
            <w:tcW w:w="427" w:type="pct"/>
            <w:shd w:val="clear" w:color="auto" w:fill="FFFFFF"/>
            <w:vAlign w:val="center"/>
          </w:tcPr>
          <w:p w:rsidR="007C6B5D" w:rsidRDefault="007C6B5D" w:rsidP="00200924">
            <w:pPr>
              <w:spacing w:line="240" w:lineRule="auto"/>
              <w:jc w:val="center"/>
              <w:rPr>
                <w:sz w:val="18"/>
                <w:szCs w:val="18"/>
              </w:rPr>
            </w:pPr>
            <w:r>
              <w:rPr>
                <w:sz w:val="18"/>
                <w:szCs w:val="18"/>
              </w:rPr>
              <w:t>340</w:t>
            </w:r>
          </w:p>
        </w:tc>
        <w:tc>
          <w:tcPr>
            <w:tcW w:w="427" w:type="pct"/>
            <w:shd w:val="clear" w:color="auto" w:fill="FFFFFF"/>
            <w:vAlign w:val="center"/>
          </w:tcPr>
          <w:p w:rsidR="007C6B5D" w:rsidRPr="002E76F0" w:rsidRDefault="007C6B5D" w:rsidP="00200924">
            <w:pPr>
              <w:spacing w:line="240" w:lineRule="auto"/>
              <w:jc w:val="center"/>
              <w:rPr>
                <w:sz w:val="18"/>
                <w:szCs w:val="18"/>
              </w:rPr>
            </w:pPr>
            <w:r>
              <w:rPr>
                <w:sz w:val="18"/>
                <w:szCs w:val="18"/>
              </w:rPr>
              <w:t>185</w:t>
            </w:r>
          </w:p>
        </w:tc>
        <w:tc>
          <w:tcPr>
            <w:tcW w:w="427" w:type="pct"/>
            <w:shd w:val="clear" w:color="auto" w:fill="FFFFFF"/>
            <w:vAlign w:val="center"/>
          </w:tcPr>
          <w:p w:rsidR="007C6B5D" w:rsidRPr="002E76F0" w:rsidRDefault="007C6B5D" w:rsidP="00200924">
            <w:pPr>
              <w:spacing w:line="240" w:lineRule="auto"/>
              <w:jc w:val="center"/>
              <w:rPr>
                <w:sz w:val="18"/>
                <w:szCs w:val="18"/>
              </w:rPr>
            </w:pPr>
          </w:p>
        </w:tc>
        <w:tc>
          <w:tcPr>
            <w:tcW w:w="428" w:type="pct"/>
            <w:shd w:val="clear" w:color="auto" w:fill="FFFFFF"/>
            <w:vAlign w:val="center"/>
          </w:tcPr>
          <w:p w:rsidR="007C6B5D" w:rsidRPr="004B2A46" w:rsidRDefault="007C6B5D" w:rsidP="00200924">
            <w:pPr>
              <w:spacing w:line="240" w:lineRule="auto"/>
              <w:jc w:val="center"/>
              <w:rPr>
                <w:sz w:val="18"/>
                <w:szCs w:val="18"/>
              </w:rPr>
            </w:pPr>
          </w:p>
        </w:tc>
        <w:tc>
          <w:tcPr>
            <w:tcW w:w="320" w:type="pct"/>
            <w:tcBorders>
              <w:bottom w:val="single" w:sz="4" w:space="0" w:color="auto"/>
            </w:tcBorders>
            <w:shd w:val="clear" w:color="auto" w:fill="D9D9D9"/>
            <w:vAlign w:val="center"/>
          </w:tcPr>
          <w:p w:rsidR="007C6B5D" w:rsidRPr="007F731C" w:rsidRDefault="007C6B5D" w:rsidP="00200924">
            <w:pPr>
              <w:spacing w:line="240" w:lineRule="auto"/>
              <w:jc w:val="center"/>
              <w:rPr>
                <w:b/>
                <w:sz w:val="18"/>
                <w:szCs w:val="18"/>
              </w:rPr>
            </w:pPr>
            <w:r w:rsidRPr="007F731C">
              <w:rPr>
                <w:b/>
                <w:sz w:val="18"/>
                <w:szCs w:val="18"/>
              </w:rPr>
              <w:t>525</w:t>
            </w:r>
          </w:p>
        </w:tc>
        <w:tc>
          <w:tcPr>
            <w:tcW w:w="427" w:type="pct"/>
            <w:shd w:val="clear" w:color="auto" w:fill="FFFFFF"/>
            <w:vAlign w:val="center"/>
          </w:tcPr>
          <w:p w:rsidR="007C6B5D" w:rsidRPr="002E76F0" w:rsidRDefault="007C6B5D" w:rsidP="004A7BC2">
            <w:pPr>
              <w:spacing w:line="240" w:lineRule="auto"/>
              <w:jc w:val="center"/>
              <w:rPr>
                <w:sz w:val="18"/>
                <w:szCs w:val="18"/>
              </w:rPr>
            </w:pPr>
            <w:r>
              <w:rPr>
                <w:sz w:val="18"/>
                <w:szCs w:val="18"/>
              </w:rPr>
              <w:t>315</w:t>
            </w:r>
          </w:p>
        </w:tc>
        <w:tc>
          <w:tcPr>
            <w:tcW w:w="427" w:type="pct"/>
            <w:shd w:val="clear" w:color="auto" w:fill="FFFFFF"/>
            <w:vAlign w:val="center"/>
          </w:tcPr>
          <w:p w:rsidR="007C6B5D" w:rsidRPr="002E76F0" w:rsidRDefault="007C6B5D" w:rsidP="007C6B5D">
            <w:pPr>
              <w:spacing w:line="240" w:lineRule="auto"/>
              <w:jc w:val="center"/>
              <w:rPr>
                <w:sz w:val="18"/>
                <w:szCs w:val="18"/>
              </w:rPr>
            </w:pPr>
            <w:r>
              <w:rPr>
                <w:sz w:val="18"/>
                <w:szCs w:val="18"/>
              </w:rPr>
              <w:t>375</w:t>
            </w:r>
          </w:p>
        </w:tc>
        <w:tc>
          <w:tcPr>
            <w:tcW w:w="427" w:type="pct"/>
            <w:shd w:val="clear" w:color="auto" w:fill="FFFFFF"/>
            <w:vAlign w:val="center"/>
          </w:tcPr>
          <w:p w:rsidR="007C6B5D" w:rsidRPr="002E76F0" w:rsidRDefault="007C6B5D" w:rsidP="007C6B5D">
            <w:pPr>
              <w:spacing w:line="240" w:lineRule="auto"/>
              <w:jc w:val="center"/>
              <w:rPr>
                <w:sz w:val="18"/>
                <w:szCs w:val="18"/>
              </w:rPr>
            </w:pPr>
          </w:p>
        </w:tc>
        <w:tc>
          <w:tcPr>
            <w:tcW w:w="431" w:type="pct"/>
            <w:shd w:val="clear" w:color="auto" w:fill="FFFFFF"/>
            <w:vAlign w:val="center"/>
          </w:tcPr>
          <w:p w:rsidR="007C6B5D" w:rsidRPr="004B2A46" w:rsidRDefault="007C6B5D" w:rsidP="007C6B5D">
            <w:pPr>
              <w:spacing w:line="240" w:lineRule="auto"/>
              <w:jc w:val="center"/>
              <w:rPr>
                <w:sz w:val="18"/>
                <w:szCs w:val="18"/>
              </w:rPr>
            </w:pPr>
          </w:p>
        </w:tc>
        <w:tc>
          <w:tcPr>
            <w:tcW w:w="378" w:type="pct"/>
            <w:tcBorders>
              <w:bottom w:val="single" w:sz="4" w:space="0" w:color="auto"/>
            </w:tcBorders>
            <w:shd w:val="clear" w:color="auto" w:fill="D9D9D9"/>
            <w:vAlign w:val="center"/>
          </w:tcPr>
          <w:p w:rsidR="007C6B5D" w:rsidRPr="002E76F0" w:rsidRDefault="007C6B5D" w:rsidP="007C6B5D">
            <w:pPr>
              <w:spacing w:line="240" w:lineRule="auto"/>
              <w:jc w:val="center"/>
              <w:rPr>
                <w:sz w:val="18"/>
                <w:szCs w:val="18"/>
              </w:rPr>
            </w:pPr>
            <w:r>
              <w:rPr>
                <w:sz w:val="18"/>
                <w:szCs w:val="18"/>
              </w:rPr>
              <w:t>690</w:t>
            </w:r>
          </w:p>
        </w:tc>
      </w:tr>
      <w:tr w:rsidR="007C6B5D" w:rsidRPr="005B58B5" w:rsidTr="00CA29BC">
        <w:tc>
          <w:tcPr>
            <w:tcW w:w="881" w:type="pct"/>
            <w:shd w:val="clear" w:color="auto" w:fill="FFFFFF"/>
          </w:tcPr>
          <w:p w:rsidR="007C6B5D" w:rsidRPr="00EC4694" w:rsidRDefault="007C6B5D" w:rsidP="0052113B">
            <w:pPr>
              <w:spacing w:line="240" w:lineRule="auto"/>
              <w:jc w:val="left"/>
              <w:rPr>
                <w:sz w:val="18"/>
                <w:szCs w:val="18"/>
              </w:rPr>
            </w:pPr>
            <w:r w:rsidRPr="00EC4694">
              <w:rPr>
                <w:sz w:val="18"/>
                <w:szCs w:val="18"/>
              </w:rPr>
              <w:t xml:space="preserve">проведено заседаний </w:t>
            </w:r>
            <w:proofErr w:type="gramStart"/>
            <w:r w:rsidRPr="00EC4694">
              <w:rPr>
                <w:sz w:val="18"/>
                <w:szCs w:val="18"/>
              </w:rPr>
              <w:t>ЭК</w:t>
            </w:r>
            <w:proofErr w:type="gramEnd"/>
          </w:p>
        </w:tc>
        <w:tc>
          <w:tcPr>
            <w:tcW w:w="427" w:type="pct"/>
            <w:shd w:val="clear" w:color="auto" w:fill="FFFFFF"/>
            <w:vAlign w:val="center"/>
          </w:tcPr>
          <w:p w:rsidR="007C6B5D" w:rsidRDefault="007C6B5D" w:rsidP="00200924">
            <w:pPr>
              <w:spacing w:line="240" w:lineRule="auto"/>
              <w:jc w:val="center"/>
              <w:rPr>
                <w:sz w:val="18"/>
                <w:szCs w:val="18"/>
              </w:rPr>
            </w:pPr>
            <w:r>
              <w:rPr>
                <w:sz w:val="18"/>
                <w:szCs w:val="18"/>
              </w:rPr>
              <w:t>1</w:t>
            </w:r>
          </w:p>
        </w:tc>
        <w:tc>
          <w:tcPr>
            <w:tcW w:w="427" w:type="pct"/>
            <w:shd w:val="clear" w:color="auto" w:fill="FFFFFF"/>
            <w:vAlign w:val="center"/>
          </w:tcPr>
          <w:p w:rsidR="007C6B5D" w:rsidRPr="002E76F0" w:rsidRDefault="007C6B5D" w:rsidP="00200924">
            <w:pPr>
              <w:spacing w:line="240" w:lineRule="auto"/>
              <w:jc w:val="center"/>
              <w:rPr>
                <w:sz w:val="18"/>
                <w:szCs w:val="18"/>
              </w:rPr>
            </w:pPr>
            <w:r>
              <w:rPr>
                <w:sz w:val="18"/>
                <w:szCs w:val="18"/>
              </w:rPr>
              <w:t>2</w:t>
            </w:r>
          </w:p>
        </w:tc>
        <w:tc>
          <w:tcPr>
            <w:tcW w:w="427" w:type="pct"/>
            <w:shd w:val="clear" w:color="auto" w:fill="FFFFFF"/>
            <w:vAlign w:val="center"/>
          </w:tcPr>
          <w:p w:rsidR="007C6B5D" w:rsidRPr="002E76F0" w:rsidRDefault="007C6B5D" w:rsidP="00200924">
            <w:pPr>
              <w:spacing w:line="240" w:lineRule="auto"/>
              <w:jc w:val="center"/>
              <w:rPr>
                <w:sz w:val="18"/>
                <w:szCs w:val="18"/>
              </w:rPr>
            </w:pPr>
          </w:p>
        </w:tc>
        <w:tc>
          <w:tcPr>
            <w:tcW w:w="428" w:type="pct"/>
            <w:tcBorders>
              <w:bottom w:val="single" w:sz="4" w:space="0" w:color="auto"/>
            </w:tcBorders>
            <w:shd w:val="clear" w:color="auto" w:fill="FFFFFF"/>
            <w:vAlign w:val="center"/>
          </w:tcPr>
          <w:p w:rsidR="007C6B5D" w:rsidRPr="004B2A46" w:rsidRDefault="007C6B5D" w:rsidP="00200924">
            <w:pPr>
              <w:spacing w:line="240" w:lineRule="auto"/>
              <w:jc w:val="center"/>
              <w:rPr>
                <w:sz w:val="18"/>
                <w:szCs w:val="18"/>
              </w:rPr>
            </w:pPr>
          </w:p>
        </w:tc>
        <w:tc>
          <w:tcPr>
            <w:tcW w:w="320" w:type="pct"/>
            <w:tcBorders>
              <w:top w:val="single" w:sz="4" w:space="0" w:color="auto"/>
              <w:bottom w:val="single" w:sz="4" w:space="0" w:color="auto"/>
            </w:tcBorders>
            <w:shd w:val="clear" w:color="auto" w:fill="D9D9D9"/>
            <w:vAlign w:val="center"/>
          </w:tcPr>
          <w:p w:rsidR="007C6B5D" w:rsidRPr="007F731C" w:rsidRDefault="007C6B5D" w:rsidP="00200924">
            <w:pPr>
              <w:spacing w:line="240" w:lineRule="auto"/>
              <w:jc w:val="center"/>
              <w:rPr>
                <w:b/>
                <w:sz w:val="18"/>
                <w:szCs w:val="18"/>
              </w:rPr>
            </w:pPr>
            <w:r>
              <w:rPr>
                <w:b/>
                <w:sz w:val="18"/>
                <w:szCs w:val="18"/>
              </w:rPr>
              <w:t>3</w:t>
            </w:r>
          </w:p>
        </w:tc>
        <w:tc>
          <w:tcPr>
            <w:tcW w:w="427" w:type="pct"/>
            <w:tcBorders>
              <w:bottom w:val="single" w:sz="4" w:space="0" w:color="auto"/>
            </w:tcBorders>
            <w:shd w:val="clear" w:color="auto" w:fill="FFFFFF"/>
            <w:vAlign w:val="center"/>
          </w:tcPr>
          <w:p w:rsidR="007C6B5D" w:rsidRPr="002E76F0" w:rsidRDefault="007C6B5D" w:rsidP="004A7BC2">
            <w:pPr>
              <w:spacing w:line="240" w:lineRule="auto"/>
              <w:jc w:val="center"/>
              <w:rPr>
                <w:sz w:val="18"/>
                <w:szCs w:val="18"/>
              </w:rPr>
            </w:pPr>
            <w:r>
              <w:rPr>
                <w:sz w:val="18"/>
                <w:szCs w:val="18"/>
              </w:rPr>
              <w:t>1</w:t>
            </w:r>
          </w:p>
        </w:tc>
        <w:tc>
          <w:tcPr>
            <w:tcW w:w="427" w:type="pct"/>
            <w:shd w:val="clear" w:color="auto" w:fill="FFFFFF"/>
            <w:vAlign w:val="center"/>
          </w:tcPr>
          <w:p w:rsidR="007C6B5D" w:rsidRPr="002E76F0" w:rsidRDefault="007C6B5D" w:rsidP="007C6B5D">
            <w:pPr>
              <w:spacing w:line="240" w:lineRule="auto"/>
              <w:jc w:val="center"/>
              <w:rPr>
                <w:sz w:val="18"/>
                <w:szCs w:val="18"/>
              </w:rPr>
            </w:pPr>
            <w:r>
              <w:rPr>
                <w:sz w:val="18"/>
                <w:szCs w:val="18"/>
              </w:rPr>
              <w:t>4</w:t>
            </w:r>
          </w:p>
        </w:tc>
        <w:tc>
          <w:tcPr>
            <w:tcW w:w="427" w:type="pct"/>
            <w:shd w:val="clear" w:color="auto" w:fill="FFFFFF"/>
            <w:vAlign w:val="center"/>
          </w:tcPr>
          <w:p w:rsidR="007C6B5D" w:rsidRPr="002E76F0" w:rsidRDefault="007C6B5D" w:rsidP="007C6B5D">
            <w:pPr>
              <w:spacing w:line="240" w:lineRule="auto"/>
              <w:jc w:val="center"/>
              <w:rPr>
                <w:sz w:val="18"/>
                <w:szCs w:val="18"/>
              </w:rPr>
            </w:pPr>
          </w:p>
        </w:tc>
        <w:tc>
          <w:tcPr>
            <w:tcW w:w="431" w:type="pct"/>
            <w:shd w:val="clear" w:color="auto" w:fill="FFFFFF"/>
            <w:vAlign w:val="center"/>
          </w:tcPr>
          <w:p w:rsidR="007C6B5D" w:rsidRPr="004B2A46" w:rsidRDefault="007C6B5D" w:rsidP="007C6B5D">
            <w:pPr>
              <w:spacing w:line="240" w:lineRule="auto"/>
              <w:jc w:val="center"/>
              <w:rPr>
                <w:sz w:val="18"/>
                <w:szCs w:val="18"/>
              </w:rPr>
            </w:pPr>
          </w:p>
        </w:tc>
        <w:tc>
          <w:tcPr>
            <w:tcW w:w="378" w:type="pct"/>
            <w:tcBorders>
              <w:top w:val="single" w:sz="4" w:space="0" w:color="auto"/>
              <w:bottom w:val="single" w:sz="4" w:space="0" w:color="auto"/>
            </w:tcBorders>
            <w:shd w:val="clear" w:color="auto" w:fill="D9D9D9"/>
            <w:vAlign w:val="center"/>
          </w:tcPr>
          <w:p w:rsidR="007C6B5D" w:rsidRPr="002E76F0" w:rsidRDefault="007C6B5D" w:rsidP="007C6B5D">
            <w:pPr>
              <w:spacing w:line="240" w:lineRule="auto"/>
              <w:jc w:val="center"/>
              <w:rPr>
                <w:sz w:val="18"/>
                <w:szCs w:val="18"/>
              </w:rPr>
            </w:pPr>
            <w:r>
              <w:rPr>
                <w:sz w:val="18"/>
                <w:szCs w:val="18"/>
              </w:rPr>
              <w:t>5</w:t>
            </w:r>
          </w:p>
        </w:tc>
      </w:tr>
      <w:tr w:rsidR="007C6B5D" w:rsidRPr="005B58B5" w:rsidTr="00CA29BC">
        <w:tc>
          <w:tcPr>
            <w:tcW w:w="881" w:type="pct"/>
            <w:shd w:val="clear" w:color="auto" w:fill="FFFFFF"/>
          </w:tcPr>
          <w:p w:rsidR="007C6B5D" w:rsidRPr="00EC4694" w:rsidRDefault="007C6B5D" w:rsidP="0052113B">
            <w:pPr>
              <w:spacing w:line="240" w:lineRule="auto"/>
              <w:jc w:val="left"/>
              <w:rPr>
                <w:sz w:val="18"/>
                <w:szCs w:val="18"/>
              </w:rPr>
            </w:pPr>
            <w:r w:rsidRPr="00EC4694">
              <w:rPr>
                <w:sz w:val="18"/>
                <w:szCs w:val="18"/>
              </w:rPr>
              <w:t>составлено Актов о выделении к уничтожению документов</w:t>
            </w:r>
          </w:p>
        </w:tc>
        <w:tc>
          <w:tcPr>
            <w:tcW w:w="427" w:type="pct"/>
            <w:shd w:val="clear" w:color="auto" w:fill="FFFFFF"/>
            <w:vAlign w:val="center"/>
          </w:tcPr>
          <w:p w:rsidR="007C6B5D" w:rsidRDefault="007C6B5D" w:rsidP="00200924">
            <w:pPr>
              <w:spacing w:line="240" w:lineRule="auto"/>
              <w:jc w:val="center"/>
              <w:rPr>
                <w:sz w:val="18"/>
                <w:szCs w:val="18"/>
              </w:rPr>
            </w:pPr>
            <w:r>
              <w:rPr>
                <w:sz w:val="18"/>
                <w:szCs w:val="18"/>
              </w:rPr>
              <w:t>0</w:t>
            </w:r>
          </w:p>
        </w:tc>
        <w:tc>
          <w:tcPr>
            <w:tcW w:w="427" w:type="pct"/>
            <w:shd w:val="clear" w:color="auto" w:fill="FFFFFF"/>
            <w:vAlign w:val="center"/>
          </w:tcPr>
          <w:p w:rsidR="007C6B5D" w:rsidRPr="002E76F0" w:rsidRDefault="007C6B5D" w:rsidP="00200924">
            <w:pPr>
              <w:spacing w:line="240" w:lineRule="auto"/>
              <w:jc w:val="center"/>
              <w:rPr>
                <w:sz w:val="18"/>
                <w:szCs w:val="18"/>
              </w:rPr>
            </w:pPr>
            <w:r>
              <w:rPr>
                <w:sz w:val="18"/>
                <w:szCs w:val="18"/>
              </w:rPr>
              <w:t>2</w:t>
            </w:r>
          </w:p>
        </w:tc>
        <w:tc>
          <w:tcPr>
            <w:tcW w:w="427" w:type="pct"/>
            <w:shd w:val="clear" w:color="auto" w:fill="FFFFFF"/>
            <w:vAlign w:val="center"/>
          </w:tcPr>
          <w:p w:rsidR="007C6B5D" w:rsidRPr="002E76F0" w:rsidRDefault="007C6B5D" w:rsidP="00200924">
            <w:pPr>
              <w:spacing w:line="240" w:lineRule="auto"/>
              <w:jc w:val="center"/>
              <w:rPr>
                <w:sz w:val="18"/>
                <w:szCs w:val="18"/>
              </w:rPr>
            </w:pPr>
          </w:p>
        </w:tc>
        <w:tc>
          <w:tcPr>
            <w:tcW w:w="428" w:type="pct"/>
            <w:shd w:val="clear" w:color="auto" w:fill="FFFFFF"/>
            <w:vAlign w:val="center"/>
          </w:tcPr>
          <w:p w:rsidR="007C6B5D" w:rsidRPr="004B2A46" w:rsidRDefault="007C6B5D" w:rsidP="00200924">
            <w:pPr>
              <w:spacing w:line="240" w:lineRule="auto"/>
              <w:jc w:val="center"/>
              <w:rPr>
                <w:sz w:val="18"/>
                <w:szCs w:val="18"/>
              </w:rPr>
            </w:pPr>
          </w:p>
        </w:tc>
        <w:tc>
          <w:tcPr>
            <w:tcW w:w="320" w:type="pct"/>
            <w:tcBorders>
              <w:top w:val="single" w:sz="4" w:space="0" w:color="auto"/>
              <w:bottom w:val="single" w:sz="4" w:space="0" w:color="auto"/>
            </w:tcBorders>
            <w:shd w:val="clear" w:color="auto" w:fill="D9D9D9"/>
            <w:vAlign w:val="center"/>
          </w:tcPr>
          <w:p w:rsidR="007C6B5D" w:rsidRPr="007F731C" w:rsidRDefault="007C6B5D" w:rsidP="00200924">
            <w:pPr>
              <w:spacing w:line="240" w:lineRule="auto"/>
              <w:jc w:val="center"/>
              <w:rPr>
                <w:b/>
                <w:sz w:val="18"/>
                <w:szCs w:val="18"/>
              </w:rPr>
            </w:pPr>
            <w:r w:rsidRPr="007F731C">
              <w:rPr>
                <w:b/>
                <w:sz w:val="18"/>
                <w:szCs w:val="18"/>
              </w:rPr>
              <w:t>2</w:t>
            </w:r>
          </w:p>
        </w:tc>
        <w:tc>
          <w:tcPr>
            <w:tcW w:w="427" w:type="pct"/>
            <w:shd w:val="clear" w:color="auto" w:fill="FFFFFF"/>
            <w:vAlign w:val="center"/>
          </w:tcPr>
          <w:p w:rsidR="007C6B5D" w:rsidRPr="002E76F0" w:rsidRDefault="007C6B5D" w:rsidP="004A7BC2">
            <w:pPr>
              <w:spacing w:line="240" w:lineRule="auto"/>
              <w:jc w:val="center"/>
              <w:rPr>
                <w:sz w:val="18"/>
                <w:szCs w:val="18"/>
              </w:rPr>
            </w:pPr>
            <w:r>
              <w:rPr>
                <w:sz w:val="18"/>
                <w:szCs w:val="18"/>
              </w:rPr>
              <w:t>0</w:t>
            </w:r>
          </w:p>
        </w:tc>
        <w:tc>
          <w:tcPr>
            <w:tcW w:w="427" w:type="pct"/>
            <w:shd w:val="clear" w:color="auto" w:fill="FFFFFF"/>
            <w:vAlign w:val="center"/>
          </w:tcPr>
          <w:p w:rsidR="007C6B5D" w:rsidRPr="002E76F0" w:rsidRDefault="007C6B5D" w:rsidP="007C6B5D">
            <w:pPr>
              <w:spacing w:line="240" w:lineRule="auto"/>
              <w:jc w:val="center"/>
              <w:rPr>
                <w:sz w:val="18"/>
                <w:szCs w:val="18"/>
              </w:rPr>
            </w:pPr>
            <w:r>
              <w:rPr>
                <w:sz w:val="18"/>
                <w:szCs w:val="18"/>
              </w:rPr>
              <w:t>4</w:t>
            </w:r>
          </w:p>
        </w:tc>
        <w:tc>
          <w:tcPr>
            <w:tcW w:w="427" w:type="pct"/>
            <w:shd w:val="clear" w:color="auto" w:fill="FFFFFF"/>
            <w:vAlign w:val="center"/>
          </w:tcPr>
          <w:p w:rsidR="007C6B5D" w:rsidRPr="002E76F0" w:rsidRDefault="007C6B5D" w:rsidP="007C6B5D">
            <w:pPr>
              <w:spacing w:line="240" w:lineRule="auto"/>
              <w:jc w:val="center"/>
              <w:rPr>
                <w:sz w:val="18"/>
                <w:szCs w:val="18"/>
              </w:rPr>
            </w:pPr>
          </w:p>
        </w:tc>
        <w:tc>
          <w:tcPr>
            <w:tcW w:w="431" w:type="pct"/>
            <w:shd w:val="clear" w:color="auto" w:fill="FFFFFF"/>
            <w:vAlign w:val="center"/>
          </w:tcPr>
          <w:p w:rsidR="007C6B5D" w:rsidRPr="004B2A46" w:rsidRDefault="007C6B5D" w:rsidP="007C6B5D">
            <w:pPr>
              <w:spacing w:line="240" w:lineRule="auto"/>
              <w:jc w:val="center"/>
              <w:rPr>
                <w:sz w:val="18"/>
                <w:szCs w:val="18"/>
              </w:rPr>
            </w:pPr>
          </w:p>
        </w:tc>
        <w:tc>
          <w:tcPr>
            <w:tcW w:w="378" w:type="pct"/>
            <w:tcBorders>
              <w:top w:val="single" w:sz="4" w:space="0" w:color="auto"/>
              <w:bottom w:val="single" w:sz="4" w:space="0" w:color="auto"/>
            </w:tcBorders>
            <w:shd w:val="clear" w:color="auto" w:fill="D9D9D9"/>
            <w:vAlign w:val="center"/>
          </w:tcPr>
          <w:p w:rsidR="007C6B5D" w:rsidRPr="002E76F0" w:rsidRDefault="007C6B5D" w:rsidP="007C6B5D">
            <w:pPr>
              <w:spacing w:line="240" w:lineRule="auto"/>
              <w:jc w:val="center"/>
              <w:rPr>
                <w:sz w:val="18"/>
                <w:szCs w:val="18"/>
              </w:rPr>
            </w:pPr>
            <w:r>
              <w:rPr>
                <w:sz w:val="18"/>
                <w:szCs w:val="18"/>
              </w:rPr>
              <w:t>4</w:t>
            </w:r>
          </w:p>
        </w:tc>
      </w:tr>
      <w:tr w:rsidR="007C6B5D" w:rsidRPr="005B58B5" w:rsidTr="00CA29BC">
        <w:tc>
          <w:tcPr>
            <w:tcW w:w="881" w:type="pct"/>
            <w:shd w:val="clear" w:color="auto" w:fill="FFFFFF"/>
          </w:tcPr>
          <w:p w:rsidR="007C6B5D" w:rsidRPr="00EC4694" w:rsidRDefault="007C6B5D" w:rsidP="0052113B">
            <w:pPr>
              <w:spacing w:line="240" w:lineRule="auto"/>
              <w:jc w:val="left"/>
              <w:rPr>
                <w:sz w:val="18"/>
                <w:szCs w:val="18"/>
              </w:rPr>
            </w:pPr>
            <w:r w:rsidRPr="00EC4694">
              <w:rPr>
                <w:sz w:val="18"/>
                <w:szCs w:val="18"/>
              </w:rPr>
              <w:t>Отобрано и уничтожено дел</w:t>
            </w:r>
          </w:p>
        </w:tc>
        <w:tc>
          <w:tcPr>
            <w:tcW w:w="427" w:type="pct"/>
            <w:shd w:val="clear" w:color="auto" w:fill="FFFFFF"/>
            <w:vAlign w:val="center"/>
          </w:tcPr>
          <w:p w:rsidR="007C6B5D" w:rsidRDefault="007C6B5D" w:rsidP="00200924">
            <w:pPr>
              <w:spacing w:line="240" w:lineRule="auto"/>
              <w:jc w:val="center"/>
              <w:rPr>
                <w:sz w:val="18"/>
                <w:szCs w:val="18"/>
              </w:rPr>
            </w:pPr>
            <w:r>
              <w:rPr>
                <w:sz w:val="18"/>
                <w:szCs w:val="18"/>
              </w:rPr>
              <w:t>0</w:t>
            </w:r>
          </w:p>
        </w:tc>
        <w:tc>
          <w:tcPr>
            <w:tcW w:w="427" w:type="pct"/>
            <w:shd w:val="clear" w:color="auto" w:fill="FFFFFF"/>
            <w:vAlign w:val="center"/>
          </w:tcPr>
          <w:p w:rsidR="007C6B5D" w:rsidRPr="002E76F0" w:rsidRDefault="007C6B5D" w:rsidP="00200924">
            <w:pPr>
              <w:spacing w:line="240" w:lineRule="auto"/>
              <w:jc w:val="center"/>
              <w:rPr>
                <w:sz w:val="18"/>
                <w:szCs w:val="18"/>
              </w:rPr>
            </w:pPr>
            <w:r>
              <w:rPr>
                <w:sz w:val="18"/>
                <w:szCs w:val="18"/>
              </w:rPr>
              <w:t>311</w:t>
            </w:r>
          </w:p>
        </w:tc>
        <w:tc>
          <w:tcPr>
            <w:tcW w:w="427" w:type="pct"/>
            <w:shd w:val="clear" w:color="auto" w:fill="FFFFFF"/>
            <w:vAlign w:val="center"/>
          </w:tcPr>
          <w:p w:rsidR="007C6B5D" w:rsidRPr="002E76F0" w:rsidRDefault="007C6B5D" w:rsidP="00200924">
            <w:pPr>
              <w:spacing w:line="240" w:lineRule="auto"/>
              <w:jc w:val="center"/>
              <w:rPr>
                <w:sz w:val="18"/>
                <w:szCs w:val="18"/>
              </w:rPr>
            </w:pPr>
          </w:p>
        </w:tc>
        <w:tc>
          <w:tcPr>
            <w:tcW w:w="428" w:type="pct"/>
            <w:shd w:val="clear" w:color="auto" w:fill="FFFFFF"/>
            <w:vAlign w:val="center"/>
          </w:tcPr>
          <w:p w:rsidR="007C6B5D" w:rsidRPr="004B2A46" w:rsidRDefault="007C6B5D" w:rsidP="00200924">
            <w:pPr>
              <w:spacing w:line="240" w:lineRule="auto"/>
              <w:jc w:val="center"/>
              <w:rPr>
                <w:sz w:val="18"/>
                <w:szCs w:val="18"/>
              </w:rPr>
            </w:pPr>
          </w:p>
        </w:tc>
        <w:tc>
          <w:tcPr>
            <w:tcW w:w="320" w:type="pct"/>
            <w:tcBorders>
              <w:top w:val="single" w:sz="4" w:space="0" w:color="auto"/>
            </w:tcBorders>
            <w:shd w:val="clear" w:color="auto" w:fill="D9D9D9"/>
            <w:vAlign w:val="center"/>
          </w:tcPr>
          <w:p w:rsidR="007C6B5D" w:rsidRPr="007F731C" w:rsidRDefault="007C6B5D" w:rsidP="00200924">
            <w:pPr>
              <w:spacing w:line="240" w:lineRule="auto"/>
              <w:jc w:val="center"/>
              <w:rPr>
                <w:b/>
                <w:sz w:val="18"/>
                <w:szCs w:val="18"/>
              </w:rPr>
            </w:pPr>
            <w:r w:rsidRPr="007F731C">
              <w:rPr>
                <w:b/>
                <w:sz w:val="18"/>
                <w:szCs w:val="18"/>
              </w:rPr>
              <w:t>311</w:t>
            </w:r>
          </w:p>
        </w:tc>
        <w:tc>
          <w:tcPr>
            <w:tcW w:w="427" w:type="pct"/>
            <w:shd w:val="clear" w:color="auto" w:fill="FFFFFF"/>
            <w:vAlign w:val="center"/>
          </w:tcPr>
          <w:p w:rsidR="007C6B5D" w:rsidRPr="002E76F0" w:rsidRDefault="007C6B5D" w:rsidP="004A7BC2">
            <w:pPr>
              <w:spacing w:line="240" w:lineRule="auto"/>
              <w:jc w:val="center"/>
              <w:rPr>
                <w:sz w:val="18"/>
                <w:szCs w:val="18"/>
              </w:rPr>
            </w:pPr>
            <w:r>
              <w:rPr>
                <w:sz w:val="18"/>
                <w:szCs w:val="18"/>
              </w:rPr>
              <w:t>0</w:t>
            </w:r>
          </w:p>
        </w:tc>
        <w:tc>
          <w:tcPr>
            <w:tcW w:w="427" w:type="pct"/>
            <w:shd w:val="clear" w:color="auto" w:fill="FFFFFF"/>
            <w:vAlign w:val="center"/>
          </w:tcPr>
          <w:p w:rsidR="007C6B5D" w:rsidRPr="002E76F0" w:rsidRDefault="007C6B5D" w:rsidP="007C6B5D">
            <w:pPr>
              <w:spacing w:line="240" w:lineRule="auto"/>
              <w:jc w:val="center"/>
              <w:rPr>
                <w:sz w:val="18"/>
                <w:szCs w:val="18"/>
              </w:rPr>
            </w:pPr>
            <w:r>
              <w:rPr>
                <w:sz w:val="18"/>
                <w:szCs w:val="18"/>
              </w:rPr>
              <w:t>196</w:t>
            </w:r>
          </w:p>
        </w:tc>
        <w:tc>
          <w:tcPr>
            <w:tcW w:w="427" w:type="pct"/>
            <w:shd w:val="clear" w:color="auto" w:fill="FFFFFF"/>
            <w:vAlign w:val="center"/>
          </w:tcPr>
          <w:p w:rsidR="007C6B5D" w:rsidRPr="002E76F0" w:rsidRDefault="007C6B5D" w:rsidP="007C6B5D">
            <w:pPr>
              <w:spacing w:line="240" w:lineRule="auto"/>
              <w:jc w:val="center"/>
              <w:rPr>
                <w:sz w:val="18"/>
                <w:szCs w:val="18"/>
              </w:rPr>
            </w:pPr>
          </w:p>
        </w:tc>
        <w:tc>
          <w:tcPr>
            <w:tcW w:w="431" w:type="pct"/>
            <w:shd w:val="clear" w:color="auto" w:fill="FFFFFF"/>
            <w:vAlign w:val="center"/>
          </w:tcPr>
          <w:p w:rsidR="007C6B5D" w:rsidRPr="004B2A46" w:rsidRDefault="007C6B5D" w:rsidP="007C6B5D">
            <w:pPr>
              <w:spacing w:line="240" w:lineRule="auto"/>
              <w:jc w:val="center"/>
              <w:rPr>
                <w:sz w:val="18"/>
                <w:szCs w:val="18"/>
              </w:rPr>
            </w:pPr>
          </w:p>
        </w:tc>
        <w:tc>
          <w:tcPr>
            <w:tcW w:w="378" w:type="pct"/>
            <w:tcBorders>
              <w:top w:val="single" w:sz="4" w:space="0" w:color="auto"/>
            </w:tcBorders>
            <w:shd w:val="clear" w:color="auto" w:fill="D9D9D9"/>
            <w:vAlign w:val="center"/>
          </w:tcPr>
          <w:p w:rsidR="007C6B5D" w:rsidRPr="002E76F0" w:rsidRDefault="007C6B5D" w:rsidP="007C6B5D">
            <w:pPr>
              <w:spacing w:line="240" w:lineRule="auto"/>
              <w:jc w:val="center"/>
              <w:rPr>
                <w:sz w:val="18"/>
                <w:szCs w:val="18"/>
              </w:rPr>
            </w:pPr>
            <w:r>
              <w:rPr>
                <w:sz w:val="18"/>
                <w:szCs w:val="18"/>
              </w:rPr>
              <w:t>196</w:t>
            </w:r>
          </w:p>
        </w:tc>
      </w:tr>
    </w:tbl>
    <w:p w:rsidR="003D0067" w:rsidRPr="00162225" w:rsidRDefault="003D0067" w:rsidP="003D0067">
      <w:pPr>
        <w:ind w:firstLine="709"/>
        <w:rPr>
          <w:szCs w:val="26"/>
        </w:rPr>
      </w:pPr>
      <w:r w:rsidRPr="00B95A85">
        <w:rPr>
          <w:szCs w:val="26"/>
        </w:rPr>
        <w:lastRenderedPageBreak/>
        <w:t xml:space="preserve">В </w:t>
      </w:r>
      <w:r w:rsidRPr="00162225">
        <w:rPr>
          <w:szCs w:val="26"/>
        </w:rPr>
        <w:t xml:space="preserve">Архиве Управления на </w:t>
      </w:r>
      <w:r w:rsidR="00B93240" w:rsidRPr="00162225">
        <w:rPr>
          <w:szCs w:val="26"/>
        </w:rPr>
        <w:t>0</w:t>
      </w:r>
      <w:r w:rsidR="00037D82">
        <w:rPr>
          <w:szCs w:val="26"/>
        </w:rPr>
        <w:t>1</w:t>
      </w:r>
      <w:r w:rsidR="009C2D88" w:rsidRPr="00162225">
        <w:rPr>
          <w:szCs w:val="26"/>
        </w:rPr>
        <w:t>.</w:t>
      </w:r>
      <w:r w:rsidR="00135561" w:rsidRPr="00162225">
        <w:rPr>
          <w:szCs w:val="26"/>
        </w:rPr>
        <w:t>0</w:t>
      </w:r>
      <w:r w:rsidR="00CE4A2C">
        <w:rPr>
          <w:szCs w:val="26"/>
        </w:rPr>
        <w:t>7</w:t>
      </w:r>
      <w:r w:rsidR="009C2D88" w:rsidRPr="00162225">
        <w:rPr>
          <w:szCs w:val="26"/>
        </w:rPr>
        <w:t>.20</w:t>
      </w:r>
      <w:r w:rsidR="00B93240" w:rsidRPr="00162225">
        <w:rPr>
          <w:szCs w:val="26"/>
        </w:rPr>
        <w:t>2</w:t>
      </w:r>
      <w:r w:rsidR="00037D82">
        <w:rPr>
          <w:szCs w:val="26"/>
        </w:rPr>
        <w:t>4</w:t>
      </w:r>
      <w:r w:rsidR="00BA6E1F" w:rsidRPr="00162225">
        <w:rPr>
          <w:szCs w:val="26"/>
        </w:rPr>
        <w:t xml:space="preserve"> </w:t>
      </w:r>
      <w:r w:rsidRPr="00162225">
        <w:rPr>
          <w:szCs w:val="26"/>
        </w:rPr>
        <w:t>на хранении находятся дела:</w:t>
      </w:r>
    </w:p>
    <w:p w:rsidR="003D0067" w:rsidRPr="007C6B5D" w:rsidRDefault="003D0067" w:rsidP="003D0067">
      <w:pPr>
        <w:ind w:firstLine="709"/>
        <w:rPr>
          <w:szCs w:val="26"/>
        </w:rPr>
      </w:pPr>
      <w:r w:rsidRPr="007C6B5D">
        <w:rPr>
          <w:szCs w:val="26"/>
        </w:rPr>
        <w:t xml:space="preserve">- постоянного хранения в количестве - </w:t>
      </w:r>
      <w:r w:rsidR="0033170F" w:rsidRPr="007C6B5D">
        <w:rPr>
          <w:szCs w:val="26"/>
        </w:rPr>
        <w:t>4</w:t>
      </w:r>
      <w:r w:rsidR="007A08A9" w:rsidRPr="007C6B5D">
        <w:rPr>
          <w:szCs w:val="26"/>
        </w:rPr>
        <w:t>80</w:t>
      </w:r>
      <w:r w:rsidRPr="007C6B5D">
        <w:rPr>
          <w:szCs w:val="26"/>
        </w:rPr>
        <w:t xml:space="preserve"> ед. хранения;</w:t>
      </w:r>
    </w:p>
    <w:p w:rsidR="003D0067" w:rsidRPr="00B95A85" w:rsidRDefault="003D0067" w:rsidP="003D0067">
      <w:pPr>
        <w:ind w:firstLine="709"/>
        <w:rPr>
          <w:szCs w:val="26"/>
        </w:rPr>
      </w:pPr>
      <w:r w:rsidRPr="007C6B5D">
        <w:rPr>
          <w:szCs w:val="26"/>
        </w:rPr>
        <w:t xml:space="preserve">- по личному составу в количестве - </w:t>
      </w:r>
      <w:r w:rsidR="002A6B79" w:rsidRPr="007C6B5D">
        <w:rPr>
          <w:szCs w:val="26"/>
        </w:rPr>
        <w:t>4</w:t>
      </w:r>
      <w:r w:rsidR="007A08A9" w:rsidRPr="007C6B5D">
        <w:rPr>
          <w:szCs w:val="26"/>
        </w:rPr>
        <w:t>66</w:t>
      </w:r>
      <w:r w:rsidRPr="007C6B5D">
        <w:rPr>
          <w:szCs w:val="26"/>
        </w:rPr>
        <w:t xml:space="preserve"> ед. хранения.</w:t>
      </w:r>
    </w:p>
    <w:p w:rsidR="000C2629" w:rsidRPr="00A4417A" w:rsidRDefault="000C2629" w:rsidP="00894940">
      <w:pPr>
        <w:ind w:firstLine="709"/>
        <w:rPr>
          <w:szCs w:val="26"/>
        </w:rPr>
      </w:pPr>
    </w:p>
    <w:p w:rsidR="00924994" w:rsidRPr="001708EF" w:rsidRDefault="00924994" w:rsidP="00894940">
      <w:pPr>
        <w:ind w:firstLine="709"/>
        <w:rPr>
          <w:i/>
          <w:szCs w:val="26"/>
          <w:u w:val="single"/>
        </w:rPr>
      </w:pPr>
      <w:r w:rsidRPr="001708EF">
        <w:rPr>
          <w:i/>
          <w:szCs w:val="26"/>
          <w:u w:val="single"/>
        </w:rPr>
        <w:t>Организация прогнозирования и планирования деятельности</w:t>
      </w:r>
    </w:p>
    <w:p w:rsidR="000C2629" w:rsidRDefault="006B5EBA" w:rsidP="00C22C62">
      <w:pPr>
        <w:ind w:firstLine="709"/>
      </w:pPr>
      <w:r w:rsidRPr="001708EF">
        <w:t xml:space="preserve">По состоянию на </w:t>
      </w:r>
      <w:r w:rsidR="00186121" w:rsidRPr="001708EF">
        <w:rPr>
          <w:szCs w:val="26"/>
        </w:rPr>
        <w:t>0</w:t>
      </w:r>
      <w:r w:rsidR="00FD5536" w:rsidRPr="00FD5536">
        <w:rPr>
          <w:szCs w:val="26"/>
        </w:rPr>
        <w:t>1</w:t>
      </w:r>
      <w:r w:rsidR="00186121" w:rsidRPr="001708EF">
        <w:rPr>
          <w:szCs w:val="26"/>
        </w:rPr>
        <w:t>.</w:t>
      </w:r>
      <w:r w:rsidR="00135561" w:rsidRPr="001708EF">
        <w:rPr>
          <w:szCs w:val="26"/>
        </w:rPr>
        <w:t>0</w:t>
      </w:r>
      <w:r w:rsidR="002C7D88">
        <w:rPr>
          <w:szCs w:val="26"/>
        </w:rPr>
        <w:t>7</w:t>
      </w:r>
      <w:r w:rsidR="00186121" w:rsidRPr="001708EF">
        <w:rPr>
          <w:szCs w:val="26"/>
        </w:rPr>
        <w:t>.202</w:t>
      </w:r>
      <w:r w:rsidR="007148AF">
        <w:rPr>
          <w:szCs w:val="26"/>
        </w:rPr>
        <w:t>4</w:t>
      </w:r>
      <w:r w:rsidR="00186121" w:rsidRPr="001708EF">
        <w:rPr>
          <w:szCs w:val="26"/>
        </w:rPr>
        <w:t xml:space="preserve"> </w:t>
      </w:r>
      <w:r w:rsidRPr="001708EF">
        <w:t>План деятельности Управления</w:t>
      </w:r>
      <w:r w:rsidR="00194D46" w:rsidRPr="001708EF">
        <w:t xml:space="preserve"> на 20</w:t>
      </w:r>
      <w:r w:rsidR="00CF3F38" w:rsidRPr="001708EF">
        <w:t>2</w:t>
      </w:r>
      <w:r w:rsidR="00FD5536" w:rsidRPr="00FD5536">
        <w:t>4</w:t>
      </w:r>
      <w:r w:rsidR="00194D46" w:rsidRPr="001708EF">
        <w:t xml:space="preserve"> год</w:t>
      </w:r>
      <w:r w:rsidRPr="001708EF">
        <w:t xml:space="preserve"> выполнен на </w:t>
      </w:r>
      <w:r w:rsidR="007C6B5D">
        <w:rPr>
          <w:b/>
        </w:rPr>
        <w:t>48,4</w:t>
      </w:r>
      <w:r w:rsidRPr="001708EF">
        <w:rPr>
          <w:b/>
        </w:rPr>
        <w:t>%.</w:t>
      </w:r>
      <w:r w:rsidR="00C22C62">
        <w:t xml:space="preserve"> </w:t>
      </w:r>
    </w:p>
    <w:p w:rsidR="0009116B" w:rsidRPr="00C22C62" w:rsidRDefault="0009116B" w:rsidP="00C22C62">
      <w:pPr>
        <w:ind w:firstLine="709"/>
      </w:pPr>
    </w:p>
    <w:p w:rsidR="00DD514E" w:rsidRDefault="00DD514E" w:rsidP="00894940">
      <w:pPr>
        <w:ind w:firstLine="709"/>
        <w:rPr>
          <w:i/>
          <w:szCs w:val="26"/>
          <w:u w:val="single"/>
        </w:rPr>
      </w:pPr>
      <w:r w:rsidRPr="0070591C">
        <w:rPr>
          <w:i/>
          <w:szCs w:val="26"/>
          <w:u w:val="single"/>
        </w:rPr>
        <w:t>Организация работы по организационному развитию</w:t>
      </w:r>
    </w:p>
    <w:p w:rsidR="00B25E19" w:rsidRPr="00383FB4" w:rsidRDefault="00B25E19" w:rsidP="00894940">
      <w:pPr>
        <w:ind w:firstLine="709"/>
        <w:rPr>
          <w:i/>
          <w:sz w:val="22"/>
          <w:szCs w:val="22"/>
          <w:u w:val="single"/>
        </w:rPr>
      </w:pPr>
    </w:p>
    <w:p w:rsidR="00A934D6" w:rsidRDefault="001122D9" w:rsidP="00BD6E9C">
      <w:pPr>
        <w:ind w:firstLine="709"/>
        <w:rPr>
          <w:szCs w:val="26"/>
        </w:rPr>
      </w:pPr>
      <w:r w:rsidRPr="00552C39">
        <w:rPr>
          <w:szCs w:val="26"/>
        </w:rPr>
        <w:t>В связи с кадровыми перестановками</w:t>
      </w:r>
      <w:r w:rsidR="00B62729" w:rsidRPr="00552C39">
        <w:rPr>
          <w:szCs w:val="26"/>
        </w:rPr>
        <w:t xml:space="preserve">, принятием </w:t>
      </w:r>
      <w:r w:rsidR="00B12E5E" w:rsidRPr="00552C39">
        <w:rPr>
          <w:szCs w:val="26"/>
        </w:rPr>
        <w:t>обновленных</w:t>
      </w:r>
      <w:r w:rsidR="00B62729" w:rsidRPr="00552C39">
        <w:rPr>
          <w:szCs w:val="26"/>
        </w:rPr>
        <w:t xml:space="preserve"> документов, регламентирующих деятельность ТО Роскомнадзора,</w:t>
      </w:r>
      <w:r w:rsidRPr="00552C39">
        <w:rPr>
          <w:szCs w:val="26"/>
        </w:rPr>
        <w:t xml:space="preserve"> переработаны установочные приказы, регулирующие деятельность Управления.</w:t>
      </w:r>
    </w:p>
    <w:p w:rsidR="00400F59" w:rsidRPr="00BD6E9C" w:rsidRDefault="00400F59" w:rsidP="00BD6E9C">
      <w:pPr>
        <w:ind w:firstLine="709"/>
        <w:rPr>
          <w:szCs w:val="26"/>
        </w:rPr>
      </w:pPr>
    </w:p>
    <w:p w:rsidR="00924994" w:rsidRPr="00B62729" w:rsidRDefault="00924994" w:rsidP="00740669">
      <w:pPr>
        <w:spacing w:line="240" w:lineRule="auto"/>
        <w:ind w:firstLine="709"/>
        <w:rPr>
          <w:i/>
          <w:szCs w:val="26"/>
          <w:u w:val="single"/>
        </w:rPr>
      </w:pPr>
      <w:r w:rsidRPr="00B62729">
        <w:rPr>
          <w:i/>
          <w:szCs w:val="26"/>
          <w:u w:val="single"/>
        </w:rPr>
        <w:t>Организация работы по реализации мер, направленных на повышение эффективности деятельности</w:t>
      </w:r>
    </w:p>
    <w:p w:rsidR="00C22C62" w:rsidRPr="00B62729" w:rsidRDefault="00C22C62" w:rsidP="00740669">
      <w:pPr>
        <w:spacing w:line="240" w:lineRule="auto"/>
        <w:ind w:firstLine="709"/>
        <w:rPr>
          <w:i/>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40"/>
        <w:gridCol w:w="864"/>
        <w:gridCol w:w="864"/>
        <w:gridCol w:w="807"/>
        <w:gridCol w:w="865"/>
        <w:gridCol w:w="840"/>
        <w:gridCol w:w="865"/>
        <w:gridCol w:w="865"/>
        <w:gridCol w:w="807"/>
        <w:gridCol w:w="865"/>
        <w:gridCol w:w="840"/>
      </w:tblGrid>
      <w:tr w:rsidR="00B34645" w:rsidRPr="002C6C1B" w:rsidTr="00575025">
        <w:tc>
          <w:tcPr>
            <w:tcW w:w="1940" w:type="dxa"/>
          </w:tcPr>
          <w:p w:rsidR="00B34645" w:rsidRPr="002C6C1B" w:rsidRDefault="00B34645" w:rsidP="00B57959">
            <w:pPr>
              <w:spacing w:line="240" w:lineRule="auto"/>
              <w:rPr>
                <w:sz w:val="18"/>
                <w:szCs w:val="18"/>
              </w:rPr>
            </w:pPr>
          </w:p>
        </w:tc>
        <w:tc>
          <w:tcPr>
            <w:tcW w:w="864" w:type="dxa"/>
            <w:vAlign w:val="center"/>
          </w:tcPr>
          <w:p w:rsidR="00B34645" w:rsidRPr="00E40FDE" w:rsidRDefault="00B34645" w:rsidP="004A7BC2">
            <w:pPr>
              <w:spacing w:line="240" w:lineRule="auto"/>
              <w:jc w:val="center"/>
              <w:rPr>
                <w:sz w:val="18"/>
                <w:szCs w:val="18"/>
              </w:rPr>
            </w:pPr>
            <w:r w:rsidRPr="00E40FDE">
              <w:rPr>
                <w:sz w:val="18"/>
                <w:szCs w:val="18"/>
              </w:rPr>
              <w:t xml:space="preserve">1 квартал </w:t>
            </w:r>
            <w:r>
              <w:rPr>
                <w:sz w:val="18"/>
                <w:szCs w:val="18"/>
              </w:rPr>
              <w:t>2023</w:t>
            </w:r>
          </w:p>
        </w:tc>
        <w:tc>
          <w:tcPr>
            <w:tcW w:w="864" w:type="dxa"/>
            <w:vAlign w:val="center"/>
          </w:tcPr>
          <w:p w:rsidR="00B34645" w:rsidRPr="00E40FDE" w:rsidRDefault="00B34645" w:rsidP="004A7BC2">
            <w:pPr>
              <w:spacing w:line="240" w:lineRule="auto"/>
              <w:jc w:val="center"/>
              <w:rPr>
                <w:sz w:val="18"/>
                <w:szCs w:val="18"/>
              </w:rPr>
            </w:pPr>
            <w:r w:rsidRPr="00E40FDE">
              <w:rPr>
                <w:sz w:val="18"/>
                <w:szCs w:val="18"/>
              </w:rPr>
              <w:t xml:space="preserve">2 квартал </w:t>
            </w:r>
            <w:r>
              <w:rPr>
                <w:sz w:val="18"/>
                <w:szCs w:val="18"/>
              </w:rPr>
              <w:t>2023</w:t>
            </w:r>
          </w:p>
        </w:tc>
        <w:tc>
          <w:tcPr>
            <w:tcW w:w="807" w:type="dxa"/>
            <w:vAlign w:val="center"/>
          </w:tcPr>
          <w:p w:rsidR="00B34645" w:rsidRPr="00E40FDE" w:rsidRDefault="00B34645" w:rsidP="004A7BC2">
            <w:pPr>
              <w:spacing w:line="240" w:lineRule="auto"/>
              <w:jc w:val="center"/>
              <w:rPr>
                <w:sz w:val="18"/>
                <w:szCs w:val="18"/>
              </w:rPr>
            </w:pPr>
            <w:r w:rsidRPr="00E40FDE">
              <w:rPr>
                <w:sz w:val="18"/>
                <w:szCs w:val="18"/>
              </w:rPr>
              <w:t xml:space="preserve">3 квартал </w:t>
            </w:r>
            <w:r>
              <w:rPr>
                <w:sz w:val="18"/>
                <w:szCs w:val="18"/>
              </w:rPr>
              <w:t>2023</w:t>
            </w:r>
          </w:p>
        </w:tc>
        <w:tc>
          <w:tcPr>
            <w:tcW w:w="865" w:type="dxa"/>
            <w:vAlign w:val="center"/>
          </w:tcPr>
          <w:p w:rsidR="00B34645" w:rsidRPr="00E40FDE" w:rsidRDefault="00B34645" w:rsidP="004A7BC2">
            <w:pPr>
              <w:spacing w:line="240" w:lineRule="auto"/>
              <w:jc w:val="center"/>
              <w:rPr>
                <w:sz w:val="18"/>
                <w:szCs w:val="18"/>
              </w:rPr>
            </w:pPr>
            <w:r w:rsidRPr="00E40FDE">
              <w:rPr>
                <w:sz w:val="18"/>
                <w:szCs w:val="18"/>
              </w:rPr>
              <w:t xml:space="preserve">4 квартал </w:t>
            </w:r>
            <w:r>
              <w:rPr>
                <w:sz w:val="18"/>
                <w:szCs w:val="18"/>
              </w:rPr>
              <w:t>2023</w:t>
            </w:r>
          </w:p>
        </w:tc>
        <w:tc>
          <w:tcPr>
            <w:tcW w:w="840" w:type="dxa"/>
            <w:shd w:val="clear" w:color="auto" w:fill="D9D9D9"/>
            <w:vAlign w:val="center"/>
          </w:tcPr>
          <w:p w:rsidR="00B34645" w:rsidRPr="00E40FDE" w:rsidRDefault="00B34645" w:rsidP="004A7BC2">
            <w:pPr>
              <w:spacing w:line="240" w:lineRule="auto"/>
              <w:jc w:val="center"/>
              <w:rPr>
                <w:b/>
                <w:sz w:val="18"/>
                <w:szCs w:val="18"/>
              </w:rPr>
            </w:pPr>
            <w:r>
              <w:rPr>
                <w:b/>
                <w:sz w:val="18"/>
                <w:szCs w:val="18"/>
              </w:rPr>
              <w:t>2023</w:t>
            </w:r>
          </w:p>
        </w:tc>
        <w:tc>
          <w:tcPr>
            <w:tcW w:w="865" w:type="dxa"/>
            <w:vAlign w:val="center"/>
          </w:tcPr>
          <w:p w:rsidR="00B34645" w:rsidRPr="00E40FDE" w:rsidRDefault="00B34645" w:rsidP="004A7BC2">
            <w:pPr>
              <w:spacing w:line="240" w:lineRule="auto"/>
              <w:jc w:val="center"/>
              <w:rPr>
                <w:sz w:val="18"/>
                <w:szCs w:val="18"/>
              </w:rPr>
            </w:pPr>
            <w:r w:rsidRPr="00E40FDE">
              <w:rPr>
                <w:sz w:val="18"/>
                <w:szCs w:val="18"/>
              </w:rPr>
              <w:t xml:space="preserve">1 квартал </w:t>
            </w:r>
            <w:r>
              <w:rPr>
                <w:sz w:val="18"/>
                <w:szCs w:val="18"/>
              </w:rPr>
              <w:t>2024</w:t>
            </w:r>
          </w:p>
        </w:tc>
        <w:tc>
          <w:tcPr>
            <w:tcW w:w="865" w:type="dxa"/>
            <w:vAlign w:val="center"/>
          </w:tcPr>
          <w:p w:rsidR="00B34645" w:rsidRPr="00E40FDE" w:rsidRDefault="00B34645" w:rsidP="004A7BC2">
            <w:pPr>
              <w:spacing w:line="240" w:lineRule="auto"/>
              <w:jc w:val="center"/>
              <w:rPr>
                <w:sz w:val="18"/>
                <w:szCs w:val="18"/>
              </w:rPr>
            </w:pPr>
            <w:r w:rsidRPr="00E40FDE">
              <w:rPr>
                <w:sz w:val="18"/>
                <w:szCs w:val="18"/>
              </w:rPr>
              <w:t xml:space="preserve">2 квартал </w:t>
            </w:r>
            <w:r>
              <w:rPr>
                <w:sz w:val="18"/>
                <w:szCs w:val="18"/>
              </w:rPr>
              <w:t>2024</w:t>
            </w:r>
          </w:p>
        </w:tc>
        <w:tc>
          <w:tcPr>
            <w:tcW w:w="807" w:type="dxa"/>
            <w:vAlign w:val="center"/>
          </w:tcPr>
          <w:p w:rsidR="00B34645" w:rsidRPr="00E40FDE" w:rsidRDefault="00B34645" w:rsidP="004A7BC2">
            <w:pPr>
              <w:spacing w:line="240" w:lineRule="auto"/>
              <w:jc w:val="center"/>
              <w:rPr>
                <w:sz w:val="18"/>
                <w:szCs w:val="18"/>
              </w:rPr>
            </w:pPr>
            <w:r w:rsidRPr="00E40FDE">
              <w:rPr>
                <w:sz w:val="18"/>
                <w:szCs w:val="18"/>
              </w:rPr>
              <w:t xml:space="preserve">3 квартал </w:t>
            </w:r>
            <w:r>
              <w:rPr>
                <w:sz w:val="18"/>
                <w:szCs w:val="18"/>
              </w:rPr>
              <w:t>2024</w:t>
            </w:r>
          </w:p>
        </w:tc>
        <w:tc>
          <w:tcPr>
            <w:tcW w:w="865" w:type="dxa"/>
            <w:vAlign w:val="center"/>
          </w:tcPr>
          <w:p w:rsidR="00B34645" w:rsidRPr="00E40FDE" w:rsidRDefault="00B34645" w:rsidP="004A7BC2">
            <w:pPr>
              <w:spacing w:line="240" w:lineRule="auto"/>
              <w:jc w:val="center"/>
              <w:rPr>
                <w:sz w:val="18"/>
                <w:szCs w:val="18"/>
              </w:rPr>
            </w:pPr>
            <w:r w:rsidRPr="00E40FDE">
              <w:rPr>
                <w:sz w:val="18"/>
                <w:szCs w:val="18"/>
              </w:rPr>
              <w:t xml:space="preserve">4 квартал </w:t>
            </w:r>
            <w:r>
              <w:rPr>
                <w:sz w:val="18"/>
                <w:szCs w:val="18"/>
              </w:rPr>
              <w:t>2024</w:t>
            </w:r>
          </w:p>
        </w:tc>
        <w:tc>
          <w:tcPr>
            <w:tcW w:w="840" w:type="dxa"/>
            <w:shd w:val="clear" w:color="auto" w:fill="D9D9D9"/>
            <w:vAlign w:val="center"/>
          </w:tcPr>
          <w:p w:rsidR="00B34645" w:rsidRPr="00E40FDE" w:rsidRDefault="00B34645" w:rsidP="004A7BC2">
            <w:pPr>
              <w:spacing w:line="240" w:lineRule="auto"/>
              <w:jc w:val="center"/>
              <w:rPr>
                <w:b/>
                <w:sz w:val="18"/>
                <w:szCs w:val="18"/>
              </w:rPr>
            </w:pPr>
            <w:r>
              <w:rPr>
                <w:b/>
                <w:sz w:val="18"/>
                <w:szCs w:val="18"/>
              </w:rPr>
              <w:t>2024</w:t>
            </w:r>
          </w:p>
        </w:tc>
      </w:tr>
      <w:tr w:rsidR="00566909" w:rsidRPr="002C6C1B" w:rsidTr="002C6C1B">
        <w:tc>
          <w:tcPr>
            <w:tcW w:w="1940" w:type="dxa"/>
          </w:tcPr>
          <w:p w:rsidR="00566909" w:rsidRPr="002C6C1B" w:rsidRDefault="00566909" w:rsidP="00B57959">
            <w:pPr>
              <w:spacing w:line="240" w:lineRule="auto"/>
              <w:rPr>
                <w:sz w:val="18"/>
                <w:szCs w:val="18"/>
              </w:rPr>
            </w:pPr>
            <w:r w:rsidRPr="002C6C1B">
              <w:rPr>
                <w:sz w:val="18"/>
                <w:szCs w:val="18"/>
              </w:rPr>
              <w:t>Запланировано мероприятий</w:t>
            </w:r>
          </w:p>
        </w:tc>
        <w:tc>
          <w:tcPr>
            <w:tcW w:w="8482" w:type="dxa"/>
            <w:gridSpan w:val="10"/>
            <w:vAlign w:val="center"/>
          </w:tcPr>
          <w:p w:rsidR="00566909" w:rsidRPr="002C6C1B" w:rsidRDefault="00566909" w:rsidP="002C6C1B">
            <w:pPr>
              <w:spacing w:line="240" w:lineRule="auto"/>
              <w:jc w:val="center"/>
              <w:rPr>
                <w:b/>
                <w:sz w:val="18"/>
                <w:szCs w:val="18"/>
              </w:rPr>
            </w:pPr>
            <w:r w:rsidRPr="002C6C1B">
              <w:rPr>
                <w:sz w:val="22"/>
                <w:szCs w:val="22"/>
              </w:rPr>
              <w:t>постоянно (по мере необходимости)</w:t>
            </w:r>
          </w:p>
        </w:tc>
      </w:tr>
      <w:tr w:rsidR="002C6C1B" w:rsidRPr="002C6C1B" w:rsidTr="002C6C1B">
        <w:tc>
          <w:tcPr>
            <w:tcW w:w="1940" w:type="dxa"/>
          </w:tcPr>
          <w:p w:rsidR="002C6C1B" w:rsidRPr="002C6C1B" w:rsidRDefault="002C6C1B" w:rsidP="00B57959">
            <w:pPr>
              <w:spacing w:line="240" w:lineRule="auto"/>
              <w:rPr>
                <w:sz w:val="18"/>
                <w:szCs w:val="18"/>
              </w:rPr>
            </w:pPr>
            <w:r w:rsidRPr="002C6C1B">
              <w:rPr>
                <w:sz w:val="18"/>
                <w:szCs w:val="18"/>
              </w:rPr>
              <w:t>Проведено мероприятий</w:t>
            </w:r>
          </w:p>
        </w:tc>
        <w:tc>
          <w:tcPr>
            <w:tcW w:w="8482" w:type="dxa"/>
            <w:gridSpan w:val="10"/>
            <w:vAlign w:val="center"/>
          </w:tcPr>
          <w:p w:rsidR="002C6C1B" w:rsidRPr="002C6C1B" w:rsidRDefault="002C6C1B" w:rsidP="002C6C1B">
            <w:pPr>
              <w:spacing w:line="240" w:lineRule="auto"/>
              <w:jc w:val="center"/>
              <w:rPr>
                <w:b/>
                <w:sz w:val="18"/>
                <w:szCs w:val="18"/>
              </w:rPr>
            </w:pPr>
            <w:r w:rsidRPr="002C6C1B">
              <w:rPr>
                <w:sz w:val="22"/>
                <w:szCs w:val="22"/>
              </w:rPr>
              <w:t>постоянно (по мере необходимости)</w:t>
            </w:r>
          </w:p>
        </w:tc>
      </w:tr>
    </w:tbl>
    <w:p w:rsidR="00D035EA" w:rsidRDefault="00D035EA" w:rsidP="001122D9">
      <w:pPr>
        <w:ind w:firstLine="709"/>
        <w:rPr>
          <w:szCs w:val="26"/>
        </w:rPr>
      </w:pPr>
    </w:p>
    <w:p w:rsidR="001122D9" w:rsidRPr="00B95E3D" w:rsidRDefault="005240F3" w:rsidP="001122D9">
      <w:pPr>
        <w:ind w:firstLine="709"/>
        <w:rPr>
          <w:szCs w:val="26"/>
        </w:rPr>
      </w:pPr>
      <w:r w:rsidRPr="00437A7F">
        <w:rPr>
          <w:szCs w:val="26"/>
        </w:rPr>
        <w:t>В</w:t>
      </w:r>
      <w:r w:rsidR="00CE4A2C">
        <w:rPr>
          <w:szCs w:val="26"/>
        </w:rPr>
        <w:t>о</w:t>
      </w:r>
      <w:r w:rsidRPr="00437A7F">
        <w:rPr>
          <w:szCs w:val="26"/>
        </w:rPr>
        <w:t xml:space="preserve"> </w:t>
      </w:r>
      <w:r w:rsidR="00CE4A2C">
        <w:rPr>
          <w:szCs w:val="26"/>
        </w:rPr>
        <w:t xml:space="preserve">2 </w:t>
      </w:r>
      <w:r w:rsidR="00364AFD">
        <w:rPr>
          <w:szCs w:val="26"/>
        </w:rPr>
        <w:t>квартале</w:t>
      </w:r>
      <w:r w:rsidR="00983A68">
        <w:t xml:space="preserve"> </w:t>
      </w:r>
      <w:r w:rsidR="00113203" w:rsidRPr="00437A7F">
        <w:rPr>
          <w:szCs w:val="26"/>
        </w:rPr>
        <w:t>20</w:t>
      </w:r>
      <w:r w:rsidR="00CF3F38">
        <w:rPr>
          <w:szCs w:val="26"/>
        </w:rPr>
        <w:t>2</w:t>
      </w:r>
      <w:r w:rsidR="00517B21">
        <w:rPr>
          <w:szCs w:val="26"/>
        </w:rPr>
        <w:t>4</w:t>
      </w:r>
      <w:r w:rsidR="00E17B62" w:rsidRPr="00437A7F">
        <w:rPr>
          <w:szCs w:val="26"/>
        </w:rPr>
        <w:t xml:space="preserve"> года</w:t>
      </w:r>
      <w:r w:rsidR="001122D9" w:rsidRPr="00437A7F">
        <w:rPr>
          <w:szCs w:val="26"/>
        </w:rPr>
        <w:t xml:space="preserve"> руководителю</w:t>
      </w:r>
      <w:r w:rsidR="008352EF" w:rsidRPr="00437A7F">
        <w:rPr>
          <w:szCs w:val="26"/>
        </w:rPr>
        <w:t xml:space="preserve"> ежемесячно</w:t>
      </w:r>
      <w:r w:rsidR="00F759B9" w:rsidRPr="00437A7F">
        <w:rPr>
          <w:szCs w:val="26"/>
        </w:rPr>
        <w:t xml:space="preserve"> </w:t>
      </w:r>
      <w:proofErr w:type="gramStart"/>
      <w:r w:rsidR="001122D9" w:rsidRPr="00437A7F">
        <w:rPr>
          <w:szCs w:val="26"/>
        </w:rPr>
        <w:t xml:space="preserve">предоставлялись аналитические </w:t>
      </w:r>
      <w:r w:rsidR="001122D9" w:rsidRPr="00B95E3D">
        <w:rPr>
          <w:szCs w:val="26"/>
        </w:rPr>
        <w:t>справки</w:t>
      </w:r>
      <w:proofErr w:type="gramEnd"/>
      <w:r w:rsidR="001122D9" w:rsidRPr="00B95E3D">
        <w:rPr>
          <w:szCs w:val="26"/>
        </w:rPr>
        <w:t xml:space="preserve"> о результатах деятельности структурных подразделений Управления в соответствии с приказом от </w:t>
      </w:r>
      <w:r w:rsidR="00A52585" w:rsidRPr="00B95E3D">
        <w:rPr>
          <w:szCs w:val="26"/>
        </w:rPr>
        <w:t xml:space="preserve">04.03.2021 № 44 </w:t>
      </w:r>
      <w:r w:rsidR="001122D9" w:rsidRPr="00B95E3D">
        <w:rPr>
          <w:szCs w:val="26"/>
        </w:rPr>
        <w:t>по следующим вопросам:</w:t>
      </w:r>
    </w:p>
    <w:p w:rsidR="00F60165" w:rsidRPr="00B95E3D" w:rsidRDefault="00F60165" w:rsidP="00F60165">
      <w:pPr>
        <w:ind w:firstLine="709"/>
        <w:rPr>
          <w:szCs w:val="26"/>
        </w:rPr>
      </w:pPr>
      <w:r w:rsidRPr="00B95E3D">
        <w:rPr>
          <w:szCs w:val="26"/>
        </w:rPr>
        <w:t>- обобщенная аналитическая справка за ЮФО по сферам связи, СМК, ПД;</w:t>
      </w:r>
    </w:p>
    <w:p w:rsidR="00F60165" w:rsidRPr="00B95E3D" w:rsidRDefault="00F60165" w:rsidP="00F60165">
      <w:pPr>
        <w:ind w:firstLine="709"/>
        <w:rPr>
          <w:szCs w:val="26"/>
        </w:rPr>
      </w:pPr>
      <w:r w:rsidRPr="00B95E3D">
        <w:rPr>
          <w:szCs w:val="26"/>
        </w:rPr>
        <w:t>- о результатах мониторинга телерадиовещательных организаций в конкурсных городах;</w:t>
      </w:r>
    </w:p>
    <w:p w:rsidR="00F60165" w:rsidRPr="00B95E3D" w:rsidRDefault="00F60165" w:rsidP="00F60165">
      <w:pPr>
        <w:ind w:firstLine="709"/>
        <w:rPr>
          <w:szCs w:val="26"/>
        </w:rPr>
      </w:pPr>
      <w:r w:rsidRPr="00B95E3D">
        <w:rPr>
          <w:szCs w:val="26"/>
        </w:rPr>
        <w:t xml:space="preserve">- о размещении информации на сайте в разделе </w:t>
      </w:r>
      <w:r w:rsidR="004271A4">
        <w:rPr>
          <w:szCs w:val="26"/>
        </w:rPr>
        <w:t>«</w:t>
      </w:r>
      <w:r w:rsidRPr="00B95E3D">
        <w:rPr>
          <w:szCs w:val="26"/>
        </w:rPr>
        <w:t>Новости</w:t>
      </w:r>
      <w:r w:rsidR="004271A4">
        <w:rPr>
          <w:szCs w:val="26"/>
        </w:rPr>
        <w:t>»</w:t>
      </w:r>
      <w:r w:rsidRPr="00B95E3D">
        <w:rPr>
          <w:szCs w:val="26"/>
        </w:rPr>
        <w:t>;</w:t>
      </w:r>
    </w:p>
    <w:p w:rsidR="00F60165" w:rsidRPr="00B95E3D" w:rsidRDefault="00F60165" w:rsidP="00F60165">
      <w:pPr>
        <w:ind w:firstLine="709"/>
        <w:rPr>
          <w:szCs w:val="26"/>
        </w:rPr>
      </w:pPr>
      <w:r w:rsidRPr="00B95E3D">
        <w:rPr>
          <w:szCs w:val="26"/>
        </w:rPr>
        <w:t xml:space="preserve">- об отработке материалов о признании информации в сети Интернет запрещенной; </w:t>
      </w:r>
    </w:p>
    <w:p w:rsidR="00F60165" w:rsidRPr="00B95E3D" w:rsidRDefault="00F60165" w:rsidP="00F60165">
      <w:pPr>
        <w:ind w:firstLine="709"/>
        <w:rPr>
          <w:szCs w:val="26"/>
        </w:rPr>
      </w:pPr>
      <w:r w:rsidRPr="00B95E3D">
        <w:rPr>
          <w:szCs w:val="26"/>
        </w:rPr>
        <w:t xml:space="preserve">- о результатах мониторинга </w:t>
      </w:r>
      <w:proofErr w:type="spellStart"/>
      <w:r w:rsidRPr="00B95E3D">
        <w:rPr>
          <w:szCs w:val="26"/>
        </w:rPr>
        <w:t>правоприменения</w:t>
      </w:r>
      <w:proofErr w:type="spellEnd"/>
      <w:r w:rsidRPr="00B95E3D">
        <w:rPr>
          <w:szCs w:val="26"/>
        </w:rPr>
        <w:t>;</w:t>
      </w:r>
    </w:p>
    <w:p w:rsidR="00F60165" w:rsidRPr="00B95E3D" w:rsidRDefault="00F60165" w:rsidP="00F60165">
      <w:pPr>
        <w:ind w:firstLine="709"/>
        <w:rPr>
          <w:szCs w:val="26"/>
        </w:rPr>
      </w:pPr>
      <w:r w:rsidRPr="00B95E3D">
        <w:rPr>
          <w:szCs w:val="26"/>
        </w:rPr>
        <w:t>- о неисполненных предписаниях;</w:t>
      </w:r>
    </w:p>
    <w:p w:rsidR="00F60165" w:rsidRPr="00B95E3D" w:rsidRDefault="00F60165" w:rsidP="00F60165">
      <w:pPr>
        <w:ind w:firstLine="709"/>
        <w:rPr>
          <w:szCs w:val="26"/>
        </w:rPr>
      </w:pPr>
      <w:r w:rsidRPr="00B95E3D">
        <w:rPr>
          <w:szCs w:val="26"/>
        </w:rPr>
        <w:t>- о результатах работы по рассмотрению жалоб (обращений) и исполнительской дисциплине;</w:t>
      </w:r>
    </w:p>
    <w:p w:rsidR="00F60165" w:rsidRPr="00B95E3D" w:rsidRDefault="00F60165" w:rsidP="00F60165">
      <w:pPr>
        <w:ind w:firstLine="709"/>
        <w:rPr>
          <w:szCs w:val="26"/>
        </w:rPr>
      </w:pPr>
      <w:r w:rsidRPr="00B95E3D">
        <w:rPr>
          <w:szCs w:val="26"/>
        </w:rPr>
        <w:t xml:space="preserve">- об исполнении лимита бюджетных обязательств. </w:t>
      </w:r>
    </w:p>
    <w:p w:rsidR="00924994" w:rsidRDefault="00924994" w:rsidP="00740669">
      <w:pPr>
        <w:spacing w:line="240" w:lineRule="auto"/>
        <w:ind w:firstLine="709"/>
        <w:rPr>
          <w:i/>
          <w:szCs w:val="26"/>
          <w:u w:val="single"/>
        </w:rPr>
      </w:pPr>
      <w:r w:rsidRPr="00600EC1">
        <w:rPr>
          <w:i/>
          <w:szCs w:val="26"/>
          <w:u w:val="single"/>
        </w:rPr>
        <w:lastRenderedPageBreak/>
        <w:t>Правовое обеспечение - организация законодательной поддержки и судебной работы в установленной сфере в целях обеспечения нужд Роскомнадзора</w:t>
      </w:r>
    </w:p>
    <w:p w:rsidR="006D5F0F" w:rsidRPr="00E13D3D" w:rsidRDefault="006D5F0F" w:rsidP="00740669">
      <w:pPr>
        <w:spacing w:line="240" w:lineRule="auto"/>
        <w:ind w:firstLine="709"/>
        <w:rPr>
          <w:i/>
          <w:szCs w:val="26"/>
          <w:u w:val="single"/>
        </w:rPr>
      </w:pPr>
    </w:p>
    <w:p w:rsidR="00F359A5" w:rsidRPr="00C97B26" w:rsidRDefault="00F359A5" w:rsidP="00F359A5">
      <w:pPr>
        <w:spacing w:line="240" w:lineRule="auto"/>
        <w:ind w:firstLine="709"/>
        <w:rPr>
          <w:szCs w:val="26"/>
        </w:rPr>
      </w:pPr>
      <w:r w:rsidRPr="00C97B26">
        <w:rPr>
          <w:szCs w:val="26"/>
        </w:rPr>
        <w:t xml:space="preserve">Полномочие выполняют </w:t>
      </w:r>
      <w:r w:rsidRPr="006B024F">
        <w:rPr>
          <w:szCs w:val="26"/>
        </w:rPr>
        <w:t xml:space="preserve">– </w:t>
      </w:r>
      <w:r w:rsidR="00773077" w:rsidRPr="006B024F">
        <w:rPr>
          <w:szCs w:val="26"/>
        </w:rPr>
        <w:t>8</w:t>
      </w:r>
      <w:r w:rsidR="001A415E" w:rsidRPr="006B024F">
        <w:rPr>
          <w:szCs w:val="26"/>
        </w:rPr>
        <w:t xml:space="preserve"> </w:t>
      </w:r>
      <w:r w:rsidR="00E17B62" w:rsidRPr="006B024F">
        <w:rPr>
          <w:szCs w:val="26"/>
        </w:rPr>
        <w:t>единиц</w:t>
      </w:r>
      <w:r w:rsidR="00EF6BDD" w:rsidRPr="006B024F">
        <w:rPr>
          <w:szCs w:val="26"/>
        </w:rPr>
        <w:t xml:space="preserve"> </w:t>
      </w:r>
      <w:r w:rsidR="005A7D01" w:rsidRPr="006B024F">
        <w:rPr>
          <w:szCs w:val="26"/>
        </w:rPr>
        <w:t>(с</w:t>
      </w:r>
      <w:r w:rsidR="005A7D01" w:rsidRPr="00C97B26">
        <w:rPr>
          <w:szCs w:val="26"/>
        </w:rPr>
        <w:t xml:space="preserve"> учетом вакантных единиц)</w:t>
      </w:r>
    </w:p>
    <w:p w:rsidR="00DA27CF" w:rsidRPr="00C97B26" w:rsidRDefault="00DA27CF" w:rsidP="00F359A5">
      <w:pPr>
        <w:spacing w:line="240" w:lineRule="auto"/>
        <w:ind w:firstLine="709"/>
        <w:rPr>
          <w:szCs w:val="26"/>
        </w:rPr>
      </w:pP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811"/>
        <w:gridCol w:w="811"/>
        <w:gridCol w:w="811"/>
        <w:gridCol w:w="811"/>
        <w:gridCol w:w="811"/>
        <w:gridCol w:w="811"/>
        <w:gridCol w:w="811"/>
        <w:gridCol w:w="811"/>
        <w:gridCol w:w="811"/>
        <w:gridCol w:w="811"/>
      </w:tblGrid>
      <w:tr w:rsidR="00517B21" w:rsidRPr="00247F5C" w:rsidTr="00575025">
        <w:trPr>
          <w:cantSplit/>
        </w:trPr>
        <w:tc>
          <w:tcPr>
            <w:tcW w:w="2235" w:type="dxa"/>
          </w:tcPr>
          <w:p w:rsidR="00517B21" w:rsidRPr="00247F5C" w:rsidRDefault="00517B21" w:rsidP="00D17B6C">
            <w:pPr>
              <w:spacing w:line="240" w:lineRule="auto"/>
              <w:jc w:val="left"/>
              <w:rPr>
                <w:sz w:val="18"/>
                <w:szCs w:val="18"/>
              </w:rPr>
            </w:pPr>
          </w:p>
        </w:tc>
        <w:tc>
          <w:tcPr>
            <w:tcW w:w="811" w:type="dxa"/>
            <w:vAlign w:val="center"/>
          </w:tcPr>
          <w:p w:rsidR="00517B21" w:rsidRPr="00E40FDE" w:rsidRDefault="00517B21" w:rsidP="004A7BC2">
            <w:pPr>
              <w:spacing w:line="240" w:lineRule="auto"/>
              <w:jc w:val="center"/>
              <w:rPr>
                <w:sz w:val="18"/>
                <w:szCs w:val="18"/>
              </w:rPr>
            </w:pPr>
            <w:r w:rsidRPr="00E40FDE">
              <w:rPr>
                <w:sz w:val="18"/>
                <w:szCs w:val="18"/>
              </w:rPr>
              <w:t xml:space="preserve">1 </w:t>
            </w:r>
            <w:r>
              <w:rPr>
                <w:sz w:val="18"/>
                <w:szCs w:val="18"/>
              </w:rPr>
              <w:t>квартал 2023</w:t>
            </w:r>
          </w:p>
        </w:tc>
        <w:tc>
          <w:tcPr>
            <w:tcW w:w="811" w:type="dxa"/>
            <w:vAlign w:val="center"/>
          </w:tcPr>
          <w:p w:rsidR="00517B21" w:rsidRPr="00E40FDE" w:rsidRDefault="00517B21" w:rsidP="004A7BC2">
            <w:pPr>
              <w:spacing w:line="240" w:lineRule="auto"/>
              <w:jc w:val="center"/>
              <w:rPr>
                <w:sz w:val="18"/>
                <w:szCs w:val="18"/>
              </w:rPr>
            </w:pPr>
            <w:r w:rsidRPr="00E40FDE">
              <w:rPr>
                <w:sz w:val="18"/>
                <w:szCs w:val="18"/>
              </w:rPr>
              <w:t xml:space="preserve">2 </w:t>
            </w:r>
            <w:r>
              <w:rPr>
                <w:sz w:val="18"/>
                <w:szCs w:val="18"/>
              </w:rPr>
              <w:t>квартал 2023</w:t>
            </w:r>
          </w:p>
        </w:tc>
        <w:tc>
          <w:tcPr>
            <w:tcW w:w="811" w:type="dxa"/>
            <w:vAlign w:val="center"/>
          </w:tcPr>
          <w:p w:rsidR="00517B21" w:rsidRPr="00E40FDE" w:rsidRDefault="00517B21" w:rsidP="004A7BC2">
            <w:pPr>
              <w:spacing w:line="240" w:lineRule="auto"/>
              <w:jc w:val="center"/>
              <w:rPr>
                <w:sz w:val="18"/>
                <w:szCs w:val="18"/>
              </w:rPr>
            </w:pPr>
            <w:r w:rsidRPr="00E40FDE">
              <w:rPr>
                <w:sz w:val="18"/>
                <w:szCs w:val="18"/>
              </w:rPr>
              <w:t xml:space="preserve">3 </w:t>
            </w:r>
            <w:r>
              <w:rPr>
                <w:sz w:val="18"/>
                <w:szCs w:val="18"/>
              </w:rPr>
              <w:t>квартал 2023</w:t>
            </w:r>
          </w:p>
        </w:tc>
        <w:tc>
          <w:tcPr>
            <w:tcW w:w="811" w:type="dxa"/>
            <w:vAlign w:val="center"/>
          </w:tcPr>
          <w:p w:rsidR="00517B21" w:rsidRPr="00E40FDE" w:rsidRDefault="00517B21" w:rsidP="004A7BC2">
            <w:pPr>
              <w:spacing w:line="240" w:lineRule="auto"/>
              <w:jc w:val="center"/>
              <w:rPr>
                <w:sz w:val="18"/>
                <w:szCs w:val="18"/>
              </w:rPr>
            </w:pPr>
            <w:r w:rsidRPr="00E40FDE">
              <w:rPr>
                <w:sz w:val="18"/>
                <w:szCs w:val="18"/>
              </w:rPr>
              <w:t xml:space="preserve">4 </w:t>
            </w:r>
            <w:r>
              <w:rPr>
                <w:sz w:val="18"/>
                <w:szCs w:val="18"/>
              </w:rPr>
              <w:t>квартал 2023</w:t>
            </w:r>
          </w:p>
        </w:tc>
        <w:tc>
          <w:tcPr>
            <w:tcW w:w="811" w:type="dxa"/>
            <w:shd w:val="clear" w:color="auto" w:fill="D9D9D9"/>
            <w:vAlign w:val="center"/>
          </w:tcPr>
          <w:p w:rsidR="00517B21" w:rsidRPr="00E40FDE" w:rsidRDefault="00517B21" w:rsidP="004A7BC2">
            <w:pPr>
              <w:spacing w:line="240" w:lineRule="auto"/>
              <w:jc w:val="center"/>
              <w:rPr>
                <w:b/>
                <w:sz w:val="18"/>
                <w:szCs w:val="18"/>
              </w:rPr>
            </w:pPr>
            <w:r>
              <w:rPr>
                <w:b/>
                <w:sz w:val="18"/>
                <w:szCs w:val="18"/>
              </w:rPr>
              <w:t>2023</w:t>
            </w:r>
          </w:p>
        </w:tc>
        <w:tc>
          <w:tcPr>
            <w:tcW w:w="811" w:type="dxa"/>
            <w:vAlign w:val="center"/>
          </w:tcPr>
          <w:p w:rsidR="00517B21" w:rsidRPr="00E40FDE" w:rsidRDefault="00517B21" w:rsidP="004A7BC2">
            <w:pPr>
              <w:spacing w:line="240" w:lineRule="auto"/>
              <w:jc w:val="center"/>
              <w:rPr>
                <w:sz w:val="18"/>
                <w:szCs w:val="18"/>
              </w:rPr>
            </w:pPr>
            <w:r w:rsidRPr="00E40FDE">
              <w:rPr>
                <w:sz w:val="18"/>
                <w:szCs w:val="18"/>
              </w:rPr>
              <w:t xml:space="preserve">1 </w:t>
            </w:r>
            <w:r>
              <w:rPr>
                <w:sz w:val="18"/>
                <w:szCs w:val="18"/>
              </w:rPr>
              <w:t>квартал 2024</w:t>
            </w:r>
          </w:p>
        </w:tc>
        <w:tc>
          <w:tcPr>
            <w:tcW w:w="811" w:type="dxa"/>
            <w:vAlign w:val="center"/>
          </w:tcPr>
          <w:p w:rsidR="00517B21" w:rsidRPr="00E40FDE" w:rsidRDefault="00517B21" w:rsidP="004A7BC2">
            <w:pPr>
              <w:spacing w:line="240" w:lineRule="auto"/>
              <w:jc w:val="center"/>
              <w:rPr>
                <w:sz w:val="18"/>
                <w:szCs w:val="18"/>
              </w:rPr>
            </w:pPr>
            <w:r w:rsidRPr="00E40FDE">
              <w:rPr>
                <w:sz w:val="18"/>
                <w:szCs w:val="18"/>
              </w:rPr>
              <w:t xml:space="preserve">2 </w:t>
            </w:r>
            <w:r>
              <w:rPr>
                <w:sz w:val="18"/>
                <w:szCs w:val="18"/>
              </w:rPr>
              <w:t>квартал 2024</w:t>
            </w:r>
          </w:p>
        </w:tc>
        <w:tc>
          <w:tcPr>
            <w:tcW w:w="811" w:type="dxa"/>
            <w:vAlign w:val="center"/>
          </w:tcPr>
          <w:p w:rsidR="00517B21" w:rsidRPr="00E40FDE" w:rsidRDefault="00517B21" w:rsidP="004A7BC2">
            <w:pPr>
              <w:spacing w:line="240" w:lineRule="auto"/>
              <w:jc w:val="center"/>
              <w:rPr>
                <w:sz w:val="18"/>
                <w:szCs w:val="18"/>
              </w:rPr>
            </w:pPr>
            <w:r w:rsidRPr="00E40FDE">
              <w:rPr>
                <w:sz w:val="18"/>
                <w:szCs w:val="18"/>
              </w:rPr>
              <w:t xml:space="preserve">3 </w:t>
            </w:r>
            <w:r>
              <w:rPr>
                <w:sz w:val="18"/>
                <w:szCs w:val="18"/>
              </w:rPr>
              <w:t>квартал 2024</w:t>
            </w:r>
          </w:p>
        </w:tc>
        <w:tc>
          <w:tcPr>
            <w:tcW w:w="811" w:type="dxa"/>
            <w:vAlign w:val="center"/>
          </w:tcPr>
          <w:p w:rsidR="00517B21" w:rsidRPr="00E40FDE" w:rsidRDefault="00517B21" w:rsidP="004A7BC2">
            <w:pPr>
              <w:spacing w:line="240" w:lineRule="auto"/>
              <w:jc w:val="center"/>
              <w:rPr>
                <w:sz w:val="18"/>
                <w:szCs w:val="18"/>
              </w:rPr>
            </w:pPr>
            <w:r w:rsidRPr="00E40FDE">
              <w:rPr>
                <w:sz w:val="18"/>
                <w:szCs w:val="18"/>
              </w:rPr>
              <w:t xml:space="preserve">4 </w:t>
            </w:r>
            <w:r>
              <w:rPr>
                <w:sz w:val="18"/>
                <w:szCs w:val="18"/>
              </w:rPr>
              <w:t>квартал 2024</w:t>
            </w:r>
          </w:p>
        </w:tc>
        <w:tc>
          <w:tcPr>
            <w:tcW w:w="811" w:type="dxa"/>
            <w:shd w:val="clear" w:color="auto" w:fill="D9D9D9"/>
            <w:vAlign w:val="center"/>
          </w:tcPr>
          <w:p w:rsidR="00517B21" w:rsidRPr="00E40FDE" w:rsidRDefault="00517B21" w:rsidP="004A7BC2">
            <w:pPr>
              <w:spacing w:line="240" w:lineRule="auto"/>
              <w:jc w:val="center"/>
              <w:rPr>
                <w:b/>
                <w:sz w:val="18"/>
                <w:szCs w:val="18"/>
              </w:rPr>
            </w:pPr>
            <w:r>
              <w:rPr>
                <w:b/>
                <w:sz w:val="18"/>
                <w:szCs w:val="18"/>
              </w:rPr>
              <w:t>2024</w:t>
            </w:r>
          </w:p>
        </w:tc>
      </w:tr>
      <w:tr w:rsidR="00517B21" w:rsidRPr="00247F5C" w:rsidTr="00DA3F36">
        <w:trPr>
          <w:cantSplit/>
        </w:trPr>
        <w:tc>
          <w:tcPr>
            <w:tcW w:w="2235" w:type="dxa"/>
          </w:tcPr>
          <w:p w:rsidR="00517B21" w:rsidRPr="00247F5C" w:rsidRDefault="00517B21" w:rsidP="00D17B6C">
            <w:pPr>
              <w:spacing w:line="240" w:lineRule="auto"/>
              <w:jc w:val="left"/>
              <w:rPr>
                <w:sz w:val="18"/>
                <w:szCs w:val="18"/>
              </w:rPr>
            </w:pPr>
            <w:r w:rsidRPr="00247F5C">
              <w:rPr>
                <w:sz w:val="18"/>
                <w:szCs w:val="18"/>
              </w:rPr>
              <w:t>Запланировано мероприятий</w:t>
            </w:r>
          </w:p>
        </w:tc>
        <w:tc>
          <w:tcPr>
            <w:tcW w:w="8110" w:type="dxa"/>
            <w:gridSpan w:val="10"/>
          </w:tcPr>
          <w:p w:rsidR="00517B21" w:rsidRPr="00247F5C" w:rsidRDefault="00517B21" w:rsidP="00D17B6C">
            <w:pPr>
              <w:spacing w:line="240" w:lineRule="auto"/>
              <w:jc w:val="center"/>
              <w:rPr>
                <w:sz w:val="18"/>
                <w:szCs w:val="18"/>
              </w:rPr>
            </w:pPr>
            <w:r w:rsidRPr="00247F5C">
              <w:rPr>
                <w:sz w:val="18"/>
                <w:szCs w:val="18"/>
              </w:rPr>
              <w:t>Не планируется</w:t>
            </w:r>
          </w:p>
        </w:tc>
      </w:tr>
      <w:tr w:rsidR="007C6B5D" w:rsidRPr="00247F5C" w:rsidTr="002A1DB8">
        <w:trPr>
          <w:cantSplit/>
        </w:trPr>
        <w:tc>
          <w:tcPr>
            <w:tcW w:w="2235" w:type="dxa"/>
          </w:tcPr>
          <w:p w:rsidR="007C6B5D" w:rsidRPr="00247F5C" w:rsidRDefault="007C6B5D" w:rsidP="00D17B6C">
            <w:pPr>
              <w:spacing w:line="240" w:lineRule="auto"/>
              <w:jc w:val="left"/>
              <w:rPr>
                <w:sz w:val="18"/>
                <w:szCs w:val="18"/>
              </w:rPr>
            </w:pPr>
            <w:r w:rsidRPr="00247F5C">
              <w:rPr>
                <w:sz w:val="18"/>
                <w:szCs w:val="18"/>
              </w:rPr>
              <w:t>Проведено мероприятий, в том числе:</w:t>
            </w:r>
          </w:p>
        </w:tc>
        <w:tc>
          <w:tcPr>
            <w:tcW w:w="811" w:type="dxa"/>
            <w:vAlign w:val="center"/>
          </w:tcPr>
          <w:p w:rsidR="007C6B5D" w:rsidRPr="00220D38" w:rsidRDefault="007C6B5D" w:rsidP="004A7BC2">
            <w:pPr>
              <w:spacing w:line="240" w:lineRule="auto"/>
              <w:jc w:val="center"/>
              <w:rPr>
                <w:sz w:val="18"/>
                <w:szCs w:val="18"/>
              </w:rPr>
            </w:pPr>
            <w:r>
              <w:rPr>
                <w:sz w:val="18"/>
                <w:szCs w:val="18"/>
              </w:rPr>
              <w:t>2230</w:t>
            </w:r>
          </w:p>
        </w:tc>
        <w:tc>
          <w:tcPr>
            <w:tcW w:w="811" w:type="dxa"/>
            <w:vAlign w:val="center"/>
          </w:tcPr>
          <w:p w:rsidR="007C6B5D" w:rsidRPr="00220D38" w:rsidRDefault="007C6B5D" w:rsidP="00D01F98">
            <w:pPr>
              <w:spacing w:line="240" w:lineRule="auto"/>
              <w:jc w:val="center"/>
              <w:rPr>
                <w:sz w:val="18"/>
                <w:szCs w:val="18"/>
                <w:lang w:eastAsia="en-US"/>
              </w:rPr>
            </w:pPr>
            <w:r>
              <w:rPr>
                <w:sz w:val="18"/>
                <w:szCs w:val="18"/>
                <w:lang w:eastAsia="en-US"/>
              </w:rPr>
              <w:t>2901</w:t>
            </w:r>
          </w:p>
        </w:tc>
        <w:tc>
          <w:tcPr>
            <w:tcW w:w="811" w:type="dxa"/>
            <w:vAlign w:val="center"/>
          </w:tcPr>
          <w:p w:rsidR="007C6B5D" w:rsidRDefault="007C6B5D">
            <w:pPr>
              <w:spacing w:line="240" w:lineRule="auto"/>
              <w:jc w:val="center"/>
              <w:rPr>
                <w:color w:val="000000" w:themeColor="text1"/>
                <w:sz w:val="18"/>
                <w:szCs w:val="18"/>
                <w:lang w:eastAsia="en-US"/>
              </w:rPr>
            </w:pPr>
          </w:p>
        </w:tc>
        <w:tc>
          <w:tcPr>
            <w:tcW w:w="811" w:type="dxa"/>
            <w:vAlign w:val="center"/>
          </w:tcPr>
          <w:p w:rsidR="007C6B5D" w:rsidRPr="00471F92" w:rsidRDefault="007C6B5D" w:rsidP="0071325C">
            <w:pPr>
              <w:spacing w:line="240" w:lineRule="auto"/>
              <w:jc w:val="center"/>
              <w:rPr>
                <w:sz w:val="18"/>
                <w:szCs w:val="18"/>
                <w:lang w:eastAsia="en-US"/>
              </w:rPr>
            </w:pPr>
          </w:p>
        </w:tc>
        <w:tc>
          <w:tcPr>
            <w:tcW w:w="811" w:type="dxa"/>
            <w:shd w:val="clear" w:color="auto" w:fill="D9D9D9"/>
            <w:vAlign w:val="center"/>
          </w:tcPr>
          <w:p w:rsidR="007C6B5D" w:rsidRPr="003F6D8B" w:rsidRDefault="007C6B5D" w:rsidP="00D01F98">
            <w:pPr>
              <w:spacing w:line="240" w:lineRule="auto"/>
              <w:jc w:val="center"/>
              <w:rPr>
                <w:b/>
                <w:sz w:val="18"/>
                <w:szCs w:val="18"/>
                <w:lang w:val="en-US"/>
              </w:rPr>
            </w:pPr>
            <w:r>
              <w:rPr>
                <w:b/>
                <w:sz w:val="18"/>
                <w:szCs w:val="18"/>
                <w:lang w:val="en-US"/>
              </w:rPr>
              <w:t>5131</w:t>
            </w:r>
          </w:p>
        </w:tc>
        <w:tc>
          <w:tcPr>
            <w:tcW w:w="811" w:type="dxa"/>
            <w:vAlign w:val="center"/>
          </w:tcPr>
          <w:p w:rsidR="007C6B5D" w:rsidRPr="00220D38" w:rsidRDefault="007C6B5D" w:rsidP="004A7BC2">
            <w:pPr>
              <w:spacing w:line="240" w:lineRule="auto"/>
              <w:jc w:val="center"/>
              <w:rPr>
                <w:sz w:val="18"/>
                <w:szCs w:val="18"/>
              </w:rPr>
            </w:pPr>
            <w:r>
              <w:rPr>
                <w:sz w:val="18"/>
                <w:szCs w:val="18"/>
              </w:rPr>
              <w:t>2003</w:t>
            </w:r>
          </w:p>
        </w:tc>
        <w:tc>
          <w:tcPr>
            <w:tcW w:w="811" w:type="dxa"/>
            <w:vAlign w:val="center"/>
          </w:tcPr>
          <w:p w:rsidR="007C6B5D" w:rsidRPr="00220D38" w:rsidRDefault="007C6B5D" w:rsidP="007C6B5D">
            <w:pPr>
              <w:spacing w:line="240" w:lineRule="auto"/>
              <w:jc w:val="center"/>
              <w:rPr>
                <w:sz w:val="18"/>
                <w:szCs w:val="18"/>
                <w:lang w:eastAsia="en-US"/>
              </w:rPr>
            </w:pPr>
            <w:r>
              <w:rPr>
                <w:sz w:val="18"/>
                <w:szCs w:val="18"/>
                <w:lang w:eastAsia="en-US"/>
              </w:rPr>
              <w:t>1508</w:t>
            </w:r>
          </w:p>
        </w:tc>
        <w:tc>
          <w:tcPr>
            <w:tcW w:w="811" w:type="dxa"/>
            <w:vAlign w:val="center"/>
          </w:tcPr>
          <w:p w:rsidR="007C6B5D" w:rsidRPr="00471F92" w:rsidRDefault="007C6B5D" w:rsidP="007C6B5D">
            <w:pPr>
              <w:spacing w:line="240" w:lineRule="auto"/>
              <w:jc w:val="center"/>
              <w:rPr>
                <w:color w:val="000000" w:themeColor="text1"/>
                <w:sz w:val="18"/>
                <w:szCs w:val="18"/>
                <w:lang w:eastAsia="en-US"/>
              </w:rPr>
            </w:pPr>
          </w:p>
        </w:tc>
        <w:tc>
          <w:tcPr>
            <w:tcW w:w="811" w:type="dxa"/>
            <w:vAlign w:val="center"/>
          </w:tcPr>
          <w:p w:rsidR="007C6B5D" w:rsidRPr="00471F92" w:rsidRDefault="007C6B5D" w:rsidP="007C6B5D">
            <w:pPr>
              <w:spacing w:line="240" w:lineRule="auto"/>
              <w:jc w:val="center"/>
              <w:rPr>
                <w:sz w:val="18"/>
                <w:szCs w:val="18"/>
                <w:lang w:eastAsia="en-US"/>
              </w:rPr>
            </w:pPr>
          </w:p>
        </w:tc>
        <w:tc>
          <w:tcPr>
            <w:tcW w:w="811" w:type="dxa"/>
            <w:shd w:val="clear" w:color="auto" w:fill="D9D9D9"/>
            <w:vAlign w:val="center"/>
          </w:tcPr>
          <w:p w:rsidR="007C6B5D" w:rsidRPr="00BE37DB" w:rsidRDefault="007C6B5D" w:rsidP="007C6B5D">
            <w:pPr>
              <w:spacing w:line="240" w:lineRule="auto"/>
              <w:jc w:val="center"/>
              <w:rPr>
                <w:b/>
                <w:sz w:val="18"/>
                <w:szCs w:val="18"/>
              </w:rPr>
            </w:pPr>
            <w:r>
              <w:rPr>
                <w:b/>
                <w:sz w:val="18"/>
                <w:szCs w:val="18"/>
              </w:rPr>
              <w:t>3511</w:t>
            </w:r>
          </w:p>
        </w:tc>
      </w:tr>
      <w:tr w:rsidR="007C6B5D" w:rsidRPr="00247F5C" w:rsidTr="002A1DB8">
        <w:trPr>
          <w:cantSplit/>
        </w:trPr>
        <w:tc>
          <w:tcPr>
            <w:tcW w:w="2235" w:type="dxa"/>
          </w:tcPr>
          <w:p w:rsidR="007C6B5D" w:rsidRPr="00247F5C" w:rsidRDefault="007C6B5D" w:rsidP="00D17B6C">
            <w:pPr>
              <w:spacing w:line="240" w:lineRule="auto"/>
              <w:jc w:val="left"/>
              <w:rPr>
                <w:sz w:val="18"/>
                <w:szCs w:val="18"/>
              </w:rPr>
            </w:pPr>
            <w:r w:rsidRPr="00247F5C">
              <w:rPr>
                <w:sz w:val="18"/>
                <w:szCs w:val="18"/>
              </w:rPr>
              <w:t>подготовка и согласование гражданско-правовых договоров</w:t>
            </w:r>
          </w:p>
        </w:tc>
        <w:tc>
          <w:tcPr>
            <w:tcW w:w="811" w:type="dxa"/>
          </w:tcPr>
          <w:p w:rsidR="007C6B5D" w:rsidRPr="00FA2356" w:rsidRDefault="007C6B5D" w:rsidP="004A7BC2">
            <w:pPr>
              <w:spacing w:line="240" w:lineRule="auto"/>
              <w:jc w:val="center"/>
              <w:rPr>
                <w:sz w:val="18"/>
                <w:szCs w:val="18"/>
                <w:lang w:val="en-US"/>
              </w:rPr>
            </w:pPr>
            <w:r>
              <w:rPr>
                <w:sz w:val="18"/>
                <w:szCs w:val="18"/>
                <w:lang w:val="en-US"/>
              </w:rPr>
              <w:t>22</w:t>
            </w:r>
          </w:p>
        </w:tc>
        <w:tc>
          <w:tcPr>
            <w:tcW w:w="811" w:type="dxa"/>
          </w:tcPr>
          <w:p w:rsidR="007C6B5D" w:rsidRPr="00E35397" w:rsidRDefault="007C6B5D" w:rsidP="00D01F98">
            <w:pPr>
              <w:spacing w:line="240" w:lineRule="auto"/>
              <w:jc w:val="center"/>
              <w:rPr>
                <w:color w:val="000000" w:themeColor="text1"/>
                <w:sz w:val="18"/>
                <w:szCs w:val="18"/>
                <w:lang w:val="en-US" w:eastAsia="en-US"/>
              </w:rPr>
            </w:pPr>
            <w:r>
              <w:rPr>
                <w:color w:val="000000" w:themeColor="text1"/>
                <w:sz w:val="18"/>
                <w:szCs w:val="18"/>
                <w:lang w:val="en-US" w:eastAsia="en-US"/>
              </w:rPr>
              <w:t>61</w:t>
            </w:r>
          </w:p>
        </w:tc>
        <w:tc>
          <w:tcPr>
            <w:tcW w:w="811" w:type="dxa"/>
          </w:tcPr>
          <w:p w:rsidR="007C6B5D" w:rsidRDefault="007C6B5D">
            <w:pPr>
              <w:spacing w:line="240" w:lineRule="auto"/>
              <w:jc w:val="center"/>
              <w:rPr>
                <w:color w:val="000000" w:themeColor="text1"/>
                <w:sz w:val="18"/>
                <w:szCs w:val="18"/>
                <w:lang w:eastAsia="en-US"/>
              </w:rPr>
            </w:pPr>
          </w:p>
        </w:tc>
        <w:tc>
          <w:tcPr>
            <w:tcW w:w="811" w:type="dxa"/>
          </w:tcPr>
          <w:p w:rsidR="007C6B5D" w:rsidRPr="00471F92" w:rsidRDefault="007C6B5D" w:rsidP="0071325C">
            <w:pPr>
              <w:spacing w:line="240" w:lineRule="auto"/>
              <w:jc w:val="center"/>
              <w:rPr>
                <w:color w:val="000000" w:themeColor="text1"/>
                <w:sz w:val="18"/>
                <w:szCs w:val="18"/>
                <w:lang w:eastAsia="en-US"/>
              </w:rPr>
            </w:pPr>
          </w:p>
        </w:tc>
        <w:tc>
          <w:tcPr>
            <w:tcW w:w="811" w:type="dxa"/>
            <w:shd w:val="clear" w:color="auto" w:fill="D9D9D9"/>
          </w:tcPr>
          <w:p w:rsidR="007C6B5D" w:rsidRPr="007250FE" w:rsidRDefault="007C6B5D" w:rsidP="00D01F98">
            <w:pPr>
              <w:spacing w:line="240" w:lineRule="auto"/>
              <w:jc w:val="center"/>
              <w:rPr>
                <w:b/>
                <w:sz w:val="18"/>
                <w:szCs w:val="18"/>
                <w:lang w:val="en-US"/>
              </w:rPr>
            </w:pPr>
            <w:r>
              <w:rPr>
                <w:b/>
                <w:sz w:val="18"/>
                <w:szCs w:val="18"/>
              </w:rPr>
              <w:t>83</w:t>
            </w:r>
          </w:p>
        </w:tc>
        <w:tc>
          <w:tcPr>
            <w:tcW w:w="811" w:type="dxa"/>
          </w:tcPr>
          <w:p w:rsidR="007C6B5D" w:rsidRPr="00976A86" w:rsidRDefault="007C6B5D" w:rsidP="004A7BC2">
            <w:pPr>
              <w:spacing w:line="240" w:lineRule="auto"/>
              <w:jc w:val="center"/>
              <w:rPr>
                <w:sz w:val="18"/>
                <w:szCs w:val="18"/>
              </w:rPr>
            </w:pPr>
            <w:r>
              <w:rPr>
                <w:sz w:val="18"/>
                <w:szCs w:val="18"/>
              </w:rPr>
              <w:t>72</w:t>
            </w:r>
          </w:p>
        </w:tc>
        <w:tc>
          <w:tcPr>
            <w:tcW w:w="811" w:type="dxa"/>
          </w:tcPr>
          <w:p w:rsidR="007C6B5D" w:rsidRPr="00391B6B" w:rsidRDefault="007C6B5D" w:rsidP="007C6B5D">
            <w:pPr>
              <w:spacing w:line="240" w:lineRule="auto"/>
              <w:jc w:val="center"/>
              <w:rPr>
                <w:color w:val="000000" w:themeColor="text1"/>
                <w:sz w:val="18"/>
                <w:szCs w:val="18"/>
                <w:lang w:eastAsia="en-US"/>
              </w:rPr>
            </w:pPr>
            <w:r>
              <w:rPr>
                <w:color w:val="000000" w:themeColor="text1"/>
                <w:sz w:val="18"/>
                <w:szCs w:val="18"/>
                <w:lang w:eastAsia="en-US"/>
              </w:rPr>
              <w:t>42</w:t>
            </w:r>
          </w:p>
        </w:tc>
        <w:tc>
          <w:tcPr>
            <w:tcW w:w="811" w:type="dxa"/>
          </w:tcPr>
          <w:p w:rsidR="007C6B5D" w:rsidRPr="00471F92" w:rsidRDefault="007C6B5D" w:rsidP="007C6B5D">
            <w:pPr>
              <w:spacing w:line="240" w:lineRule="auto"/>
              <w:jc w:val="center"/>
              <w:rPr>
                <w:color w:val="000000" w:themeColor="text1"/>
                <w:sz w:val="18"/>
                <w:szCs w:val="18"/>
                <w:lang w:eastAsia="en-US"/>
              </w:rPr>
            </w:pPr>
          </w:p>
        </w:tc>
        <w:tc>
          <w:tcPr>
            <w:tcW w:w="811" w:type="dxa"/>
          </w:tcPr>
          <w:p w:rsidR="007C6B5D" w:rsidRPr="00471F92" w:rsidRDefault="007C6B5D" w:rsidP="007C6B5D">
            <w:pPr>
              <w:spacing w:line="240" w:lineRule="auto"/>
              <w:jc w:val="center"/>
              <w:rPr>
                <w:color w:val="000000" w:themeColor="text1"/>
                <w:sz w:val="18"/>
                <w:szCs w:val="18"/>
                <w:lang w:eastAsia="en-US"/>
              </w:rPr>
            </w:pPr>
          </w:p>
        </w:tc>
        <w:tc>
          <w:tcPr>
            <w:tcW w:w="811" w:type="dxa"/>
            <w:shd w:val="clear" w:color="auto" w:fill="D9D9D9"/>
          </w:tcPr>
          <w:p w:rsidR="007C6B5D" w:rsidRPr="00BE37DB" w:rsidRDefault="007C6B5D" w:rsidP="007C6B5D">
            <w:pPr>
              <w:spacing w:line="240" w:lineRule="auto"/>
              <w:jc w:val="center"/>
              <w:rPr>
                <w:b/>
                <w:sz w:val="18"/>
                <w:szCs w:val="18"/>
              </w:rPr>
            </w:pPr>
            <w:r>
              <w:rPr>
                <w:b/>
                <w:sz w:val="18"/>
                <w:szCs w:val="18"/>
              </w:rPr>
              <w:t>114</w:t>
            </w:r>
          </w:p>
        </w:tc>
      </w:tr>
      <w:tr w:rsidR="007C6B5D" w:rsidRPr="00247F5C" w:rsidTr="002A1DB8">
        <w:trPr>
          <w:cantSplit/>
        </w:trPr>
        <w:tc>
          <w:tcPr>
            <w:tcW w:w="2235" w:type="dxa"/>
          </w:tcPr>
          <w:p w:rsidR="007C6B5D" w:rsidRPr="00247F5C" w:rsidRDefault="007C6B5D" w:rsidP="00D17B6C">
            <w:pPr>
              <w:spacing w:line="240" w:lineRule="auto"/>
              <w:jc w:val="left"/>
              <w:rPr>
                <w:sz w:val="18"/>
                <w:szCs w:val="18"/>
              </w:rPr>
            </w:pPr>
            <w:r w:rsidRPr="00247F5C">
              <w:rPr>
                <w:sz w:val="18"/>
                <w:szCs w:val="18"/>
              </w:rPr>
              <w:t>подготовка заявлений о привлечении к административной ответственности в арбитражный суд</w:t>
            </w:r>
          </w:p>
        </w:tc>
        <w:tc>
          <w:tcPr>
            <w:tcW w:w="811" w:type="dxa"/>
          </w:tcPr>
          <w:p w:rsidR="007C6B5D" w:rsidRPr="0010458D" w:rsidRDefault="007C6B5D" w:rsidP="004A7BC2">
            <w:pPr>
              <w:spacing w:line="240" w:lineRule="auto"/>
              <w:jc w:val="center"/>
              <w:rPr>
                <w:sz w:val="18"/>
                <w:szCs w:val="18"/>
                <w:lang w:val="en-US"/>
              </w:rPr>
            </w:pPr>
            <w:r>
              <w:rPr>
                <w:sz w:val="18"/>
                <w:szCs w:val="18"/>
                <w:lang w:val="en-US"/>
              </w:rPr>
              <w:t>4</w:t>
            </w:r>
          </w:p>
        </w:tc>
        <w:tc>
          <w:tcPr>
            <w:tcW w:w="811" w:type="dxa"/>
          </w:tcPr>
          <w:p w:rsidR="007C6B5D" w:rsidRPr="00471F92" w:rsidRDefault="007C6B5D" w:rsidP="00D01F98">
            <w:pPr>
              <w:spacing w:line="240" w:lineRule="auto"/>
              <w:jc w:val="center"/>
              <w:rPr>
                <w:color w:val="000000" w:themeColor="text1"/>
                <w:sz w:val="18"/>
                <w:szCs w:val="18"/>
                <w:lang w:eastAsia="en-US"/>
              </w:rPr>
            </w:pPr>
            <w:r>
              <w:rPr>
                <w:color w:val="000000" w:themeColor="text1"/>
                <w:sz w:val="18"/>
                <w:szCs w:val="18"/>
                <w:lang w:eastAsia="en-US"/>
              </w:rPr>
              <w:t>42</w:t>
            </w:r>
          </w:p>
        </w:tc>
        <w:tc>
          <w:tcPr>
            <w:tcW w:w="811" w:type="dxa"/>
          </w:tcPr>
          <w:p w:rsidR="007C6B5D" w:rsidRDefault="007C6B5D">
            <w:pPr>
              <w:spacing w:line="240" w:lineRule="auto"/>
              <w:jc w:val="center"/>
              <w:rPr>
                <w:color w:val="000000" w:themeColor="text1"/>
                <w:sz w:val="18"/>
                <w:szCs w:val="18"/>
                <w:lang w:eastAsia="en-US"/>
              </w:rPr>
            </w:pPr>
          </w:p>
        </w:tc>
        <w:tc>
          <w:tcPr>
            <w:tcW w:w="811" w:type="dxa"/>
          </w:tcPr>
          <w:p w:rsidR="007C6B5D" w:rsidRPr="00471F92" w:rsidRDefault="007C6B5D" w:rsidP="0071325C">
            <w:pPr>
              <w:spacing w:line="240" w:lineRule="auto"/>
              <w:jc w:val="center"/>
              <w:rPr>
                <w:color w:val="000000" w:themeColor="text1"/>
                <w:sz w:val="18"/>
                <w:szCs w:val="18"/>
                <w:lang w:eastAsia="en-US"/>
              </w:rPr>
            </w:pPr>
          </w:p>
        </w:tc>
        <w:tc>
          <w:tcPr>
            <w:tcW w:w="811" w:type="dxa"/>
            <w:shd w:val="clear" w:color="auto" w:fill="D9D9D9"/>
          </w:tcPr>
          <w:p w:rsidR="007C6B5D" w:rsidRPr="00261556" w:rsidRDefault="007C6B5D" w:rsidP="00D01F98">
            <w:pPr>
              <w:spacing w:line="240" w:lineRule="auto"/>
              <w:jc w:val="center"/>
              <w:rPr>
                <w:b/>
                <w:sz w:val="18"/>
                <w:szCs w:val="18"/>
              </w:rPr>
            </w:pPr>
            <w:r>
              <w:rPr>
                <w:b/>
                <w:sz w:val="18"/>
                <w:szCs w:val="18"/>
              </w:rPr>
              <w:t>46</w:t>
            </w:r>
          </w:p>
        </w:tc>
        <w:tc>
          <w:tcPr>
            <w:tcW w:w="811" w:type="dxa"/>
          </w:tcPr>
          <w:p w:rsidR="007C6B5D" w:rsidRPr="00FC50D6" w:rsidRDefault="007C6B5D" w:rsidP="004A7BC2">
            <w:pPr>
              <w:spacing w:line="240" w:lineRule="auto"/>
              <w:jc w:val="center"/>
              <w:rPr>
                <w:sz w:val="18"/>
                <w:szCs w:val="18"/>
              </w:rPr>
            </w:pPr>
            <w:r>
              <w:rPr>
                <w:sz w:val="18"/>
                <w:szCs w:val="18"/>
              </w:rPr>
              <w:t>0</w:t>
            </w:r>
          </w:p>
        </w:tc>
        <w:tc>
          <w:tcPr>
            <w:tcW w:w="811" w:type="dxa"/>
          </w:tcPr>
          <w:p w:rsidR="007C6B5D" w:rsidRPr="00471F92" w:rsidRDefault="007C6B5D" w:rsidP="007C6B5D">
            <w:pPr>
              <w:spacing w:line="240" w:lineRule="auto"/>
              <w:jc w:val="center"/>
              <w:rPr>
                <w:color w:val="000000" w:themeColor="text1"/>
                <w:sz w:val="18"/>
                <w:szCs w:val="18"/>
                <w:lang w:eastAsia="en-US"/>
              </w:rPr>
            </w:pPr>
            <w:r>
              <w:rPr>
                <w:color w:val="000000" w:themeColor="text1"/>
                <w:sz w:val="18"/>
                <w:szCs w:val="18"/>
                <w:lang w:eastAsia="en-US"/>
              </w:rPr>
              <w:t>0</w:t>
            </w:r>
          </w:p>
        </w:tc>
        <w:tc>
          <w:tcPr>
            <w:tcW w:w="811" w:type="dxa"/>
          </w:tcPr>
          <w:p w:rsidR="007C6B5D" w:rsidRPr="00471F92" w:rsidRDefault="007C6B5D" w:rsidP="007C6B5D">
            <w:pPr>
              <w:spacing w:line="240" w:lineRule="auto"/>
              <w:jc w:val="center"/>
              <w:rPr>
                <w:color w:val="000000" w:themeColor="text1"/>
                <w:sz w:val="18"/>
                <w:szCs w:val="18"/>
                <w:lang w:eastAsia="en-US"/>
              </w:rPr>
            </w:pPr>
          </w:p>
        </w:tc>
        <w:tc>
          <w:tcPr>
            <w:tcW w:w="811" w:type="dxa"/>
          </w:tcPr>
          <w:p w:rsidR="007C6B5D" w:rsidRPr="00471F92" w:rsidRDefault="007C6B5D" w:rsidP="007C6B5D">
            <w:pPr>
              <w:spacing w:line="240" w:lineRule="auto"/>
              <w:jc w:val="center"/>
              <w:rPr>
                <w:color w:val="000000" w:themeColor="text1"/>
                <w:sz w:val="18"/>
                <w:szCs w:val="18"/>
                <w:lang w:eastAsia="en-US"/>
              </w:rPr>
            </w:pPr>
          </w:p>
        </w:tc>
        <w:tc>
          <w:tcPr>
            <w:tcW w:w="811" w:type="dxa"/>
            <w:shd w:val="clear" w:color="auto" w:fill="D9D9D9"/>
          </w:tcPr>
          <w:p w:rsidR="007C6B5D" w:rsidRPr="00261556" w:rsidRDefault="007C6B5D" w:rsidP="007C6B5D">
            <w:pPr>
              <w:spacing w:line="240" w:lineRule="auto"/>
              <w:jc w:val="center"/>
              <w:rPr>
                <w:b/>
                <w:sz w:val="18"/>
                <w:szCs w:val="18"/>
              </w:rPr>
            </w:pPr>
            <w:r>
              <w:rPr>
                <w:b/>
                <w:sz w:val="18"/>
                <w:szCs w:val="18"/>
              </w:rPr>
              <w:t>0</w:t>
            </w:r>
          </w:p>
        </w:tc>
      </w:tr>
      <w:tr w:rsidR="007C6B5D" w:rsidRPr="00467EC3" w:rsidTr="002A1DB8">
        <w:trPr>
          <w:cantSplit/>
        </w:trPr>
        <w:tc>
          <w:tcPr>
            <w:tcW w:w="2235" w:type="dxa"/>
          </w:tcPr>
          <w:p w:rsidR="007C6B5D" w:rsidRPr="00247F5C" w:rsidRDefault="007C6B5D" w:rsidP="00D17B6C">
            <w:pPr>
              <w:spacing w:line="240" w:lineRule="auto"/>
              <w:jc w:val="left"/>
              <w:rPr>
                <w:sz w:val="18"/>
                <w:szCs w:val="18"/>
              </w:rPr>
            </w:pPr>
            <w:r w:rsidRPr="00247F5C">
              <w:rPr>
                <w:sz w:val="18"/>
                <w:szCs w:val="18"/>
              </w:rPr>
              <w:t>подготовка определений о привлечении к административной ответственности в суд общей юрисдикции</w:t>
            </w:r>
          </w:p>
        </w:tc>
        <w:tc>
          <w:tcPr>
            <w:tcW w:w="811" w:type="dxa"/>
          </w:tcPr>
          <w:p w:rsidR="007C6B5D" w:rsidRPr="0010458D" w:rsidRDefault="007C6B5D" w:rsidP="004A7BC2">
            <w:pPr>
              <w:spacing w:line="240" w:lineRule="auto"/>
              <w:jc w:val="center"/>
              <w:rPr>
                <w:sz w:val="18"/>
                <w:szCs w:val="18"/>
                <w:lang w:val="en-US"/>
              </w:rPr>
            </w:pPr>
            <w:r>
              <w:rPr>
                <w:sz w:val="18"/>
                <w:szCs w:val="18"/>
                <w:lang w:val="en-US"/>
              </w:rPr>
              <w:t>28</w:t>
            </w:r>
          </w:p>
        </w:tc>
        <w:tc>
          <w:tcPr>
            <w:tcW w:w="811" w:type="dxa"/>
          </w:tcPr>
          <w:p w:rsidR="007C6B5D" w:rsidRPr="00471F92" w:rsidRDefault="007C6B5D" w:rsidP="00D01F98">
            <w:pPr>
              <w:spacing w:line="240" w:lineRule="auto"/>
              <w:jc w:val="center"/>
              <w:rPr>
                <w:color w:val="000000" w:themeColor="text1"/>
                <w:sz w:val="18"/>
                <w:szCs w:val="18"/>
                <w:lang w:eastAsia="en-US"/>
              </w:rPr>
            </w:pPr>
            <w:r>
              <w:rPr>
                <w:color w:val="000000" w:themeColor="text1"/>
                <w:sz w:val="18"/>
                <w:szCs w:val="18"/>
                <w:lang w:eastAsia="en-US"/>
              </w:rPr>
              <w:t>23</w:t>
            </w:r>
          </w:p>
        </w:tc>
        <w:tc>
          <w:tcPr>
            <w:tcW w:w="811" w:type="dxa"/>
          </w:tcPr>
          <w:p w:rsidR="007C6B5D" w:rsidRDefault="007C6B5D">
            <w:pPr>
              <w:spacing w:line="240" w:lineRule="auto"/>
              <w:jc w:val="center"/>
              <w:rPr>
                <w:color w:val="000000" w:themeColor="text1"/>
                <w:sz w:val="18"/>
                <w:szCs w:val="18"/>
                <w:lang w:eastAsia="en-US"/>
              </w:rPr>
            </w:pPr>
          </w:p>
        </w:tc>
        <w:tc>
          <w:tcPr>
            <w:tcW w:w="811" w:type="dxa"/>
          </w:tcPr>
          <w:p w:rsidR="007C6B5D" w:rsidRPr="00471F92" w:rsidRDefault="007C6B5D" w:rsidP="0071325C">
            <w:pPr>
              <w:spacing w:line="240" w:lineRule="auto"/>
              <w:jc w:val="center"/>
              <w:rPr>
                <w:color w:val="000000" w:themeColor="text1"/>
                <w:sz w:val="18"/>
                <w:szCs w:val="18"/>
                <w:lang w:eastAsia="en-US"/>
              </w:rPr>
            </w:pPr>
          </w:p>
        </w:tc>
        <w:tc>
          <w:tcPr>
            <w:tcW w:w="811" w:type="dxa"/>
            <w:shd w:val="clear" w:color="auto" w:fill="D9D9D9"/>
          </w:tcPr>
          <w:p w:rsidR="007C6B5D" w:rsidRPr="005461B6" w:rsidRDefault="007C6B5D" w:rsidP="00D01F98">
            <w:pPr>
              <w:spacing w:line="240" w:lineRule="auto"/>
              <w:jc w:val="center"/>
              <w:rPr>
                <w:b/>
                <w:sz w:val="18"/>
                <w:szCs w:val="18"/>
              </w:rPr>
            </w:pPr>
            <w:r>
              <w:rPr>
                <w:b/>
                <w:sz w:val="18"/>
                <w:szCs w:val="18"/>
              </w:rPr>
              <w:t>51</w:t>
            </w:r>
          </w:p>
        </w:tc>
        <w:tc>
          <w:tcPr>
            <w:tcW w:w="811" w:type="dxa"/>
          </w:tcPr>
          <w:p w:rsidR="007C6B5D" w:rsidRPr="00FC50D6" w:rsidRDefault="007C6B5D" w:rsidP="004A7BC2">
            <w:pPr>
              <w:spacing w:line="240" w:lineRule="auto"/>
              <w:jc w:val="center"/>
              <w:rPr>
                <w:sz w:val="18"/>
                <w:szCs w:val="18"/>
              </w:rPr>
            </w:pPr>
            <w:r>
              <w:rPr>
                <w:sz w:val="18"/>
                <w:szCs w:val="18"/>
              </w:rPr>
              <w:t>37</w:t>
            </w:r>
          </w:p>
        </w:tc>
        <w:tc>
          <w:tcPr>
            <w:tcW w:w="811" w:type="dxa"/>
          </w:tcPr>
          <w:p w:rsidR="007C6B5D" w:rsidRPr="00471F92" w:rsidRDefault="007C6B5D" w:rsidP="007C6B5D">
            <w:pPr>
              <w:spacing w:line="240" w:lineRule="auto"/>
              <w:jc w:val="center"/>
              <w:rPr>
                <w:color w:val="000000" w:themeColor="text1"/>
                <w:sz w:val="18"/>
                <w:szCs w:val="18"/>
                <w:lang w:eastAsia="en-US"/>
              </w:rPr>
            </w:pPr>
            <w:r>
              <w:rPr>
                <w:color w:val="000000" w:themeColor="text1"/>
                <w:sz w:val="18"/>
                <w:szCs w:val="18"/>
                <w:lang w:eastAsia="en-US"/>
              </w:rPr>
              <w:t>36</w:t>
            </w:r>
          </w:p>
        </w:tc>
        <w:tc>
          <w:tcPr>
            <w:tcW w:w="811" w:type="dxa"/>
          </w:tcPr>
          <w:p w:rsidR="007C6B5D" w:rsidRPr="00471F92" w:rsidRDefault="007C6B5D" w:rsidP="007C6B5D">
            <w:pPr>
              <w:spacing w:line="240" w:lineRule="auto"/>
              <w:jc w:val="center"/>
              <w:rPr>
                <w:color w:val="000000" w:themeColor="text1"/>
                <w:sz w:val="18"/>
                <w:szCs w:val="18"/>
                <w:lang w:eastAsia="en-US"/>
              </w:rPr>
            </w:pPr>
          </w:p>
        </w:tc>
        <w:tc>
          <w:tcPr>
            <w:tcW w:w="811" w:type="dxa"/>
          </w:tcPr>
          <w:p w:rsidR="007C6B5D" w:rsidRPr="00471F92" w:rsidRDefault="007C6B5D" w:rsidP="007C6B5D">
            <w:pPr>
              <w:spacing w:line="240" w:lineRule="auto"/>
              <w:jc w:val="center"/>
              <w:rPr>
                <w:color w:val="000000" w:themeColor="text1"/>
                <w:sz w:val="18"/>
                <w:szCs w:val="18"/>
                <w:lang w:eastAsia="en-US"/>
              </w:rPr>
            </w:pPr>
          </w:p>
        </w:tc>
        <w:tc>
          <w:tcPr>
            <w:tcW w:w="811" w:type="dxa"/>
            <w:shd w:val="clear" w:color="auto" w:fill="D9D9D9"/>
          </w:tcPr>
          <w:p w:rsidR="007C6B5D" w:rsidRPr="005461B6" w:rsidRDefault="007C6B5D" w:rsidP="007C6B5D">
            <w:pPr>
              <w:spacing w:line="240" w:lineRule="auto"/>
              <w:jc w:val="center"/>
              <w:rPr>
                <w:b/>
                <w:sz w:val="18"/>
                <w:szCs w:val="18"/>
              </w:rPr>
            </w:pPr>
            <w:r>
              <w:rPr>
                <w:b/>
                <w:sz w:val="18"/>
                <w:szCs w:val="18"/>
              </w:rPr>
              <w:t>73</w:t>
            </w:r>
          </w:p>
        </w:tc>
      </w:tr>
      <w:tr w:rsidR="007C6B5D" w:rsidRPr="00247F5C" w:rsidTr="002A1DB8">
        <w:trPr>
          <w:cantSplit/>
        </w:trPr>
        <w:tc>
          <w:tcPr>
            <w:tcW w:w="2235" w:type="dxa"/>
          </w:tcPr>
          <w:p w:rsidR="007C6B5D" w:rsidRPr="00247F5C" w:rsidRDefault="007C6B5D" w:rsidP="00D17B6C">
            <w:pPr>
              <w:spacing w:line="240" w:lineRule="auto"/>
              <w:jc w:val="left"/>
              <w:rPr>
                <w:sz w:val="18"/>
                <w:szCs w:val="18"/>
              </w:rPr>
            </w:pPr>
            <w:r w:rsidRPr="00247F5C">
              <w:rPr>
                <w:sz w:val="18"/>
                <w:szCs w:val="18"/>
              </w:rPr>
              <w:t>подготовка постановлений о привлечении к административной ответственности</w:t>
            </w:r>
          </w:p>
        </w:tc>
        <w:tc>
          <w:tcPr>
            <w:tcW w:w="811" w:type="dxa"/>
          </w:tcPr>
          <w:p w:rsidR="007C6B5D" w:rsidRPr="0010458D" w:rsidRDefault="007C6B5D" w:rsidP="004A7BC2">
            <w:pPr>
              <w:spacing w:line="240" w:lineRule="auto"/>
              <w:jc w:val="center"/>
              <w:rPr>
                <w:sz w:val="18"/>
                <w:szCs w:val="18"/>
                <w:lang w:val="en-US"/>
              </w:rPr>
            </w:pPr>
            <w:r>
              <w:rPr>
                <w:sz w:val="18"/>
                <w:szCs w:val="18"/>
                <w:lang w:val="en-US"/>
              </w:rPr>
              <w:t>216</w:t>
            </w:r>
          </w:p>
        </w:tc>
        <w:tc>
          <w:tcPr>
            <w:tcW w:w="811" w:type="dxa"/>
          </w:tcPr>
          <w:p w:rsidR="007C6B5D" w:rsidRPr="00471F92" w:rsidRDefault="007C6B5D" w:rsidP="00D01F98">
            <w:pPr>
              <w:spacing w:line="240" w:lineRule="auto"/>
              <w:jc w:val="center"/>
              <w:rPr>
                <w:color w:val="000000" w:themeColor="text1"/>
                <w:sz w:val="18"/>
                <w:szCs w:val="18"/>
                <w:lang w:eastAsia="en-US"/>
              </w:rPr>
            </w:pPr>
            <w:r>
              <w:rPr>
                <w:color w:val="000000" w:themeColor="text1"/>
                <w:sz w:val="18"/>
                <w:szCs w:val="18"/>
                <w:lang w:eastAsia="en-US"/>
              </w:rPr>
              <w:t>453</w:t>
            </w:r>
          </w:p>
        </w:tc>
        <w:tc>
          <w:tcPr>
            <w:tcW w:w="811" w:type="dxa"/>
          </w:tcPr>
          <w:p w:rsidR="007C6B5D" w:rsidRDefault="007C6B5D">
            <w:pPr>
              <w:spacing w:line="240" w:lineRule="auto"/>
              <w:jc w:val="center"/>
              <w:rPr>
                <w:color w:val="000000" w:themeColor="text1"/>
                <w:sz w:val="18"/>
                <w:szCs w:val="18"/>
                <w:lang w:eastAsia="en-US"/>
              </w:rPr>
            </w:pPr>
          </w:p>
        </w:tc>
        <w:tc>
          <w:tcPr>
            <w:tcW w:w="811" w:type="dxa"/>
          </w:tcPr>
          <w:p w:rsidR="007C6B5D" w:rsidRPr="00471F92" w:rsidRDefault="007C6B5D" w:rsidP="0071325C">
            <w:pPr>
              <w:spacing w:line="240" w:lineRule="auto"/>
              <w:jc w:val="center"/>
              <w:rPr>
                <w:color w:val="000000" w:themeColor="text1"/>
                <w:sz w:val="18"/>
                <w:szCs w:val="18"/>
                <w:lang w:eastAsia="en-US"/>
              </w:rPr>
            </w:pPr>
          </w:p>
        </w:tc>
        <w:tc>
          <w:tcPr>
            <w:tcW w:w="811" w:type="dxa"/>
            <w:shd w:val="clear" w:color="auto" w:fill="D9D9D9"/>
          </w:tcPr>
          <w:p w:rsidR="007C6B5D" w:rsidRPr="00261556" w:rsidRDefault="007C6B5D" w:rsidP="00D01F98">
            <w:pPr>
              <w:spacing w:line="240" w:lineRule="auto"/>
              <w:jc w:val="center"/>
              <w:rPr>
                <w:b/>
                <w:sz w:val="18"/>
                <w:szCs w:val="18"/>
              </w:rPr>
            </w:pPr>
            <w:r>
              <w:rPr>
                <w:b/>
                <w:sz w:val="18"/>
                <w:szCs w:val="18"/>
              </w:rPr>
              <w:t>669</w:t>
            </w:r>
          </w:p>
        </w:tc>
        <w:tc>
          <w:tcPr>
            <w:tcW w:w="811" w:type="dxa"/>
          </w:tcPr>
          <w:p w:rsidR="007C6B5D" w:rsidRPr="00FC50D6" w:rsidRDefault="007C6B5D" w:rsidP="004A7BC2">
            <w:pPr>
              <w:spacing w:line="240" w:lineRule="auto"/>
              <w:jc w:val="center"/>
              <w:rPr>
                <w:sz w:val="18"/>
                <w:szCs w:val="18"/>
              </w:rPr>
            </w:pPr>
            <w:r>
              <w:rPr>
                <w:sz w:val="18"/>
                <w:szCs w:val="18"/>
              </w:rPr>
              <w:t>162</w:t>
            </w:r>
          </w:p>
        </w:tc>
        <w:tc>
          <w:tcPr>
            <w:tcW w:w="811" w:type="dxa"/>
          </w:tcPr>
          <w:p w:rsidR="007C6B5D" w:rsidRPr="00471F92" w:rsidRDefault="007C6B5D" w:rsidP="007C6B5D">
            <w:pPr>
              <w:spacing w:line="240" w:lineRule="auto"/>
              <w:jc w:val="center"/>
              <w:rPr>
                <w:color w:val="000000" w:themeColor="text1"/>
                <w:sz w:val="18"/>
                <w:szCs w:val="18"/>
                <w:lang w:eastAsia="en-US"/>
              </w:rPr>
            </w:pPr>
            <w:r>
              <w:rPr>
                <w:color w:val="000000" w:themeColor="text1"/>
                <w:sz w:val="18"/>
                <w:szCs w:val="18"/>
                <w:lang w:eastAsia="en-US"/>
              </w:rPr>
              <w:t>175</w:t>
            </w:r>
          </w:p>
        </w:tc>
        <w:tc>
          <w:tcPr>
            <w:tcW w:w="811" w:type="dxa"/>
          </w:tcPr>
          <w:p w:rsidR="007C6B5D" w:rsidRPr="00471F92" w:rsidRDefault="007C6B5D" w:rsidP="007C6B5D">
            <w:pPr>
              <w:spacing w:line="240" w:lineRule="auto"/>
              <w:jc w:val="center"/>
              <w:rPr>
                <w:color w:val="000000" w:themeColor="text1"/>
                <w:sz w:val="18"/>
                <w:szCs w:val="18"/>
                <w:lang w:eastAsia="en-US"/>
              </w:rPr>
            </w:pPr>
          </w:p>
        </w:tc>
        <w:tc>
          <w:tcPr>
            <w:tcW w:w="811" w:type="dxa"/>
          </w:tcPr>
          <w:p w:rsidR="007C6B5D" w:rsidRPr="00471F92" w:rsidRDefault="007C6B5D" w:rsidP="007C6B5D">
            <w:pPr>
              <w:spacing w:line="240" w:lineRule="auto"/>
              <w:jc w:val="center"/>
              <w:rPr>
                <w:color w:val="000000" w:themeColor="text1"/>
                <w:sz w:val="18"/>
                <w:szCs w:val="18"/>
                <w:lang w:eastAsia="en-US"/>
              </w:rPr>
            </w:pPr>
          </w:p>
        </w:tc>
        <w:tc>
          <w:tcPr>
            <w:tcW w:w="811" w:type="dxa"/>
            <w:shd w:val="clear" w:color="auto" w:fill="D9D9D9"/>
          </w:tcPr>
          <w:p w:rsidR="007C6B5D" w:rsidRPr="00261556" w:rsidRDefault="007C6B5D" w:rsidP="007C6B5D">
            <w:pPr>
              <w:spacing w:line="240" w:lineRule="auto"/>
              <w:jc w:val="center"/>
              <w:rPr>
                <w:b/>
                <w:sz w:val="18"/>
                <w:szCs w:val="18"/>
              </w:rPr>
            </w:pPr>
            <w:r>
              <w:rPr>
                <w:b/>
                <w:sz w:val="18"/>
                <w:szCs w:val="18"/>
              </w:rPr>
              <w:t>337</w:t>
            </w:r>
          </w:p>
        </w:tc>
      </w:tr>
      <w:tr w:rsidR="007C6B5D" w:rsidRPr="00247F5C" w:rsidTr="002A1DB8">
        <w:trPr>
          <w:cantSplit/>
        </w:trPr>
        <w:tc>
          <w:tcPr>
            <w:tcW w:w="2235" w:type="dxa"/>
          </w:tcPr>
          <w:p w:rsidR="007C6B5D" w:rsidRPr="00247F5C" w:rsidRDefault="007C6B5D" w:rsidP="00D17B6C">
            <w:pPr>
              <w:spacing w:line="240" w:lineRule="auto"/>
              <w:jc w:val="left"/>
              <w:rPr>
                <w:sz w:val="18"/>
                <w:szCs w:val="18"/>
              </w:rPr>
            </w:pPr>
            <w:r w:rsidRPr="00247F5C">
              <w:rPr>
                <w:sz w:val="18"/>
                <w:szCs w:val="18"/>
              </w:rPr>
              <w:t>подготовка апелляционных, кассационных и надзорных жалоб</w:t>
            </w:r>
          </w:p>
        </w:tc>
        <w:tc>
          <w:tcPr>
            <w:tcW w:w="811" w:type="dxa"/>
          </w:tcPr>
          <w:p w:rsidR="007C6B5D" w:rsidRPr="00471F92" w:rsidRDefault="007C6B5D" w:rsidP="004A7BC2">
            <w:pPr>
              <w:spacing w:line="240" w:lineRule="auto"/>
              <w:jc w:val="center"/>
              <w:rPr>
                <w:sz w:val="18"/>
                <w:szCs w:val="18"/>
              </w:rPr>
            </w:pPr>
            <w:r>
              <w:rPr>
                <w:sz w:val="18"/>
                <w:szCs w:val="18"/>
              </w:rPr>
              <w:t>3</w:t>
            </w:r>
          </w:p>
        </w:tc>
        <w:tc>
          <w:tcPr>
            <w:tcW w:w="811" w:type="dxa"/>
          </w:tcPr>
          <w:p w:rsidR="007C6B5D" w:rsidRPr="0035407C" w:rsidRDefault="007C6B5D" w:rsidP="00D01F98">
            <w:pPr>
              <w:spacing w:line="240" w:lineRule="auto"/>
              <w:jc w:val="center"/>
              <w:rPr>
                <w:color w:val="000000" w:themeColor="text1"/>
                <w:sz w:val="18"/>
                <w:szCs w:val="18"/>
                <w:lang w:val="en-US" w:eastAsia="en-US"/>
              </w:rPr>
            </w:pPr>
            <w:r>
              <w:rPr>
                <w:color w:val="000000" w:themeColor="text1"/>
                <w:sz w:val="18"/>
                <w:szCs w:val="18"/>
                <w:lang w:val="en-US" w:eastAsia="en-US"/>
              </w:rPr>
              <w:t>0</w:t>
            </w:r>
          </w:p>
        </w:tc>
        <w:tc>
          <w:tcPr>
            <w:tcW w:w="811" w:type="dxa"/>
          </w:tcPr>
          <w:p w:rsidR="007C6B5D" w:rsidRDefault="007C6B5D">
            <w:pPr>
              <w:spacing w:line="240" w:lineRule="auto"/>
              <w:jc w:val="center"/>
              <w:rPr>
                <w:color w:val="000000" w:themeColor="text1"/>
                <w:sz w:val="18"/>
                <w:szCs w:val="18"/>
                <w:lang w:eastAsia="en-US"/>
              </w:rPr>
            </w:pPr>
          </w:p>
        </w:tc>
        <w:tc>
          <w:tcPr>
            <w:tcW w:w="811" w:type="dxa"/>
          </w:tcPr>
          <w:p w:rsidR="007C6B5D" w:rsidRPr="00471F92" w:rsidRDefault="007C6B5D" w:rsidP="0071325C">
            <w:pPr>
              <w:spacing w:line="240" w:lineRule="auto"/>
              <w:jc w:val="center"/>
              <w:rPr>
                <w:color w:val="000000" w:themeColor="text1"/>
                <w:sz w:val="18"/>
                <w:szCs w:val="18"/>
                <w:lang w:eastAsia="en-US"/>
              </w:rPr>
            </w:pPr>
          </w:p>
        </w:tc>
        <w:tc>
          <w:tcPr>
            <w:tcW w:w="811" w:type="dxa"/>
            <w:shd w:val="clear" w:color="auto" w:fill="D9D9D9"/>
          </w:tcPr>
          <w:p w:rsidR="007C6B5D" w:rsidRPr="0035407C" w:rsidRDefault="007C6B5D" w:rsidP="00D01F98">
            <w:pPr>
              <w:spacing w:line="240" w:lineRule="auto"/>
              <w:jc w:val="center"/>
              <w:rPr>
                <w:b/>
                <w:sz w:val="18"/>
                <w:szCs w:val="18"/>
                <w:lang w:val="en-US"/>
              </w:rPr>
            </w:pPr>
            <w:r>
              <w:rPr>
                <w:b/>
                <w:sz w:val="18"/>
                <w:szCs w:val="18"/>
                <w:lang w:val="en-US"/>
              </w:rPr>
              <w:t>3</w:t>
            </w:r>
          </w:p>
        </w:tc>
        <w:tc>
          <w:tcPr>
            <w:tcW w:w="811" w:type="dxa"/>
          </w:tcPr>
          <w:p w:rsidR="007C6B5D" w:rsidRPr="00471F92" w:rsidRDefault="007C6B5D" w:rsidP="004A7BC2">
            <w:pPr>
              <w:spacing w:line="240" w:lineRule="auto"/>
              <w:jc w:val="center"/>
              <w:rPr>
                <w:sz w:val="18"/>
                <w:szCs w:val="18"/>
              </w:rPr>
            </w:pPr>
            <w:r>
              <w:rPr>
                <w:sz w:val="18"/>
                <w:szCs w:val="18"/>
              </w:rPr>
              <w:t>1</w:t>
            </w:r>
          </w:p>
        </w:tc>
        <w:tc>
          <w:tcPr>
            <w:tcW w:w="811" w:type="dxa"/>
          </w:tcPr>
          <w:p w:rsidR="007C6B5D" w:rsidRPr="000F6567" w:rsidRDefault="007C6B5D" w:rsidP="007C6B5D">
            <w:pPr>
              <w:spacing w:line="240" w:lineRule="auto"/>
              <w:jc w:val="center"/>
              <w:rPr>
                <w:color w:val="000000" w:themeColor="text1"/>
                <w:sz w:val="18"/>
                <w:szCs w:val="18"/>
                <w:lang w:eastAsia="en-US"/>
              </w:rPr>
            </w:pPr>
            <w:r>
              <w:rPr>
                <w:color w:val="000000" w:themeColor="text1"/>
                <w:sz w:val="18"/>
                <w:szCs w:val="18"/>
                <w:lang w:eastAsia="en-US"/>
              </w:rPr>
              <w:t>-</w:t>
            </w:r>
          </w:p>
        </w:tc>
        <w:tc>
          <w:tcPr>
            <w:tcW w:w="811" w:type="dxa"/>
          </w:tcPr>
          <w:p w:rsidR="007C6B5D" w:rsidRPr="00471F92" w:rsidRDefault="007C6B5D" w:rsidP="007C6B5D">
            <w:pPr>
              <w:spacing w:line="240" w:lineRule="auto"/>
              <w:jc w:val="center"/>
              <w:rPr>
                <w:color w:val="000000" w:themeColor="text1"/>
                <w:sz w:val="18"/>
                <w:szCs w:val="18"/>
                <w:lang w:eastAsia="en-US"/>
              </w:rPr>
            </w:pPr>
          </w:p>
        </w:tc>
        <w:tc>
          <w:tcPr>
            <w:tcW w:w="811" w:type="dxa"/>
          </w:tcPr>
          <w:p w:rsidR="007C6B5D" w:rsidRPr="00471F92" w:rsidRDefault="007C6B5D" w:rsidP="007C6B5D">
            <w:pPr>
              <w:spacing w:line="240" w:lineRule="auto"/>
              <w:jc w:val="center"/>
              <w:rPr>
                <w:color w:val="000000" w:themeColor="text1"/>
                <w:sz w:val="18"/>
                <w:szCs w:val="18"/>
                <w:lang w:eastAsia="en-US"/>
              </w:rPr>
            </w:pPr>
          </w:p>
        </w:tc>
        <w:tc>
          <w:tcPr>
            <w:tcW w:w="811" w:type="dxa"/>
            <w:shd w:val="clear" w:color="auto" w:fill="D9D9D9"/>
          </w:tcPr>
          <w:p w:rsidR="007C6B5D" w:rsidRPr="00BE37DB" w:rsidRDefault="007C6B5D" w:rsidP="007C6B5D">
            <w:pPr>
              <w:spacing w:line="240" w:lineRule="auto"/>
              <w:jc w:val="center"/>
              <w:rPr>
                <w:b/>
                <w:sz w:val="18"/>
                <w:szCs w:val="18"/>
              </w:rPr>
            </w:pPr>
            <w:r>
              <w:rPr>
                <w:b/>
                <w:sz w:val="18"/>
                <w:szCs w:val="18"/>
              </w:rPr>
              <w:t>1</w:t>
            </w:r>
          </w:p>
        </w:tc>
      </w:tr>
      <w:tr w:rsidR="007C6B5D" w:rsidRPr="00247F5C" w:rsidTr="002A1DB8">
        <w:trPr>
          <w:cantSplit/>
        </w:trPr>
        <w:tc>
          <w:tcPr>
            <w:tcW w:w="2235" w:type="dxa"/>
          </w:tcPr>
          <w:p w:rsidR="007C6B5D" w:rsidRPr="00247F5C" w:rsidRDefault="007C6B5D" w:rsidP="00D17B6C">
            <w:pPr>
              <w:spacing w:line="240" w:lineRule="auto"/>
              <w:jc w:val="left"/>
              <w:rPr>
                <w:sz w:val="18"/>
                <w:szCs w:val="18"/>
              </w:rPr>
            </w:pPr>
            <w:r w:rsidRPr="00247F5C">
              <w:rPr>
                <w:sz w:val="18"/>
                <w:szCs w:val="18"/>
              </w:rPr>
              <w:t>подготовка отзывов и возражений</w:t>
            </w:r>
          </w:p>
        </w:tc>
        <w:tc>
          <w:tcPr>
            <w:tcW w:w="811" w:type="dxa"/>
          </w:tcPr>
          <w:p w:rsidR="007C6B5D" w:rsidRPr="00471F92" w:rsidRDefault="007C6B5D" w:rsidP="004A7BC2">
            <w:pPr>
              <w:spacing w:line="240" w:lineRule="auto"/>
              <w:jc w:val="center"/>
              <w:rPr>
                <w:sz w:val="18"/>
                <w:szCs w:val="18"/>
              </w:rPr>
            </w:pPr>
            <w:r>
              <w:rPr>
                <w:sz w:val="18"/>
                <w:szCs w:val="18"/>
              </w:rPr>
              <w:t>246</w:t>
            </w:r>
          </w:p>
        </w:tc>
        <w:tc>
          <w:tcPr>
            <w:tcW w:w="811" w:type="dxa"/>
          </w:tcPr>
          <w:p w:rsidR="007C6B5D" w:rsidRPr="0035407C" w:rsidRDefault="007C6B5D" w:rsidP="00D01F98">
            <w:pPr>
              <w:spacing w:line="240" w:lineRule="auto"/>
              <w:jc w:val="center"/>
              <w:rPr>
                <w:color w:val="000000" w:themeColor="text1"/>
                <w:sz w:val="18"/>
                <w:szCs w:val="18"/>
                <w:lang w:val="en-US" w:eastAsia="en-US"/>
              </w:rPr>
            </w:pPr>
            <w:r>
              <w:rPr>
                <w:color w:val="000000" w:themeColor="text1"/>
                <w:sz w:val="18"/>
                <w:szCs w:val="18"/>
                <w:lang w:val="en-US" w:eastAsia="en-US"/>
              </w:rPr>
              <w:t>241</w:t>
            </w:r>
          </w:p>
        </w:tc>
        <w:tc>
          <w:tcPr>
            <w:tcW w:w="811" w:type="dxa"/>
          </w:tcPr>
          <w:p w:rsidR="007C6B5D" w:rsidRDefault="007C6B5D">
            <w:pPr>
              <w:spacing w:line="240" w:lineRule="auto"/>
              <w:jc w:val="center"/>
              <w:rPr>
                <w:color w:val="000000" w:themeColor="text1"/>
                <w:sz w:val="18"/>
                <w:szCs w:val="18"/>
                <w:lang w:eastAsia="en-US"/>
              </w:rPr>
            </w:pPr>
          </w:p>
        </w:tc>
        <w:tc>
          <w:tcPr>
            <w:tcW w:w="811" w:type="dxa"/>
          </w:tcPr>
          <w:p w:rsidR="007C6B5D" w:rsidRPr="00471F92" w:rsidRDefault="007C6B5D" w:rsidP="0071325C">
            <w:pPr>
              <w:spacing w:line="240" w:lineRule="auto"/>
              <w:jc w:val="center"/>
              <w:rPr>
                <w:color w:val="000000" w:themeColor="text1"/>
                <w:sz w:val="18"/>
                <w:szCs w:val="18"/>
                <w:lang w:eastAsia="en-US"/>
              </w:rPr>
            </w:pPr>
          </w:p>
        </w:tc>
        <w:tc>
          <w:tcPr>
            <w:tcW w:w="811" w:type="dxa"/>
            <w:shd w:val="clear" w:color="auto" w:fill="D9D9D9"/>
          </w:tcPr>
          <w:p w:rsidR="007C6B5D" w:rsidRPr="0035407C" w:rsidRDefault="007C6B5D" w:rsidP="00D01F98">
            <w:pPr>
              <w:spacing w:line="240" w:lineRule="auto"/>
              <w:jc w:val="center"/>
              <w:rPr>
                <w:b/>
                <w:sz w:val="18"/>
                <w:szCs w:val="18"/>
                <w:lang w:val="en-US"/>
              </w:rPr>
            </w:pPr>
            <w:r>
              <w:rPr>
                <w:b/>
                <w:sz w:val="18"/>
                <w:szCs w:val="18"/>
                <w:lang w:val="en-US"/>
              </w:rPr>
              <w:t>487</w:t>
            </w:r>
          </w:p>
        </w:tc>
        <w:tc>
          <w:tcPr>
            <w:tcW w:w="811" w:type="dxa"/>
          </w:tcPr>
          <w:p w:rsidR="007C6B5D" w:rsidRPr="00471F92" w:rsidRDefault="007C6B5D" w:rsidP="004A7BC2">
            <w:pPr>
              <w:spacing w:line="240" w:lineRule="auto"/>
              <w:jc w:val="center"/>
              <w:rPr>
                <w:sz w:val="18"/>
                <w:szCs w:val="18"/>
              </w:rPr>
            </w:pPr>
            <w:r>
              <w:rPr>
                <w:sz w:val="18"/>
                <w:szCs w:val="18"/>
              </w:rPr>
              <w:t>346</w:t>
            </w:r>
          </w:p>
        </w:tc>
        <w:tc>
          <w:tcPr>
            <w:tcW w:w="811" w:type="dxa"/>
          </w:tcPr>
          <w:p w:rsidR="007C6B5D" w:rsidRPr="000F6567" w:rsidRDefault="007C6B5D" w:rsidP="007C6B5D">
            <w:pPr>
              <w:spacing w:line="240" w:lineRule="auto"/>
              <w:jc w:val="center"/>
              <w:rPr>
                <w:color w:val="000000" w:themeColor="text1"/>
                <w:sz w:val="18"/>
                <w:szCs w:val="18"/>
                <w:lang w:eastAsia="en-US"/>
              </w:rPr>
            </w:pPr>
            <w:r>
              <w:rPr>
                <w:color w:val="000000" w:themeColor="text1"/>
                <w:sz w:val="18"/>
                <w:szCs w:val="18"/>
                <w:lang w:eastAsia="en-US"/>
              </w:rPr>
              <w:t>275</w:t>
            </w:r>
          </w:p>
        </w:tc>
        <w:tc>
          <w:tcPr>
            <w:tcW w:w="811" w:type="dxa"/>
          </w:tcPr>
          <w:p w:rsidR="007C6B5D" w:rsidRPr="00471F92" w:rsidRDefault="007C6B5D" w:rsidP="007C6B5D">
            <w:pPr>
              <w:spacing w:line="240" w:lineRule="auto"/>
              <w:jc w:val="center"/>
              <w:rPr>
                <w:color w:val="000000" w:themeColor="text1"/>
                <w:sz w:val="18"/>
                <w:szCs w:val="18"/>
                <w:lang w:eastAsia="en-US"/>
              </w:rPr>
            </w:pPr>
          </w:p>
        </w:tc>
        <w:tc>
          <w:tcPr>
            <w:tcW w:w="811" w:type="dxa"/>
          </w:tcPr>
          <w:p w:rsidR="007C6B5D" w:rsidRPr="00471F92" w:rsidRDefault="007C6B5D" w:rsidP="007C6B5D">
            <w:pPr>
              <w:spacing w:line="240" w:lineRule="auto"/>
              <w:jc w:val="center"/>
              <w:rPr>
                <w:color w:val="000000" w:themeColor="text1"/>
                <w:sz w:val="18"/>
                <w:szCs w:val="18"/>
                <w:lang w:eastAsia="en-US"/>
              </w:rPr>
            </w:pPr>
          </w:p>
        </w:tc>
        <w:tc>
          <w:tcPr>
            <w:tcW w:w="811" w:type="dxa"/>
            <w:shd w:val="clear" w:color="auto" w:fill="D9D9D9"/>
          </w:tcPr>
          <w:p w:rsidR="007C6B5D" w:rsidRPr="00BE37DB" w:rsidRDefault="007C6B5D" w:rsidP="007C6B5D">
            <w:pPr>
              <w:spacing w:line="240" w:lineRule="auto"/>
              <w:jc w:val="center"/>
              <w:rPr>
                <w:b/>
                <w:sz w:val="18"/>
                <w:szCs w:val="18"/>
              </w:rPr>
            </w:pPr>
            <w:r>
              <w:rPr>
                <w:b/>
                <w:sz w:val="18"/>
                <w:szCs w:val="18"/>
              </w:rPr>
              <w:t>621</w:t>
            </w:r>
          </w:p>
        </w:tc>
      </w:tr>
      <w:tr w:rsidR="007C6B5D" w:rsidRPr="00247F5C" w:rsidTr="002A1DB8">
        <w:trPr>
          <w:cantSplit/>
        </w:trPr>
        <w:tc>
          <w:tcPr>
            <w:tcW w:w="2235" w:type="dxa"/>
          </w:tcPr>
          <w:p w:rsidR="007C6B5D" w:rsidRPr="00247F5C" w:rsidRDefault="007C6B5D" w:rsidP="00D17B6C">
            <w:pPr>
              <w:spacing w:line="240" w:lineRule="auto"/>
              <w:jc w:val="left"/>
              <w:rPr>
                <w:sz w:val="18"/>
                <w:szCs w:val="18"/>
              </w:rPr>
            </w:pPr>
            <w:r w:rsidRPr="00247F5C">
              <w:rPr>
                <w:sz w:val="18"/>
                <w:szCs w:val="18"/>
              </w:rPr>
              <w:t>подготовка исковых заявлений о признании недействительными свидетельств о регистрации СМИ</w:t>
            </w:r>
          </w:p>
        </w:tc>
        <w:tc>
          <w:tcPr>
            <w:tcW w:w="811" w:type="dxa"/>
          </w:tcPr>
          <w:p w:rsidR="007C6B5D" w:rsidRPr="00471F92" w:rsidRDefault="007C6B5D" w:rsidP="004A7BC2">
            <w:pPr>
              <w:spacing w:line="240" w:lineRule="auto"/>
              <w:jc w:val="center"/>
              <w:rPr>
                <w:sz w:val="18"/>
                <w:szCs w:val="18"/>
              </w:rPr>
            </w:pPr>
            <w:r>
              <w:rPr>
                <w:sz w:val="18"/>
                <w:szCs w:val="18"/>
              </w:rPr>
              <w:t>45</w:t>
            </w:r>
          </w:p>
        </w:tc>
        <w:tc>
          <w:tcPr>
            <w:tcW w:w="811" w:type="dxa"/>
          </w:tcPr>
          <w:p w:rsidR="007C6B5D" w:rsidRPr="00471F92" w:rsidRDefault="007C6B5D" w:rsidP="00D01F98">
            <w:pPr>
              <w:spacing w:line="240" w:lineRule="auto"/>
              <w:jc w:val="center"/>
              <w:rPr>
                <w:color w:val="000000" w:themeColor="text1"/>
                <w:sz w:val="18"/>
                <w:szCs w:val="18"/>
                <w:lang w:eastAsia="en-US"/>
              </w:rPr>
            </w:pPr>
            <w:r>
              <w:rPr>
                <w:color w:val="000000" w:themeColor="text1"/>
                <w:sz w:val="18"/>
                <w:szCs w:val="18"/>
                <w:lang w:eastAsia="en-US"/>
              </w:rPr>
              <w:t>10</w:t>
            </w:r>
          </w:p>
        </w:tc>
        <w:tc>
          <w:tcPr>
            <w:tcW w:w="811" w:type="dxa"/>
          </w:tcPr>
          <w:p w:rsidR="007C6B5D" w:rsidRDefault="007C6B5D">
            <w:pPr>
              <w:spacing w:line="240" w:lineRule="auto"/>
              <w:jc w:val="center"/>
              <w:rPr>
                <w:color w:val="000000" w:themeColor="text1"/>
                <w:sz w:val="18"/>
                <w:szCs w:val="18"/>
                <w:lang w:eastAsia="en-US"/>
              </w:rPr>
            </w:pPr>
          </w:p>
        </w:tc>
        <w:tc>
          <w:tcPr>
            <w:tcW w:w="811" w:type="dxa"/>
          </w:tcPr>
          <w:p w:rsidR="007C6B5D" w:rsidRPr="00471F92" w:rsidRDefault="007C6B5D" w:rsidP="0071325C">
            <w:pPr>
              <w:spacing w:line="240" w:lineRule="auto"/>
              <w:jc w:val="center"/>
              <w:rPr>
                <w:color w:val="000000" w:themeColor="text1"/>
                <w:sz w:val="18"/>
                <w:szCs w:val="18"/>
                <w:lang w:eastAsia="en-US"/>
              </w:rPr>
            </w:pPr>
          </w:p>
        </w:tc>
        <w:tc>
          <w:tcPr>
            <w:tcW w:w="811" w:type="dxa"/>
            <w:shd w:val="clear" w:color="auto" w:fill="D9D9D9"/>
          </w:tcPr>
          <w:p w:rsidR="007C6B5D" w:rsidRPr="0035407C" w:rsidRDefault="007C6B5D" w:rsidP="00D01F98">
            <w:pPr>
              <w:spacing w:line="240" w:lineRule="auto"/>
              <w:jc w:val="center"/>
              <w:rPr>
                <w:b/>
                <w:sz w:val="18"/>
                <w:szCs w:val="18"/>
                <w:lang w:val="en-US"/>
              </w:rPr>
            </w:pPr>
            <w:r>
              <w:rPr>
                <w:b/>
                <w:sz w:val="18"/>
                <w:szCs w:val="18"/>
                <w:lang w:val="en-US"/>
              </w:rPr>
              <w:t>55</w:t>
            </w:r>
          </w:p>
        </w:tc>
        <w:tc>
          <w:tcPr>
            <w:tcW w:w="811" w:type="dxa"/>
          </w:tcPr>
          <w:p w:rsidR="007C6B5D" w:rsidRPr="00471F92" w:rsidRDefault="007C6B5D" w:rsidP="004A7BC2">
            <w:pPr>
              <w:spacing w:line="240" w:lineRule="auto"/>
              <w:jc w:val="center"/>
              <w:rPr>
                <w:sz w:val="18"/>
                <w:szCs w:val="18"/>
              </w:rPr>
            </w:pPr>
            <w:r>
              <w:rPr>
                <w:sz w:val="18"/>
                <w:szCs w:val="18"/>
              </w:rPr>
              <w:t>7</w:t>
            </w:r>
          </w:p>
        </w:tc>
        <w:tc>
          <w:tcPr>
            <w:tcW w:w="811" w:type="dxa"/>
          </w:tcPr>
          <w:p w:rsidR="007C6B5D" w:rsidRPr="00471F92" w:rsidRDefault="007C6B5D" w:rsidP="007C6B5D">
            <w:pPr>
              <w:spacing w:line="240" w:lineRule="auto"/>
              <w:jc w:val="center"/>
              <w:rPr>
                <w:color w:val="000000" w:themeColor="text1"/>
                <w:sz w:val="18"/>
                <w:szCs w:val="18"/>
                <w:lang w:eastAsia="en-US"/>
              </w:rPr>
            </w:pPr>
            <w:r>
              <w:rPr>
                <w:color w:val="000000" w:themeColor="text1"/>
                <w:sz w:val="18"/>
                <w:szCs w:val="18"/>
                <w:lang w:eastAsia="en-US"/>
              </w:rPr>
              <w:t>4</w:t>
            </w:r>
          </w:p>
        </w:tc>
        <w:tc>
          <w:tcPr>
            <w:tcW w:w="811" w:type="dxa"/>
          </w:tcPr>
          <w:p w:rsidR="007C6B5D" w:rsidRPr="00471F92" w:rsidRDefault="007C6B5D" w:rsidP="007C6B5D">
            <w:pPr>
              <w:spacing w:line="240" w:lineRule="auto"/>
              <w:jc w:val="center"/>
              <w:rPr>
                <w:color w:val="000000" w:themeColor="text1"/>
                <w:sz w:val="18"/>
                <w:szCs w:val="18"/>
                <w:lang w:eastAsia="en-US"/>
              </w:rPr>
            </w:pPr>
          </w:p>
        </w:tc>
        <w:tc>
          <w:tcPr>
            <w:tcW w:w="811" w:type="dxa"/>
          </w:tcPr>
          <w:p w:rsidR="007C6B5D" w:rsidRPr="00471F92" w:rsidRDefault="007C6B5D" w:rsidP="007C6B5D">
            <w:pPr>
              <w:spacing w:line="240" w:lineRule="auto"/>
              <w:jc w:val="center"/>
              <w:rPr>
                <w:color w:val="000000" w:themeColor="text1"/>
                <w:sz w:val="18"/>
                <w:szCs w:val="18"/>
                <w:lang w:eastAsia="en-US"/>
              </w:rPr>
            </w:pPr>
          </w:p>
        </w:tc>
        <w:tc>
          <w:tcPr>
            <w:tcW w:w="811" w:type="dxa"/>
            <w:shd w:val="clear" w:color="auto" w:fill="D9D9D9"/>
          </w:tcPr>
          <w:p w:rsidR="007C6B5D" w:rsidRPr="00BE37DB" w:rsidRDefault="007C6B5D" w:rsidP="007C6B5D">
            <w:pPr>
              <w:spacing w:line="240" w:lineRule="auto"/>
              <w:jc w:val="center"/>
              <w:rPr>
                <w:b/>
                <w:sz w:val="18"/>
                <w:szCs w:val="18"/>
              </w:rPr>
            </w:pPr>
            <w:r>
              <w:rPr>
                <w:b/>
                <w:sz w:val="18"/>
                <w:szCs w:val="18"/>
              </w:rPr>
              <w:t>11</w:t>
            </w:r>
          </w:p>
        </w:tc>
      </w:tr>
      <w:tr w:rsidR="007C6B5D" w:rsidRPr="00247F5C" w:rsidTr="002A1DB8">
        <w:trPr>
          <w:cantSplit/>
        </w:trPr>
        <w:tc>
          <w:tcPr>
            <w:tcW w:w="2235" w:type="dxa"/>
          </w:tcPr>
          <w:p w:rsidR="007C6B5D" w:rsidRPr="00247F5C" w:rsidRDefault="007C6B5D" w:rsidP="00D17B6C">
            <w:pPr>
              <w:spacing w:line="240" w:lineRule="auto"/>
              <w:jc w:val="left"/>
              <w:rPr>
                <w:sz w:val="18"/>
                <w:szCs w:val="18"/>
              </w:rPr>
            </w:pPr>
            <w:r w:rsidRPr="00247F5C">
              <w:rPr>
                <w:sz w:val="18"/>
                <w:szCs w:val="18"/>
              </w:rPr>
              <w:t>подготовка исковых заявлений об аннулировании лицензий</w:t>
            </w:r>
          </w:p>
        </w:tc>
        <w:tc>
          <w:tcPr>
            <w:tcW w:w="811" w:type="dxa"/>
          </w:tcPr>
          <w:p w:rsidR="007C6B5D" w:rsidRPr="00471F92" w:rsidRDefault="007C6B5D" w:rsidP="004A7BC2">
            <w:pPr>
              <w:spacing w:line="240" w:lineRule="auto"/>
              <w:jc w:val="center"/>
              <w:rPr>
                <w:sz w:val="18"/>
                <w:szCs w:val="18"/>
              </w:rPr>
            </w:pPr>
            <w:r>
              <w:rPr>
                <w:sz w:val="18"/>
                <w:szCs w:val="18"/>
              </w:rPr>
              <w:t>0</w:t>
            </w:r>
          </w:p>
        </w:tc>
        <w:tc>
          <w:tcPr>
            <w:tcW w:w="811" w:type="dxa"/>
          </w:tcPr>
          <w:p w:rsidR="007C6B5D" w:rsidRPr="00471F92" w:rsidRDefault="007C6B5D" w:rsidP="00D01F98">
            <w:pPr>
              <w:spacing w:line="240" w:lineRule="auto"/>
              <w:jc w:val="center"/>
              <w:rPr>
                <w:color w:val="000000" w:themeColor="text1"/>
                <w:sz w:val="18"/>
                <w:szCs w:val="18"/>
                <w:lang w:eastAsia="en-US"/>
              </w:rPr>
            </w:pPr>
            <w:r>
              <w:rPr>
                <w:color w:val="000000" w:themeColor="text1"/>
                <w:sz w:val="18"/>
                <w:szCs w:val="18"/>
                <w:lang w:eastAsia="en-US"/>
              </w:rPr>
              <w:t>0</w:t>
            </w:r>
          </w:p>
        </w:tc>
        <w:tc>
          <w:tcPr>
            <w:tcW w:w="811" w:type="dxa"/>
          </w:tcPr>
          <w:p w:rsidR="007C6B5D" w:rsidRDefault="007C6B5D">
            <w:pPr>
              <w:spacing w:line="240" w:lineRule="auto"/>
              <w:jc w:val="center"/>
              <w:rPr>
                <w:color w:val="000000" w:themeColor="text1"/>
                <w:sz w:val="18"/>
                <w:szCs w:val="18"/>
                <w:lang w:eastAsia="en-US"/>
              </w:rPr>
            </w:pPr>
          </w:p>
        </w:tc>
        <w:tc>
          <w:tcPr>
            <w:tcW w:w="811" w:type="dxa"/>
          </w:tcPr>
          <w:p w:rsidR="007C6B5D" w:rsidRPr="00471F92" w:rsidRDefault="007C6B5D" w:rsidP="0071325C">
            <w:pPr>
              <w:spacing w:line="240" w:lineRule="auto"/>
              <w:jc w:val="center"/>
              <w:rPr>
                <w:color w:val="000000" w:themeColor="text1"/>
                <w:sz w:val="18"/>
                <w:szCs w:val="18"/>
                <w:lang w:eastAsia="en-US"/>
              </w:rPr>
            </w:pPr>
          </w:p>
        </w:tc>
        <w:tc>
          <w:tcPr>
            <w:tcW w:w="811" w:type="dxa"/>
            <w:shd w:val="clear" w:color="auto" w:fill="D9D9D9"/>
          </w:tcPr>
          <w:p w:rsidR="007C6B5D" w:rsidRPr="003F6D8B" w:rsidRDefault="007C6B5D" w:rsidP="00D01F98">
            <w:pPr>
              <w:spacing w:line="240" w:lineRule="auto"/>
              <w:jc w:val="center"/>
              <w:rPr>
                <w:b/>
                <w:sz w:val="18"/>
                <w:szCs w:val="18"/>
              </w:rPr>
            </w:pPr>
            <w:r w:rsidRPr="003F6D8B">
              <w:rPr>
                <w:b/>
                <w:sz w:val="18"/>
                <w:szCs w:val="18"/>
              </w:rPr>
              <w:t>0</w:t>
            </w:r>
          </w:p>
        </w:tc>
        <w:tc>
          <w:tcPr>
            <w:tcW w:w="811" w:type="dxa"/>
          </w:tcPr>
          <w:p w:rsidR="007C6B5D" w:rsidRPr="00471F92" w:rsidRDefault="007C6B5D" w:rsidP="004A7BC2">
            <w:pPr>
              <w:spacing w:line="240" w:lineRule="auto"/>
              <w:jc w:val="center"/>
              <w:rPr>
                <w:sz w:val="18"/>
                <w:szCs w:val="18"/>
              </w:rPr>
            </w:pPr>
            <w:r>
              <w:rPr>
                <w:sz w:val="18"/>
                <w:szCs w:val="18"/>
              </w:rPr>
              <w:t>0</w:t>
            </w:r>
          </w:p>
        </w:tc>
        <w:tc>
          <w:tcPr>
            <w:tcW w:w="811" w:type="dxa"/>
          </w:tcPr>
          <w:p w:rsidR="007C6B5D" w:rsidRPr="00471F92" w:rsidRDefault="007C6B5D" w:rsidP="007C6B5D">
            <w:pPr>
              <w:spacing w:line="240" w:lineRule="auto"/>
              <w:jc w:val="center"/>
              <w:rPr>
                <w:color w:val="000000" w:themeColor="text1"/>
                <w:sz w:val="18"/>
                <w:szCs w:val="18"/>
                <w:lang w:eastAsia="en-US"/>
              </w:rPr>
            </w:pPr>
            <w:r>
              <w:rPr>
                <w:color w:val="000000" w:themeColor="text1"/>
                <w:sz w:val="18"/>
                <w:szCs w:val="18"/>
                <w:lang w:eastAsia="en-US"/>
              </w:rPr>
              <w:t>0</w:t>
            </w:r>
          </w:p>
        </w:tc>
        <w:tc>
          <w:tcPr>
            <w:tcW w:w="811" w:type="dxa"/>
          </w:tcPr>
          <w:p w:rsidR="007C6B5D" w:rsidRPr="00471F92" w:rsidRDefault="007C6B5D" w:rsidP="007C6B5D">
            <w:pPr>
              <w:spacing w:line="240" w:lineRule="auto"/>
              <w:jc w:val="center"/>
              <w:rPr>
                <w:color w:val="000000" w:themeColor="text1"/>
                <w:sz w:val="18"/>
                <w:szCs w:val="18"/>
                <w:lang w:eastAsia="en-US"/>
              </w:rPr>
            </w:pPr>
          </w:p>
        </w:tc>
        <w:tc>
          <w:tcPr>
            <w:tcW w:w="811" w:type="dxa"/>
          </w:tcPr>
          <w:p w:rsidR="007C6B5D" w:rsidRPr="00471F92" w:rsidRDefault="007C6B5D" w:rsidP="007C6B5D">
            <w:pPr>
              <w:spacing w:line="240" w:lineRule="auto"/>
              <w:jc w:val="center"/>
              <w:rPr>
                <w:color w:val="000000" w:themeColor="text1"/>
                <w:sz w:val="18"/>
                <w:szCs w:val="18"/>
                <w:lang w:eastAsia="en-US"/>
              </w:rPr>
            </w:pPr>
          </w:p>
        </w:tc>
        <w:tc>
          <w:tcPr>
            <w:tcW w:w="811" w:type="dxa"/>
            <w:shd w:val="clear" w:color="auto" w:fill="D9D9D9"/>
          </w:tcPr>
          <w:p w:rsidR="007C6B5D" w:rsidRPr="003F6D8B" w:rsidRDefault="007C6B5D" w:rsidP="007C6B5D">
            <w:pPr>
              <w:spacing w:line="240" w:lineRule="auto"/>
              <w:jc w:val="center"/>
              <w:rPr>
                <w:b/>
                <w:sz w:val="18"/>
                <w:szCs w:val="18"/>
              </w:rPr>
            </w:pPr>
            <w:r>
              <w:rPr>
                <w:b/>
                <w:sz w:val="18"/>
                <w:szCs w:val="18"/>
              </w:rPr>
              <w:t>0</w:t>
            </w:r>
          </w:p>
        </w:tc>
      </w:tr>
      <w:tr w:rsidR="007C6B5D" w:rsidRPr="00247F5C" w:rsidTr="002A1DB8">
        <w:trPr>
          <w:cantSplit/>
        </w:trPr>
        <w:tc>
          <w:tcPr>
            <w:tcW w:w="2235" w:type="dxa"/>
          </w:tcPr>
          <w:p w:rsidR="007C6B5D" w:rsidRPr="00247F5C" w:rsidRDefault="007C6B5D" w:rsidP="00D17B6C">
            <w:pPr>
              <w:spacing w:line="240" w:lineRule="auto"/>
              <w:jc w:val="left"/>
              <w:rPr>
                <w:sz w:val="18"/>
                <w:szCs w:val="18"/>
              </w:rPr>
            </w:pPr>
            <w:r w:rsidRPr="00247F5C">
              <w:rPr>
                <w:sz w:val="18"/>
                <w:szCs w:val="18"/>
              </w:rPr>
              <w:t>участие в судебных разбирательствах в судах 1 инстанции</w:t>
            </w:r>
          </w:p>
        </w:tc>
        <w:tc>
          <w:tcPr>
            <w:tcW w:w="811" w:type="dxa"/>
          </w:tcPr>
          <w:p w:rsidR="007C6B5D" w:rsidRPr="00471F92" w:rsidRDefault="007C6B5D" w:rsidP="004A7BC2">
            <w:pPr>
              <w:spacing w:line="240" w:lineRule="auto"/>
              <w:jc w:val="center"/>
              <w:rPr>
                <w:sz w:val="18"/>
                <w:szCs w:val="18"/>
              </w:rPr>
            </w:pPr>
            <w:r>
              <w:rPr>
                <w:sz w:val="18"/>
                <w:szCs w:val="18"/>
              </w:rPr>
              <w:t>21</w:t>
            </w:r>
          </w:p>
        </w:tc>
        <w:tc>
          <w:tcPr>
            <w:tcW w:w="811" w:type="dxa"/>
          </w:tcPr>
          <w:p w:rsidR="007C6B5D" w:rsidRPr="0035407C" w:rsidRDefault="007C6B5D" w:rsidP="00D01F98">
            <w:pPr>
              <w:spacing w:line="240" w:lineRule="auto"/>
              <w:jc w:val="center"/>
              <w:rPr>
                <w:color w:val="000000" w:themeColor="text1"/>
                <w:sz w:val="18"/>
                <w:szCs w:val="18"/>
                <w:lang w:val="en-US" w:eastAsia="en-US"/>
              </w:rPr>
            </w:pPr>
            <w:r>
              <w:rPr>
                <w:color w:val="000000" w:themeColor="text1"/>
                <w:sz w:val="18"/>
                <w:szCs w:val="18"/>
                <w:lang w:val="en-US" w:eastAsia="en-US"/>
              </w:rPr>
              <w:t>34</w:t>
            </w:r>
          </w:p>
        </w:tc>
        <w:tc>
          <w:tcPr>
            <w:tcW w:w="811" w:type="dxa"/>
          </w:tcPr>
          <w:p w:rsidR="007C6B5D" w:rsidRDefault="007C6B5D">
            <w:pPr>
              <w:spacing w:line="240" w:lineRule="auto"/>
              <w:jc w:val="center"/>
              <w:rPr>
                <w:color w:val="000000" w:themeColor="text1"/>
                <w:sz w:val="18"/>
                <w:szCs w:val="18"/>
                <w:lang w:eastAsia="en-US"/>
              </w:rPr>
            </w:pPr>
          </w:p>
        </w:tc>
        <w:tc>
          <w:tcPr>
            <w:tcW w:w="811" w:type="dxa"/>
          </w:tcPr>
          <w:p w:rsidR="007C6B5D" w:rsidRPr="00471F92" w:rsidRDefault="007C6B5D" w:rsidP="0071325C">
            <w:pPr>
              <w:spacing w:line="240" w:lineRule="auto"/>
              <w:jc w:val="center"/>
              <w:rPr>
                <w:color w:val="000000" w:themeColor="text1"/>
                <w:sz w:val="18"/>
                <w:szCs w:val="18"/>
                <w:lang w:eastAsia="en-US"/>
              </w:rPr>
            </w:pPr>
          </w:p>
        </w:tc>
        <w:tc>
          <w:tcPr>
            <w:tcW w:w="811" w:type="dxa"/>
            <w:shd w:val="clear" w:color="auto" w:fill="D9D9D9"/>
          </w:tcPr>
          <w:p w:rsidR="007C6B5D" w:rsidRPr="0035407C" w:rsidRDefault="007C6B5D" w:rsidP="00D01F98">
            <w:pPr>
              <w:spacing w:line="240" w:lineRule="auto"/>
              <w:jc w:val="center"/>
              <w:rPr>
                <w:b/>
                <w:sz w:val="18"/>
                <w:szCs w:val="18"/>
                <w:lang w:val="en-US"/>
              </w:rPr>
            </w:pPr>
            <w:r>
              <w:rPr>
                <w:b/>
                <w:sz w:val="18"/>
                <w:szCs w:val="18"/>
                <w:lang w:val="en-US"/>
              </w:rPr>
              <w:t>55</w:t>
            </w:r>
          </w:p>
        </w:tc>
        <w:tc>
          <w:tcPr>
            <w:tcW w:w="811" w:type="dxa"/>
          </w:tcPr>
          <w:p w:rsidR="007C6B5D" w:rsidRPr="00471F92" w:rsidRDefault="007C6B5D" w:rsidP="004A7BC2">
            <w:pPr>
              <w:spacing w:line="240" w:lineRule="auto"/>
              <w:jc w:val="center"/>
              <w:rPr>
                <w:sz w:val="18"/>
                <w:szCs w:val="18"/>
              </w:rPr>
            </w:pPr>
            <w:r>
              <w:rPr>
                <w:sz w:val="18"/>
                <w:szCs w:val="18"/>
              </w:rPr>
              <w:t>21</w:t>
            </w:r>
          </w:p>
        </w:tc>
        <w:tc>
          <w:tcPr>
            <w:tcW w:w="811" w:type="dxa"/>
          </w:tcPr>
          <w:p w:rsidR="007C6B5D" w:rsidRPr="000F6567" w:rsidRDefault="007C6B5D" w:rsidP="007C6B5D">
            <w:pPr>
              <w:spacing w:line="240" w:lineRule="auto"/>
              <w:jc w:val="center"/>
              <w:rPr>
                <w:color w:val="000000" w:themeColor="text1"/>
                <w:sz w:val="18"/>
                <w:szCs w:val="18"/>
                <w:lang w:eastAsia="en-US"/>
              </w:rPr>
            </w:pPr>
            <w:r>
              <w:rPr>
                <w:color w:val="000000" w:themeColor="text1"/>
                <w:sz w:val="18"/>
                <w:szCs w:val="18"/>
                <w:lang w:eastAsia="en-US"/>
              </w:rPr>
              <w:t>25</w:t>
            </w:r>
          </w:p>
        </w:tc>
        <w:tc>
          <w:tcPr>
            <w:tcW w:w="811" w:type="dxa"/>
          </w:tcPr>
          <w:p w:rsidR="007C6B5D" w:rsidRPr="00471F92" w:rsidRDefault="007C6B5D" w:rsidP="007C6B5D">
            <w:pPr>
              <w:spacing w:line="240" w:lineRule="auto"/>
              <w:jc w:val="center"/>
              <w:rPr>
                <w:color w:val="000000" w:themeColor="text1"/>
                <w:sz w:val="18"/>
                <w:szCs w:val="18"/>
                <w:lang w:eastAsia="en-US"/>
              </w:rPr>
            </w:pPr>
          </w:p>
        </w:tc>
        <w:tc>
          <w:tcPr>
            <w:tcW w:w="811" w:type="dxa"/>
          </w:tcPr>
          <w:p w:rsidR="007C6B5D" w:rsidRPr="00471F92" w:rsidRDefault="007C6B5D" w:rsidP="007C6B5D">
            <w:pPr>
              <w:spacing w:line="240" w:lineRule="auto"/>
              <w:jc w:val="center"/>
              <w:rPr>
                <w:color w:val="000000" w:themeColor="text1"/>
                <w:sz w:val="18"/>
                <w:szCs w:val="18"/>
                <w:lang w:eastAsia="en-US"/>
              </w:rPr>
            </w:pPr>
          </w:p>
        </w:tc>
        <w:tc>
          <w:tcPr>
            <w:tcW w:w="811" w:type="dxa"/>
            <w:shd w:val="clear" w:color="auto" w:fill="D9D9D9"/>
          </w:tcPr>
          <w:p w:rsidR="007C6B5D" w:rsidRPr="00BE37DB" w:rsidRDefault="007C6B5D" w:rsidP="007C6B5D">
            <w:pPr>
              <w:spacing w:line="240" w:lineRule="auto"/>
              <w:jc w:val="center"/>
              <w:rPr>
                <w:b/>
                <w:sz w:val="18"/>
                <w:szCs w:val="18"/>
              </w:rPr>
            </w:pPr>
            <w:r>
              <w:rPr>
                <w:b/>
                <w:sz w:val="18"/>
                <w:szCs w:val="18"/>
              </w:rPr>
              <w:t>46</w:t>
            </w:r>
          </w:p>
        </w:tc>
      </w:tr>
      <w:tr w:rsidR="007C6B5D" w:rsidRPr="00247F5C" w:rsidTr="002A1DB8">
        <w:trPr>
          <w:cantSplit/>
        </w:trPr>
        <w:tc>
          <w:tcPr>
            <w:tcW w:w="2235" w:type="dxa"/>
          </w:tcPr>
          <w:p w:rsidR="007C6B5D" w:rsidRPr="00247F5C" w:rsidRDefault="007C6B5D" w:rsidP="00D17B6C">
            <w:pPr>
              <w:spacing w:line="240" w:lineRule="auto"/>
              <w:jc w:val="left"/>
              <w:rPr>
                <w:sz w:val="18"/>
                <w:szCs w:val="18"/>
              </w:rPr>
            </w:pPr>
            <w:r w:rsidRPr="00247F5C">
              <w:rPr>
                <w:sz w:val="18"/>
                <w:szCs w:val="18"/>
              </w:rPr>
              <w:t>участие в судебных разбирательствах в судах апелляционной, кассационной и надзорной инстанций</w:t>
            </w:r>
          </w:p>
        </w:tc>
        <w:tc>
          <w:tcPr>
            <w:tcW w:w="811" w:type="dxa"/>
          </w:tcPr>
          <w:p w:rsidR="007C6B5D" w:rsidRPr="00471F92" w:rsidRDefault="007C6B5D" w:rsidP="004A7BC2">
            <w:pPr>
              <w:spacing w:line="240" w:lineRule="auto"/>
              <w:jc w:val="center"/>
              <w:rPr>
                <w:sz w:val="18"/>
                <w:szCs w:val="18"/>
              </w:rPr>
            </w:pPr>
            <w:r>
              <w:rPr>
                <w:sz w:val="18"/>
                <w:szCs w:val="18"/>
              </w:rPr>
              <w:t>4</w:t>
            </w:r>
          </w:p>
        </w:tc>
        <w:tc>
          <w:tcPr>
            <w:tcW w:w="811" w:type="dxa"/>
          </w:tcPr>
          <w:p w:rsidR="007C6B5D" w:rsidRPr="0035407C" w:rsidRDefault="007C6B5D" w:rsidP="00D01F98">
            <w:pPr>
              <w:spacing w:line="240" w:lineRule="auto"/>
              <w:jc w:val="center"/>
              <w:rPr>
                <w:color w:val="000000" w:themeColor="text1"/>
                <w:sz w:val="18"/>
                <w:szCs w:val="18"/>
                <w:lang w:val="en-US" w:eastAsia="en-US"/>
              </w:rPr>
            </w:pPr>
            <w:r>
              <w:rPr>
                <w:color w:val="000000" w:themeColor="text1"/>
                <w:sz w:val="18"/>
                <w:szCs w:val="18"/>
                <w:lang w:val="en-US" w:eastAsia="en-US"/>
              </w:rPr>
              <w:t>1</w:t>
            </w:r>
          </w:p>
        </w:tc>
        <w:tc>
          <w:tcPr>
            <w:tcW w:w="811" w:type="dxa"/>
          </w:tcPr>
          <w:p w:rsidR="007C6B5D" w:rsidRDefault="007C6B5D">
            <w:pPr>
              <w:spacing w:line="240" w:lineRule="auto"/>
              <w:jc w:val="center"/>
              <w:rPr>
                <w:color w:val="000000" w:themeColor="text1"/>
                <w:sz w:val="18"/>
                <w:szCs w:val="18"/>
                <w:lang w:eastAsia="en-US"/>
              </w:rPr>
            </w:pPr>
          </w:p>
        </w:tc>
        <w:tc>
          <w:tcPr>
            <w:tcW w:w="811" w:type="dxa"/>
          </w:tcPr>
          <w:p w:rsidR="007C6B5D" w:rsidRPr="00471F92" w:rsidRDefault="007C6B5D" w:rsidP="0071325C">
            <w:pPr>
              <w:spacing w:line="240" w:lineRule="auto"/>
              <w:jc w:val="center"/>
              <w:rPr>
                <w:color w:val="000000" w:themeColor="text1"/>
                <w:sz w:val="18"/>
                <w:szCs w:val="18"/>
                <w:lang w:eastAsia="en-US"/>
              </w:rPr>
            </w:pPr>
          </w:p>
        </w:tc>
        <w:tc>
          <w:tcPr>
            <w:tcW w:w="811" w:type="dxa"/>
            <w:shd w:val="clear" w:color="auto" w:fill="D9D9D9"/>
          </w:tcPr>
          <w:p w:rsidR="007C6B5D" w:rsidRPr="0035407C" w:rsidRDefault="007C6B5D" w:rsidP="00D01F98">
            <w:pPr>
              <w:spacing w:line="240" w:lineRule="auto"/>
              <w:jc w:val="center"/>
              <w:rPr>
                <w:b/>
                <w:sz w:val="18"/>
                <w:szCs w:val="18"/>
                <w:lang w:val="en-US"/>
              </w:rPr>
            </w:pPr>
            <w:r>
              <w:rPr>
                <w:b/>
                <w:sz w:val="18"/>
                <w:szCs w:val="18"/>
                <w:lang w:val="en-US"/>
              </w:rPr>
              <w:t>5</w:t>
            </w:r>
          </w:p>
        </w:tc>
        <w:tc>
          <w:tcPr>
            <w:tcW w:w="811" w:type="dxa"/>
          </w:tcPr>
          <w:p w:rsidR="007C6B5D" w:rsidRPr="00471F92" w:rsidRDefault="007C6B5D" w:rsidP="004A7BC2">
            <w:pPr>
              <w:spacing w:line="240" w:lineRule="auto"/>
              <w:jc w:val="center"/>
              <w:rPr>
                <w:sz w:val="18"/>
                <w:szCs w:val="18"/>
              </w:rPr>
            </w:pPr>
            <w:r>
              <w:rPr>
                <w:sz w:val="18"/>
                <w:szCs w:val="18"/>
              </w:rPr>
              <w:t>4</w:t>
            </w:r>
          </w:p>
        </w:tc>
        <w:tc>
          <w:tcPr>
            <w:tcW w:w="811" w:type="dxa"/>
          </w:tcPr>
          <w:p w:rsidR="007C6B5D" w:rsidRPr="000F6567" w:rsidRDefault="007C6B5D" w:rsidP="007C6B5D">
            <w:pPr>
              <w:spacing w:line="240" w:lineRule="auto"/>
              <w:jc w:val="center"/>
              <w:rPr>
                <w:color w:val="000000" w:themeColor="text1"/>
                <w:sz w:val="18"/>
                <w:szCs w:val="18"/>
                <w:lang w:eastAsia="en-US"/>
              </w:rPr>
            </w:pPr>
            <w:r>
              <w:rPr>
                <w:color w:val="000000" w:themeColor="text1"/>
                <w:sz w:val="18"/>
                <w:szCs w:val="18"/>
                <w:lang w:eastAsia="en-US"/>
              </w:rPr>
              <w:t>7</w:t>
            </w:r>
          </w:p>
        </w:tc>
        <w:tc>
          <w:tcPr>
            <w:tcW w:w="811" w:type="dxa"/>
          </w:tcPr>
          <w:p w:rsidR="007C6B5D" w:rsidRPr="00471F92" w:rsidRDefault="007C6B5D" w:rsidP="007C6B5D">
            <w:pPr>
              <w:spacing w:line="240" w:lineRule="auto"/>
              <w:jc w:val="center"/>
              <w:rPr>
                <w:color w:val="000000" w:themeColor="text1"/>
                <w:sz w:val="18"/>
                <w:szCs w:val="18"/>
                <w:lang w:eastAsia="en-US"/>
              </w:rPr>
            </w:pPr>
          </w:p>
        </w:tc>
        <w:tc>
          <w:tcPr>
            <w:tcW w:w="811" w:type="dxa"/>
          </w:tcPr>
          <w:p w:rsidR="007C6B5D" w:rsidRPr="00471F92" w:rsidRDefault="007C6B5D" w:rsidP="007C6B5D">
            <w:pPr>
              <w:spacing w:line="240" w:lineRule="auto"/>
              <w:jc w:val="center"/>
              <w:rPr>
                <w:color w:val="000000" w:themeColor="text1"/>
                <w:sz w:val="18"/>
                <w:szCs w:val="18"/>
                <w:lang w:eastAsia="en-US"/>
              </w:rPr>
            </w:pPr>
          </w:p>
        </w:tc>
        <w:tc>
          <w:tcPr>
            <w:tcW w:w="811" w:type="dxa"/>
            <w:shd w:val="clear" w:color="auto" w:fill="D9D9D9"/>
          </w:tcPr>
          <w:p w:rsidR="007C6B5D" w:rsidRPr="00BE37DB" w:rsidRDefault="007C6B5D" w:rsidP="007C6B5D">
            <w:pPr>
              <w:spacing w:line="240" w:lineRule="auto"/>
              <w:jc w:val="center"/>
              <w:rPr>
                <w:b/>
                <w:sz w:val="18"/>
                <w:szCs w:val="18"/>
              </w:rPr>
            </w:pPr>
            <w:r>
              <w:rPr>
                <w:b/>
                <w:sz w:val="18"/>
                <w:szCs w:val="18"/>
              </w:rPr>
              <w:t>11</w:t>
            </w:r>
          </w:p>
        </w:tc>
      </w:tr>
      <w:tr w:rsidR="007C6B5D" w:rsidRPr="00247F5C" w:rsidTr="002A1DB8">
        <w:trPr>
          <w:cantSplit/>
        </w:trPr>
        <w:tc>
          <w:tcPr>
            <w:tcW w:w="2235" w:type="dxa"/>
          </w:tcPr>
          <w:p w:rsidR="007C6B5D" w:rsidRPr="00247F5C" w:rsidRDefault="007C6B5D" w:rsidP="00D17B6C">
            <w:pPr>
              <w:spacing w:line="240" w:lineRule="auto"/>
              <w:jc w:val="left"/>
              <w:rPr>
                <w:sz w:val="18"/>
                <w:szCs w:val="18"/>
              </w:rPr>
            </w:pPr>
            <w:r w:rsidRPr="00247F5C">
              <w:rPr>
                <w:sz w:val="18"/>
                <w:szCs w:val="18"/>
              </w:rPr>
              <w:t>учет поступивших решений и постановлений судов</w:t>
            </w:r>
          </w:p>
        </w:tc>
        <w:tc>
          <w:tcPr>
            <w:tcW w:w="811" w:type="dxa"/>
          </w:tcPr>
          <w:p w:rsidR="007C6B5D" w:rsidRPr="0010458D" w:rsidRDefault="007C6B5D" w:rsidP="004A7BC2">
            <w:pPr>
              <w:spacing w:line="240" w:lineRule="auto"/>
              <w:jc w:val="center"/>
              <w:rPr>
                <w:sz w:val="18"/>
                <w:szCs w:val="18"/>
                <w:lang w:val="en-US"/>
              </w:rPr>
            </w:pPr>
            <w:r>
              <w:rPr>
                <w:sz w:val="18"/>
                <w:szCs w:val="18"/>
                <w:lang w:val="en-US"/>
              </w:rPr>
              <w:t>48</w:t>
            </w:r>
          </w:p>
        </w:tc>
        <w:tc>
          <w:tcPr>
            <w:tcW w:w="811" w:type="dxa"/>
          </w:tcPr>
          <w:p w:rsidR="007C6B5D" w:rsidRPr="00471F92" w:rsidRDefault="007C6B5D" w:rsidP="00D01F98">
            <w:pPr>
              <w:spacing w:line="240" w:lineRule="auto"/>
              <w:jc w:val="center"/>
              <w:rPr>
                <w:color w:val="000000" w:themeColor="text1"/>
                <w:sz w:val="18"/>
                <w:szCs w:val="18"/>
                <w:lang w:eastAsia="en-US"/>
              </w:rPr>
            </w:pPr>
            <w:r>
              <w:rPr>
                <w:color w:val="000000" w:themeColor="text1"/>
                <w:sz w:val="18"/>
                <w:szCs w:val="18"/>
                <w:lang w:eastAsia="en-US"/>
              </w:rPr>
              <w:t>34</w:t>
            </w:r>
          </w:p>
        </w:tc>
        <w:tc>
          <w:tcPr>
            <w:tcW w:w="811" w:type="dxa"/>
          </w:tcPr>
          <w:p w:rsidR="007C6B5D" w:rsidRDefault="007C6B5D">
            <w:pPr>
              <w:spacing w:line="240" w:lineRule="auto"/>
              <w:jc w:val="center"/>
              <w:rPr>
                <w:color w:val="000000" w:themeColor="text1"/>
                <w:sz w:val="18"/>
                <w:szCs w:val="18"/>
                <w:lang w:eastAsia="en-US"/>
              </w:rPr>
            </w:pPr>
          </w:p>
        </w:tc>
        <w:tc>
          <w:tcPr>
            <w:tcW w:w="811" w:type="dxa"/>
          </w:tcPr>
          <w:p w:rsidR="007C6B5D" w:rsidRPr="00471F92" w:rsidRDefault="007C6B5D" w:rsidP="0071325C">
            <w:pPr>
              <w:spacing w:line="240" w:lineRule="auto"/>
              <w:jc w:val="center"/>
              <w:rPr>
                <w:color w:val="000000" w:themeColor="text1"/>
                <w:sz w:val="18"/>
                <w:szCs w:val="18"/>
                <w:lang w:eastAsia="en-US"/>
              </w:rPr>
            </w:pPr>
          </w:p>
        </w:tc>
        <w:tc>
          <w:tcPr>
            <w:tcW w:w="811" w:type="dxa"/>
            <w:shd w:val="clear" w:color="auto" w:fill="D9D9D9"/>
          </w:tcPr>
          <w:p w:rsidR="007C6B5D" w:rsidRPr="00261556" w:rsidRDefault="007C6B5D" w:rsidP="00D01F98">
            <w:pPr>
              <w:spacing w:line="240" w:lineRule="auto"/>
              <w:jc w:val="center"/>
              <w:rPr>
                <w:b/>
                <w:sz w:val="18"/>
                <w:szCs w:val="18"/>
              </w:rPr>
            </w:pPr>
            <w:r>
              <w:rPr>
                <w:b/>
                <w:sz w:val="18"/>
                <w:szCs w:val="18"/>
              </w:rPr>
              <w:t>82</w:t>
            </w:r>
          </w:p>
        </w:tc>
        <w:tc>
          <w:tcPr>
            <w:tcW w:w="811" w:type="dxa"/>
          </w:tcPr>
          <w:p w:rsidR="007C6B5D" w:rsidRPr="00FC50D6" w:rsidRDefault="007C6B5D" w:rsidP="004A7BC2">
            <w:pPr>
              <w:spacing w:line="240" w:lineRule="auto"/>
              <w:jc w:val="center"/>
              <w:rPr>
                <w:sz w:val="18"/>
                <w:szCs w:val="18"/>
              </w:rPr>
            </w:pPr>
            <w:r>
              <w:rPr>
                <w:sz w:val="18"/>
                <w:szCs w:val="18"/>
              </w:rPr>
              <w:t>23</w:t>
            </w:r>
          </w:p>
        </w:tc>
        <w:tc>
          <w:tcPr>
            <w:tcW w:w="811" w:type="dxa"/>
          </w:tcPr>
          <w:p w:rsidR="007C6B5D" w:rsidRPr="00471F92" w:rsidRDefault="007C6B5D" w:rsidP="007C6B5D">
            <w:pPr>
              <w:spacing w:line="240" w:lineRule="auto"/>
              <w:jc w:val="center"/>
              <w:rPr>
                <w:color w:val="000000" w:themeColor="text1"/>
                <w:sz w:val="18"/>
                <w:szCs w:val="18"/>
                <w:lang w:eastAsia="en-US"/>
              </w:rPr>
            </w:pPr>
            <w:r>
              <w:rPr>
                <w:color w:val="000000" w:themeColor="text1"/>
                <w:sz w:val="18"/>
                <w:szCs w:val="18"/>
                <w:lang w:eastAsia="en-US"/>
              </w:rPr>
              <w:t>41</w:t>
            </w:r>
          </w:p>
        </w:tc>
        <w:tc>
          <w:tcPr>
            <w:tcW w:w="811" w:type="dxa"/>
          </w:tcPr>
          <w:p w:rsidR="007C6B5D" w:rsidRPr="00471F92" w:rsidRDefault="007C6B5D" w:rsidP="007C6B5D">
            <w:pPr>
              <w:spacing w:line="240" w:lineRule="auto"/>
              <w:jc w:val="center"/>
              <w:rPr>
                <w:color w:val="000000" w:themeColor="text1"/>
                <w:sz w:val="18"/>
                <w:szCs w:val="18"/>
                <w:lang w:eastAsia="en-US"/>
              </w:rPr>
            </w:pPr>
          </w:p>
        </w:tc>
        <w:tc>
          <w:tcPr>
            <w:tcW w:w="811" w:type="dxa"/>
          </w:tcPr>
          <w:p w:rsidR="007C6B5D" w:rsidRPr="00471F92" w:rsidRDefault="007C6B5D" w:rsidP="007C6B5D">
            <w:pPr>
              <w:spacing w:line="240" w:lineRule="auto"/>
              <w:jc w:val="center"/>
              <w:rPr>
                <w:color w:val="000000" w:themeColor="text1"/>
                <w:sz w:val="18"/>
                <w:szCs w:val="18"/>
                <w:lang w:eastAsia="en-US"/>
              </w:rPr>
            </w:pPr>
          </w:p>
        </w:tc>
        <w:tc>
          <w:tcPr>
            <w:tcW w:w="811" w:type="dxa"/>
            <w:shd w:val="clear" w:color="auto" w:fill="D9D9D9"/>
          </w:tcPr>
          <w:p w:rsidR="007C6B5D" w:rsidRPr="00261556" w:rsidRDefault="007C6B5D" w:rsidP="007C6B5D">
            <w:pPr>
              <w:spacing w:line="240" w:lineRule="auto"/>
              <w:jc w:val="center"/>
              <w:rPr>
                <w:b/>
                <w:sz w:val="18"/>
                <w:szCs w:val="18"/>
              </w:rPr>
            </w:pPr>
            <w:r>
              <w:rPr>
                <w:b/>
                <w:sz w:val="18"/>
                <w:szCs w:val="18"/>
              </w:rPr>
              <w:t>64</w:t>
            </w:r>
          </w:p>
        </w:tc>
      </w:tr>
      <w:tr w:rsidR="007C6B5D" w:rsidRPr="00247F5C" w:rsidTr="002A1DB8">
        <w:trPr>
          <w:cantSplit/>
        </w:trPr>
        <w:tc>
          <w:tcPr>
            <w:tcW w:w="2235" w:type="dxa"/>
          </w:tcPr>
          <w:p w:rsidR="007C6B5D" w:rsidRPr="00247F5C" w:rsidRDefault="007C6B5D" w:rsidP="00D17B6C">
            <w:pPr>
              <w:spacing w:line="240" w:lineRule="auto"/>
              <w:jc w:val="left"/>
              <w:rPr>
                <w:sz w:val="18"/>
                <w:szCs w:val="18"/>
              </w:rPr>
            </w:pPr>
            <w:r w:rsidRPr="00247F5C">
              <w:rPr>
                <w:sz w:val="18"/>
                <w:szCs w:val="18"/>
              </w:rPr>
              <w:t>правовой анализ и регистрация протоколов АПН</w:t>
            </w:r>
          </w:p>
        </w:tc>
        <w:tc>
          <w:tcPr>
            <w:tcW w:w="811" w:type="dxa"/>
          </w:tcPr>
          <w:p w:rsidR="007C6B5D" w:rsidRPr="001935A0" w:rsidRDefault="007C6B5D" w:rsidP="004A7BC2">
            <w:pPr>
              <w:spacing w:line="240" w:lineRule="auto"/>
              <w:jc w:val="center"/>
              <w:rPr>
                <w:sz w:val="18"/>
                <w:szCs w:val="18"/>
                <w:lang w:val="en-US"/>
              </w:rPr>
            </w:pPr>
            <w:r>
              <w:rPr>
                <w:sz w:val="18"/>
                <w:szCs w:val="18"/>
              </w:rPr>
              <w:t>396</w:t>
            </w:r>
          </w:p>
        </w:tc>
        <w:tc>
          <w:tcPr>
            <w:tcW w:w="811" w:type="dxa"/>
          </w:tcPr>
          <w:p w:rsidR="007C6B5D" w:rsidRPr="00E35397" w:rsidRDefault="007C6B5D" w:rsidP="00D01F98">
            <w:pPr>
              <w:spacing w:line="240" w:lineRule="auto"/>
              <w:jc w:val="center"/>
              <w:rPr>
                <w:color w:val="000000" w:themeColor="text1"/>
                <w:sz w:val="18"/>
                <w:szCs w:val="18"/>
                <w:lang w:val="en-US" w:eastAsia="en-US"/>
              </w:rPr>
            </w:pPr>
            <w:r>
              <w:rPr>
                <w:color w:val="000000" w:themeColor="text1"/>
                <w:sz w:val="18"/>
                <w:szCs w:val="18"/>
                <w:lang w:val="en-US" w:eastAsia="en-US"/>
              </w:rPr>
              <w:t>657</w:t>
            </w:r>
          </w:p>
        </w:tc>
        <w:tc>
          <w:tcPr>
            <w:tcW w:w="811" w:type="dxa"/>
          </w:tcPr>
          <w:p w:rsidR="007C6B5D" w:rsidRDefault="007C6B5D">
            <w:pPr>
              <w:spacing w:line="240" w:lineRule="auto"/>
              <w:jc w:val="center"/>
              <w:rPr>
                <w:color w:val="000000" w:themeColor="text1"/>
                <w:sz w:val="18"/>
                <w:szCs w:val="18"/>
                <w:lang w:eastAsia="en-US"/>
              </w:rPr>
            </w:pPr>
          </w:p>
        </w:tc>
        <w:tc>
          <w:tcPr>
            <w:tcW w:w="811" w:type="dxa"/>
          </w:tcPr>
          <w:p w:rsidR="007C6B5D" w:rsidRPr="00471F92" w:rsidRDefault="007C6B5D" w:rsidP="0071325C">
            <w:pPr>
              <w:spacing w:line="240" w:lineRule="auto"/>
              <w:jc w:val="center"/>
              <w:rPr>
                <w:color w:val="000000" w:themeColor="text1"/>
                <w:sz w:val="18"/>
                <w:szCs w:val="18"/>
                <w:lang w:eastAsia="en-US"/>
              </w:rPr>
            </w:pPr>
          </w:p>
        </w:tc>
        <w:tc>
          <w:tcPr>
            <w:tcW w:w="811" w:type="dxa"/>
            <w:shd w:val="clear" w:color="auto" w:fill="D9D9D9"/>
          </w:tcPr>
          <w:p w:rsidR="007C6B5D" w:rsidRPr="005461B6" w:rsidRDefault="007C6B5D" w:rsidP="00D01F98">
            <w:pPr>
              <w:spacing w:line="240" w:lineRule="auto"/>
              <w:jc w:val="center"/>
              <w:rPr>
                <w:b/>
                <w:sz w:val="18"/>
                <w:szCs w:val="18"/>
              </w:rPr>
            </w:pPr>
            <w:r>
              <w:rPr>
                <w:b/>
                <w:sz w:val="18"/>
                <w:szCs w:val="18"/>
              </w:rPr>
              <w:t>1053</w:t>
            </w:r>
          </w:p>
        </w:tc>
        <w:tc>
          <w:tcPr>
            <w:tcW w:w="811" w:type="dxa"/>
          </w:tcPr>
          <w:p w:rsidR="007C6B5D" w:rsidRPr="00FC50D6" w:rsidRDefault="007C6B5D" w:rsidP="004A7BC2">
            <w:pPr>
              <w:spacing w:line="240" w:lineRule="auto"/>
              <w:jc w:val="center"/>
              <w:rPr>
                <w:sz w:val="18"/>
                <w:szCs w:val="18"/>
              </w:rPr>
            </w:pPr>
            <w:r>
              <w:rPr>
                <w:sz w:val="18"/>
                <w:szCs w:val="18"/>
              </w:rPr>
              <w:t>346</w:t>
            </w:r>
          </w:p>
        </w:tc>
        <w:tc>
          <w:tcPr>
            <w:tcW w:w="811" w:type="dxa"/>
          </w:tcPr>
          <w:p w:rsidR="007C6B5D" w:rsidRPr="00AB26BE" w:rsidRDefault="007C6B5D" w:rsidP="007C6B5D">
            <w:pPr>
              <w:spacing w:line="240" w:lineRule="auto"/>
              <w:jc w:val="center"/>
              <w:rPr>
                <w:color w:val="000000" w:themeColor="text1"/>
                <w:sz w:val="18"/>
                <w:szCs w:val="18"/>
                <w:lang w:eastAsia="en-US"/>
              </w:rPr>
            </w:pPr>
            <w:r>
              <w:rPr>
                <w:color w:val="000000" w:themeColor="text1"/>
                <w:sz w:val="18"/>
                <w:szCs w:val="18"/>
                <w:lang w:eastAsia="en-US"/>
              </w:rPr>
              <w:t>275</w:t>
            </w:r>
          </w:p>
        </w:tc>
        <w:tc>
          <w:tcPr>
            <w:tcW w:w="811" w:type="dxa"/>
          </w:tcPr>
          <w:p w:rsidR="007C6B5D" w:rsidRPr="00471F92" w:rsidRDefault="007C6B5D" w:rsidP="007C6B5D">
            <w:pPr>
              <w:spacing w:line="240" w:lineRule="auto"/>
              <w:jc w:val="center"/>
              <w:rPr>
                <w:color w:val="000000" w:themeColor="text1"/>
                <w:sz w:val="18"/>
                <w:szCs w:val="18"/>
                <w:lang w:eastAsia="en-US"/>
              </w:rPr>
            </w:pPr>
          </w:p>
        </w:tc>
        <w:tc>
          <w:tcPr>
            <w:tcW w:w="811" w:type="dxa"/>
          </w:tcPr>
          <w:p w:rsidR="007C6B5D" w:rsidRPr="008F0B01" w:rsidRDefault="007C6B5D" w:rsidP="007C6B5D">
            <w:pPr>
              <w:spacing w:line="240" w:lineRule="auto"/>
              <w:jc w:val="center"/>
              <w:rPr>
                <w:color w:val="000000" w:themeColor="text1"/>
                <w:sz w:val="18"/>
                <w:szCs w:val="18"/>
                <w:lang w:eastAsia="en-US"/>
              </w:rPr>
            </w:pPr>
          </w:p>
        </w:tc>
        <w:tc>
          <w:tcPr>
            <w:tcW w:w="811" w:type="dxa"/>
            <w:shd w:val="clear" w:color="auto" w:fill="D9D9D9"/>
          </w:tcPr>
          <w:p w:rsidR="007C6B5D" w:rsidRPr="005461B6" w:rsidRDefault="007C6B5D" w:rsidP="007C6B5D">
            <w:pPr>
              <w:spacing w:line="240" w:lineRule="auto"/>
              <w:jc w:val="center"/>
              <w:rPr>
                <w:b/>
                <w:sz w:val="18"/>
                <w:szCs w:val="18"/>
              </w:rPr>
            </w:pPr>
            <w:r>
              <w:rPr>
                <w:b/>
                <w:sz w:val="18"/>
                <w:szCs w:val="18"/>
              </w:rPr>
              <w:t>621</w:t>
            </w:r>
          </w:p>
        </w:tc>
      </w:tr>
      <w:tr w:rsidR="007C6B5D" w:rsidRPr="00247F5C" w:rsidTr="002A1DB8">
        <w:trPr>
          <w:cantSplit/>
        </w:trPr>
        <w:tc>
          <w:tcPr>
            <w:tcW w:w="2235" w:type="dxa"/>
          </w:tcPr>
          <w:p w:rsidR="007C6B5D" w:rsidRPr="00C37CE8" w:rsidRDefault="007C6B5D" w:rsidP="00D17B6C">
            <w:pPr>
              <w:spacing w:line="240" w:lineRule="auto"/>
              <w:jc w:val="left"/>
              <w:rPr>
                <w:sz w:val="18"/>
                <w:szCs w:val="18"/>
                <w:highlight w:val="yellow"/>
              </w:rPr>
            </w:pPr>
            <w:r>
              <w:rPr>
                <w:sz w:val="18"/>
                <w:szCs w:val="18"/>
              </w:rPr>
              <w:t>Количество</w:t>
            </w:r>
            <w:r w:rsidRPr="00ED2E5C">
              <w:rPr>
                <w:sz w:val="18"/>
                <w:szCs w:val="18"/>
              </w:rPr>
              <w:t xml:space="preserve"> полученных материалов о признании информации в сети Интернет запрещенной </w:t>
            </w:r>
            <w:r w:rsidRPr="00BF644C">
              <w:rPr>
                <w:sz w:val="18"/>
                <w:szCs w:val="18"/>
              </w:rPr>
              <w:t>по заявлениям органов прокуратуры</w:t>
            </w:r>
          </w:p>
        </w:tc>
        <w:tc>
          <w:tcPr>
            <w:tcW w:w="811" w:type="dxa"/>
          </w:tcPr>
          <w:p w:rsidR="007C6B5D" w:rsidRPr="00220D38" w:rsidRDefault="007C6B5D" w:rsidP="004A7BC2">
            <w:pPr>
              <w:spacing w:line="240" w:lineRule="auto"/>
              <w:jc w:val="center"/>
              <w:rPr>
                <w:sz w:val="18"/>
                <w:szCs w:val="18"/>
              </w:rPr>
            </w:pPr>
            <w:r>
              <w:rPr>
                <w:sz w:val="18"/>
                <w:szCs w:val="18"/>
              </w:rPr>
              <w:t>277</w:t>
            </w:r>
          </w:p>
        </w:tc>
        <w:tc>
          <w:tcPr>
            <w:tcW w:w="811" w:type="dxa"/>
          </w:tcPr>
          <w:p w:rsidR="007C6B5D" w:rsidRPr="00220D38" w:rsidRDefault="007C6B5D" w:rsidP="00D01F98">
            <w:pPr>
              <w:spacing w:line="240" w:lineRule="auto"/>
              <w:jc w:val="center"/>
              <w:rPr>
                <w:color w:val="000000" w:themeColor="text1"/>
                <w:sz w:val="18"/>
                <w:szCs w:val="18"/>
                <w:lang w:eastAsia="en-US"/>
              </w:rPr>
            </w:pPr>
            <w:r>
              <w:rPr>
                <w:color w:val="000000" w:themeColor="text1"/>
                <w:sz w:val="18"/>
                <w:szCs w:val="18"/>
                <w:lang w:eastAsia="en-US"/>
              </w:rPr>
              <w:t>425</w:t>
            </w:r>
          </w:p>
        </w:tc>
        <w:tc>
          <w:tcPr>
            <w:tcW w:w="811" w:type="dxa"/>
          </w:tcPr>
          <w:p w:rsidR="007C6B5D" w:rsidRDefault="007C6B5D">
            <w:pPr>
              <w:spacing w:line="240" w:lineRule="auto"/>
              <w:jc w:val="center"/>
              <w:rPr>
                <w:color w:val="000000" w:themeColor="text1"/>
                <w:sz w:val="18"/>
                <w:szCs w:val="18"/>
                <w:lang w:eastAsia="en-US"/>
              </w:rPr>
            </w:pPr>
          </w:p>
        </w:tc>
        <w:tc>
          <w:tcPr>
            <w:tcW w:w="811" w:type="dxa"/>
          </w:tcPr>
          <w:p w:rsidR="007C6B5D" w:rsidRPr="00471F92" w:rsidRDefault="007C6B5D" w:rsidP="0071325C">
            <w:pPr>
              <w:spacing w:line="240" w:lineRule="auto"/>
              <w:jc w:val="center"/>
              <w:rPr>
                <w:color w:val="000000" w:themeColor="text1"/>
                <w:sz w:val="18"/>
                <w:szCs w:val="18"/>
                <w:lang w:eastAsia="en-US"/>
              </w:rPr>
            </w:pPr>
          </w:p>
        </w:tc>
        <w:tc>
          <w:tcPr>
            <w:tcW w:w="811" w:type="dxa"/>
            <w:shd w:val="clear" w:color="auto" w:fill="D9D9D9"/>
          </w:tcPr>
          <w:p w:rsidR="007C6B5D" w:rsidRPr="005461B6" w:rsidRDefault="007C6B5D" w:rsidP="00D01F98">
            <w:pPr>
              <w:spacing w:line="240" w:lineRule="auto"/>
              <w:jc w:val="center"/>
              <w:rPr>
                <w:b/>
                <w:sz w:val="18"/>
                <w:szCs w:val="18"/>
              </w:rPr>
            </w:pPr>
            <w:r>
              <w:rPr>
                <w:b/>
                <w:sz w:val="18"/>
                <w:szCs w:val="18"/>
              </w:rPr>
              <w:t>702</w:t>
            </w:r>
          </w:p>
        </w:tc>
        <w:tc>
          <w:tcPr>
            <w:tcW w:w="811" w:type="dxa"/>
          </w:tcPr>
          <w:p w:rsidR="007C6B5D" w:rsidRPr="00220D38" w:rsidRDefault="007C6B5D" w:rsidP="004A7BC2">
            <w:pPr>
              <w:spacing w:line="240" w:lineRule="auto"/>
              <w:jc w:val="center"/>
              <w:rPr>
                <w:sz w:val="18"/>
                <w:szCs w:val="18"/>
              </w:rPr>
            </w:pPr>
            <w:r>
              <w:rPr>
                <w:sz w:val="18"/>
                <w:szCs w:val="18"/>
              </w:rPr>
              <w:t>221</w:t>
            </w:r>
          </w:p>
        </w:tc>
        <w:tc>
          <w:tcPr>
            <w:tcW w:w="811" w:type="dxa"/>
          </w:tcPr>
          <w:p w:rsidR="007C6B5D" w:rsidRPr="00220D38" w:rsidRDefault="007C6B5D" w:rsidP="007C6B5D">
            <w:pPr>
              <w:spacing w:line="240" w:lineRule="auto"/>
              <w:jc w:val="center"/>
              <w:rPr>
                <w:color w:val="000000" w:themeColor="text1"/>
                <w:sz w:val="18"/>
                <w:szCs w:val="18"/>
                <w:lang w:eastAsia="en-US"/>
              </w:rPr>
            </w:pPr>
            <w:r>
              <w:rPr>
                <w:color w:val="000000" w:themeColor="text1"/>
                <w:sz w:val="18"/>
                <w:szCs w:val="18"/>
                <w:lang w:eastAsia="en-US"/>
              </w:rPr>
              <w:t>158</w:t>
            </w:r>
          </w:p>
        </w:tc>
        <w:tc>
          <w:tcPr>
            <w:tcW w:w="811" w:type="dxa"/>
          </w:tcPr>
          <w:p w:rsidR="007C6B5D" w:rsidRPr="00471F92" w:rsidRDefault="007C6B5D" w:rsidP="007C6B5D">
            <w:pPr>
              <w:spacing w:line="240" w:lineRule="auto"/>
              <w:jc w:val="center"/>
              <w:rPr>
                <w:color w:val="000000" w:themeColor="text1"/>
                <w:sz w:val="18"/>
                <w:szCs w:val="18"/>
                <w:lang w:eastAsia="en-US"/>
              </w:rPr>
            </w:pPr>
          </w:p>
        </w:tc>
        <w:tc>
          <w:tcPr>
            <w:tcW w:w="811" w:type="dxa"/>
          </w:tcPr>
          <w:p w:rsidR="007C6B5D" w:rsidRPr="00471F92" w:rsidRDefault="007C6B5D" w:rsidP="007C6B5D">
            <w:pPr>
              <w:spacing w:line="240" w:lineRule="auto"/>
              <w:jc w:val="center"/>
              <w:rPr>
                <w:color w:val="000000" w:themeColor="text1"/>
                <w:sz w:val="18"/>
                <w:szCs w:val="18"/>
                <w:lang w:eastAsia="en-US"/>
              </w:rPr>
            </w:pPr>
          </w:p>
        </w:tc>
        <w:tc>
          <w:tcPr>
            <w:tcW w:w="811" w:type="dxa"/>
            <w:shd w:val="clear" w:color="auto" w:fill="D9D9D9"/>
          </w:tcPr>
          <w:p w:rsidR="007C6B5D" w:rsidRPr="005461B6" w:rsidRDefault="007C6B5D" w:rsidP="007C6B5D">
            <w:pPr>
              <w:spacing w:line="240" w:lineRule="auto"/>
              <w:jc w:val="center"/>
              <w:rPr>
                <w:b/>
                <w:sz w:val="18"/>
                <w:szCs w:val="18"/>
              </w:rPr>
            </w:pPr>
            <w:r>
              <w:rPr>
                <w:b/>
                <w:sz w:val="18"/>
                <w:szCs w:val="18"/>
              </w:rPr>
              <w:t>379</w:t>
            </w:r>
          </w:p>
        </w:tc>
      </w:tr>
      <w:tr w:rsidR="007C6B5D" w:rsidRPr="00247F5C" w:rsidTr="002A1DB8">
        <w:trPr>
          <w:cantSplit/>
        </w:trPr>
        <w:tc>
          <w:tcPr>
            <w:tcW w:w="2235" w:type="dxa"/>
          </w:tcPr>
          <w:p w:rsidR="007C6B5D" w:rsidRPr="00BF644C" w:rsidRDefault="007C6B5D" w:rsidP="00ED2E5C">
            <w:pPr>
              <w:spacing w:line="240" w:lineRule="auto"/>
              <w:jc w:val="left"/>
              <w:rPr>
                <w:sz w:val="18"/>
                <w:szCs w:val="18"/>
              </w:rPr>
            </w:pPr>
            <w:r w:rsidRPr="00E20DA5">
              <w:rPr>
                <w:sz w:val="18"/>
                <w:szCs w:val="18"/>
              </w:rPr>
              <w:t xml:space="preserve">Количество полученных </w:t>
            </w:r>
            <w:r>
              <w:rPr>
                <w:sz w:val="18"/>
                <w:szCs w:val="18"/>
              </w:rPr>
              <w:t>от органов МВД, ФСБ и прокуратуры материалов о «</w:t>
            </w:r>
            <w:proofErr w:type="spellStart"/>
            <w:r>
              <w:rPr>
                <w:sz w:val="18"/>
                <w:szCs w:val="18"/>
              </w:rPr>
              <w:t>вэб-зеркалах</w:t>
            </w:r>
            <w:proofErr w:type="spellEnd"/>
            <w:r>
              <w:rPr>
                <w:sz w:val="18"/>
                <w:szCs w:val="18"/>
              </w:rPr>
              <w:t>»</w:t>
            </w:r>
          </w:p>
        </w:tc>
        <w:tc>
          <w:tcPr>
            <w:tcW w:w="811" w:type="dxa"/>
          </w:tcPr>
          <w:p w:rsidR="007C6B5D" w:rsidRPr="00C91428" w:rsidRDefault="007C6B5D" w:rsidP="004A7BC2">
            <w:pPr>
              <w:spacing w:line="240" w:lineRule="auto"/>
              <w:jc w:val="center"/>
              <w:rPr>
                <w:sz w:val="18"/>
                <w:szCs w:val="18"/>
                <w:lang w:val="en-US"/>
              </w:rPr>
            </w:pPr>
            <w:r>
              <w:rPr>
                <w:sz w:val="18"/>
                <w:szCs w:val="18"/>
                <w:lang w:val="en-US"/>
              </w:rPr>
              <w:t>27</w:t>
            </w:r>
          </w:p>
        </w:tc>
        <w:tc>
          <w:tcPr>
            <w:tcW w:w="811" w:type="dxa"/>
          </w:tcPr>
          <w:p w:rsidR="007C6B5D" w:rsidRPr="00E35397" w:rsidRDefault="007C6B5D" w:rsidP="00D01F98">
            <w:pPr>
              <w:spacing w:line="240" w:lineRule="auto"/>
              <w:jc w:val="center"/>
              <w:rPr>
                <w:color w:val="000000" w:themeColor="text1"/>
                <w:sz w:val="18"/>
                <w:szCs w:val="18"/>
                <w:lang w:val="en-US" w:eastAsia="en-US"/>
              </w:rPr>
            </w:pPr>
            <w:r>
              <w:rPr>
                <w:color w:val="000000" w:themeColor="text1"/>
                <w:sz w:val="18"/>
                <w:szCs w:val="18"/>
                <w:lang w:val="en-US" w:eastAsia="en-US"/>
              </w:rPr>
              <w:t>31</w:t>
            </w:r>
          </w:p>
        </w:tc>
        <w:tc>
          <w:tcPr>
            <w:tcW w:w="811" w:type="dxa"/>
          </w:tcPr>
          <w:p w:rsidR="007C6B5D" w:rsidRDefault="007C6B5D">
            <w:pPr>
              <w:spacing w:line="240" w:lineRule="auto"/>
              <w:jc w:val="center"/>
              <w:rPr>
                <w:color w:val="000000" w:themeColor="text1"/>
                <w:sz w:val="18"/>
                <w:szCs w:val="18"/>
                <w:lang w:eastAsia="en-US"/>
              </w:rPr>
            </w:pPr>
          </w:p>
        </w:tc>
        <w:tc>
          <w:tcPr>
            <w:tcW w:w="811" w:type="dxa"/>
          </w:tcPr>
          <w:p w:rsidR="007C6B5D" w:rsidRPr="00471F92" w:rsidRDefault="007C6B5D" w:rsidP="0071325C">
            <w:pPr>
              <w:spacing w:line="240" w:lineRule="auto"/>
              <w:jc w:val="center"/>
              <w:rPr>
                <w:color w:val="000000" w:themeColor="text1"/>
                <w:sz w:val="18"/>
                <w:szCs w:val="18"/>
                <w:lang w:eastAsia="en-US"/>
              </w:rPr>
            </w:pPr>
          </w:p>
        </w:tc>
        <w:tc>
          <w:tcPr>
            <w:tcW w:w="811" w:type="dxa"/>
            <w:shd w:val="clear" w:color="auto" w:fill="D9D9D9"/>
          </w:tcPr>
          <w:p w:rsidR="007C6B5D" w:rsidRPr="005461B6" w:rsidRDefault="007C6B5D" w:rsidP="00D01F98">
            <w:pPr>
              <w:spacing w:line="240" w:lineRule="auto"/>
              <w:jc w:val="center"/>
              <w:rPr>
                <w:b/>
                <w:sz w:val="18"/>
                <w:szCs w:val="18"/>
              </w:rPr>
            </w:pPr>
            <w:r>
              <w:rPr>
                <w:b/>
                <w:sz w:val="18"/>
                <w:szCs w:val="18"/>
              </w:rPr>
              <w:t>58</w:t>
            </w:r>
          </w:p>
        </w:tc>
        <w:tc>
          <w:tcPr>
            <w:tcW w:w="811" w:type="dxa"/>
          </w:tcPr>
          <w:p w:rsidR="007C6B5D" w:rsidRPr="00537871" w:rsidRDefault="007C6B5D" w:rsidP="004A7BC2">
            <w:pPr>
              <w:spacing w:line="240" w:lineRule="auto"/>
              <w:jc w:val="center"/>
              <w:rPr>
                <w:sz w:val="18"/>
                <w:szCs w:val="18"/>
              </w:rPr>
            </w:pPr>
            <w:r>
              <w:rPr>
                <w:sz w:val="18"/>
                <w:szCs w:val="18"/>
              </w:rPr>
              <w:t>24</w:t>
            </w:r>
          </w:p>
        </w:tc>
        <w:tc>
          <w:tcPr>
            <w:tcW w:w="811" w:type="dxa"/>
          </w:tcPr>
          <w:p w:rsidR="007C6B5D" w:rsidRPr="00FD4B77" w:rsidRDefault="007C6B5D" w:rsidP="007C6B5D">
            <w:pPr>
              <w:spacing w:line="240" w:lineRule="auto"/>
              <w:jc w:val="center"/>
              <w:rPr>
                <w:color w:val="000000" w:themeColor="text1"/>
                <w:sz w:val="18"/>
                <w:szCs w:val="18"/>
                <w:lang w:eastAsia="en-US"/>
              </w:rPr>
            </w:pPr>
            <w:r>
              <w:rPr>
                <w:color w:val="000000" w:themeColor="text1"/>
                <w:sz w:val="18"/>
                <w:szCs w:val="18"/>
                <w:lang w:eastAsia="en-US"/>
              </w:rPr>
              <w:t>13</w:t>
            </w:r>
          </w:p>
        </w:tc>
        <w:tc>
          <w:tcPr>
            <w:tcW w:w="811" w:type="dxa"/>
          </w:tcPr>
          <w:p w:rsidR="007C6B5D" w:rsidRPr="00471F92" w:rsidRDefault="007C6B5D" w:rsidP="007C6B5D">
            <w:pPr>
              <w:spacing w:line="240" w:lineRule="auto"/>
              <w:jc w:val="center"/>
              <w:rPr>
                <w:color w:val="000000" w:themeColor="text1"/>
                <w:sz w:val="18"/>
                <w:szCs w:val="18"/>
                <w:lang w:eastAsia="en-US"/>
              </w:rPr>
            </w:pPr>
          </w:p>
        </w:tc>
        <w:tc>
          <w:tcPr>
            <w:tcW w:w="811" w:type="dxa"/>
          </w:tcPr>
          <w:p w:rsidR="007C6B5D" w:rsidRPr="00471F92" w:rsidRDefault="007C6B5D" w:rsidP="007C6B5D">
            <w:pPr>
              <w:spacing w:line="240" w:lineRule="auto"/>
              <w:jc w:val="center"/>
              <w:rPr>
                <w:color w:val="000000" w:themeColor="text1"/>
                <w:sz w:val="18"/>
                <w:szCs w:val="18"/>
                <w:lang w:eastAsia="en-US"/>
              </w:rPr>
            </w:pPr>
          </w:p>
        </w:tc>
        <w:tc>
          <w:tcPr>
            <w:tcW w:w="811" w:type="dxa"/>
            <w:shd w:val="clear" w:color="auto" w:fill="D9D9D9"/>
          </w:tcPr>
          <w:p w:rsidR="007C6B5D" w:rsidRPr="005461B6" w:rsidRDefault="007C6B5D" w:rsidP="007C6B5D">
            <w:pPr>
              <w:spacing w:line="240" w:lineRule="auto"/>
              <w:jc w:val="center"/>
              <w:rPr>
                <w:b/>
                <w:sz w:val="18"/>
                <w:szCs w:val="18"/>
              </w:rPr>
            </w:pPr>
            <w:r>
              <w:rPr>
                <w:b/>
                <w:sz w:val="18"/>
                <w:szCs w:val="18"/>
              </w:rPr>
              <w:t>37</w:t>
            </w:r>
          </w:p>
        </w:tc>
      </w:tr>
      <w:tr w:rsidR="007C6B5D" w:rsidRPr="00247F5C" w:rsidTr="002A1DB8">
        <w:trPr>
          <w:cantSplit/>
        </w:trPr>
        <w:tc>
          <w:tcPr>
            <w:tcW w:w="2235" w:type="dxa"/>
          </w:tcPr>
          <w:p w:rsidR="007C6B5D" w:rsidRPr="00247F5C" w:rsidRDefault="007C6B5D" w:rsidP="00ED2E5C">
            <w:pPr>
              <w:spacing w:line="240" w:lineRule="auto"/>
              <w:jc w:val="left"/>
              <w:rPr>
                <w:sz w:val="18"/>
                <w:szCs w:val="18"/>
              </w:rPr>
            </w:pPr>
            <w:r>
              <w:rPr>
                <w:sz w:val="18"/>
                <w:szCs w:val="18"/>
              </w:rPr>
              <w:lastRenderedPageBreak/>
              <w:t>Внесено записей в ЕАИС</w:t>
            </w:r>
          </w:p>
        </w:tc>
        <w:tc>
          <w:tcPr>
            <w:tcW w:w="811" w:type="dxa"/>
          </w:tcPr>
          <w:p w:rsidR="007C6B5D" w:rsidRPr="00C91428" w:rsidRDefault="007C6B5D" w:rsidP="004A7BC2">
            <w:pPr>
              <w:spacing w:line="240" w:lineRule="auto"/>
              <w:jc w:val="center"/>
              <w:rPr>
                <w:sz w:val="18"/>
                <w:szCs w:val="18"/>
                <w:lang w:val="en-US"/>
              </w:rPr>
            </w:pPr>
            <w:r>
              <w:rPr>
                <w:sz w:val="18"/>
                <w:szCs w:val="18"/>
                <w:lang w:val="en-US"/>
              </w:rPr>
              <w:t>298</w:t>
            </w:r>
          </w:p>
        </w:tc>
        <w:tc>
          <w:tcPr>
            <w:tcW w:w="811" w:type="dxa"/>
          </w:tcPr>
          <w:p w:rsidR="007C6B5D" w:rsidRPr="00E35397" w:rsidRDefault="007C6B5D" w:rsidP="00D01F98">
            <w:pPr>
              <w:spacing w:line="240" w:lineRule="auto"/>
              <w:jc w:val="center"/>
              <w:rPr>
                <w:color w:val="000000" w:themeColor="text1"/>
                <w:sz w:val="18"/>
                <w:szCs w:val="18"/>
                <w:lang w:val="en-US" w:eastAsia="en-US"/>
              </w:rPr>
            </w:pPr>
            <w:r>
              <w:rPr>
                <w:color w:val="000000" w:themeColor="text1"/>
                <w:sz w:val="18"/>
                <w:szCs w:val="18"/>
                <w:lang w:val="en-US" w:eastAsia="en-US"/>
              </w:rPr>
              <w:t>343</w:t>
            </w:r>
          </w:p>
        </w:tc>
        <w:tc>
          <w:tcPr>
            <w:tcW w:w="811" w:type="dxa"/>
          </w:tcPr>
          <w:p w:rsidR="007C6B5D" w:rsidRDefault="007C6B5D">
            <w:pPr>
              <w:spacing w:line="240" w:lineRule="auto"/>
              <w:jc w:val="center"/>
              <w:rPr>
                <w:color w:val="000000" w:themeColor="text1"/>
                <w:sz w:val="18"/>
                <w:szCs w:val="18"/>
                <w:lang w:eastAsia="en-US"/>
              </w:rPr>
            </w:pPr>
          </w:p>
        </w:tc>
        <w:tc>
          <w:tcPr>
            <w:tcW w:w="811" w:type="dxa"/>
          </w:tcPr>
          <w:p w:rsidR="007C6B5D" w:rsidRPr="00471F92" w:rsidRDefault="007C6B5D" w:rsidP="0071325C">
            <w:pPr>
              <w:spacing w:line="240" w:lineRule="auto"/>
              <w:jc w:val="center"/>
              <w:rPr>
                <w:color w:val="000000" w:themeColor="text1"/>
                <w:sz w:val="18"/>
                <w:szCs w:val="18"/>
                <w:lang w:eastAsia="en-US"/>
              </w:rPr>
            </w:pPr>
          </w:p>
        </w:tc>
        <w:tc>
          <w:tcPr>
            <w:tcW w:w="811" w:type="dxa"/>
            <w:shd w:val="clear" w:color="auto" w:fill="D9D9D9"/>
          </w:tcPr>
          <w:p w:rsidR="007C6B5D" w:rsidRPr="005461B6" w:rsidRDefault="007C6B5D" w:rsidP="00D01F98">
            <w:pPr>
              <w:spacing w:line="240" w:lineRule="auto"/>
              <w:jc w:val="center"/>
              <w:rPr>
                <w:b/>
                <w:sz w:val="18"/>
                <w:szCs w:val="18"/>
              </w:rPr>
            </w:pPr>
            <w:r>
              <w:rPr>
                <w:b/>
                <w:sz w:val="18"/>
                <w:szCs w:val="18"/>
              </w:rPr>
              <w:t>641</w:t>
            </w:r>
          </w:p>
        </w:tc>
        <w:tc>
          <w:tcPr>
            <w:tcW w:w="811" w:type="dxa"/>
          </w:tcPr>
          <w:p w:rsidR="007C6B5D" w:rsidRPr="00537871" w:rsidRDefault="007C6B5D" w:rsidP="004A7BC2">
            <w:pPr>
              <w:spacing w:line="240" w:lineRule="auto"/>
              <w:jc w:val="center"/>
              <w:rPr>
                <w:sz w:val="18"/>
                <w:szCs w:val="18"/>
              </w:rPr>
            </w:pPr>
            <w:r>
              <w:rPr>
                <w:sz w:val="18"/>
                <w:szCs w:val="18"/>
              </w:rPr>
              <w:t>234</w:t>
            </w:r>
          </w:p>
        </w:tc>
        <w:tc>
          <w:tcPr>
            <w:tcW w:w="811" w:type="dxa"/>
          </w:tcPr>
          <w:p w:rsidR="007C6B5D" w:rsidRPr="00FD4B77" w:rsidRDefault="007C6B5D" w:rsidP="007C6B5D">
            <w:pPr>
              <w:spacing w:line="240" w:lineRule="auto"/>
              <w:jc w:val="center"/>
              <w:rPr>
                <w:color w:val="000000" w:themeColor="text1"/>
                <w:sz w:val="18"/>
                <w:szCs w:val="18"/>
                <w:lang w:eastAsia="en-US"/>
              </w:rPr>
            </w:pPr>
            <w:r>
              <w:rPr>
                <w:color w:val="000000" w:themeColor="text1"/>
                <w:sz w:val="18"/>
                <w:szCs w:val="18"/>
                <w:lang w:eastAsia="en-US"/>
              </w:rPr>
              <w:t>155</w:t>
            </w:r>
          </w:p>
        </w:tc>
        <w:tc>
          <w:tcPr>
            <w:tcW w:w="811" w:type="dxa"/>
          </w:tcPr>
          <w:p w:rsidR="007C6B5D" w:rsidRPr="00471F92" w:rsidRDefault="007C6B5D" w:rsidP="007C6B5D">
            <w:pPr>
              <w:spacing w:line="240" w:lineRule="auto"/>
              <w:jc w:val="center"/>
              <w:rPr>
                <w:color w:val="000000" w:themeColor="text1"/>
                <w:sz w:val="18"/>
                <w:szCs w:val="18"/>
                <w:lang w:eastAsia="en-US"/>
              </w:rPr>
            </w:pPr>
          </w:p>
        </w:tc>
        <w:tc>
          <w:tcPr>
            <w:tcW w:w="811" w:type="dxa"/>
          </w:tcPr>
          <w:p w:rsidR="007C6B5D" w:rsidRPr="00471F92" w:rsidRDefault="007C6B5D" w:rsidP="007C6B5D">
            <w:pPr>
              <w:spacing w:line="240" w:lineRule="auto"/>
              <w:jc w:val="center"/>
              <w:rPr>
                <w:color w:val="000000" w:themeColor="text1"/>
                <w:sz w:val="18"/>
                <w:szCs w:val="18"/>
                <w:lang w:eastAsia="en-US"/>
              </w:rPr>
            </w:pPr>
          </w:p>
        </w:tc>
        <w:tc>
          <w:tcPr>
            <w:tcW w:w="811" w:type="dxa"/>
            <w:shd w:val="clear" w:color="auto" w:fill="D9D9D9"/>
          </w:tcPr>
          <w:p w:rsidR="007C6B5D" w:rsidRPr="005461B6" w:rsidRDefault="007C6B5D" w:rsidP="007C6B5D">
            <w:pPr>
              <w:spacing w:line="240" w:lineRule="auto"/>
              <w:jc w:val="center"/>
              <w:rPr>
                <w:b/>
                <w:sz w:val="18"/>
                <w:szCs w:val="18"/>
              </w:rPr>
            </w:pPr>
            <w:r>
              <w:rPr>
                <w:b/>
                <w:sz w:val="18"/>
                <w:szCs w:val="18"/>
              </w:rPr>
              <w:t>389</w:t>
            </w:r>
          </w:p>
        </w:tc>
      </w:tr>
      <w:tr w:rsidR="007C6B5D" w:rsidRPr="00247F5C" w:rsidTr="002A1DB8">
        <w:trPr>
          <w:cantSplit/>
        </w:trPr>
        <w:tc>
          <w:tcPr>
            <w:tcW w:w="2235" w:type="dxa"/>
          </w:tcPr>
          <w:p w:rsidR="007C6B5D" w:rsidRPr="00247F5C" w:rsidRDefault="007C6B5D" w:rsidP="00ED2E5C">
            <w:pPr>
              <w:spacing w:line="240" w:lineRule="auto"/>
              <w:jc w:val="left"/>
              <w:rPr>
                <w:sz w:val="18"/>
                <w:szCs w:val="18"/>
              </w:rPr>
            </w:pPr>
            <w:r w:rsidRPr="00507351">
              <w:rPr>
                <w:sz w:val="18"/>
                <w:szCs w:val="18"/>
              </w:rPr>
              <w:t xml:space="preserve">Внесено </w:t>
            </w:r>
            <w:proofErr w:type="spellStart"/>
            <w:r w:rsidRPr="00507351">
              <w:rPr>
                <w:sz w:val="18"/>
                <w:szCs w:val="18"/>
              </w:rPr>
              <w:t>url</w:t>
            </w:r>
            <w:proofErr w:type="spellEnd"/>
            <w:r w:rsidRPr="00507351">
              <w:rPr>
                <w:sz w:val="18"/>
                <w:szCs w:val="18"/>
              </w:rPr>
              <w:t xml:space="preserve"> (страниц) в ЕАИС</w:t>
            </w:r>
          </w:p>
        </w:tc>
        <w:tc>
          <w:tcPr>
            <w:tcW w:w="811" w:type="dxa"/>
          </w:tcPr>
          <w:p w:rsidR="007C6B5D" w:rsidRPr="00C91428" w:rsidRDefault="007C6B5D" w:rsidP="004A7BC2">
            <w:pPr>
              <w:spacing w:line="240" w:lineRule="auto"/>
              <w:jc w:val="center"/>
              <w:rPr>
                <w:sz w:val="18"/>
                <w:szCs w:val="18"/>
                <w:lang w:val="en-US"/>
              </w:rPr>
            </w:pPr>
            <w:r>
              <w:rPr>
                <w:sz w:val="18"/>
                <w:szCs w:val="18"/>
                <w:lang w:val="en-US"/>
              </w:rPr>
              <w:t>595</w:t>
            </w:r>
          </w:p>
        </w:tc>
        <w:tc>
          <w:tcPr>
            <w:tcW w:w="811" w:type="dxa"/>
          </w:tcPr>
          <w:p w:rsidR="007C6B5D" w:rsidRPr="00E35397" w:rsidRDefault="007C6B5D" w:rsidP="00D01F98">
            <w:pPr>
              <w:spacing w:line="240" w:lineRule="auto"/>
              <w:jc w:val="center"/>
              <w:rPr>
                <w:color w:val="000000" w:themeColor="text1"/>
                <w:sz w:val="18"/>
                <w:szCs w:val="18"/>
                <w:lang w:val="en-US" w:eastAsia="en-US"/>
              </w:rPr>
            </w:pPr>
            <w:r>
              <w:rPr>
                <w:color w:val="000000" w:themeColor="text1"/>
                <w:sz w:val="18"/>
                <w:szCs w:val="18"/>
                <w:lang w:val="en-US" w:eastAsia="en-US"/>
              </w:rPr>
              <w:t>546</w:t>
            </w:r>
          </w:p>
        </w:tc>
        <w:tc>
          <w:tcPr>
            <w:tcW w:w="811" w:type="dxa"/>
          </w:tcPr>
          <w:p w:rsidR="007C6B5D" w:rsidRDefault="007C6B5D">
            <w:pPr>
              <w:spacing w:line="240" w:lineRule="auto"/>
              <w:jc w:val="center"/>
              <w:rPr>
                <w:color w:val="000000" w:themeColor="text1"/>
                <w:sz w:val="18"/>
                <w:szCs w:val="18"/>
                <w:lang w:eastAsia="en-US"/>
              </w:rPr>
            </w:pPr>
          </w:p>
        </w:tc>
        <w:tc>
          <w:tcPr>
            <w:tcW w:w="811" w:type="dxa"/>
          </w:tcPr>
          <w:p w:rsidR="007C6B5D" w:rsidRPr="00471F92" w:rsidRDefault="007C6B5D" w:rsidP="0071325C">
            <w:pPr>
              <w:spacing w:line="240" w:lineRule="auto"/>
              <w:jc w:val="center"/>
              <w:rPr>
                <w:color w:val="000000" w:themeColor="text1"/>
                <w:sz w:val="18"/>
                <w:szCs w:val="18"/>
                <w:lang w:eastAsia="en-US"/>
              </w:rPr>
            </w:pPr>
          </w:p>
        </w:tc>
        <w:tc>
          <w:tcPr>
            <w:tcW w:w="811" w:type="dxa"/>
            <w:shd w:val="clear" w:color="auto" w:fill="D9D9D9"/>
          </w:tcPr>
          <w:p w:rsidR="007C6B5D" w:rsidRPr="005461B6" w:rsidRDefault="007C6B5D" w:rsidP="00D01F98">
            <w:pPr>
              <w:spacing w:line="240" w:lineRule="auto"/>
              <w:jc w:val="center"/>
              <w:rPr>
                <w:b/>
                <w:sz w:val="18"/>
                <w:szCs w:val="18"/>
              </w:rPr>
            </w:pPr>
            <w:r>
              <w:rPr>
                <w:b/>
                <w:sz w:val="18"/>
                <w:szCs w:val="18"/>
              </w:rPr>
              <w:t>1141</w:t>
            </w:r>
          </w:p>
        </w:tc>
        <w:tc>
          <w:tcPr>
            <w:tcW w:w="811" w:type="dxa"/>
          </w:tcPr>
          <w:p w:rsidR="007C6B5D" w:rsidRPr="00537871" w:rsidRDefault="007C6B5D" w:rsidP="004A7BC2">
            <w:pPr>
              <w:spacing w:line="240" w:lineRule="auto"/>
              <w:jc w:val="center"/>
              <w:rPr>
                <w:sz w:val="18"/>
                <w:szCs w:val="18"/>
              </w:rPr>
            </w:pPr>
            <w:r>
              <w:rPr>
                <w:sz w:val="18"/>
                <w:szCs w:val="18"/>
              </w:rPr>
              <w:t>505</w:t>
            </w:r>
          </w:p>
        </w:tc>
        <w:tc>
          <w:tcPr>
            <w:tcW w:w="811" w:type="dxa"/>
          </w:tcPr>
          <w:p w:rsidR="007C6B5D" w:rsidRPr="00FD4B77" w:rsidRDefault="007C6B5D" w:rsidP="007C6B5D">
            <w:pPr>
              <w:spacing w:line="240" w:lineRule="auto"/>
              <w:jc w:val="center"/>
              <w:rPr>
                <w:color w:val="000000" w:themeColor="text1"/>
                <w:sz w:val="18"/>
                <w:szCs w:val="18"/>
                <w:lang w:eastAsia="en-US"/>
              </w:rPr>
            </w:pPr>
            <w:r>
              <w:rPr>
                <w:color w:val="000000" w:themeColor="text1"/>
                <w:sz w:val="18"/>
                <w:szCs w:val="18"/>
                <w:lang w:eastAsia="en-US"/>
              </w:rPr>
              <w:t>302</w:t>
            </w:r>
          </w:p>
        </w:tc>
        <w:tc>
          <w:tcPr>
            <w:tcW w:w="811" w:type="dxa"/>
          </w:tcPr>
          <w:p w:rsidR="007C6B5D" w:rsidRPr="00471F92" w:rsidRDefault="007C6B5D" w:rsidP="007C6B5D">
            <w:pPr>
              <w:spacing w:line="240" w:lineRule="auto"/>
              <w:jc w:val="center"/>
              <w:rPr>
                <w:color w:val="000000" w:themeColor="text1"/>
                <w:sz w:val="18"/>
                <w:szCs w:val="18"/>
                <w:lang w:eastAsia="en-US"/>
              </w:rPr>
            </w:pPr>
          </w:p>
        </w:tc>
        <w:tc>
          <w:tcPr>
            <w:tcW w:w="811" w:type="dxa"/>
          </w:tcPr>
          <w:p w:rsidR="007C6B5D" w:rsidRPr="00471F92" w:rsidRDefault="007C6B5D" w:rsidP="007C6B5D">
            <w:pPr>
              <w:spacing w:line="240" w:lineRule="auto"/>
              <w:jc w:val="center"/>
              <w:rPr>
                <w:color w:val="000000" w:themeColor="text1"/>
                <w:sz w:val="18"/>
                <w:szCs w:val="18"/>
                <w:lang w:eastAsia="en-US"/>
              </w:rPr>
            </w:pPr>
          </w:p>
        </w:tc>
        <w:tc>
          <w:tcPr>
            <w:tcW w:w="811" w:type="dxa"/>
            <w:shd w:val="clear" w:color="auto" w:fill="D9D9D9"/>
          </w:tcPr>
          <w:p w:rsidR="007C6B5D" w:rsidRPr="005461B6" w:rsidRDefault="007C6B5D" w:rsidP="007C6B5D">
            <w:pPr>
              <w:spacing w:line="240" w:lineRule="auto"/>
              <w:jc w:val="center"/>
              <w:rPr>
                <w:b/>
                <w:sz w:val="18"/>
                <w:szCs w:val="18"/>
              </w:rPr>
            </w:pPr>
            <w:r>
              <w:rPr>
                <w:b/>
                <w:sz w:val="18"/>
                <w:szCs w:val="18"/>
              </w:rPr>
              <w:t>807</w:t>
            </w:r>
          </w:p>
        </w:tc>
      </w:tr>
      <w:tr w:rsidR="007C6B5D" w:rsidRPr="00247F5C" w:rsidTr="00B53E18">
        <w:trPr>
          <w:cantSplit/>
          <w:trHeight w:val="259"/>
        </w:trPr>
        <w:tc>
          <w:tcPr>
            <w:tcW w:w="2235" w:type="dxa"/>
          </w:tcPr>
          <w:p w:rsidR="007C6B5D" w:rsidRPr="00247F5C" w:rsidRDefault="007C6B5D" w:rsidP="00D17B6C">
            <w:pPr>
              <w:spacing w:line="240" w:lineRule="auto"/>
              <w:rPr>
                <w:sz w:val="18"/>
                <w:szCs w:val="18"/>
              </w:rPr>
            </w:pPr>
            <w:r w:rsidRPr="00247F5C">
              <w:rPr>
                <w:sz w:val="18"/>
                <w:szCs w:val="18"/>
              </w:rPr>
              <w:t>Нагрузка на 1 сотрудника</w:t>
            </w:r>
          </w:p>
        </w:tc>
        <w:tc>
          <w:tcPr>
            <w:tcW w:w="811" w:type="dxa"/>
          </w:tcPr>
          <w:p w:rsidR="007C6B5D" w:rsidRPr="00220D38" w:rsidRDefault="007C6B5D" w:rsidP="004A7BC2">
            <w:pPr>
              <w:spacing w:line="240" w:lineRule="auto"/>
              <w:jc w:val="center"/>
              <w:rPr>
                <w:sz w:val="18"/>
                <w:szCs w:val="18"/>
              </w:rPr>
            </w:pPr>
            <w:r>
              <w:rPr>
                <w:sz w:val="18"/>
                <w:szCs w:val="18"/>
              </w:rPr>
              <w:t>278,8</w:t>
            </w:r>
          </w:p>
        </w:tc>
        <w:tc>
          <w:tcPr>
            <w:tcW w:w="811" w:type="dxa"/>
          </w:tcPr>
          <w:p w:rsidR="007C6B5D" w:rsidRPr="0035407C" w:rsidRDefault="007C6B5D" w:rsidP="00D01F98">
            <w:pPr>
              <w:spacing w:line="240" w:lineRule="auto"/>
              <w:jc w:val="center"/>
              <w:rPr>
                <w:color w:val="000000" w:themeColor="text1"/>
                <w:sz w:val="18"/>
                <w:szCs w:val="18"/>
                <w:lang w:val="en-US" w:eastAsia="en-US"/>
              </w:rPr>
            </w:pPr>
            <w:r>
              <w:rPr>
                <w:color w:val="000000" w:themeColor="text1"/>
                <w:sz w:val="18"/>
                <w:szCs w:val="18"/>
                <w:lang w:val="en-US" w:eastAsia="en-US"/>
              </w:rPr>
              <w:t>319</w:t>
            </w:r>
            <w:r>
              <w:rPr>
                <w:color w:val="000000" w:themeColor="text1"/>
                <w:sz w:val="18"/>
                <w:szCs w:val="18"/>
                <w:lang w:eastAsia="en-US"/>
              </w:rPr>
              <w:t>,</w:t>
            </w:r>
            <w:r>
              <w:rPr>
                <w:color w:val="000000" w:themeColor="text1"/>
                <w:sz w:val="18"/>
                <w:szCs w:val="18"/>
                <w:lang w:val="en-US" w:eastAsia="en-US"/>
              </w:rPr>
              <w:t>6</w:t>
            </w:r>
          </w:p>
        </w:tc>
        <w:tc>
          <w:tcPr>
            <w:tcW w:w="811" w:type="dxa"/>
          </w:tcPr>
          <w:p w:rsidR="007C6B5D" w:rsidRDefault="007C6B5D">
            <w:pPr>
              <w:spacing w:line="240" w:lineRule="auto"/>
              <w:jc w:val="center"/>
              <w:rPr>
                <w:color w:val="000000" w:themeColor="text1"/>
                <w:sz w:val="18"/>
                <w:szCs w:val="18"/>
                <w:lang w:eastAsia="en-US"/>
              </w:rPr>
            </w:pPr>
          </w:p>
        </w:tc>
        <w:tc>
          <w:tcPr>
            <w:tcW w:w="811" w:type="dxa"/>
          </w:tcPr>
          <w:p w:rsidR="007C6B5D" w:rsidRPr="00471F92" w:rsidRDefault="007C6B5D" w:rsidP="0071325C">
            <w:pPr>
              <w:spacing w:line="240" w:lineRule="auto"/>
              <w:jc w:val="center"/>
              <w:rPr>
                <w:color w:val="000000" w:themeColor="text1"/>
                <w:sz w:val="18"/>
                <w:szCs w:val="18"/>
                <w:lang w:eastAsia="en-US"/>
              </w:rPr>
            </w:pPr>
          </w:p>
        </w:tc>
        <w:tc>
          <w:tcPr>
            <w:tcW w:w="811" w:type="dxa"/>
            <w:shd w:val="clear" w:color="auto" w:fill="D9D9D9"/>
          </w:tcPr>
          <w:p w:rsidR="007C6B5D" w:rsidRPr="0035407C" w:rsidRDefault="007C6B5D" w:rsidP="00D01F98">
            <w:pPr>
              <w:spacing w:line="240" w:lineRule="auto"/>
              <w:jc w:val="center"/>
              <w:rPr>
                <w:b/>
                <w:sz w:val="18"/>
                <w:szCs w:val="18"/>
              </w:rPr>
            </w:pPr>
            <w:r>
              <w:rPr>
                <w:b/>
                <w:sz w:val="18"/>
                <w:szCs w:val="18"/>
              </w:rPr>
              <w:t>641,4</w:t>
            </w:r>
          </w:p>
        </w:tc>
        <w:tc>
          <w:tcPr>
            <w:tcW w:w="811" w:type="dxa"/>
          </w:tcPr>
          <w:p w:rsidR="007C6B5D" w:rsidRPr="00220D38" w:rsidRDefault="007C6B5D" w:rsidP="004A7BC2">
            <w:pPr>
              <w:spacing w:line="240" w:lineRule="auto"/>
              <w:jc w:val="center"/>
              <w:rPr>
                <w:sz w:val="18"/>
                <w:szCs w:val="18"/>
              </w:rPr>
            </w:pPr>
            <w:r>
              <w:rPr>
                <w:sz w:val="18"/>
                <w:szCs w:val="18"/>
              </w:rPr>
              <w:t>250,4</w:t>
            </w:r>
          </w:p>
        </w:tc>
        <w:tc>
          <w:tcPr>
            <w:tcW w:w="811" w:type="dxa"/>
          </w:tcPr>
          <w:p w:rsidR="007C6B5D" w:rsidRPr="00220D38" w:rsidRDefault="007C6B5D" w:rsidP="007C6B5D">
            <w:pPr>
              <w:spacing w:line="240" w:lineRule="auto"/>
              <w:jc w:val="center"/>
              <w:rPr>
                <w:color w:val="000000" w:themeColor="text1"/>
                <w:sz w:val="18"/>
                <w:szCs w:val="18"/>
                <w:lang w:eastAsia="en-US"/>
              </w:rPr>
            </w:pPr>
            <w:r>
              <w:rPr>
                <w:color w:val="000000" w:themeColor="text1"/>
                <w:sz w:val="18"/>
                <w:szCs w:val="18"/>
                <w:lang w:eastAsia="en-US"/>
              </w:rPr>
              <w:t>188,5</w:t>
            </w:r>
          </w:p>
        </w:tc>
        <w:tc>
          <w:tcPr>
            <w:tcW w:w="811" w:type="dxa"/>
          </w:tcPr>
          <w:p w:rsidR="007C6B5D" w:rsidRPr="00471F92" w:rsidRDefault="007C6B5D" w:rsidP="007C6B5D">
            <w:pPr>
              <w:spacing w:line="240" w:lineRule="auto"/>
              <w:jc w:val="center"/>
              <w:rPr>
                <w:color w:val="000000" w:themeColor="text1"/>
                <w:sz w:val="18"/>
                <w:szCs w:val="18"/>
                <w:lang w:eastAsia="en-US"/>
              </w:rPr>
            </w:pPr>
          </w:p>
        </w:tc>
        <w:tc>
          <w:tcPr>
            <w:tcW w:w="811" w:type="dxa"/>
          </w:tcPr>
          <w:p w:rsidR="007C6B5D" w:rsidRPr="00471F92" w:rsidRDefault="007C6B5D" w:rsidP="007C6B5D">
            <w:pPr>
              <w:spacing w:line="240" w:lineRule="auto"/>
              <w:jc w:val="center"/>
              <w:rPr>
                <w:color w:val="000000" w:themeColor="text1"/>
                <w:sz w:val="18"/>
                <w:szCs w:val="18"/>
                <w:lang w:eastAsia="en-US"/>
              </w:rPr>
            </w:pPr>
          </w:p>
        </w:tc>
        <w:tc>
          <w:tcPr>
            <w:tcW w:w="811" w:type="dxa"/>
            <w:shd w:val="clear" w:color="auto" w:fill="D9D9D9"/>
          </w:tcPr>
          <w:p w:rsidR="007C6B5D" w:rsidRPr="0035407C" w:rsidRDefault="007C6B5D" w:rsidP="007C6B5D">
            <w:pPr>
              <w:spacing w:line="240" w:lineRule="auto"/>
              <w:jc w:val="center"/>
              <w:rPr>
                <w:b/>
                <w:sz w:val="18"/>
                <w:szCs w:val="18"/>
              </w:rPr>
            </w:pPr>
            <w:r>
              <w:rPr>
                <w:b/>
                <w:sz w:val="18"/>
                <w:szCs w:val="18"/>
              </w:rPr>
              <w:t>438,9</w:t>
            </w:r>
          </w:p>
        </w:tc>
      </w:tr>
    </w:tbl>
    <w:p w:rsidR="00172C6E" w:rsidRDefault="00172C6E" w:rsidP="00CC2A1A">
      <w:pPr>
        <w:spacing w:before="240"/>
        <w:ind w:firstLine="709"/>
        <w:rPr>
          <w:szCs w:val="26"/>
        </w:rPr>
      </w:pPr>
      <w:bookmarkStart w:id="33" w:name="_MON_1419759630"/>
      <w:bookmarkStart w:id="34" w:name="_MON_1410945764"/>
      <w:bookmarkStart w:id="35" w:name="_MON_1419666306"/>
      <w:bookmarkStart w:id="36" w:name="_MON_1419238605"/>
      <w:bookmarkStart w:id="37" w:name="_MON_1419238823"/>
      <w:bookmarkStart w:id="38" w:name="_MON_1402998411"/>
      <w:bookmarkStart w:id="39" w:name="_MON_1410179243"/>
      <w:bookmarkStart w:id="40" w:name="_MON_1419668875"/>
      <w:bookmarkStart w:id="41" w:name="_MON_1419669053"/>
      <w:bookmarkStart w:id="42" w:name="_MON_1422361943"/>
      <w:bookmarkEnd w:id="33"/>
      <w:bookmarkEnd w:id="34"/>
      <w:bookmarkEnd w:id="35"/>
      <w:bookmarkEnd w:id="36"/>
      <w:bookmarkEnd w:id="37"/>
      <w:bookmarkEnd w:id="38"/>
      <w:bookmarkEnd w:id="39"/>
      <w:bookmarkEnd w:id="40"/>
      <w:bookmarkEnd w:id="41"/>
      <w:bookmarkEnd w:id="42"/>
    </w:p>
    <w:p w:rsidR="00CC2A1A" w:rsidRDefault="00CC2A1A" w:rsidP="00CC2A1A">
      <w:pPr>
        <w:spacing w:before="240"/>
        <w:ind w:firstLine="709"/>
        <w:rPr>
          <w:szCs w:val="26"/>
        </w:rPr>
      </w:pPr>
      <w:r w:rsidRPr="00471F92">
        <w:rPr>
          <w:szCs w:val="26"/>
        </w:rPr>
        <w:t xml:space="preserve">За </w:t>
      </w:r>
      <w:r w:rsidR="007C6B5D" w:rsidRPr="003923C4">
        <w:rPr>
          <w:b/>
          <w:szCs w:val="26"/>
        </w:rPr>
        <w:t>6 месяцев</w:t>
      </w:r>
      <w:r w:rsidR="007C6B5D" w:rsidRPr="003923C4">
        <w:rPr>
          <w:szCs w:val="26"/>
        </w:rPr>
        <w:t xml:space="preserve"> </w:t>
      </w:r>
      <w:r w:rsidRPr="00C708E6">
        <w:rPr>
          <w:b/>
          <w:szCs w:val="26"/>
        </w:rPr>
        <w:t>202</w:t>
      </w:r>
      <w:r w:rsidR="00517B21">
        <w:rPr>
          <w:b/>
          <w:szCs w:val="26"/>
        </w:rPr>
        <w:t>4</w:t>
      </w:r>
      <w:r w:rsidRPr="00C708E6">
        <w:rPr>
          <w:b/>
          <w:szCs w:val="26"/>
        </w:rPr>
        <w:t xml:space="preserve"> год</w:t>
      </w:r>
      <w:r w:rsidR="00364AFD">
        <w:rPr>
          <w:b/>
          <w:szCs w:val="26"/>
        </w:rPr>
        <w:t>а</w:t>
      </w:r>
      <w:r w:rsidRPr="00471F92">
        <w:rPr>
          <w:szCs w:val="26"/>
        </w:rPr>
        <w:t xml:space="preserve"> в ходе правоприменительной деятельности сотрудниками Управления составлен </w:t>
      </w:r>
      <w:r w:rsidR="007C6B5D" w:rsidRPr="007C6B5D">
        <w:rPr>
          <w:b/>
          <w:szCs w:val="26"/>
        </w:rPr>
        <w:t>621</w:t>
      </w:r>
      <w:r w:rsidRPr="007C6B5D">
        <w:rPr>
          <w:b/>
          <w:szCs w:val="26"/>
        </w:rPr>
        <w:t xml:space="preserve"> </w:t>
      </w:r>
      <w:r w:rsidRPr="007C6B5D">
        <w:rPr>
          <w:szCs w:val="26"/>
        </w:rPr>
        <w:t>протокол.</w:t>
      </w:r>
    </w:p>
    <w:p w:rsidR="00D01F98" w:rsidRDefault="00710F27" w:rsidP="00034994">
      <w:pPr>
        <w:jc w:val="center"/>
        <w:rPr>
          <w:b/>
          <w:bCs/>
          <w:sz w:val="24"/>
          <w:szCs w:val="24"/>
        </w:rPr>
      </w:pPr>
      <w:r>
        <w:rPr>
          <w:b/>
          <w:bCs/>
          <w:noProof/>
          <w:sz w:val="24"/>
          <w:szCs w:val="24"/>
        </w:rPr>
        <w:drawing>
          <wp:anchor distT="0" distB="0" distL="114300" distR="114300" simplePos="0" relativeHeight="251640832" behindDoc="1" locked="0" layoutInCell="1" allowOverlap="1">
            <wp:simplePos x="0" y="0"/>
            <wp:positionH relativeFrom="margin">
              <wp:posOffset>70485</wp:posOffset>
            </wp:positionH>
            <wp:positionV relativeFrom="paragraph">
              <wp:posOffset>224790</wp:posOffset>
            </wp:positionV>
            <wp:extent cx="6477000" cy="3057525"/>
            <wp:effectExtent l="0" t="0" r="0" b="0"/>
            <wp:wrapNone/>
            <wp:docPr id="46" name="Объект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p>
    <w:p w:rsidR="009D0E1E" w:rsidRDefault="009D0E1E" w:rsidP="00034994">
      <w:pPr>
        <w:jc w:val="center"/>
        <w:rPr>
          <w:b/>
          <w:bCs/>
          <w:sz w:val="24"/>
          <w:szCs w:val="24"/>
        </w:rPr>
      </w:pPr>
      <w:r>
        <w:rPr>
          <w:b/>
          <w:bCs/>
          <w:sz w:val="24"/>
          <w:szCs w:val="24"/>
        </w:rPr>
        <w:t>Количест</w:t>
      </w:r>
      <w:r w:rsidRPr="00E13D3D">
        <w:rPr>
          <w:b/>
          <w:bCs/>
          <w:sz w:val="24"/>
          <w:szCs w:val="24"/>
        </w:rPr>
        <w:t>во составленных протоколов об АПН</w:t>
      </w:r>
    </w:p>
    <w:p w:rsidR="00F83490" w:rsidRDefault="00F83490" w:rsidP="007D3D83">
      <w:pPr>
        <w:spacing w:line="240" w:lineRule="auto"/>
        <w:ind w:firstLine="709"/>
        <w:rPr>
          <w:szCs w:val="26"/>
        </w:rPr>
      </w:pPr>
    </w:p>
    <w:p w:rsidR="009D0E1E" w:rsidRDefault="009D0E1E" w:rsidP="009C4CCB">
      <w:pPr>
        <w:ind w:firstLine="720"/>
        <w:jc w:val="left"/>
        <w:rPr>
          <w:b/>
          <w:bCs/>
          <w:sz w:val="24"/>
          <w:szCs w:val="24"/>
        </w:rPr>
      </w:pPr>
    </w:p>
    <w:p w:rsidR="009C4CCB" w:rsidRDefault="009C4CCB" w:rsidP="009C4CCB">
      <w:pPr>
        <w:ind w:firstLine="720"/>
        <w:jc w:val="left"/>
        <w:rPr>
          <w:b/>
          <w:bCs/>
          <w:sz w:val="24"/>
          <w:szCs w:val="24"/>
        </w:rPr>
      </w:pPr>
    </w:p>
    <w:p w:rsidR="009C4CCB" w:rsidRPr="00E13D3D" w:rsidRDefault="009C4CCB" w:rsidP="003303AD">
      <w:pPr>
        <w:ind w:firstLine="720"/>
        <w:jc w:val="left"/>
        <w:rPr>
          <w:sz w:val="24"/>
          <w:szCs w:val="24"/>
        </w:rPr>
      </w:pPr>
    </w:p>
    <w:p w:rsidR="00331432" w:rsidRPr="00E13D3D" w:rsidRDefault="00331432" w:rsidP="00935B14">
      <w:pPr>
        <w:ind w:firstLine="720"/>
        <w:jc w:val="left"/>
      </w:pPr>
    </w:p>
    <w:p w:rsidR="00DD51B2" w:rsidRPr="00E13D3D" w:rsidRDefault="00DD51B2" w:rsidP="00055CB5">
      <w:pPr>
        <w:ind w:firstLine="720"/>
        <w:jc w:val="left"/>
      </w:pPr>
    </w:p>
    <w:p w:rsidR="00DD51B2" w:rsidRPr="00E13D3D" w:rsidRDefault="00DD51B2" w:rsidP="00055CB5">
      <w:pPr>
        <w:ind w:firstLine="720"/>
        <w:jc w:val="left"/>
      </w:pPr>
    </w:p>
    <w:p w:rsidR="00F84D40" w:rsidRDefault="00F84D40" w:rsidP="00331432">
      <w:pPr>
        <w:pStyle w:val="a8"/>
        <w:spacing w:line="360" w:lineRule="auto"/>
        <w:ind w:firstLine="708"/>
        <w:rPr>
          <w:sz w:val="26"/>
          <w:szCs w:val="26"/>
        </w:rPr>
      </w:pPr>
    </w:p>
    <w:p w:rsidR="001B12E5" w:rsidRDefault="001B12E5" w:rsidP="009D617F">
      <w:pPr>
        <w:pStyle w:val="a8"/>
        <w:spacing w:line="360" w:lineRule="auto"/>
        <w:ind w:firstLine="708"/>
        <w:rPr>
          <w:sz w:val="26"/>
          <w:szCs w:val="26"/>
        </w:rPr>
      </w:pPr>
    </w:p>
    <w:p w:rsidR="00F60165" w:rsidRDefault="00F60165" w:rsidP="009D617F">
      <w:pPr>
        <w:pStyle w:val="a8"/>
        <w:spacing w:line="360" w:lineRule="auto"/>
        <w:ind w:firstLine="708"/>
        <w:rPr>
          <w:sz w:val="26"/>
          <w:szCs w:val="26"/>
        </w:rPr>
      </w:pPr>
    </w:p>
    <w:p w:rsidR="00517B21" w:rsidRDefault="00517B21" w:rsidP="009D617F">
      <w:pPr>
        <w:pStyle w:val="a8"/>
        <w:spacing w:line="360" w:lineRule="auto"/>
        <w:ind w:firstLine="708"/>
        <w:rPr>
          <w:sz w:val="26"/>
          <w:szCs w:val="26"/>
        </w:rPr>
      </w:pPr>
    </w:p>
    <w:p w:rsidR="00517B21" w:rsidRPr="00471F92" w:rsidRDefault="00517B21" w:rsidP="00517B21">
      <w:pPr>
        <w:pStyle w:val="a8"/>
        <w:spacing w:line="360" w:lineRule="auto"/>
        <w:ind w:firstLine="708"/>
        <w:rPr>
          <w:sz w:val="26"/>
          <w:szCs w:val="26"/>
        </w:rPr>
      </w:pPr>
      <w:r w:rsidRPr="00471F92">
        <w:rPr>
          <w:sz w:val="26"/>
          <w:szCs w:val="26"/>
        </w:rPr>
        <w:t>из которых:</w:t>
      </w:r>
    </w:p>
    <w:p w:rsidR="007C6B5D" w:rsidRPr="003923C4" w:rsidRDefault="007C6B5D" w:rsidP="007C6B5D">
      <w:pPr>
        <w:ind w:firstLine="708"/>
        <w:rPr>
          <w:szCs w:val="26"/>
        </w:rPr>
      </w:pPr>
      <w:r w:rsidRPr="003923C4">
        <w:rPr>
          <w:b/>
          <w:i/>
          <w:szCs w:val="26"/>
        </w:rPr>
        <w:t xml:space="preserve">- </w:t>
      </w:r>
      <w:r w:rsidRPr="00663063">
        <w:rPr>
          <w:b/>
          <w:i/>
          <w:szCs w:val="26"/>
        </w:rPr>
        <w:t>278</w:t>
      </w:r>
      <w:r w:rsidRPr="003923C4">
        <w:rPr>
          <w:b/>
          <w:bCs/>
          <w:i/>
          <w:szCs w:val="26"/>
        </w:rPr>
        <w:t xml:space="preserve"> (4</w:t>
      </w:r>
      <w:r w:rsidRPr="00663063">
        <w:rPr>
          <w:b/>
          <w:bCs/>
          <w:i/>
          <w:szCs w:val="26"/>
        </w:rPr>
        <w:t>5</w:t>
      </w:r>
      <w:r w:rsidRPr="003923C4">
        <w:rPr>
          <w:b/>
          <w:bCs/>
          <w:i/>
          <w:szCs w:val="26"/>
        </w:rPr>
        <w:t xml:space="preserve">%) </w:t>
      </w:r>
      <w:r w:rsidRPr="003923C4">
        <w:rPr>
          <w:szCs w:val="26"/>
        </w:rPr>
        <w:t>в отношении должностных лиц;</w:t>
      </w:r>
    </w:p>
    <w:p w:rsidR="007C6B5D" w:rsidRPr="003923C4" w:rsidRDefault="007C6B5D" w:rsidP="007C6B5D">
      <w:pPr>
        <w:ind w:firstLine="708"/>
        <w:rPr>
          <w:szCs w:val="26"/>
        </w:rPr>
      </w:pPr>
      <w:r w:rsidRPr="003923C4">
        <w:rPr>
          <w:b/>
          <w:i/>
          <w:szCs w:val="26"/>
        </w:rPr>
        <w:t xml:space="preserve">- </w:t>
      </w:r>
      <w:r w:rsidRPr="00663063">
        <w:rPr>
          <w:b/>
          <w:i/>
          <w:szCs w:val="26"/>
        </w:rPr>
        <w:t>301</w:t>
      </w:r>
      <w:r w:rsidRPr="003923C4">
        <w:rPr>
          <w:b/>
          <w:bCs/>
          <w:i/>
          <w:szCs w:val="26"/>
        </w:rPr>
        <w:t>(4</w:t>
      </w:r>
      <w:r w:rsidRPr="00663063">
        <w:rPr>
          <w:b/>
          <w:bCs/>
          <w:i/>
          <w:szCs w:val="26"/>
        </w:rPr>
        <w:t>8</w:t>
      </w:r>
      <w:r w:rsidRPr="003923C4">
        <w:rPr>
          <w:b/>
          <w:bCs/>
          <w:i/>
          <w:szCs w:val="26"/>
        </w:rPr>
        <w:t xml:space="preserve">%) </w:t>
      </w:r>
      <w:r w:rsidRPr="003923C4">
        <w:rPr>
          <w:szCs w:val="26"/>
        </w:rPr>
        <w:t>в отношении юридических лиц;</w:t>
      </w:r>
    </w:p>
    <w:p w:rsidR="007C6B5D" w:rsidRPr="003923C4" w:rsidRDefault="007C6B5D" w:rsidP="007C6B5D">
      <w:pPr>
        <w:ind w:firstLine="708"/>
        <w:rPr>
          <w:szCs w:val="26"/>
        </w:rPr>
      </w:pPr>
      <w:r w:rsidRPr="003923C4">
        <w:rPr>
          <w:b/>
          <w:i/>
          <w:szCs w:val="26"/>
        </w:rPr>
        <w:t xml:space="preserve">- </w:t>
      </w:r>
      <w:r w:rsidRPr="00663063">
        <w:rPr>
          <w:b/>
          <w:i/>
          <w:szCs w:val="26"/>
        </w:rPr>
        <w:t>26</w:t>
      </w:r>
      <w:r w:rsidRPr="003923C4">
        <w:rPr>
          <w:b/>
          <w:i/>
          <w:szCs w:val="26"/>
        </w:rPr>
        <w:t xml:space="preserve"> </w:t>
      </w:r>
      <w:r w:rsidRPr="003923C4">
        <w:rPr>
          <w:b/>
          <w:bCs/>
          <w:i/>
          <w:szCs w:val="26"/>
        </w:rPr>
        <w:t>(</w:t>
      </w:r>
      <w:r w:rsidRPr="00663063">
        <w:rPr>
          <w:b/>
          <w:bCs/>
          <w:i/>
          <w:szCs w:val="26"/>
        </w:rPr>
        <w:t>4</w:t>
      </w:r>
      <w:r w:rsidRPr="003923C4">
        <w:rPr>
          <w:b/>
          <w:bCs/>
          <w:i/>
          <w:szCs w:val="26"/>
        </w:rPr>
        <w:t>%)</w:t>
      </w:r>
      <w:r w:rsidRPr="003923C4">
        <w:rPr>
          <w:szCs w:val="26"/>
        </w:rPr>
        <w:t xml:space="preserve"> в отношении физических лиц;</w:t>
      </w:r>
    </w:p>
    <w:p w:rsidR="007C6B5D" w:rsidRPr="003923C4" w:rsidRDefault="007C6B5D" w:rsidP="007C6B5D">
      <w:pPr>
        <w:ind w:firstLine="708"/>
        <w:rPr>
          <w:szCs w:val="26"/>
        </w:rPr>
      </w:pPr>
      <w:r w:rsidRPr="003923C4">
        <w:rPr>
          <w:szCs w:val="26"/>
        </w:rPr>
        <w:t xml:space="preserve">- </w:t>
      </w:r>
      <w:r w:rsidRPr="003923C4">
        <w:rPr>
          <w:b/>
          <w:i/>
          <w:szCs w:val="26"/>
        </w:rPr>
        <w:t>16</w:t>
      </w:r>
      <w:r w:rsidRPr="003923C4">
        <w:rPr>
          <w:b/>
          <w:szCs w:val="26"/>
        </w:rPr>
        <w:t xml:space="preserve"> </w:t>
      </w:r>
      <w:r w:rsidRPr="003923C4">
        <w:rPr>
          <w:b/>
          <w:i/>
          <w:szCs w:val="26"/>
        </w:rPr>
        <w:t>(</w:t>
      </w:r>
      <w:r w:rsidRPr="00663063">
        <w:rPr>
          <w:b/>
          <w:i/>
          <w:szCs w:val="26"/>
        </w:rPr>
        <w:t>3</w:t>
      </w:r>
      <w:r w:rsidRPr="003923C4">
        <w:rPr>
          <w:b/>
          <w:i/>
          <w:szCs w:val="26"/>
        </w:rPr>
        <w:t>%)</w:t>
      </w:r>
      <w:r w:rsidRPr="003923C4">
        <w:rPr>
          <w:szCs w:val="26"/>
        </w:rPr>
        <w:t xml:space="preserve"> в отношении индивидуальных предпринимателей.</w:t>
      </w:r>
    </w:p>
    <w:p w:rsidR="00172C6E" w:rsidRDefault="00517B21" w:rsidP="00C60F7C">
      <w:pPr>
        <w:pStyle w:val="a8"/>
        <w:spacing w:line="360" w:lineRule="auto"/>
        <w:ind w:firstLine="708"/>
        <w:rPr>
          <w:sz w:val="26"/>
          <w:szCs w:val="26"/>
        </w:rPr>
      </w:pPr>
      <w:r>
        <w:rPr>
          <w:noProof/>
          <w:sz w:val="26"/>
          <w:szCs w:val="26"/>
        </w:rPr>
        <w:drawing>
          <wp:anchor distT="0" distB="0" distL="114300" distR="114300" simplePos="0" relativeHeight="251644928" behindDoc="0" locked="0" layoutInCell="1" allowOverlap="1">
            <wp:simplePos x="0" y="0"/>
            <wp:positionH relativeFrom="column">
              <wp:posOffset>70485</wp:posOffset>
            </wp:positionH>
            <wp:positionV relativeFrom="paragraph">
              <wp:posOffset>64770</wp:posOffset>
            </wp:positionV>
            <wp:extent cx="6048375" cy="2695575"/>
            <wp:effectExtent l="19050" t="0" r="0" b="0"/>
            <wp:wrapNone/>
            <wp:docPr id="52"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p>
    <w:p w:rsidR="00172C6E" w:rsidRDefault="00172C6E" w:rsidP="00C60F7C">
      <w:pPr>
        <w:pStyle w:val="a8"/>
        <w:spacing w:line="360" w:lineRule="auto"/>
        <w:ind w:firstLine="708"/>
        <w:rPr>
          <w:sz w:val="26"/>
          <w:szCs w:val="26"/>
        </w:rPr>
      </w:pPr>
    </w:p>
    <w:p w:rsidR="00024D55" w:rsidRDefault="00024D55" w:rsidP="00C60F7C">
      <w:pPr>
        <w:pStyle w:val="a8"/>
        <w:spacing w:line="360" w:lineRule="auto"/>
        <w:ind w:firstLine="708"/>
        <w:rPr>
          <w:sz w:val="26"/>
          <w:szCs w:val="26"/>
        </w:rPr>
      </w:pPr>
    </w:p>
    <w:p w:rsidR="00C22C62" w:rsidRDefault="00C22C62" w:rsidP="00C60F7C">
      <w:pPr>
        <w:pStyle w:val="a8"/>
        <w:spacing w:line="360" w:lineRule="auto"/>
        <w:ind w:firstLine="708"/>
        <w:rPr>
          <w:sz w:val="26"/>
          <w:szCs w:val="26"/>
        </w:rPr>
      </w:pPr>
    </w:p>
    <w:p w:rsidR="00DD51B2" w:rsidRDefault="00DD51B2" w:rsidP="001C2AFD">
      <w:pPr>
        <w:ind w:firstLine="720"/>
        <w:jc w:val="left"/>
      </w:pPr>
    </w:p>
    <w:p w:rsidR="00AF28F7" w:rsidRDefault="00AF28F7" w:rsidP="001C2AFD">
      <w:pPr>
        <w:ind w:firstLine="720"/>
        <w:jc w:val="left"/>
      </w:pPr>
    </w:p>
    <w:p w:rsidR="00A46C20" w:rsidRDefault="00A46C20" w:rsidP="001C2AFD">
      <w:pPr>
        <w:ind w:firstLine="720"/>
        <w:jc w:val="left"/>
      </w:pPr>
    </w:p>
    <w:p w:rsidR="00F26543" w:rsidRDefault="00F26543" w:rsidP="001C2AFD">
      <w:pPr>
        <w:ind w:firstLine="720"/>
        <w:jc w:val="left"/>
      </w:pPr>
    </w:p>
    <w:p w:rsidR="00E03999" w:rsidRDefault="00CF3F38" w:rsidP="00CF3F38">
      <w:pPr>
        <w:tabs>
          <w:tab w:val="left" w:pos="6663"/>
        </w:tabs>
        <w:ind w:firstLine="709"/>
        <w:jc w:val="left"/>
        <w:rPr>
          <w:b/>
          <w:szCs w:val="26"/>
        </w:rPr>
      </w:pPr>
      <w:r>
        <w:rPr>
          <w:b/>
          <w:szCs w:val="26"/>
        </w:rPr>
        <w:t xml:space="preserve">- </w:t>
      </w:r>
    </w:p>
    <w:p w:rsidR="00E03999" w:rsidRDefault="00E03999">
      <w:pPr>
        <w:spacing w:line="240" w:lineRule="auto"/>
        <w:jc w:val="left"/>
        <w:rPr>
          <w:b/>
          <w:szCs w:val="26"/>
        </w:rPr>
      </w:pPr>
      <w:r>
        <w:rPr>
          <w:b/>
          <w:szCs w:val="26"/>
        </w:rPr>
        <w:br w:type="page"/>
      </w:r>
    </w:p>
    <w:p w:rsidR="00E03999" w:rsidRDefault="00710F27" w:rsidP="00CF3F38">
      <w:pPr>
        <w:tabs>
          <w:tab w:val="left" w:pos="6663"/>
        </w:tabs>
        <w:ind w:firstLine="709"/>
        <w:jc w:val="left"/>
        <w:rPr>
          <w:b/>
          <w:szCs w:val="26"/>
        </w:rPr>
      </w:pPr>
      <w:r>
        <w:rPr>
          <w:b/>
          <w:noProof/>
          <w:szCs w:val="26"/>
        </w:rPr>
        <w:lastRenderedPageBreak/>
        <w:drawing>
          <wp:anchor distT="0" distB="0" distL="114300" distR="114300" simplePos="0" relativeHeight="251654144" behindDoc="0" locked="0" layoutInCell="1" allowOverlap="1">
            <wp:simplePos x="0" y="0"/>
            <wp:positionH relativeFrom="column">
              <wp:posOffset>556260</wp:posOffset>
            </wp:positionH>
            <wp:positionV relativeFrom="paragraph">
              <wp:posOffset>177165</wp:posOffset>
            </wp:positionV>
            <wp:extent cx="5886450" cy="2962275"/>
            <wp:effectExtent l="19050" t="0" r="0" b="0"/>
            <wp:wrapNone/>
            <wp:docPr id="59"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r w:rsidR="00CF3F38">
        <w:rPr>
          <w:b/>
          <w:szCs w:val="26"/>
        </w:rPr>
        <w:t>по сферам контроля:</w:t>
      </w:r>
    </w:p>
    <w:p w:rsidR="008C4AB2" w:rsidRDefault="008C4AB2" w:rsidP="001C2AFD">
      <w:pPr>
        <w:ind w:firstLine="720"/>
        <w:jc w:val="left"/>
      </w:pPr>
    </w:p>
    <w:p w:rsidR="008C4AB2" w:rsidRDefault="008C4AB2" w:rsidP="001C2AFD">
      <w:pPr>
        <w:ind w:firstLine="720"/>
        <w:jc w:val="left"/>
      </w:pPr>
    </w:p>
    <w:p w:rsidR="008C4AB2" w:rsidRDefault="008C4AB2" w:rsidP="001C2AFD">
      <w:pPr>
        <w:ind w:firstLine="720"/>
        <w:jc w:val="left"/>
      </w:pPr>
    </w:p>
    <w:p w:rsidR="008C4AB2" w:rsidRDefault="008C4AB2" w:rsidP="001C2AFD">
      <w:pPr>
        <w:ind w:firstLine="720"/>
        <w:jc w:val="left"/>
      </w:pPr>
    </w:p>
    <w:p w:rsidR="008C4AB2" w:rsidRDefault="008C4AB2" w:rsidP="001C2AFD">
      <w:pPr>
        <w:ind w:firstLine="720"/>
        <w:jc w:val="left"/>
      </w:pPr>
    </w:p>
    <w:p w:rsidR="008C4AB2" w:rsidRDefault="008C4AB2" w:rsidP="001C2AFD">
      <w:pPr>
        <w:ind w:firstLine="720"/>
        <w:jc w:val="left"/>
      </w:pPr>
    </w:p>
    <w:p w:rsidR="00CF3F38" w:rsidRDefault="00CF3F38" w:rsidP="001C2AFD">
      <w:pPr>
        <w:ind w:firstLine="720"/>
        <w:jc w:val="left"/>
      </w:pPr>
    </w:p>
    <w:p w:rsidR="00691B53" w:rsidRDefault="00691B53" w:rsidP="001C2AFD">
      <w:pPr>
        <w:ind w:firstLine="720"/>
        <w:jc w:val="left"/>
      </w:pPr>
    </w:p>
    <w:p w:rsidR="00CF3F38" w:rsidRDefault="00CF3F38" w:rsidP="001C2AFD">
      <w:pPr>
        <w:ind w:firstLine="720"/>
        <w:jc w:val="left"/>
      </w:pPr>
    </w:p>
    <w:p w:rsidR="00C22C62" w:rsidRDefault="00C22C62" w:rsidP="001C2AFD">
      <w:pPr>
        <w:ind w:firstLine="720"/>
        <w:jc w:val="left"/>
      </w:pPr>
    </w:p>
    <w:p w:rsidR="00554806" w:rsidRDefault="00710F27" w:rsidP="001C2AFD">
      <w:pPr>
        <w:ind w:firstLine="720"/>
        <w:jc w:val="left"/>
      </w:pPr>
      <w:r>
        <w:rPr>
          <w:noProof/>
        </w:rPr>
        <w:drawing>
          <wp:anchor distT="0" distB="0" distL="114300" distR="114300" simplePos="0" relativeHeight="251751424" behindDoc="1" locked="0" layoutInCell="1" allowOverlap="1">
            <wp:simplePos x="0" y="0"/>
            <wp:positionH relativeFrom="column">
              <wp:posOffset>70485</wp:posOffset>
            </wp:positionH>
            <wp:positionV relativeFrom="paragraph">
              <wp:posOffset>254634</wp:posOffset>
            </wp:positionV>
            <wp:extent cx="6696075" cy="2943225"/>
            <wp:effectExtent l="19050" t="0" r="0" b="0"/>
            <wp:wrapNone/>
            <wp:docPr id="35" name="Объект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p>
    <w:p w:rsidR="00554806" w:rsidRDefault="00554806" w:rsidP="001C2AFD">
      <w:pPr>
        <w:ind w:firstLine="720"/>
        <w:jc w:val="left"/>
      </w:pPr>
    </w:p>
    <w:p w:rsidR="00710F27" w:rsidRDefault="00710F27" w:rsidP="001C2AFD">
      <w:pPr>
        <w:ind w:firstLine="720"/>
        <w:jc w:val="left"/>
      </w:pPr>
    </w:p>
    <w:p w:rsidR="00710F27" w:rsidRDefault="00710F27" w:rsidP="001C2AFD">
      <w:pPr>
        <w:ind w:firstLine="720"/>
        <w:jc w:val="left"/>
      </w:pPr>
    </w:p>
    <w:p w:rsidR="00710F27" w:rsidRDefault="00710F27" w:rsidP="001C2AFD">
      <w:pPr>
        <w:ind w:firstLine="720"/>
        <w:jc w:val="left"/>
      </w:pPr>
    </w:p>
    <w:p w:rsidR="00710F27" w:rsidRDefault="00710F27" w:rsidP="001C2AFD">
      <w:pPr>
        <w:ind w:firstLine="720"/>
        <w:jc w:val="left"/>
      </w:pPr>
    </w:p>
    <w:p w:rsidR="00710F27" w:rsidRDefault="00710F27" w:rsidP="001C2AFD">
      <w:pPr>
        <w:ind w:firstLine="720"/>
        <w:jc w:val="left"/>
      </w:pPr>
    </w:p>
    <w:p w:rsidR="00710F27" w:rsidRDefault="00710F27" w:rsidP="001C2AFD">
      <w:pPr>
        <w:ind w:firstLine="720"/>
        <w:jc w:val="left"/>
      </w:pPr>
    </w:p>
    <w:p w:rsidR="00710F27" w:rsidRDefault="00710F27" w:rsidP="001C2AFD">
      <w:pPr>
        <w:ind w:firstLine="720"/>
        <w:jc w:val="left"/>
      </w:pPr>
    </w:p>
    <w:p w:rsidR="00710F27" w:rsidRDefault="00710F27" w:rsidP="001C2AFD">
      <w:pPr>
        <w:ind w:firstLine="720"/>
        <w:jc w:val="left"/>
      </w:pPr>
    </w:p>
    <w:p w:rsidR="00710F27" w:rsidRDefault="00710F27" w:rsidP="001C2AFD">
      <w:pPr>
        <w:ind w:firstLine="720"/>
        <w:jc w:val="left"/>
      </w:pPr>
    </w:p>
    <w:p w:rsidR="00CF3F38" w:rsidRDefault="00CF3F38" w:rsidP="001C2AFD">
      <w:pPr>
        <w:ind w:firstLine="720"/>
        <w:jc w:val="left"/>
      </w:pPr>
    </w:p>
    <w:p w:rsidR="00F26543" w:rsidRDefault="00A02155" w:rsidP="001C2AFD">
      <w:pPr>
        <w:ind w:firstLine="720"/>
        <w:jc w:val="left"/>
      </w:pPr>
      <w:r>
        <w:rPr>
          <w:noProof/>
        </w:rPr>
        <w:drawing>
          <wp:anchor distT="0" distB="0" distL="114300" distR="114300" simplePos="0" relativeHeight="251656192" behindDoc="1" locked="0" layoutInCell="1" allowOverlap="1">
            <wp:simplePos x="0" y="0"/>
            <wp:positionH relativeFrom="column">
              <wp:posOffset>-81915</wp:posOffset>
            </wp:positionH>
            <wp:positionV relativeFrom="paragraph">
              <wp:posOffset>27305</wp:posOffset>
            </wp:positionV>
            <wp:extent cx="6848475" cy="3114675"/>
            <wp:effectExtent l="19050" t="0" r="0" b="0"/>
            <wp:wrapNone/>
            <wp:docPr id="49" name="Объект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p>
    <w:p w:rsidR="00F26543" w:rsidRDefault="00F26543" w:rsidP="001C2AFD">
      <w:pPr>
        <w:ind w:firstLine="720"/>
        <w:jc w:val="left"/>
      </w:pPr>
    </w:p>
    <w:p w:rsidR="00AD5C2C" w:rsidRDefault="00AD5C2C" w:rsidP="00691B53">
      <w:pPr>
        <w:jc w:val="left"/>
      </w:pPr>
    </w:p>
    <w:p w:rsidR="009B600E" w:rsidRDefault="009B600E" w:rsidP="001C2AFD">
      <w:pPr>
        <w:ind w:firstLine="720"/>
        <w:jc w:val="left"/>
      </w:pPr>
    </w:p>
    <w:p w:rsidR="009B600E" w:rsidRDefault="009B600E" w:rsidP="001C2AFD">
      <w:pPr>
        <w:ind w:firstLine="720"/>
        <w:jc w:val="left"/>
      </w:pPr>
    </w:p>
    <w:p w:rsidR="00F60165" w:rsidRDefault="00F60165" w:rsidP="001C2AFD">
      <w:pPr>
        <w:ind w:firstLine="720"/>
        <w:jc w:val="left"/>
      </w:pPr>
    </w:p>
    <w:p w:rsidR="00F60165" w:rsidRDefault="00F60165" w:rsidP="001C2AFD">
      <w:pPr>
        <w:ind w:firstLine="720"/>
        <w:jc w:val="left"/>
      </w:pPr>
    </w:p>
    <w:p w:rsidR="00C76408" w:rsidRDefault="00C76408" w:rsidP="001C2AFD">
      <w:pPr>
        <w:ind w:firstLine="720"/>
        <w:jc w:val="left"/>
      </w:pPr>
    </w:p>
    <w:p w:rsidR="002E60F1" w:rsidRDefault="002E60F1" w:rsidP="001C2AFD">
      <w:pPr>
        <w:ind w:firstLine="720"/>
        <w:jc w:val="left"/>
      </w:pPr>
    </w:p>
    <w:p w:rsidR="000D7056" w:rsidRDefault="000D7056" w:rsidP="001C2AFD">
      <w:pPr>
        <w:ind w:firstLine="720"/>
        <w:jc w:val="left"/>
      </w:pPr>
    </w:p>
    <w:p w:rsidR="00A02155" w:rsidRPr="003923C4" w:rsidRDefault="0096044A" w:rsidP="00A02155">
      <w:pPr>
        <w:ind w:firstLine="709"/>
        <w:rPr>
          <w:szCs w:val="26"/>
        </w:rPr>
      </w:pPr>
      <w:r w:rsidRPr="006E270B">
        <w:rPr>
          <w:szCs w:val="26"/>
        </w:rPr>
        <w:lastRenderedPageBreak/>
        <w:t xml:space="preserve">Из протоколов об АПН составленных за </w:t>
      </w:r>
      <w:r w:rsidR="00E6384B">
        <w:rPr>
          <w:szCs w:val="26"/>
        </w:rPr>
        <w:t xml:space="preserve">1 полугодие </w:t>
      </w:r>
      <w:r w:rsidRPr="00364AFD">
        <w:rPr>
          <w:szCs w:val="26"/>
        </w:rPr>
        <w:t>202</w:t>
      </w:r>
      <w:r w:rsidR="00517B21">
        <w:rPr>
          <w:szCs w:val="26"/>
        </w:rPr>
        <w:t>4</w:t>
      </w:r>
      <w:r w:rsidRPr="00364AFD">
        <w:rPr>
          <w:szCs w:val="26"/>
        </w:rPr>
        <w:t xml:space="preserve"> год</w:t>
      </w:r>
      <w:r w:rsidR="00E6384B">
        <w:rPr>
          <w:szCs w:val="26"/>
        </w:rPr>
        <w:t>а</w:t>
      </w:r>
      <w:r w:rsidRPr="006E270B">
        <w:rPr>
          <w:szCs w:val="26"/>
        </w:rPr>
        <w:t xml:space="preserve">, </w:t>
      </w:r>
      <w:r w:rsidR="00A02155">
        <w:rPr>
          <w:b/>
          <w:color w:val="000000" w:themeColor="text1"/>
          <w:szCs w:val="26"/>
        </w:rPr>
        <w:t>73</w:t>
      </w:r>
      <w:r w:rsidR="00A02155" w:rsidRPr="003923C4">
        <w:rPr>
          <w:b/>
          <w:color w:val="000000" w:themeColor="text1"/>
          <w:szCs w:val="26"/>
        </w:rPr>
        <w:t xml:space="preserve"> </w:t>
      </w:r>
      <w:r w:rsidR="00A02155" w:rsidRPr="003923C4">
        <w:rPr>
          <w:i/>
          <w:szCs w:val="26"/>
        </w:rPr>
        <w:t>(</w:t>
      </w:r>
      <w:r w:rsidR="00A02155" w:rsidRPr="00A02155">
        <w:rPr>
          <w:b/>
          <w:i/>
          <w:szCs w:val="26"/>
        </w:rPr>
        <w:t>9 %</w:t>
      </w:r>
      <w:r w:rsidR="00A02155" w:rsidRPr="00A02155">
        <w:rPr>
          <w:i/>
          <w:szCs w:val="26"/>
        </w:rPr>
        <w:t>)</w:t>
      </w:r>
      <w:r w:rsidR="00A02155" w:rsidRPr="00A02155">
        <w:rPr>
          <w:szCs w:val="26"/>
        </w:rPr>
        <w:t xml:space="preserve"> </w:t>
      </w:r>
      <w:r w:rsidRPr="00A02155">
        <w:rPr>
          <w:szCs w:val="26"/>
        </w:rPr>
        <w:t xml:space="preserve">- направлены по подведомственности в суды, </w:t>
      </w:r>
      <w:r w:rsidR="00A02155" w:rsidRPr="00A02155">
        <w:rPr>
          <w:b/>
          <w:szCs w:val="26"/>
        </w:rPr>
        <w:t xml:space="preserve">523 </w:t>
      </w:r>
      <w:r w:rsidR="00A02155" w:rsidRPr="00A02155">
        <w:rPr>
          <w:i/>
          <w:szCs w:val="26"/>
        </w:rPr>
        <w:t>(</w:t>
      </w:r>
      <w:r w:rsidR="00A02155" w:rsidRPr="00A02155">
        <w:rPr>
          <w:b/>
          <w:i/>
          <w:szCs w:val="26"/>
        </w:rPr>
        <w:t>88</w:t>
      </w:r>
      <w:r w:rsidR="00A02155" w:rsidRPr="00A02155">
        <w:rPr>
          <w:i/>
          <w:szCs w:val="26"/>
        </w:rPr>
        <w:t xml:space="preserve"> %)</w:t>
      </w:r>
      <w:r w:rsidR="00A02155" w:rsidRPr="00A02155">
        <w:rPr>
          <w:szCs w:val="26"/>
        </w:rPr>
        <w:t xml:space="preserve"> - рассмотрены в ра</w:t>
      </w:r>
      <w:r w:rsidR="00A02155" w:rsidRPr="003923C4">
        <w:rPr>
          <w:szCs w:val="26"/>
        </w:rPr>
        <w:t xml:space="preserve">мках полномочий старшими государственными инспекторами Управления, </w:t>
      </w:r>
      <w:r w:rsidR="00A02155">
        <w:rPr>
          <w:b/>
          <w:szCs w:val="26"/>
        </w:rPr>
        <w:t>25</w:t>
      </w:r>
      <w:r w:rsidR="00A02155" w:rsidRPr="003923C4">
        <w:rPr>
          <w:b/>
          <w:szCs w:val="26"/>
        </w:rPr>
        <w:t xml:space="preserve"> </w:t>
      </w:r>
      <w:r w:rsidR="00A02155" w:rsidRPr="003923C4">
        <w:rPr>
          <w:i/>
          <w:szCs w:val="26"/>
        </w:rPr>
        <w:t>(</w:t>
      </w:r>
      <w:r w:rsidR="00A02155" w:rsidRPr="003923C4">
        <w:rPr>
          <w:b/>
          <w:i/>
          <w:szCs w:val="26"/>
        </w:rPr>
        <w:t>3</w:t>
      </w:r>
      <w:r w:rsidR="00A02155" w:rsidRPr="003923C4">
        <w:rPr>
          <w:i/>
          <w:szCs w:val="26"/>
        </w:rPr>
        <w:t>%)</w:t>
      </w:r>
      <w:r w:rsidR="00A02155">
        <w:rPr>
          <w:szCs w:val="26"/>
        </w:rPr>
        <w:t xml:space="preserve"> протоколов</w:t>
      </w:r>
      <w:r w:rsidR="00A02155" w:rsidRPr="003923C4">
        <w:rPr>
          <w:szCs w:val="26"/>
        </w:rPr>
        <w:t xml:space="preserve"> находятся на рассмотрении старшими государственными инспекторами Управления.</w:t>
      </w:r>
    </w:p>
    <w:p w:rsidR="00331BB1" w:rsidRDefault="00E6384B" w:rsidP="00331BB1">
      <w:pPr>
        <w:ind w:firstLine="709"/>
        <w:rPr>
          <w:szCs w:val="26"/>
        </w:rPr>
      </w:pPr>
      <w:r>
        <w:rPr>
          <w:noProof/>
          <w:szCs w:val="26"/>
        </w:rPr>
        <w:drawing>
          <wp:anchor distT="0" distB="0" distL="114300" distR="114300" simplePos="0" relativeHeight="251681792" behindDoc="0" locked="0" layoutInCell="1" allowOverlap="1">
            <wp:simplePos x="0" y="0"/>
            <wp:positionH relativeFrom="column">
              <wp:posOffset>80010</wp:posOffset>
            </wp:positionH>
            <wp:positionV relativeFrom="paragraph">
              <wp:posOffset>9525</wp:posOffset>
            </wp:positionV>
            <wp:extent cx="6357620" cy="2638425"/>
            <wp:effectExtent l="19050" t="0" r="5080" b="0"/>
            <wp:wrapNone/>
            <wp:docPr id="43" name="Объект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p>
    <w:p w:rsidR="00710F27" w:rsidRDefault="00710F27" w:rsidP="00331BB1">
      <w:pPr>
        <w:ind w:firstLine="709"/>
        <w:rPr>
          <w:szCs w:val="26"/>
        </w:rPr>
      </w:pPr>
    </w:p>
    <w:p w:rsidR="00554806" w:rsidRPr="00563C5F" w:rsidRDefault="00554806" w:rsidP="00331BB1">
      <w:pPr>
        <w:ind w:firstLine="709"/>
        <w:rPr>
          <w:szCs w:val="26"/>
        </w:rPr>
      </w:pPr>
    </w:p>
    <w:p w:rsidR="0096044A" w:rsidRPr="00331BB1" w:rsidRDefault="0096044A" w:rsidP="0096044A">
      <w:pPr>
        <w:ind w:firstLine="709"/>
        <w:rPr>
          <w:szCs w:val="26"/>
        </w:rPr>
      </w:pPr>
    </w:p>
    <w:p w:rsidR="009B600E" w:rsidRDefault="009B600E" w:rsidP="0052476B">
      <w:pPr>
        <w:ind w:firstLine="709"/>
        <w:rPr>
          <w:szCs w:val="26"/>
        </w:rPr>
      </w:pPr>
    </w:p>
    <w:p w:rsidR="00414A92" w:rsidRDefault="00414A92" w:rsidP="0052476B">
      <w:pPr>
        <w:ind w:firstLine="709"/>
        <w:rPr>
          <w:szCs w:val="26"/>
        </w:rPr>
      </w:pPr>
    </w:p>
    <w:p w:rsidR="00C37313" w:rsidRDefault="00C37313" w:rsidP="0052476B">
      <w:pPr>
        <w:ind w:firstLine="709"/>
        <w:rPr>
          <w:szCs w:val="26"/>
        </w:rPr>
      </w:pPr>
    </w:p>
    <w:p w:rsidR="004B7FC9" w:rsidRDefault="004B7FC9" w:rsidP="0052476B">
      <w:pPr>
        <w:ind w:firstLine="709"/>
        <w:rPr>
          <w:szCs w:val="26"/>
        </w:rPr>
      </w:pPr>
    </w:p>
    <w:p w:rsidR="004B7FC9" w:rsidRDefault="004B7FC9" w:rsidP="0052476B">
      <w:pPr>
        <w:ind w:firstLine="709"/>
        <w:rPr>
          <w:szCs w:val="26"/>
        </w:rPr>
      </w:pPr>
    </w:p>
    <w:p w:rsidR="0009116B" w:rsidRDefault="0009116B" w:rsidP="0052476B">
      <w:pPr>
        <w:ind w:firstLine="709"/>
        <w:rPr>
          <w:szCs w:val="26"/>
        </w:rPr>
      </w:pPr>
    </w:p>
    <w:p w:rsidR="0096044A" w:rsidRPr="009D4800" w:rsidRDefault="0096044A" w:rsidP="0096044A">
      <w:pPr>
        <w:ind w:firstLine="709"/>
        <w:rPr>
          <w:szCs w:val="26"/>
        </w:rPr>
      </w:pPr>
      <w:r w:rsidRPr="00C01E98">
        <w:rPr>
          <w:szCs w:val="26"/>
        </w:rPr>
        <w:t xml:space="preserve">Всего за </w:t>
      </w:r>
      <w:r w:rsidR="00E6384B" w:rsidRPr="00FE4D27">
        <w:rPr>
          <w:b/>
          <w:szCs w:val="26"/>
        </w:rPr>
        <w:t>6 месяцев</w:t>
      </w:r>
      <w:r w:rsidR="00E6384B">
        <w:rPr>
          <w:szCs w:val="26"/>
        </w:rPr>
        <w:t xml:space="preserve"> </w:t>
      </w:r>
      <w:r w:rsidR="00E6384B" w:rsidRPr="00FE4D27">
        <w:rPr>
          <w:b/>
          <w:szCs w:val="26"/>
        </w:rPr>
        <w:t>202</w:t>
      </w:r>
      <w:r w:rsidR="00E6384B">
        <w:rPr>
          <w:b/>
          <w:szCs w:val="26"/>
        </w:rPr>
        <w:t>4</w:t>
      </w:r>
      <w:r w:rsidR="00E6384B" w:rsidRPr="00364AFD">
        <w:rPr>
          <w:szCs w:val="26"/>
        </w:rPr>
        <w:t xml:space="preserve"> </w:t>
      </w:r>
      <w:r w:rsidRPr="00364AFD">
        <w:rPr>
          <w:szCs w:val="26"/>
        </w:rPr>
        <w:t>год</w:t>
      </w:r>
      <w:r w:rsidR="00364AFD" w:rsidRPr="00364AFD">
        <w:rPr>
          <w:szCs w:val="26"/>
        </w:rPr>
        <w:t>а</w:t>
      </w:r>
      <w:r w:rsidRPr="00C01E98">
        <w:rPr>
          <w:szCs w:val="26"/>
        </w:rPr>
        <w:t xml:space="preserve"> вынесено решений/постановлений по делам об административных правонарушениях (с </w:t>
      </w:r>
      <w:r w:rsidRPr="009D4800">
        <w:rPr>
          <w:szCs w:val="26"/>
        </w:rPr>
        <w:t>учетом протоколов об АПН за 202</w:t>
      </w:r>
      <w:r w:rsidR="00517B21" w:rsidRPr="009D4800">
        <w:rPr>
          <w:szCs w:val="26"/>
        </w:rPr>
        <w:t>3</w:t>
      </w:r>
      <w:r w:rsidRPr="009D4800">
        <w:rPr>
          <w:szCs w:val="26"/>
        </w:rPr>
        <w:t xml:space="preserve"> год) – </w:t>
      </w:r>
      <w:r w:rsidR="009D4800" w:rsidRPr="009D4800">
        <w:rPr>
          <w:b/>
          <w:szCs w:val="26"/>
        </w:rPr>
        <w:t>404</w:t>
      </w:r>
      <w:r w:rsidRPr="009D4800">
        <w:rPr>
          <w:szCs w:val="26"/>
        </w:rPr>
        <w:t>, из них:</w:t>
      </w:r>
    </w:p>
    <w:p w:rsidR="0096044A" w:rsidRPr="009D4800" w:rsidRDefault="0096044A" w:rsidP="0096044A">
      <w:pPr>
        <w:ind w:firstLine="709"/>
        <w:rPr>
          <w:szCs w:val="26"/>
        </w:rPr>
      </w:pPr>
      <w:r w:rsidRPr="009D4800">
        <w:rPr>
          <w:szCs w:val="26"/>
        </w:rPr>
        <w:t xml:space="preserve">- судами – </w:t>
      </w:r>
      <w:r w:rsidR="009D4800" w:rsidRPr="009D4800">
        <w:rPr>
          <w:b/>
          <w:szCs w:val="26"/>
        </w:rPr>
        <w:t>64</w:t>
      </w:r>
      <w:r w:rsidRPr="009D4800">
        <w:rPr>
          <w:b/>
          <w:szCs w:val="26"/>
        </w:rPr>
        <w:t xml:space="preserve"> </w:t>
      </w:r>
      <w:r w:rsidRPr="009D4800">
        <w:rPr>
          <w:szCs w:val="26"/>
        </w:rPr>
        <w:t>(</w:t>
      </w:r>
      <w:r w:rsidR="00331BB1" w:rsidRPr="009D4800">
        <w:rPr>
          <w:b/>
          <w:i/>
          <w:szCs w:val="26"/>
        </w:rPr>
        <w:t>1</w:t>
      </w:r>
      <w:r w:rsidR="009D4800" w:rsidRPr="009D4800">
        <w:rPr>
          <w:b/>
          <w:i/>
          <w:szCs w:val="26"/>
        </w:rPr>
        <w:t>6</w:t>
      </w:r>
      <w:r w:rsidRPr="009D4800">
        <w:rPr>
          <w:b/>
          <w:i/>
          <w:szCs w:val="26"/>
        </w:rPr>
        <w:t>%</w:t>
      </w:r>
      <w:r w:rsidRPr="009D4800">
        <w:rPr>
          <w:szCs w:val="26"/>
        </w:rPr>
        <w:t xml:space="preserve">); </w:t>
      </w:r>
    </w:p>
    <w:p w:rsidR="0096044A" w:rsidRDefault="0096044A" w:rsidP="0096044A">
      <w:pPr>
        <w:ind w:firstLine="709"/>
        <w:rPr>
          <w:szCs w:val="26"/>
        </w:rPr>
      </w:pPr>
      <w:r w:rsidRPr="009D4800">
        <w:rPr>
          <w:szCs w:val="26"/>
        </w:rPr>
        <w:t xml:space="preserve">- старшими госинспекторами Управления - </w:t>
      </w:r>
      <w:r w:rsidR="009D4800" w:rsidRPr="009D4800">
        <w:rPr>
          <w:b/>
          <w:szCs w:val="26"/>
        </w:rPr>
        <w:t>337</w:t>
      </w:r>
      <w:r w:rsidRPr="009D4800">
        <w:rPr>
          <w:szCs w:val="26"/>
        </w:rPr>
        <w:t xml:space="preserve"> (</w:t>
      </w:r>
      <w:r w:rsidR="00331BB1" w:rsidRPr="009D4800">
        <w:rPr>
          <w:b/>
          <w:i/>
          <w:szCs w:val="26"/>
        </w:rPr>
        <w:t>8</w:t>
      </w:r>
      <w:r w:rsidR="009D4800" w:rsidRPr="009D4800">
        <w:rPr>
          <w:b/>
          <w:i/>
          <w:szCs w:val="26"/>
        </w:rPr>
        <w:t>3</w:t>
      </w:r>
      <w:r w:rsidRPr="009D4800">
        <w:rPr>
          <w:b/>
          <w:i/>
          <w:szCs w:val="26"/>
        </w:rPr>
        <w:t>%</w:t>
      </w:r>
      <w:r w:rsidR="009D4800">
        <w:rPr>
          <w:szCs w:val="26"/>
        </w:rPr>
        <w:t>);</w:t>
      </w:r>
    </w:p>
    <w:p w:rsidR="009D4800" w:rsidRPr="003923C4" w:rsidRDefault="009D4800" w:rsidP="009D4800">
      <w:pPr>
        <w:ind w:firstLine="709"/>
        <w:rPr>
          <w:szCs w:val="26"/>
        </w:rPr>
      </w:pPr>
      <w:r w:rsidRPr="003923C4">
        <w:rPr>
          <w:szCs w:val="26"/>
        </w:rPr>
        <w:t xml:space="preserve">- старшими госинспекторами Управления о прекращении производства по делу </w:t>
      </w:r>
      <w:r>
        <w:rPr>
          <w:szCs w:val="26"/>
        </w:rPr>
        <w:t>–</w:t>
      </w:r>
      <w:r w:rsidRPr="003923C4">
        <w:rPr>
          <w:szCs w:val="26"/>
        </w:rPr>
        <w:t xml:space="preserve"> </w:t>
      </w:r>
      <w:r>
        <w:rPr>
          <w:szCs w:val="26"/>
        </w:rPr>
        <w:br/>
      </w:r>
      <w:r>
        <w:rPr>
          <w:b/>
          <w:szCs w:val="26"/>
        </w:rPr>
        <w:t>3</w:t>
      </w:r>
      <w:r>
        <w:rPr>
          <w:szCs w:val="26"/>
        </w:rPr>
        <w:t xml:space="preserve"> </w:t>
      </w:r>
      <w:r w:rsidRPr="003923C4">
        <w:rPr>
          <w:szCs w:val="26"/>
        </w:rPr>
        <w:t>(</w:t>
      </w:r>
      <w:r>
        <w:rPr>
          <w:b/>
          <w:i/>
          <w:szCs w:val="26"/>
        </w:rPr>
        <w:t xml:space="preserve">1 </w:t>
      </w:r>
      <w:r w:rsidRPr="003923C4">
        <w:rPr>
          <w:b/>
          <w:i/>
          <w:szCs w:val="26"/>
        </w:rPr>
        <w:t>%)</w:t>
      </w:r>
      <w:r>
        <w:rPr>
          <w:b/>
          <w:i/>
          <w:szCs w:val="26"/>
        </w:rPr>
        <w:t>.</w:t>
      </w:r>
    </w:p>
    <w:p w:rsidR="00554806" w:rsidRDefault="00554806" w:rsidP="0096044A">
      <w:pPr>
        <w:ind w:firstLine="709"/>
        <w:rPr>
          <w:szCs w:val="26"/>
        </w:rPr>
      </w:pPr>
    </w:p>
    <w:p w:rsidR="0096044A" w:rsidRPr="009D4800" w:rsidRDefault="0096044A" w:rsidP="0096044A">
      <w:pPr>
        <w:ind w:firstLine="709"/>
        <w:rPr>
          <w:szCs w:val="26"/>
        </w:rPr>
      </w:pPr>
      <w:r w:rsidRPr="00471F92">
        <w:rPr>
          <w:szCs w:val="26"/>
        </w:rPr>
        <w:t xml:space="preserve">Наложено </w:t>
      </w:r>
      <w:r w:rsidRPr="00B82CA4">
        <w:rPr>
          <w:szCs w:val="26"/>
        </w:rPr>
        <w:t xml:space="preserve">административных </w:t>
      </w:r>
      <w:r w:rsidRPr="009D4800">
        <w:rPr>
          <w:szCs w:val="26"/>
        </w:rPr>
        <w:t>наказаний (с учетом протоколов об АПН за 202</w:t>
      </w:r>
      <w:r w:rsidR="00517B21" w:rsidRPr="009D4800">
        <w:rPr>
          <w:szCs w:val="26"/>
        </w:rPr>
        <w:t>3</w:t>
      </w:r>
      <w:r w:rsidRPr="009D4800">
        <w:rPr>
          <w:szCs w:val="26"/>
        </w:rPr>
        <w:t xml:space="preserve"> год) в виде штрафа на сумму </w:t>
      </w:r>
      <w:r w:rsidR="009D4800" w:rsidRPr="009D4800">
        <w:rPr>
          <w:b/>
          <w:color w:val="000000" w:themeColor="text1"/>
          <w:szCs w:val="26"/>
        </w:rPr>
        <w:t>4322,5</w:t>
      </w:r>
      <w:r w:rsidRPr="009D4800">
        <w:rPr>
          <w:b/>
          <w:color w:val="000000" w:themeColor="text1"/>
          <w:szCs w:val="26"/>
        </w:rPr>
        <w:t xml:space="preserve"> </w:t>
      </w:r>
      <w:r w:rsidRPr="009D4800">
        <w:rPr>
          <w:szCs w:val="26"/>
        </w:rPr>
        <w:t>тыс</w:t>
      </w:r>
      <w:proofErr w:type="gramStart"/>
      <w:r w:rsidRPr="009D4800">
        <w:rPr>
          <w:szCs w:val="26"/>
        </w:rPr>
        <w:t>.р</w:t>
      </w:r>
      <w:proofErr w:type="gramEnd"/>
      <w:r w:rsidRPr="009D4800">
        <w:rPr>
          <w:szCs w:val="26"/>
        </w:rPr>
        <w:t>уб.</w:t>
      </w:r>
    </w:p>
    <w:p w:rsidR="004B751D" w:rsidRPr="009D4800" w:rsidRDefault="004B751D" w:rsidP="0096044A">
      <w:pPr>
        <w:ind w:firstLine="709"/>
        <w:rPr>
          <w:szCs w:val="26"/>
        </w:rPr>
      </w:pPr>
    </w:p>
    <w:p w:rsidR="00331432" w:rsidRPr="00E13D3D" w:rsidRDefault="004B751D" w:rsidP="00034994">
      <w:pPr>
        <w:jc w:val="center"/>
        <w:rPr>
          <w:b/>
          <w:sz w:val="24"/>
          <w:szCs w:val="24"/>
        </w:rPr>
      </w:pPr>
      <w:r>
        <w:rPr>
          <w:b/>
          <w:noProof/>
          <w:sz w:val="24"/>
          <w:szCs w:val="24"/>
        </w:rPr>
        <w:drawing>
          <wp:anchor distT="0" distB="0" distL="114300" distR="114300" simplePos="0" relativeHeight="251668480" behindDoc="1" locked="0" layoutInCell="1" allowOverlap="1">
            <wp:simplePos x="0" y="0"/>
            <wp:positionH relativeFrom="column">
              <wp:posOffset>-453390</wp:posOffset>
            </wp:positionH>
            <wp:positionV relativeFrom="paragraph">
              <wp:posOffset>238760</wp:posOffset>
            </wp:positionV>
            <wp:extent cx="7058025" cy="2419350"/>
            <wp:effectExtent l="0" t="0" r="0" b="0"/>
            <wp:wrapNone/>
            <wp:docPr id="3" name="Объект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r w:rsidR="00331432" w:rsidRPr="00E13D3D">
        <w:rPr>
          <w:b/>
          <w:sz w:val="24"/>
          <w:szCs w:val="24"/>
        </w:rPr>
        <w:t>Наложено штрафов, тыс</w:t>
      </w:r>
      <w:proofErr w:type="gramStart"/>
      <w:r w:rsidR="00331432" w:rsidRPr="00E13D3D">
        <w:rPr>
          <w:b/>
          <w:sz w:val="24"/>
          <w:szCs w:val="24"/>
        </w:rPr>
        <w:t>.р</w:t>
      </w:r>
      <w:proofErr w:type="gramEnd"/>
      <w:r w:rsidR="00331432" w:rsidRPr="00E13D3D">
        <w:rPr>
          <w:b/>
          <w:sz w:val="24"/>
          <w:szCs w:val="24"/>
        </w:rPr>
        <w:t>уб.</w:t>
      </w:r>
    </w:p>
    <w:p w:rsidR="00331432" w:rsidRPr="00E13D3D" w:rsidRDefault="00331432" w:rsidP="00A01420">
      <w:pPr>
        <w:ind w:firstLine="720"/>
        <w:jc w:val="left"/>
        <w:rPr>
          <w:szCs w:val="26"/>
        </w:rPr>
      </w:pPr>
    </w:p>
    <w:p w:rsidR="00331432" w:rsidRPr="00E13D3D" w:rsidRDefault="00331432" w:rsidP="00A01420">
      <w:pPr>
        <w:ind w:firstLine="720"/>
        <w:jc w:val="left"/>
        <w:rPr>
          <w:szCs w:val="26"/>
        </w:rPr>
      </w:pPr>
    </w:p>
    <w:p w:rsidR="00DD51B2" w:rsidRPr="00E13D3D" w:rsidRDefault="00DD51B2" w:rsidP="001F2C9B">
      <w:pPr>
        <w:tabs>
          <w:tab w:val="left" w:pos="2651"/>
        </w:tabs>
        <w:ind w:firstLine="720"/>
        <w:jc w:val="left"/>
        <w:rPr>
          <w:szCs w:val="26"/>
        </w:rPr>
      </w:pPr>
    </w:p>
    <w:p w:rsidR="00DD51B2" w:rsidRPr="00E13D3D" w:rsidRDefault="00DD51B2" w:rsidP="00A01420">
      <w:pPr>
        <w:ind w:firstLine="720"/>
        <w:jc w:val="left"/>
        <w:rPr>
          <w:szCs w:val="26"/>
        </w:rPr>
      </w:pPr>
    </w:p>
    <w:p w:rsidR="00DD51B2" w:rsidRPr="00E13D3D" w:rsidRDefault="00DD51B2" w:rsidP="00A01420">
      <w:pPr>
        <w:ind w:firstLine="720"/>
        <w:jc w:val="left"/>
        <w:rPr>
          <w:szCs w:val="26"/>
        </w:rPr>
      </w:pPr>
    </w:p>
    <w:p w:rsidR="00DD51B2" w:rsidRDefault="00DD51B2" w:rsidP="00A01420">
      <w:pPr>
        <w:ind w:firstLine="720"/>
        <w:jc w:val="left"/>
        <w:rPr>
          <w:szCs w:val="26"/>
        </w:rPr>
      </w:pPr>
    </w:p>
    <w:p w:rsidR="00F26543" w:rsidRDefault="00F26543" w:rsidP="00A01420">
      <w:pPr>
        <w:ind w:firstLine="720"/>
        <w:jc w:val="left"/>
        <w:rPr>
          <w:szCs w:val="26"/>
        </w:rPr>
      </w:pPr>
    </w:p>
    <w:p w:rsidR="00B82CA4" w:rsidRDefault="00B82CA4" w:rsidP="00B82CA4">
      <w:pPr>
        <w:ind w:firstLine="720"/>
        <w:rPr>
          <w:sz w:val="24"/>
          <w:szCs w:val="24"/>
        </w:rPr>
      </w:pPr>
      <w:r w:rsidRPr="004B751D">
        <w:rPr>
          <w:szCs w:val="26"/>
        </w:rPr>
        <w:lastRenderedPageBreak/>
        <w:t xml:space="preserve">- взыскано штрафов на сумму </w:t>
      </w:r>
      <w:r w:rsidR="004B751D" w:rsidRPr="004B751D">
        <w:rPr>
          <w:b/>
          <w:szCs w:val="26"/>
        </w:rPr>
        <w:t>27</w:t>
      </w:r>
      <w:r w:rsidR="006B024F" w:rsidRPr="006B024F">
        <w:rPr>
          <w:b/>
          <w:szCs w:val="26"/>
        </w:rPr>
        <w:t>76</w:t>
      </w:r>
      <w:r w:rsidR="00517B21" w:rsidRPr="004B751D">
        <w:rPr>
          <w:b/>
          <w:szCs w:val="26"/>
        </w:rPr>
        <w:t>,0</w:t>
      </w:r>
      <w:r w:rsidRPr="004B751D">
        <w:rPr>
          <w:b/>
          <w:szCs w:val="26"/>
        </w:rPr>
        <w:t xml:space="preserve"> </w:t>
      </w:r>
      <w:r w:rsidRPr="004B751D">
        <w:rPr>
          <w:sz w:val="24"/>
          <w:szCs w:val="24"/>
        </w:rPr>
        <w:t>тыс</w:t>
      </w:r>
      <w:proofErr w:type="gramStart"/>
      <w:r w:rsidRPr="004B751D">
        <w:rPr>
          <w:sz w:val="24"/>
          <w:szCs w:val="24"/>
        </w:rPr>
        <w:t>.р</w:t>
      </w:r>
      <w:proofErr w:type="gramEnd"/>
      <w:r w:rsidRPr="004B751D">
        <w:rPr>
          <w:sz w:val="24"/>
          <w:szCs w:val="24"/>
        </w:rPr>
        <w:t>уб.</w:t>
      </w:r>
    </w:p>
    <w:p w:rsidR="00B82CA4" w:rsidRPr="009D4800" w:rsidRDefault="00B82CA4" w:rsidP="006775FD">
      <w:pPr>
        <w:ind w:firstLine="720"/>
        <w:rPr>
          <w:szCs w:val="26"/>
        </w:rPr>
      </w:pPr>
    </w:p>
    <w:p w:rsidR="00E34324" w:rsidRPr="003D2695" w:rsidRDefault="003D2695" w:rsidP="00034994">
      <w:pPr>
        <w:jc w:val="center"/>
        <w:rPr>
          <w:sz w:val="24"/>
          <w:szCs w:val="24"/>
        </w:rPr>
      </w:pPr>
      <w:r>
        <w:rPr>
          <w:noProof/>
          <w:sz w:val="24"/>
          <w:szCs w:val="24"/>
        </w:rPr>
        <w:drawing>
          <wp:anchor distT="0" distB="0" distL="114300" distR="114300" simplePos="0" relativeHeight="251641856" behindDoc="1" locked="0" layoutInCell="1" allowOverlap="1">
            <wp:simplePos x="0" y="0"/>
            <wp:positionH relativeFrom="margin">
              <wp:posOffset>22860</wp:posOffset>
            </wp:positionH>
            <wp:positionV relativeFrom="paragraph">
              <wp:posOffset>189865</wp:posOffset>
            </wp:positionV>
            <wp:extent cx="6686550" cy="2886075"/>
            <wp:effectExtent l="0" t="0" r="0" b="0"/>
            <wp:wrapNone/>
            <wp:docPr id="54" name="Объект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r w:rsidR="00331432" w:rsidRPr="00E13D3D">
        <w:rPr>
          <w:b/>
          <w:sz w:val="24"/>
          <w:szCs w:val="24"/>
        </w:rPr>
        <w:t>Взыскано штрафов, тыс</w:t>
      </w:r>
      <w:proofErr w:type="gramStart"/>
      <w:r w:rsidR="00331432" w:rsidRPr="00E13D3D">
        <w:rPr>
          <w:b/>
          <w:sz w:val="24"/>
          <w:szCs w:val="24"/>
        </w:rPr>
        <w:t>.р</w:t>
      </w:r>
      <w:proofErr w:type="gramEnd"/>
      <w:r w:rsidR="00331432" w:rsidRPr="00E13D3D">
        <w:rPr>
          <w:b/>
          <w:sz w:val="24"/>
          <w:szCs w:val="24"/>
        </w:rPr>
        <w:t>уб.</w:t>
      </w:r>
    </w:p>
    <w:p w:rsidR="00A55360" w:rsidRPr="00E13D3D" w:rsidRDefault="00A55360" w:rsidP="00331432">
      <w:pPr>
        <w:ind w:firstLine="708"/>
        <w:rPr>
          <w:szCs w:val="26"/>
        </w:rPr>
      </w:pPr>
    </w:p>
    <w:p w:rsidR="00E34324" w:rsidRPr="00E13D3D" w:rsidRDefault="00E34324" w:rsidP="00331432">
      <w:pPr>
        <w:ind w:firstLine="708"/>
        <w:rPr>
          <w:szCs w:val="26"/>
        </w:rPr>
      </w:pPr>
    </w:p>
    <w:p w:rsidR="00E34324" w:rsidRPr="00E13D3D" w:rsidRDefault="00E34324" w:rsidP="00331432">
      <w:pPr>
        <w:ind w:firstLine="708"/>
        <w:rPr>
          <w:szCs w:val="26"/>
        </w:rPr>
      </w:pPr>
    </w:p>
    <w:p w:rsidR="00E34324" w:rsidRPr="00E13D3D" w:rsidRDefault="00E34324" w:rsidP="00331432">
      <w:pPr>
        <w:ind w:firstLine="708"/>
        <w:rPr>
          <w:szCs w:val="26"/>
        </w:rPr>
      </w:pPr>
    </w:p>
    <w:p w:rsidR="00822571" w:rsidRPr="00E13D3D" w:rsidRDefault="00822571" w:rsidP="00331432">
      <w:pPr>
        <w:ind w:firstLine="708"/>
        <w:rPr>
          <w:szCs w:val="26"/>
        </w:rPr>
      </w:pPr>
    </w:p>
    <w:p w:rsidR="00D44C64" w:rsidRPr="00E13D3D" w:rsidRDefault="00D44C64" w:rsidP="00331432">
      <w:pPr>
        <w:ind w:firstLine="708"/>
        <w:rPr>
          <w:szCs w:val="26"/>
        </w:rPr>
      </w:pPr>
    </w:p>
    <w:p w:rsidR="00D44C64" w:rsidRPr="00E13D3D" w:rsidRDefault="00D44C64" w:rsidP="00331432">
      <w:pPr>
        <w:ind w:firstLine="708"/>
        <w:rPr>
          <w:szCs w:val="26"/>
        </w:rPr>
      </w:pPr>
    </w:p>
    <w:p w:rsidR="00BB0CE5" w:rsidRDefault="00BB0CE5" w:rsidP="00CF3F38">
      <w:pPr>
        <w:rPr>
          <w:szCs w:val="26"/>
        </w:rPr>
      </w:pPr>
    </w:p>
    <w:p w:rsidR="005E10C6" w:rsidRDefault="005E10C6" w:rsidP="00DB0B18">
      <w:pPr>
        <w:ind w:firstLine="708"/>
        <w:rPr>
          <w:szCs w:val="26"/>
        </w:rPr>
      </w:pPr>
    </w:p>
    <w:p w:rsidR="00517B21" w:rsidRDefault="00517B21" w:rsidP="00DB0B18">
      <w:pPr>
        <w:ind w:firstLine="708"/>
        <w:rPr>
          <w:szCs w:val="26"/>
        </w:rPr>
      </w:pPr>
    </w:p>
    <w:p w:rsidR="008C4AB2" w:rsidRDefault="008C4AB2" w:rsidP="003B118E">
      <w:pPr>
        <w:rPr>
          <w:szCs w:val="26"/>
        </w:rPr>
      </w:pPr>
    </w:p>
    <w:p w:rsidR="00DB0B18" w:rsidRPr="00796A6A" w:rsidRDefault="00DB0B18" w:rsidP="00DB0B18">
      <w:pPr>
        <w:ind w:firstLine="708"/>
        <w:rPr>
          <w:szCs w:val="26"/>
        </w:rPr>
      </w:pPr>
      <w:r w:rsidRPr="00B31868">
        <w:rPr>
          <w:szCs w:val="26"/>
        </w:rPr>
        <w:t xml:space="preserve">В судебные </w:t>
      </w:r>
      <w:r w:rsidRPr="002B02C0">
        <w:rPr>
          <w:szCs w:val="26"/>
        </w:rPr>
        <w:t xml:space="preserve">инстанции </w:t>
      </w:r>
      <w:r w:rsidRPr="003D6DBD">
        <w:rPr>
          <w:szCs w:val="26"/>
        </w:rPr>
        <w:t>направлено</w:t>
      </w:r>
      <w:r w:rsidR="0096044A" w:rsidRPr="003D6DBD">
        <w:rPr>
          <w:szCs w:val="26"/>
        </w:rPr>
        <w:t xml:space="preserve"> </w:t>
      </w:r>
      <w:r w:rsidR="003D6DBD" w:rsidRPr="003D6DBD">
        <w:rPr>
          <w:b/>
          <w:szCs w:val="26"/>
        </w:rPr>
        <w:t>11</w:t>
      </w:r>
      <w:r w:rsidRPr="003D6DBD">
        <w:rPr>
          <w:szCs w:val="26"/>
        </w:rPr>
        <w:t xml:space="preserve"> административн</w:t>
      </w:r>
      <w:r w:rsidR="0096044A" w:rsidRPr="003D6DBD">
        <w:rPr>
          <w:szCs w:val="26"/>
        </w:rPr>
        <w:t>ых</w:t>
      </w:r>
      <w:r w:rsidR="00EE781E" w:rsidRPr="00796A6A">
        <w:rPr>
          <w:szCs w:val="26"/>
        </w:rPr>
        <w:t xml:space="preserve"> исков</w:t>
      </w:r>
      <w:r w:rsidR="0096044A">
        <w:rPr>
          <w:szCs w:val="26"/>
        </w:rPr>
        <w:t>ых</w:t>
      </w:r>
      <w:r w:rsidRPr="00796A6A">
        <w:rPr>
          <w:szCs w:val="26"/>
        </w:rPr>
        <w:t xml:space="preserve"> заявлени</w:t>
      </w:r>
      <w:r w:rsidR="0096044A">
        <w:rPr>
          <w:szCs w:val="26"/>
        </w:rPr>
        <w:t>й</w:t>
      </w:r>
      <w:r w:rsidR="003172A9" w:rsidRPr="00796A6A">
        <w:rPr>
          <w:szCs w:val="26"/>
        </w:rPr>
        <w:t xml:space="preserve"> </w:t>
      </w:r>
      <w:r w:rsidRPr="00796A6A">
        <w:rPr>
          <w:szCs w:val="26"/>
        </w:rPr>
        <w:t xml:space="preserve">в отношении редакций средств массовой информации, в соответствии со ст. 15 закона Российской Федерации от 27.12.1991 №2124-1 </w:t>
      </w:r>
      <w:r w:rsidR="00732358">
        <w:rPr>
          <w:szCs w:val="26"/>
        </w:rPr>
        <w:t>«О средствах массовой информации»</w:t>
      </w:r>
      <w:r w:rsidRPr="00796A6A">
        <w:rPr>
          <w:szCs w:val="26"/>
        </w:rPr>
        <w:t xml:space="preserve">, о признании </w:t>
      </w:r>
      <w:proofErr w:type="gramStart"/>
      <w:r w:rsidRPr="00796A6A">
        <w:rPr>
          <w:szCs w:val="26"/>
        </w:rPr>
        <w:t>недействительными</w:t>
      </w:r>
      <w:proofErr w:type="gramEnd"/>
      <w:r w:rsidRPr="00796A6A">
        <w:rPr>
          <w:szCs w:val="26"/>
        </w:rPr>
        <w:t xml:space="preserve"> свидетельств о регистрации средств массовой информации.</w:t>
      </w:r>
    </w:p>
    <w:p w:rsidR="00DB0B18" w:rsidRPr="00EE26E6" w:rsidRDefault="00DB0B18" w:rsidP="00DB0B18">
      <w:pPr>
        <w:ind w:firstLine="708"/>
        <w:rPr>
          <w:b/>
          <w:szCs w:val="26"/>
        </w:rPr>
      </w:pPr>
      <w:r w:rsidRPr="009D4800">
        <w:rPr>
          <w:szCs w:val="26"/>
        </w:rPr>
        <w:t xml:space="preserve">Получено </w:t>
      </w:r>
      <w:r w:rsidR="00517B21" w:rsidRPr="009D4800">
        <w:rPr>
          <w:b/>
          <w:szCs w:val="26"/>
        </w:rPr>
        <w:t>1</w:t>
      </w:r>
      <w:r w:rsidR="009D4800" w:rsidRPr="009D4800">
        <w:rPr>
          <w:b/>
          <w:szCs w:val="26"/>
        </w:rPr>
        <w:t>8</w:t>
      </w:r>
      <w:r w:rsidR="00EE781E" w:rsidRPr="009D4800">
        <w:rPr>
          <w:b/>
          <w:szCs w:val="26"/>
        </w:rPr>
        <w:t xml:space="preserve"> </w:t>
      </w:r>
      <w:r w:rsidRPr="009D4800">
        <w:rPr>
          <w:szCs w:val="26"/>
        </w:rPr>
        <w:t>решени</w:t>
      </w:r>
      <w:r w:rsidR="00517B21" w:rsidRPr="009D4800">
        <w:rPr>
          <w:szCs w:val="26"/>
        </w:rPr>
        <w:t>й</w:t>
      </w:r>
      <w:r w:rsidRPr="009D4800">
        <w:rPr>
          <w:szCs w:val="26"/>
        </w:rPr>
        <w:t xml:space="preserve"> об удовлетворении</w:t>
      </w:r>
      <w:r w:rsidRPr="00796A6A">
        <w:rPr>
          <w:szCs w:val="26"/>
        </w:rPr>
        <w:t xml:space="preserve"> требований Управления</w:t>
      </w:r>
      <w:r w:rsidR="00B82CA4">
        <w:rPr>
          <w:szCs w:val="26"/>
        </w:rPr>
        <w:t xml:space="preserve">, </w:t>
      </w:r>
      <w:r w:rsidR="002F5EA7">
        <w:rPr>
          <w:szCs w:val="26"/>
        </w:rPr>
        <w:t xml:space="preserve">из них </w:t>
      </w:r>
      <w:r w:rsidR="009D4800">
        <w:rPr>
          <w:b/>
          <w:szCs w:val="26"/>
        </w:rPr>
        <w:t>16</w:t>
      </w:r>
      <w:r w:rsidR="002F5EA7">
        <w:rPr>
          <w:szCs w:val="26"/>
        </w:rPr>
        <w:t xml:space="preserve"> </w:t>
      </w:r>
      <w:r w:rsidR="00B82CA4">
        <w:rPr>
          <w:szCs w:val="26"/>
        </w:rPr>
        <w:t>с отметкой о вступлении в законную силу</w:t>
      </w:r>
      <w:r w:rsidRPr="00796A6A">
        <w:rPr>
          <w:szCs w:val="26"/>
        </w:rPr>
        <w:t xml:space="preserve"> (с учетом материалов, направленных в </w:t>
      </w:r>
      <w:r w:rsidR="00113203" w:rsidRPr="00796A6A">
        <w:rPr>
          <w:szCs w:val="26"/>
        </w:rPr>
        <w:t>20</w:t>
      </w:r>
      <w:r w:rsidR="0025655F" w:rsidRPr="00796A6A">
        <w:rPr>
          <w:szCs w:val="26"/>
        </w:rPr>
        <w:t>2</w:t>
      </w:r>
      <w:r w:rsidR="00517B21">
        <w:rPr>
          <w:szCs w:val="26"/>
        </w:rPr>
        <w:t>3</w:t>
      </w:r>
      <w:r w:rsidRPr="00B31868">
        <w:rPr>
          <w:szCs w:val="26"/>
        </w:rPr>
        <w:t xml:space="preserve"> году).</w:t>
      </w:r>
    </w:p>
    <w:p w:rsidR="008C4AB2" w:rsidRPr="00DB0B18" w:rsidRDefault="008C4AB2" w:rsidP="003A0A77">
      <w:pPr>
        <w:ind w:firstLine="708"/>
      </w:pPr>
    </w:p>
    <w:p w:rsidR="003A0A77" w:rsidRPr="00796A6A" w:rsidRDefault="003A0A77" w:rsidP="003A0A77">
      <w:pPr>
        <w:ind w:firstLine="708"/>
        <w:rPr>
          <w:szCs w:val="26"/>
        </w:rPr>
      </w:pPr>
      <w:r w:rsidRPr="00B31868">
        <w:rPr>
          <w:b/>
          <w:szCs w:val="26"/>
        </w:rPr>
        <w:t>В</w:t>
      </w:r>
      <w:r w:rsidR="00063786" w:rsidRPr="00B31868">
        <w:rPr>
          <w:b/>
          <w:szCs w:val="26"/>
        </w:rPr>
        <w:t xml:space="preserve"> </w:t>
      </w:r>
      <w:r w:rsidRPr="00B31868">
        <w:rPr>
          <w:b/>
          <w:szCs w:val="26"/>
        </w:rPr>
        <w:t xml:space="preserve">сфере </w:t>
      </w:r>
      <w:r w:rsidRPr="00796A6A">
        <w:rPr>
          <w:b/>
          <w:szCs w:val="26"/>
        </w:rPr>
        <w:t>средств массовой информации (в том числе электронных) и телерадиовещания</w:t>
      </w:r>
      <w:r w:rsidRPr="009D4800">
        <w:rPr>
          <w:b/>
          <w:szCs w:val="26"/>
        </w:rPr>
        <w:t xml:space="preserve">, </w:t>
      </w:r>
      <w:r w:rsidRPr="009D4800">
        <w:rPr>
          <w:szCs w:val="26"/>
        </w:rPr>
        <w:t xml:space="preserve">из </w:t>
      </w:r>
      <w:r w:rsidR="009D4800" w:rsidRPr="009D4800">
        <w:rPr>
          <w:b/>
          <w:szCs w:val="26"/>
        </w:rPr>
        <w:t>35</w:t>
      </w:r>
      <w:r w:rsidR="00D66F94" w:rsidRPr="009D4800">
        <w:rPr>
          <w:b/>
          <w:szCs w:val="26"/>
        </w:rPr>
        <w:t xml:space="preserve"> </w:t>
      </w:r>
      <w:r w:rsidRPr="009D4800">
        <w:rPr>
          <w:szCs w:val="26"/>
        </w:rPr>
        <w:t>протокол</w:t>
      </w:r>
      <w:r w:rsidR="00565201" w:rsidRPr="009D4800">
        <w:rPr>
          <w:szCs w:val="26"/>
        </w:rPr>
        <w:t>ов</w:t>
      </w:r>
      <w:r w:rsidRPr="009D4800">
        <w:rPr>
          <w:szCs w:val="26"/>
        </w:rPr>
        <w:t xml:space="preserve"> об административных правонарушениях</w:t>
      </w:r>
      <w:r w:rsidRPr="00796A6A">
        <w:rPr>
          <w:szCs w:val="26"/>
        </w:rPr>
        <w:t xml:space="preserve">, составленных за </w:t>
      </w:r>
      <w:r w:rsidR="00E6384B" w:rsidRPr="00E6384B">
        <w:rPr>
          <w:b/>
          <w:szCs w:val="26"/>
        </w:rPr>
        <w:t>6 месяцев</w:t>
      </w:r>
      <w:r w:rsidR="00364AFD" w:rsidRPr="00E6384B">
        <w:rPr>
          <w:b/>
          <w:szCs w:val="26"/>
        </w:rPr>
        <w:t xml:space="preserve"> </w:t>
      </w:r>
      <w:r w:rsidR="00113203" w:rsidRPr="00E6384B">
        <w:rPr>
          <w:b/>
          <w:szCs w:val="26"/>
        </w:rPr>
        <w:t>20</w:t>
      </w:r>
      <w:r w:rsidR="0025655F" w:rsidRPr="00E6384B">
        <w:rPr>
          <w:b/>
          <w:szCs w:val="26"/>
        </w:rPr>
        <w:t>2</w:t>
      </w:r>
      <w:r w:rsidR="00517B21" w:rsidRPr="00E6384B">
        <w:rPr>
          <w:b/>
          <w:szCs w:val="26"/>
        </w:rPr>
        <w:t>4</w:t>
      </w:r>
      <w:r w:rsidR="00DB0B18" w:rsidRPr="00796A6A">
        <w:rPr>
          <w:szCs w:val="26"/>
        </w:rPr>
        <w:t xml:space="preserve"> год</w:t>
      </w:r>
      <w:r w:rsidR="00364AFD">
        <w:rPr>
          <w:szCs w:val="26"/>
        </w:rPr>
        <w:t>а</w:t>
      </w:r>
      <w:r w:rsidRPr="00796A6A">
        <w:rPr>
          <w:szCs w:val="26"/>
        </w:rPr>
        <w:t>:</w:t>
      </w:r>
    </w:p>
    <w:p w:rsidR="009D4800" w:rsidRPr="003923C4" w:rsidRDefault="009D4800" w:rsidP="009D4800">
      <w:pPr>
        <w:widowControl w:val="0"/>
        <w:ind w:firstLine="709"/>
        <w:rPr>
          <w:szCs w:val="26"/>
        </w:rPr>
      </w:pPr>
      <w:r w:rsidRPr="003923C4">
        <w:rPr>
          <w:szCs w:val="26"/>
        </w:rPr>
        <w:t xml:space="preserve">- </w:t>
      </w:r>
      <w:r w:rsidRPr="009D4800">
        <w:rPr>
          <w:b/>
          <w:szCs w:val="26"/>
        </w:rPr>
        <w:t>1</w:t>
      </w:r>
      <w:r w:rsidRPr="003923C4">
        <w:rPr>
          <w:b/>
          <w:szCs w:val="26"/>
        </w:rPr>
        <w:t xml:space="preserve">4 </w:t>
      </w:r>
      <w:r w:rsidRPr="003923C4">
        <w:rPr>
          <w:b/>
          <w:bCs/>
          <w:i/>
          <w:szCs w:val="26"/>
        </w:rPr>
        <w:t>(</w:t>
      </w:r>
      <w:r>
        <w:rPr>
          <w:b/>
          <w:bCs/>
          <w:i/>
          <w:szCs w:val="26"/>
        </w:rPr>
        <w:t>40</w:t>
      </w:r>
      <w:r w:rsidRPr="003923C4">
        <w:rPr>
          <w:b/>
          <w:bCs/>
          <w:i/>
          <w:szCs w:val="26"/>
        </w:rPr>
        <w:t>%)</w:t>
      </w:r>
      <w:r w:rsidRPr="003923C4">
        <w:rPr>
          <w:szCs w:val="26"/>
        </w:rPr>
        <w:t xml:space="preserve">  составлено в отношении должностных лиц;</w:t>
      </w:r>
    </w:p>
    <w:p w:rsidR="009D4800" w:rsidRDefault="009D4800" w:rsidP="009D4800">
      <w:pPr>
        <w:ind w:firstLine="708"/>
        <w:rPr>
          <w:szCs w:val="26"/>
        </w:rPr>
      </w:pPr>
      <w:r w:rsidRPr="003923C4">
        <w:rPr>
          <w:szCs w:val="26"/>
        </w:rPr>
        <w:t xml:space="preserve">- </w:t>
      </w:r>
      <w:r w:rsidRPr="00771A20">
        <w:rPr>
          <w:b/>
          <w:szCs w:val="26"/>
        </w:rPr>
        <w:t>15</w:t>
      </w:r>
      <w:r w:rsidRPr="003923C4">
        <w:rPr>
          <w:b/>
          <w:szCs w:val="26"/>
        </w:rPr>
        <w:t xml:space="preserve"> </w:t>
      </w:r>
      <w:r>
        <w:rPr>
          <w:b/>
          <w:bCs/>
          <w:i/>
          <w:szCs w:val="26"/>
        </w:rPr>
        <w:t>(4</w:t>
      </w:r>
      <w:r w:rsidRPr="003923C4">
        <w:rPr>
          <w:b/>
          <w:bCs/>
          <w:i/>
          <w:szCs w:val="26"/>
        </w:rPr>
        <w:t>3%)</w:t>
      </w:r>
      <w:r w:rsidRPr="003923C4">
        <w:rPr>
          <w:szCs w:val="26"/>
        </w:rPr>
        <w:t xml:space="preserve"> составлено в отношении юридических лиц</w:t>
      </w:r>
      <w:r>
        <w:rPr>
          <w:szCs w:val="26"/>
        </w:rPr>
        <w:t>;</w:t>
      </w:r>
    </w:p>
    <w:p w:rsidR="009D4800" w:rsidRPr="003923C4" w:rsidRDefault="009D4800" w:rsidP="009D4800">
      <w:pPr>
        <w:ind w:firstLine="708"/>
        <w:rPr>
          <w:szCs w:val="26"/>
        </w:rPr>
      </w:pPr>
      <w:r>
        <w:rPr>
          <w:szCs w:val="26"/>
        </w:rPr>
        <w:t xml:space="preserve">- </w:t>
      </w:r>
      <w:r w:rsidRPr="00DB786D">
        <w:rPr>
          <w:b/>
          <w:szCs w:val="26"/>
        </w:rPr>
        <w:t>6</w:t>
      </w:r>
      <w:r>
        <w:rPr>
          <w:szCs w:val="26"/>
        </w:rPr>
        <w:t xml:space="preserve"> (</w:t>
      </w:r>
      <w:r w:rsidRPr="00DB786D">
        <w:rPr>
          <w:b/>
          <w:szCs w:val="26"/>
        </w:rPr>
        <w:t>17%</w:t>
      </w:r>
      <w:r>
        <w:rPr>
          <w:szCs w:val="26"/>
        </w:rPr>
        <w:t>) составлено в отношении физических лиц.</w:t>
      </w:r>
    </w:p>
    <w:p w:rsidR="00EB11D9" w:rsidRDefault="00EB11D9" w:rsidP="006718BC">
      <w:pPr>
        <w:jc w:val="center"/>
        <w:rPr>
          <w:b/>
          <w:szCs w:val="26"/>
        </w:rPr>
      </w:pPr>
      <w:r w:rsidRPr="004B0CDD">
        <w:rPr>
          <w:noProof/>
          <w:szCs w:val="26"/>
        </w:rPr>
        <w:lastRenderedPageBreak/>
        <w:drawing>
          <wp:inline distT="0" distB="0" distL="0" distR="0">
            <wp:extent cx="5854065" cy="2038350"/>
            <wp:effectExtent l="57150" t="19050" r="13335" b="0"/>
            <wp:docPr id="27" name="Объект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517B21" w:rsidRDefault="00517B21" w:rsidP="006718BC">
      <w:pPr>
        <w:jc w:val="center"/>
        <w:rPr>
          <w:b/>
          <w:szCs w:val="26"/>
        </w:rPr>
      </w:pPr>
    </w:p>
    <w:p w:rsidR="00D44C64" w:rsidRPr="00A67BFD" w:rsidRDefault="00331432" w:rsidP="006718BC">
      <w:pPr>
        <w:jc w:val="center"/>
        <w:rPr>
          <w:b/>
          <w:sz w:val="24"/>
          <w:szCs w:val="24"/>
        </w:rPr>
      </w:pPr>
      <w:r w:rsidRPr="00A67BFD">
        <w:rPr>
          <w:b/>
          <w:sz w:val="24"/>
          <w:szCs w:val="24"/>
        </w:rPr>
        <w:t>Сравнительные данные о количестве составленных протоколов</w:t>
      </w:r>
    </w:p>
    <w:p w:rsidR="00B235F9" w:rsidRDefault="00E17B62" w:rsidP="004F1A39">
      <w:pPr>
        <w:pStyle w:val="a8"/>
        <w:spacing w:line="240" w:lineRule="auto"/>
        <w:ind w:firstLine="0"/>
        <w:jc w:val="center"/>
        <w:rPr>
          <w:b/>
          <w:szCs w:val="24"/>
        </w:rPr>
      </w:pPr>
      <w:r w:rsidRPr="00A67BFD">
        <w:rPr>
          <w:b/>
          <w:szCs w:val="24"/>
        </w:rPr>
        <w:t>о</w:t>
      </w:r>
      <w:r w:rsidR="00331432" w:rsidRPr="00A67BFD">
        <w:rPr>
          <w:b/>
          <w:szCs w:val="24"/>
        </w:rPr>
        <w:t xml:space="preserve">б АПН в </w:t>
      </w:r>
      <w:r w:rsidR="004F1A39">
        <w:rPr>
          <w:b/>
          <w:szCs w:val="24"/>
        </w:rPr>
        <w:t>202</w:t>
      </w:r>
      <w:r w:rsidR="00517B21">
        <w:rPr>
          <w:b/>
          <w:szCs w:val="24"/>
        </w:rPr>
        <w:t>3</w:t>
      </w:r>
      <w:r w:rsidR="004B7595" w:rsidRPr="00A67BFD">
        <w:rPr>
          <w:b/>
          <w:szCs w:val="24"/>
        </w:rPr>
        <w:t xml:space="preserve"> и </w:t>
      </w:r>
      <w:r w:rsidR="00113203" w:rsidRPr="00A67BFD">
        <w:rPr>
          <w:b/>
          <w:szCs w:val="24"/>
        </w:rPr>
        <w:t>20</w:t>
      </w:r>
      <w:r w:rsidR="004F1A39">
        <w:rPr>
          <w:b/>
          <w:szCs w:val="24"/>
        </w:rPr>
        <w:t>2</w:t>
      </w:r>
      <w:r w:rsidR="00517B21">
        <w:rPr>
          <w:b/>
          <w:szCs w:val="24"/>
        </w:rPr>
        <w:t>4</w:t>
      </w:r>
      <w:r w:rsidR="00331432" w:rsidRPr="00A67BFD">
        <w:rPr>
          <w:b/>
          <w:szCs w:val="24"/>
        </w:rPr>
        <w:t xml:space="preserve"> год</w:t>
      </w:r>
      <w:r w:rsidR="004B7595" w:rsidRPr="00A67BFD">
        <w:rPr>
          <w:b/>
          <w:szCs w:val="24"/>
        </w:rPr>
        <w:t>ах</w:t>
      </w:r>
    </w:p>
    <w:p w:rsidR="00E6384B" w:rsidRDefault="00E6384B" w:rsidP="004F1A39">
      <w:pPr>
        <w:pStyle w:val="a8"/>
        <w:spacing w:line="240" w:lineRule="auto"/>
        <w:ind w:firstLine="0"/>
        <w:jc w:val="center"/>
        <w:rPr>
          <w:b/>
          <w:szCs w:val="24"/>
        </w:rPr>
      </w:pPr>
      <w:r>
        <w:rPr>
          <w:b/>
          <w:noProof/>
          <w:szCs w:val="24"/>
        </w:rPr>
        <w:drawing>
          <wp:anchor distT="0" distB="0" distL="114300" distR="114300" simplePos="0" relativeHeight="251753472" behindDoc="0" locked="0" layoutInCell="1" allowOverlap="1">
            <wp:simplePos x="0" y="0"/>
            <wp:positionH relativeFrom="column">
              <wp:posOffset>80010</wp:posOffset>
            </wp:positionH>
            <wp:positionV relativeFrom="paragraph">
              <wp:posOffset>149860</wp:posOffset>
            </wp:positionV>
            <wp:extent cx="6410325" cy="2952750"/>
            <wp:effectExtent l="19050" t="0" r="0" b="0"/>
            <wp:wrapNone/>
            <wp:docPr id="37" name="Объект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anchor>
        </w:drawing>
      </w:r>
    </w:p>
    <w:p w:rsidR="00E6384B" w:rsidRDefault="00E6384B" w:rsidP="004F1A39">
      <w:pPr>
        <w:pStyle w:val="a8"/>
        <w:spacing w:line="240" w:lineRule="auto"/>
        <w:ind w:firstLine="0"/>
        <w:jc w:val="center"/>
        <w:rPr>
          <w:b/>
          <w:szCs w:val="24"/>
        </w:rPr>
      </w:pPr>
    </w:p>
    <w:p w:rsidR="00E6384B" w:rsidRDefault="00E6384B" w:rsidP="004F1A39">
      <w:pPr>
        <w:pStyle w:val="a8"/>
        <w:spacing w:line="240" w:lineRule="auto"/>
        <w:ind w:firstLine="0"/>
        <w:jc w:val="center"/>
        <w:rPr>
          <w:b/>
          <w:szCs w:val="24"/>
        </w:rPr>
      </w:pPr>
    </w:p>
    <w:p w:rsidR="00E6384B" w:rsidRDefault="00E6384B" w:rsidP="004F1A39">
      <w:pPr>
        <w:pStyle w:val="a8"/>
        <w:spacing w:line="240" w:lineRule="auto"/>
        <w:ind w:firstLine="0"/>
        <w:jc w:val="center"/>
        <w:rPr>
          <w:b/>
          <w:szCs w:val="24"/>
        </w:rPr>
      </w:pPr>
    </w:p>
    <w:p w:rsidR="00E6384B" w:rsidRDefault="00E6384B" w:rsidP="004F1A39">
      <w:pPr>
        <w:pStyle w:val="a8"/>
        <w:spacing w:line="240" w:lineRule="auto"/>
        <w:ind w:firstLine="0"/>
        <w:jc w:val="center"/>
        <w:rPr>
          <w:b/>
          <w:szCs w:val="24"/>
        </w:rPr>
      </w:pPr>
    </w:p>
    <w:p w:rsidR="00E6384B" w:rsidRDefault="00E6384B" w:rsidP="004F1A39">
      <w:pPr>
        <w:pStyle w:val="a8"/>
        <w:spacing w:line="240" w:lineRule="auto"/>
        <w:ind w:firstLine="0"/>
        <w:jc w:val="center"/>
        <w:rPr>
          <w:b/>
          <w:szCs w:val="24"/>
        </w:rPr>
      </w:pPr>
    </w:p>
    <w:p w:rsidR="00E6384B" w:rsidRDefault="00E6384B" w:rsidP="004F1A39">
      <w:pPr>
        <w:pStyle w:val="a8"/>
        <w:spacing w:line="240" w:lineRule="auto"/>
        <w:ind w:firstLine="0"/>
        <w:jc w:val="center"/>
        <w:rPr>
          <w:b/>
          <w:szCs w:val="24"/>
        </w:rPr>
      </w:pPr>
    </w:p>
    <w:p w:rsidR="00E6384B" w:rsidRDefault="00E6384B" w:rsidP="004F1A39">
      <w:pPr>
        <w:pStyle w:val="a8"/>
        <w:spacing w:line="240" w:lineRule="auto"/>
        <w:ind w:firstLine="0"/>
        <w:jc w:val="center"/>
        <w:rPr>
          <w:b/>
          <w:szCs w:val="24"/>
        </w:rPr>
      </w:pPr>
    </w:p>
    <w:p w:rsidR="00E6384B" w:rsidRDefault="00E6384B" w:rsidP="004F1A39">
      <w:pPr>
        <w:pStyle w:val="a8"/>
        <w:spacing w:line="240" w:lineRule="auto"/>
        <w:ind w:firstLine="0"/>
        <w:jc w:val="center"/>
        <w:rPr>
          <w:b/>
          <w:szCs w:val="24"/>
        </w:rPr>
      </w:pPr>
    </w:p>
    <w:p w:rsidR="00E6384B" w:rsidRDefault="00E6384B" w:rsidP="004F1A39">
      <w:pPr>
        <w:pStyle w:val="a8"/>
        <w:spacing w:line="240" w:lineRule="auto"/>
        <w:ind w:firstLine="0"/>
        <w:jc w:val="center"/>
        <w:rPr>
          <w:b/>
          <w:szCs w:val="24"/>
        </w:rPr>
      </w:pPr>
    </w:p>
    <w:p w:rsidR="00E6384B" w:rsidRDefault="00E6384B" w:rsidP="004F1A39">
      <w:pPr>
        <w:pStyle w:val="a8"/>
        <w:spacing w:line="240" w:lineRule="auto"/>
        <w:ind w:firstLine="0"/>
        <w:jc w:val="center"/>
        <w:rPr>
          <w:b/>
          <w:szCs w:val="24"/>
        </w:rPr>
      </w:pPr>
    </w:p>
    <w:p w:rsidR="00E6384B" w:rsidRDefault="00E6384B" w:rsidP="004F1A39">
      <w:pPr>
        <w:pStyle w:val="a8"/>
        <w:spacing w:line="240" w:lineRule="auto"/>
        <w:ind w:firstLine="0"/>
        <w:jc w:val="center"/>
        <w:rPr>
          <w:b/>
          <w:szCs w:val="24"/>
        </w:rPr>
      </w:pPr>
    </w:p>
    <w:p w:rsidR="00E6384B" w:rsidRDefault="00E6384B" w:rsidP="004F1A39">
      <w:pPr>
        <w:pStyle w:val="a8"/>
        <w:spacing w:line="240" w:lineRule="auto"/>
        <w:ind w:firstLine="0"/>
        <w:jc w:val="center"/>
        <w:rPr>
          <w:b/>
          <w:szCs w:val="24"/>
        </w:rPr>
      </w:pPr>
    </w:p>
    <w:p w:rsidR="00E6384B" w:rsidRDefault="00E6384B" w:rsidP="004F1A39">
      <w:pPr>
        <w:pStyle w:val="a8"/>
        <w:spacing w:line="240" w:lineRule="auto"/>
        <w:ind w:firstLine="0"/>
        <w:jc w:val="center"/>
        <w:rPr>
          <w:b/>
          <w:szCs w:val="24"/>
        </w:rPr>
      </w:pPr>
    </w:p>
    <w:p w:rsidR="00E6384B" w:rsidRDefault="00E6384B" w:rsidP="004F1A39">
      <w:pPr>
        <w:pStyle w:val="a8"/>
        <w:spacing w:line="240" w:lineRule="auto"/>
        <w:ind w:firstLine="0"/>
        <w:jc w:val="center"/>
        <w:rPr>
          <w:b/>
          <w:szCs w:val="24"/>
        </w:rPr>
      </w:pPr>
    </w:p>
    <w:p w:rsidR="00E6384B" w:rsidRDefault="00E6384B" w:rsidP="004F1A39">
      <w:pPr>
        <w:pStyle w:val="a8"/>
        <w:spacing w:line="240" w:lineRule="auto"/>
        <w:ind w:firstLine="0"/>
        <w:jc w:val="center"/>
        <w:rPr>
          <w:b/>
          <w:szCs w:val="24"/>
        </w:rPr>
      </w:pPr>
    </w:p>
    <w:p w:rsidR="00E6384B" w:rsidRDefault="00E6384B" w:rsidP="004F1A39">
      <w:pPr>
        <w:pStyle w:val="a8"/>
        <w:spacing w:line="240" w:lineRule="auto"/>
        <w:ind w:firstLine="0"/>
        <w:jc w:val="center"/>
        <w:rPr>
          <w:b/>
          <w:szCs w:val="24"/>
        </w:rPr>
      </w:pPr>
    </w:p>
    <w:p w:rsidR="00E6384B" w:rsidRDefault="00E6384B" w:rsidP="004F1A39">
      <w:pPr>
        <w:pStyle w:val="a8"/>
        <w:spacing w:line="240" w:lineRule="auto"/>
        <w:ind w:firstLine="0"/>
        <w:jc w:val="center"/>
        <w:rPr>
          <w:b/>
          <w:szCs w:val="24"/>
        </w:rPr>
      </w:pPr>
    </w:p>
    <w:p w:rsidR="00E6384B" w:rsidRDefault="00E6384B" w:rsidP="004F1A39">
      <w:pPr>
        <w:pStyle w:val="a8"/>
        <w:spacing w:line="240" w:lineRule="auto"/>
        <w:ind w:firstLine="0"/>
        <w:jc w:val="center"/>
        <w:rPr>
          <w:b/>
          <w:szCs w:val="24"/>
        </w:rPr>
      </w:pPr>
    </w:p>
    <w:p w:rsidR="00E6384B" w:rsidRDefault="00E6384B" w:rsidP="004F1A39">
      <w:pPr>
        <w:pStyle w:val="a8"/>
        <w:spacing w:line="240" w:lineRule="auto"/>
        <w:ind w:firstLine="0"/>
        <w:jc w:val="center"/>
        <w:rPr>
          <w:b/>
          <w:szCs w:val="24"/>
        </w:rPr>
      </w:pPr>
    </w:p>
    <w:p w:rsidR="00E6384B" w:rsidRPr="00A67BFD" w:rsidRDefault="00E6384B" w:rsidP="00E6384B">
      <w:pPr>
        <w:jc w:val="center"/>
        <w:rPr>
          <w:b/>
          <w:sz w:val="24"/>
          <w:szCs w:val="24"/>
        </w:rPr>
      </w:pPr>
      <w:r w:rsidRPr="00A67BFD">
        <w:rPr>
          <w:b/>
          <w:sz w:val="24"/>
          <w:szCs w:val="24"/>
        </w:rPr>
        <w:t>Сравнительные данные о количестве составленных протоколов</w:t>
      </w:r>
    </w:p>
    <w:p w:rsidR="00E6384B" w:rsidRDefault="00E6384B" w:rsidP="00E6384B">
      <w:pPr>
        <w:ind w:firstLine="720"/>
        <w:jc w:val="center"/>
        <w:rPr>
          <w:color w:val="0D0D0D" w:themeColor="text1" w:themeTint="F2"/>
          <w:szCs w:val="26"/>
        </w:rPr>
      </w:pPr>
      <w:r>
        <w:rPr>
          <w:b/>
          <w:noProof/>
          <w:szCs w:val="24"/>
        </w:rPr>
        <w:drawing>
          <wp:anchor distT="0" distB="0" distL="114300" distR="114300" simplePos="0" relativeHeight="251664384" behindDoc="0" locked="0" layoutInCell="1" allowOverlap="1">
            <wp:simplePos x="0" y="0"/>
            <wp:positionH relativeFrom="column">
              <wp:posOffset>-43815</wp:posOffset>
            </wp:positionH>
            <wp:positionV relativeFrom="paragraph">
              <wp:posOffset>249555</wp:posOffset>
            </wp:positionV>
            <wp:extent cx="6705600" cy="2952750"/>
            <wp:effectExtent l="19050" t="0" r="0" b="0"/>
            <wp:wrapNone/>
            <wp:docPr id="38" name="Объект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anchor>
        </w:drawing>
      </w:r>
      <w:r w:rsidRPr="00A67BFD">
        <w:rPr>
          <w:b/>
          <w:szCs w:val="24"/>
        </w:rPr>
        <w:t xml:space="preserve">об АПН в </w:t>
      </w:r>
      <w:r>
        <w:rPr>
          <w:b/>
          <w:szCs w:val="24"/>
        </w:rPr>
        <w:t>2024 году</w:t>
      </w:r>
    </w:p>
    <w:p w:rsidR="00E6384B" w:rsidRPr="004F1A39" w:rsidRDefault="00E6384B" w:rsidP="004F1A39">
      <w:pPr>
        <w:pStyle w:val="a8"/>
        <w:spacing w:line="240" w:lineRule="auto"/>
        <w:ind w:firstLine="0"/>
        <w:jc w:val="center"/>
        <w:rPr>
          <w:b/>
          <w:szCs w:val="24"/>
        </w:rPr>
      </w:pPr>
    </w:p>
    <w:p w:rsidR="00B235F9" w:rsidRDefault="00B235F9" w:rsidP="00D0655A">
      <w:pPr>
        <w:ind w:firstLine="720"/>
        <w:rPr>
          <w:color w:val="0D0D0D" w:themeColor="text1" w:themeTint="F2"/>
          <w:szCs w:val="26"/>
        </w:rPr>
      </w:pPr>
    </w:p>
    <w:p w:rsidR="00B235F9" w:rsidRDefault="00B235F9" w:rsidP="00D0655A">
      <w:pPr>
        <w:ind w:firstLine="720"/>
        <w:rPr>
          <w:color w:val="0D0D0D" w:themeColor="text1" w:themeTint="F2"/>
          <w:szCs w:val="26"/>
        </w:rPr>
      </w:pPr>
    </w:p>
    <w:p w:rsidR="00B235F9" w:rsidRDefault="00B235F9" w:rsidP="00D0655A">
      <w:pPr>
        <w:ind w:firstLine="720"/>
        <w:rPr>
          <w:color w:val="0D0D0D" w:themeColor="text1" w:themeTint="F2"/>
          <w:szCs w:val="26"/>
        </w:rPr>
      </w:pPr>
    </w:p>
    <w:p w:rsidR="00B235F9" w:rsidRDefault="00B235F9" w:rsidP="00D0655A">
      <w:pPr>
        <w:ind w:firstLine="720"/>
        <w:rPr>
          <w:color w:val="0D0D0D" w:themeColor="text1" w:themeTint="F2"/>
          <w:szCs w:val="26"/>
        </w:rPr>
      </w:pPr>
    </w:p>
    <w:p w:rsidR="00B235F9" w:rsidRDefault="00B235F9" w:rsidP="00D0655A">
      <w:pPr>
        <w:ind w:firstLine="720"/>
        <w:rPr>
          <w:color w:val="0D0D0D" w:themeColor="text1" w:themeTint="F2"/>
          <w:szCs w:val="26"/>
        </w:rPr>
      </w:pPr>
    </w:p>
    <w:p w:rsidR="00B235F9" w:rsidRDefault="00B235F9" w:rsidP="00D0655A">
      <w:pPr>
        <w:ind w:firstLine="720"/>
        <w:rPr>
          <w:color w:val="0D0D0D" w:themeColor="text1" w:themeTint="F2"/>
          <w:szCs w:val="26"/>
        </w:rPr>
      </w:pPr>
    </w:p>
    <w:p w:rsidR="003710A7" w:rsidRDefault="003710A7" w:rsidP="00D0655A">
      <w:pPr>
        <w:ind w:firstLine="720"/>
        <w:rPr>
          <w:color w:val="0D0D0D" w:themeColor="text1" w:themeTint="F2"/>
          <w:szCs w:val="26"/>
        </w:rPr>
      </w:pPr>
    </w:p>
    <w:p w:rsidR="003710A7" w:rsidRDefault="003710A7" w:rsidP="00D0655A">
      <w:pPr>
        <w:ind w:firstLine="720"/>
        <w:rPr>
          <w:color w:val="0D0D0D" w:themeColor="text1" w:themeTint="F2"/>
          <w:szCs w:val="26"/>
        </w:rPr>
      </w:pPr>
    </w:p>
    <w:p w:rsidR="00F46C14" w:rsidRPr="004F1A39" w:rsidRDefault="00D0655A" w:rsidP="004F1A39">
      <w:pPr>
        <w:spacing w:before="120"/>
        <w:ind w:firstLine="720"/>
        <w:rPr>
          <w:color w:val="0D0D0D" w:themeColor="text1" w:themeTint="F2"/>
          <w:szCs w:val="26"/>
        </w:rPr>
      </w:pPr>
      <w:r w:rsidRPr="00AC055E">
        <w:rPr>
          <w:color w:val="0D0D0D" w:themeColor="text1" w:themeTint="F2"/>
          <w:szCs w:val="26"/>
        </w:rPr>
        <w:lastRenderedPageBreak/>
        <w:t xml:space="preserve">Общее число составленных протоколов об административных правонарушениях можно классифицировать по составам административных правонарушений, следующим образом: </w:t>
      </w:r>
    </w:p>
    <w:tbl>
      <w:tblPr>
        <w:tblStyle w:val="af7"/>
        <w:tblW w:w="5000" w:type="pct"/>
        <w:tblLook w:val="04A0"/>
      </w:tblPr>
      <w:tblGrid>
        <w:gridCol w:w="722"/>
        <w:gridCol w:w="2274"/>
        <w:gridCol w:w="1857"/>
        <w:gridCol w:w="1857"/>
        <w:gridCol w:w="1857"/>
        <w:gridCol w:w="1855"/>
      </w:tblGrid>
      <w:tr w:rsidR="00517B21" w:rsidTr="00420E68">
        <w:trPr>
          <w:trHeight w:val="701"/>
        </w:trPr>
        <w:tc>
          <w:tcPr>
            <w:tcW w:w="346" w:type="pct"/>
            <w:vAlign w:val="center"/>
          </w:tcPr>
          <w:p w:rsidR="00517B21" w:rsidRPr="00960DCB" w:rsidRDefault="00517B21" w:rsidP="004A7BC2">
            <w:pPr>
              <w:spacing w:line="240" w:lineRule="auto"/>
              <w:jc w:val="center"/>
              <w:rPr>
                <w:sz w:val="22"/>
                <w:szCs w:val="22"/>
              </w:rPr>
            </w:pPr>
            <w:r w:rsidRPr="00960DCB">
              <w:rPr>
                <w:sz w:val="22"/>
                <w:szCs w:val="22"/>
              </w:rPr>
              <w:t>№</w:t>
            </w:r>
          </w:p>
          <w:p w:rsidR="00517B21" w:rsidRPr="00960DCB" w:rsidRDefault="00517B21" w:rsidP="004A7BC2">
            <w:pPr>
              <w:spacing w:line="240" w:lineRule="auto"/>
              <w:jc w:val="center"/>
              <w:rPr>
                <w:sz w:val="22"/>
                <w:szCs w:val="22"/>
              </w:rPr>
            </w:pPr>
            <w:proofErr w:type="spellStart"/>
            <w:proofErr w:type="gramStart"/>
            <w:r w:rsidRPr="00960DCB">
              <w:rPr>
                <w:sz w:val="22"/>
                <w:szCs w:val="22"/>
              </w:rPr>
              <w:t>п</w:t>
            </w:r>
            <w:proofErr w:type="spellEnd"/>
            <w:proofErr w:type="gramEnd"/>
            <w:r w:rsidRPr="00960DCB">
              <w:rPr>
                <w:sz w:val="22"/>
                <w:szCs w:val="22"/>
              </w:rPr>
              <w:t>/</w:t>
            </w:r>
            <w:proofErr w:type="spellStart"/>
            <w:r w:rsidRPr="00960DCB">
              <w:rPr>
                <w:sz w:val="22"/>
                <w:szCs w:val="22"/>
              </w:rPr>
              <w:t>п</w:t>
            </w:r>
            <w:proofErr w:type="spellEnd"/>
          </w:p>
        </w:tc>
        <w:tc>
          <w:tcPr>
            <w:tcW w:w="1091" w:type="pct"/>
            <w:vAlign w:val="center"/>
          </w:tcPr>
          <w:p w:rsidR="00517B21" w:rsidRPr="00960DCB" w:rsidRDefault="00517B21" w:rsidP="004A7BC2">
            <w:pPr>
              <w:spacing w:line="240" w:lineRule="auto"/>
              <w:jc w:val="center"/>
              <w:rPr>
                <w:sz w:val="22"/>
                <w:szCs w:val="22"/>
              </w:rPr>
            </w:pPr>
            <w:r w:rsidRPr="00960DCB">
              <w:rPr>
                <w:sz w:val="22"/>
                <w:szCs w:val="22"/>
              </w:rPr>
              <w:t xml:space="preserve">статья </w:t>
            </w:r>
            <w:proofErr w:type="spellStart"/>
            <w:r w:rsidRPr="00960DCB">
              <w:rPr>
                <w:sz w:val="22"/>
                <w:szCs w:val="22"/>
              </w:rPr>
              <w:t>КоАП</w:t>
            </w:r>
            <w:proofErr w:type="spellEnd"/>
            <w:r w:rsidRPr="00960DCB">
              <w:rPr>
                <w:sz w:val="22"/>
                <w:szCs w:val="22"/>
              </w:rPr>
              <w:t xml:space="preserve"> РФ</w:t>
            </w:r>
          </w:p>
        </w:tc>
        <w:tc>
          <w:tcPr>
            <w:tcW w:w="891" w:type="pct"/>
            <w:vAlign w:val="center"/>
          </w:tcPr>
          <w:p w:rsidR="00517B21" w:rsidRPr="00960DCB" w:rsidRDefault="00517B21" w:rsidP="004A7BC2">
            <w:pPr>
              <w:jc w:val="center"/>
              <w:rPr>
                <w:sz w:val="22"/>
                <w:szCs w:val="22"/>
              </w:rPr>
            </w:pPr>
            <w:r w:rsidRPr="00960DCB">
              <w:rPr>
                <w:sz w:val="22"/>
                <w:szCs w:val="22"/>
              </w:rPr>
              <w:t xml:space="preserve">1 </w:t>
            </w:r>
            <w:r>
              <w:rPr>
                <w:sz w:val="22"/>
                <w:szCs w:val="22"/>
              </w:rPr>
              <w:t>квартал 2024</w:t>
            </w:r>
          </w:p>
        </w:tc>
        <w:tc>
          <w:tcPr>
            <w:tcW w:w="891" w:type="pct"/>
            <w:vAlign w:val="center"/>
          </w:tcPr>
          <w:p w:rsidR="00517B21" w:rsidRPr="00583245" w:rsidRDefault="00517B21" w:rsidP="004A7BC2">
            <w:pPr>
              <w:jc w:val="center"/>
              <w:rPr>
                <w:sz w:val="22"/>
                <w:szCs w:val="22"/>
              </w:rPr>
            </w:pPr>
            <w:r w:rsidRPr="00583245">
              <w:rPr>
                <w:sz w:val="22"/>
                <w:szCs w:val="22"/>
              </w:rPr>
              <w:t>2 квартал 2024</w:t>
            </w:r>
          </w:p>
        </w:tc>
        <w:tc>
          <w:tcPr>
            <w:tcW w:w="891" w:type="pct"/>
            <w:vAlign w:val="center"/>
          </w:tcPr>
          <w:p w:rsidR="00517B21" w:rsidRPr="00583245" w:rsidRDefault="00517B21" w:rsidP="004A7BC2">
            <w:pPr>
              <w:jc w:val="center"/>
              <w:rPr>
                <w:sz w:val="22"/>
                <w:szCs w:val="22"/>
              </w:rPr>
            </w:pPr>
            <w:r w:rsidRPr="00583245">
              <w:rPr>
                <w:sz w:val="22"/>
                <w:szCs w:val="22"/>
              </w:rPr>
              <w:t>3 квартал 2024</w:t>
            </w:r>
          </w:p>
        </w:tc>
        <w:tc>
          <w:tcPr>
            <w:tcW w:w="890" w:type="pct"/>
            <w:vAlign w:val="center"/>
          </w:tcPr>
          <w:p w:rsidR="00517B21" w:rsidRPr="00960DCB" w:rsidRDefault="00517B21" w:rsidP="004A7BC2">
            <w:pPr>
              <w:jc w:val="center"/>
              <w:rPr>
                <w:sz w:val="22"/>
                <w:szCs w:val="22"/>
              </w:rPr>
            </w:pPr>
            <w:r w:rsidRPr="00960DCB">
              <w:rPr>
                <w:sz w:val="22"/>
                <w:szCs w:val="22"/>
              </w:rPr>
              <w:t xml:space="preserve">4 </w:t>
            </w:r>
            <w:r>
              <w:rPr>
                <w:sz w:val="22"/>
                <w:szCs w:val="22"/>
              </w:rPr>
              <w:t>квартал 2024</w:t>
            </w:r>
          </w:p>
        </w:tc>
      </w:tr>
      <w:tr w:rsidR="00583245" w:rsidTr="004F1A39">
        <w:tc>
          <w:tcPr>
            <w:tcW w:w="346" w:type="pct"/>
          </w:tcPr>
          <w:p w:rsidR="00583245" w:rsidRPr="00F93E29" w:rsidRDefault="00583245" w:rsidP="004A7BC2">
            <w:pPr>
              <w:jc w:val="center"/>
              <w:rPr>
                <w:sz w:val="22"/>
                <w:szCs w:val="22"/>
              </w:rPr>
            </w:pPr>
            <w:r>
              <w:rPr>
                <w:sz w:val="22"/>
                <w:szCs w:val="22"/>
              </w:rPr>
              <w:t xml:space="preserve">  </w:t>
            </w:r>
            <w:r w:rsidRPr="00F93E29">
              <w:rPr>
                <w:sz w:val="22"/>
                <w:szCs w:val="22"/>
              </w:rPr>
              <w:t>1.</w:t>
            </w:r>
          </w:p>
        </w:tc>
        <w:tc>
          <w:tcPr>
            <w:tcW w:w="1091" w:type="pct"/>
            <w:vAlign w:val="center"/>
          </w:tcPr>
          <w:p w:rsidR="00583245" w:rsidRPr="00F93E29" w:rsidRDefault="00583245" w:rsidP="004A7BC2">
            <w:pPr>
              <w:jc w:val="left"/>
              <w:rPr>
                <w:sz w:val="22"/>
                <w:szCs w:val="22"/>
              </w:rPr>
            </w:pPr>
            <w:r w:rsidRPr="00F93E29">
              <w:rPr>
                <w:sz w:val="22"/>
                <w:szCs w:val="22"/>
              </w:rPr>
              <w:t xml:space="preserve">ч. </w:t>
            </w:r>
            <w:r>
              <w:rPr>
                <w:sz w:val="22"/>
                <w:szCs w:val="22"/>
              </w:rPr>
              <w:t>1</w:t>
            </w:r>
            <w:r w:rsidRPr="00F93E29">
              <w:rPr>
                <w:sz w:val="22"/>
                <w:szCs w:val="22"/>
              </w:rPr>
              <w:t xml:space="preserve"> ст. 1</w:t>
            </w:r>
            <w:r>
              <w:rPr>
                <w:sz w:val="22"/>
                <w:szCs w:val="22"/>
              </w:rPr>
              <w:t>9</w:t>
            </w:r>
            <w:r w:rsidRPr="00F93E29">
              <w:rPr>
                <w:sz w:val="22"/>
                <w:szCs w:val="22"/>
              </w:rPr>
              <w:t>.</w:t>
            </w:r>
            <w:r>
              <w:rPr>
                <w:sz w:val="22"/>
                <w:szCs w:val="22"/>
              </w:rPr>
              <w:t>5</w:t>
            </w:r>
          </w:p>
        </w:tc>
        <w:tc>
          <w:tcPr>
            <w:tcW w:w="891" w:type="pct"/>
            <w:vAlign w:val="center"/>
          </w:tcPr>
          <w:p w:rsidR="00583245" w:rsidRPr="005D3CBF" w:rsidRDefault="00583245" w:rsidP="004A7BC2">
            <w:pPr>
              <w:jc w:val="center"/>
              <w:rPr>
                <w:sz w:val="22"/>
                <w:szCs w:val="22"/>
              </w:rPr>
            </w:pPr>
            <w:r>
              <w:rPr>
                <w:sz w:val="22"/>
                <w:szCs w:val="22"/>
              </w:rPr>
              <w:t>4</w:t>
            </w:r>
          </w:p>
        </w:tc>
        <w:tc>
          <w:tcPr>
            <w:tcW w:w="891" w:type="pct"/>
            <w:vAlign w:val="center"/>
          </w:tcPr>
          <w:p w:rsidR="00583245" w:rsidRPr="00FE5BEF" w:rsidRDefault="00583245" w:rsidP="0067002A">
            <w:pPr>
              <w:jc w:val="center"/>
              <w:rPr>
                <w:sz w:val="22"/>
                <w:szCs w:val="22"/>
              </w:rPr>
            </w:pPr>
            <w:r>
              <w:rPr>
                <w:sz w:val="22"/>
                <w:szCs w:val="22"/>
              </w:rPr>
              <w:t>10</w:t>
            </w:r>
          </w:p>
        </w:tc>
        <w:tc>
          <w:tcPr>
            <w:tcW w:w="891" w:type="pct"/>
            <w:vAlign w:val="center"/>
          </w:tcPr>
          <w:p w:rsidR="00583245" w:rsidRPr="00F93E29" w:rsidRDefault="00583245" w:rsidP="004A7BC2">
            <w:pPr>
              <w:jc w:val="center"/>
              <w:rPr>
                <w:sz w:val="22"/>
                <w:szCs w:val="22"/>
              </w:rPr>
            </w:pPr>
          </w:p>
        </w:tc>
        <w:tc>
          <w:tcPr>
            <w:tcW w:w="890" w:type="pct"/>
            <w:vAlign w:val="center"/>
          </w:tcPr>
          <w:p w:rsidR="00583245" w:rsidRPr="00F93E29" w:rsidRDefault="00583245" w:rsidP="004A7BC2">
            <w:pPr>
              <w:jc w:val="center"/>
              <w:rPr>
                <w:sz w:val="22"/>
                <w:szCs w:val="22"/>
              </w:rPr>
            </w:pPr>
          </w:p>
        </w:tc>
      </w:tr>
      <w:tr w:rsidR="00583245" w:rsidTr="002623F5">
        <w:tc>
          <w:tcPr>
            <w:tcW w:w="346" w:type="pct"/>
          </w:tcPr>
          <w:p w:rsidR="00583245" w:rsidRPr="00F93E29" w:rsidRDefault="00583245" w:rsidP="004A7BC2">
            <w:pPr>
              <w:ind w:left="142"/>
              <w:jc w:val="center"/>
              <w:rPr>
                <w:sz w:val="22"/>
                <w:szCs w:val="22"/>
              </w:rPr>
            </w:pPr>
            <w:r w:rsidRPr="00F93E29">
              <w:rPr>
                <w:sz w:val="22"/>
                <w:szCs w:val="22"/>
              </w:rPr>
              <w:t>2.</w:t>
            </w:r>
          </w:p>
        </w:tc>
        <w:tc>
          <w:tcPr>
            <w:tcW w:w="1091" w:type="pct"/>
            <w:vAlign w:val="center"/>
          </w:tcPr>
          <w:p w:rsidR="00583245" w:rsidRPr="00F93E29" w:rsidRDefault="00583245" w:rsidP="004A7BC2">
            <w:pPr>
              <w:jc w:val="left"/>
              <w:rPr>
                <w:sz w:val="22"/>
                <w:szCs w:val="22"/>
              </w:rPr>
            </w:pPr>
            <w:r w:rsidRPr="00F93E29">
              <w:rPr>
                <w:sz w:val="22"/>
                <w:szCs w:val="22"/>
              </w:rPr>
              <w:t xml:space="preserve">ч. </w:t>
            </w:r>
            <w:r>
              <w:rPr>
                <w:sz w:val="22"/>
                <w:szCs w:val="22"/>
              </w:rPr>
              <w:t>4</w:t>
            </w:r>
            <w:r w:rsidRPr="00F93E29">
              <w:rPr>
                <w:sz w:val="22"/>
                <w:szCs w:val="22"/>
              </w:rPr>
              <w:t xml:space="preserve"> ст. 1</w:t>
            </w:r>
            <w:r>
              <w:rPr>
                <w:sz w:val="22"/>
                <w:szCs w:val="22"/>
              </w:rPr>
              <w:t>9</w:t>
            </w:r>
            <w:r w:rsidRPr="00F93E29">
              <w:rPr>
                <w:sz w:val="22"/>
                <w:szCs w:val="22"/>
              </w:rPr>
              <w:t>.</w:t>
            </w:r>
            <w:r>
              <w:rPr>
                <w:sz w:val="22"/>
                <w:szCs w:val="22"/>
              </w:rPr>
              <w:t>34</w:t>
            </w:r>
          </w:p>
        </w:tc>
        <w:tc>
          <w:tcPr>
            <w:tcW w:w="891" w:type="pct"/>
            <w:vAlign w:val="center"/>
          </w:tcPr>
          <w:p w:rsidR="00583245" w:rsidRPr="005D3CBF" w:rsidRDefault="00583245" w:rsidP="004A7BC2">
            <w:pPr>
              <w:jc w:val="center"/>
              <w:rPr>
                <w:sz w:val="22"/>
                <w:szCs w:val="22"/>
              </w:rPr>
            </w:pPr>
            <w:r>
              <w:rPr>
                <w:sz w:val="22"/>
                <w:szCs w:val="22"/>
              </w:rPr>
              <w:t>2</w:t>
            </w:r>
          </w:p>
        </w:tc>
        <w:tc>
          <w:tcPr>
            <w:tcW w:w="891" w:type="pct"/>
            <w:vAlign w:val="center"/>
          </w:tcPr>
          <w:p w:rsidR="00583245" w:rsidRPr="003923C4" w:rsidRDefault="00583245" w:rsidP="0067002A">
            <w:pPr>
              <w:jc w:val="center"/>
              <w:rPr>
                <w:sz w:val="22"/>
                <w:szCs w:val="22"/>
              </w:rPr>
            </w:pPr>
            <w:r>
              <w:rPr>
                <w:sz w:val="22"/>
                <w:szCs w:val="22"/>
              </w:rPr>
              <w:t>1</w:t>
            </w:r>
          </w:p>
        </w:tc>
        <w:tc>
          <w:tcPr>
            <w:tcW w:w="891" w:type="pct"/>
            <w:vAlign w:val="center"/>
          </w:tcPr>
          <w:p w:rsidR="00583245" w:rsidRPr="00F93E29" w:rsidRDefault="00583245" w:rsidP="004A7BC2">
            <w:pPr>
              <w:jc w:val="center"/>
              <w:rPr>
                <w:sz w:val="22"/>
                <w:szCs w:val="22"/>
              </w:rPr>
            </w:pPr>
          </w:p>
        </w:tc>
        <w:tc>
          <w:tcPr>
            <w:tcW w:w="890" w:type="pct"/>
            <w:vAlign w:val="center"/>
          </w:tcPr>
          <w:p w:rsidR="00583245" w:rsidRPr="00F93E29" w:rsidRDefault="00583245" w:rsidP="004A7BC2">
            <w:pPr>
              <w:jc w:val="center"/>
              <w:rPr>
                <w:sz w:val="22"/>
                <w:szCs w:val="22"/>
              </w:rPr>
            </w:pPr>
          </w:p>
        </w:tc>
      </w:tr>
      <w:tr w:rsidR="00583245" w:rsidTr="002623F5">
        <w:tc>
          <w:tcPr>
            <w:tcW w:w="346" w:type="pct"/>
          </w:tcPr>
          <w:p w:rsidR="00583245" w:rsidRPr="00F93E29" w:rsidRDefault="00583245" w:rsidP="0067002A">
            <w:pPr>
              <w:ind w:left="142"/>
              <w:jc w:val="center"/>
              <w:rPr>
                <w:sz w:val="22"/>
                <w:szCs w:val="22"/>
              </w:rPr>
            </w:pPr>
            <w:r>
              <w:rPr>
                <w:sz w:val="22"/>
                <w:szCs w:val="22"/>
              </w:rPr>
              <w:t>3.</w:t>
            </w:r>
          </w:p>
        </w:tc>
        <w:tc>
          <w:tcPr>
            <w:tcW w:w="1091" w:type="pct"/>
            <w:vAlign w:val="center"/>
          </w:tcPr>
          <w:p w:rsidR="00583245" w:rsidRPr="00F93E29" w:rsidRDefault="00583245" w:rsidP="00583245">
            <w:pPr>
              <w:jc w:val="left"/>
              <w:rPr>
                <w:sz w:val="22"/>
                <w:szCs w:val="22"/>
              </w:rPr>
            </w:pPr>
            <w:r w:rsidRPr="00F93E29">
              <w:rPr>
                <w:sz w:val="22"/>
                <w:szCs w:val="22"/>
              </w:rPr>
              <w:t xml:space="preserve">ч. </w:t>
            </w:r>
            <w:r>
              <w:rPr>
                <w:sz w:val="22"/>
                <w:szCs w:val="22"/>
              </w:rPr>
              <w:t>5</w:t>
            </w:r>
            <w:r w:rsidRPr="00F93E29">
              <w:rPr>
                <w:sz w:val="22"/>
                <w:szCs w:val="22"/>
              </w:rPr>
              <w:t xml:space="preserve"> ст. 1</w:t>
            </w:r>
            <w:r>
              <w:rPr>
                <w:sz w:val="22"/>
                <w:szCs w:val="22"/>
              </w:rPr>
              <w:t>9</w:t>
            </w:r>
            <w:r w:rsidRPr="00F93E29">
              <w:rPr>
                <w:sz w:val="22"/>
                <w:szCs w:val="22"/>
              </w:rPr>
              <w:t>.</w:t>
            </w:r>
            <w:r>
              <w:rPr>
                <w:sz w:val="22"/>
                <w:szCs w:val="22"/>
              </w:rPr>
              <w:t>34</w:t>
            </w:r>
          </w:p>
        </w:tc>
        <w:tc>
          <w:tcPr>
            <w:tcW w:w="891" w:type="pct"/>
            <w:vAlign w:val="center"/>
          </w:tcPr>
          <w:p w:rsidR="00583245" w:rsidRDefault="00583245" w:rsidP="004A7BC2">
            <w:pPr>
              <w:jc w:val="center"/>
              <w:rPr>
                <w:sz w:val="22"/>
                <w:szCs w:val="22"/>
              </w:rPr>
            </w:pPr>
            <w:r>
              <w:rPr>
                <w:sz w:val="22"/>
                <w:szCs w:val="22"/>
              </w:rPr>
              <w:t>0</w:t>
            </w:r>
          </w:p>
        </w:tc>
        <w:tc>
          <w:tcPr>
            <w:tcW w:w="891" w:type="pct"/>
            <w:vAlign w:val="center"/>
          </w:tcPr>
          <w:p w:rsidR="00583245" w:rsidRDefault="00583245" w:rsidP="0067002A">
            <w:pPr>
              <w:jc w:val="center"/>
              <w:rPr>
                <w:sz w:val="22"/>
                <w:szCs w:val="22"/>
              </w:rPr>
            </w:pPr>
            <w:r>
              <w:rPr>
                <w:sz w:val="22"/>
                <w:szCs w:val="22"/>
              </w:rPr>
              <w:t>1</w:t>
            </w:r>
          </w:p>
        </w:tc>
        <w:tc>
          <w:tcPr>
            <w:tcW w:w="891" w:type="pct"/>
            <w:vAlign w:val="center"/>
          </w:tcPr>
          <w:p w:rsidR="00583245" w:rsidRPr="00F93E29" w:rsidRDefault="00583245" w:rsidP="004A7BC2">
            <w:pPr>
              <w:jc w:val="center"/>
              <w:rPr>
                <w:sz w:val="22"/>
                <w:szCs w:val="22"/>
              </w:rPr>
            </w:pPr>
          </w:p>
        </w:tc>
        <w:tc>
          <w:tcPr>
            <w:tcW w:w="890" w:type="pct"/>
            <w:vAlign w:val="center"/>
          </w:tcPr>
          <w:p w:rsidR="00583245" w:rsidRPr="00F93E29" w:rsidRDefault="00583245" w:rsidP="004A7BC2">
            <w:pPr>
              <w:jc w:val="center"/>
              <w:rPr>
                <w:sz w:val="22"/>
                <w:szCs w:val="22"/>
              </w:rPr>
            </w:pPr>
          </w:p>
        </w:tc>
      </w:tr>
      <w:tr w:rsidR="00583245" w:rsidTr="002623F5">
        <w:tc>
          <w:tcPr>
            <w:tcW w:w="346" w:type="pct"/>
          </w:tcPr>
          <w:p w:rsidR="00583245" w:rsidRPr="00F93E29" w:rsidRDefault="00583245" w:rsidP="0067002A">
            <w:pPr>
              <w:ind w:left="142"/>
              <w:jc w:val="center"/>
              <w:rPr>
                <w:sz w:val="22"/>
                <w:szCs w:val="22"/>
              </w:rPr>
            </w:pPr>
            <w:r>
              <w:rPr>
                <w:sz w:val="22"/>
                <w:szCs w:val="22"/>
              </w:rPr>
              <w:t>4.</w:t>
            </w:r>
          </w:p>
        </w:tc>
        <w:tc>
          <w:tcPr>
            <w:tcW w:w="1091" w:type="pct"/>
            <w:vAlign w:val="center"/>
          </w:tcPr>
          <w:p w:rsidR="00583245" w:rsidRPr="00F93E29" w:rsidRDefault="00583245" w:rsidP="004A7BC2">
            <w:pPr>
              <w:jc w:val="left"/>
              <w:rPr>
                <w:sz w:val="22"/>
                <w:szCs w:val="22"/>
              </w:rPr>
            </w:pPr>
            <w:r w:rsidRPr="00F93E29">
              <w:rPr>
                <w:sz w:val="22"/>
                <w:szCs w:val="22"/>
              </w:rPr>
              <w:t>ст. 13.</w:t>
            </w:r>
            <w:r>
              <w:rPr>
                <w:sz w:val="22"/>
                <w:szCs w:val="22"/>
              </w:rPr>
              <w:t>22</w:t>
            </w:r>
          </w:p>
        </w:tc>
        <w:tc>
          <w:tcPr>
            <w:tcW w:w="891" w:type="pct"/>
            <w:vAlign w:val="center"/>
          </w:tcPr>
          <w:p w:rsidR="00583245" w:rsidRPr="005D3CBF" w:rsidRDefault="00583245" w:rsidP="004A7BC2">
            <w:pPr>
              <w:jc w:val="center"/>
              <w:rPr>
                <w:sz w:val="22"/>
                <w:szCs w:val="22"/>
              </w:rPr>
            </w:pPr>
            <w:r>
              <w:rPr>
                <w:sz w:val="22"/>
                <w:szCs w:val="22"/>
              </w:rPr>
              <w:t>4</w:t>
            </w:r>
          </w:p>
        </w:tc>
        <w:tc>
          <w:tcPr>
            <w:tcW w:w="891" w:type="pct"/>
            <w:vAlign w:val="center"/>
          </w:tcPr>
          <w:p w:rsidR="00583245" w:rsidRPr="003923C4" w:rsidRDefault="00583245" w:rsidP="0067002A">
            <w:pPr>
              <w:jc w:val="center"/>
              <w:rPr>
                <w:sz w:val="22"/>
                <w:szCs w:val="22"/>
              </w:rPr>
            </w:pPr>
            <w:r>
              <w:rPr>
                <w:sz w:val="22"/>
                <w:szCs w:val="22"/>
              </w:rPr>
              <w:t>7</w:t>
            </w:r>
          </w:p>
        </w:tc>
        <w:tc>
          <w:tcPr>
            <w:tcW w:w="891" w:type="pct"/>
            <w:vAlign w:val="center"/>
          </w:tcPr>
          <w:p w:rsidR="00583245" w:rsidRPr="00F93E29" w:rsidRDefault="00583245" w:rsidP="004A7BC2">
            <w:pPr>
              <w:jc w:val="center"/>
              <w:rPr>
                <w:sz w:val="22"/>
                <w:szCs w:val="22"/>
              </w:rPr>
            </w:pPr>
          </w:p>
        </w:tc>
        <w:tc>
          <w:tcPr>
            <w:tcW w:w="890" w:type="pct"/>
            <w:vAlign w:val="center"/>
          </w:tcPr>
          <w:p w:rsidR="00583245" w:rsidRPr="00F93E29" w:rsidRDefault="00583245" w:rsidP="004A7BC2">
            <w:pPr>
              <w:jc w:val="center"/>
              <w:rPr>
                <w:sz w:val="22"/>
                <w:szCs w:val="22"/>
              </w:rPr>
            </w:pPr>
          </w:p>
        </w:tc>
      </w:tr>
      <w:tr w:rsidR="00583245" w:rsidTr="002623F5">
        <w:tc>
          <w:tcPr>
            <w:tcW w:w="346" w:type="pct"/>
          </w:tcPr>
          <w:p w:rsidR="00583245" w:rsidRPr="00F93E29" w:rsidRDefault="00583245" w:rsidP="004A7BC2">
            <w:pPr>
              <w:ind w:left="142"/>
              <w:jc w:val="center"/>
              <w:rPr>
                <w:sz w:val="22"/>
                <w:szCs w:val="22"/>
              </w:rPr>
            </w:pPr>
            <w:r>
              <w:rPr>
                <w:sz w:val="22"/>
                <w:szCs w:val="22"/>
              </w:rPr>
              <w:t>5.</w:t>
            </w:r>
          </w:p>
        </w:tc>
        <w:tc>
          <w:tcPr>
            <w:tcW w:w="1091" w:type="pct"/>
            <w:vAlign w:val="center"/>
          </w:tcPr>
          <w:p w:rsidR="00583245" w:rsidRPr="00F93E29" w:rsidRDefault="00583245" w:rsidP="004A7BC2">
            <w:pPr>
              <w:jc w:val="left"/>
              <w:rPr>
                <w:sz w:val="22"/>
                <w:szCs w:val="22"/>
              </w:rPr>
            </w:pPr>
            <w:r w:rsidRPr="00F93E29">
              <w:rPr>
                <w:sz w:val="22"/>
                <w:szCs w:val="22"/>
              </w:rPr>
              <w:t xml:space="preserve">ч. </w:t>
            </w:r>
            <w:r>
              <w:rPr>
                <w:sz w:val="22"/>
                <w:szCs w:val="22"/>
              </w:rPr>
              <w:t>15</w:t>
            </w:r>
            <w:r w:rsidRPr="00F93E29">
              <w:rPr>
                <w:sz w:val="22"/>
                <w:szCs w:val="22"/>
              </w:rPr>
              <w:t xml:space="preserve"> ст. 1</w:t>
            </w:r>
            <w:r>
              <w:rPr>
                <w:sz w:val="22"/>
                <w:szCs w:val="22"/>
              </w:rPr>
              <w:t>4</w:t>
            </w:r>
            <w:r w:rsidRPr="00F93E29">
              <w:rPr>
                <w:sz w:val="22"/>
                <w:szCs w:val="22"/>
              </w:rPr>
              <w:t>.</w:t>
            </w:r>
            <w:r>
              <w:rPr>
                <w:sz w:val="22"/>
                <w:szCs w:val="22"/>
              </w:rPr>
              <w:t>3</w:t>
            </w:r>
          </w:p>
        </w:tc>
        <w:tc>
          <w:tcPr>
            <w:tcW w:w="891" w:type="pct"/>
            <w:vAlign w:val="center"/>
          </w:tcPr>
          <w:p w:rsidR="00583245" w:rsidRPr="005D3CBF" w:rsidRDefault="00583245" w:rsidP="004A7BC2">
            <w:pPr>
              <w:jc w:val="center"/>
              <w:rPr>
                <w:sz w:val="22"/>
                <w:szCs w:val="22"/>
              </w:rPr>
            </w:pPr>
            <w:r>
              <w:rPr>
                <w:sz w:val="22"/>
                <w:szCs w:val="22"/>
              </w:rPr>
              <w:t>1*</w:t>
            </w:r>
          </w:p>
        </w:tc>
        <w:tc>
          <w:tcPr>
            <w:tcW w:w="891" w:type="pct"/>
            <w:vAlign w:val="center"/>
          </w:tcPr>
          <w:p w:rsidR="00583245" w:rsidRPr="003923C4" w:rsidRDefault="00583245" w:rsidP="0067002A">
            <w:pPr>
              <w:jc w:val="center"/>
              <w:rPr>
                <w:sz w:val="22"/>
                <w:szCs w:val="22"/>
              </w:rPr>
            </w:pPr>
            <w:r>
              <w:rPr>
                <w:sz w:val="22"/>
                <w:szCs w:val="22"/>
              </w:rPr>
              <w:t>5*</w:t>
            </w:r>
          </w:p>
        </w:tc>
        <w:tc>
          <w:tcPr>
            <w:tcW w:w="891" w:type="pct"/>
            <w:vAlign w:val="center"/>
          </w:tcPr>
          <w:p w:rsidR="00583245" w:rsidRPr="00F93E29" w:rsidRDefault="00583245" w:rsidP="004A7BC2">
            <w:pPr>
              <w:jc w:val="center"/>
              <w:rPr>
                <w:sz w:val="22"/>
                <w:szCs w:val="22"/>
              </w:rPr>
            </w:pPr>
          </w:p>
        </w:tc>
        <w:tc>
          <w:tcPr>
            <w:tcW w:w="890" w:type="pct"/>
            <w:vAlign w:val="center"/>
          </w:tcPr>
          <w:p w:rsidR="00583245" w:rsidRPr="00F93E29" w:rsidRDefault="00583245" w:rsidP="004A7BC2">
            <w:pPr>
              <w:jc w:val="center"/>
              <w:rPr>
                <w:sz w:val="22"/>
                <w:szCs w:val="22"/>
              </w:rPr>
            </w:pPr>
          </w:p>
        </w:tc>
      </w:tr>
      <w:tr w:rsidR="00583245" w:rsidTr="00420E68">
        <w:tc>
          <w:tcPr>
            <w:tcW w:w="1437" w:type="pct"/>
            <w:gridSpan w:val="2"/>
          </w:tcPr>
          <w:p w:rsidR="00583245" w:rsidRPr="00F93E29" w:rsidRDefault="00583245" w:rsidP="00331432">
            <w:pPr>
              <w:rPr>
                <w:sz w:val="22"/>
                <w:szCs w:val="22"/>
              </w:rPr>
            </w:pPr>
            <w:r w:rsidRPr="00F93E29">
              <w:rPr>
                <w:b/>
                <w:sz w:val="22"/>
                <w:szCs w:val="22"/>
              </w:rPr>
              <w:t>Всего</w:t>
            </w:r>
          </w:p>
        </w:tc>
        <w:tc>
          <w:tcPr>
            <w:tcW w:w="891" w:type="pct"/>
            <w:vAlign w:val="center"/>
          </w:tcPr>
          <w:p w:rsidR="00583245" w:rsidRPr="005D3CBF" w:rsidRDefault="00583245" w:rsidP="00960DCB">
            <w:pPr>
              <w:jc w:val="center"/>
              <w:rPr>
                <w:b/>
                <w:sz w:val="22"/>
                <w:szCs w:val="22"/>
              </w:rPr>
            </w:pPr>
            <w:r>
              <w:rPr>
                <w:b/>
                <w:sz w:val="22"/>
                <w:szCs w:val="22"/>
              </w:rPr>
              <w:t>11</w:t>
            </w:r>
          </w:p>
        </w:tc>
        <w:tc>
          <w:tcPr>
            <w:tcW w:w="891" w:type="pct"/>
            <w:vAlign w:val="center"/>
          </w:tcPr>
          <w:p w:rsidR="00583245" w:rsidRPr="00A05F1D" w:rsidRDefault="00583245" w:rsidP="00960DCB">
            <w:pPr>
              <w:jc w:val="center"/>
              <w:rPr>
                <w:b/>
                <w:sz w:val="22"/>
                <w:szCs w:val="22"/>
                <w:highlight w:val="yellow"/>
              </w:rPr>
            </w:pPr>
            <w:r>
              <w:rPr>
                <w:b/>
                <w:sz w:val="22"/>
                <w:szCs w:val="22"/>
              </w:rPr>
              <w:t>24</w:t>
            </w:r>
          </w:p>
        </w:tc>
        <w:tc>
          <w:tcPr>
            <w:tcW w:w="891" w:type="pct"/>
            <w:vAlign w:val="center"/>
          </w:tcPr>
          <w:p w:rsidR="00583245" w:rsidRPr="00FE5BEF" w:rsidRDefault="00583245" w:rsidP="0067002A">
            <w:pPr>
              <w:jc w:val="center"/>
              <w:rPr>
                <w:b/>
                <w:sz w:val="22"/>
                <w:szCs w:val="22"/>
              </w:rPr>
            </w:pPr>
          </w:p>
        </w:tc>
        <w:tc>
          <w:tcPr>
            <w:tcW w:w="890" w:type="pct"/>
            <w:vAlign w:val="center"/>
          </w:tcPr>
          <w:p w:rsidR="00583245" w:rsidRPr="00EE41E0" w:rsidRDefault="00583245" w:rsidP="003172A9">
            <w:pPr>
              <w:jc w:val="center"/>
              <w:rPr>
                <w:b/>
                <w:sz w:val="22"/>
                <w:szCs w:val="22"/>
                <w:highlight w:val="yellow"/>
              </w:rPr>
            </w:pPr>
          </w:p>
        </w:tc>
      </w:tr>
    </w:tbl>
    <w:p w:rsidR="00B96A46" w:rsidRDefault="00B96A46" w:rsidP="00B96A46">
      <w:pPr>
        <w:spacing w:line="240" w:lineRule="auto"/>
        <w:ind w:firstLine="709"/>
        <w:rPr>
          <w:i/>
          <w:sz w:val="24"/>
          <w:szCs w:val="24"/>
        </w:rPr>
      </w:pPr>
      <w:r w:rsidRPr="00517B21">
        <w:rPr>
          <w:i/>
          <w:color w:val="000000" w:themeColor="text1"/>
          <w:sz w:val="24"/>
          <w:szCs w:val="24"/>
        </w:rPr>
        <w:t>*Протокол</w:t>
      </w:r>
      <w:r>
        <w:rPr>
          <w:i/>
          <w:color w:val="000000" w:themeColor="text1"/>
          <w:sz w:val="24"/>
          <w:szCs w:val="24"/>
        </w:rPr>
        <w:t>ы</w:t>
      </w:r>
      <w:r w:rsidRPr="00517B21">
        <w:rPr>
          <w:i/>
          <w:color w:val="000000" w:themeColor="text1"/>
          <w:sz w:val="24"/>
          <w:szCs w:val="24"/>
        </w:rPr>
        <w:t xml:space="preserve"> </w:t>
      </w:r>
      <w:proofErr w:type="spellStart"/>
      <w:r w:rsidRPr="00517B21">
        <w:rPr>
          <w:i/>
          <w:color w:val="000000" w:themeColor="text1"/>
          <w:sz w:val="24"/>
          <w:szCs w:val="24"/>
        </w:rPr>
        <w:t>составле</w:t>
      </w:r>
      <w:r>
        <w:rPr>
          <w:i/>
          <w:color w:val="000000" w:themeColor="text1"/>
          <w:sz w:val="24"/>
          <w:szCs w:val="24"/>
        </w:rPr>
        <w:t>ы</w:t>
      </w:r>
      <w:proofErr w:type="spellEnd"/>
      <w:r w:rsidRPr="00517B21">
        <w:rPr>
          <w:i/>
          <w:color w:val="000000" w:themeColor="text1"/>
          <w:sz w:val="24"/>
          <w:szCs w:val="24"/>
        </w:rPr>
        <w:t xml:space="preserve"> за </w:t>
      </w:r>
      <w:r w:rsidRPr="00517B21">
        <w:rPr>
          <w:i/>
          <w:sz w:val="24"/>
          <w:szCs w:val="24"/>
        </w:rPr>
        <w:t xml:space="preserve">нарушение требований части 3 статьи 18.1 Закона о рекламе. </w:t>
      </w:r>
      <w:r>
        <w:rPr>
          <w:i/>
          <w:sz w:val="24"/>
          <w:szCs w:val="24"/>
        </w:rPr>
        <w:t>Рассмотрено 3 протокола: по 2 протоколам назначены наказания в виде штрафа на сумму 410,0 тыс</w:t>
      </w:r>
      <w:proofErr w:type="gramStart"/>
      <w:r>
        <w:rPr>
          <w:i/>
          <w:sz w:val="24"/>
          <w:szCs w:val="24"/>
        </w:rPr>
        <w:t>.р</w:t>
      </w:r>
      <w:proofErr w:type="gramEnd"/>
      <w:r>
        <w:rPr>
          <w:i/>
          <w:sz w:val="24"/>
          <w:szCs w:val="24"/>
        </w:rPr>
        <w:t>уб. (взыскано 200,0 тыс. руб.), по 1 протоколу вынесено устное замечание. На рассмотрении находятся 3 протокола.</w:t>
      </w:r>
    </w:p>
    <w:p w:rsidR="005D3CBF" w:rsidRDefault="005D3CBF" w:rsidP="00CD0821">
      <w:pPr>
        <w:ind w:firstLine="709"/>
        <w:rPr>
          <w:color w:val="000000" w:themeColor="text1"/>
          <w:szCs w:val="26"/>
        </w:rPr>
      </w:pPr>
    </w:p>
    <w:p w:rsidR="00517B21" w:rsidRPr="00E91D90" w:rsidRDefault="00517B21" w:rsidP="00517B21">
      <w:pPr>
        <w:ind w:firstLine="709"/>
      </w:pPr>
      <w:r w:rsidRPr="00E91D90">
        <w:rPr>
          <w:szCs w:val="26"/>
        </w:rPr>
        <w:t xml:space="preserve">1. </w:t>
      </w:r>
      <w:proofErr w:type="gramStart"/>
      <w:r w:rsidRPr="00E662B2">
        <w:rPr>
          <w:szCs w:val="26"/>
        </w:rPr>
        <w:t>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w:t>
      </w:r>
      <w:r w:rsidRPr="00E91D90">
        <w:t xml:space="preserve"> (</w:t>
      </w:r>
      <w:r w:rsidRPr="00D34B62">
        <w:rPr>
          <w:b/>
        </w:rPr>
        <w:t xml:space="preserve">ч. </w:t>
      </w:r>
      <w:r>
        <w:rPr>
          <w:b/>
        </w:rPr>
        <w:t>1</w:t>
      </w:r>
      <w:r>
        <w:t xml:space="preserve"> </w:t>
      </w:r>
      <w:r w:rsidRPr="00E91D90">
        <w:rPr>
          <w:b/>
        </w:rPr>
        <w:t>ст. 1</w:t>
      </w:r>
      <w:r>
        <w:rPr>
          <w:b/>
        </w:rPr>
        <w:t>9</w:t>
      </w:r>
      <w:r w:rsidRPr="00E91D90">
        <w:rPr>
          <w:b/>
        </w:rPr>
        <w:t>.</w:t>
      </w:r>
      <w:r>
        <w:rPr>
          <w:b/>
        </w:rPr>
        <w:t>5</w:t>
      </w:r>
      <w:r w:rsidRPr="00E91D90">
        <w:t xml:space="preserve"> </w:t>
      </w:r>
      <w:proofErr w:type="spellStart"/>
      <w:r w:rsidRPr="00E91D90">
        <w:t>КоАП</w:t>
      </w:r>
      <w:proofErr w:type="spellEnd"/>
      <w:r w:rsidRPr="00E91D90">
        <w:t xml:space="preserve"> РФ) </w:t>
      </w:r>
      <w:r w:rsidRPr="00583245">
        <w:t xml:space="preserve">– </w:t>
      </w:r>
      <w:r w:rsidR="00583245" w:rsidRPr="00583245">
        <w:rPr>
          <w:b/>
        </w:rPr>
        <w:t>1</w:t>
      </w:r>
      <w:r w:rsidRPr="00583245">
        <w:rPr>
          <w:b/>
        </w:rPr>
        <w:t>4</w:t>
      </w:r>
      <w:r w:rsidRPr="00583245">
        <w:t xml:space="preserve"> протокол</w:t>
      </w:r>
      <w:r w:rsidR="00583245" w:rsidRPr="00583245">
        <w:t>ов</w:t>
      </w:r>
      <w:r w:rsidRPr="00583245">
        <w:t>.</w:t>
      </w:r>
      <w:proofErr w:type="gramEnd"/>
    </w:p>
    <w:p w:rsidR="00517B21" w:rsidRPr="00583245" w:rsidRDefault="00517B21" w:rsidP="003F70F6">
      <w:pPr>
        <w:ind w:firstLine="709"/>
        <w:rPr>
          <w:szCs w:val="26"/>
        </w:rPr>
      </w:pPr>
      <w:r w:rsidRPr="00E91D90">
        <w:rPr>
          <w:szCs w:val="26"/>
        </w:rPr>
        <w:t xml:space="preserve">2. </w:t>
      </w:r>
      <w:r>
        <w:rPr>
          <w:rFonts w:eastAsiaTheme="minorHAnsi"/>
          <w:szCs w:val="26"/>
          <w:lang w:eastAsia="en-US"/>
        </w:rPr>
        <w:t>Производство материалов и (или) их распространение иностранным агентом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w:t>
      </w:r>
      <w:r>
        <w:rPr>
          <w:szCs w:val="26"/>
        </w:rPr>
        <w:t xml:space="preserve"> </w:t>
      </w:r>
      <w:r w:rsidRPr="00E91D90">
        <w:rPr>
          <w:szCs w:val="26"/>
        </w:rPr>
        <w:t>(</w:t>
      </w:r>
      <w:proofErr w:type="gramStart"/>
      <w:r w:rsidRPr="00D34B62">
        <w:rPr>
          <w:b/>
          <w:szCs w:val="26"/>
        </w:rPr>
        <w:t>ч</w:t>
      </w:r>
      <w:proofErr w:type="gramEnd"/>
      <w:r w:rsidRPr="00D34B62">
        <w:rPr>
          <w:b/>
          <w:szCs w:val="26"/>
        </w:rPr>
        <w:t xml:space="preserve">. </w:t>
      </w:r>
      <w:r>
        <w:rPr>
          <w:b/>
          <w:szCs w:val="26"/>
        </w:rPr>
        <w:t>4</w:t>
      </w:r>
      <w:r>
        <w:rPr>
          <w:szCs w:val="26"/>
        </w:rPr>
        <w:t xml:space="preserve"> </w:t>
      </w:r>
      <w:r w:rsidRPr="00E91D90">
        <w:rPr>
          <w:b/>
          <w:szCs w:val="26"/>
        </w:rPr>
        <w:t>ст. 1</w:t>
      </w:r>
      <w:r>
        <w:rPr>
          <w:b/>
          <w:szCs w:val="26"/>
        </w:rPr>
        <w:t>9</w:t>
      </w:r>
      <w:r w:rsidRPr="00E91D90">
        <w:rPr>
          <w:b/>
          <w:szCs w:val="26"/>
        </w:rPr>
        <w:t>.</w:t>
      </w:r>
      <w:r w:rsidRPr="00583245">
        <w:rPr>
          <w:b/>
          <w:szCs w:val="26"/>
        </w:rPr>
        <w:t>34</w:t>
      </w:r>
      <w:r w:rsidRPr="00583245">
        <w:rPr>
          <w:szCs w:val="26"/>
        </w:rPr>
        <w:t xml:space="preserve"> </w:t>
      </w:r>
      <w:proofErr w:type="spellStart"/>
      <w:r w:rsidRPr="00583245">
        <w:rPr>
          <w:szCs w:val="26"/>
        </w:rPr>
        <w:t>КоАП</w:t>
      </w:r>
      <w:proofErr w:type="spellEnd"/>
      <w:r w:rsidRPr="00583245">
        <w:rPr>
          <w:szCs w:val="26"/>
        </w:rPr>
        <w:t xml:space="preserve"> РФ) </w:t>
      </w:r>
      <w:r w:rsidR="003F70F6" w:rsidRPr="00583245">
        <w:rPr>
          <w:szCs w:val="26"/>
        </w:rPr>
        <w:t>–</w:t>
      </w:r>
      <w:r w:rsidRPr="00583245">
        <w:rPr>
          <w:szCs w:val="26"/>
        </w:rPr>
        <w:t xml:space="preserve"> </w:t>
      </w:r>
      <w:r w:rsidR="00583245" w:rsidRPr="00583245">
        <w:rPr>
          <w:b/>
          <w:szCs w:val="26"/>
        </w:rPr>
        <w:t>3</w:t>
      </w:r>
      <w:r w:rsidRPr="00583245">
        <w:rPr>
          <w:szCs w:val="26"/>
        </w:rPr>
        <w:t xml:space="preserve"> протокола.</w:t>
      </w:r>
    </w:p>
    <w:p w:rsidR="00583245" w:rsidRDefault="00517B21" w:rsidP="00583245">
      <w:pPr>
        <w:ind w:firstLine="709"/>
        <w:rPr>
          <w:szCs w:val="26"/>
          <w:shd w:val="clear" w:color="auto" w:fill="FFFFFF"/>
        </w:rPr>
      </w:pPr>
      <w:r w:rsidRPr="00583245">
        <w:rPr>
          <w:szCs w:val="26"/>
        </w:rPr>
        <w:t xml:space="preserve">3. </w:t>
      </w:r>
      <w:r w:rsidR="00583245" w:rsidRPr="009A7891">
        <w:rPr>
          <w:szCs w:val="26"/>
          <w:shd w:val="clear" w:color="auto" w:fill="FFFFFF"/>
        </w:rPr>
        <w:t xml:space="preserve">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w:t>
      </w:r>
      <w:proofErr w:type="gramStart"/>
      <w:r w:rsidR="00583245" w:rsidRPr="009A7891">
        <w:rPr>
          <w:szCs w:val="26"/>
          <w:shd w:val="clear" w:color="auto" w:fill="FFFFFF"/>
        </w:rPr>
        <w:t>распространяемой</w:t>
      </w:r>
      <w:proofErr w:type="gramEnd"/>
      <w:r w:rsidR="00583245" w:rsidRPr="009A7891">
        <w:rPr>
          <w:szCs w:val="26"/>
          <w:shd w:val="clear" w:color="auto" w:fill="FFFFFF"/>
        </w:rPr>
        <w:t xml:space="preserve">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юридического лица, включенного в реестр иностранных агентов, или лицом, входящим в состав органа такого лица (</w:t>
      </w:r>
      <w:proofErr w:type="gramStart"/>
      <w:r w:rsidR="00583245" w:rsidRPr="009A7891">
        <w:rPr>
          <w:szCs w:val="26"/>
          <w:shd w:val="clear" w:color="auto" w:fill="FFFFFF"/>
        </w:rPr>
        <w:t>ч</w:t>
      </w:r>
      <w:proofErr w:type="gramEnd"/>
      <w:r w:rsidR="00583245" w:rsidRPr="009A7891">
        <w:rPr>
          <w:szCs w:val="26"/>
          <w:shd w:val="clear" w:color="auto" w:fill="FFFFFF"/>
        </w:rPr>
        <w:t xml:space="preserve">. 5 ст. </w:t>
      </w:r>
      <w:r w:rsidR="00583245" w:rsidRPr="008E3622">
        <w:rPr>
          <w:szCs w:val="26"/>
          <w:shd w:val="clear" w:color="auto" w:fill="FFFFFF"/>
        </w:rPr>
        <w:t>1</w:t>
      </w:r>
      <w:r w:rsidR="008E3622" w:rsidRPr="008E3622">
        <w:rPr>
          <w:szCs w:val="26"/>
          <w:shd w:val="clear" w:color="auto" w:fill="FFFFFF"/>
        </w:rPr>
        <w:t>9</w:t>
      </w:r>
      <w:r w:rsidR="00583245" w:rsidRPr="008E3622">
        <w:rPr>
          <w:szCs w:val="26"/>
          <w:shd w:val="clear" w:color="auto" w:fill="FFFFFF"/>
        </w:rPr>
        <w:t>.34</w:t>
      </w:r>
      <w:r w:rsidR="00583245" w:rsidRPr="009A7891">
        <w:rPr>
          <w:szCs w:val="26"/>
          <w:shd w:val="clear" w:color="auto" w:fill="FFFFFF"/>
        </w:rPr>
        <w:t xml:space="preserve"> </w:t>
      </w:r>
      <w:proofErr w:type="spellStart"/>
      <w:r w:rsidR="00583245" w:rsidRPr="009A7891">
        <w:rPr>
          <w:szCs w:val="26"/>
          <w:shd w:val="clear" w:color="auto" w:fill="FFFFFF"/>
        </w:rPr>
        <w:t>КоАП</w:t>
      </w:r>
      <w:proofErr w:type="spellEnd"/>
      <w:r w:rsidR="00583245" w:rsidRPr="009A7891">
        <w:rPr>
          <w:szCs w:val="26"/>
          <w:shd w:val="clear" w:color="auto" w:fill="FFFFFF"/>
        </w:rPr>
        <w:t xml:space="preserve"> РФ) - </w:t>
      </w:r>
      <w:r w:rsidR="00583245" w:rsidRPr="009A7891">
        <w:rPr>
          <w:b/>
          <w:szCs w:val="26"/>
          <w:shd w:val="clear" w:color="auto" w:fill="FFFFFF"/>
        </w:rPr>
        <w:t>1</w:t>
      </w:r>
      <w:r w:rsidR="00583245" w:rsidRPr="009A7891">
        <w:rPr>
          <w:szCs w:val="26"/>
          <w:shd w:val="clear" w:color="auto" w:fill="FFFFFF"/>
        </w:rPr>
        <w:t xml:space="preserve"> протокол</w:t>
      </w:r>
      <w:r w:rsidR="00583245">
        <w:rPr>
          <w:szCs w:val="26"/>
          <w:shd w:val="clear" w:color="auto" w:fill="FFFFFF"/>
        </w:rPr>
        <w:t>.</w:t>
      </w:r>
    </w:p>
    <w:p w:rsidR="00517B21" w:rsidRDefault="00583245" w:rsidP="00517B21">
      <w:pPr>
        <w:ind w:firstLine="709"/>
        <w:rPr>
          <w:szCs w:val="26"/>
        </w:rPr>
      </w:pPr>
      <w:r>
        <w:rPr>
          <w:rFonts w:eastAsiaTheme="minorHAnsi"/>
          <w:szCs w:val="26"/>
          <w:lang w:eastAsia="en-US"/>
        </w:rPr>
        <w:t xml:space="preserve">4. </w:t>
      </w:r>
      <w:r w:rsidR="00517B21" w:rsidRPr="00583245">
        <w:rPr>
          <w:rFonts w:eastAsiaTheme="minorHAnsi"/>
          <w:szCs w:val="26"/>
          <w:lang w:eastAsia="en-US"/>
        </w:rPr>
        <w:t xml:space="preserve">Нарушение порядка объявления выходных данных </w:t>
      </w:r>
      <w:r w:rsidR="00517B21" w:rsidRPr="00583245">
        <w:rPr>
          <w:szCs w:val="26"/>
        </w:rPr>
        <w:t>(</w:t>
      </w:r>
      <w:r w:rsidR="00517B21" w:rsidRPr="00583245">
        <w:rPr>
          <w:b/>
          <w:szCs w:val="26"/>
        </w:rPr>
        <w:t>ст.13.22</w:t>
      </w:r>
      <w:r w:rsidR="00517B21" w:rsidRPr="00583245">
        <w:rPr>
          <w:szCs w:val="26"/>
        </w:rPr>
        <w:t xml:space="preserve"> </w:t>
      </w:r>
      <w:proofErr w:type="spellStart"/>
      <w:r w:rsidR="00517B21" w:rsidRPr="00583245">
        <w:rPr>
          <w:szCs w:val="26"/>
        </w:rPr>
        <w:t>КоАП</w:t>
      </w:r>
      <w:proofErr w:type="spellEnd"/>
      <w:r w:rsidR="00517B21" w:rsidRPr="00583245">
        <w:rPr>
          <w:szCs w:val="26"/>
        </w:rPr>
        <w:t xml:space="preserve"> РФ) – </w:t>
      </w:r>
      <w:r>
        <w:rPr>
          <w:b/>
          <w:szCs w:val="26"/>
        </w:rPr>
        <w:t>11</w:t>
      </w:r>
      <w:r w:rsidR="00517B21" w:rsidRPr="00583245">
        <w:rPr>
          <w:b/>
          <w:szCs w:val="26"/>
        </w:rPr>
        <w:t xml:space="preserve"> </w:t>
      </w:r>
      <w:r w:rsidR="00517B21" w:rsidRPr="00583245">
        <w:rPr>
          <w:szCs w:val="26"/>
        </w:rPr>
        <w:t>протокол</w:t>
      </w:r>
      <w:r>
        <w:rPr>
          <w:szCs w:val="26"/>
        </w:rPr>
        <w:t>ов</w:t>
      </w:r>
      <w:r w:rsidR="00517B21" w:rsidRPr="00583245">
        <w:rPr>
          <w:szCs w:val="26"/>
        </w:rPr>
        <w:t>.</w:t>
      </w:r>
    </w:p>
    <w:p w:rsidR="00517B21" w:rsidRPr="00E91D90" w:rsidRDefault="00583245" w:rsidP="00517B21">
      <w:pPr>
        <w:ind w:firstLine="709"/>
        <w:rPr>
          <w:szCs w:val="26"/>
        </w:rPr>
      </w:pPr>
      <w:r>
        <w:rPr>
          <w:szCs w:val="26"/>
        </w:rPr>
        <w:lastRenderedPageBreak/>
        <w:t>5</w:t>
      </w:r>
      <w:r w:rsidR="00517B21">
        <w:rPr>
          <w:szCs w:val="26"/>
        </w:rPr>
        <w:t xml:space="preserve">. </w:t>
      </w:r>
      <w:proofErr w:type="gramStart"/>
      <w:r w:rsidR="00517B21" w:rsidRPr="00744BFA">
        <w:rPr>
          <w:szCs w:val="26"/>
        </w:rPr>
        <w:t xml:space="preserve">Неисполнение рекламодателем, </w:t>
      </w:r>
      <w:proofErr w:type="spellStart"/>
      <w:r w:rsidR="00517B21" w:rsidRPr="00744BFA">
        <w:rPr>
          <w:szCs w:val="26"/>
        </w:rPr>
        <w:t>рекламораспространителем</w:t>
      </w:r>
      <w:proofErr w:type="spellEnd"/>
      <w:r w:rsidR="00517B21" w:rsidRPr="00744BFA">
        <w:rPr>
          <w:szCs w:val="26"/>
        </w:rPr>
        <w:t>,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w:t>
      </w:r>
      <w:r w:rsidR="00517B21">
        <w:rPr>
          <w:szCs w:val="26"/>
        </w:rPr>
        <w:t>онно-телекоммуникационной сети «</w:t>
      </w:r>
      <w:r w:rsidR="00517B21" w:rsidRPr="00744BFA">
        <w:rPr>
          <w:szCs w:val="26"/>
        </w:rPr>
        <w:t>Интернет</w:t>
      </w:r>
      <w:r w:rsidR="00517B21">
        <w:rPr>
          <w:szCs w:val="26"/>
        </w:rPr>
        <w:t>»</w:t>
      </w:r>
      <w:r w:rsidR="00517B21" w:rsidRPr="00744BFA">
        <w:rPr>
          <w:szCs w:val="26"/>
        </w:rPr>
        <w:t xml:space="preserve">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установленных сроков исполнения таких обязанностей, либо предоставление</w:t>
      </w:r>
      <w:proofErr w:type="gramEnd"/>
      <w:r w:rsidR="00517B21" w:rsidRPr="00744BFA">
        <w:rPr>
          <w:szCs w:val="26"/>
        </w:rPr>
        <w:t xml:space="preserve"> в указанный орган при исполнении таких обязанностей неполной, недостоверной, неактуальной информации</w:t>
      </w:r>
      <w:r w:rsidR="00517B21">
        <w:rPr>
          <w:szCs w:val="26"/>
        </w:rPr>
        <w:t xml:space="preserve"> (</w:t>
      </w:r>
      <w:proofErr w:type="gramStart"/>
      <w:r w:rsidR="00517B21">
        <w:rPr>
          <w:b/>
          <w:szCs w:val="26"/>
        </w:rPr>
        <w:t>ч</w:t>
      </w:r>
      <w:proofErr w:type="gramEnd"/>
      <w:r w:rsidR="00517B21">
        <w:rPr>
          <w:b/>
          <w:szCs w:val="26"/>
        </w:rPr>
        <w:t xml:space="preserve">. 15 ст. 14.3 </w:t>
      </w:r>
      <w:proofErr w:type="spellStart"/>
      <w:r w:rsidR="00517B21">
        <w:rPr>
          <w:szCs w:val="26"/>
        </w:rPr>
        <w:t>КоАП</w:t>
      </w:r>
      <w:proofErr w:type="spellEnd"/>
      <w:r w:rsidR="00517B21">
        <w:rPr>
          <w:szCs w:val="26"/>
        </w:rPr>
        <w:t xml:space="preserve"> РФ</w:t>
      </w:r>
      <w:r w:rsidR="00517B21" w:rsidRPr="00583245">
        <w:rPr>
          <w:szCs w:val="26"/>
        </w:rPr>
        <w:t xml:space="preserve">) – </w:t>
      </w:r>
      <w:r w:rsidRPr="00583245">
        <w:rPr>
          <w:b/>
          <w:szCs w:val="26"/>
        </w:rPr>
        <w:t>6</w:t>
      </w:r>
      <w:r w:rsidR="00517B21" w:rsidRPr="00583245">
        <w:rPr>
          <w:szCs w:val="26"/>
        </w:rPr>
        <w:t xml:space="preserve"> протокол</w:t>
      </w:r>
      <w:r w:rsidRPr="00583245">
        <w:rPr>
          <w:szCs w:val="26"/>
        </w:rPr>
        <w:t>ов</w:t>
      </w:r>
      <w:r w:rsidR="00517B21" w:rsidRPr="00583245">
        <w:rPr>
          <w:szCs w:val="26"/>
        </w:rPr>
        <w:t>.</w:t>
      </w:r>
    </w:p>
    <w:p w:rsidR="00517B21" w:rsidRDefault="00517B21" w:rsidP="00517B21">
      <w:pPr>
        <w:ind w:firstLine="709"/>
        <w:rPr>
          <w:szCs w:val="26"/>
        </w:rPr>
      </w:pPr>
    </w:p>
    <w:p w:rsidR="00517B21" w:rsidRPr="008B7838" w:rsidRDefault="00583245" w:rsidP="00517B21">
      <w:pPr>
        <w:ind w:firstLine="709"/>
        <w:rPr>
          <w:szCs w:val="26"/>
        </w:rPr>
      </w:pPr>
      <w:r w:rsidRPr="003923C4">
        <w:rPr>
          <w:color w:val="000000" w:themeColor="text1"/>
          <w:szCs w:val="26"/>
        </w:rPr>
        <w:t>Н</w:t>
      </w:r>
      <w:r w:rsidRPr="003923C4">
        <w:rPr>
          <w:szCs w:val="26"/>
        </w:rPr>
        <w:t xml:space="preserve">аправлено по подведомственности в суды </w:t>
      </w:r>
      <w:r w:rsidRPr="00583245">
        <w:rPr>
          <w:szCs w:val="26"/>
        </w:rPr>
        <w:t xml:space="preserve">- </w:t>
      </w:r>
      <w:r w:rsidRPr="00583245">
        <w:rPr>
          <w:b/>
          <w:szCs w:val="26"/>
        </w:rPr>
        <w:t>18</w:t>
      </w:r>
      <w:r w:rsidR="00517B21" w:rsidRPr="00583245">
        <w:rPr>
          <w:b/>
          <w:szCs w:val="26"/>
        </w:rPr>
        <w:t xml:space="preserve"> </w:t>
      </w:r>
      <w:r w:rsidR="00517B21" w:rsidRPr="00583245">
        <w:rPr>
          <w:b/>
          <w:i/>
          <w:szCs w:val="26"/>
        </w:rPr>
        <w:t>(5</w:t>
      </w:r>
      <w:r w:rsidRPr="00583245">
        <w:rPr>
          <w:b/>
          <w:i/>
          <w:szCs w:val="26"/>
        </w:rPr>
        <w:t>1</w:t>
      </w:r>
      <w:r w:rsidR="00517B21" w:rsidRPr="00583245">
        <w:rPr>
          <w:b/>
          <w:i/>
          <w:szCs w:val="26"/>
        </w:rPr>
        <w:t xml:space="preserve"> %)</w:t>
      </w:r>
      <w:r w:rsidR="00517B21" w:rsidRPr="00583245">
        <w:rPr>
          <w:szCs w:val="26"/>
        </w:rPr>
        <w:t xml:space="preserve"> протоколов.</w:t>
      </w:r>
    </w:p>
    <w:p w:rsidR="00517B21" w:rsidRDefault="00517B21" w:rsidP="00517B21">
      <w:pPr>
        <w:spacing w:line="348" w:lineRule="auto"/>
        <w:ind w:firstLine="709"/>
        <w:rPr>
          <w:color w:val="000000" w:themeColor="text1"/>
          <w:szCs w:val="26"/>
        </w:rPr>
      </w:pPr>
      <w:r w:rsidRPr="008B7838">
        <w:rPr>
          <w:color w:val="000000" w:themeColor="text1"/>
          <w:szCs w:val="26"/>
        </w:rPr>
        <w:t xml:space="preserve">Старшим государственным инспектором </w:t>
      </w:r>
      <w:r w:rsidRPr="00583245">
        <w:rPr>
          <w:szCs w:val="26"/>
        </w:rPr>
        <w:t xml:space="preserve">рассмотрено </w:t>
      </w:r>
      <w:r w:rsidR="00583245" w:rsidRPr="00583245">
        <w:rPr>
          <w:b/>
          <w:szCs w:val="26"/>
        </w:rPr>
        <w:t>14</w:t>
      </w:r>
      <w:r w:rsidRPr="00583245">
        <w:rPr>
          <w:b/>
          <w:color w:val="000000" w:themeColor="text1"/>
          <w:szCs w:val="26"/>
        </w:rPr>
        <w:t xml:space="preserve"> </w:t>
      </w:r>
      <w:r w:rsidRPr="00583245">
        <w:rPr>
          <w:b/>
          <w:i/>
          <w:color w:val="000000" w:themeColor="text1"/>
          <w:szCs w:val="26"/>
        </w:rPr>
        <w:t>(4</w:t>
      </w:r>
      <w:r w:rsidR="00583245" w:rsidRPr="00583245">
        <w:rPr>
          <w:b/>
          <w:i/>
          <w:color w:val="000000" w:themeColor="text1"/>
          <w:szCs w:val="26"/>
        </w:rPr>
        <w:t>0</w:t>
      </w:r>
      <w:r w:rsidRPr="00583245">
        <w:rPr>
          <w:b/>
          <w:i/>
          <w:color w:val="000000" w:themeColor="text1"/>
          <w:szCs w:val="26"/>
        </w:rPr>
        <w:t>%)</w:t>
      </w:r>
      <w:r w:rsidRPr="00583245">
        <w:rPr>
          <w:color w:val="000000" w:themeColor="text1"/>
          <w:szCs w:val="26"/>
        </w:rPr>
        <w:t xml:space="preserve"> протоколов</w:t>
      </w:r>
      <w:r>
        <w:rPr>
          <w:color w:val="000000" w:themeColor="text1"/>
          <w:szCs w:val="26"/>
        </w:rPr>
        <w:t>.</w:t>
      </w:r>
    </w:p>
    <w:p w:rsidR="00583245" w:rsidRDefault="00583245" w:rsidP="00583245">
      <w:pPr>
        <w:spacing w:line="348" w:lineRule="auto"/>
        <w:ind w:firstLine="709"/>
        <w:rPr>
          <w:color w:val="000000" w:themeColor="text1"/>
          <w:szCs w:val="26"/>
        </w:rPr>
      </w:pPr>
      <w:r>
        <w:rPr>
          <w:noProof/>
          <w:color w:val="000000" w:themeColor="text1"/>
          <w:szCs w:val="26"/>
        </w:rPr>
        <w:drawing>
          <wp:anchor distT="0" distB="0" distL="114300" distR="114300" simplePos="0" relativeHeight="251728896" behindDoc="0" locked="0" layoutInCell="1" allowOverlap="1">
            <wp:simplePos x="0" y="0"/>
            <wp:positionH relativeFrom="column">
              <wp:posOffset>146685</wp:posOffset>
            </wp:positionH>
            <wp:positionV relativeFrom="paragraph">
              <wp:posOffset>532765</wp:posOffset>
            </wp:positionV>
            <wp:extent cx="6276975" cy="2771775"/>
            <wp:effectExtent l="19050" t="0" r="0" b="0"/>
            <wp:wrapNone/>
            <wp:docPr id="15" name="Объект 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anchor>
        </w:drawing>
      </w:r>
      <w:r>
        <w:rPr>
          <w:color w:val="000000" w:themeColor="text1"/>
          <w:szCs w:val="26"/>
        </w:rPr>
        <w:t xml:space="preserve">Находятся на рассмотрении у старшего государственного инспектора - </w:t>
      </w:r>
      <w:r w:rsidRPr="00112FBE">
        <w:rPr>
          <w:b/>
          <w:color w:val="000000" w:themeColor="text1"/>
          <w:szCs w:val="26"/>
        </w:rPr>
        <w:t>3</w:t>
      </w:r>
      <w:r>
        <w:rPr>
          <w:b/>
          <w:color w:val="000000" w:themeColor="text1"/>
          <w:szCs w:val="26"/>
        </w:rPr>
        <w:t xml:space="preserve"> (9%)</w:t>
      </w:r>
      <w:r>
        <w:rPr>
          <w:color w:val="000000" w:themeColor="text1"/>
          <w:szCs w:val="26"/>
        </w:rPr>
        <w:t xml:space="preserve"> протокола.</w:t>
      </w:r>
    </w:p>
    <w:p w:rsidR="00517B21" w:rsidRDefault="00517B21" w:rsidP="00517B21">
      <w:pPr>
        <w:spacing w:line="348" w:lineRule="auto"/>
        <w:ind w:firstLine="709"/>
        <w:rPr>
          <w:color w:val="000000" w:themeColor="text1"/>
          <w:szCs w:val="26"/>
        </w:rPr>
      </w:pPr>
    </w:p>
    <w:p w:rsidR="00517B21" w:rsidRDefault="00517B21" w:rsidP="00517B21">
      <w:pPr>
        <w:spacing w:line="348" w:lineRule="auto"/>
        <w:ind w:firstLine="709"/>
        <w:rPr>
          <w:color w:val="000000" w:themeColor="text1"/>
          <w:szCs w:val="26"/>
        </w:rPr>
      </w:pPr>
    </w:p>
    <w:p w:rsidR="00517B21" w:rsidRDefault="00517B21" w:rsidP="00517B21">
      <w:pPr>
        <w:spacing w:line="348" w:lineRule="auto"/>
        <w:ind w:firstLine="709"/>
        <w:rPr>
          <w:color w:val="000000" w:themeColor="text1"/>
          <w:szCs w:val="26"/>
        </w:rPr>
      </w:pPr>
    </w:p>
    <w:p w:rsidR="00517B21" w:rsidRDefault="00517B21" w:rsidP="00517B21">
      <w:pPr>
        <w:spacing w:line="348" w:lineRule="auto"/>
        <w:ind w:firstLine="709"/>
        <w:rPr>
          <w:color w:val="000000" w:themeColor="text1"/>
          <w:szCs w:val="26"/>
        </w:rPr>
      </w:pPr>
    </w:p>
    <w:p w:rsidR="00517B21" w:rsidRDefault="00517B21" w:rsidP="00517B21">
      <w:pPr>
        <w:spacing w:line="348" w:lineRule="auto"/>
        <w:ind w:firstLine="709"/>
        <w:rPr>
          <w:color w:val="000000" w:themeColor="text1"/>
          <w:szCs w:val="26"/>
        </w:rPr>
      </w:pPr>
    </w:p>
    <w:p w:rsidR="00517B21" w:rsidRDefault="00517B21" w:rsidP="00517B21">
      <w:pPr>
        <w:spacing w:line="348" w:lineRule="auto"/>
        <w:ind w:firstLine="709"/>
        <w:rPr>
          <w:color w:val="000000" w:themeColor="text1"/>
          <w:szCs w:val="26"/>
        </w:rPr>
      </w:pPr>
    </w:p>
    <w:p w:rsidR="00517B21" w:rsidRDefault="00517B21" w:rsidP="00517B21">
      <w:pPr>
        <w:spacing w:line="348" w:lineRule="auto"/>
        <w:ind w:firstLine="709"/>
        <w:rPr>
          <w:color w:val="000000" w:themeColor="text1"/>
          <w:szCs w:val="26"/>
        </w:rPr>
      </w:pPr>
    </w:p>
    <w:p w:rsidR="00517B21" w:rsidRDefault="00517B21" w:rsidP="00517B21">
      <w:pPr>
        <w:spacing w:line="348" w:lineRule="auto"/>
        <w:ind w:firstLine="709"/>
        <w:rPr>
          <w:color w:val="000000" w:themeColor="text1"/>
          <w:szCs w:val="26"/>
        </w:rPr>
      </w:pPr>
    </w:p>
    <w:p w:rsidR="00517B21" w:rsidRDefault="00517B21" w:rsidP="00517B21">
      <w:pPr>
        <w:spacing w:line="348" w:lineRule="auto"/>
        <w:ind w:firstLine="709"/>
        <w:rPr>
          <w:color w:val="000000" w:themeColor="text1"/>
          <w:szCs w:val="26"/>
        </w:rPr>
      </w:pPr>
    </w:p>
    <w:p w:rsidR="00517B21" w:rsidRDefault="00517B21" w:rsidP="00517B21">
      <w:pPr>
        <w:spacing w:line="348" w:lineRule="auto"/>
        <w:ind w:firstLine="709"/>
        <w:rPr>
          <w:color w:val="000000" w:themeColor="text1"/>
          <w:szCs w:val="26"/>
        </w:rPr>
      </w:pPr>
    </w:p>
    <w:p w:rsidR="00517B21" w:rsidRDefault="00517B21" w:rsidP="00517B21">
      <w:pPr>
        <w:spacing w:line="348" w:lineRule="auto"/>
        <w:ind w:firstLine="709"/>
        <w:rPr>
          <w:color w:val="000000" w:themeColor="text1"/>
          <w:szCs w:val="26"/>
        </w:rPr>
      </w:pPr>
    </w:p>
    <w:p w:rsidR="00517B21" w:rsidRPr="00E24C0D" w:rsidRDefault="00517B21" w:rsidP="00517B21">
      <w:pPr>
        <w:ind w:firstLine="709"/>
        <w:rPr>
          <w:color w:val="000000" w:themeColor="text1"/>
          <w:szCs w:val="26"/>
        </w:rPr>
      </w:pPr>
      <w:r w:rsidRPr="00E24C0D">
        <w:rPr>
          <w:color w:val="000000" w:themeColor="text1"/>
          <w:szCs w:val="26"/>
        </w:rPr>
        <w:t xml:space="preserve">Всего вынесено решений/постановлений (с учетом материалов 2023 года) </w:t>
      </w:r>
      <w:r w:rsidRPr="00E24C0D">
        <w:rPr>
          <w:b/>
          <w:color w:val="000000" w:themeColor="text1"/>
          <w:szCs w:val="26"/>
        </w:rPr>
        <w:t xml:space="preserve">– </w:t>
      </w:r>
      <w:r w:rsidR="00E24C0D" w:rsidRPr="00E24C0D">
        <w:rPr>
          <w:b/>
          <w:color w:val="000000" w:themeColor="text1"/>
          <w:szCs w:val="26"/>
        </w:rPr>
        <w:t>22</w:t>
      </w:r>
      <w:r w:rsidRPr="00E24C0D">
        <w:rPr>
          <w:color w:val="000000" w:themeColor="text1"/>
          <w:szCs w:val="26"/>
        </w:rPr>
        <w:t>, из них:</w:t>
      </w:r>
    </w:p>
    <w:p w:rsidR="00517B21" w:rsidRPr="00E24C0D" w:rsidRDefault="00517B21" w:rsidP="00517B21">
      <w:pPr>
        <w:ind w:firstLine="709"/>
        <w:rPr>
          <w:color w:val="000000" w:themeColor="text1"/>
          <w:szCs w:val="26"/>
        </w:rPr>
      </w:pPr>
      <w:r w:rsidRPr="00E24C0D">
        <w:rPr>
          <w:color w:val="000000" w:themeColor="text1"/>
          <w:szCs w:val="26"/>
        </w:rPr>
        <w:t xml:space="preserve">- </w:t>
      </w:r>
      <w:r w:rsidR="00E24C0D" w:rsidRPr="00E24C0D">
        <w:rPr>
          <w:b/>
          <w:color w:val="000000" w:themeColor="text1"/>
          <w:szCs w:val="26"/>
        </w:rPr>
        <w:t>8</w:t>
      </w:r>
      <w:r w:rsidRPr="00E24C0D">
        <w:rPr>
          <w:b/>
          <w:color w:val="000000" w:themeColor="text1"/>
          <w:szCs w:val="26"/>
        </w:rPr>
        <w:t xml:space="preserve"> </w:t>
      </w:r>
      <w:r w:rsidRPr="00E24C0D">
        <w:rPr>
          <w:b/>
          <w:i/>
          <w:color w:val="000000" w:themeColor="text1"/>
          <w:szCs w:val="26"/>
        </w:rPr>
        <w:t>(</w:t>
      </w:r>
      <w:r w:rsidR="00E24C0D" w:rsidRPr="00E24C0D">
        <w:rPr>
          <w:b/>
          <w:i/>
          <w:color w:val="000000" w:themeColor="text1"/>
          <w:szCs w:val="26"/>
        </w:rPr>
        <w:t>4</w:t>
      </w:r>
      <w:r w:rsidRPr="00E24C0D">
        <w:rPr>
          <w:b/>
          <w:i/>
          <w:color w:val="000000" w:themeColor="text1"/>
          <w:szCs w:val="26"/>
        </w:rPr>
        <w:t>2%)</w:t>
      </w:r>
      <w:r w:rsidRPr="00E24C0D">
        <w:rPr>
          <w:color w:val="000000" w:themeColor="text1"/>
          <w:szCs w:val="26"/>
        </w:rPr>
        <w:t xml:space="preserve"> – решения вынесено судом (с учетом материалов 2023 года);</w:t>
      </w:r>
    </w:p>
    <w:p w:rsidR="00517B21" w:rsidRDefault="00517B21" w:rsidP="00517B21">
      <w:pPr>
        <w:ind w:firstLine="660"/>
        <w:rPr>
          <w:color w:val="000000" w:themeColor="text1"/>
          <w:szCs w:val="26"/>
        </w:rPr>
      </w:pPr>
      <w:r w:rsidRPr="00E24C0D">
        <w:rPr>
          <w:color w:val="000000" w:themeColor="text1"/>
          <w:szCs w:val="26"/>
        </w:rPr>
        <w:t xml:space="preserve">- </w:t>
      </w:r>
      <w:r w:rsidR="00E24C0D" w:rsidRPr="00E24C0D">
        <w:rPr>
          <w:b/>
          <w:color w:val="000000" w:themeColor="text1"/>
          <w:szCs w:val="26"/>
        </w:rPr>
        <w:t>14</w:t>
      </w:r>
      <w:r w:rsidRPr="00E24C0D">
        <w:rPr>
          <w:b/>
          <w:color w:val="000000" w:themeColor="text1"/>
          <w:szCs w:val="26"/>
        </w:rPr>
        <w:t xml:space="preserve"> (</w:t>
      </w:r>
      <w:r w:rsidR="00E24C0D" w:rsidRPr="00E24C0D">
        <w:rPr>
          <w:b/>
          <w:color w:val="000000" w:themeColor="text1"/>
          <w:szCs w:val="26"/>
        </w:rPr>
        <w:t>58</w:t>
      </w:r>
      <w:r w:rsidRPr="00E24C0D">
        <w:rPr>
          <w:b/>
          <w:i/>
          <w:color w:val="000000" w:themeColor="text1"/>
          <w:szCs w:val="26"/>
        </w:rPr>
        <w:t>%)</w:t>
      </w:r>
      <w:r w:rsidRPr="00E24C0D">
        <w:rPr>
          <w:b/>
          <w:color w:val="000000" w:themeColor="text1"/>
          <w:szCs w:val="26"/>
        </w:rPr>
        <w:t xml:space="preserve"> </w:t>
      </w:r>
      <w:r w:rsidRPr="00E24C0D">
        <w:rPr>
          <w:color w:val="000000" w:themeColor="text1"/>
          <w:szCs w:val="26"/>
        </w:rPr>
        <w:t>– вынесено в рамках полномочий старшими государственными инспекторами.</w:t>
      </w:r>
    </w:p>
    <w:p w:rsidR="00583245" w:rsidRDefault="00583245" w:rsidP="00517B21">
      <w:pPr>
        <w:ind w:firstLine="660"/>
        <w:rPr>
          <w:color w:val="000000" w:themeColor="text1"/>
          <w:szCs w:val="26"/>
        </w:rPr>
      </w:pPr>
    </w:p>
    <w:p w:rsidR="00583245" w:rsidRDefault="00583245" w:rsidP="00517B21">
      <w:pPr>
        <w:ind w:firstLine="660"/>
        <w:rPr>
          <w:color w:val="000000" w:themeColor="text1"/>
          <w:szCs w:val="26"/>
        </w:rPr>
      </w:pPr>
    </w:p>
    <w:p w:rsidR="00517B21" w:rsidRDefault="00583245" w:rsidP="00517B21">
      <w:pPr>
        <w:spacing w:line="348" w:lineRule="auto"/>
        <w:ind w:firstLine="709"/>
        <w:rPr>
          <w:color w:val="000000" w:themeColor="text1"/>
          <w:szCs w:val="26"/>
        </w:rPr>
      </w:pPr>
      <w:r>
        <w:rPr>
          <w:noProof/>
          <w:color w:val="000000" w:themeColor="text1"/>
          <w:szCs w:val="26"/>
        </w:rPr>
        <w:lastRenderedPageBreak/>
        <w:drawing>
          <wp:anchor distT="0" distB="0" distL="114300" distR="114300" simplePos="0" relativeHeight="251730944" behindDoc="0" locked="0" layoutInCell="1" allowOverlap="1">
            <wp:simplePos x="0" y="0"/>
            <wp:positionH relativeFrom="column">
              <wp:posOffset>41910</wp:posOffset>
            </wp:positionH>
            <wp:positionV relativeFrom="paragraph">
              <wp:posOffset>110490</wp:posOffset>
            </wp:positionV>
            <wp:extent cx="6505575" cy="2286000"/>
            <wp:effectExtent l="19050" t="0" r="0" b="0"/>
            <wp:wrapNone/>
            <wp:docPr id="44" name="Объект 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anchor>
        </w:drawing>
      </w:r>
    </w:p>
    <w:p w:rsidR="00583245" w:rsidRDefault="00583245" w:rsidP="00517B21">
      <w:pPr>
        <w:spacing w:line="348" w:lineRule="auto"/>
        <w:ind w:firstLine="709"/>
        <w:rPr>
          <w:color w:val="000000" w:themeColor="text1"/>
          <w:szCs w:val="26"/>
        </w:rPr>
      </w:pPr>
    </w:p>
    <w:p w:rsidR="00583245" w:rsidRDefault="00583245" w:rsidP="00517B21">
      <w:pPr>
        <w:spacing w:line="348" w:lineRule="auto"/>
        <w:ind w:firstLine="709"/>
        <w:rPr>
          <w:color w:val="000000" w:themeColor="text1"/>
          <w:szCs w:val="26"/>
        </w:rPr>
      </w:pPr>
    </w:p>
    <w:p w:rsidR="00517B21" w:rsidRDefault="00517B21" w:rsidP="00517B21">
      <w:pPr>
        <w:spacing w:line="348" w:lineRule="auto"/>
        <w:ind w:firstLine="709"/>
        <w:rPr>
          <w:color w:val="000000" w:themeColor="text1"/>
          <w:szCs w:val="26"/>
        </w:rPr>
      </w:pPr>
    </w:p>
    <w:p w:rsidR="00517B21" w:rsidRDefault="00517B21" w:rsidP="00517B21">
      <w:pPr>
        <w:spacing w:line="348" w:lineRule="auto"/>
        <w:ind w:firstLine="709"/>
        <w:rPr>
          <w:color w:val="000000" w:themeColor="text1"/>
          <w:szCs w:val="26"/>
        </w:rPr>
      </w:pPr>
    </w:p>
    <w:p w:rsidR="00517B21" w:rsidRDefault="00517B21" w:rsidP="00517B21">
      <w:pPr>
        <w:spacing w:line="348" w:lineRule="auto"/>
        <w:ind w:firstLine="709"/>
        <w:rPr>
          <w:color w:val="000000" w:themeColor="text1"/>
          <w:szCs w:val="26"/>
        </w:rPr>
      </w:pPr>
    </w:p>
    <w:p w:rsidR="00517B21" w:rsidRDefault="00517B21" w:rsidP="00517B21">
      <w:pPr>
        <w:spacing w:line="348" w:lineRule="auto"/>
        <w:ind w:firstLine="709"/>
        <w:rPr>
          <w:color w:val="000000" w:themeColor="text1"/>
          <w:szCs w:val="26"/>
        </w:rPr>
      </w:pPr>
    </w:p>
    <w:p w:rsidR="00517B21" w:rsidRDefault="00517B21" w:rsidP="00517B21">
      <w:pPr>
        <w:spacing w:line="348" w:lineRule="auto"/>
        <w:ind w:firstLine="709"/>
        <w:rPr>
          <w:color w:val="000000" w:themeColor="text1"/>
          <w:szCs w:val="26"/>
        </w:rPr>
      </w:pPr>
    </w:p>
    <w:p w:rsidR="00517B21" w:rsidRDefault="00517B21" w:rsidP="00517B21">
      <w:pPr>
        <w:spacing w:line="348" w:lineRule="auto"/>
        <w:ind w:firstLine="709"/>
        <w:rPr>
          <w:color w:val="000000" w:themeColor="text1"/>
          <w:szCs w:val="26"/>
        </w:rPr>
      </w:pPr>
    </w:p>
    <w:p w:rsidR="00517B21" w:rsidRDefault="00517B21" w:rsidP="00517B21">
      <w:pPr>
        <w:spacing w:line="348" w:lineRule="auto"/>
        <w:ind w:firstLine="709"/>
        <w:rPr>
          <w:color w:val="000000" w:themeColor="text1"/>
          <w:szCs w:val="26"/>
        </w:rPr>
      </w:pPr>
    </w:p>
    <w:p w:rsidR="00517B21" w:rsidRPr="008E3622" w:rsidRDefault="00517B21" w:rsidP="00517B21">
      <w:pPr>
        <w:spacing w:line="348" w:lineRule="auto"/>
        <w:ind w:firstLine="709"/>
        <w:rPr>
          <w:color w:val="000000" w:themeColor="text1"/>
          <w:szCs w:val="26"/>
        </w:rPr>
      </w:pPr>
      <w:r w:rsidRPr="008E3622">
        <w:rPr>
          <w:color w:val="000000" w:themeColor="text1"/>
          <w:szCs w:val="26"/>
        </w:rPr>
        <w:t xml:space="preserve">Наложено административных наказаний на сумму </w:t>
      </w:r>
      <w:r w:rsidR="008E3622" w:rsidRPr="008E3622">
        <w:rPr>
          <w:b/>
          <w:color w:val="000000" w:themeColor="text1"/>
          <w:szCs w:val="26"/>
        </w:rPr>
        <w:t>470,5</w:t>
      </w:r>
      <w:r w:rsidRPr="008E3622">
        <w:rPr>
          <w:color w:val="000000" w:themeColor="text1"/>
          <w:szCs w:val="26"/>
        </w:rPr>
        <w:t xml:space="preserve"> тыс</w:t>
      </w:r>
      <w:proofErr w:type="gramStart"/>
      <w:r w:rsidRPr="008E3622">
        <w:rPr>
          <w:color w:val="000000" w:themeColor="text1"/>
          <w:szCs w:val="26"/>
        </w:rPr>
        <w:t>.р</w:t>
      </w:r>
      <w:proofErr w:type="gramEnd"/>
      <w:r w:rsidRPr="008E3622">
        <w:rPr>
          <w:color w:val="000000" w:themeColor="text1"/>
          <w:szCs w:val="26"/>
        </w:rPr>
        <w:t xml:space="preserve">уб., взыскано </w:t>
      </w:r>
      <w:r w:rsidR="008E3622" w:rsidRPr="008E3622">
        <w:rPr>
          <w:b/>
          <w:color w:val="000000" w:themeColor="text1"/>
          <w:szCs w:val="26"/>
        </w:rPr>
        <w:t>215,0</w:t>
      </w:r>
      <w:r w:rsidRPr="008E3622">
        <w:rPr>
          <w:color w:val="000000" w:themeColor="text1"/>
          <w:szCs w:val="26"/>
        </w:rPr>
        <w:t>;</w:t>
      </w:r>
    </w:p>
    <w:p w:rsidR="00517B21" w:rsidRPr="008E3622" w:rsidRDefault="00517B21" w:rsidP="00517B21">
      <w:pPr>
        <w:spacing w:line="348" w:lineRule="auto"/>
        <w:ind w:firstLine="709"/>
        <w:rPr>
          <w:szCs w:val="26"/>
        </w:rPr>
      </w:pPr>
      <w:r w:rsidRPr="008E3622">
        <w:rPr>
          <w:szCs w:val="26"/>
        </w:rPr>
        <w:t xml:space="preserve">- в виде штрафа - </w:t>
      </w:r>
      <w:r w:rsidR="008E3622" w:rsidRPr="008E3622">
        <w:rPr>
          <w:b/>
          <w:szCs w:val="26"/>
        </w:rPr>
        <w:t>14</w:t>
      </w:r>
      <w:r w:rsidRPr="008E3622">
        <w:rPr>
          <w:szCs w:val="26"/>
        </w:rPr>
        <w:t>;</w:t>
      </w:r>
    </w:p>
    <w:p w:rsidR="00517B21" w:rsidRPr="008E3622" w:rsidRDefault="00517B21" w:rsidP="00517B21">
      <w:pPr>
        <w:ind w:firstLine="709"/>
        <w:rPr>
          <w:b/>
          <w:color w:val="000000" w:themeColor="text1"/>
          <w:szCs w:val="26"/>
        </w:rPr>
      </w:pPr>
      <w:r w:rsidRPr="008E3622">
        <w:rPr>
          <w:szCs w:val="26"/>
        </w:rPr>
        <w:t>- в виде предупреждения</w:t>
      </w:r>
      <w:r w:rsidRPr="008E3622">
        <w:rPr>
          <w:color w:val="000000" w:themeColor="text1"/>
          <w:szCs w:val="26"/>
        </w:rPr>
        <w:t xml:space="preserve"> – </w:t>
      </w:r>
      <w:r w:rsidR="008E3622" w:rsidRPr="008E3622">
        <w:rPr>
          <w:b/>
          <w:color w:val="000000" w:themeColor="text1"/>
          <w:szCs w:val="26"/>
        </w:rPr>
        <w:t>8</w:t>
      </w:r>
      <w:r w:rsidRPr="008E3622">
        <w:rPr>
          <w:b/>
          <w:color w:val="000000" w:themeColor="text1"/>
          <w:szCs w:val="26"/>
        </w:rPr>
        <w:t>.</w:t>
      </w:r>
    </w:p>
    <w:p w:rsidR="00366BC8" w:rsidRDefault="00366BC8" w:rsidP="003A0A77">
      <w:pPr>
        <w:pStyle w:val="a8"/>
        <w:spacing w:line="360" w:lineRule="auto"/>
        <w:ind w:firstLine="709"/>
        <w:rPr>
          <w:sz w:val="26"/>
          <w:szCs w:val="26"/>
          <w:highlight w:val="yellow"/>
        </w:rPr>
      </w:pPr>
    </w:p>
    <w:p w:rsidR="008E3622" w:rsidRPr="004D209D" w:rsidRDefault="008E3622" w:rsidP="003A0A77">
      <w:pPr>
        <w:pStyle w:val="a8"/>
        <w:spacing w:line="360" w:lineRule="auto"/>
        <w:ind w:firstLine="709"/>
        <w:rPr>
          <w:sz w:val="26"/>
          <w:szCs w:val="26"/>
          <w:highlight w:val="yellow"/>
        </w:rPr>
      </w:pPr>
    </w:p>
    <w:p w:rsidR="003A0A77" w:rsidRPr="008E3622" w:rsidRDefault="003A0A77" w:rsidP="003A0A77">
      <w:pPr>
        <w:pStyle w:val="a8"/>
        <w:spacing w:line="360" w:lineRule="auto"/>
        <w:ind w:firstLine="709"/>
        <w:rPr>
          <w:sz w:val="26"/>
          <w:szCs w:val="26"/>
        </w:rPr>
      </w:pPr>
      <w:r w:rsidRPr="008E3622">
        <w:rPr>
          <w:sz w:val="26"/>
          <w:szCs w:val="26"/>
        </w:rPr>
        <w:t xml:space="preserve">В </w:t>
      </w:r>
      <w:r w:rsidRPr="008E3622">
        <w:rPr>
          <w:b/>
          <w:sz w:val="26"/>
          <w:szCs w:val="26"/>
        </w:rPr>
        <w:t xml:space="preserve">сфере связи </w:t>
      </w:r>
      <w:r w:rsidRPr="008E3622">
        <w:rPr>
          <w:sz w:val="26"/>
          <w:szCs w:val="26"/>
        </w:rPr>
        <w:t xml:space="preserve">из </w:t>
      </w:r>
      <w:r w:rsidR="008E3622" w:rsidRPr="008E3622">
        <w:rPr>
          <w:b/>
          <w:sz w:val="26"/>
          <w:szCs w:val="26"/>
        </w:rPr>
        <w:t>560</w:t>
      </w:r>
      <w:r w:rsidR="00D66F94" w:rsidRPr="008E3622">
        <w:rPr>
          <w:b/>
          <w:sz w:val="26"/>
          <w:szCs w:val="26"/>
        </w:rPr>
        <w:t xml:space="preserve"> </w:t>
      </w:r>
      <w:r w:rsidRPr="008E3622">
        <w:rPr>
          <w:sz w:val="26"/>
          <w:szCs w:val="26"/>
        </w:rPr>
        <w:t>протокол</w:t>
      </w:r>
      <w:r w:rsidR="00517B21" w:rsidRPr="008E3622">
        <w:rPr>
          <w:sz w:val="26"/>
          <w:szCs w:val="26"/>
        </w:rPr>
        <w:t>ов</w:t>
      </w:r>
      <w:r w:rsidRPr="008E3622">
        <w:rPr>
          <w:sz w:val="26"/>
          <w:szCs w:val="26"/>
        </w:rPr>
        <w:t xml:space="preserve"> об административных правонарушениях, составленных </w:t>
      </w:r>
      <w:r w:rsidR="000F2535" w:rsidRPr="008E3622">
        <w:rPr>
          <w:sz w:val="26"/>
          <w:szCs w:val="26"/>
        </w:rPr>
        <w:t xml:space="preserve">за </w:t>
      </w:r>
      <w:r w:rsidR="00E6384B" w:rsidRPr="008E3622">
        <w:rPr>
          <w:b/>
          <w:sz w:val="26"/>
          <w:szCs w:val="26"/>
        </w:rPr>
        <w:t xml:space="preserve">6 месяцев </w:t>
      </w:r>
      <w:r w:rsidR="00113203" w:rsidRPr="008E3622">
        <w:rPr>
          <w:b/>
          <w:sz w:val="26"/>
          <w:szCs w:val="26"/>
        </w:rPr>
        <w:t>20</w:t>
      </w:r>
      <w:r w:rsidR="0025655F" w:rsidRPr="008E3622">
        <w:rPr>
          <w:b/>
          <w:sz w:val="26"/>
          <w:szCs w:val="26"/>
        </w:rPr>
        <w:t>2</w:t>
      </w:r>
      <w:r w:rsidR="00517B21" w:rsidRPr="008E3622">
        <w:rPr>
          <w:b/>
          <w:sz w:val="26"/>
          <w:szCs w:val="26"/>
        </w:rPr>
        <w:t>4</w:t>
      </w:r>
      <w:r w:rsidR="000F2535" w:rsidRPr="008E3622">
        <w:rPr>
          <w:sz w:val="26"/>
          <w:szCs w:val="26"/>
        </w:rPr>
        <w:t xml:space="preserve"> год</w:t>
      </w:r>
      <w:r w:rsidR="003B118E" w:rsidRPr="008E3622">
        <w:rPr>
          <w:sz w:val="26"/>
          <w:szCs w:val="26"/>
        </w:rPr>
        <w:t>а</w:t>
      </w:r>
      <w:r w:rsidRPr="008E3622">
        <w:rPr>
          <w:sz w:val="26"/>
          <w:szCs w:val="26"/>
        </w:rPr>
        <w:t>:</w:t>
      </w:r>
    </w:p>
    <w:p w:rsidR="00517B21" w:rsidRPr="008E3622" w:rsidRDefault="00517B21" w:rsidP="00517B21">
      <w:pPr>
        <w:pStyle w:val="a8"/>
        <w:spacing w:line="360" w:lineRule="auto"/>
        <w:ind w:firstLine="708"/>
        <w:rPr>
          <w:sz w:val="26"/>
          <w:szCs w:val="26"/>
        </w:rPr>
      </w:pPr>
      <w:r w:rsidRPr="008E3622">
        <w:rPr>
          <w:b/>
          <w:i/>
          <w:sz w:val="26"/>
          <w:szCs w:val="26"/>
        </w:rPr>
        <w:t xml:space="preserve">- </w:t>
      </w:r>
      <w:r w:rsidR="008E3622" w:rsidRPr="008E3622">
        <w:rPr>
          <w:b/>
          <w:i/>
          <w:sz w:val="26"/>
          <w:szCs w:val="26"/>
        </w:rPr>
        <w:t>270</w:t>
      </w:r>
      <w:r w:rsidRPr="008E3622">
        <w:rPr>
          <w:b/>
          <w:i/>
          <w:sz w:val="26"/>
          <w:szCs w:val="26"/>
        </w:rPr>
        <w:t xml:space="preserve"> </w:t>
      </w:r>
      <w:r w:rsidRPr="008E3622">
        <w:rPr>
          <w:b/>
          <w:bCs/>
          <w:i/>
          <w:sz w:val="26"/>
          <w:szCs w:val="26"/>
        </w:rPr>
        <w:t>(4</w:t>
      </w:r>
      <w:r w:rsidR="008E3622" w:rsidRPr="008E3622">
        <w:rPr>
          <w:b/>
          <w:bCs/>
          <w:i/>
          <w:sz w:val="26"/>
          <w:szCs w:val="26"/>
        </w:rPr>
        <w:t>8</w:t>
      </w:r>
      <w:r w:rsidRPr="008E3622">
        <w:rPr>
          <w:b/>
          <w:bCs/>
          <w:i/>
          <w:sz w:val="26"/>
          <w:szCs w:val="26"/>
        </w:rPr>
        <w:t>%)</w:t>
      </w:r>
      <w:r w:rsidRPr="008E3622">
        <w:rPr>
          <w:sz w:val="26"/>
          <w:szCs w:val="26"/>
        </w:rPr>
        <w:t xml:space="preserve"> в отношении юридических лиц;</w:t>
      </w:r>
    </w:p>
    <w:p w:rsidR="00517B21" w:rsidRPr="008E3622" w:rsidRDefault="00517B21" w:rsidP="00517B21">
      <w:pPr>
        <w:pStyle w:val="a8"/>
        <w:spacing w:line="360" w:lineRule="auto"/>
        <w:ind w:firstLine="708"/>
        <w:rPr>
          <w:sz w:val="26"/>
          <w:szCs w:val="26"/>
        </w:rPr>
      </w:pPr>
      <w:r w:rsidRPr="008E3622">
        <w:rPr>
          <w:b/>
          <w:i/>
          <w:sz w:val="26"/>
          <w:szCs w:val="26"/>
        </w:rPr>
        <w:t xml:space="preserve">- </w:t>
      </w:r>
      <w:r w:rsidR="008E3622" w:rsidRPr="008E3622">
        <w:rPr>
          <w:b/>
          <w:i/>
          <w:sz w:val="26"/>
          <w:szCs w:val="26"/>
        </w:rPr>
        <w:t>256</w:t>
      </w:r>
      <w:r w:rsidRPr="008E3622">
        <w:rPr>
          <w:b/>
          <w:i/>
          <w:sz w:val="26"/>
          <w:szCs w:val="26"/>
        </w:rPr>
        <w:t xml:space="preserve"> </w:t>
      </w:r>
      <w:r w:rsidRPr="008E3622">
        <w:rPr>
          <w:b/>
          <w:bCs/>
          <w:i/>
          <w:sz w:val="26"/>
          <w:szCs w:val="26"/>
        </w:rPr>
        <w:t>(4</w:t>
      </w:r>
      <w:r w:rsidR="008E3622" w:rsidRPr="008E3622">
        <w:rPr>
          <w:b/>
          <w:bCs/>
          <w:i/>
          <w:sz w:val="26"/>
          <w:szCs w:val="26"/>
        </w:rPr>
        <w:t>6</w:t>
      </w:r>
      <w:r w:rsidRPr="008E3622">
        <w:rPr>
          <w:b/>
          <w:bCs/>
          <w:i/>
          <w:sz w:val="26"/>
          <w:szCs w:val="26"/>
        </w:rPr>
        <w:t>%)</w:t>
      </w:r>
      <w:r w:rsidRPr="008E3622">
        <w:rPr>
          <w:sz w:val="26"/>
          <w:szCs w:val="26"/>
        </w:rPr>
        <w:t xml:space="preserve"> в отношении должностных лиц;</w:t>
      </w:r>
    </w:p>
    <w:p w:rsidR="00517B21" w:rsidRPr="008E3622" w:rsidRDefault="00517B21" w:rsidP="00517B21">
      <w:pPr>
        <w:pStyle w:val="a8"/>
        <w:spacing w:line="360" w:lineRule="auto"/>
        <w:ind w:firstLine="708"/>
        <w:rPr>
          <w:sz w:val="26"/>
          <w:szCs w:val="26"/>
        </w:rPr>
      </w:pPr>
      <w:r w:rsidRPr="008E3622">
        <w:rPr>
          <w:b/>
          <w:i/>
          <w:sz w:val="26"/>
          <w:szCs w:val="26"/>
        </w:rPr>
        <w:t>- 1</w:t>
      </w:r>
      <w:r w:rsidR="008E3622" w:rsidRPr="008E3622">
        <w:rPr>
          <w:b/>
          <w:i/>
          <w:sz w:val="26"/>
          <w:szCs w:val="26"/>
        </w:rPr>
        <w:t>9</w:t>
      </w:r>
      <w:r w:rsidRPr="008E3622">
        <w:rPr>
          <w:b/>
          <w:i/>
          <w:sz w:val="26"/>
          <w:szCs w:val="26"/>
        </w:rPr>
        <w:t xml:space="preserve"> (</w:t>
      </w:r>
      <w:r w:rsidR="008E3622" w:rsidRPr="008E3622">
        <w:rPr>
          <w:b/>
          <w:i/>
          <w:sz w:val="26"/>
          <w:szCs w:val="26"/>
        </w:rPr>
        <w:t>3</w:t>
      </w:r>
      <w:r w:rsidRPr="008E3622">
        <w:rPr>
          <w:b/>
          <w:bCs/>
          <w:i/>
          <w:sz w:val="26"/>
          <w:szCs w:val="26"/>
        </w:rPr>
        <w:t>%)</w:t>
      </w:r>
      <w:r w:rsidRPr="008E3622">
        <w:rPr>
          <w:sz w:val="26"/>
          <w:szCs w:val="26"/>
        </w:rPr>
        <w:t xml:space="preserve"> в отношении физических лиц;</w:t>
      </w:r>
    </w:p>
    <w:p w:rsidR="00517B21" w:rsidRDefault="00517B21" w:rsidP="00517B21">
      <w:pPr>
        <w:pStyle w:val="a8"/>
        <w:spacing w:line="360" w:lineRule="auto"/>
        <w:ind w:firstLine="708"/>
        <w:rPr>
          <w:sz w:val="26"/>
          <w:szCs w:val="26"/>
        </w:rPr>
      </w:pPr>
      <w:r w:rsidRPr="008E3622">
        <w:rPr>
          <w:b/>
          <w:i/>
          <w:sz w:val="26"/>
          <w:szCs w:val="26"/>
        </w:rPr>
        <w:t>- 1</w:t>
      </w:r>
      <w:r w:rsidR="008E3622" w:rsidRPr="008E3622">
        <w:rPr>
          <w:b/>
          <w:i/>
          <w:sz w:val="26"/>
          <w:szCs w:val="26"/>
        </w:rPr>
        <w:t>5</w:t>
      </w:r>
      <w:r w:rsidRPr="008E3622">
        <w:rPr>
          <w:b/>
          <w:i/>
          <w:sz w:val="26"/>
          <w:szCs w:val="26"/>
        </w:rPr>
        <w:t xml:space="preserve"> </w:t>
      </w:r>
      <w:r w:rsidRPr="008E3622">
        <w:rPr>
          <w:b/>
          <w:bCs/>
          <w:i/>
          <w:sz w:val="26"/>
          <w:szCs w:val="26"/>
        </w:rPr>
        <w:t>(</w:t>
      </w:r>
      <w:r w:rsidR="008E3622" w:rsidRPr="008E3622">
        <w:rPr>
          <w:b/>
          <w:bCs/>
          <w:i/>
          <w:sz w:val="26"/>
          <w:szCs w:val="26"/>
        </w:rPr>
        <w:t>3</w:t>
      </w:r>
      <w:r w:rsidRPr="008E3622">
        <w:rPr>
          <w:b/>
          <w:bCs/>
          <w:i/>
          <w:sz w:val="26"/>
          <w:szCs w:val="26"/>
        </w:rPr>
        <w:t>%)</w:t>
      </w:r>
      <w:r w:rsidRPr="008E3622">
        <w:rPr>
          <w:sz w:val="26"/>
          <w:szCs w:val="26"/>
        </w:rPr>
        <w:t xml:space="preserve"> в отношении индивидуальных предпринимателей.</w:t>
      </w:r>
    </w:p>
    <w:p w:rsidR="008E3622" w:rsidRDefault="008E3622" w:rsidP="00517B21">
      <w:pPr>
        <w:pStyle w:val="a8"/>
        <w:spacing w:line="360" w:lineRule="auto"/>
        <w:ind w:firstLine="708"/>
        <w:rPr>
          <w:sz w:val="26"/>
          <w:szCs w:val="26"/>
        </w:rPr>
      </w:pPr>
    </w:p>
    <w:p w:rsidR="005D3CBF" w:rsidRDefault="005D3CBF" w:rsidP="000F2535">
      <w:pPr>
        <w:pStyle w:val="a8"/>
        <w:spacing w:line="360" w:lineRule="auto"/>
        <w:ind w:firstLine="708"/>
        <w:rPr>
          <w:sz w:val="26"/>
          <w:szCs w:val="26"/>
        </w:rPr>
      </w:pPr>
      <w:r w:rsidRPr="005D3CBF">
        <w:rPr>
          <w:noProof/>
          <w:sz w:val="26"/>
          <w:szCs w:val="26"/>
        </w:rPr>
        <w:drawing>
          <wp:inline distT="0" distB="0" distL="0" distR="0">
            <wp:extent cx="5829300" cy="2943225"/>
            <wp:effectExtent l="57150" t="19050" r="19050" b="0"/>
            <wp:docPr id="23" name="Объект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E6384B" w:rsidRDefault="00E6384B" w:rsidP="00A67BFD">
      <w:pPr>
        <w:pStyle w:val="a8"/>
        <w:spacing w:line="240" w:lineRule="auto"/>
        <w:ind w:firstLine="0"/>
        <w:jc w:val="center"/>
        <w:rPr>
          <w:b/>
          <w:szCs w:val="26"/>
        </w:rPr>
      </w:pPr>
    </w:p>
    <w:p w:rsidR="00A67BFD" w:rsidRPr="00007CA0" w:rsidRDefault="00A67BFD" w:rsidP="00A67BFD">
      <w:pPr>
        <w:pStyle w:val="a8"/>
        <w:spacing w:line="240" w:lineRule="auto"/>
        <w:ind w:firstLine="0"/>
        <w:jc w:val="center"/>
        <w:rPr>
          <w:b/>
          <w:szCs w:val="26"/>
        </w:rPr>
      </w:pPr>
      <w:r w:rsidRPr="00007CA0">
        <w:rPr>
          <w:b/>
          <w:szCs w:val="26"/>
        </w:rPr>
        <w:lastRenderedPageBreak/>
        <w:t>Сравнительные данные о количестве составленных протоколов</w:t>
      </w:r>
    </w:p>
    <w:p w:rsidR="00A67BFD" w:rsidRDefault="0025655F" w:rsidP="00A67BFD">
      <w:pPr>
        <w:pStyle w:val="a8"/>
        <w:spacing w:line="240" w:lineRule="auto"/>
        <w:ind w:firstLine="0"/>
        <w:jc w:val="center"/>
        <w:rPr>
          <w:b/>
          <w:szCs w:val="26"/>
        </w:rPr>
      </w:pPr>
      <w:r w:rsidRPr="00007CA0">
        <w:rPr>
          <w:b/>
          <w:szCs w:val="26"/>
        </w:rPr>
        <w:t>об АПН в 202</w:t>
      </w:r>
      <w:r w:rsidR="00517B21">
        <w:rPr>
          <w:b/>
          <w:szCs w:val="26"/>
        </w:rPr>
        <w:t>3</w:t>
      </w:r>
      <w:r w:rsidR="00CF7B08" w:rsidRPr="00007CA0">
        <w:rPr>
          <w:b/>
          <w:szCs w:val="26"/>
        </w:rPr>
        <w:t xml:space="preserve"> и 202</w:t>
      </w:r>
      <w:r w:rsidR="00517B21">
        <w:rPr>
          <w:b/>
          <w:szCs w:val="26"/>
        </w:rPr>
        <w:t>4</w:t>
      </w:r>
      <w:r w:rsidRPr="00007CA0">
        <w:rPr>
          <w:b/>
          <w:szCs w:val="26"/>
        </w:rPr>
        <w:t xml:space="preserve"> </w:t>
      </w:r>
      <w:r w:rsidR="00A67BFD" w:rsidRPr="00007CA0">
        <w:rPr>
          <w:b/>
          <w:szCs w:val="26"/>
        </w:rPr>
        <w:t>годах</w:t>
      </w:r>
    </w:p>
    <w:p w:rsidR="00E6384B" w:rsidRDefault="00E6384B" w:rsidP="00A67BFD">
      <w:pPr>
        <w:pStyle w:val="a8"/>
        <w:spacing w:line="240" w:lineRule="auto"/>
        <w:ind w:firstLine="0"/>
        <w:jc w:val="center"/>
        <w:rPr>
          <w:b/>
          <w:szCs w:val="26"/>
        </w:rPr>
      </w:pPr>
      <w:r w:rsidRPr="00E6384B">
        <w:rPr>
          <w:b/>
          <w:noProof/>
          <w:szCs w:val="26"/>
        </w:rPr>
        <w:drawing>
          <wp:anchor distT="0" distB="0" distL="114300" distR="114300" simplePos="0" relativeHeight="251755520" behindDoc="0" locked="0" layoutInCell="1" allowOverlap="1">
            <wp:simplePos x="0" y="0"/>
            <wp:positionH relativeFrom="column">
              <wp:posOffset>-34290</wp:posOffset>
            </wp:positionH>
            <wp:positionV relativeFrom="paragraph">
              <wp:posOffset>114935</wp:posOffset>
            </wp:positionV>
            <wp:extent cx="6471920" cy="2714625"/>
            <wp:effectExtent l="19050" t="0" r="5080" b="0"/>
            <wp:wrapNone/>
            <wp:docPr id="39" name="Объект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anchor>
        </w:drawing>
      </w:r>
    </w:p>
    <w:p w:rsidR="00E6384B" w:rsidRDefault="00E6384B" w:rsidP="00A67BFD">
      <w:pPr>
        <w:pStyle w:val="a8"/>
        <w:spacing w:line="240" w:lineRule="auto"/>
        <w:ind w:firstLine="0"/>
        <w:jc w:val="center"/>
        <w:rPr>
          <w:b/>
          <w:szCs w:val="26"/>
        </w:rPr>
      </w:pPr>
    </w:p>
    <w:p w:rsidR="00E6384B" w:rsidRDefault="00E6384B" w:rsidP="00A67BFD">
      <w:pPr>
        <w:pStyle w:val="a8"/>
        <w:spacing w:line="240" w:lineRule="auto"/>
        <w:ind w:firstLine="0"/>
        <w:jc w:val="center"/>
        <w:rPr>
          <w:b/>
          <w:szCs w:val="26"/>
        </w:rPr>
      </w:pPr>
    </w:p>
    <w:p w:rsidR="00E6384B" w:rsidRDefault="00E6384B" w:rsidP="00A67BFD">
      <w:pPr>
        <w:pStyle w:val="a8"/>
        <w:spacing w:line="240" w:lineRule="auto"/>
        <w:ind w:firstLine="0"/>
        <w:jc w:val="center"/>
        <w:rPr>
          <w:b/>
          <w:szCs w:val="26"/>
        </w:rPr>
      </w:pPr>
    </w:p>
    <w:p w:rsidR="00E6384B" w:rsidRDefault="00E6384B" w:rsidP="00A67BFD">
      <w:pPr>
        <w:pStyle w:val="a8"/>
        <w:spacing w:line="240" w:lineRule="auto"/>
        <w:ind w:firstLine="0"/>
        <w:jc w:val="center"/>
        <w:rPr>
          <w:b/>
          <w:szCs w:val="26"/>
        </w:rPr>
      </w:pPr>
    </w:p>
    <w:p w:rsidR="00E6384B" w:rsidRDefault="00E6384B" w:rsidP="00A67BFD">
      <w:pPr>
        <w:pStyle w:val="a8"/>
        <w:spacing w:line="240" w:lineRule="auto"/>
        <w:ind w:firstLine="0"/>
        <w:jc w:val="center"/>
        <w:rPr>
          <w:b/>
          <w:szCs w:val="26"/>
        </w:rPr>
      </w:pPr>
    </w:p>
    <w:p w:rsidR="00E6384B" w:rsidRDefault="00E6384B" w:rsidP="00A67BFD">
      <w:pPr>
        <w:pStyle w:val="a8"/>
        <w:spacing w:line="240" w:lineRule="auto"/>
        <w:ind w:firstLine="0"/>
        <w:jc w:val="center"/>
        <w:rPr>
          <w:b/>
          <w:szCs w:val="26"/>
        </w:rPr>
      </w:pPr>
    </w:p>
    <w:p w:rsidR="00E6384B" w:rsidRDefault="00E6384B" w:rsidP="00A67BFD">
      <w:pPr>
        <w:pStyle w:val="a8"/>
        <w:spacing w:line="240" w:lineRule="auto"/>
        <w:ind w:firstLine="0"/>
        <w:jc w:val="center"/>
        <w:rPr>
          <w:b/>
          <w:szCs w:val="26"/>
        </w:rPr>
      </w:pPr>
    </w:p>
    <w:p w:rsidR="00E6384B" w:rsidRDefault="00E6384B" w:rsidP="00A67BFD">
      <w:pPr>
        <w:pStyle w:val="a8"/>
        <w:spacing w:line="240" w:lineRule="auto"/>
        <w:ind w:firstLine="0"/>
        <w:jc w:val="center"/>
        <w:rPr>
          <w:b/>
          <w:szCs w:val="26"/>
        </w:rPr>
      </w:pPr>
    </w:p>
    <w:p w:rsidR="00E6384B" w:rsidRDefault="00E6384B" w:rsidP="00A67BFD">
      <w:pPr>
        <w:pStyle w:val="a8"/>
        <w:spacing w:line="240" w:lineRule="auto"/>
        <w:ind w:firstLine="0"/>
        <w:jc w:val="center"/>
        <w:rPr>
          <w:b/>
          <w:szCs w:val="26"/>
        </w:rPr>
      </w:pPr>
    </w:p>
    <w:p w:rsidR="00E6384B" w:rsidRDefault="00E6384B" w:rsidP="00A67BFD">
      <w:pPr>
        <w:pStyle w:val="a8"/>
        <w:spacing w:line="240" w:lineRule="auto"/>
        <w:ind w:firstLine="0"/>
        <w:jc w:val="center"/>
        <w:rPr>
          <w:b/>
          <w:szCs w:val="26"/>
        </w:rPr>
      </w:pPr>
    </w:p>
    <w:p w:rsidR="00E6384B" w:rsidRDefault="00E6384B" w:rsidP="00A67BFD">
      <w:pPr>
        <w:pStyle w:val="a8"/>
        <w:spacing w:line="240" w:lineRule="auto"/>
        <w:ind w:firstLine="0"/>
        <w:jc w:val="center"/>
        <w:rPr>
          <w:b/>
          <w:szCs w:val="26"/>
        </w:rPr>
      </w:pPr>
    </w:p>
    <w:p w:rsidR="00E6384B" w:rsidRDefault="00E6384B" w:rsidP="00A67BFD">
      <w:pPr>
        <w:pStyle w:val="a8"/>
        <w:spacing w:line="240" w:lineRule="auto"/>
        <w:ind w:firstLine="0"/>
        <w:jc w:val="center"/>
        <w:rPr>
          <w:b/>
          <w:szCs w:val="26"/>
        </w:rPr>
      </w:pPr>
    </w:p>
    <w:p w:rsidR="00E6384B" w:rsidRDefault="00E6384B" w:rsidP="00A67BFD">
      <w:pPr>
        <w:pStyle w:val="a8"/>
        <w:spacing w:line="240" w:lineRule="auto"/>
        <w:ind w:firstLine="0"/>
        <w:jc w:val="center"/>
        <w:rPr>
          <w:b/>
          <w:szCs w:val="26"/>
        </w:rPr>
      </w:pPr>
    </w:p>
    <w:p w:rsidR="00E6384B" w:rsidRDefault="00E6384B" w:rsidP="00A67BFD">
      <w:pPr>
        <w:pStyle w:val="a8"/>
        <w:spacing w:line="240" w:lineRule="auto"/>
        <w:ind w:firstLine="0"/>
        <w:jc w:val="center"/>
        <w:rPr>
          <w:b/>
          <w:szCs w:val="26"/>
        </w:rPr>
      </w:pPr>
    </w:p>
    <w:p w:rsidR="00E6384B" w:rsidRDefault="00E6384B" w:rsidP="00A67BFD">
      <w:pPr>
        <w:pStyle w:val="a8"/>
        <w:spacing w:line="240" w:lineRule="auto"/>
        <w:ind w:firstLine="0"/>
        <w:jc w:val="center"/>
        <w:rPr>
          <w:b/>
          <w:szCs w:val="26"/>
        </w:rPr>
      </w:pPr>
    </w:p>
    <w:p w:rsidR="00E6384B" w:rsidRDefault="00E6384B" w:rsidP="00A67BFD">
      <w:pPr>
        <w:pStyle w:val="a8"/>
        <w:spacing w:line="240" w:lineRule="auto"/>
        <w:ind w:firstLine="0"/>
        <w:jc w:val="center"/>
        <w:rPr>
          <w:b/>
          <w:szCs w:val="26"/>
        </w:rPr>
      </w:pPr>
    </w:p>
    <w:p w:rsidR="00E6384B" w:rsidRDefault="00E6384B" w:rsidP="00A67BFD">
      <w:pPr>
        <w:pStyle w:val="a8"/>
        <w:spacing w:line="240" w:lineRule="auto"/>
        <w:ind w:firstLine="0"/>
        <w:jc w:val="center"/>
        <w:rPr>
          <w:b/>
          <w:szCs w:val="26"/>
        </w:rPr>
      </w:pPr>
    </w:p>
    <w:p w:rsidR="00E6384B" w:rsidRPr="00E26052" w:rsidRDefault="00E6384B" w:rsidP="00E6384B">
      <w:pPr>
        <w:pStyle w:val="a8"/>
        <w:spacing w:line="240" w:lineRule="auto"/>
        <w:ind w:firstLine="0"/>
        <w:jc w:val="center"/>
        <w:rPr>
          <w:b/>
          <w:szCs w:val="26"/>
        </w:rPr>
      </w:pPr>
      <w:r w:rsidRPr="00E26052">
        <w:rPr>
          <w:b/>
          <w:szCs w:val="26"/>
        </w:rPr>
        <w:t>Сравнительные данные о количестве составленных протоколов</w:t>
      </w:r>
    </w:p>
    <w:p w:rsidR="00E6384B" w:rsidRPr="00007CA0" w:rsidRDefault="00E6384B" w:rsidP="00E6384B">
      <w:pPr>
        <w:pStyle w:val="a8"/>
        <w:spacing w:line="240" w:lineRule="auto"/>
        <w:ind w:firstLine="0"/>
        <w:jc w:val="center"/>
        <w:rPr>
          <w:b/>
          <w:szCs w:val="26"/>
        </w:rPr>
      </w:pPr>
      <w:r w:rsidRPr="00E26052">
        <w:rPr>
          <w:b/>
          <w:szCs w:val="26"/>
        </w:rPr>
        <w:t>об АПН в 202</w:t>
      </w:r>
      <w:r>
        <w:rPr>
          <w:b/>
          <w:szCs w:val="26"/>
        </w:rPr>
        <w:t>4</w:t>
      </w:r>
      <w:r w:rsidRPr="00E26052">
        <w:rPr>
          <w:b/>
          <w:szCs w:val="26"/>
        </w:rPr>
        <w:t xml:space="preserve"> году</w:t>
      </w:r>
    </w:p>
    <w:p w:rsidR="00EF1F35" w:rsidRDefault="00E6384B" w:rsidP="003710A7">
      <w:pPr>
        <w:rPr>
          <w:noProof/>
          <w:szCs w:val="26"/>
        </w:rPr>
      </w:pPr>
      <w:r>
        <w:rPr>
          <w:noProof/>
          <w:szCs w:val="26"/>
        </w:rPr>
        <w:drawing>
          <wp:anchor distT="0" distB="0" distL="114300" distR="114300" simplePos="0" relativeHeight="251722752" behindDoc="0" locked="0" layoutInCell="1" allowOverlap="1">
            <wp:simplePos x="0" y="0"/>
            <wp:positionH relativeFrom="column">
              <wp:posOffset>108585</wp:posOffset>
            </wp:positionH>
            <wp:positionV relativeFrom="paragraph">
              <wp:posOffset>86360</wp:posOffset>
            </wp:positionV>
            <wp:extent cx="6471920" cy="2714625"/>
            <wp:effectExtent l="19050" t="0" r="5080" b="0"/>
            <wp:wrapNone/>
            <wp:docPr id="17" name="Объект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anchor>
        </w:drawing>
      </w:r>
    </w:p>
    <w:p w:rsidR="00EF1F35" w:rsidRDefault="00EF1F35" w:rsidP="003710A7">
      <w:pPr>
        <w:rPr>
          <w:noProof/>
          <w:szCs w:val="26"/>
        </w:rPr>
      </w:pPr>
    </w:p>
    <w:p w:rsidR="00EF1F35" w:rsidRDefault="00EF1F35" w:rsidP="003710A7">
      <w:pPr>
        <w:rPr>
          <w:noProof/>
          <w:szCs w:val="26"/>
        </w:rPr>
      </w:pPr>
    </w:p>
    <w:p w:rsidR="00EF1F35" w:rsidRDefault="00EF1F35" w:rsidP="003710A7">
      <w:pPr>
        <w:rPr>
          <w:noProof/>
          <w:szCs w:val="26"/>
        </w:rPr>
      </w:pPr>
    </w:p>
    <w:p w:rsidR="00EF1F35" w:rsidRDefault="00EF1F35" w:rsidP="003710A7">
      <w:pPr>
        <w:rPr>
          <w:noProof/>
          <w:szCs w:val="26"/>
        </w:rPr>
      </w:pPr>
    </w:p>
    <w:p w:rsidR="00EF1F35" w:rsidRDefault="00EF1F35" w:rsidP="003710A7">
      <w:pPr>
        <w:rPr>
          <w:noProof/>
          <w:szCs w:val="26"/>
        </w:rPr>
      </w:pPr>
    </w:p>
    <w:p w:rsidR="00EF1F35" w:rsidRDefault="00EF1F35" w:rsidP="003710A7">
      <w:pPr>
        <w:rPr>
          <w:noProof/>
          <w:szCs w:val="26"/>
        </w:rPr>
      </w:pPr>
    </w:p>
    <w:p w:rsidR="00EF1F35" w:rsidRDefault="00EF1F35" w:rsidP="003710A7">
      <w:pPr>
        <w:rPr>
          <w:noProof/>
          <w:szCs w:val="26"/>
        </w:rPr>
      </w:pPr>
    </w:p>
    <w:p w:rsidR="00EF1F35" w:rsidRDefault="00EF1F35" w:rsidP="003710A7">
      <w:pPr>
        <w:rPr>
          <w:noProof/>
          <w:szCs w:val="26"/>
        </w:rPr>
      </w:pPr>
    </w:p>
    <w:p w:rsidR="00EF1F35" w:rsidRDefault="00EF1F35" w:rsidP="003710A7">
      <w:pPr>
        <w:rPr>
          <w:noProof/>
          <w:szCs w:val="26"/>
        </w:rPr>
      </w:pPr>
    </w:p>
    <w:p w:rsidR="00EF1F35" w:rsidRPr="006B3567" w:rsidRDefault="00EF1F35" w:rsidP="003710A7">
      <w:pPr>
        <w:rPr>
          <w:szCs w:val="26"/>
        </w:rPr>
      </w:pPr>
    </w:p>
    <w:p w:rsidR="00D43099" w:rsidRDefault="00D43099" w:rsidP="00D43099">
      <w:pPr>
        <w:ind w:firstLine="720"/>
        <w:rPr>
          <w:szCs w:val="26"/>
        </w:rPr>
      </w:pPr>
      <w:r w:rsidRPr="00960DCB">
        <w:rPr>
          <w:szCs w:val="26"/>
        </w:rPr>
        <w:t>Общее</w:t>
      </w:r>
      <w:r w:rsidRPr="0075322B">
        <w:rPr>
          <w:szCs w:val="26"/>
        </w:rPr>
        <w:t xml:space="preserve"> число составленных протоколов об административных правонарушениях можно классифицировать по составам административных правонарушений, следующим образом:</w:t>
      </w:r>
    </w:p>
    <w:tbl>
      <w:tblPr>
        <w:tblStyle w:val="af7"/>
        <w:tblW w:w="5000" w:type="pct"/>
        <w:tblLook w:val="04A0"/>
      </w:tblPr>
      <w:tblGrid>
        <w:gridCol w:w="722"/>
        <w:gridCol w:w="2274"/>
        <w:gridCol w:w="1857"/>
        <w:gridCol w:w="1857"/>
        <w:gridCol w:w="1857"/>
        <w:gridCol w:w="1855"/>
      </w:tblGrid>
      <w:tr w:rsidR="00517B21" w:rsidTr="00182A04">
        <w:trPr>
          <w:trHeight w:val="701"/>
        </w:trPr>
        <w:tc>
          <w:tcPr>
            <w:tcW w:w="346" w:type="pct"/>
            <w:vAlign w:val="center"/>
          </w:tcPr>
          <w:p w:rsidR="00517B21" w:rsidRPr="00960DCB" w:rsidRDefault="00517B21" w:rsidP="00566333">
            <w:pPr>
              <w:spacing w:line="240" w:lineRule="auto"/>
              <w:jc w:val="center"/>
              <w:rPr>
                <w:sz w:val="22"/>
                <w:szCs w:val="22"/>
              </w:rPr>
            </w:pPr>
            <w:r w:rsidRPr="00960DCB">
              <w:rPr>
                <w:sz w:val="22"/>
                <w:szCs w:val="22"/>
              </w:rPr>
              <w:t>№</w:t>
            </w:r>
          </w:p>
          <w:p w:rsidR="00517B21" w:rsidRPr="00960DCB" w:rsidRDefault="00517B21" w:rsidP="00566333">
            <w:pPr>
              <w:spacing w:line="240" w:lineRule="auto"/>
              <w:jc w:val="center"/>
              <w:rPr>
                <w:sz w:val="22"/>
                <w:szCs w:val="22"/>
              </w:rPr>
            </w:pPr>
            <w:proofErr w:type="spellStart"/>
            <w:proofErr w:type="gramStart"/>
            <w:r w:rsidRPr="00960DCB">
              <w:rPr>
                <w:sz w:val="22"/>
                <w:szCs w:val="22"/>
              </w:rPr>
              <w:t>п</w:t>
            </w:r>
            <w:proofErr w:type="spellEnd"/>
            <w:proofErr w:type="gramEnd"/>
            <w:r w:rsidRPr="00960DCB">
              <w:rPr>
                <w:sz w:val="22"/>
                <w:szCs w:val="22"/>
              </w:rPr>
              <w:t>/</w:t>
            </w:r>
            <w:proofErr w:type="spellStart"/>
            <w:r w:rsidRPr="00960DCB">
              <w:rPr>
                <w:sz w:val="22"/>
                <w:szCs w:val="22"/>
              </w:rPr>
              <w:t>п</w:t>
            </w:r>
            <w:proofErr w:type="spellEnd"/>
          </w:p>
        </w:tc>
        <w:tc>
          <w:tcPr>
            <w:tcW w:w="1091" w:type="pct"/>
            <w:vAlign w:val="center"/>
          </w:tcPr>
          <w:p w:rsidR="00517B21" w:rsidRPr="00960DCB" w:rsidRDefault="00517B21" w:rsidP="004A7BC2">
            <w:pPr>
              <w:spacing w:line="240" w:lineRule="auto"/>
              <w:jc w:val="center"/>
              <w:rPr>
                <w:sz w:val="22"/>
                <w:szCs w:val="22"/>
              </w:rPr>
            </w:pPr>
            <w:r w:rsidRPr="00960DCB">
              <w:rPr>
                <w:sz w:val="22"/>
                <w:szCs w:val="22"/>
              </w:rPr>
              <w:t xml:space="preserve">статья </w:t>
            </w:r>
            <w:proofErr w:type="spellStart"/>
            <w:r w:rsidRPr="00960DCB">
              <w:rPr>
                <w:sz w:val="22"/>
                <w:szCs w:val="22"/>
              </w:rPr>
              <w:t>КоАП</w:t>
            </w:r>
            <w:proofErr w:type="spellEnd"/>
            <w:r w:rsidRPr="00960DCB">
              <w:rPr>
                <w:sz w:val="22"/>
                <w:szCs w:val="22"/>
              </w:rPr>
              <w:t xml:space="preserve"> РФ</w:t>
            </w:r>
          </w:p>
        </w:tc>
        <w:tc>
          <w:tcPr>
            <w:tcW w:w="891" w:type="pct"/>
            <w:vAlign w:val="center"/>
          </w:tcPr>
          <w:p w:rsidR="00517B21" w:rsidRPr="0059773E" w:rsidRDefault="00517B21" w:rsidP="004A7BC2">
            <w:pPr>
              <w:jc w:val="center"/>
              <w:rPr>
                <w:sz w:val="22"/>
                <w:szCs w:val="24"/>
              </w:rPr>
            </w:pPr>
            <w:r w:rsidRPr="0059773E">
              <w:rPr>
                <w:sz w:val="22"/>
                <w:szCs w:val="24"/>
              </w:rPr>
              <w:t>1 квартал 202</w:t>
            </w:r>
            <w:r>
              <w:rPr>
                <w:sz w:val="22"/>
                <w:szCs w:val="24"/>
              </w:rPr>
              <w:t>4</w:t>
            </w:r>
          </w:p>
        </w:tc>
        <w:tc>
          <w:tcPr>
            <w:tcW w:w="891" w:type="pct"/>
            <w:vAlign w:val="center"/>
          </w:tcPr>
          <w:p w:rsidR="00517B21" w:rsidRPr="0059773E" w:rsidRDefault="00517B21" w:rsidP="004A7BC2">
            <w:pPr>
              <w:jc w:val="center"/>
              <w:rPr>
                <w:sz w:val="22"/>
                <w:szCs w:val="24"/>
              </w:rPr>
            </w:pPr>
            <w:r w:rsidRPr="00B96A46">
              <w:rPr>
                <w:sz w:val="22"/>
                <w:szCs w:val="24"/>
              </w:rPr>
              <w:t>2 квартал 2024</w:t>
            </w:r>
          </w:p>
        </w:tc>
        <w:tc>
          <w:tcPr>
            <w:tcW w:w="891" w:type="pct"/>
            <w:vAlign w:val="center"/>
          </w:tcPr>
          <w:p w:rsidR="00517B21" w:rsidRPr="0059773E" w:rsidRDefault="00517B21" w:rsidP="004A7BC2">
            <w:pPr>
              <w:jc w:val="center"/>
              <w:rPr>
                <w:sz w:val="22"/>
                <w:szCs w:val="24"/>
              </w:rPr>
            </w:pPr>
            <w:r w:rsidRPr="0059773E">
              <w:rPr>
                <w:sz w:val="22"/>
                <w:szCs w:val="24"/>
              </w:rPr>
              <w:t>3 квартал 202</w:t>
            </w:r>
            <w:r>
              <w:rPr>
                <w:sz w:val="22"/>
                <w:szCs w:val="24"/>
              </w:rPr>
              <w:t>4</w:t>
            </w:r>
          </w:p>
        </w:tc>
        <w:tc>
          <w:tcPr>
            <w:tcW w:w="890" w:type="pct"/>
            <w:vAlign w:val="center"/>
          </w:tcPr>
          <w:p w:rsidR="00517B21" w:rsidRPr="0059773E" w:rsidRDefault="00517B21" w:rsidP="004A7BC2">
            <w:pPr>
              <w:jc w:val="center"/>
              <w:rPr>
                <w:sz w:val="22"/>
                <w:szCs w:val="24"/>
              </w:rPr>
            </w:pPr>
            <w:r w:rsidRPr="0059773E">
              <w:rPr>
                <w:sz w:val="22"/>
                <w:szCs w:val="24"/>
              </w:rPr>
              <w:t>4 квартал 202</w:t>
            </w:r>
            <w:r>
              <w:rPr>
                <w:sz w:val="22"/>
                <w:szCs w:val="24"/>
              </w:rPr>
              <w:t>4</w:t>
            </w:r>
          </w:p>
        </w:tc>
      </w:tr>
      <w:tr w:rsidR="00B96A46" w:rsidTr="006B3567">
        <w:tc>
          <w:tcPr>
            <w:tcW w:w="346" w:type="pct"/>
          </w:tcPr>
          <w:p w:rsidR="00B96A46" w:rsidRPr="006B3567" w:rsidRDefault="00B96A46" w:rsidP="00565454">
            <w:pPr>
              <w:pStyle w:val="afa"/>
              <w:numPr>
                <w:ilvl w:val="0"/>
                <w:numId w:val="6"/>
              </w:numPr>
              <w:jc w:val="left"/>
              <w:rPr>
                <w:sz w:val="22"/>
                <w:szCs w:val="22"/>
              </w:rPr>
            </w:pPr>
          </w:p>
        </w:tc>
        <w:tc>
          <w:tcPr>
            <w:tcW w:w="1091" w:type="pct"/>
            <w:vAlign w:val="center"/>
          </w:tcPr>
          <w:p w:rsidR="00B96A46" w:rsidRPr="006B3567" w:rsidRDefault="00B96A46" w:rsidP="004A7BC2">
            <w:pPr>
              <w:spacing w:line="276" w:lineRule="auto"/>
              <w:jc w:val="left"/>
              <w:rPr>
                <w:sz w:val="22"/>
                <w:szCs w:val="22"/>
              </w:rPr>
            </w:pPr>
            <w:r w:rsidRPr="006B3567">
              <w:rPr>
                <w:sz w:val="22"/>
                <w:szCs w:val="22"/>
              </w:rPr>
              <w:t>ч.2 ст. 13.4</w:t>
            </w:r>
          </w:p>
        </w:tc>
        <w:tc>
          <w:tcPr>
            <w:tcW w:w="891" w:type="pct"/>
            <w:vAlign w:val="center"/>
          </w:tcPr>
          <w:p w:rsidR="00B96A46" w:rsidRPr="000222DA" w:rsidRDefault="00B96A46" w:rsidP="004A7BC2">
            <w:pPr>
              <w:spacing w:line="276" w:lineRule="auto"/>
              <w:jc w:val="center"/>
              <w:rPr>
                <w:sz w:val="22"/>
                <w:szCs w:val="22"/>
              </w:rPr>
            </w:pPr>
            <w:r>
              <w:rPr>
                <w:sz w:val="22"/>
                <w:szCs w:val="22"/>
              </w:rPr>
              <w:t>118</w:t>
            </w:r>
          </w:p>
        </w:tc>
        <w:tc>
          <w:tcPr>
            <w:tcW w:w="891" w:type="pct"/>
            <w:vAlign w:val="center"/>
          </w:tcPr>
          <w:p w:rsidR="00B96A46" w:rsidRPr="00037AD3" w:rsidRDefault="00B96A46" w:rsidP="00B96A46">
            <w:pPr>
              <w:spacing w:line="276" w:lineRule="auto"/>
              <w:jc w:val="center"/>
              <w:rPr>
                <w:sz w:val="22"/>
                <w:szCs w:val="22"/>
              </w:rPr>
            </w:pPr>
            <w:r>
              <w:rPr>
                <w:sz w:val="22"/>
                <w:szCs w:val="22"/>
              </w:rPr>
              <w:t>89</w:t>
            </w:r>
          </w:p>
        </w:tc>
        <w:tc>
          <w:tcPr>
            <w:tcW w:w="891" w:type="pct"/>
            <w:vAlign w:val="center"/>
          </w:tcPr>
          <w:p w:rsidR="00B96A46" w:rsidRPr="006B3567" w:rsidRDefault="00B96A46" w:rsidP="004A7BC2">
            <w:pPr>
              <w:jc w:val="center"/>
              <w:rPr>
                <w:sz w:val="22"/>
                <w:szCs w:val="22"/>
              </w:rPr>
            </w:pPr>
          </w:p>
        </w:tc>
        <w:tc>
          <w:tcPr>
            <w:tcW w:w="890" w:type="pct"/>
            <w:vAlign w:val="center"/>
          </w:tcPr>
          <w:p w:rsidR="00B96A46" w:rsidRPr="006B3567" w:rsidRDefault="00B96A46" w:rsidP="004A7BC2">
            <w:pPr>
              <w:jc w:val="center"/>
              <w:rPr>
                <w:sz w:val="22"/>
                <w:szCs w:val="22"/>
              </w:rPr>
            </w:pPr>
          </w:p>
        </w:tc>
      </w:tr>
      <w:tr w:rsidR="00B96A46" w:rsidTr="006B3567">
        <w:tc>
          <w:tcPr>
            <w:tcW w:w="346" w:type="pct"/>
          </w:tcPr>
          <w:p w:rsidR="00B96A46" w:rsidRPr="006B3567" w:rsidRDefault="00B96A46" w:rsidP="00565454">
            <w:pPr>
              <w:pStyle w:val="afa"/>
              <w:numPr>
                <w:ilvl w:val="0"/>
                <w:numId w:val="6"/>
              </w:numPr>
              <w:jc w:val="left"/>
              <w:rPr>
                <w:sz w:val="22"/>
                <w:szCs w:val="22"/>
              </w:rPr>
            </w:pPr>
          </w:p>
        </w:tc>
        <w:tc>
          <w:tcPr>
            <w:tcW w:w="1091" w:type="pct"/>
            <w:vAlign w:val="center"/>
          </w:tcPr>
          <w:p w:rsidR="00B96A46" w:rsidRPr="006B3567" w:rsidRDefault="00B96A46" w:rsidP="004A7BC2">
            <w:pPr>
              <w:spacing w:line="276" w:lineRule="auto"/>
              <w:jc w:val="left"/>
              <w:rPr>
                <w:sz w:val="22"/>
                <w:szCs w:val="22"/>
              </w:rPr>
            </w:pPr>
            <w:r w:rsidRPr="006B3567">
              <w:rPr>
                <w:sz w:val="22"/>
                <w:szCs w:val="22"/>
              </w:rPr>
              <w:t>ч.3 ст. 13.4</w:t>
            </w:r>
          </w:p>
        </w:tc>
        <w:tc>
          <w:tcPr>
            <w:tcW w:w="891" w:type="pct"/>
            <w:vAlign w:val="center"/>
          </w:tcPr>
          <w:p w:rsidR="00B96A46" w:rsidRPr="000222DA" w:rsidRDefault="00B96A46" w:rsidP="004A7BC2">
            <w:pPr>
              <w:spacing w:line="276" w:lineRule="auto"/>
              <w:jc w:val="center"/>
              <w:rPr>
                <w:sz w:val="22"/>
                <w:szCs w:val="22"/>
              </w:rPr>
            </w:pPr>
            <w:r>
              <w:rPr>
                <w:sz w:val="22"/>
                <w:szCs w:val="22"/>
              </w:rPr>
              <w:t>186</w:t>
            </w:r>
          </w:p>
        </w:tc>
        <w:tc>
          <w:tcPr>
            <w:tcW w:w="891" w:type="pct"/>
            <w:vAlign w:val="center"/>
          </w:tcPr>
          <w:p w:rsidR="00B96A46" w:rsidRPr="00037AD3" w:rsidRDefault="00B96A46" w:rsidP="00B96A46">
            <w:pPr>
              <w:spacing w:line="276" w:lineRule="auto"/>
              <w:jc w:val="center"/>
              <w:rPr>
                <w:sz w:val="22"/>
                <w:szCs w:val="22"/>
              </w:rPr>
            </w:pPr>
            <w:r>
              <w:rPr>
                <w:sz w:val="22"/>
                <w:szCs w:val="22"/>
              </w:rPr>
              <w:t>137</w:t>
            </w:r>
          </w:p>
        </w:tc>
        <w:tc>
          <w:tcPr>
            <w:tcW w:w="891" w:type="pct"/>
            <w:vAlign w:val="center"/>
          </w:tcPr>
          <w:p w:rsidR="00B96A46" w:rsidRPr="006B3567" w:rsidRDefault="00B96A46" w:rsidP="004A7BC2">
            <w:pPr>
              <w:jc w:val="center"/>
              <w:rPr>
                <w:sz w:val="22"/>
                <w:szCs w:val="22"/>
              </w:rPr>
            </w:pPr>
          </w:p>
        </w:tc>
        <w:tc>
          <w:tcPr>
            <w:tcW w:w="890" w:type="pct"/>
            <w:vAlign w:val="center"/>
          </w:tcPr>
          <w:p w:rsidR="00B96A46" w:rsidRPr="006B3567" w:rsidRDefault="00B96A46" w:rsidP="004A7BC2">
            <w:pPr>
              <w:jc w:val="center"/>
              <w:rPr>
                <w:sz w:val="22"/>
                <w:szCs w:val="22"/>
              </w:rPr>
            </w:pPr>
          </w:p>
        </w:tc>
      </w:tr>
      <w:tr w:rsidR="00B96A46" w:rsidTr="006B3567">
        <w:tc>
          <w:tcPr>
            <w:tcW w:w="346" w:type="pct"/>
          </w:tcPr>
          <w:p w:rsidR="00B96A46" w:rsidRPr="006B3567" w:rsidRDefault="00B96A46" w:rsidP="00565454">
            <w:pPr>
              <w:pStyle w:val="afa"/>
              <w:numPr>
                <w:ilvl w:val="0"/>
                <w:numId w:val="6"/>
              </w:numPr>
              <w:jc w:val="left"/>
              <w:rPr>
                <w:sz w:val="22"/>
                <w:szCs w:val="22"/>
              </w:rPr>
            </w:pPr>
          </w:p>
        </w:tc>
        <w:tc>
          <w:tcPr>
            <w:tcW w:w="1091" w:type="pct"/>
            <w:vAlign w:val="center"/>
          </w:tcPr>
          <w:p w:rsidR="00B96A46" w:rsidRPr="003923C4" w:rsidRDefault="00B96A46" w:rsidP="00A36DA1">
            <w:pPr>
              <w:spacing w:line="276" w:lineRule="auto"/>
              <w:jc w:val="left"/>
              <w:rPr>
                <w:sz w:val="22"/>
                <w:szCs w:val="22"/>
              </w:rPr>
            </w:pPr>
            <w:r>
              <w:rPr>
                <w:sz w:val="22"/>
                <w:szCs w:val="22"/>
              </w:rPr>
              <w:t>ч. 4 ст. 13.29</w:t>
            </w:r>
          </w:p>
        </w:tc>
        <w:tc>
          <w:tcPr>
            <w:tcW w:w="891" w:type="pct"/>
            <w:vAlign w:val="center"/>
          </w:tcPr>
          <w:p w:rsidR="00B96A46" w:rsidRPr="003923C4" w:rsidRDefault="00B96A46" w:rsidP="00A36DA1">
            <w:pPr>
              <w:spacing w:line="276" w:lineRule="auto"/>
              <w:jc w:val="center"/>
              <w:rPr>
                <w:sz w:val="22"/>
                <w:szCs w:val="22"/>
              </w:rPr>
            </w:pPr>
            <w:r>
              <w:rPr>
                <w:sz w:val="22"/>
                <w:szCs w:val="22"/>
              </w:rPr>
              <w:t>0</w:t>
            </w:r>
          </w:p>
        </w:tc>
        <w:tc>
          <w:tcPr>
            <w:tcW w:w="891" w:type="pct"/>
            <w:vAlign w:val="center"/>
          </w:tcPr>
          <w:p w:rsidR="00B96A46" w:rsidRPr="00037AD3" w:rsidRDefault="00B96A46" w:rsidP="00B96A46">
            <w:pPr>
              <w:spacing w:line="276" w:lineRule="auto"/>
              <w:jc w:val="center"/>
              <w:rPr>
                <w:sz w:val="22"/>
                <w:szCs w:val="22"/>
              </w:rPr>
            </w:pPr>
            <w:r>
              <w:rPr>
                <w:sz w:val="22"/>
                <w:szCs w:val="22"/>
              </w:rPr>
              <w:t>1</w:t>
            </w:r>
          </w:p>
        </w:tc>
        <w:tc>
          <w:tcPr>
            <w:tcW w:w="891" w:type="pct"/>
            <w:vAlign w:val="center"/>
          </w:tcPr>
          <w:p w:rsidR="00B96A46" w:rsidRPr="006B3567" w:rsidRDefault="00B96A46" w:rsidP="004A7BC2">
            <w:pPr>
              <w:jc w:val="center"/>
              <w:rPr>
                <w:sz w:val="22"/>
                <w:szCs w:val="22"/>
              </w:rPr>
            </w:pPr>
          </w:p>
        </w:tc>
        <w:tc>
          <w:tcPr>
            <w:tcW w:w="890" w:type="pct"/>
            <w:vAlign w:val="center"/>
          </w:tcPr>
          <w:p w:rsidR="00B96A46" w:rsidRPr="006B3567" w:rsidRDefault="00B96A46" w:rsidP="004A7BC2">
            <w:pPr>
              <w:jc w:val="center"/>
              <w:rPr>
                <w:sz w:val="22"/>
                <w:szCs w:val="22"/>
              </w:rPr>
            </w:pPr>
          </w:p>
        </w:tc>
      </w:tr>
      <w:tr w:rsidR="00B96A46" w:rsidTr="006B3567">
        <w:tc>
          <w:tcPr>
            <w:tcW w:w="346" w:type="pct"/>
          </w:tcPr>
          <w:p w:rsidR="00B96A46" w:rsidRPr="006B3567" w:rsidRDefault="00B96A46" w:rsidP="00565454">
            <w:pPr>
              <w:pStyle w:val="afa"/>
              <w:numPr>
                <w:ilvl w:val="0"/>
                <w:numId w:val="6"/>
              </w:numPr>
              <w:jc w:val="left"/>
              <w:rPr>
                <w:sz w:val="22"/>
                <w:szCs w:val="22"/>
              </w:rPr>
            </w:pPr>
          </w:p>
        </w:tc>
        <w:tc>
          <w:tcPr>
            <w:tcW w:w="1091" w:type="pct"/>
            <w:vAlign w:val="center"/>
          </w:tcPr>
          <w:p w:rsidR="00B96A46" w:rsidRPr="006B3567" w:rsidRDefault="00B96A46" w:rsidP="004A7BC2">
            <w:pPr>
              <w:spacing w:line="276" w:lineRule="auto"/>
              <w:jc w:val="left"/>
              <w:rPr>
                <w:sz w:val="22"/>
                <w:szCs w:val="22"/>
              </w:rPr>
            </w:pPr>
            <w:r w:rsidRPr="006B3567">
              <w:rPr>
                <w:sz w:val="22"/>
                <w:szCs w:val="22"/>
              </w:rPr>
              <w:t>ст. 13.38</w:t>
            </w:r>
          </w:p>
        </w:tc>
        <w:tc>
          <w:tcPr>
            <w:tcW w:w="891" w:type="pct"/>
            <w:vAlign w:val="center"/>
          </w:tcPr>
          <w:p w:rsidR="00B96A46" w:rsidRPr="000222DA" w:rsidRDefault="00B96A46" w:rsidP="004A7BC2">
            <w:pPr>
              <w:spacing w:line="276" w:lineRule="auto"/>
              <w:jc w:val="center"/>
              <w:rPr>
                <w:sz w:val="22"/>
                <w:szCs w:val="22"/>
              </w:rPr>
            </w:pPr>
            <w:r>
              <w:rPr>
                <w:sz w:val="22"/>
                <w:szCs w:val="22"/>
              </w:rPr>
              <w:t>5</w:t>
            </w:r>
          </w:p>
        </w:tc>
        <w:tc>
          <w:tcPr>
            <w:tcW w:w="891" w:type="pct"/>
            <w:vAlign w:val="center"/>
          </w:tcPr>
          <w:p w:rsidR="00B96A46" w:rsidRPr="00037AD3" w:rsidRDefault="00B96A46" w:rsidP="00B96A46">
            <w:pPr>
              <w:spacing w:line="276" w:lineRule="auto"/>
              <w:jc w:val="center"/>
              <w:rPr>
                <w:color w:val="000000"/>
                <w:sz w:val="22"/>
                <w:szCs w:val="22"/>
              </w:rPr>
            </w:pPr>
            <w:r>
              <w:rPr>
                <w:color w:val="000000"/>
                <w:sz w:val="22"/>
                <w:szCs w:val="22"/>
              </w:rPr>
              <w:t>2</w:t>
            </w:r>
          </w:p>
        </w:tc>
        <w:tc>
          <w:tcPr>
            <w:tcW w:w="891" w:type="pct"/>
            <w:vAlign w:val="center"/>
          </w:tcPr>
          <w:p w:rsidR="00B96A46" w:rsidRPr="006B3567" w:rsidRDefault="00B96A46" w:rsidP="004A7BC2">
            <w:pPr>
              <w:jc w:val="center"/>
              <w:rPr>
                <w:sz w:val="22"/>
                <w:szCs w:val="22"/>
              </w:rPr>
            </w:pPr>
          </w:p>
        </w:tc>
        <w:tc>
          <w:tcPr>
            <w:tcW w:w="890" w:type="pct"/>
            <w:vAlign w:val="center"/>
          </w:tcPr>
          <w:p w:rsidR="00B96A46" w:rsidRPr="006B3567" w:rsidRDefault="00B96A46" w:rsidP="004A7BC2">
            <w:pPr>
              <w:jc w:val="center"/>
              <w:rPr>
                <w:sz w:val="22"/>
                <w:szCs w:val="22"/>
              </w:rPr>
            </w:pPr>
          </w:p>
        </w:tc>
      </w:tr>
      <w:tr w:rsidR="00B96A46" w:rsidTr="006B3567">
        <w:tc>
          <w:tcPr>
            <w:tcW w:w="346" w:type="pct"/>
          </w:tcPr>
          <w:p w:rsidR="00B96A46" w:rsidRPr="006B3567" w:rsidRDefault="00B96A46" w:rsidP="00565454">
            <w:pPr>
              <w:pStyle w:val="afa"/>
              <w:numPr>
                <w:ilvl w:val="0"/>
                <w:numId w:val="6"/>
              </w:numPr>
              <w:jc w:val="left"/>
              <w:rPr>
                <w:sz w:val="22"/>
                <w:szCs w:val="22"/>
              </w:rPr>
            </w:pPr>
          </w:p>
        </w:tc>
        <w:tc>
          <w:tcPr>
            <w:tcW w:w="1091" w:type="pct"/>
            <w:vAlign w:val="center"/>
          </w:tcPr>
          <w:p w:rsidR="00B96A46" w:rsidRPr="006B3567" w:rsidRDefault="00B96A46" w:rsidP="004A7BC2">
            <w:pPr>
              <w:spacing w:line="240" w:lineRule="auto"/>
              <w:jc w:val="left"/>
              <w:rPr>
                <w:color w:val="000000"/>
                <w:sz w:val="22"/>
                <w:szCs w:val="22"/>
              </w:rPr>
            </w:pPr>
            <w:r>
              <w:rPr>
                <w:color w:val="000000"/>
                <w:sz w:val="22"/>
                <w:szCs w:val="22"/>
              </w:rPr>
              <w:t>ст. 19.7</w:t>
            </w:r>
          </w:p>
        </w:tc>
        <w:tc>
          <w:tcPr>
            <w:tcW w:w="891" w:type="pct"/>
            <w:vAlign w:val="center"/>
          </w:tcPr>
          <w:p w:rsidR="00B96A46" w:rsidRPr="000222DA" w:rsidRDefault="00B96A46" w:rsidP="004A7BC2">
            <w:pPr>
              <w:spacing w:line="276" w:lineRule="auto"/>
              <w:jc w:val="center"/>
              <w:rPr>
                <w:sz w:val="22"/>
                <w:szCs w:val="22"/>
              </w:rPr>
            </w:pPr>
            <w:r>
              <w:rPr>
                <w:sz w:val="22"/>
                <w:szCs w:val="22"/>
              </w:rPr>
              <w:t>1</w:t>
            </w:r>
          </w:p>
        </w:tc>
        <w:tc>
          <w:tcPr>
            <w:tcW w:w="891" w:type="pct"/>
            <w:vAlign w:val="center"/>
          </w:tcPr>
          <w:p w:rsidR="00B96A46" w:rsidRPr="00037AD3" w:rsidRDefault="00B96A46" w:rsidP="00B96A46">
            <w:pPr>
              <w:spacing w:line="276" w:lineRule="auto"/>
              <w:jc w:val="center"/>
              <w:rPr>
                <w:sz w:val="22"/>
                <w:szCs w:val="22"/>
              </w:rPr>
            </w:pPr>
            <w:r>
              <w:rPr>
                <w:sz w:val="22"/>
                <w:szCs w:val="22"/>
              </w:rPr>
              <w:t>0</w:t>
            </w:r>
          </w:p>
        </w:tc>
        <w:tc>
          <w:tcPr>
            <w:tcW w:w="891" w:type="pct"/>
            <w:vAlign w:val="center"/>
          </w:tcPr>
          <w:p w:rsidR="00B96A46" w:rsidRPr="006B3567" w:rsidRDefault="00B96A46" w:rsidP="004A7BC2">
            <w:pPr>
              <w:jc w:val="center"/>
              <w:rPr>
                <w:sz w:val="22"/>
                <w:szCs w:val="22"/>
              </w:rPr>
            </w:pPr>
          </w:p>
        </w:tc>
        <w:tc>
          <w:tcPr>
            <w:tcW w:w="890" w:type="pct"/>
            <w:vAlign w:val="center"/>
          </w:tcPr>
          <w:p w:rsidR="00B96A46" w:rsidRPr="006B3567" w:rsidRDefault="00B96A46" w:rsidP="004A7BC2">
            <w:pPr>
              <w:jc w:val="center"/>
              <w:rPr>
                <w:sz w:val="22"/>
                <w:szCs w:val="22"/>
              </w:rPr>
            </w:pPr>
          </w:p>
        </w:tc>
      </w:tr>
      <w:tr w:rsidR="00B96A46" w:rsidTr="006B3567">
        <w:tc>
          <w:tcPr>
            <w:tcW w:w="346" w:type="pct"/>
          </w:tcPr>
          <w:p w:rsidR="00B96A46" w:rsidRPr="006B3567" w:rsidRDefault="00B96A46" w:rsidP="00565454">
            <w:pPr>
              <w:pStyle w:val="afa"/>
              <w:numPr>
                <w:ilvl w:val="0"/>
                <w:numId w:val="6"/>
              </w:numPr>
              <w:jc w:val="left"/>
              <w:rPr>
                <w:sz w:val="22"/>
                <w:szCs w:val="22"/>
              </w:rPr>
            </w:pPr>
          </w:p>
        </w:tc>
        <w:tc>
          <w:tcPr>
            <w:tcW w:w="1091" w:type="pct"/>
            <w:vAlign w:val="center"/>
          </w:tcPr>
          <w:p w:rsidR="00B96A46" w:rsidRPr="006B3567" w:rsidRDefault="00B96A46" w:rsidP="004A7BC2">
            <w:pPr>
              <w:spacing w:line="240" w:lineRule="auto"/>
              <w:jc w:val="left"/>
              <w:rPr>
                <w:color w:val="000000"/>
                <w:sz w:val="22"/>
                <w:szCs w:val="22"/>
              </w:rPr>
            </w:pPr>
            <w:r>
              <w:rPr>
                <w:color w:val="000000"/>
                <w:sz w:val="22"/>
                <w:szCs w:val="22"/>
              </w:rPr>
              <w:t>ч.1 ст. 20.25</w:t>
            </w:r>
          </w:p>
        </w:tc>
        <w:tc>
          <w:tcPr>
            <w:tcW w:w="891" w:type="pct"/>
            <w:vAlign w:val="center"/>
          </w:tcPr>
          <w:p w:rsidR="00B96A46" w:rsidRPr="000222DA" w:rsidRDefault="00B96A46" w:rsidP="004A7BC2">
            <w:pPr>
              <w:spacing w:line="276" w:lineRule="auto"/>
              <w:jc w:val="center"/>
              <w:rPr>
                <w:sz w:val="22"/>
                <w:szCs w:val="22"/>
              </w:rPr>
            </w:pPr>
            <w:r>
              <w:rPr>
                <w:sz w:val="22"/>
                <w:szCs w:val="22"/>
              </w:rPr>
              <w:t>13</w:t>
            </w:r>
          </w:p>
        </w:tc>
        <w:tc>
          <w:tcPr>
            <w:tcW w:w="891" w:type="pct"/>
            <w:vAlign w:val="center"/>
          </w:tcPr>
          <w:p w:rsidR="00B96A46" w:rsidRDefault="00B96A46" w:rsidP="00B96A46">
            <w:pPr>
              <w:spacing w:line="276" w:lineRule="auto"/>
              <w:jc w:val="center"/>
              <w:rPr>
                <w:sz w:val="22"/>
                <w:szCs w:val="22"/>
              </w:rPr>
            </w:pPr>
            <w:r>
              <w:rPr>
                <w:sz w:val="22"/>
                <w:szCs w:val="22"/>
              </w:rPr>
              <w:t>0</w:t>
            </w:r>
          </w:p>
        </w:tc>
        <w:tc>
          <w:tcPr>
            <w:tcW w:w="891" w:type="pct"/>
            <w:vAlign w:val="center"/>
          </w:tcPr>
          <w:p w:rsidR="00B96A46" w:rsidRPr="006B3567" w:rsidRDefault="00B96A46" w:rsidP="004A7BC2">
            <w:pPr>
              <w:jc w:val="center"/>
              <w:rPr>
                <w:sz w:val="22"/>
                <w:szCs w:val="22"/>
              </w:rPr>
            </w:pPr>
          </w:p>
        </w:tc>
        <w:tc>
          <w:tcPr>
            <w:tcW w:w="890" w:type="pct"/>
            <w:vAlign w:val="center"/>
          </w:tcPr>
          <w:p w:rsidR="00B96A46" w:rsidRPr="006B3567" w:rsidRDefault="00B96A46" w:rsidP="004A7BC2">
            <w:pPr>
              <w:jc w:val="center"/>
              <w:rPr>
                <w:sz w:val="22"/>
                <w:szCs w:val="22"/>
              </w:rPr>
            </w:pPr>
          </w:p>
        </w:tc>
      </w:tr>
      <w:tr w:rsidR="00B96A46" w:rsidTr="006B3567">
        <w:tc>
          <w:tcPr>
            <w:tcW w:w="346" w:type="pct"/>
          </w:tcPr>
          <w:p w:rsidR="00B96A46" w:rsidRPr="006B3567" w:rsidRDefault="00B96A46" w:rsidP="00565454">
            <w:pPr>
              <w:pStyle w:val="afa"/>
              <w:numPr>
                <w:ilvl w:val="0"/>
                <w:numId w:val="6"/>
              </w:numPr>
              <w:jc w:val="left"/>
              <w:rPr>
                <w:sz w:val="22"/>
                <w:szCs w:val="22"/>
              </w:rPr>
            </w:pPr>
          </w:p>
        </w:tc>
        <w:tc>
          <w:tcPr>
            <w:tcW w:w="1091" w:type="pct"/>
            <w:vAlign w:val="center"/>
          </w:tcPr>
          <w:p w:rsidR="00B96A46" w:rsidRPr="006B3567" w:rsidRDefault="00B96A46" w:rsidP="004A7BC2">
            <w:pPr>
              <w:spacing w:line="240" w:lineRule="auto"/>
              <w:jc w:val="left"/>
              <w:rPr>
                <w:color w:val="000000"/>
                <w:sz w:val="22"/>
                <w:szCs w:val="22"/>
              </w:rPr>
            </w:pPr>
            <w:r>
              <w:rPr>
                <w:color w:val="000000"/>
                <w:sz w:val="22"/>
                <w:szCs w:val="22"/>
              </w:rPr>
              <w:t>ч.2 ст. 6.17</w:t>
            </w:r>
          </w:p>
        </w:tc>
        <w:tc>
          <w:tcPr>
            <w:tcW w:w="891" w:type="pct"/>
            <w:vAlign w:val="center"/>
          </w:tcPr>
          <w:p w:rsidR="00B96A46" w:rsidRPr="000222DA" w:rsidRDefault="00B96A46" w:rsidP="004A7BC2">
            <w:pPr>
              <w:spacing w:line="276" w:lineRule="auto"/>
              <w:jc w:val="center"/>
              <w:rPr>
                <w:sz w:val="22"/>
                <w:szCs w:val="22"/>
              </w:rPr>
            </w:pPr>
            <w:r>
              <w:rPr>
                <w:sz w:val="22"/>
                <w:szCs w:val="22"/>
              </w:rPr>
              <w:t>4</w:t>
            </w:r>
          </w:p>
        </w:tc>
        <w:tc>
          <w:tcPr>
            <w:tcW w:w="891" w:type="pct"/>
            <w:vAlign w:val="center"/>
          </w:tcPr>
          <w:p w:rsidR="00B96A46" w:rsidRDefault="00B96A46" w:rsidP="00B96A46">
            <w:pPr>
              <w:spacing w:line="276" w:lineRule="auto"/>
              <w:jc w:val="center"/>
              <w:rPr>
                <w:sz w:val="22"/>
                <w:szCs w:val="22"/>
              </w:rPr>
            </w:pPr>
            <w:r>
              <w:rPr>
                <w:sz w:val="22"/>
                <w:szCs w:val="22"/>
              </w:rPr>
              <w:t>4</w:t>
            </w:r>
          </w:p>
        </w:tc>
        <w:tc>
          <w:tcPr>
            <w:tcW w:w="891" w:type="pct"/>
            <w:vAlign w:val="center"/>
          </w:tcPr>
          <w:p w:rsidR="00B96A46" w:rsidRPr="006B3567" w:rsidRDefault="00B96A46" w:rsidP="004A7BC2">
            <w:pPr>
              <w:jc w:val="center"/>
              <w:rPr>
                <w:sz w:val="22"/>
                <w:szCs w:val="22"/>
              </w:rPr>
            </w:pPr>
          </w:p>
        </w:tc>
        <w:tc>
          <w:tcPr>
            <w:tcW w:w="890" w:type="pct"/>
            <w:vAlign w:val="center"/>
          </w:tcPr>
          <w:p w:rsidR="00B96A46" w:rsidRPr="006B3567" w:rsidRDefault="00B96A46" w:rsidP="004A7BC2">
            <w:pPr>
              <w:jc w:val="center"/>
              <w:rPr>
                <w:sz w:val="22"/>
                <w:szCs w:val="22"/>
              </w:rPr>
            </w:pPr>
          </w:p>
        </w:tc>
      </w:tr>
      <w:tr w:rsidR="00B96A46" w:rsidTr="00182A04">
        <w:tc>
          <w:tcPr>
            <w:tcW w:w="1437" w:type="pct"/>
            <w:gridSpan w:val="2"/>
          </w:tcPr>
          <w:p w:rsidR="00B96A46" w:rsidRPr="006B3567" w:rsidRDefault="00B96A46" w:rsidP="00CD24AB">
            <w:pPr>
              <w:rPr>
                <w:sz w:val="22"/>
                <w:szCs w:val="22"/>
                <w:highlight w:val="yellow"/>
              </w:rPr>
            </w:pPr>
            <w:r w:rsidRPr="006B3567">
              <w:rPr>
                <w:b/>
                <w:sz w:val="22"/>
                <w:szCs w:val="22"/>
              </w:rPr>
              <w:t>Всего</w:t>
            </w:r>
          </w:p>
        </w:tc>
        <w:tc>
          <w:tcPr>
            <w:tcW w:w="891" w:type="pct"/>
            <w:vAlign w:val="center"/>
          </w:tcPr>
          <w:p w:rsidR="00B96A46" w:rsidRPr="000222DA" w:rsidRDefault="00B96A46" w:rsidP="00517B21">
            <w:pPr>
              <w:jc w:val="center"/>
              <w:rPr>
                <w:b/>
                <w:sz w:val="22"/>
                <w:szCs w:val="22"/>
              </w:rPr>
            </w:pPr>
            <w:r w:rsidRPr="000222DA">
              <w:rPr>
                <w:b/>
                <w:sz w:val="22"/>
                <w:szCs w:val="22"/>
              </w:rPr>
              <w:t>3</w:t>
            </w:r>
            <w:r>
              <w:rPr>
                <w:b/>
                <w:sz w:val="22"/>
                <w:szCs w:val="22"/>
              </w:rPr>
              <w:t>27</w:t>
            </w:r>
          </w:p>
        </w:tc>
        <w:tc>
          <w:tcPr>
            <w:tcW w:w="891" w:type="pct"/>
            <w:vAlign w:val="center"/>
          </w:tcPr>
          <w:p w:rsidR="00B96A46" w:rsidRPr="006B3567" w:rsidRDefault="00B96A46" w:rsidP="00CD24AB">
            <w:pPr>
              <w:jc w:val="center"/>
              <w:rPr>
                <w:b/>
                <w:sz w:val="22"/>
                <w:szCs w:val="22"/>
              </w:rPr>
            </w:pPr>
            <w:r>
              <w:rPr>
                <w:b/>
                <w:sz w:val="22"/>
                <w:szCs w:val="22"/>
              </w:rPr>
              <w:t>233</w:t>
            </w:r>
          </w:p>
        </w:tc>
        <w:tc>
          <w:tcPr>
            <w:tcW w:w="891" w:type="pct"/>
            <w:vAlign w:val="center"/>
          </w:tcPr>
          <w:p w:rsidR="00B96A46" w:rsidRPr="00037AD3" w:rsidRDefault="00B96A46" w:rsidP="00B96A46">
            <w:pPr>
              <w:jc w:val="center"/>
              <w:rPr>
                <w:b/>
                <w:sz w:val="22"/>
                <w:szCs w:val="22"/>
              </w:rPr>
            </w:pPr>
          </w:p>
        </w:tc>
        <w:tc>
          <w:tcPr>
            <w:tcW w:w="890" w:type="pct"/>
            <w:vAlign w:val="center"/>
          </w:tcPr>
          <w:p w:rsidR="00B96A46" w:rsidRPr="006B3567" w:rsidRDefault="00B96A46" w:rsidP="00786D84">
            <w:pPr>
              <w:jc w:val="center"/>
              <w:rPr>
                <w:b/>
                <w:sz w:val="22"/>
                <w:szCs w:val="22"/>
              </w:rPr>
            </w:pPr>
          </w:p>
        </w:tc>
      </w:tr>
    </w:tbl>
    <w:p w:rsidR="006562F4" w:rsidRDefault="006562F4" w:rsidP="006562F4">
      <w:pPr>
        <w:pStyle w:val="afa"/>
        <w:tabs>
          <w:tab w:val="left" w:pos="1134"/>
        </w:tabs>
        <w:spacing w:line="276" w:lineRule="auto"/>
        <w:ind w:left="709"/>
        <w:rPr>
          <w:color w:val="000000" w:themeColor="text1"/>
          <w:szCs w:val="26"/>
        </w:rPr>
      </w:pPr>
    </w:p>
    <w:p w:rsidR="006562F4" w:rsidRPr="00B96A46" w:rsidRDefault="006562F4" w:rsidP="006562F4">
      <w:pPr>
        <w:pStyle w:val="afa"/>
        <w:numPr>
          <w:ilvl w:val="0"/>
          <w:numId w:val="4"/>
        </w:numPr>
        <w:tabs>
          <w:tab w:val="left" w:pos="1134"/>
        </w:tabs>
        <w:spacing w:line="276" w:lineRule="auto"/>
        <w:ind w:left="0" w:firstLine="709"/>
        <w:rPr>
          <w:color w:val="000000" w:themeColor="text1"/>
          <w:szCs w:val="26"/>
        </w:rPr>
      </w:pPr>
      <w:r w:rsidRPr="00E662B2">
        <w:rPr>
          <w:color w:val="000000" w:themeColor="text1"/>
          <w:szCs w:val="26"/>
        </w:rPr>
        <w:t xml:space="preserve">Нарушение правил эксплуатации РЭС/ВЧУ, правил радиообмена или использования радиочастот, либо несоблюдение государственных стандартов, норм или </w:t>
      </w:r>
      <w:r w:rsidRPr="00B96A46">
        <w:rPr>
          <w:color w:val="000000" w:themeColor="text1"/>
          <w:szCs w:val="26"/>
        </w:rPr>
        <w:t>разрешенных в установленном порядке параметров радиоизлучения (</w:t>
      </w:r>
      <w:proofErr w:type="gramStart"/>
      <w:r w:rsidRPr="00B96A46">
        <w:rPr>
          <w:b/>
          <w:color w:val="000000" w:themeColor="text1"/>
          <w:szCs w:val="26"/>
        </w:rPr>
        <w:t>ч</w:t>
      </w:r>
      <w:proofErr w:type="gramEnd"/>
      <w:r w:rsidRPr="00B96A46">
        <w:rPr>
          <w:b/>
          <w:color w:val="000000" w:themeColor="text1"/>
          <w:szCs w:val="26"/>
        </w:rPr>
        <w:t>. 2 ст. 13.4</w:t>
      </w:r>
      <w:r w:rsidRPr="00B96A46">
        <w:rPr>
          <w:color w:val="000000" w:themeColor="text1"/>
          <w:szCs w:val="26"/>
        </w:rPr>
        <w:t xml:space="preserve"> </w:t>
      </w:r>
      <w:proofErr w:type="spellStart"/>
      <w:r w:rsidRPr="00B96A46">
        <w:rPr>
          <w:color w:val="000000" w:themeColor="text1"/>
          <w:szCs w:val="26"/>
        </w:rPr>
        <w:t>КоАП</w:t>
      </w:r>
      <w:proofErr w:type="spellEnd"/>
      <w:r w:rsidRPr="00B96A46">
        <w:rPr>
          <w:color w:val="000000" w:themeColor="text1"/>
          <w:szCs w:val="26"/>
        </w:rPr>
        <w:t xml:space="preserve"> РФ) –</w:t>
      </w:r>
      <w:r w:rsidRPr="00B96A46">
        <w:rPr>
          <w:b/>
          <w:color w:val="000000" w:themeColor="text1"/>
          <w:szCs w:val="26"/>
        </w:rPr>
        <w:t xml:space="preserve"> </w:t>
      </w:r>
      <w:r w:rsidR="00B96A46" w:rsidRPr="00B96A46">
        <w:rPr>
          <w:b/>
          <w:color w:val="000000" w:themeColor="text1"/>
          <w:szCs w:val="26"/>
        </w:rPr>
        <w:t>207</w:t>
      </w:r>
      <w:r w:rsidRPr="00B96A46">
        <w:rPr>
          <w:b/>
          <w:color w:val="000000" w:themeColor="text1"/>
          <w:szCs w:val="26"/>
        </w:rPr>
        <w:t xml:space="preserve"> </w:t>
      </w:r>
      <w:r w:rsidRPr="00B96A46">
        <w:rPr>
          <w:color w:val="000000" w:themeColor="text1"/>
          <w:szCs w:val="26"/>
        </w:rPr>
        <w:t>протокол</w:t>
      </w:r>
      <w:r w:rsidR="00B96A46" w:rsidRPr="00B96A46">
        <w:rPr>
          <w:color w:val="000000" w:themeColor="text1"/>
          <w:szCs w:val="26"/>
        </w:rPr>
        <w:t>ов</w:t>
      </w:r>
      <w:r w:rsidRPr="00B96A46">
        <w:rPr>
          <w:color w:val="000000" w:themeColor="text1"/>
          <w:szCs w:val="26"/>
        </w:rPr>
        <w:t>.</w:t>
      </w:r>
    </w:p>
    <w:p w:rsidR="006562F4" w:rsidRPr="00B96A46" w:rsidRDefault="006562F4" w:rsidP="006562F4">
      <w:pPr>
        <w:pStyle w:val="afa"/>
        <w:numPr>
          <w:ilvl w:val="0"/>
          <w:numId w:val="4"/>
        </w:numPr>
        <w:autoSpaceDE w:val="0"/>
        <w:autoSpaceDN w:val="0"/>
        <w:adjustRightInd w:val="0"/>
        <w:spacing w:line="276" w:lineRule="auto"/>
        <w:ind w:left="0" w:firstLine="709"/>
        <w:rPr>
          <w:szCs w:val="26"/>
        </w:rPr>
      </w:pPr>
      <w:proofErr w:type="gramStart"/>
      <w:r w:rsidRPr="00B96A46">
        <w:rPr>
          <w:szCs w:val="26"/>
        </w:rPr>
        <w:t>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r w:rsidRPr="00B96A46">
        <w:rPr>
          <w:b/>
          <w:color w:val="000000" w:themeColor="text1"/>
          <w:szCs w:val="26"/>
        </w:rPr>
        <w:t>ч.3 ст.13.4</w:t>
      </w:r>
      <w:r w:rsidRPr="00B96A46">
        <w:rPr>
          <w:color w:val="000000" w:themeColor="text1"/>
          <w:szCs w:val="26"/>
        </w:rPr>
        <w:t xml:space="preserve"> </w:t>
      </w:r>
      <w:proofErr w:type="spellStart"/>
      <w:r w:rsidRPr="00B96A46">
        <w:rPr>
          <w:color w:val="000000" w:themeColor="text1"/>
          <w:szCs w:val="26"/>
        </w:rPr>
        <w:t>КоАП</w:t>
      </w:r>
      <w:proofErr w:type="spellEnd"/>
      <w:r w:rsidRPr="00B96A46">
        <w:rPr>
          <w:color w:val="000000" w:themeColor="text1"/>
          <w:szCs w:val="26"/>
        </w:rPr>
        <w:t xml:space="preserve"> РФ) – </w:t>
      </w:r>
      <w:r w:rsidR="00B96A46" w:rsidRPr="00B96A46">
        <w:rPr>
          <w:b/>
          <w:color w:val="000000" w:themeColor="text1"/>
          <w:szCs w:val="26"/>
        </w:rPr>
        <w:t>323</w:t>
      </w:r>
      <w:r w:rsidRPr="00B96A46">
        <w:rPr>
          <w:color w:val="000000" w:themeColor="text1"/>
          <w:szCs w:val="26"/>
        </w:rPr>
        <w:t xml:space="preserve"> протокол</w:t>
      </w:r>
      <w:r w:rsidR="00B96A46" w:rsidRPr="00B96A46">
        <w:rPr>
          <w:color w:val="000000" w:themeColor="text1"/>
          <w:szCs w:val="26"/>
        </w:rPr>
        <w:t>а</w:t>
      </w:r>
      <w:r w:rsidRPr="00B96A46">
        <w:rPr>
          <w:color w:val="000000" w:themeColor="text1"/>
          <w:szCs w:val="26"/>
        </w:rPr>
        <w:t>.</w:t>
      </w:r>
      <w:proofErr w:type="gramEnd"/>
    </w:p>
    <w:p w:rsidR="00B96A46" w:rsidRPr="00B96A46" w:rsidRDefault="00B96A46" w:rsidP="00B96A46">
      <w:pPr>
        <w:numPr>
          <w:ilvl w:val="0"/>
          <w:numId w:val="4"/>
        </w:numPr>
        <w:autoSpaceDE w:val="0"/>
        <w:autoSpaceDN w:val="0"/>
        <w:adjustRightInd w:val="0"/>
        <w:spacing w:line="276" w:lineRule="auto"/>
        <w:ind w:left="0" w:firstLine="709"/>
        <w:contextualSpacing/>
        <w:rPr>
          <w:szCs w:val="26"/>
        </w:rPr>
      </w:pPr>
      <w:proofErr w:type="gramStart"/>
      <w:r w:rsidRPr="00B96A46">
        <w:rPr>
          <w:szCs w:val="26"/>
          <w:shd w:val="clear" w:color="auto" w:fill="FFFFFF"/>
        </w:rPr>
        <w:t>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w:t>
      </w:r>
      <w:hyperlink r:id="rId62" w:anchor="/multilink/12125267/paragraph/142434217/number/0" w:history="1">
        <w:r w:rsidRPr="00B96A46">
          <w:rPr>
            <w:szCs w:val="26"/>
            <w:shd w:val="clear" w:color="auto" w:fill="FFFFFF"/>
          </w:rPr>
          <w:t>правилами</w:t>
        </w:r>
      </w:hyperlink>
      <w:r w:rsidRPr="00B96A46">
        <w:rPr>
          <w:szCs w:val="26"/>
          <w:shd w:val="clear" w:color="auto" w:fill="FFFFFF"/>
        </w:rPr>
        <w:t> оказания услуг связи сведений об абоненте, либо включение оператором связи или лицом, действующим от имени оператора связи, недостоверных</w:t>
      </w:r>
      <w:proofErr w:type="gramEnd"/>
      <w:r w:rsidRPr="00B96A46">
        <w:rPr>
          <w:szCs w:val="26"/>
          <w:shd w:val="clear" w:color="auto" w:fill="FFFFFF"/>
        </w:rPr>
        <w:t xml:space="preserve"> сведений в такой договор, либо непредставление или несвоевременное представление лицом, действующим от имени оператора связи, оператору связи экземпляра заключенного с абонентом договора (</w:t>
      </w:r>
      <w:proofErr w:type="gramStart"/>
      <w:r w:rsidRPr="00B96A46">
        <w:rPr>
          <w:szCs w:val="26"/>
          <w:shd w:val="clear" w:color="auto" w:fill="FFFFFF"/>
        </w:rPr>
        <w:t>ч</w:t>
      </w:r>
      <w:proofErr w:type="gramEnd"/>
      <w:r w:rsidRPr="00B96A46">
        <w:rPr>
          <w:szCs w:val="26"/>
          <w:shd w:val="clear" w:color="auto" w:fill="FFFFFF"/>
        </w:rPr>
        <w:t xml:space="preserve">. 4 ст. 13.29 </w:t>
      </w:r>
      <w:proofErr w:type="spellStart"/>
      <w:r w:rsidRPr="00B96A46">
        <w:rPr>
          <w:szCs w:val="26"/>
          <w:shd w:val="clear" w:color="auto" w:fill="FFFFFF"/>
        </w:rPr>
        <w:t>КоАП</w:t>
      </w:r>
      <w:proofErr w:type="spellEnd"/>
      <w:r w:rsidRPr="00B96A46">
        <w:rPr>
          <w:szCs w:val="26"/>
          <w:shd w:val="clear" w:color="auto" w:fill="FFFFFF"/>
        </w:rPr>
        <w:t xml:space="preserve"> РФ) - </w:t>
      </w:r>
      <w:r w:rsidRPr="00B96A46">
        <w:rPr>
          <w:b/>
          <w:szCs w:val="26"/>
          <w:shd w:val="clear" w:color="auto" w:fill="FFFFFF"/>
        </w:rPr>
        <w:t>1</w:t>
      </w:r>
      <w:r w:rsidRPr="00B96A46">
        <w:rPr>
          <w:szCs w:val="26"/>
          <w:shd w:val="clear" w:color="auto" w:fill="FFFFFF"/>
        </w:rPr>
        <w:t xml:space="preserve"> протокол.</w:t>
      </w:r>
    </w:p>
    <w:p w:rsidR="006562F4" w:rsidRPr="00B96A46" w:rsidRDefault="006562F4" w:rsidP="006562F4">
      <w:pPr>
        <w:pStyle w:val="ConsPlusNormal"/>
        <w:numPr>
          <w:ilvl w:val="0"/>
          <w:numId w:val="4"/>
        </w:numPr>
        <w:tabs>
          <w:tab w:val="left" w:pos="142"/>
        </w:tabs>
        <w:spacing w:line="276" w:lineRule="auto"/>
        <w:ind w:left="0" w:firstLine="709"/>
        <w:jc w:val="both"/>
        <w:rPr>
          <w:rFonts w:ascii="Times New Roman" w:hAnsi="Times New Roman" w:cs="Times New Roman"/>
          <w:sz w:val="26"/>
          <w:szCs w:val="26"/>
        </w:rPr>
      </w:pPr>
      <w:r w:rsidRPr="00B96A46">
        <w:rPr>
          <w:rFonts w:ascii="Times New Roman" w:hAnsi="Times New Roman" w:cs="Times New Roman"/>
          <w:color w:val="000000" w:themeColor="text1"/>
          <w:sz w:val="26"/>
          <w:szCs w:val="26"/>
        </w:rPr>
        <w:t>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t>
      </w:r>
      <w:r w:rsidRPr="00B96A46">
        <w:rPr>
          <w:rFonts w:ascii="Times New Roman" w:hAnsi="Times New Roman" w:cs="Times New Roman"/>
          <w:b/>
          <w:color w:val="000000" w:themeColor="text1"/>
          <w:sz w:val="26"/>
          <w:szCs w:val="26"/>
        </w:rPr>
        <w:t xml:space="preserve">ст. 13.38 </w:t>
      </w:r>
      <w:proofErr w:type="spellStart"/>
      <w:r w:rsidRPr="00B96A46">
        <w:rPr>
          <w:rFonts w:ascii="Times New Roman" w:hAnsi="Times New Roman" w:cs="Times New Roman"/>
          <w:color w:val="000000" w:themeColor="text1"/>
          <w:sz w:val="26"/>
          <w:szCs w:val="26"/>
        </w:rPr>
        <w:t>КоАП</w:t>
      </w:r>
      <w:proofErr w:type="spellEnd"/>
      <w:r w:rsidRPr="00B96A46">
        <w:rPr>
          <w:rFonts w:ascii="Times New Roman" w:hAnsi="Times New Roman" w:cs="Times New Roman"/>
          <w:color w:val="000000" w:themeColor="text1"/>
          <w:sz w:val="26"/>
          <w:szCs w:val="26"/>
        </w:rPr>
        <w:t xml:space="preserve"> РФ) – </w:t>
      </w:r>
      <w:r w:rsidR="00B96A46" w:rsidRPr="00B96A46">
        <w:rPr>
          <w:rFonts w:ascii="Times New Roman" w:hAnsi="Times New Roman" w:cs="Times New Roman"/>
          <w:b/>
          <w:color w:val="000000" w:themeColor="text1"/>
          <w:sz w:val="26"/>
          <w:szCs w:val="26"/>
        </w:rPr>
        <w:t>7</w:t>
      </w:r>
      <w:r w:rsidRPr="00B96A46">
        <w:rPr>
          <w:rFonts w:ascii="Times New Roman" w:hAnsi="Times New Roman" w:cs="Times New Roman"/>
          <w:color w:val="000000" w:themeColor="text1"/>
          <w:sz w:val="26"/>
          <w:szCs w:val="26"/>
        </w:rPr>
        <w:t xml:space="preserve"> протокол</w:t>
      </w:r>
      <w:r w:rsidR="000222DA" w:rsidRPr="00B96A46">
        <w:rPr>
          <w:rFonts w:ascii="Times New Roman" w:hAnsi="Times New Roman" w:cs="Times New Roman"/>
          <w:color w:val="000000" w:themeColor="text1"/>
          <w:sz w:val="26"/>
          <w:szCs w:val="26"/>
        </w:rPr>
        <w:t>ов</w:t>
      </w:r>
      <w:r w:rsidRPr="00B96A46">
        <w:rPr>
          <w:rFonts w:ascii="Times New Roman" w:hAnsi="Times New Roman" w:cs="Times New Roman"/>
          <w:color w:val="000000" w:themeColor="text1"/>
          <w:sz w:val="26"/>
          <w:szCs w:val="26"/>
        </w:rPr>
        <w:t>.</w:t>
      </w:r>
    </w:p>
    <w:p w:rsidR="00517B21" w:rsidRPr="00B96A46" w:rsidRDefault="00517B21" w:rsidP="00517B21">
      <w:pPr>
        <w:pStyle w:val="afa"/>
        <w:numPr>
          <w:ilvl w:val="0"/>
          <w:numId w:val="4"/>
        </w:numPr>
        <w:autoSpaceDE w:val="0"/>
        <w:autoSpaceDN w:val="0"/>
        <w:adjustRightInd w:val="0"/>
        <w:spacing w:line="276" w:lineRule="auto"/>
        <w:ind w:left="0" w:firstLine="709"/>
        <w:rPr>
          <w:color w:val="000000" w:themeColor="text1"/>
          <w:szCs w:val="26"/>
        </w:rPr>
      </w:pPr>
      <w:r w:rsidRPr="00B96A46">
        <w:rPr>
          <w:szCs w:val="26"/>
        </w:rPr>
        <w:t>Непредставление сведений (</w:t>
      </w:r>
      <w:r w:rsidRPr="00B96A46">
        <w:rPr>
          <w:b/>
          <w:szCs w:val="26"/>
        </w:rPr>
        <w:t>ст. 19.7</w:t>
      </w:r>
      <w:r w:rsidRPr="00B96A46">
        <w:rPr>
          <w:szCs w:val="26"/>
        </w:rPr>
        <w:t xml:space="preserve"> </w:t>
      </w:r>
      <w:proofErr w:type="spellStart"/>
      <w:r w:rsidRPr="00B96A46">
        <w:rPr>
          <w:szCs w:val="26"/>
        </w:rPr>
        <w:t>КоАП</w:t>
      </w:r>
      <w:proofErr w:type="spellEnd"/>
      <w:r w:rsidRPr="00B96A46">
        <w:rPr>
          <w:szCs w:val="26"/>
        </w:rPr>
        <w:t xml:space="preserve"> РФ) – </w:t>
      </w:r>
      <w:r w:rsidRPr="00B96A46">
        <w:rPr>
          <w:b/>
          <w:szCs w:val="26"/>
        </w:rPr>
        <w:t xml:space="preserve">1 </w:t>
      </w:r>
      <w:r w:rsidRPr="00B96A46">
        <w:rPr>
          <w:szCs w:val="26"/>
        </w:rPr>
        <w:t>протокол.</w:t>
      </w:r>
    </w:p>
    <w:p w:rsidR="00517B21" w:rsidRPr="00B96A46" w:rsidRDefault="00517B21" w:rsidP="00517B21">
      <w:pPr>
        <w:pStyle w:val="afa"/>
        <w:numPr>
          <w:ilvl w:val="0"/>
          <w:numId w:val="4"/>
        </w:numPr>
        <w:autoSpaceDE w:val="0"/>
        <w:autoSpaceDN w:val="0"/>
        <w:adjustRightInd w:val="0"/>
        <w:spacing w:line="276" w:lineRule="auto"/>
        <w:ind w:left="0" w:firstLine="709"/>
        <w:rPr>
          <w:color w:val="000000" w:themeColor="text1"/>
          <w:szCs w:val="26"/>
        </w:rPr>
      </w:pPr>
      <w:r w:rsidRPr="00B96A46">
        <w:rPr>
          <w:szCs w:val="26"/>
        </w:rPr>
        <w:t>Неуплата административного штрафа в срок (</w:t>
      </w:r>
      <w:proofErr w:type="gramStart"/>
      <w:r w:rsidRPr="00B96A46">
        <w:rPr>
          <w:b/>
          <w:szCs w:val="26"/>
        </w:rPr>
        <w:t>ч</w:t>
      </w:r>
      <w:proofErr w:type="gramEnd"/>
      <w:r w:rsidRPr="00B96A46">
        <w:rPr>
          <w:b/>
          <w:szCs w:val="26"/>
        </w:rPr>
        <w:t>.1 ст. 20.25</w:t>
      </w:r>
      <w:r w:rsidRPr="00B96A46">
        <w:rPr>
          <w:szCs w:val="26"/>
        </w:rPr>
        <w:t xml:space="preserve"> </w:t>
      </w:r>
      <w:proofErr w:type="spellStart"/>
      <w:r w:rsidRPr="00B96A46">
        <w:rPr>
          <w:szCs w:val="26"/>
        </w:rPr>
        <w:t>КоАП</w:t>
      </w:r>
      <w:proofErr w:type="spellEnd"/>
      <w:r w:rsidRPr="00B96A46">
        <w:rPr>
          <w:szCs w:val="26"/>
        </w:rPr>
        <w:t xml:space="preserve"> РФ) – </w:t>
      </w:r>
      <w:r w:rsidRPr="00B96A46">
        <w:rPr>
          <w:b/>
          <w:szCs w:val="26"/>
        </w:rPr>
        <w:t>13</w:t>
      </w:r>
      <w:r w:rsidRPr="00B96A46">
        <w:rPr>
          <w:szCs w:val="26"/>
        </w:rPr>
        <w:t xml:space="preserve"> протоколов.</w:t>
      </w:r>
    </w:p>
    <w:p w:rsidR="00517B21" w:rsidRPr="00B96A46" w:rsidRDefault="00517B21" w:rsidP="00517B21">
      <w:pPr>
        <w:pStyle w:val="afa"/>
        <w:numPr>
          <w:ilvl w:val="0"/>
          <w:numId w:val="4"/>
        </w:numPr>
        <w:autoSpaceDE w:val="0"/>
        <w:autoSpaceDN w:val="0"/>
        <w:adjustRightInd w:val="0"/>
        <w:spacing w:line="276" w:lineRule="auto"/>
        <w:ind w:left="0" w:firstLine="709"/>
        <w:rPr>
          <w:color w:val="000000" w:themeColor="text1"/>
          <w:szCs w:val="26"/>
        </w:rPr>
      </w:pPr>
      <w:proofErr w:type="gramStart"/>
      <w:r w:rsidRPr="00B96A46">
        <w:rPr>
          <w:szCs w:val="26"/>
        </w:rPr>
        <w:t>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r w:rsidRPr="00B96A46">
        <w:rPr>
          <w:b/>
          <w:szCs w:val="26"/>
        </w:rPr>
        <w:t>ч. 2 ст</w:t>
      </w:r>
      <w:proofErr w:type="gramEnd"/>
      <w:r w:rsidRPr="00B96A46">
        <w:rPr>
          <w:b/>
          <w:szCs w:val="26"/>
        </w:rPr>
        <w:t xml:space="preserve">. </w:t>
      </w:r>
      <w:proofErr w:type="gramStart"/>
      <w:r w:rsidRPr="00B96A46">
        <w:rPr>
          <w:b/>
          <w:szCs w:val="26"/>
        </w:rPr>
        <w:t>6.17</w:t>
      </w:r>
      <w:r w:rsidRPr="00B96A46">
        <w:rPr>
          <w:szCs w:val="26"/>
        </w:rPr>
        <w:t xml:space="preserve"> </w:t>
      </w:r>
      <w:proofErr w:type="spellStart"/>
      <w:r w:rsidRPr="00B96A46">
        <w:rPr>
          <w:szCs w:val="26"/>
        </w:rPr>
        <w:t>КоАП</w:t>
      </w:r>
      <w:proofErr w:type="spellEnd"/>
      <w:r w:rsidRPr="00B96A46">
        <w:rPr>
          <w:szCs w:val="26"/>
        </w:rPr>
        <w:t xml:space="preserve"> РФ) – </w:t>
      </w:r>
      <w:r w:rsidR="00B96A46" w:rsidRPr="00B96A46">
        <w:rPr>
          <w:b/>
          <w:szCs w:val="26"/>
        </w:rPr>
        <w:t>8</w:t>
      </w:r>
      <w:r w:rsidRPr="00B96A46">
        <w:rPr>
          <w:szCs w:val="26"/>
        </w:rPr>
        <w:t xml:space="preserve"> протокол</w:t>
      </w:r>
      <w:r w:rsidR="00B96A46" w:rsidRPr="00B96A46">
        <w:rPr>
          <w:szCs w:val="26"/>
        </w:rPr>
        <w:t>ов</w:t>
      </w:r>
      <w:r w:rsidRPr="00B96A46">
        <w:rPr>
          <w:szCs w:val="26"/>
        </w:rPr>
        <w:t>.</w:t>
      </w:r>
      <w:proofErr w:type="gramEnd"/>
    </w:p>
    <w:p w:rsidR="00B6169B" w:rsidRPr="00B6169B" w:rsidRDefault="00B6169B" w:rsidP="00B6169B">
      <w:pPr>
        <w:autoSpaceDE w:val="0"/>
        <w:autoSpaceDN w:val="0"/>
        <w:adjustRightInd w:val="0"/>
        <w:spacing w:line="276" w:lineRule="auto"/>
        <w:ind w:left="709"/>
        <w:rPr>
          <w:color w:val="000000" w:themeColor="text1"/>
          <w:szCs w:val="26"/>
        </w:rPr>
      </w:pPr>
    </w:p>
    <w:p w:rsidR="006562F4" w:rsidRPr="005B4782" w:rsidRDefault="006562F4" w:rsidP="006562F4">
      <w:pPr>
        <w:ind w:firstLine="709"/>
        <w:rPr>
          <w:szCs w:val="26"/>
        </w:rPr>
      </w:pPr>
      <w:r w:rsidRPr="005B4782">
        <w:rPr>
          <w:szCs w:val="26"/>
        </w:rPr>
        <w:t>Для рассмотрения в суд направлено</w:t>
      </w:r>
      <w:r w:rsidRPr="005B4782">
        <w:rPr>
          <w:b/>
          <w:szCs w:val="26"/>
        </w:rPr>
        <w:t xml:space="preserve"> </w:t>
      </w:r>
      <w:r w:rsidR="00517B21" w:rsidRPr="005B4782">
        <w:rPr>
          <w:b/>
          <w:szCs w:val="26"/>
        </w:rPr>
        <w:t>2</w:t>
      </w:r>
      <w:r w:rsidR="005B4782" w:rsidRPr="005B4782">
        <w:rPr>
          <w:b/>
          <w:szCs w:val="26"/>
        </w:rPr>
        <w:t>9</w:t>
      </w:r>
      <w:r w:rsidRPr="005B4782">
        <w:rPr>
          <w:b/>
          <w:szCs w:val="26"/>
        </w:rPr>
        <w:t xml:space="preserve"> </w:t>
      </w:r>
      <w:r w:rsidRPr="005B4782">
        <w:rPr>
          <w:b/>
          <w:i/>
          <w:szCs w:val="26"/>
        </w:rPr>
        <w:t>(</w:t>
      </w:r>
      <w:r w:rsidR="005B4782" w:rsidRPr="005B4782">
        <w:rPr>
          <w:b/>
          <w:i/>
          <w:szCs w:val="26"/>
        </w:rPr>
        <w:t>5</w:t>
      </w:r>
      <w:r w:rsidRPr="005B4782">
        <w:rPr>
          <w:b/>
          <w:i/>
          <w:szCs w:val="26"/>
        </w:rPr>
        <w:t xml:space="preserve"> %)</w:t>
      </w:r>
      <w:r w:rsidRPr="005B4782">
        <w:rPr>
          <w:szCs w:val="26"/>
        </w:rPr>
        <w:t xml:space="preserve"> протокол</w:t>
      </w:r>
      <w:r w:rsidR="005B4782" w:rsidRPr="005B4782">
        <w:rPr>
          <w:szCs w:val="26"/>
        </w:rPr>
        <w:t>ов</w:t>
      </w:r>
      <w:r w:rsidRPr="005B4782">
        <w:rPr>
          <w:szCs w:val="26"/>
        </w:rPr>
        <w:t>.</w:t>
      </w:r>
    </w:p>
    <w:p w:rsidR="00B6169B" w:rsidRDefault="006562F4" w:rsidP="00B6169B">
      <w:pPr>
        <w:pStyle w:val="afa"/>
        <w:ind w:left="0" w:firstLine="709"/>
        <w:rPr>
          <w:szCs w:val="26"/>
        </w:rPr>
      </w:pPr>
      <w:r w:rsidRPr="005B4782">
        <w:rPr>
          <w:color w:val="000000" w:themeColor="text1"/>
          <w:szCs w:val="26"/>
        </w:rPr>
        <w:t>Старшим государственным инспектор</w:t>
      </w:r>
      <w:r w:rsidR="00E06F01" w:rsidRPr="005B4782">
        <w:rPr>
          <w:color w:val="000000" w:themeColor="text1"/>
          <w:szCs w:val="26"/>
        </w:rPr>
        <w:t>ом</w:t>
      </w:r>
      <w:r w:rsidRPr="005B4782">
        <w:rPr>
          <w:color w:val="000000" w:themeColor="text1"/>
          <w:szCs w:val="26"/>
        </w:rPr>
        <w:t xml:space="preserve"> рассмотрено </w:t>
      </w:r>
      <w:r w:rsidR="005B4782" w:rsidRPr="005B4782">
        <w:rPr>
          <w:b/>
          <w:color w:val="000000" w:themeColor="text1"/>
          <w:szCs w:val="26"/>
        </w:rPr>
        <w:t>509</w:t>
      </w:r>
      <w:r w:rsidRPr="005B4782">
        <w:rPr>
          <w:b/>
          <w:color w:val="000000" w:themeColor="text1"/>
          <w:szCs w:val="26"/>
        </w:rPr>
        <w:t xml:space="preserve"> </w:t>
      </w:r>
      <w:r w:rsidRPr="005B4782">
        <w:rPr>
          <w:b/>
          <w:i/>
          <w:color w:val="000000" w:themeColor="text1"/>
          <w:szCs w:val="26"/>
        </w:rPr>
        <w:t>(</w:t>
      </w:r>
      <w:r w:rsidR="00517B21" w:rsidRPr="005B4782">
        <w:rPr>
          <w:b/>
          <w:i/>
          <w:color w:val="000000" w:themeColor="text1"/>
          <w:szCs w:val="26"/>
        </w:rPr>
        <w:t>9</w:t>
      </w:r>
      <w:r w:rsidR="005B4782" w:rsidRPr="005B4782">
        <w:rPr>
          <w:b/>
          <w:i/>
          <w:color w:val="000000" w:themeColor="text1"/>
          <w:szCs w:val="26"/>
        </w:rPr>
        <w:t>1</w:t>
      </w:r>
      <w:r w:rsidRPr="005B4782">
        <w:rPr>
          <w:b/>
          <w:i/>
          <w:color w:val="000000" w:themeColor="text1"/>
          <w:szCs w:val="26"/>
        </w:rPr>
        <w:t>%)</w:t>
      </w:r>
      <w:r w:rsidRPr="005B4782">
        <w:rPr>
          <w:color w:val="000000" w:themeColor="text1"/>
          <w:szCs w:val="26"/>
        </w:rPr>
        <w:t xml:space="preserve"> протокол</w:t>
      </w:r>
      <w:r w:rsidR="005B4782" w:rsidRPr="005B4782">
        <w:rPr>
          <w:color w:val="000000" w:themeColor="text1"/>
          <w:szCs w:val="26"/>
        </w:rPr>
        <w:t xml:space="preserve">ов, </w:t>
      </w:r>
      <w:r w:rsidR="005B4782" w:rsidRPr="005B4782">
        <w:rPr>
          <w:b/>
          <w:szCs w:val="26"/>
        </w:rPr>
        <w:t>22</w:t>
      </w:r>
      <w:r w:rsidR="005B4782" w:rsidRPr="003923C4">
        <w:rPr>
          <w:b/>
          <w:szCs w:val="26"/>
        </w:rPr>
        <w:t xml:space="preserve"> </w:t>
      </w:r>
      <w:r w:rsidR="005B4782">
        <w:rPr>
          <w:b/>
          <w:i/>
          <w:szCs w:val="26"/>
        </w:rPr>
        <w:t>(4</w:t>
      </w:r>
      <w:r w:rsidR="005B4782" w:rsidRPr="003923C4">
        <w:rPr>
          <w:b/>
          <w:i/>
          <w:szCs w:val="26"/>
        </w:rPr>
        <w:t>%)</w:t>
      </w:r>
      <w:r w:rsidR="005B4782">
        <w:rPr>
          <w:szCs w:val="26"/>
        </w:rPr>
        <w:t xml:space="preserve"> протокола находя</w:t>
      </w:r>
      <w:r w:rsidR="005B4782" w:rsidRPr="003923C4">
        <w:rPr>
          <w:szCs w:val="26"/>
        </w:rPr>
        <w:t>тся на рассмотрении.</w:t>
      </w:r>
    </w:p>
    <w:p w:rsidR="00554806" w:rsidRPr="00E83F22" w:rsidRDefault="00E06F01" w:rsidP="00B6169B">
      <w:pPr>
        <w:pStyle w:val="afa"/>
        <w:ind w:left="0" w:firstLine="709"/>
        <w:rPr>
          <w:szCs w:val="26"/>
        </w:rPr>
      </w:pPr>
      <w:r>
        <w:rPr>
          <w:noProof/>
          <w:szCs w:val="26"/>
        </w:rPr>
        <w:lastRenderedPageBreak/>
        <w:drawing>
          <wp:anchor distT="0" distB="0" distL="114300" distR="114300" simplePos="0" relativeHeight="251716608" behindDoc="0" locked="0" layoutInCell="1" allowOverlap="1">
            <wp:simplePos x="0" y="0"/>
            <wp:positionH relativeFrom="column">
              <wp:posOffset>13335</wp:posOffset>
            </wp:positionH>
            <wp:positionV relativeFrom="paragraph">
              <wp:posOffset>43816</wp:posOffset>
            </wp:positionV>
            <wp:extent cx="6410325" cy="2552700"/>
            <wp:effectExtent l="19050" t="0" r="0" b="0"/>
            <wp:wrapNone/>
            <wp:docPr id="6" name="Объект 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anchor>
        </w:drawing>
      </w:r>
    </w:p>
    <w:p w:rsidR="009206CA" w:rsidRDefault="009206CA" w:rsidP="006562F4">
      <w:pPr>
        <w:pStyle w:val="afa"/>
        <w:ind w:left="0" w:firstLine="709"/>
        <w:rPr>
          <w:color w:val="000000" w:themeColor="text1"/>
          <w:szCs w:val="26"/>
        </w:rPr>
      </w:pPr>
    </w:p>
    <w:p w:rsidR="009206CA" w:rsidRDefault="009206CA" w:rsidP="006562F4">
      <w:pPr>
        <w:pStyle w:val="afa"/>
        <w:ind w:left="0" w:firstLine="709"/>
        <w:rPr>
          <w:color w:val="000000" w:themeColor="text1"/>
          <w:szCs w:val="26"/>
        </w:rPr>
      </w:pPr>
    </w:p>
    <w:p w:rsidR="00A86EC3" w:rsidRDefault="00A86EC3" w:rsidP="00B56859">
      <w:pPr>
        <w:pStyle w:val="afa"/>
        <w:ind w:left="0" w:firstLine="709"/>
        <w:rPr>
          <w:szCs w:val="26"/>
        </w:rPr>
      </w:pPr>
    </w:p>
    <w:p w:rsidR="00366BC8" w:rsidRDefault="00366BC8" w:rsidP="00B56859">
      <w:pPr>
        <w:pStyle w:val="afa"/>
        <w:ind w:left="0" w:firstLine="709"/>
        <w:rPr>
          <w:szCs w:val="26"/>
        </w:rPr>
      </w:pPr>
    </w:p>
    <w:p w:rsidR="00366BC8" w:rsidRDefault="00366BC8" w:rsidP="00B56859">
      <w:pPr>
        <w:pStyle w:val="afa"/>
        <w:ind w:left="0" w:firstLine="709"/>
        <w:rPr>
          <w:szCs w:val="26"/>
        </w:rPr>
      </w:pPr>
    </w:p>
    <w:p w:rsidR="00366BC8" w:rsidRDefault="00366BC8" w:rsidP="00B56859">
      <w:pPr>
        <w:pStyle w:val="afa"/>
        <w:ind w:left="0" w:firstLine="709"/>
        <w:rPr>
          <w:szCs w:val="26"/>
        </w:rPr>
      </w:pPr>
    </w:p>
    <w:p w:rsidR="00366BC8" w:rsidRDefault="00366BC8" w:rsidP="00B56859">
      <w:pPr>
        <w:pStyle w:val="afa"/>
        <w:ind w:left="0" w:firstLine="709"/>
        <w:rPr>
          <w:szCs w:val="26"/>
        </w:rPr>
      </w:pPr>
    </w:p>
    <w:p w:rsidR="000B6BA7" w:rsidRDefault="000B6BA7" w:rsidP="006562F4">
      <w:pPr>
        <w:ind w:firstLine="709"/>
        <w:rPr>
          <w:color w:val="000000" w:themeColor="text1"/>
          <w:szCs w:val="26"/>
        </w:rPr>
      </w:pPr>
    </w:p>
    <w:p w:rsidR="000B6BA7" w:rsidRDefault="000B6BA7" w:rsidP="006562F4">
      <w:pPr>
        <w:ind w:firstLine="709"/>
        <w:rPr>
          <w:color w:val="000000" w:themeColor="text1"/>
          <w:szCs w:val="26"/>
        </w:rPr>
      </w:pPr>
    </w:p>
    <w:p w:rsidR="006562F4" w:rsidRPr="001F09CF" w:rsidRDefault="006562F4" w:rsidP="006562F4">
      <w:pPr>
        <w:ind w:firstLine="709"/>
        <w:rPr>
          <w:color w:val="000000" w:themeColor="text1"/>
          <w:szCs w:val="26"/>
        </w:rPr>
      </w:pPr>
      <w:r w:rsidRPr="001F09CF">
        <w:rPr>
          <w:color w:val="000000" w:themeColor="text1"/>
          <w:szCs w:val="26"/>
        </w:rPr>
        <w:t>Всего вынесено решений/постановлений (с учетом материалов 202</w:t>
      </w:r>
      <w:r w:rsidR="00517B21" w:rsidRPr="001F09CF">
        <w:rPr>
          <w:color w:val="000000" w:themeColor="text1"/>
          <w:szCs w:val="26"/>
        </w:rPr>
        <w:t>3</w:t>
      </w:r>
      <w:r w:rsidRPr="001F09CF">
        <w:rPr>
          <w:color w:val="000000" w:themeColor="text1"/>
          <w:szCs w:val="26"/>
        </w:rPr>
        <w:t xml:space="preserve"> года)</w:t>
      </w:r>
      <w:r w:rsidR="009206CA" w:rsidRPr="001F09CF">
        <w:rPr>
          <w:color w:val="000000" w:themeColor="text1"/>
          <w:szCs w:val="26"/>
        </w:rPr>
        <w:t xml:space="preserve"> </w:t>
      </w:r>
      <w:r w:rsidRPr="001F09CF">
        <w:rPr>
          <w:b/>
          <w:color w:val="000000" w:themeColor="text1"/>
          <w:szCs w:val="26"/>
        </w:rPr>
        <w:t xml:space="preserve">– </w:t>
      </w:r>
      <w:r w:rsidR="001F09CF" w:rsidRPr="001F09CF">
        <w:rPr>
          <w:b/>
          <w:color w:val="000000" w:themeColor="text1"/>
          <w:szCs w:val="26"/>
        </w:rPr>
        <w:t>365</w:t>
      </w:r>
      <w:r w:rsidRPr="001F09CF">
        <w:rPr>
          <w:color w:val="000000" w:themeColor="text1"/>
          <w:szCs w:val="26"/>
        </w:rPr>
        <w:t>, из них:</w:t>
      </w:r>
    </w:p>
    <w:p w:rsidR="006562F4" w:rsidRPr="001F09CF" w:rsidRDefault="006562F4" w:rsidP="006562F4">
      <w:pPr>
        <w:ind w:firstLine="709"/>
        <w:rPr>
          <w:color w:val="000000" w:themeColor="text1"/>
          <w:szCs w:val="26"/>
        </w:rPr>
      </w:pPr>
      <w:r w:rsidRPr="001F09CF">
        <w:rPr>
          <w:color w:val="000000" w:themeColor="text1"/>
          <w:szCs w:val="26"/>
        </w:rPr>
        <w:t xml:space="preserve">- </w:t>
      </w:r>
      <w:r w:rsidR="001F09CF" w:rsidRPr="001F09CF">
        <w:rPr>
          <w:b/>
          <w:color w:val="000000" w:themeColor="text1"/>
          <w:szCs w:val="26"/>
        </w:rPr>
        <w:t>39</w:t>
      </w:r>
      <w:r w:rsidRPr="001F09CF">
        <w:rPr>
          <w:b/>
          <w:color w:val="000000" w:themeColor="text1"/>
          <w:szCs w:val="26"/>
        </w:rPr>
        <w:t xml:space="preserve"> </w:t>
      </w:r>
      <w:r w:rsidRPr="001F09CF">
        <w:rPr>
          <w:b/>
          <w:i/>
          <w:color w:val="000000" w:themeColor="text1"/>
          <w:szCs w:val="26"/>
        </w:rPr>
        <w:t>(</w:t>
      </w:r>
      <w:r w:rsidR="001F09CF" w:rsidRPr="001F09CF">
        <w:rPr>
          <w:b/>
          <w:i/>
          <w:color w:val="000000" w:themeColor="text1"/>
          <w:szCs w:val="26"/>
        </w:rPr>
        <w:t>11</w:t>
      </w:r>
      <w:r w:rsidRPr="001F09CF">
        <w:rPr>
          <w:b/>
          <w:i/>
          <w:color w:val="000000" w:themeColor="text1"/>
          <w:szCs w:val="26"/>
        </w:rPr>
        <w:t xml:space="preserve"> %)</w:t>
      </w:r>
      <w:r w:rsidR="0009116B" w:rsidRPr="001F09CF">
        <w:rPr>
          <w:color w:val="000000" w:themeColor="text1"/>
          <w:szCs w:val="26"/>
        </w:rPr>
        <w:t xml:space="preserve"> - </w:t>
      </w:r>
      <w:r w:rsidRPr="001F09CF">
        <w:rPr>
          <w:color w:val="000000" w:themeColor="text1"/>
          <w:szCs w:val="26"/>
        </w:rPr>
        <w:t>решений вынесено судом (с учетом материалов 202</w:t>
      </w:r>
      <w:r w:rsidR="00517B21" w:rsidRPr="001F09CF">
        <w:rPr>
          <w:color w:val="000000" w:themeColor="text1"/>
          <w:szCs w:val="26"/>
        </w:rPr>
        <w:t>3</w:t>
      </w:r>
      <w:r w:rsidRPr="001F09CF">
        <w:rPr>
          <w:color w:val="000000" w:themeColor="text1"/>
          <w:szCs w:val="26"/>
        </w:rPr>
        <w:t xml:space="preserve"> года);</w:t>
      </w:r>
    </w:p>
    <w:p w:rsidR="006562F4" w:rsidRDefault="006562F4" w:rsidP="006562F4">
      <w:pPr>
        <w:ind w:firstLine="660"/>
        <w:rPr>
          <w:color w:val="000000" w:themeColor="text1"/>
          <w:szCs w:val="26"/>
        </w:rPr>
      </w:pPr>
      <w:r w:rsidRPr="001F09CF">
        <w:rPr>
          <w:color w:val="000000" w:themeColor="text1"/>
          <w:szCs w:val="26"/>
        </w:rPr>
        <w:t xml:space="preserve">- </w:t>
      </w:r>
      <w:r w:rsidR="001F09CF" w:rsidRPr="001F09CF">
        <w:rPr>
          <w:b/>
          <w:color w:val="000000" w:themeColor="text1"/>
          <w:szCs w:val="26"/>
        </w:rPr>
        <w:t>326</w:t>
      </w:r>
      <w:r w:rsidRPr="001F09CF">
        <w:rPr>
          <w:b/>
          <w:color w:val="000000" w:themeColor="text1"/>
          <w:szCs w:val="26"/>
        </w:rPr>
        <w:t xml:space="preserve"> (</w:t>
      </w:r>
      <w:r w:rsidR="001F09CF" w:rsidRPr="001F09CF">
        <w:rPr>
          <w:b/>
          <w:color w:val="000000" w:themeColor="text1"/>
          <w:szCs w:val="26"/>
        </w:rPr>
        <w:t>8</w:t>
      </w:r>
      <w:r w:rsidR="00517B21" w:rsidRPr="001F09CF">
        <w:rPr>
          <w:b/>
          <w:color w:val="000000" w:themeColor="text1"/>
          <w:szCs w:val="26"/>
        </w:rPr>
        <w:t>9</w:t>
      </w:r>
      <w:r w:rsidRPr="001F09CF">
        <w:rPr>
          <w:b/>
          <w:color w:val="000000" w:themeColor="text1"/>
          <w:szCs w:val="26"/>
        </w:rPr>
        <w:t xml:space="preserve"> </w:t>
      </w:r>
      <w:r w:rsidRPr="001F09CF">
        <w:rPr>
          <w:b/>
          <w:i/>
          <w:color w:val="000000" w:themeColor="text1"/>
          <w:szCs w:val="26"/>
        </w:rPr>
        <w:t>%)</w:t>
      </w:r>
      <w:r w:rsidRPr="001F09CF">
        <w:rPr>
          <w:color w:val="000000" w:themeColor="text1"/>
          <w:szCs w:val="26"/>
        </w:rPr>
        <w:t xml:space="preserve"> - вынесено в рамках полномочий старшими государственными инспекторами.</w:t>
      </w:r>
    </w:p>
    <w:p w:rsidR="001F09CF" w:rsidRDefault="001F09CF" w:rsidP="006562F4">
      <w:pPr>
        <w:ind w:firstLine="660"/>
        <w:rPr>
          <w:color w:val="000000" w:themeColor="text1"/>
          <w:szCs w:val="26"/>
        </w:rPr>
      </w:pPr>
      <w:r>
        <w:rPr>
          <w:noProof/>
          <w:color w:val="000000" w:themeColor="text1"/>
          <w:szCs w:val="26"/>
        </w:rPr>
        <w:drawing>
          <wp:anchor distT="0" distB="0" distL="114300" distR="114300" simplePos="0" relativeHeight="251646976" behindDoc="0" locked="0" layoutInCell="1" allowOverlap="1">
            <wp:simplePos x="0" y="0"/>
            <wp:positionH relativeFrom="column">
              <wp:posOffset>299085</wp:posOffset>
            </wp:positionH>
            <wp:positionV relativeFrom="paragraph">
              <wp:posOffset>20320</wp:posOffset>
            </wp:positionV>
            <wp:extent cx="5676900" cy="2400300"/>
            <wp:effectExtent l="19050" t="0" r="0" b="0"/>
            <wp:wrapNone/>
            <wp:docPr id="25" name="Объект 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anchor>
        </w:drawing>
      </w:r>
    </w:p>
    <w:p w:rsidR="00E06F01" w:rsidRPr="00471F92" w:rsidRDefault="00E06F01" w:rsidP="006562F4">
      <w:pPr>
        <w:ind w:firstLine="660"/>
        <w:rPr>
          <w:color w:val="000000" w:themeColor="text1"/>
          <w:szCs w:val="26"/>
        </w:rPr>
      </w:pPr>
    </w:p>
    <w:p w:rsidR="00E834E6" w:rsidRDefault="00E834E6" w:rsidP="00B56859">
      <w:pPr>
        <w:ind w:firstLine="660"/>
        <w:rPr>
          <w:color w:val="000000" w:themeColor="text1"/>
          <w:szCs w:val="26"/>
        </w:rPr>
      </w:pPr>
    </w:p>
    <w:p w:rsidR="00554806" w:rsidRDefault="00554806" w:rsidP="00B56859">
      <w:pPr>
        <w:ind w:firstLine="660"/>
        <w:rPr>
          <w:color w:val="000000" w:themeColor="text1"/>
          <w:szCs w:val="26"/>
        </w:rPr>
      </w:pPr>
    </w:p>
    <w:p w:rsidR="00554806" w:rsidRDefault="00554806" w:rsidP="00B56859">
      <w:pPr>
        <w:ind w:firstLine="660"/>
        <w:rPr>
          <w:color w:val="000000" w:themeColor="text1"/>
          <w:szCs w:val="26"/>
        </w:rPr>
      </w:pPr>
    </w:p>
    <w:p w:rsidR="00E834E6" w:rsidRDefault="00E834E6" w:rsidP="00B56859">
      <w:pPr>
        <w:ind w:firstLine="660"/>
        <w:rPr>
          <w:color w:val="000000" w:themeColor="text1"/>
          <w:szCs w:val="26"/>
        </w:rPr>
      </w:pPr>
    </w:p>
    <w:p w:rsidR="00B9739E" w:rsidRDefault="00B9739E" w:rsidP="00B56859">
      <w:pPr>
        <w:ind w:firstLine="660"/>
        <w:rPr>
          <w:color w:val="000000" w:themeColor="text1"/>
          <w:szCs w:val="26"/>
        </w:rPr>
      </w:pPr>
    </w:p>
    <w:p w:rsidR="001F09CF" w:rsidRDefault="001F09CF" w:rsidP="00B56859">
      <w:pPr>
        <w:ind w:firstLine="660"/>
        <w:rPr>
          <w:color w:val="000000" w:themeColor="text1"/>
          <w:szCs w:val="26"/>
        </w:rPr>
      </w:pPr>
    </w:p>
    <w:p w:rsidR="000B6BA7" w:rsidRDefault="000B6BA7" w:rsidP="00B56859">
      <w:pPr>
        <w:ind w:firstLine="660"/>
        <w:rPr>
          <w:color w:val="000000" w:themeColor="text1"/>
          <w:szCs w:val="26"/>
        </w:rPr>
      </w:pPr>
    </w:p>
    <w:p w:rsidR="006562F4" w:rsidRPr="001F09CF" w:rsidRDefault="006562F4" w:rsidP="006562F4">
      <w:pPr>
        <w:ind w:firstLine="660"/>
        <w:rPr>
          <w:color w:val="000000" w:themeColor="text1"/>
          <w:szCs w:val="26"/>
        </w:rPr>
      </w:pPr>
      <w:r w:rsidRPr="001F09CF">
        <w:rPr>
          <w:color w:val="000000" w:themeColor="text1"/>
          <w:szCs w:val="26"/>
        </w:rPr>
        <w:t>Наложено административных наказаний (с учетом материалов 202</w:t>
      </w:r>
      <w:r w:rsidR="00517B21" w:rsidRPr="001F09CF">
        <w:rPr>
          <w:color w:val="000000" w:themeColor="text1"/>
          <w:szCs w:val="26"/>
        </w:rPr>
        <w:t>3</w:t>
      </w:r>
      <w:r w:rsidRPr="001F09CF">
        <w:rPr>
          <w:color w:val="000000" w:themeColor="text1"/>
          <w:szCs w:val="26"/>
        </w:rPr>
        <w:t xml:space="preserve"> года):</w:t>
      </w:r>
    </w:p>
    <w:p w:rsidR="006562F4" w:rsidRPr="001F09CF" w:rsidRDefault="006562F4" w:rsidP="006562F4">
      <w:pPr>
        <w:ind w:firstLine="708"/>
        <w:rPr>
          <w:color w:val="000000" w:themeColor="text1"/>
          <w:szCs w:val="26"/>
        </w:rPr>
      </w:pPr>
      <w:r w:rsidRPr="001F09CF">
        <w:rPr>
          <w:szCs w:val="26"/>
        </w:rPr>
        <w:t xml:space="preserve">- в виде штрафа </w:t>
      </w:r>
      <w:r w:rsidR="001F09CF" w:rsidRPr="001F09CF">
        <w:rPr>
          <w:szCs w:val="26"/>
        </w:rPr>
        <w:t xml:space="preserve">– </w:t>
      </w:r>
      <w:r w:rsidR="001F09CF" w:rsidRPr="001F09CF">
        <w:rPr>
          <w:b/>
          <w:szCs w:val="26"/>
        </w:rPr>
        <w:t>340</w:t>
      </w:r>
      <w:r w:rsidR="001F09CF" w:rsidRPr="001F09CF">
        <w:rPr>
          <w:szCs w:val="26"/>
        </w:rPr>
        <w:t xml:space="preserve">, </w:t>
      </w:r>
      <w:r w:rsidRPr="001F09CF">
        <w:rPr>
          <w:szCs w:val="26"/>
        </w:rPr>
        <w:t xml:space="preserve">на сумму </w:t>
      </w:r>
      <w:r w:rsidR="001F09CF" w:rsidRPr="001F09CF">
        <w:rPr>
          <w:b/>
          <w:szCs w:val="26"/>
        </w:rPr>
        <w:t>3727</w:t>
      </w:r>
      <w:r w:rsidR="00517B21" w:rsidRPr="001F09CF">
        <w:rPr>
          <w:b/>
          <w:szCs w:val="26"/>
        </w:rPr>
        <w:t>,0</w:t>
      </w:r>
      <w:r w:rsidRPr="001F09CF">
        <w:rPr>
          <w:b/>
          <w:szCs w:val="26"/>
        </w:rPr>
        <w:t xml:space="preserve"> </w:t>
      </w:r>
      <w:r w:rsidRPr="001F09CF">
        <w:rPr>
          <w:color w:val="000000" w:themeColor="text1"/>
          <w:szCs w:val="26"/>
        </w:rPr>
        <w:t>тыс</w:t>
      </w:r>
      <w:proofErr w:type="gramStart"/>
      <w:r w:rsidRPr="001F09CF">
        <w:rPr>
          <w:color w:val="000000" w:themeColor="text1"/>
          <w:szCs w:val="26"/>
        </w:rPr>
        <w:t>.р</w:t>
      </w:r>
      <w:proofErr w:type="gramEnd"/>
      <w:r w:rsidRPr="001F09CF">
        <w:rPr>
          <w:color w:val="000000" w:themeColor="text1"/>
          <w:szCs w:val="26"/>
        </w:rPr>
        <w:t xml:space="preserve">уб. (взыскано </w:t>
      </w:r>
      <w:r w:rsidR="001F09CF" w:rsidRPr="001F09CF">
        <w:rPr>
          <w:b/>
          <w:color w:val="000000" w:themeColor="text1"/>
          <w:szCs w:val="26"/>
        </w:rPr>
        <w:t>2558</w:t>
      </w:r>
      <w:r w:rsidR="00517B21" w:rsidRPr="001F09CF">
        <w:rPr>
          <w:b/>
          <w:color w:val="000000" w:themeColor="text1"/>
          <w:szCs w:val="26"/>
        </w:rPr>
        <w:t>,0</w:t>
      </w:r>
      <w:r w:rsidRPr="001F09CF">
        <w:rPr>
          <w:b/>
          <w:color w:val="000000" w:themeColor="text1"/>
          <w:szCs w:val="26"/>
        </w:rPr>
        <w:t xml:space="preserve"> тыс</w:t>
      </w:r>
      <w:r w:rsidRPr="001F09CF">
        <w:rPr>
          <w:color w:val="000000" w:themeColor="text1"/>
          <w:szCs w:val="26"/>
        </w:rPr>
        <w:t>.руб.);</w:t>
      </w:r>
    </w:p>
    <w:p w:rsidR="006562F4" w:rsidRPr="001F09CF" w:rsidRDefault="006562F4" w:rsidP="006562F4">
      <w:pPr>
        <w:ind w:firstLine="708"/>
        <w:rPr>
          <w:color w:val="000000" w:themeColor="text1"/>
          <w:szCs w:val="26"/>
        </w:rPr>
      </w:pPr>
      <w:r w:rsidRPr="001F09CF">
        <w:rPr>
          <w:color w:val="000000" w:themeColor="text1"/>
          <w:szCs w:val="26"/>
        </w:rPr>
        <w:t xml:space="preserve">- в виде предупреждения – </w:t>
      </w:r>
      <w:r w:rsidR="001F09CF" w:rsidRPr="001F09CF">
        <w:rPr>
          <w:b/>
          <w:color w:val="000000" w:themeColor="text1"/>
          <w:szCs w:val="26"/>
        </w:rPr>
        <w:t>18</w:t>
      </w:r>
      <w:r w:rsidRPr="001F09CF">
        <w:rPr>
          <w:color w:val="000000" w:themeColor="text1"/>
          <w:szCs w:val="26"/>
        </w:rPr>
        <w:t>;</w:t>
      </w:r>
    </w:p>
    <w:p w:rsidR="00517B21" w:rsidRPr="001F09CF" w:rsidRDefault="00517B21" w:rsidP="00517B21">
      <w:pPr>
        <w:ind w:firstLine="709"/>
        <w:rPr>
          <w:b/>
          <w:color w:val="000000" w:themeColor="text1"/>
          <w:szCs w:val="26"/>
        </w:rPr>
      </w:pPr>
      <w:r w:rsidRPr="001F09CF">
        <w:rPr>
          <w:color w:val="000000" w:themeColor="text1"/>
          <w:szCs w:val="26"/>
        </w:rPr>
        <w:t xml:space="preserve">- в виде объявления устного замечания </w:t>
      </w:r>
      <w:r w:rsidRPr="001F09CF">
        <w:rPr>
          <w:b/>
          <w:color w:val="000000" w:themeColor="text1"/>
          <w:szCs w:val="26"/>
        </w:rPr>
        <w:t xml:space="preserve">– </w:t>
      </w:r>
      <w:r w:rsidR="001F09CF" w:rsidRPr="001F09CF">
        <w:rPr>
          <w:b/>
          <w:color w:val="000000" w:themeColor="text1"/>
          <w:szCs w:val="26"/>
        </w:rPr>
        <w:t>2</w:t>
      </w:r>
      <w:r w:rsidRPr="001F09CF">
        <w:rPr>
          <w:b/>
          <w:color w:val="000000" w:themeColor="text1"/>
          <w:szCs w:val="26"/>
        </w:rPr>
        <w:t>;</w:t>
      </w:r>
    </w:p>
    <w:p w:rsidR="001F09CF" w:rsidRPr="002C5353" w:rsidRDefault="001F09CF" w:rsidP="001F09CF">
      <w:pPr>
        <w:ind w:firstLine="709"/>
        <w:rPr>
          <w:szCs w:val="26"/>
        </w:rPr>
      </w:pPr>
      <w:r w:rsidRPr="002C5353">
        <w:rPr>
          <w:szCs w:val="26"/>
        </w:rPr>
        <w:t xml:space="preserve">- в связи с истечением сроков привлечения к административной </w:t>
      </w:r>
      <w:r w:rsidRPr="002C5353">
        <w:rPr>
          <w:szCs w:val="26"/>
        </w:rPr>
        <w:br/>
        <w:t xml:space="preserve">ответственности – </w:t>
      </w:r>
      <w:r>
        <w:rPr>
          <w:b/>
          <w:szCs w:val="26"/>
        </w:rPr>
        <w:t>2</w:t>
      </w:r>
      <w:r w:rsidRPr="002C5353">
        <w:rPr>
          <w:szCs w:val="26"/>
        </w:rPr>
        <w:t>;</w:t>
      </w:r>
    </w:p>
    <w:p w:rsidR="001F09CF" w:rsidRPr="002C5353" w:rsidRDefault="001F09CF" w:rsidP="001F09CF">
      <w:pPr>
        <w:ind w:firstLine="709"/>
        <w:rPr>
          <w:szCs w:val="26"/>
        </w:rPr>
      </w:pPr>
      <w:r w:rsidRPr="002C5353">
        <w:rPr>
          <w:szCs w:val="26"/>
        </w:rPr>
        <w:t xml:space="preserve">- в связи с отсутствием состава/события - </w:t>
      </w:r>
      <w:r w:rsidRPr="002C5353">
        <w:rPr>
          <w:b/>
          <w:szCs w:val="26"/>
        </w:rPr>
        <w:t xml:space="preserve">2 </w:t>
      </w:r>
      <w:r w:rsidRPr="002C5353">
        <w:rPr>
          <w:szCs w:val="26"/>
        </w:rPr>
        <w:t xml:space="preserve">(ч. 3 ст. 13.4 </w:t>
      </w:r>
      <w:proofErr w:type="spellStart"/>
      <w:r w:rsidRPr="002C5353">
        <w:rPr>
          <w:szCs w:val="26"/>
        </w:rPr>
        <w:t>КоАП</w:t>
      </w:r>
      <w:proofErr w:type="spellEnd"/>
      <w:r w:rsidRPr="002C5353">
        <w:rPr>
          <w:szCs w:val="26"/>
        </w:rPr>
        <w:t xml:space="preserve"> РФ</w:t>
      </w:r>
      <w:r>
        <w:rPr>
          <w:szCs w:val="26"/>
        </w:rPr>
        <w:t>, прекращены старшим государственным инспектором</w:t>
      </w:r>
      <w:r w:rsidRPr="002C5353">
        <w:rPr>
          <w:szCs w:val="26"/>
        </w:rPr>
        <w:t>);</w:t>
      </w:r>
    </w:p>
    <w:p w:rsidR="001F09CF" w:rsidRPr="00986C36" w:rsidRDefault="001F09CF" w:rsidP="001F09CF">
      <w:pPr>
        <w:ind w:firstLine="709"/>
        <w:rPr>
          <w:szCs w:val="26"/>
        </w:rPr>
      </w:pPr>
      <w:r w:rsidRPr="00986C36">
        <w:rPr>
          <w:szCs w:val="26"/>
        </w:rPr>
        <w:t xml:space="preserve">- иные основания – </w:t>
      </w:r>
      <w:r>
        <w:rPr>
          <w:szCs w:val="26"/>
        </w:rPr>
        <w:t>1.</w:t>
      </w:r>
    </w:p>
    <w:p w:rsidR="00B56859" w:rsidRPr="001F09CF" w:rsidRDefault="00E6384B" w:rsidP="00686F53">
      <w:pPr>
        <w:ind w:firstLine="708"/>
        <w:rPr>
          <w:szCs w:val="26"/>
        </w:rPr>
      </w:pPr>
      <w:r w:rsidRPr="00942583">
        <w:rPr>
          <w:b/>
          <w:color w:val="000000" w:themeColor="text1"/>
          <w:szCs w:val="26"/>
        </w:rPr>
        <w:lastRenderedPageBreak/>
        <w:t xml:space="preserve">За 6 месяцев </w:t>
      </w:r>
      <w:r w:rsidR="009931D8" w:rsidRPr="00E6384B">
        <w:rPr>
          <w:b/>
          <w:color w:val="000000" w:themeColor="text1"/>
          <w:szCs w:val="26"/>
        </w:rPr>
        <w:t>202</w:t>
      </w:r>
      <w:r w:rsidR="00517B21" w:rsidRPr="00E6384B">
        <w:rPr>
          <w:b/>
          <w:color w:val="000000" w:themeColor="text1"/>
          <w:szCs w:val="26"/>
        </w:rPr>
        <w:t>4</w:t>
      </w:r>
      <w:r w:rsidR="00A82F77" w:rsidRPr="00F27FB1">
        <w:rPr>
          <w:color w:val="000000" w:themeColor="text1"/>
          <w:szCs w:val="26"/>
        </w:rPr>
        <w:t xml:space="preserve"> </w:t>
      </w:r>
      <w:r w:rsidR="00A82F77" w:rsidRPr="001F09CF">
        <w:rPr>
          <w:color w:val="000000" w:themeColor="text1"/>
          <w:szCs w:val="26"/>
        </w:rPr>
        <w:t>год</w:t>
      </w:r>
      <w:r w:rsidR="00100E98" w:rsidRPr="001F09CF">
        <w:rPr>
          <w:color w:val="000000" w:themeColor="text1"/>
          <w:szCs w:val="26"/>
        </w:rPr>
        <w:t>а</w:t>
      </w:r>
      <w:r w:rsidR="00482F22" w:rsidRPr="001F09CF">
        <w:rPr>
          <w:color w:val="000000" w:themeColor="text1"/>
          <w:szCs w:val="26"/>
        </w:rPr>
        <w:t xml:space="preserve"> </w:t>
      </w:r>
      <w:r w:rsidR="00B56859" w:rsidRPr="001F09CF">
        <w:rPr>
          <w:szCs w:val="26"/>
        </w:rPr>
        <w:t xml:space="preserve">в </w:t>
      </w:r>
      <w:r w:rsidR="00B56859" w:rsidRPr="001F09CF">
        <w:rPr>
          <w:b/>
          <w:szCs w:val="26"/>
        </w:rPr>
        <w:t xml:space="preserve">сфере защиты персональных данных </w:t>
      </w:r>
      <w:r w:rsidR="00B56859" w:rsidRPr="001F09CF">
        <w:rPr>
          <w:szCs w:val="26"/>
        </w:rPr>
        <w:t>был</w:t>
      </w:r>
      <w:r w:rsidR="009931D8" w:rsidRPr="001F09CF">
        <w:rPr>
          <w:szCs w:val="26"/>
        </w:rPr>
        <w:t>о</w:t>
      </w:r>
      <w:r w:rsidR="00B56859" w:rsidRPr="001F09CF">
        <w:rPr>
          <w:szCs w:val="26"/>
        </w:rPr>
        <w:t xml:space="preserve"> составлен</w:t>
      </w:r>
      <w:r w:rsidR="004A19CE" w:rsidRPr="001F09CF">
        <w:rPr>
          <w:szCs w:val="26"/>
        </w:rPr>
        <w:t>о</w:t>
      </w:r>
      <w:r w:rsidR="00EF01EB" w:rsidRPr="001F09CF">
        <w:rPr>
          <w:szCs w:val="26"/>
        </w:rPr>
        <w:t xml:space="preserve"> </w:t>
      </w:r>
      <w:r w:rsidR="001F09CF" w:rsidRPr="001F09CF">
        <w:rPr>
          <w:b/>
          <w:szCs w:val="26"/>
        </w:rPr>
        <w:t>26</w:t>
      </w:r>
      <w:r w:rsidR="00EF01EB" w:rsidRPr="001F09CF">
        <w:rPr>
          <w:b/>
          <w:szCs w:val="26"/>
        </w:rPr>
        <w:t xml:space="preserve"> </w:t>
      </w:r>
      <w:r w:rsidR="00B56859" w:rsidRPr="001F09CF">
        <w:rPr>
          <w:szCs w:val="26"/>
        </w:rPr>
        <w:t>протокол</w:t>
      </w:r>
      <w:r w:rsidR="00E66844" w:rsidRPr="001F09CF">
        <w:rPr>
          <w:szCs w:val="26"/>
        </w:rPr>
        <w:t>ов</w:t>
      </w:r>
      <w:r w:rsidR="00B56859" w:rsidRPr="001F09CF">
        <w:rPr>
          <w:szCs w:val="26"/>
        </w:rPr>
        <w:t xml:space="preserve"> об административных правонарушениях, из них:</w:t>
      </w:r>
    </w:p>
    <w:p w:rsidR="001F09CF" w:rsidRPr="003923C4" w:rsidRDefault="001F09CF" w:rsidP="001F09CF">
      <w:pPr>
        <w:ind w:firstLine="708"/>
        <w:rPr>
          <w:color w:val="000000" w:themeColor="text1"/>
          <w:szCs w:val="26"/>
        </w:rPr>
      </w:pPr>
      <w:r w:rsidRPr="001F09CF">
        <w:rPr>
          <w:b/>
          <w:szCs w:val="26"/>
        </w:rPr>
        <w:t xml:space="preserve">- 16 </w:t>
      </w:r>
      <w:r w:rsidRPr="001F09CF">
        <w:rPr>
          <w:b/>
          <w:i/>
          <w:szCs w:val="26"/>
        </w:rPr>
        <w:t>(62%)</w:t>
      </w:r>
      <w:r w:rsidRPr="001F09CF">
        <w:rPr>
          <w:szCs w:val="26"/>
        </w:rPr>
        <w:t xml:space="preserve"> – в отношении юридических</w:t>
      </w:r>
      <w:r w:rsidRPr="001F09CF">
        <w:rPr>
          <w:color w:val="000000" w:themeColor="text1"/>
          <w:szCs w:val="26"/>
        </w:rPr>
        <w:t xml:space="preserve"> лиц;</w:t>
      </w:r>
    </w:p>
    <w:p w:rsidR="001F09CF" w:rsidRPr="003923C4" w:rsidRDefault="001F09CF" w:rsidP="001F09CF">
      <w:pPr>
        <w:ind w:firstLine="708"/>
        <w:rPr>
          <w:color w:val="000000" w:themeColor="text1"/>
          <w:szCs w:val="26"/>
        </w:rPr>
      </w:pPr>
      <w:r w:rsidRPr="003923C4">
        <w:rPr>
          <w:color w:val="000000" w:themeColor="text1"/>
          <w:szCs w:val="26"/>
        </w:rPr>
        <w:t xml:space="preserve">- </w:t>
      </w:r>
      <w:r w:rsidRPr="00572D93">
        <w:rPr>
          <w:b/>
          <w:color w:val="000000" w:themeColor="text1"/>
          <w:szCs w:val="26"/>
        </w:rPr>
        <w:t>8</w:t>
      </w:r>
      <w:r w:rsidRPr="003923C4">
        <w:rPr>
          <w:b/>
          <w:color w:val="000000" w:themeColor="text1"/>
          <w:szCs w:val="26"/>
        </w:rPr>
        <w:t xml:space="preserve"> </w:t>
      </w:r>
      <w:r w:rsidRPr="003923C4">
        <w:rPr>
          <w:b/>
          <w:i/>
          <w:color w:val="000000" w:themeColor="text1"/>
          <w:szCs w:val="26"/>
        </w:rPr>
        <w:t>(</w:t>
      </w:r>
      <w:r>
        <w:rPr>
          <w:b/>
          <w:i/>
          <w:color w:val="000000" w:themeColor="text1"/>
          <w:szCs w:val="26"/>
        </w:rPr>
        <w:t>30</w:t>
      </w:r>
      <w:r w:rsidRPr="003923C4">
        <w:rPr>
          <w:b/>
          <w:i/>
          <w:color w:val="000000" w:themeColor="text1"/>
          <w:szCs w:val="26"/>
        </w:rPr>
        <w:t>%)</w:t>
      </w:r>
      <w:r w:rsidRPr="003923C4">
        <w:rPr>
          <w:color w:val="000000" w:themeColor="text1"/>
          <w:szCs w:val="26"/>
        </w:rPr>
        <w:t xml:space="preserve"> – в отношении должностных лиц;</w:t>
      </w:r>
    </w:p>
    <w:p w:rsidR="001F09CF" w:rsidRDefault="001F09CF" w:rsidP="001F09CF">
      <w:pPr>
        <w:ind w:firstLine="708"/>
        <w:rPr>
          <w:szCs w:val="26"/>
        </w:rPr>
      </w:pPr>
      <w:r w:rsidRPr="003923C4">
        <w:rPr>
          <w:b/>
          <w:i/>
          <w:szCs w:val="26"/>
        </w:rPr>
        <w:t xml:space="preserve">- </w:t>
      </w:r>
      <w:r>
        <w:rPr>
          <w:b/>
          <w:i/>
          <w:szCs w:val="26"/>
        </w:rPr>
        <w:t>1</w:t>
      </w:r>
      <w:r w:rsidRPr="003923C4">
        <w:rPr>
          <w:b/>
          <w:i/>
          <w:szCs w:val="26"/>
        </w:rPr>
        <w:t xml:space="preserve"> </w:t>
      </w:r>
      <w:r w:rsidRPr="003923C4">
        <w:rPr>
          <w:b/>
          <w:bCs/>
          <w:i/>
          <w:szCs w:val="26"/>
        </w:rPr>
        <w:t>(</w:t>
      </w:r>
      <w:r>
        <w:rPr>
          <w:b/>
          <w:bCs/>
          <w:i/>
          <w:szCs w:val="26"/>
        </w:rPr>
        <w:t>4</w:t>
      </w:r>
      <w:r w:rsidRPr="003923C4">
        <w:rPr>
          <w:b/>
          <w:bCs/>
          <w:i/>
          <w:szCs w:val="26"/>
        </w:rPr>
        <w:t xml:space="preserve"> %)</w:t>
      </w:r>
      <w:r>
        <w:rPr>
          <w:szCs w:val="26"/>
        </w:rPr>
        <w:t xml:space="preserve"> - в отношении физических лиц;</w:t>
      </w:r>
    </w:p>
    <w:p w:rsidR="001F09CF" w:rsidRDefault="001F09CF" w:rsidP="001F09CF">
      <w:pPr>
        <w:ind w:firstLine="708"/>
        <w:rPr>
          <w:szCs w:val="26"/>
        </w:rPr>
      </w:pPr>
      <w:r w:rsidRPr="00572D93">
        <w:rPr>
          <w:b/>
          <w:szCs w:val="26"/>
        </w:rPr>
        <w:t>- 1</w:t>
      </w:r>
      <w:r>
        <w:rPr>
          <w:szCs w:val="26"/>
        </w:rPr>
        <w:t xml:space="preserve"> (</w:t>
      </w:r>
      <w:r w:rsidRPr="00572D93">
        <w:rPr>
          <w:b/>
          <w:szCs w:val="26"/>
        </w:rPr>
        <w:t>4%</w:t>
      </w:r>
      <w:r>
        <w:rPr>
          <w:szCs w:val="26"/>
        </w:rPr>
        <w:t>) - в отношении индивидуальных предпринимателей</w:t>
      </w:r>
    </w:p>
    <w:p w:rsidR="000B6BA7" w:rsidRDefault="000B6BA7" w:rsidP="001F09CF">
      <w:pPr>
        <w:ind w:firstLine="708"/>
        <w:rPr>
          <w:szCs w:val="26"/>
        </w:rPr>
      </w:pPr>
      <w:r>
        <w:rPr>
          <w:noProof/>
          <w:szCs w:val="26"/>
        </w:rPr>
        <w:drawing>
          <wp:anchor distT="0" distB="0" distL="114300" distR="114300" simplePos="0" relativeHeight="251724800" behindDoc="0" locked="0" layoutInCell="1" allowOverlap="1">
            <wp:simplePos x="0" y="0"/>
            <wp:positionH relativeFrom="column">
              <wp:posOffset>241935</wp:posOffset>
            </wp:positionH>
            <wp:positionV relativeFrom="paragraph">
              <wp:posOffset>192405</wp:posOffset>
            </wp:positionV>
            <wp:extent cx="5819775" cy="2857500"/>
            <wp:effectExtent l="19050" t="0" r="0" b="0"/>
            <wp:wrapNone/>
            <wp:docPr id="18"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anchor>
        </w:drawing>
      </w:r>
    </w:p>
    <w:p w:rsidR="00554806" w:rsidRDefault="00554806" w:rsidP="006562F4">
      <w:pPr>
        <w:ind w:firstLine="708"/>
        <w:rPr>
          <w:szCs w:val="26"/>
        </w:rPr>
      </w:pPr>
    </w:p>
    <w:p w:rsidR="00366BC8" w:rsidRPr="006D187D" w:rsidRDefault="00366BC8" w:rsidP="006562F4">
      <w:pPr>
        <w:ind w:firstLine="708"/>
        <w:rPr>
          <w:color w:val="000000" w:themeColor="text1"/>
          <w:szCs w:val="26"/>
        </w:rPr>
      </w:pPr>
    </w:p>
    <w:p w:rsidR="00EC3E57" w:rsidRDefault="00EC3E57" w:rsidP="00D51522">
      <w:pPr>
        <w:pStyle w:val="a8"/>
        <w:spacing w:line="240" w:lineRule="auto"/>
        <w:ind w:firstLine="0"/>
        <w:jc w:val="center"/>
        <w:rPr>
          <w:b/>
          <w:sz w:val="26"/>
          <w:szCs w:val="26"/>
        </w:rPr>
      </w:pPr>
    </w:p>
    <w:p w:rsidR="00E66844" w:rsidRDefault="00E66844" w:rsidP="00D51522">
      <w:pPr>
        <w:pStyle w:val="a8"/>
        <w:spacing w:line="240" w:lineRule="auto"/>
        <w:ind w:firstLine="0"/>
        <w:jc w:val="center"/>
        <w:rPr>
          <w:b/>
          <w:sz w:val="26"/>
          <w:szCs w:val="26"/>
        </w:rPr>
      </w:pPr>
    </w:p>
    <w:p w:rsidR="00E66844" w:rsidRDefault="00E66844" w:rsidP="00D51522">
      <w:pPr>
        <w:pStyle w:val="a8"/>
        <w:spacing w:line="240" w:lineRule="auto"/>
        <w:ind w:firstLine="0"/>
        <w:jc w:val="center"/>
        <w:rPr>
          <w:b/>
          <w:sz w:val="26"/>
          <w:szCs w:val="26"/>
        </w:rPr>
      </w:pPr>
    </w:p>
    <w:p w:rsidR="00E66844" w:rsidRDefault="00E66844" w:rsidP="00D51522">
      <w:pPr>
        <w:pStyle w:val="a8"/>
        <w:spacing w:line="240" w:lineRule="auto"/>
        <w:ind w:firstLine="0"/>
        <w:jc w:val="center"/>
        <w:rPr>
          <w:b/>
          <w:sz w:val="26"/>
          <w:szCs w:val="26"/>
        </w:rPr>
      </w:pPr>
    </w:p>
    <w:p w:rsidR="00E66844" w:rsidRDefault="00E66844" w:rsidP="00D51522">
      <w:pPr>
        <w:pStyle w:val="a8"/>
        <w:spacing w:line="240" w:lineRule="auto"/>
        <w:ind w:firstLine="0"/>
        <w:jc w:val="center"/>
        <w:rPr>
          <w:b/>
          <w:sz w:val="26"/>
          <w:szCs w:val="26"/>
        </w:rPr>
      </w:pPr>
    </w:p>
    <w:p w:rsidR="007C446E" w:rsidRDefault="007C446E" w:rsidP="00D51522">
      <w:pPr>
        <w:pStyle w:val="a8"/>
        <w:spacing w:line="240" w:lineRule="auto"/>
        <w:ind w:firstLine="0"/>
        <w:jc w:val="center"/>
        <w:rPr>
          <w:b/>
          <w:sz w:val="26"/>
          <w:szCs w:val="26"/>
        </w:rPr>
      </w:pPr>
    </w:p>
    <w:p w:rsidR="007C446E" w:rsidRDefault="007C446E" w:rsidP="00D51522">
      <w:pPr>
        <w:pStyle w:val="a8"/>
        <w:spacing w:line="240" w:lineRule="auto"/>
        <w:ind w:firstLine="0"/>
        <w:jc w:val="center"/>
        <w:rPr>
          <w:b/>
          <w:sz w:val="26"/>
          <w:szCs w:val="26"/>
        </w:rPr>
      </w:pPr>
    </w:p>
    <w:p w:rsidR="007C446E" w:rsidRDefault="007C446E" w:rsidP="00D51522">
      <w:pPr>
        <w:pStyle w:val="a8"/>
        <w:spacing w:line="240" w:lineRule="auto"/>
        <w:ind w:firstLine="0"/>
        <w:jc w:val="center"/>
        <w:rPr>
          <w:b/>
          <w:sz w:val="26"/>
          <w:szCs w:val="26"/>
        </w:rPr>
      </w:pPr>
    </w:p>
    <w:p w:rsidR="007C446E" w:rsidRDefault="007C446E" w:rsidP="00D51522">
      <w:pPr>
        <w:pStyle w:val="a8"/>
        <w:spacing w:line="240" w:lineRule="auto"/>
        <w:ind w:firstLine="0"/>
        <w:jc w:val="center"/>
        <w:rPr>
          <w:b/>
          <w:sz w:val="26"/>
          <w:szCs w:val="26"/>
        </w:rPr>
      </w:pPr>
    </w:p>
    <w:p w:rsidR="000B6BA7" w:rsidRDefault="000B6BA7" w:rsidP="00D51522">
      <w:pPr>
        <w:pStyle w:val="a8"/>
        <w:spacing w:line="240" w:lineRule="auto"/>
        <w:ind w:firstLine="0"/>
        <w:jc w:val="center"/>
        <w:rPr>
          <w:b/>
          <w:szCs w:val="24"/>
        </w:rPr>
      </w:pPr>
    </w:p>
    <w:p w:rsidR="000B6BA7" w:rsidRDefault="000B6BA7" w:rsidP="00D51522">
      <w:pPr>
        <w:pStyle w:val="a8"/>
        <w:spacing w:line="240" w:lineRule="auto"/>
        <w:ind w:firstLine="0"/>
        <w:jc w:val="center"/>
        <w:rPr>
          <w:b/>
          <w:szCs w:val="24"/>
        </w:rPr>
      </w:pPr>
    </w:p>
    <w:p w:rsidR="000B6BA7" w:rsidRDefault="000B6BA7" w:rsidP="00D51522">
      <w:pPr>
        <w:pStyle w:val="a8"/>
        <w:spacing w:line="240" w:lineRule="auto"/>
        <w:ind w:firstLine="0"/>
        <w:jc w:val="center"/>
        <w:rPr>
          <w:b/>
          <w:szCs w:val="24"/>
        </w:rPr>
      </w:pPr>
    </w:p>
    <w:p w:rsidR="000B6BA7" w:rsidRDefault="000B6BA7" w:rsidP="00D51522">
      <w:pPr>
        <w:pStyle w:val="a8"/>
        <w:spacing w:line="240" w:lineRule="auto"/>
        <w:ind w:firstLine="0"/>
        <w:jc w:val="center"/>
        <w:rPr>
          <w:b/>
          <w:szCs w:val="24"/>
        </w:rPr>
      </w:pPr>
    </w:p>
    <w:p w:rsidR="00D51522" w:rsidRPr="00A67BFD" w:rsidRDefault="00C34B2A" w:rsidP="00D51522">
      <w:pPr>
        <w:pStyle w:val="a8"/>
        <w:spacing w:line="240" w:lineRule="auto"/>
        <w:ind w:firstLine="0"/>
        <w:jc w:val="center"/>
        <w:rPr>
          <w:b/>
          <w:szCs w:val="24"/>
        </w:rPr>
      </w:pPr>
      <w:r w:rsidRPr="00A67BFD">
        <w:rPr>
          <w:b/>
          <w:szCs w:val="24"/>
        </w:rPr>
        <w:t>С</w:t>
      </w:r>
      <w:r w:rsidR="00331432" w:rsidRPr="00A67BFD">
        <w:rPr>
          <w:b/>
          <w:szCs w:val="24"/>
        </w:rPr>
        <w:t>равнительные данные о количестве составленных протоколов</w:t>
      </w:r>
      <w:r w:rsidR="0003351B" w:rsidRPr="00A67BFD">
        <w:rPr>
          <w:b/>
          <w:szCs w:val="24"/>
        </w:rPr>
        <w:t xml:space="preserve"> </w:t>
      </w:r>
      <w:r w:rsidR="005266D1" w:rsidRPr="00A67BFD">
        <w:rPr>
          <w:b/>
          <w:szCs w:val="24"/>
        </w:rPr>
        <w:t xml:space="preserve">об АПН </w:t>
      </w:r>
    </w:p>
    <w:p w:rsidR="008D7A20" w:rsidRDefault="003C78EB" w:rsidP="00D51522">
      <w:pPr>
        <w:pStyle w:val="a8"/>
        <w:spacing w:line="240" w:lineRule="auto"/>
        <w:ind w:firstLine="0"/>
        <w:jc w:val="center"/>
        <w:rPr>
          <w:b/>
          <w:szCs w:val="24"/>
        </w:rPr>
      </w:pPr>
      <w:r w:rsidRPr="00A67BFD">
        <w:rPr>
          <w:b/>
          <w:szCs w:val="24"/>
        </w:rPr>
        <w:t xml:space="preserve">в </w:t>
      </w:r>
      <w:r w:rsidR="00D17FDD">
        <w:rPr>
          <w:b/>
          <w:szCs w:val="24"/>
        </w:rPr>
        <w:t>202</w:t>
      </w:r>
      <w:r w:rsidR="0009116B">
        <w:rPr>
          <w:b/>
          <w:szCs w:val="24"/>
        </w:rPr>
        <w:t>3</w:t>
      </w:r>
      <w:r w:rsidRPr="00A67BFD">
        <w:rPr>
          <w:b/>
          <w:szCs w:val="24"/>
        </w:rPr>
        <w:t xml:space="preserve"> и </w:t>
      </w:r>
      <w:r w:rsidR="00113203" w:rsidRPr="00A67BFD">
        <w:rPr>
          <w:b/>
          <w:szCs w:val="24"/>
        </w:rPr>
        <w:t>20</w:t>
      </w:r>
      <w:r w:rsidR="00D17FDD">
        <w:rPr>
          <w:b/>
          <w:szCs w:val="24"/>
        </w:rPr>
        <w:t>2</w:t>
      </w:r>
      <w:r w:rsidR="0009116B">
        <w:rPr>
          <w:b/>
          <w:szCs w:val="24"/>
        </w:rPr>
        <w:t>4</w:t>
      </w:r>
      <w:r w:rsidR="00331432" w:rsidRPr="00A67BFD">
        <w:rPr>
          <w:b/>
          <w:szCs w:val="24"/>
        </w:rPr>
        <w:t xml:space="preserve"> год</w:t>
      </w:r>
      <w:r w:rsidR="001D4B44" w:rsidRPr="00A67BFD">
        <w:rPr>
          <w:b/>
          <w:szCs w:val="24"/>
        </w:rPr>
        <w:t>ах</w:t>
      </w:r>
    </w:p>
    <w:p w:rsidR="00D2109D" w:rsidRDefault="00D2109D" w:rsidP="00D51522">
      <w:pPr>
        <w:pStyle w:val="a8"/>
        <w:spacing w:line="240" w:lineRule="auto"/>
        <w:ind w:firstLine="0"/>
        <w:jc w:val="center"/>
        <w:rPr>
          <w:b/>
          <w:szCs w:val="24"/>
        </w:rPr>
      </w:pPr>
      <w:r>
        <w:rPr>
          <w:b/>
          <w:noProof/>
          <w:szCs w:val="24"/>
        </w:rPr>
        <w:drawing>
          <wp:anchor distT="0" distB="0" distL="114300" distR="114300" simplePos="0" relativeHeight="251757568" behindDoc="0" locked="0" layoutInCell="1" allowOverlap="1">
            <wp:simplePos x="0" y="0"/>
            <wp:positionH relativeFrom="column">
              <wp:posOffset>-234315</wp:posOffset>
            </wp:positionH>
            <wp:positionV relativeFrom="paragraph">
              <wp:posOffset>128905</wp:posOffset>
            </wp:positionV>
            <wp:extent cx="6657975" cy="2952750"/>
            <wp:effectExtent l="19050" t="0" r="0" b="0"/>
            <wp:wrapNone/>
            <wp:docPr id="47" name="Объект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anchor>
        </w:drawing>
      </w:r>
    </w:p>
    <w:p w:rsidR="00D2109D" w:rsidRDefault="00D2109D" w:rsidP="00D51522">
      <w:pPr>
        <w:pStyle w:val="a8"/>
        <w:spacing w:line="240" w:lineRule="auto"/>
        <w:ind w:firstLine="0"/>
        <w:jc w:val="center"/>
        <w:rPr>
          <w:b/>
          <w:szCs w:val="24"/>
        </w:rPr>
      </w:pPr>
    </w:p>
    <w:p w:rsidR="00D2109D" w:rsidRDefault="00D2109D" w:rsidP="00D51522">
      <w:pPr>
        <w:pStyle w:val="a8"/>
        <w:spacing w:line="240" w:lineRule="auto"/>
        <w:ind w:firstLine="0"/>
        <w:jc w:val="center"/>
        <w:rPr>
          <w:b/>
          <w:szCs w:val="24"/>
        </w:rPr>
      </w:pPr>
    </w:p>
    <w:p w:rsidR="00D2109D" w:rsidRDefault="00D2109D" w:rsidP="00D51522">
      <w:pPr>
        <w:pStyle w:val="a8"/>
        <w:spacing w:line="240" w:lineRule="auto"/>
        <w:ind w:firstLine="0"/>
        <w:jc w:val="center"/>
        <w:rPr>
          <w:b/>
          <w:szCs w:val="24"/>
        </w:rPr>
      </w:pPr>
    </w:p>
    <w:p w:rsidR="00D2109D" w:rsidRDefault="00D2109D" w:rsidP="00D51522">
      <w:pPr>
        <w:pStyle w:val="a8"/>
        <w:spacing w:line="240" w:lineRule="auto"/>
        <w:ind w:firstLine="0"/>
        <w:jc w:val="center"/>
        <w:rPr>
          <w:b/>
          <w:szCs w:val="24"/>
        </w:rPr>
      </w:pPr>
    </w:p>
    <w:p w:rsidR="00D2109D" w:rsidRDefault="00D2109D" w:rsidP="00D51522">
      <w:pPr>
        <w:pStyle w:val="a8"/>
        <w:spacing w:line="240" w:lineRule="auto"/>
        <w:ind w:firstLine="0"/>
        <w:jc w:val="center"/>
        <w:rPr>
          <w:b/>
          <w:szCs w:val="24"/>
        </w:rPr>
      </w:pPr>
    </w:p>
    <w:p w:rsidR="00D2109D" w:rsidRDefault="00D2109D" w:rsidP="00D51522">
      <w:pPr>
        <w:pStyle w:val="a8"/>
        <w:spacing w:line="240" w:lineRule="auto"/>
        <w:ind w:firstLine="0"/>
        <w:jc w:val="center"/>
        <w:rPr>
          <w:b/>
          <w:szCs w:val="24"/>
        </w:rPr>
      </w:pPr>
    </w:p>
    <w:p w:rsidR="00D2109D" w:rsidRDefault="00D2109D" w:rsidP="00D51522">
      <w:pPr>
        <w:pStyle w:val="a8"/>
        <w:spacing w:line="240" w:lineRule="auto"/>
        <w:ind w:firstLine="0"/>
        <w:jc w:val="center"/>
        <w:rPr>
          <w:b/>
          <w:szCs w:val="24"/>
        </w:rPr>
      </w:pPr>
    </w:p>
    <w:p w:rsidR="00D2109D" w:rsidRDefault="00D2109D" w:rsidP="00D51522">
      <w:pPr>
        <w:pStyle w:val="a8"/>
        <w:spacing w:line="240" w:lineRule="auto"/>
        <w:ind w:firstLine="0"/>
        <w:jc w:val="center"/>
        <w:rPr>
          <w:b/>
          <w:szCs w:val="24"/>
        </w:rPr>
      </w:pPr>
    </w:p>
    <w:p w:rsidR="00D2109D" w:rsidRDefault="00D2109D" w:rsidP="00D51522">
      <w:pPr>
        <w:pStyle w:val="a8"/>
        <w:spacing w:line="240" w:lineRule="auto"/>
        <w:ind w:firstLine="0"/>
        <w:jc w:val="center"/>
        <w:rPr>
          <w:b/>
          <w:szCs w:val="24"/>
        </w:rPr>
      </w:pPr>
    </w:p>
    <w:p w:rsidR="00D2109D" w:rsidRDefault="00D2109D" w:rsidP="00D51522">
      <w:pPr>
        <w:pStyle w:val="a8"/>
        <w:spacing w:line="240" w:lineRule="auto"/>
        <w:ind w:firstLine="0"/>
        <w:jc w:val="center"/>
        <w:rPr>
          <w:b/>
          <w:szCs w:val="24"/>
        </w:rPr>
      </w:pPr>
    </w:p>
    <w:p w:rsidR="00D2109D" w:rsidRDefault="00D2109D" w:rsidP="00D51522">
      <w:pPr>
        <w:pStyle w:val="a8"/>
        <w:spacing w:line="240" w:lineRule="auto"/>
        <w:ind w:firstLine="0"/>
        <w:jc w:val="center"/>
        <w:rPr>
          <w:b/>
          <w:szCs w:val="24"/>
        </w:rPr>
      </w:pPr>
    </w:p>
    <w:p w:rsidR="00D2109D" w:rsidRDefault="00D2109D" w:rsidP="00D51522">
      <w:pPr>
        <w:pStyle w:val="a8"/>
        <w:spacing w:line="240" w:lineRule="auto"/>
        <w:ind w:firstLine="0"/>
        <w:jc w:val="center"/>
        <w:rPr>
          <w:b/>
          <w:szCs w:val="24"/>
        </w:rPr>
      </w:pPr>
    </w:p>
    <w:p w:rsidR="00D2109D" w:rsidRPr="00A67BFD" w:rsidRDefault="00D2109D" w:rsidP="00D51522">
      <w:pPr>
        <w:pStyle w:val="a8"/>
        <w:spacing w:line="240" w:lineRule="auto"/>
        <w:ind w:firstLine="0"/>
        <w:jc w:val="center"/>
        <w:rPr>
          <w:b/>
          <w:szCs w:val="24"/>
        </w:rPr>
      </w:pPr>
    </w:p>
    <w:p w:rsidR="00D62118" w:rsidRDefault="00D62118" w:rsidP="00F51E3D">
      <w:pPr>
        <w:jc w:val="left"/>
        <w:rPr>
          <w:b/>
          <w:szCs w:val="26"/>
        </w:rPr>
      </w:pPr>
    </w:p>
    <w:p w:rsidR="000B6BA7" w:rsidRDefault="000B6BA7" w:rsidP="00F51E3D">
      <w:pPr>
        <w:jc w:val="left"/>
        <w:rPr>
          <w:b/>
          <w:szCs w:val="26"/>
        </w:rPr>
      </w:pPr>
    </w:p>
    <w:p w:rsidR="000B6BA7" w:rsidRDefault="000B6BA7" w:rsidP="00F51E3D">
      <w:pPr>
        <w:jc w:val="left"/>
        <w:rPr>
          <w:b/>
          <w:szCs w:val="26"/>
        </w:rPr>
      </w:pPr>
    </w:p>
    <w:p w:rsidR="000B6BA7" w:rsidRDefault="000B6BA7" w:rsidP="00F51E3D">
      <w:pPr>
        <w:jc w:val="left"/>
        <w:rPr>
          <w:b/>
          <w:szCs w:val="26"/>
        </w:rPr>
      </w:pPr>
    </w:p>
    <w:p w:rsidR="000B6BA7" w:rsidRDefault="000B6BA7" w:rsidP="00F51E3D">
      <w:pPr>
        <w:jc w:val="left"/>
        <w:rPr>
          <w:b/>
          <w:szCs w:val="26"/>
        </w:rPr>
      </w:pPr>
    </w:p>
    <w:p w:rsidR="00EF01EB" w:rsidRDefault="00EF01EB" w:rsidP="00A55360">
      <w:pPr>
        <w:ind w:firstLine="720"/>
        <w:jc w:val="left"/>
        <w:rPr>
          <w:b/>
          <w:szCs w:val="26"/>
        </w:rPr>
      </w:pPr>
    </w:p>
    <w:p w:rsidR="00D2109D" w:rsidRDefault="00D2109D" w:rsidP="00D2109D">
      <w:pPr>
        <w:pStyle w:val="a8"/>
        <w:spacing w:line="240" w:lineRule="auto"/>
        <w:ind w:firstLine="0"/>
        <w:jc w:val="center"/>
        <w:rPr>
          <w:b/>
          <w:szCs w:val="24"/>
        </w:rPr>
      </w:pPr>
      <w:r w:rsidRPr="00A67BFD">
        <w:rPr>
          <w:b/>
          <w:szCs w:val="24"/>
        </w:rPr>
        <w:lastRenderedPageBreak/>
        <w:t xml:space="preserve">Сравнительные данные о количестве составленных протоколов </w:t>
      </w:r>
    </w:p>
    <w:p w:rsidR="00D2109D" w:rsidRPr="00A67BFD" w:rsidRDefault="00D2109D" w:rsidP="00D2109D">
      <w:pPr>
        <w:pStyle w:val="a8"/>
        <w:spacing w:line="240" w:lineRule="auto"/>
        <w:ind w:firstLine="0"/>
        <w:jc w:val="center"/>
        <w:rPr>
          <w:b/>
          <w:szCs w:val="24"/>
        </w:rPr>
      </w:pPr>
      <w:r w:rsidRPr="00A67BFD">
        <w:rPr>
          <w:b/>
          <w:szCs w:val="24"/>
        </w:rPr>
        <w:t>об АПН в 20</w:t>
      </w:r>
      <w:r>
        <w:rPr>
          <w:b/>
          <w:szCs w:val="24"/>
        </w:rPr>
        <w:t>24</w:t>
      </w:r>
      <w:r w:rsidRPr="00A67BFD">
        <w:rPr>
          <w:b/>
          <w:szCs w:val="24"/>
        </w:rPr>
        <w:t xml:space="preserve"> год</w:t>
      </w:r>
      <w:r>
        <w:rPr>
          <w:b/>
          <w:szCs w:val="24"/>
        </w:rPr>
        <w:t>у</w:t>
      </w:r>
    </w:p>
    <w:p w:rsidR="00DE0BE3" w:rsidRDefault="0069523C" w:rsidP="00A55360">
      <w:pPr>
        <w:ind w:firstLine="720"/>
        <w:jc w:val="left"/>
        <w:rPr>
          <w:b/>
          <w:szCs w:val="26"/>
        </w:rPr>
      </w:pPr>
      <w:r>
        <w:rPr>
          <w:b/>
          <w:noProof/>
          <w:szCs w:val="26"/>
        </w:rPr>
        <w:drawing>
          <wp:anchor distT="0" distB="0" distL="114300" distR="114300" simplePos="0" relativeHeight="251665408" behindDoc="0" locked="0" layoutInCell="1" allowOverlap="1">
            <wp:simplePos x="0" y="0"/>
            <wp:positionH relativeFrom="column">
              <wp:posOffset>-234315</wp:posOffset>
            </wp:positionH>
            <wp:positionV relativeFrom="paragraph">
              <wp:posOffset>45720</wp:posOffset>
            </wp:positionV>
            <wp:extent cx="6657975" cy="2924175"/>
            <wp:effectExtent l="19050" t="0" r="0" b="0"/>
            <wp:wrapNone/>
            <wp:docPr id="40" name="Объект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anchor>
        </w:drawing>
      </w:r>
    </w:p>
    <w:p w:rsidR="00DE0BE3" w:rsidRDefault="00DE0BE3" w:rsidP="00A55360">
      <w:pPr>
        <w:ind w:firstLine="720"/>
        <w:jc w:val="left"/>
        <w:rPr>
          <w:b/>
          <w:szCs w:val="26"/>
        </w:rPr>
      </w:pPr>
    </w:p>
    <w:p w:rsidR="00DE0BE3" w:rsidRDefault="00DE0BE3" w:rsidP="00A55360">
      <w:pPr>
        <w:ind w:firstLine="720"/>
        <w:jc w:val="left"/>
        <w:rPr>
          <w:b/>
          <w:szCs w:val="26"/>
        </w:rPr>
      </w:pPr>
    </w:p>
    <w:p w:rsidR="00DE0BE3" w:rsidRDefault="00DE0BE3" w:rsidP="00A55360">
      <w:pPr>
        <w:ind w:firstLine="720"/>
        <w:jc w:val="left"/>
        <w:rPr>
          <w:b/>
          <w:szCs w:val="26"/>
        </w:rPr>
      </w:pPr>
    </w:p>
    <w:p w:rsidR="00DE0BE3" w:rsidRDefault="00DE0BE3" w:rsidP="00A55360">
      <w:pPr>
        <w:ind w:firstLine="720"/>
        <w:jc w:val="left"/>
        <w:rPr>
          <w:b/>
          <w:szCs w:val="26"/>
        </w:rPr>
      </w:pPr>
    </w:p>
    <w:p w:rsidR="00351498" w:rsidRDefault="00351498" w:rsidP="00F51E3D">
      <w:pPr>
        <w:jc w:val="left"/>
        <w:rPr>
          <w:b/>
          <w:szCs w:val="26"/>
        </w:rPr>
      </w:pPr>
    </w:p>
    <w:p w:rsidR="00D2109D" w:rsidRDefault="00D2109D" w:rsidP="00F51E3D">
      <w:pPr>
        <w:jc w:val="left"/>
        <w:rPr>
          <w:b/>
          <w:szCs w:val="26"/>
        </w:rPr>
      </w:pPr>
    </w:p>
    <w:p w:rsidR="00D2109D" w:rsidRDefault="00D2109D" w:rsidP="00F51E3D">
      <w:pPr>
        <w:jc w:val="left"/>
        <w:rPr>
          <w:b/>
          <w:szCs w:val="26"/>
        </w:rPr>
      </w:pPr>
    </w:p>
    <w:p w:rsidR="00D2109D" w:rsidRDefault="00D2109D" w:rsidP="00F51E3D">
      <w:pPr>
        <w:jc w:val="left"/>
        <w:rPr>
          <w:b/>
          <w:szCs w:val="26"/>
        </w:rPr>
      </w:pPr>
    </w:p>
    <w:p w:rsidR="00D2109D" w:rsidRDefault="00D2109D" w:rsidP="00F51E3D">
      <w:pPr>
        <w:jc w:val="left"/>
        <w:rPr>
          <w:b/>
          <w:szCs w:val="26"/>
        </w:rPr>
      </w:pPr>
    </w:p>
    <w:p w:rsidR="00F26543" w:rsidRDefault="00F26543" w:rsidP="00F51E3D">
      <w:pPr>
        <w:jc w:val="left"/>
        <w:rPr>
          <w:b/>
          <w:szCs w:val="26"/>
        </w:rPr>
      </w:pPr>
    </w:p>
    <w:p w:rsidR="00F26543" w:rsidRDefault="00F26543" w:rsidP="00F51E3D">
      <w:pPr>
        <w:jc w:val="left"/>
        <w:rPr>
          <w:b/>
          <w:szCs w:val="26"/>
        </w:rPr>
      </w:pPr>
    </w:p>
    <w:p w:rsidR="005D04D3" w:rsidRPr="00B82526" w:rsidRDefault="00BD4404" w:rsidP="00FC4ABA">
      <w:pPr>
        <w:ind w:firstLine="720"/>
        <w:rPr>
          <w:szCs w:val="26"/>
        </w:rPr>
      </w:pPr>
      <w:r w:rsidRPr="00AE04EC">
        <w:rPr>
          <w:szCs w:val="26"/>
        </w:rPr>
        <w:t xml:space="preserve">Общее число составленных протоколов об административных правонарушениях можно </w:t>
      </w:r>
      <w:r w:rsidRPr="00B82526">
        <w:rPr>
          <w:szCs w:val="26"/>
        </w:rPr>
        <w:t xml:space="preserve">классифицировать по составам административных правонарушений, следующим образом: </w:t>
      </w:r>
    </w:p>
    <w:p w:rsidR="00D17FDD" w:rsidRDefault="00D17FDD" w:rsidP="00D17FDD">
      <w:pPr>
        <w:ind w:firstLine="709"/>
        <w:rPr>
          <w:szCs w:val="26"/>
        </w:rPr>
      </w:pPr>
      <w:r w:rsidRPr="00B82526">
        <w:rPr>
          <w:szCs w:val="26"/>
        </w:rPr>
        <w:t>1. Непредставление сведений (</w:t>
      </w:r>
      <w:r w:rsidRPr="00B82526">
        <w:rPr>
          <w:b/>
          <w:szCs w:val="26"/>
        </w:rPr>
        <w:t>ст. 19.7</w:t>
      </w:r>
      <w:r w:rsidRPr="00B82526">
        <w:rPr>
          <w:szCs w:val="26"/>
        </w:rPr>
        <w:t xml:space="preserve"> </w:t>
      </w:r>
      <w:proofErr w:type="spellStart"/>
      <w:r w:rsidRPr="00B82526">
        <w:rPr>
          <w:szCs w:val="26"/>
        </w:rPr>
        <w:t>КоАП</w:t>
      </w:r>
      <w:proofErr w:type="spellEnd"/>
      <w:r w:rsidRPr="00B82526">
        <w:rPr>
          <w:szCs w:val="26"/>
        </w:rPr>
        <w:t xml:space="preserve"> РФ) – </w:t>
      </w:r>
      <w:r w:rsidR="0069523C" w:rsidRPr="0069523C">
        <w:rPr>
          <w:b/>
          <w:szCs w:val="26"/>
        </w:rPr>
        <w:t>7</w:t>
      </w:r>
      <w:r w:rsidRPr="0069523C">
        <w:rPr>
          <w:b/>
          <w:szCs w:val="26"/>
        </w:rPr>
        <w:t xml:space="preserve"> </w:t>
      </w:r>
      <w:r w:rsidRPr="0069523C">
        <w:rPr>
          <w:szCs w:val="26"/>
        </w:rPr>
        <w:t>протокол</w:t>
      </w:r>
      <w:r w:rsidR="0069523C" w:rsidRPr="0069523C">
        <w:rPr>
          <w:szCs w:val="26"/>
        </w:rPr>
        <w:t>ов</w:t>
      </w:r>
      <w:r w:rsidRPr="0069523C">
        <w:rPr>
          <w:szCs w:val="26"/>
        </w:rPr>
        <w:t>;</w:t>
      </w:r>
    </w:p>
    <w:p w:rsidR="0069523C" w:rsidRDefault="0069523C" w:rsidP="0069523C">
      <w:pPr>
        <w:autoSpaceDE w:val="0"/>
        <w:autoSpaceDN w:val="0"/>
        <w:adjustRightInd w:val="0"/>
        <w:ind w:firstLine="709"/>
        <w:rPr>
          <w:szCs w:val="26"/>
        </w:rPr>
      </w:pPr>
      <w:r w:rsidRPr="003923C4">
        <w:rPr>
          <w:szCs w:val="26"/>
        </w:rPr>
        <w:t xml:space="preserve">2. Обработка персональных данных в случаях, не предусмотренных </w:t>
      </w:r>
      <w:hyperlink r:id="rId68" w:history="1">
        <w:r w:rsidRPr="003923C4">
          <w:rPr>
            <w:szCs w:val="26"/>
          </w:rPr>
          <w:t>законодательством</w:t>
        </w:r>
      </w:hyperlink>
      <w:r w:rsidRPr="003923C4">
        <w:rPr>
          <w:szCs w:val="26"/>
        </w:rPr>
        <w:t xml:space="preserve">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sub_131120" w:history="1">
        <w:r w:rsidRPr="003923C4">
          <w:rPr>
            <w:szCs w:val="26"/>
          </w:rPr>
          <w:t>частью 2</w:t>
        </w:r>
      </w:hyperlink>
      <w:r w:rsidRPr="003923C4">
        <w:rPr>
          <w:szCs w:val="26"/>
        </w:rPr>
        <w:t xml:space="preserve"> настоящей статьи, если эти действия не содержат уголовно наказуемого деяния (</w:t>
      </w:r>
      <w:proofErr w:type="gramStart"/>
      <w:r w:rsidRPr="003923C4">
        <w:rPr>
          <w:b/>
          <w:szCs w:val="26"/>
        </w:rPr>
        <w:t>ч</w:t>
      </w:r>
      <w:proofErr w:type="gramEnd"/>
      <w:r w:rsidRPr="003923C4">
        <w:rPr>
          <w:b/>
          <w:szCs w:val="26"/>
        </w:rPr>
        <w:t>. 1 ст. 13.11</w:t>
      </w:r>
      <w:r w:rsidRPr="003923C4">
        <w:rPr>
          <w:szCs w:val="26"/>
        </w:rPr>
        <w:t xml:space="preserve"> </w:t>
      </w:r>
      <w:proofErr w:type="spellStart"/>
      <w:r w:rsidRPr="003923C4">
        <w:rPr>
          <w:szCs w:val="26"/>
        </w:rPr>
        <w:t>КоАП</w:t>
      </w:r>
      <w:proofErr w:type="spellEnd"/>
      <w:r w:rsidRPr="003923C4">
        <w:rPr>
          <w:szCs w:val="26"/>
        </w:rPr>
        <w:t xml:space="preserve"> РФ) – </w:t>
      </w:r>
      <w:r>
        <w:rPr>
          <w:szCs w:val="26"/>
        </w:rPr>
        <w:t>1</w:t>
      </w:r>
      <w:r w:rsidRPr="003923C4">
        <w:rPr>
          <w:b/>
          <w:szCs w:val="26"/>
        </w:rPr>
        <w:t>3</w:t>
      </w:r>
      <w:r w:rsidRPr="003923C4">
        <w:rPr>
          <w:szCs w:val="26"/>
        </w:rPr>
        <w:t xml:space="preserve"> протокол</w:t>
      </w:r>
      <w:r>
        <w:rPr>
          <w:szCs w:val="26"/>
        </w:rPr>
        <w:t>ов;</w:t>
      </w:r>
    </w:p>
    <w:p w:rsidR="0033384F" w:rsidRDefault="0069523C" w:rsidP="0033384F">
      <w:pPr>
        <w:autoSpaceDE w:val="0"/>
        <w:autoSpaceDN w:val="0"/>
        <w:adjustRightInd w:val="0"/>
        <w:ind w:firstLine="709"/>
        <w:rPr>
          <w:szCs w:val="26"/>
        </w:rPr>
      </w:pPr>
      <w:r>
        <w:rPr>
          <w:szCs w:val="26"/>
        </w:rPr>
        <w:t>3</w:t>
      </w:r>
      <w:r w:rsidR="0033384F" w:rsidRPr="00B82526">
        <w:rPr>
          <w:szCs w:val="26"/>
        </w:rPr>
        <w:t xml:space="preserve">. </w:t>
      </w:r>
      <w:proofErr w:type="gramStart"/>
      <w:r w:rsidR="0033384F" w:rsidRPr="00B13611">
        <w:rPr>
          <w:szCs w:val="26"/>
        </w:rPr>
        <w:t>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w:t>
      </w:r>
      <w:r w:rsidR="0033384F" w:rsidRPr="006D187D">
        <w:rPr>
          <w:szCs w:val="26"/>
        </w:rPr>
        <w:t xml:space="preserve"> (</w:t>
      </w:r>
      <w:r w:rsidR="0033384F" w:rsidRPr="006D187D">
        <w:rPr>
          <w:b/>
          <w:szCs w:val="26"/>
        </w:rPr>
        <w:t xml:space="preserve">ч. </w:t>
      </w:r>
      <w:r w:rsidR="0033384F">
        <w:rPr>
          <w:b/>
          <w:szCs w:val="26"/>
        </w:rPr>
        <w:t>5</w:t>
      </w:r>
      <w:r w:rsidR="0033384F" w:rsidRPr="006D187D">
        <w:rPr>
          <w:b/>
          <w:szCs w:val="26"/>
        </w:rPr>
        <w:t xml:space="preserve"> ст. 13.11</w:t>
      </w:r>
      <w:r w:rsidR="0033384F" w:rsidRPr="006D187D">
        <w:rPr>
          <w:szCs w:val="26"/>
        </w:rPr>
        <w:t xml:space="preserve"> </w:t>
      </w:r>
      <w:proofErr w:type="spellStart"/>
      <w:r w:rsidR="0033384F" w:rsidRPr="006D187D">
        <w:rPr>
          <w:szCs w:val="26"/>
        </w:rPr>
        <w:t>КоАП</w:t>
      </w:r>
      <w:proofErr w:type="spellEnd"/>
      <w:proofErr w:type="gramEnd"/>
      <w:r w:rsidR="0033384F" w:rsidRPr="006D187D">
        <w:rPr>
          <w:szCs w:val="26"/>
        </w:rPr>
        <w:t xml:space="preserve"> </w:t>
      </w:r>
      <w:proofErr w:type="gramStart"/>
      <w:r w:rsidR="0033384F" w:rsidRPr="006D187D">
        <w:rPr>
          <w:szCs w:val="26"/>
        </w:rPr>
        <w:t xml:space="preserve">РФ) </w:t>
      </w:r>
      <w:r w:rsidR="0033384F" w:rsidRPr="00E66844">
        <w:rPr>
          <w:szCs w:val="26"/>
        </w:rPr>
        <w:t xml:space="preserve">– </w:t>
      </w:r>
      <w:r w:rsidRPr="0069523C">
        <w:rPr>
          <w:b/>
          <w:szCs w:val="26"/>
        </w:rPr>
        <w:t>3</w:t>
      </w:r>
      <w:r w:rsidR="0033384F" w:rsidRPr="0069523C">
        <w:rPr>
          <w:b/>
          <w:szCs w:val="26"/>
        </w:rPr>
        <w:t xml:space="preserve"> </w:t>
      </w:r>
      <w:r w:rsidR="0033384F" w:rsidRPr="0069523C">
        <w:rPr>
          <w:szCs w:val="26"/>
        </w:rPr>
        <w:t>протокола;</w:t>
      </w:r>
      <w:proofErr w:type="gramEnd"/>
    </w:p>
    <w:p w:rsidR="0033384F" w:rsidRPr="006D187D" w:rsidRDefault="0069523C" w:rsidP="0033384F">
      <w:pPr>
        <w:autoSpaceDE w:val="0"/>
        <w:autoSpaceDN w:val="0"/>
        <w:adjustRightInd w:val="0"/>
        <w:ind w:firstLine="709"/>
        <w:rPr>
          <w:szCs w:val="26"/>
        </w:rPr>
      </w:pPr>
      <w:r>
        <w:rPr>
          <w:szCs w:val="26"/>
        </w:rPr>
        <w:t>4</w:t>
      </w:r>
      <w:r w:rsidR="0033384F">
        <w:rPr>
          <w:szCs w:val="26"/>
        </w:rPr>
        <w:t xml:space="preserve">. </w:t>
      </w:r>
      <w:proofErr w:type="gramStart"/>
      <w:r w:rsidR="0033384F" w:rsidRPr="00B13611">
        <w:rPr>
          <w:szCs w:val="26"/>
        </w:rPr>
        <w:t xml:space="preserve">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w:t>
      </w:r>
      <w:r w:rsidR="0033384F" w:rsidRPr="00B13611">
        <w:rPr>
          <w:szCs w:val="26"/>
        </w:rPr>
        <w:lastRenderedPageBreak/>
        <w:t>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w:t>
      </w:r>
      <w:proofErr w:type="gramEnd"/>
      <w:r w:rsidR="0033384F" w:rsidRPr="00B13611">
        <w:rPr>
          <w:szCs w:val="26"/>
        </w:rPr>
        <w:t xml:space="preserve"> действия в отношении персональных данных, при отсутствии признаков уголовно наказуемого деяния</w:t>
      </w:r>
      <w:r w:rsidR="0033384F" w:rsidRPr="006D187D">
        <w:rPr>
          <w:szCs w:val="26"/>
        </w:rPr>
        <w:t xml:space="preserve"> (</w:t>
      </w:r>
      <w:proofErr w:type="gramStart"/>
      <w:r w:rsidR="0033384F" w:rsidRPr="006D187D">
        <w:rPr>
          <w:b/>
          <w:szCs w:val="26"/>
        </w:rPr>
        <w:t>ч</w:t>
      </w:r>
      <w:proofErr w:type="gramEnd"/>
      <w:r w:rsidR="0033384F" w:rsidRPr="006D187D">
        <w:rPr>
          <w:b/>
          <w:szCs w:val="26"/>
        </w:rPr>
        <w:t xml:space="preserve">. </w:t>
      </w:r>
      <w:r w:rsidR="0033384F">
        <w:rPr>
          <w:b/>
          <w:szCs w:val="26"/>
        </w:rPr>
        <w:t>6</w:t>
      </w:r>
      <w:r w:rsidR="0033384F" w:rsidRPr="006D187D">
        <w:rPr>
          <w:b/>
          <w:szCs w:val="26"/>
        </w:rPr>
        <w:t xml:space="preserve"> ст. 13.11</w:t>
      </w:r>
      <w:r w:rsidR="0033384F" w:rsidRPr="006D187D">
        <w:rPr>
          <w:szCs w:val="26"/>
        </w:rPr>
        <w:t xml:space="preserve"> </w:t>
      </w:r>
      <w:proofErr w:type="spellStart"/>
      <w:r w:rsidR="0033384F" w:rsidRPr="006D187D">
        <w:rPr>
          <w:szCs w:val="26"/>
        </w:rPr>
        <w:t>КоАП</w:t>
      </w:r>
      <w:proofErr w:type="spellEnd"/>
      <w:r w:rsidR="0033384F" w:rsidRPr="006D187D">
        <w:rPr>
          <w:szCs w:val="26"/>
        </w:rPr>
        <w:t xml:space="preserve"> РФ) </w:t>
      </w:r>
      <w:r w:rsidR="0033384F" w:rsidRPr="0069523C">
        <w:rPr>
          <w:szCs w:val="26"/>
        </w:rPr>
        <w:t xml:space="preserve">– </w:t>
      </w:r>
      <w:r w:rsidR="0033384F" w:rsidRPr="0069523C">
        <w:rPr>
          <w:b/>
          <w:szCs w:val="26"/>
        </w:rPr>
        <w:t xml:space="preserve">3 </w:t>
      </w:r>
      <w:r w:rsidR="0033384F" w:rsidRPr="0069523C">
        <w:rPr>
          <w:szCs w:val="26"/>
        </w:rPr>
        <w:t>протокола.</w:t>
      </w:r>
    </w:p>
    <w:p w:rsidR="00EC07E4" w:rsidRDefault="00EC07E4" w:rsidP="00B56859">
      <w:pPr>
        <w:spacing w:line="348" w:lineRule="auto"/>
        <w:ind w:firstLine="709"/>
        <w:rPr>
          <w:szCs w:val="26"/>
        </w:rPr>
      </w:pPr>
    </w:p>
    <w:p w:rsidR="00B56859" w:rsidRPr="00C3082C" w:rsidRDefault="00B56859" w:rsidP="00B56859">
      <w:pPr>
        <w:spacing w:line="348" w:lineRule="auto"/>
        <w:ind w:firstLine="709"/>
        <w:rPr>
          <w:szCs w:val="26"/>
        </w:rPr>
      </w:pPr>
      <w:r w:rsidRPr="00C3082C">
        <w:rPr>
          <w:szCs w:val="26"/>
        </w:rPr>
        <w:t xml:space="preserve">Составленные протоколы об </w:t>
      </w:r>
      <w:r w:rsidRPr="00EC07E4">
        <w:rPr>
          <w:szCs w:val="26"/>
        </w:rPr>
        <w:t>АПН направлены по подведомственности в суды.</w:t>
      </w:r>
    </w:p>
    <w:p w:rsidR="00333B13" w:rsidRPr="00EC07E4" w:rsidRDefault="00B56859" w:rsidP="00B56859">
      <w:pPr>
        <w:spacing w:line="348" w:lineRule="auto"/>
        <w:ind w:firstLine="709"/>
        <w:rPr>
          <w:szCs w:val="26"/>
        </w:rPr>
      </w:pPr>
      <w:r w:rsidRPr="00C3082C">
        <w:rPr>
          <w:szCs w:val="26"/>
        </w:rPr>
        <w:t>Всего по прот</w:t>
      </w:r>
      <w:r w:rsidRPr="00EC07E4">
        <w:rPr>
          <w:szCs w:val="26"/>
        </w:rPr>
        <w:t xml:space="preserve">околам за нарушения в области персональных данных вынесено </w:t>
      </w:r>
      <w:r w:rsidR="00EC07E4" w:rsidRPr="00EC07E4">
        <w:rPr>
          <w:b/>
          <w:szCs w:val="26"/>
        </w:rPr>
        <w:t>1</w:t>
      </w:r>
      <w:r w:rsidR="0033384F" w:rsidRPr="00EC07E4">
        <w:rPr>
          <w:b/>
          <w:szCs w:val="26"/>
        </w:rPr>
        <w:t>7</w:t>
      </w:r>
      <w:r w:rsidR="00062A09" w:rsidRPr="00EC07E4">
        <w:rPr>
          <w:b/>
          <w:szCs w:val="26"/>
        </w:rPr>
        <w:t xml:space="preserve"> </w:t>
      </w:r>
      <w:r w:rsidR="00E47FF3" w:rsidRPr="00EC07E4">
        <w:rPr>
          <w:szCs w:val="26"/>
        </w:rPr>
        <w:t>постановлени</w:t>
      </w:r>
      <w:r w:rsidR="00E66844" w:rsidRPr="00EC07E4">
        <w:rPr>
          <w:szCs w:val="26"/>
        </w:rPr>
        <w:t>й</w:t>
      </w:r>
      <w:r w:rsidRPr="00EC07E4">
        <w:rPr>
          <w:szCs w:val="26"/>
        </w:rPr>
        <w:t>, из них</w:t>
      </w:r>
      <w:r w:rsidR="00333B13" w:rsidRPr="00EC07E4">
        <w:rPr>
          <w:szCs w:val="26"/>
        </w:rPr>
        <w:t>:</w:t>
      </w:r>
    </w:p>
    <w:p w:rsidR="00B56859" w:rsidRPr="00EC07E4" w:rsidRDefault="00333B13" w:rsidP="00EC07E4">
      <w:pPr>
        <w:spacing w:line="348" w:lineRule="auto"/>
        <w:ind w:firstLine="709"/>
        <w:rPr>
          <w:szCs w:val="26"/>
        </w:rPr>
      </w:pPr>
      <w:r w:rsidRPr="00EC07E4">
        <w:rPr>
          <w:szCs w:val="26"/>
        </w:rPr>
        <w:t xml:space="preserve">- </w:t>
      </w:r>
      <w:r w:rsidR="00385C0F" w:rsidRPr="00EC07E4">
        <w:rPr>
          <w:szCs w:val="26"/>
        </w:rPr>
        <w:t xml:space="preserve">в виде штрафа - </w:t>
      </w:r>
      <w:r w:rsidR="00EC07E4" w:rsidRPr="00EC07E4">
        <w:rPr>
          <w:b/>
          <w:szCs w:val="26"/>
        </w:rPr>
        <w:t>5</w:t>
      </w:r>
      <w:r w:rsidR="00EC07E4" w:rsidRPr="00EC07E4">
        <w:rPr>
          <w:szCs w:val="26"/>
        </w:rPr>
        <w:t>,</w:t>
      </w:r>
      <w:r w:rsidR="00EC07E4" w:rsidRPr="00EC07E4">
        <w:rPr>
          <w:color w:val="000000" w:themeColor="text1"/>
          <w:szCs w:val="26"/>
        </w:rPr>
        <w:t xml:space="preserve"> на сумму </w:t>
      </w:r>
      <w:r w:rsidR="00EC07E4" w:rsidRPr="00EC07E4">
        <w:rPr>
          <w:b/>
          <w:color w:val="000000" w:themeColor="text1"/>
          <w:szCs w:val="26"/>
        </w:rPr>
        <w:t>125,0</w:t>
      </w:r>
      <w:r w:rsidR="00EC07E4" w:rsidRPr="00EC07E4">
        <w:rPr>
          <w:color w:val="000000" w:themeColor="text1"/>
          <w:szCs w:val="26"/>
        </w:rPr>
        <w:t xml:space="preserve"> тыс</w:t>
      </w:r>
      <w:proofErr w:type="gramStart"/>
      <w:r w:rsidR="00EC07E4" w:rsidRPr="00EC07E4">
        <w:rPr>
          <w:color w:val="000000" w:themeColor="text1"/>
          <w:szCs w:val="26"/>
        </w:rPr>
        <w:t>.р</w:t>
      </w:r>
      <w:proofErr w:type="gramEnd"/>
      <w:r w:rsidR="00EC07E4" w:rsidRPr="00EC07E4">
        <w:rPr>
          <w:color w:val="000000" w:themeColor="text1"/>
          <w:szCs w:val="26"/>
        </w:rPr>
        <w:t xml:space="preserve">уб. (взыскано </w:t>
      </w:r>
      <w:r w:rsidR="00EC07E4" w:rsidRPr="00EC07E4">
        <w:rPr>
          <w:b/>
          <w:color w:val="000000" w:themeColor="text1"/>
          <w:szCs w:val="26"/>
        </w:rPr>
        <w:t>3,0</w:t>
      </w:r>
      <w:r w:rsidR="00EC07E4" w:rsidRPr="00EC07E4">
        <w:rPr>
          <w:color w:val="000000" w:themeColor="text1"/>
          <w:szCs w:val="26"/>
        </w:rPr>
        <w:t xml:space="preserve"> тыс.руб.)</w:t>
      </w:r>
      <w:r w:rsidR="00FE0F2D" w:rsidRPr="00EC07E4">
        <w:rPr>
          <w:szCs w:val="26"/>
        </w:rPr>
        <w:t>;</w:t>
      </w:r>
    </w:p>
    <w:p w:rsidR="00EC07E4" w:rsidRPr="00EC07E4" w:rsidRDefault="00EC07E4" w:rsidP="00EC07E4">
      <w:pPr>
        <w:spacing w:line="348" w:lineRule="auto"/>
        <w:ind w:firstLine="709"/>
        <w:rPr>
          <w:szCs w:val="26"/>
        </w:rPr>
      </w:pPr>
      <w:r w:rsidRPr="00EC07E4">
        <w:rPr>
          <w:color w:val="000000" w:themeColor="text1"/>
          <w:szCs w:val="26"/>
        </w:rPr>
        <w:t xml:space="preserve">- истечение срока давности </w:t>
      </w:r>
      <w:r w:rsidRPr="00EC07E4">
        <w:rPr>
          <w:b/>
          <w:color w:val="000000" w:themeColor="text1"/>
          <w:szCs w:val="26"/>
        </w:rPr>
        <w:t>– 1;</w:t>
      </w:r>
    </w:p>
    <w:p w:rsidR="00C3082C" w:rsidRPr="00EC07E4" w:rsidRDefault="00C3082C" w:rsidP="00C3082C">
      <w:pPr>
        <w:ind w:firstLine="709"/>
        <w:rPr>
          <w:color w:val="000000" w:themeColor="text1"/>
          <w:szCs w:val="26"/>
        </w:rPr>
      </w:pPr>
      <w:r w:rsidRPr="00EC07E4">
        <w:rPr>
          <w:szCs w:val="26"/>
        </w:rPr>
        <w:t>- в виде предупреждения</w:t>
      </w:r>
      <w:r w:rsidRPr="00EC07E4">
        <w:rPr>
          <w:color w:val="000000" w:themeColor="text1"/>
          <w:szCs w:val="26"/>
        </w:rPr>
        <w:t xml:space="preserve"> </w:t>
      </w:r>
      <w:r w:rsidR="0010292D" w:rsidRPr="00EC07E4">
        <w:rPr>
          <w:color w:val="000000" w:themeColor="text1"/>
          <w:szCs w:val="26"/>
        </w:rPr>
        <w:t>–</w:t>
      </w:r>
      <w:r w:rsidRPr="00EC07E4">
        <w:rPr>
          <w:color w:val="000000" w:themeColor="text1"/>
          <w:szCs w:val="26"/>
        </w:rPr>
        <w:t xml:space="preserve"> </w:t>
      </w:r>
      <w:r w:rsidR="00EC07E4" w:rsidRPr="00EC07E4">
        <w:rPr>
          <w:b/>
          <w:color w:val="000000" w:themeColor="text1"/>
          <w:szCs w:val="26"/>
        </w:rPr>
        <w:t>11</w:t>
      </w:r>
      <w:r w:rsidR="0010292D" w:rsidRPr="00EC07E4">
        <w:rPr>
          <w:b/>
          <w:color w:val="000000" w:themeColor="text1"/>
          <w:szCs w:val="26"/>
        </w:rPr>
        <w:t>.</w:t>
      </w:r>
    </w:p>
    <w:p w:rsidR="00554806" w:rsidRPr="006B315E" w:rsidRDefault="00554806" w:rsidP="00FC3BBD">
      <w:pPr>
        <w:spacing w:line="348" w:lineRule="auto"/>
        <w:ind w:firstLine="709"/>
        <w:rPr>
          <w:sz w:val="20"/>
        </w:rPr>
      </w:pPr>
    </w:p>
    <w:p w:rsidR="00CB467B" w:rsidRPr="005A18BE" w:rsidRDefault="00CB467B" w:rsidP="00CB467B">
      <w:pPr>
        <w:spacing w:line="240" w:lineRule="auto"/>
        <w:ind w:firstLine="709"/>
        <w:rPr>
          <w:i/>
          <w:szCs w:val="26"/>
          <w:u w:val="single"/>
        </w:rPr>
      </w:pPr>
      <w:r w:rsidRPr="00FC77DD">
        <w:rPr>
          <w:i/>
          <w:szCs w:val="26"/>
          <w:u w:val="single"/>
        </w:rPr>
        <w:t>Функции в сфере информатизации - обеспечение информационной безопасности и защиты персональных данных в сфере деятельности Роскомнадзора</w:t>
      </w:r>
    </w:p>
    <w:p w:rsidR="00CB467B" w:rsidRPr="005A18BE" w:rsidRDefault="00CB467B" w:rsidP="00CB467B">
      <w:pPr>
        <w:spacing w:line="240" w:lineRule="auto"/>
        <w:ind w:firstLine="709"/>
        <w:rPr>
          <w:szCs w:val="26"/>
          <w:highlight w:val="yellow"/>
        </w:rPr>
      </w:pPr>
    </w:p>
    <w:p w:rsidR="00CB467B" w:rsidRDefault="00CB467B" w:rsidP="00CB467B">
      <w:pPr>
        <w:ind w:firstLine="709"/>
        <w:rPr>
          <w:szCs w:val="28"/>
        </w:rPr>
      </w:pPr>
      <w:r w:rsidRPr="00194A06">
        <w:rPr>
          <w:szCs w:val="28"/>
        </w:rPr>
        <w:t>Для обеспечения функций в сфере информатизации Управлением запланированы и проведены следующие мероприятия:</w:t>
      </w:r>
    </w:p>
    <w:p w:rsidR="00FC77DD" w:rsidRPr="00FC77DD" w:rsidRDefault="00FC77DD" w:rsidP="00FC77DD">
      <w:pPr>
        <w:numPr>
          <w:ilvl w:val="0"/>
          <w:numId w:val="16"/>
        </w:numPr>
        <w:ind w:left="0" w:firstLine="709"/>
        <w:rPr>
          <w:szCs w:val="26"/>
        </w:rPr>
      </w:pPr>
      <w:r w:rsidRPr="00FC77DD">
        <w:rPr>
          <w:szCs w:val="26"/>
        </w:rPr>
        <w:t>Инструктаж и ознакомление вновь принятых сотрудников с Правилами электронного документооборота, ИБ.</w:t>
      </w:r>
    </w:p>
    <w:p w:rsidR="00FC77DD" w:rsidRPr="00FC77DD" w:rsidRDefault="00FC77DD" w:rsidP="00FC77DD">
      <w:pPr>
        <w:pStyle w:val="afa"/>
        <w:numPr>
          <w:ilvl w:val="0"/>
          <w:numId w:val="16"/>
        </w:numPr>
        <w:ind w:left="0" w:firstLine="709"/>
        <w:contextualSpacing w:val="0"/>
        <w:rPr>
          <w:szCs w:val="26"/>
        </w:rPr>
      </w:pPr>
      <w:r w:rsidRPr="00FC77DD">
        <w:rPr>
          <w:szCs w:val="26"/>
        </w:rPr>
        <w:t>Полное резервное копирование информации, содержащейся на сетевых дисках Управления.</w:t>
      </w:r>
    </w:p>
    <w:p w:rsidR="00FC77DD" w:rsidRPr="00FC77DD" w:rsidRDefault="00FC77DD" w:rsidP="00FC77DD">
      <w:pPr>
        <w:pStyle w:val="afa"/>
        <w:numPr>
          <w:ilvl w:val="0"/>
          <w:numId w:val="16"/>
        </w:numPr>
        <w:ind w:left="0" w:firstLine="709"/>
        <w:contextualSpacing w:val="0"/>
        <w:rPr>
          <w:szCs w:val="26"/>
        </w:rPr>
      </w:pPr>
      <w:r w:rsidRPr="00FC77DD">
        <w:rPr>
          <w:szCs w:val="26"/>
        </w:rPr>
        <w:t>Плановые замены паролей пользователей во внутренней сети Управления.</w:t>
      </w:r>
    </w:p>
    <w:p w:rsidR="00FC77DD" w:rsidRPr="00FC77DD" w:rsidRDefault="00FC77DD" w:rsidP="00FC77DD">
      <w:pPr>
        <w:pStyle w:val="afa"/>
        <w:numPr>
          <w:ilvl w:val="0"/>
          <w:numId w:val="16"/>
        </w:numPr>
        <w:ind w:left="0" w:firstLine="709"/>
        <w:contextualSpacing w:val="0"/>
        <w:rPr>
          <w:szCs w:val="26"/>
        </w:rPr>
      </w:pPr>
      <w:r w:rsidRPr="00FC77DD">
        <w:rPr>
          <w:szCs w:val="26"/>
        </w:rPr>
        <w:t>Модернизация аппаратной части АРМ.</w:t>
      </w:r>
    </w:p>
    <w:p w:rsidR="00FC77DD" w:rsidRPr="00FC77DD" w:rsidRDefault="00FC77DD" w:rsidP="00FC77DD">
      <w:pPr>
        <w:pStyle w:val="afa"/>
        <w:numPr>
          <w:ilvl w:val="0"/>
          <w:numId w:val="16"/>
        </w:numPr>
        <w:ind w:left="0" w:firstLine="709"/>
        <w:contextualSpacing w:val="0"/>
        <w:rPr>
          <w:szCs w:val="26"/>
        </w:rPr>
      </w:pPr>
      <w:r w:rsidRPr="00FC77DD">
        <w:rPr>
          <w:szCs w:val="26"/>
        </w:rPr>
        <w:t>Выявление и устранение уязвимостей информационных систем.</w:t>
      </w:r>
    </w:p>
    <w:p w:rsidR="00FC77DD" w:rsidRPr="00FC77DD" w:rsidRDefault="00FC77DD" w:rsidP="00FC77DD">
      <w:pPr>
        <w:pStyle w:val="afa"/>
        <w:numPr>
          <w:ilvl w:val="0"/>
          <w:numId w:val="16"/>
        </w:numPr>
        <w:ind w:left="0" w:right="142" w:firstLine="709"/>
        <w:contextualSpacing w:val="0"/>
        <w:rPr>
          <w:szCs w:val="26"/>
        </w:rPr>
      </w:pPr>
      <w:r w:rsidRPr="00FC77DD">
        <w:rPr>
          <w:szCs w:val="26"/>
        </w:rPr>
        <w:t xml:space="preserve">Списание </w:t>
      </w:r>
      <w:proofErr w:type="spellStart"/>
      <w:r w:rsidRPr="00FC77DD">
        <w:rPr>
          <w:szCs w:val="26"/>
        </w:rPr>
        <w:t>расходников</w:t>
      </w:r>
      <w:proofErr w:type="spellEnd"/>
      <w:r w:rsidRPr="00FC77DD">
        <w:rPr>
          <w:szCs w:val="26"/>
        </w:rPr>
        <w:t xml:space="preserve"> и комплектующих АРМ.</w:t>
      </w:r>
    </w:p>
    <w:p w:rsidR="00FC77DD" w:rsidRPr="00FC77DD" w:rsidRDefault="00FC77DD" w:rsidP="00FC77DD">
      <w:pPr>
        <w:pStyle w:val="afa"/>
        <w:numPr>
          <w:ilvl w:val="0"/>
          <w:numId w:val="16"/>
        </w:numPr>
        <w:ind w:left="0" w:right="142" w:firstLine="709"/>
        <w:contextualSpacing w:val="0"/>
        <w:rPr>
          <w:szCs w:val="26"/>
        </w:rPr>
      </w:pPr>
      <w:r w:rsidRPr="00FC77DD">
        <w:rPr>
          <w:szCs w:val="26"/>
        </w:rPr>
        <w:t>Обновление операционных систем.</w:t>
      </w:r>
    </w:p>
    <w:p w:rsidR="00FC77DD" w:rsidRPr="00FC77DD" w:rsidRDefault="00FC77DD" w:rsidP="00FC77DD">
      <w:pPr>
        <w:pStyle w:val="afa"/>
        <w:numPr>
          <w:ilvl w:val="0"/>
          <w:numId w:val="16"/>
        </w:numPr>
        <w:ind w:left="0" w:right="142" w:firstLine="709"/>
        <w:contextualSpacing w:val="0"/>
        <w:rPr>
          <w:szCs w:val="26"/>
        </w:rPr>
      </w:pPr>
      <w:r w:rsidRPr="00FC77DD">
        <w:rPr>
          <w:szCs w:val="26"/>
        </w:rPr>
        <w:t>Проверка компьютеров на наличие вредоносных программ и вирусов.</w:t>
      </w:r>
    </w:p>
    <w:p w:rsidR="00FC77DD" w:rsidRPr="00FC77DD" w:rsidRDefault="00FC77DD" w:rsidP="00FC77DD">
      <w:pPr>
        <w:pStyle w:val="afa"/>
        <w:numPr>
          <w:ilvl w:val="0"/>
          <w:numId w:val="16"/>
        </w:numPr>
        <w:ind w:left="0" w:right="142" w:firstLine="709"/>
        <w:contextualSpacing w:val="0"/>
        <w:rPr>
          <w:szCs w:val="26"/>
        </w:rPr>
      </w:pPr>
      <w:r w:rsidRPr="00FC77DD">
        <w:rPr>
          <w:szCs w:val="26"/>
        </w:rPr>
        <w:t>Устранение уязвимостей операционных систем.</w:t>
      </w:r>
    </w:p>
    <w:p w:rsidR="00FC77DD" w:rsidRPr="00826901" w:rsidRDefault="00FC77DD" w:rsidP="00FC77DD">
      <w:pPr>
        <w:pStyle w:val="afa"/>
        <w:numPr>
          <w:ilvl w:val="0"/>
          <w:numId w:val="16"/>
        </w:numPr>
        <w:ind w:left="0" w:right="142" w:firstLine="709"/>
        <w:contextualSpacing w:val="0"/>
        <w:rPr>
          <w:szCs w:val="26"/>
        </w:rPr>
      </w:pPr>
      <w:r w:rsidRPr="00826901">
        <w:rPr>
          <w:szCs w:val="26"/>
        </w:rPr>
        <w:t>Актуализация локальных актов, регламентирующих безопасность ИС.</w:t>
      </w:r>
    </w:p>
    <w:p w:rsidR="00FC77DD" w:rsidRPr="00826901" w:rsidRDefault="00FC77DD" w:rsidP="00FC77DD">
      <w:pPr>
        <w:pStyle w:val="afa"/>
        <w:numPr>
          <w:ilvl w:val="0"/>
          <w:numId w:val="16"/>
        </w:numPr>
        <w:ind w:left="0" w:right="142" w:firstLine="709"/>
        <w:contextualSpacing w:val="0"/>
        <w:rPr>
          <w:szCs w:val="26"/>
        </w:rPr>
      </w:pPr>
      <w:r w:rsidRPr="00826901">
        <w:rPr>
          <w:szCs w:val="26"/>
        </w:rPr>
        <w:t xml:space="preserve">Проверка </w:t>
      </w:r>
      <w:proofErr w:type="gramStart"/>
      <w:r w:rsidRPr="00826901">
        <w:rPr>
          <w:szCs w:val="26"/>
        </w:rPr>
        <w:t>актуальности разгранич</w:t>
      </w:r>
      <w:r w:rsidR="00826901">
        <w:rPr>
          <w:szCs w:val="26"/>
        </w:rPr>
        <w:t>ения прав доступа сотрудников</w:t>
      </w:r>
      <w:proofErr w:type="gramEnd"/>
      <w:r w:rsidR="00826901">
        <w:rPr>
          <w:szCs w:val="26"/>
        </w:rPr>
        <w:t xml:space="preserve"> Е</w:t>
      </w:r>
      <w:r w:rsidRPr="00826901">
        <w:rPr>
          <w:szCs w:val="26"/>
        </w:rPr>
        <w:t>ИС.</w:t>
      </w:r>
    </w:p>
    <w:p w:rsidR="00FC77DD" w:rsidRPr="00826901" w:rsidRDefault="00FC77DD" w:rsidP="00FC77DD">
      <w:pPr>
        <w:pStyle w:val="afa"/>
        <w:numPr>
          <w:ilvl w:val="0"/>
          <w:numId w:val="16"/>
        </w:numPr>
        <w:ind w:left="0" w:firstLine="709"/>
        <w:contextualSpacing w:val="0"/>
        <w:rPr>
          <w:szCs w:val="26"/>
        </w:rPr>
      </w:pPr>
      <w:r w:rsidRPr="00826901">
        <w:rPr>
          <w:szCs w:val="26"/>
        </w:rPr>
        <w:t>Тестировани</w:t>
      </w:r>
      <w:r w:rsidR="00CB5647" w:rsidRPr="00826901">
        <w:rPr>
          <w:szCs w:val="26"/>
        </w:rPr>
        <w:t>е</w:t>
      </w:r>
      <w:r w:rsidRPr="00826901">
        <w:rPr>
          <w:szCs w:val="26"/>
        </w:rPr>
        <w:t xml:space="preserve"> средств защиты информации.</w:t>
      </w:r>
    </w:p>
    <w:p w:rsidR="00FC77DD" w:rsidRPr="00826901" w:rsidRDefault="00FC77DD" w:rsidP="0010292D">
      <w:pPr>
        <w:pStyle w:val="afa"/>
        <w:numPr>
          <w:ilvl w:val="0"/>
          <w:numId w:val="16"/>
        </w:numPr>
        <w:ind w:left="0" w:firstLine="709"/>
        <w:contextualSpacing w:val="0"/>
        <w:rPr>
          <w:szCs w:val="26"/>
          <w:u w:val="single"/>
        </w:rPr>
      </w:pPr>
      <w:r w:rsidRPr="00826901">
        <w:rPr>
          <w:szCs w:val="26"/>
        </w:rPr>
        <w:t xml:space="preserve">Внутренняя проверка состояния защиты персональных данных в отделах </w:t>
      </w:r>
      <w:r w:rsidR="00826901" w:rsidRPr="00826901">
        <w:rPr>
          <w:szCs w:val="26"/>
        </w:rPr>
        <w:t>ОФОБУ, ОКНСПС</w:t>
      </w:r>
      <w:r w:rsidRPr="00826901">
        <w:rPr>
          <w:szCs w:val="26"/>
        </w:rPr>
        <w:t>.</w:t>
      </w:r>
    </w:p>
    <w:p w:rsidR="00924994" w:rsidRPr="00E13D3D" w:rsidRDefault="00924994" w:rsidP="00740669">
      <w:pPr>
        <w:spacing w:line="240" w:lineRule="auto"/>
        <w:ind w:firstLine="709"/>
        <w:rPr>
          <w:i/>
          <w:szCs w:val="26"/>
          <w:u w:val="single"/>
        </w:rPr>
      </w:pPr>
      <w:r w:rsidRPr="00600EC1">
        <w:rPr>
          <w:i/>
          <w:szCs w:val="26"/>
          <w:u w:val="single"/>
        </w:rPr>
        <w:lastRenderedPageBreak/>
        <w:t>Функции в сфере информатизации - обеспечение поддержки информационно-коммуникационной технологической инфраструктуры структурных подразделений Роскомнадзора</w:t>
      </w:r>
    </w:p>
    <w:p w:rsidR="00D9174D" w:rsidRPr="00936ADE" w:rsidRDefault="00D9174D" w:rsidP="00740669">
      <w:pPr>
        <w:spacing w:line="240" w:lineRule="auto"/>
        <w:ind w:firstLine="709"/>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56"/>
        <w:gridCol w:w="868"/>
        <w:gridCol w:w="930"/>
        <w:gridCol w:w="896"/>
        <w:gridCol w:w="896"/>
        <w:gridCol w:w="746"/>
        <w:gridCol w:w="896"/>
        <w:gridCol w:w="896"/>
        <w:gridCol w:w="896"/>
        <w:gridCol w:w="896"/>
        <w:gridCol w:w="746"/>
      </w:tblGrid>
      <w:tr w:rsidR="009206CA" w:rsidRPr="00AC71F5" w:rsidTr="00575025">
        <w:trPr>
          <w:trHeight w:val="651"/>
        </w:trPr>
        <w:tc>
          <w:tcPr>
            <w:tcW w:w="842" w:type="pct"/>
          </w:tcPr>
          <w:p w:rsidR="009206CA" w:rsidRPr="00AC71F5" w:rsidRDefault="009206CA" w:rsidP="00280575">
            <w:pPr>
              <w:spacing w:line="240" w:lineRule="auto"/>
              <w:rPr>
                <w:sz w:val="18"/>
                <w:szCs w:val="18"/>
              </w:rPr>
            </w:pPr>
          </w:p>
        </w:tc>
        <w:tc>
          <w:tcPr>
            <w:tcW w:w="416" w:type="pct"/>
            <w:vAlign w:val="center"/>
          </w:tcPr>
          <w:p w:rsidR="009206CA" w:rsidRPr="00E40FDE" w:rsidRDefault="009206CA" w:rsidP="0033384F">
            <w:pPr>
              <w:spacing w:line="240" w:lineRule="auto"/>
              <w:jc w:val="center"/>
              <w:rPr>
                <w:sz w:val="18"/>
                <w:szCs w:val="18"/>
              </w:rPr>
            </w:pPr>
            <w:r w:rsidRPr="00E40FDE">
              <w:rPr>
                <w:sz w:val="18"/>
                <w:szCs w:val="18"/>
              </w:rPr>
              <w:t xml:space="preserve">1 </w:t>
            </w:r>
            <w:r>
              <w:rPr>
                <w:sz w:val="18"/>
                <w:szCs w:val="18"/>
              </w:rPr>
              <w:t>квартал 202</w:t>
            </w:r>
            <w:r w:rsidR="0033384F">
              <w:rPr>
                <w:sz w:val="18"/>
                <w:szCs w:val="18"/>
              </w:rPr>
              <w:t>3</w:t>
            </w:r>
          </w:p>
        </w:tc>
        <w:tc>
          <w:tcPr>
            <w:tcW w:w="446" w:type="pct"/>
            <w:vAlign w:val="center"/>
          </w:tcPr>
          <w:p w:rsidR="009206CA" w:rsidRPr="00E40FDE" w:rsidRDefault="009206CA" w:rsidP="0033384F">
            <w:pPr>
              <w:spacing w:line="240" w:lineRule="auto"/>
              <w:jc w:val="center"/>
              <w:rPr>
                <w:sz w:val="18"/>
                <w:szCs w:val="18"/>
              </w:rPr>
            </w:pPr>
            <w:r w:rsidRPr="00E40FDE">
              <w:rPr>
                <w:sz w:val="18"/>
                <w:szCs w:val="18"/>
              </w:rPr>
              <w:t xml:space="preserve">2 </w:t>
            </w:r>
            <w:r>
              <w:rPr>
                <w:sz w:val="18"/>
                <w:szCs w:val="18"/>
              </w:rPr>
              <w:t>квартал 202</w:t>
            </w:r>
            <w:r w:rsidR="0033384F">
              <w:rPr>
                <w:sz w:val="18"/>
                <w:szCs w:val="18"/>
              </w:rPr>
              <w:t>3</w:t>
            </w:r>
          </w:p>
        </w:tc>
        <w:tc>
          <w:tcPr>
            <w:tcW w:w="430" w:type="pct"/>
            <w:vAlign w:val="center"/>
          </w:tcPr>
          <w:p w:rsidR="009206CA" w:rsidRPr="00E40FDE" w:rsidRDefault="009206CA" w:rsidP="0033384F">
            <w:pPr>
              <w:spacing w:line="240" w:lineRule="auto"/>
              <w:jc w:val="center"/>
              <w:rPr>
                <w:sz w:val="18"/>
                <w:szCs w:val="18"/>
              </w:rPr>
            </w:pPr>
            <w:r w:rsidRPr="00E40FDE">
              <w:rPr>
                <w:sz w:val="18"/>
                <w:szCs w:val="18"/>
              </w:rPr>
              <w:t xml:space="preserve">3 </w:t>
            </w:r>
            <w:r>
              <w:rPr>
                <w:sz w:val="18"/>
                <w:szCs w:val="18"/>
              </w:rPr>
              <w:t>квартал 202</w:t>
            </w:r>
            <w:r w:rsidR="0033384F">
              <w:rPr>
                <w:sz w:val="18"/>
                <w:szCs w:val="18"/>
              </w:rPr>
              <w:t>3</w:t>
            </w:r>
          </w:p>
        </w:tc>
        <w:tc>
          <w:tcPr>
            <w:tcW w:w="430" w:type="pct"/>
            <w:shd w:val="clear" w:color="auto" w:fill="FFFFFF"/>
            <w:vAlign w:val="center"/>
          </w:tcPr>
          <w:p w:rsidR="009206CA" w:rsidRPr="00E40FDE" w:rsidRDefault="009206CA" w:rsidP="0033384F">
            <w:pPr>
              <w:spacing w:line="240" w:lineRule="auto"/>
              <w:jc w:val="center"/>
              <w:rPr>
                <w:sz w:val="18"/>
                <w:szCs w:val="18"/>
              </w:rPr>
            </w:pPr>
            <w:r w:rsidRPr="00E40FDE">
              <w:rPr>
                <w:sz w:val="18"/>
                <w:szCs w:val="18"/>
              </w:rPr>
              <w:t xml:space="preserve">4 </w:t>
            </w:r>
            <w:r>
              <w:rPr>
                <w:sz w:val="18"/>
                <w:szCs w:val="18"/>
              </w:rPr>
              <w:t>квартал 202</w:t>
            </w:r>
            <w:r w:rsidR="0033384F">
              <w:rPr>
                <w:sz w:val="18"/>
                <w:szCs w:val="18"/>
              </w:rPr>
              <w:t>3</w:t>
            </w:r>
          </w:p>
        </w:tc>
        <w:tc>
          <w:tcPr>
            <w:tcW w:w="358" w:type="pct"/>
            <w:shd w:val="clear" w:color="auto" w:fill="D9D9D9"/>
            <w:vAlign w:val="center"/>
          </w:tcPr>
          <w:p w:rsidR="009206CA" w:rsidRPr="00E40FDE" w:rsidRDefault="009206CA" w:rsidP="0033384F">
            <w:pPr>
              <w:spacing w:line="240" w:lineRule="auto"/>
              <w:jc w:val="center"/>
              <w:rPr>
                <w:b/>
                <w:sz w:val="18"/>
                <w:szCs w:val="18"/>
              </w:rPr>
            </w:pPr>
            <w:r>
              <w:rPr>
                <w:b/>
                <w:sz w:val="18"/>
                <w:szCs w:val="18"/>
              </w:rPr>
              <w:t>202</w:t>
            </w:r>
            <w:r w:rsidR="0033384F">
              <w:rPr>
                <w:b/>
                <w:sz w:val="18"/>
                <w:szCs w:val="18"/>
              </w:rPr>
              <w:t>3</w:t>
            </w:r>
          </w:p>
        </w:tc>
        <w:tc>
          <w:tcPr>
            <w:tcW w:w="430" w:type="pct"/>
            <w:vAlign w:val="center"/>
          </w:tcPr>
          <w:p w:rsidR="009206CA" w:rsidRPr="00E40FDE" w:rsidRDefault="009206CA" w:rsidP="0033384F">
            <w:pPr>
              <w:spacing w:line="240" w:lineRule="auto"/>
              <w:jc w:val="center"/>
              <w:rPr>
                <w:sz w:val="18"/>
                <w:szCs w:val="18"/>
              </w:rPr>
            </w:pPr>
            <w:r w:rsidRPr="00E40FDE">
              <w:rPr>
                <w:sz w:val="18"/>
                <w:szCs w:val="18"/>
              </w:rPr>
              <w:t xml:space="preserve">1 </w:t>
            </w:r>
            <w:r>
              <w:rPr>
                <w:sz w:val="18"/>
                <w:szCs w:val="18"/>
              </w:rPr>
              <w:t>квартал 202</w:t>
            </w:r>
            <w:r w:rsidR="0033384F">
              <w:rPr>
                <w:sz w:val="18"/>
                <w:szCs w:val="18"/>
              </w:rPr>
              <w:t>4</w:t>
            </w:r>
          </w:p>
        </w:tc>
        <w:tc>
          <w:tcPr>
            <w:tcW w:w="430" w:type="pct"/>
            <w:vAlign w:val="center"/>
          </w:tcPr>
          <w:p w:rsidR="009206CA" w:rsidRPr="00E40FDE" w:rsidRDefault="009206CA" w:rsidP="0033384F">
            <w:pPr>
              <w:spacing w:line="240" w:lineRule="auto"/>
              <w:jc w:val="center"/>
              <w:rPr>
                <w:sz w:val="18"/>
                <w:szCs w:val="18"/>
              </w:rPr>
            </w:pPr>
            <w:r w:rsidRPr="00E40FDE">
              <w:rPr>
                <w:sz w:val="18"/>
                <w:szCs w:val="18"/>
              </w:rPr>
              <w:t xml:space="preserve">2 </w:t>
            </w:r>
            <w:r>
              <w:rPr>
                <w:sz w:val="18"/>
                <w:szCs w:val="18"/>
              </w:rPr>
              <w:t>квартал 202</w:t>
            </w:r>
            <w:r w:rsidR="0033384F">
              <w:rPr>
                <w:sz w:val="18"/>
                <w:szCs w:val="18"/>
              </w:rPr>
              <w:t>4</w:t>
            </w:r>
          </w:p>
        </w:tc>
        <w:tc>
          <w:tcPr>
            <w:tcW w:w="430" w:type="pct"/>
            <w:vAlign w:val="center"/>
          </w:tcPr>
          <w:p w:rsidR="009206CA" w:rsidRPr="00E40FDE" w:rsidRDefault="009206CA" w:rsidP="0033384F">
            <w:pPr>
              <w:spacing w:line="240" w:lineRule="auto"/>
              <w:jc w:val="center"/>
              <w:rPr>
                <w:sz w:val="18"/>
                <w:szCs w:val="18"/>
              </w:rPr>
            </w:pPr>
            <w:r w:rsidRPr="00E40FDE">
              <w:rPr>
                <w:sz w:val="18"/>
                <w:szCs w:val="18"/>
              </w:rPr>
              <w:t xml:space="preserve">3 </w:t>
            </w:r>
            <w:r>
              <w:rPr>
                <w:sz w:val="18"/>
                <w:szCs w:val="18"/>
              </w:rPr>
              <w:t>квартал 202</w:t>
            </w:r>
            <w:r w:rsidR="0033384F">
              <w:rPr>
                <w:sz w:val="18"/>
                <w:szCs w:val="18"/>
              </w:rPr>
              <w:t>4</w:t>
            </w:r>
          </w:p>
        </w:tc>
        <w:tc>
          <w:tcPr>
            <w:tcW w:w="430" w:type="pct"/>
            <w:shd w:val="clear" w:color="auto" w:fill="FFFFFF"/>
            <w:vAlign w:val="center"/>
          </w:tcPr>
          <w:p w:rsidR="009206CA" w:rsidRPr="00E40FDE" w:rsidRDefault="009206CA" w:rsidP="0033384F">
            <w:pPr>
              <w:spacing w:line="240" w:lineRule="auto"/>
              <w:jc w:val="center"/>
              <w:rPr>
                <w:sz w:val="18"/>
                <w:szCs w:val="18"/>
              </w:rPr>
            </w:pPr>
            <w:r w:rsidRPr="00E40FDE">
              <w:rPr>
                <w:sz w:val="18"/>
                <w:szCs w:val="18"/>
              </w:rPr>
              <w:t xml:space="preserve">4 </w:t>
            </w:r>
            <w:r>
              <w:rPr>
                <w:sz w:val="18"/>
                <w:szCs w:val="18"/>
              </w:rPr>
              <w:t>квартал 202</w:t>
            </w:r>
            <w:r w:rsidR="0033384F">
              <w:rPr>
                <w:sz w:val="18"/>
                <w:szCs w:val="18"/>
              </w:rPr>
              <w:t>4</w:t>
            </w:r>
          </w:p>
        </w:tc>
        <w:tc>
          <w:tcPr>
            <w:tcW w:w="358" w:type="pct"/>
            <w:shd w:val="clear" w:color="auto" w:fill="D9D9D9"/>
            <w:vAlign w:val="center"/>
          </w:tcPr>
          <w:p w:rsidR="009206CA" w:rsidRPr="00E40FDE" w:rsidRDefault="009206CA" w:rsidP="0033384F">
            <w:pPr>
              <w:spacing w:line="240" w:lineRule="auto"/>
              <w:jc w:val="center"/>
              <w:rPr>
                <w:b/>
                <w:sz w:val="18"/>
                <w:szCs w:val="18"/>
              </w:rPr>
            </w:pPr>
            <w:r>
              <w:rPr>
                <w:b/>
                <w:sz w:val="18"/>
                <w:szCs w:val="18"/>
              </w:rPr>
              <w:t>202</w:t>
            </w:r>
            <w:r w:rsidR="0033384F">
              <w:rPr>
                <w:b/>
                <w:sz w:val="18"/>
                <w:szCs w:val="18"/>
              </w:rPr>
              <w:t>4</w:t>
            </w:r>
          </w:p>
        </w:tc>
      </w:tr>
      <w:tr w:rsidR="00AE4C3E" w:rsidRPr="00AC71F5" w:rsidTr="00FA7B86">
        <w:trPr>
          <w:trHeight w:val="435"/>
        </w:trPr>
        <w:tc>
          <w:tcPr>
            <w:tcW w:w="842" w:type="pct"/>
          </w:tcPr>
          <w:p w:rsidR="00AE4C3E" w:rsidRPr="00AC71F5" w:rsidRDefault="00AE4C3E" w:rsidP="00280575">
            <w:pPr>
              <w:spacing w:line="240" w:lineRule="auto"/>
              <w:jc w:val="center"/>
              <w:rPr>
                <w:sz w:val="18"/>
                <w:szCs w:val="18"/>
              </w:rPr>
            </w:pPr>
            <w:r w:rsidRPr="00AC71F5">
              <w:rPr>
                <w:sz w:val="18"/>
                <w:szCs w:val="18"/>
              </w:rPr>
              <w:t>Запланировано мероприятий</w:t>
            </w:r>
          </w:p>
        </w:tc>
        <w:tc>
          <w:tcPr>
            <w:tcW w:w="416" w:type="pct"/>
            <w:vAlign w:val="center"/>
          </w:tcPr>
          <w:p w:rsidR="00AE4C3E" w:rsidRDefault="00AE4C3E" w:rsidP="004A7BC2">
            <w:pPr>
              <w:spacing w:line="240" w:lineRule="auto"/>
              <w:jc w:val="center"/>
              <w:rPr>
                <w:color w:val="000000" w:themeColor="text1"/>
                <w:sz w:val="18"/>
                <w:szCs w:val="18"/>
              </w:rPr>
            </w:pPr>
            <w:r>
              <w:rPr>
                <w:color w:val="000000" w:themeColor="text1"/>
                <w:sz w:val="18"/>
                <w:szCs w:val="18"/>
              </w:rPr>
              <w:t>15</w:t>
            </w:r>
          </w:p>
        </w:tc>
        <w:tc>
          <w:tcPr>
            <w:tcW w:w="446" w:type="pct"/>
            <w:vAlign w:val="center"/>
          </w:tcPr>
          <w:p w:rsidR="00AE4C3E" w:rsidRPr="00AC71F5" w:rsidRDefault="00AE4C3E" w:rsidP="00B843F8">
            <w:pPr>
              <w:spacing w:line="240" w:lineRule="auto"/>
              <w:jc w:val="center"/>
              <w:rPr>
                <w:sz w:val="18"/>
                <w:szCs w:val="18"/>
              </w:rPr>
            </w:pPr>
            <w:r>
              <w:rPr>
                <w:sz w:val="18"/>
                <w:szCs w:val="18"/>
              </w:rPr>
              <w:t>13</w:t>
            </w:r>
          </w:p>
        </w:tc>
        <w:tc>
          <w:tcPr>
            <w:tcW w:w="430" w:type="pct"/>
            <w:vAlign w:val="center"/>
          </w:tcPr>
          <w:p w:rsidR="00AE4C3E" w:rsidRPr="00D059A5" w:rsidRDefault="00AE4C3E" w:rsidP="00B843F8">
            <w:pPr>
              <w:spacing w:line="240" w:lineRule="auto"/>
              <w:jc w:val="center"/>
              <w:rPr>
                <w:sz w:val="18"/>
                <w:szCs w:val="18"/>
              </w:rPr>
            </w:pPr>
          </w:p>
        </w:tc>
        <w:tc>
          <w:tcPr>
            <w:tcW w:w="430" w:type="pct"/>
            <w:shd w:val="clear" w:color="auto" w:fill="FFFFFF"/>
            <w:vAlign w:val="center"/>
          </w:tcPr>
          <w:p w:rsidR="00AE4C3E" w:rsidRPr="005251AD" w:rsidRDefault="00AE4C3E" w:rsidP="00B843F8">
            <w:pPr>
              <w:spacing w:line="240" w:lineRule="auto"/>
              <w:jc w:val="center"/>
              <w:rPr>
                <w:sz w:val="18"/>
                <w:szCs w:val="18"/>
              </w:rPr>
            </w:pPr>
          </w:p>
        </w:tc>
        <w:tc>
          <w:tcPr>
            <w:tcW w:w="358" w:type="pct"/>
            <w:shd w:val="clear" w:color="auto" w:fill="D9D9D9"/>
            <w:vAlign w:val="center"/>
          </w:tcPr>
          <w:p w:rsidR="00AE4C3E" w:rsidRPr="0033384F" w:rsidRDefault="00AE4C3E" w:rsidP="004A7BC2">
            <w:pPr>
              <w:spacing w:line="240" w:lineRule="auto"/>
              <w:jc w:val="center"/>
              <w:rPr>
                <w:b/>
                <w:color w:val="000000" w:themeColor="text1"/>
                <w:sz w:val="18"/>
                <w:szCs w:val="18"/>
              </w:rPr>
            </w:pPr>
            <w:r>
              <w:rPr>
                <w:b/>
                <w:color w:val="000000" w:themeColor="text1"/>
                <w:sz w:val="18"/>
                <w:szCs w:val="18"/>
              </w:rPr>
              <w:t>28</w:t>
            </w:r>
          </w:p>
        </w:tc>
        <w:tc>
          <w:tcPr>
            <w:tcW w:w="430" w:type="pct"/>
            <w:vAlign w:val="center"/>
          </w:tcPr>
          <w:p w:rsidR="00AE4C3E" w:rsidRDefault="00AE4C3E" w:rsidP="0033384F">
            <w:pPr>
              <w:spacing w:line="240" w:lineRule="auto"/>
              <w:jc w:val="center"/>
              <w:rPr>
                <w:color w:val="000000" w:themeColor="text1"/>
                <w:sz w:val="18"/>
                <w:szCs w:val="18"/>
              </w:rPr>
            </w:pPr>
            <w:r>
              <w:rPr>
                <w:color w:val="000000" w:themeColor="text1"/>
                <w:sz w:val="18"/>
                <w:szCs w:val="18"/>
              </w:rPr>
              <w:t>13</w:t>
            </w:r>
          </w:p>
        </w:tc>
        <w:tc>
          <w:tcPr>
            <w:tcW w:w="430" w:type="pct"/>
            <w:vAlign w:val="center"/>
          </w:tcPr>
          <w:p w:rsidR="00AE4C3E" w:rsidRDefault="00AE4C3E" w:rsidP="00AE4C3E">
            <w:pPr>
              <w:spacing w:line="240" w:lineRule="auto"/>
              <w:jc w:val="center"/>
              <w:rPr>
                <w:color w:val="000000" w:themeColor="text1"/>
                <w:sz w:val="18"/>
                <w:szCs w:val="18"/>
              </w:rPr>
            </w:pPr>
            <w:r>
              <w:rPr>
                <w:color w:val="000000" w:themeColor="text1"/>
                <w:sz w:val="18"/>
                <w:szCs w:val="18"/>
              </w:rPr>
              <w:t>13</w:t>
            </w:r>
          </w:p>
        </w:tc>
        <w:tc>
          <w:tcPr>
            <w:tcW w:w="430" w:type="pct"/>
            <w:vAlign w:val="center"/>
          </w:tcPr>
          <w:p w:rsidR="00AE4C3E" w:rsidRPr="00D059A5" w:rsidRDefault="00AE4C3E" w:rsidP="00A22311">
            <w:pPr>
              <w:spacing w:line="240" w:lineRule="auto"/>
              <w:jc w:val="center"/>
              <w:rPr>
                <w:sz w:val="18"/>
                <w:szCs w:val="18"/>
              </w:rPr>
            </w:pPr>
          </w:p>
        </w:tc>
        <w:tc>
          <w:tcPr>
            <w:tcW w:w="430" w:type="pct"/>
            <w:shd w:val="clear" w:color="auto" w:fill="FFFFFF"/>
            <w:vAlign w:val="center"/>
          </w:tcPr>
          <w:p w:rsidR="00AE4C3E" w:rsidRPr="005251AD" w:rsidRDefault="00AE4C3E" w:rsidP="00FA7B86">
            <w:pPr>
              <w:spacing w:line="240" w:lineRule="auto"/>
              <w:jc w:val="center"/>
              <w:rPr>
                <w:sz w:val="18"/>
                <w:szCs w:val="18"/>
              </w:rPr>
            </w:pPr>
          </w:p>
        </w:tc>
        <w:tc>
          <w:tcPr>
            <w:tcW w:w="358" w:type="pct"/>
            <w:shd w:val="clear" w:color="auto" w:fill="D9D9D9"/>
            <w:vAlign w:val="center"/>
          </w:tcPr>
          <w:p w:rsidR="00AE4C3E" w:rsidRPr="00AE4C3E" w:rsidRDefault="00AE4C3E" w:rsidP="0033384F">
            <w:pPr>
              <w:spacing w:line="240" w:lineRule="auto"/>
              <w:jc w:val="center"/>
              <w:rPr>
                <w:b/>
                <w:sz w:val="18"/>
                <w:szCs w:val="18"/>
              </w:rPr>
            </w:pPr>
            <w:r w:rsidRPr="00AE4C3E">
              <w:rPr>
                <w:b/>
                <w:sz w:val="18"/>
                <w:szCs w:val="18"/>
              </w:rPr>
              <w:t>26</w:t>
            </w:r>
          </w:p>
        </w:tc>
      </w:tr>
      <w:tr w:rsidR="00AE4C3E" w:rsidRPr="00AC71F5" w:rsidTr="00FA7B86">
        <w:trPr>
          <w:trHeight w:val="435"/>
        </w:trPr>
        <w:tc>
          <w:tcPr>
            <w:tcW w:w="842" w:type="pct"/>
          </w:tcPr>
          <w:p w:rsidR="00AE4C3E" w:rsidRPr="00AC71F5" w:rsidRDefault="00AE4C3E" w:rsidP="00280575">
            <w:pPr>
              <w:spacing w:line="240" w:lineRule="auto"/>
              <w:jc w:val="center"/>
              <w:rPr>
                <w:sz w:val="18"/>
                <w:szCs w:val="18"/>
              </w:rPr>
            </w:pPr>
            <w:r w:rsidRPr="00AC71F5">
              <w:rPr>
                <w:sz w:val="18"/>
                <w:szCs w:val="18"/>
              </w:rPr>
              <w:t>Проведено мероприятий</w:t>
            </w:r>
          </w:p>
        </w:tc>
        <w:tc>
          <w:tcPr>
            <w:tcW w:w="416" w:type="pct"/>
            <w:vAlign w:val="center"/>
          </w:tcPr>
          <w:p w:rsidR="00AE4C3E" w:rsidRDefault="00AE4C3E" w:rsidP="004A7BC2">
            <w:pPr>
              <w:spacing w:line="240" w:lineRule="auto"/>
              <w:jc w:val="center"/>
              <w:rPr>
                <w:color w:val="000000" w:themeColor="text1"/>
                <w:sz w:val="18"/>
                <w:szCs w:val="18"/>
              </w:rPr>
            </w:pPr>
            <w:r>
              <w:rPr>
                <w:color w:val="000000" w:themeColor="text1"/>
                <w:sz w:val="18"/>
                <w:szCs w:val="18"/>
              </w:rPr>
              <w:t>15</w:t>
            </w:r>
          </w:p>
        </w:tc>
        <w:tc>
          <w:tcPr>
            <w:tcW w:w="446" w:type="pct"/>
            <w:vAlign w:val="center"/>
          </w:tcPr>
          <w:p w:rsidR="00AE4C3E" w:rsidRPr="00AC71F5" w:rsidRDefault="00AE4C3E" w:rsidP="00B843F8">
            <w:pPr>
              <w:spacing w:line="240" w:lineRule="auto"/>
              <w:jc w:val="center"/>
              <w:rPr>
                <w:sz w:val="18"/>
                <w:szCs w:val="18"/>
              </w:rPr>
            </w:pPr>
            <w:r>
              <w:rPr>
                <w:sz w:val="18"/>
                <w:szCs w:val="18"/>
              </w:rPr>
              <w:t>13</w:t>
            </w:r>
          </w:p>
        </w:tc>
        <w:tc>
          <w:tcPr>
            <w:tcW w:w="430" w:type="pct"/>
            <w:vAlign w:val="center"/>
          </w:tcPr>
          <w:p w:rsidR="00AE4C3E" w:rsidRPr="00D059A5" w:rsidRDefault="00AE4C3E" w:rsidP="00B843F8">
            <w:pPr>
              <w:spacing w:line="240" w:lineRule="auto"/>
              <w:jc w:val="center"/>
              <w:rPr>
                <w:sz w:val="18"/>
                <w:szCs w:val="18"/>
              </w:rPr>
            </w:pPr>
          </w:p>
        </w:tc>
        <w:tc>
          <w:tcPr>
            <w:tcW w:w="430" w:type="pct"/>
            <w:shd w:val="clear" w:color="auto" w:fill="FFFFFF"/>
            <w:vAlign w:val="center"/>
          </w:tcPr>
          <w:p w:rsidR="00AE4C3E" w:rsidRPr="005251AD" w:rsidRDefault="00AE4C3E" w:rsidP="00B843F8">
            <w:pPr>
              <w:spacing w:line="240" w:lineRule="auto"/>
              <w:jc w:val="center"/>
              <w:rPr>
                <w:sz w:val="18"/>
                <w:szCs w:val="18"/>
              </w:rPr>
            </w:pPr>
          </w:p>
        </w:tc>
        <w:tc>
          <w:tcPr>
            <w:tcW w:w="358" w:type="pct"/>
            <w:shd w:val="clear" w:color="auto" w:fill="D9D9D9"/>
            <w:vAlign w:val="center"/>
          </w:tcPr>
          <w:p w:rsidR="00AE4C3E" w:rsidRPr="0033384F" w:rsidRDefault="00AE4C3E" w:rsidP="004A7BC2">
            <w:pPr>
              <w:spacing w:line="240" w:lineRule="auto"/>
              <w:jc w:val="center"/>
              <w:rPr>
                <w:b/>
                <w:color w:val="000000" w:themeColor="text1"/>
                <w:sz w:val="18"/>
                <w:szCs w:val="18"/>
              </w:rPr>
            </w:pPr>
            <w:r>
              <w:rPr>
                <w:b/>
                <w:color w:val="000000" w:themeColor="text1"/>
                <w:sz w:val="18"/>
                <w:szCs w:val="18"/>
              </w:rPr>
              <w:t>28</w:t>
            </w:r>
          </w:p>
        </w:tc>
        <w:tc>
          <w:tcPr>
            <w:tcW w:w="430" w:type="pct"/>
            <w:vAlign w:val="center"/>
          </w:tcPr>
          <w:p w:rsidR="00AE4C3E" w:rsidRDefault="00AE4C3E" w:rsidP="0033384F">
            <w:pPr>
              <w:spacing w:line="240" w:lineRule="auto"/>
              <w:jc w:val="center"/>
              <w:rPr>
                <w:color w:val="000000" w:themeColor="text1"/>
                <w:sz w:val="18"/>
                <w:szCs w:val="18"/>
              </w:rPr>
            </w:pPr>
            <w:r>
              <w:rPr>
                <w:color w:val="000000" w:themeColor="text1"/>
                <w:sz w:val="18"/>
                <w:szCs w:val="18"/>
              </w:rPr>
              <w:t>13</w:t>
            </w:r>
          </w:p>
        </w:tc>
        <w:tc>
          <w:tcPr>
            <w:tcW w:w="430" w:type="pct"/>
            <w:vAlign w:val="center"/>
          </w:tcPr>
          <w:p w:rsidR="00AE4C3E" w:rsidRDefault="00AE4C3E" w:rsidP="00AE4C3E">
            <w:pPr>
              <w:spacing w:line="240" w:lineRule="auto"/>
              <w:jc w:val="center"/>
              <w:rPr>
                <w:color w:val="000000" w:themeColor="text1"/>
                <w:sz w:val="18"/>
                <w:szCs w:val="18"/>
              </w:rPr>
            </w:pPr>
            <w:r>
              <w:rPr>
                <w:color w:val="000000" w:themeColor="text1"/>
                <w:sz w:val="18"/>
                <w:szCs w:val="18"/>
              </w:rPr>
              <w:t>13</w:t>
            </w:r>
          </w:p>
        </w:tc>
        <w:tc>
          <w:tcPr>
            <w:tcW w:w="430" w:type="pct"/>
            <w:vAlign w:val="center"/>
          </w:tcPr>
          <w:p w:rsidR="00AE4C3E" w:rsidRPr="00D059A5" w:rsidRDefault="00AE4C3E" w:rsidP="00A22311">
            <w:pPr>
              <w:spacing w:line="240" w:lineRule="auto"/>
              <w:jc w:val="center"/>
              <w:rPr>
                <w:sz w:val="18"/>
                <w:szCs w:val="18"/>
              </w:rPr>
            </w:pPr>
          </w:p>
        </w:tc>
        <w:tc>
          <w:tcPr>
            <w:tcW w:w="430" w:type="pct"/>
            <w:shd w:val="clear" w:color="auto" w:fill="FFFFFF"/>
            <w:vAlign w:val="center"/>
          </w:tcPr>
          <w:p w:rsidR="00AE4C3E" w:rsidRPr="005251AD" w:rsidRDefault="00AE4C3E" w:rsidP="00FA7B86">
            <w:pPr>
              <w:spacing w:line="240" w:lineRule="auto"/>
              <w:jc w:val="center"/>
              <w:rPr>
                <w:sz w:val="18"/>
                <w:szCs w:val="18"/>
              </w:rPr>
            </w:pPr>
          </w:p>
        </w:tc>
        <w:tc>
          <w:tcPr>
            <w:tcW w:w="358" w:type="pct"/>
            <w:shd w:val="clear" w:color="auto" w:fill="D9D9D9"/>
            <w:vAlign w:val="center"/>
          </w:tcPr>
          <w:p w:rsidR="00AE4C3E" w:rsidRPr="00AE4C3E" w:rsidRDefault="00AE4C3E" w:rsidP="0033384F">
            <w:pPr>
              <w:spacing w:line="240" w:lineRule="auto"/>
              <w:jc w:val="center"/>
              <w:rPr>
                <w:rFonts w:ascii="6" w:hAnsi="6"/>
                <w:b/>
                <w:sz w:val="18"/>
                <w:szCs w:val="18"/>
              </w:rPr>
            </w:pPr>
            <w:r w:rsidRPr="00AE4C3E">
              <w:rPr>
                <w:rFonts w:ascii="6" w:hAnsi="6"/>
                <w:b/>
                <w:sz w:val="18"/>
                <w:szCs w:val="18"/>
              </w:rPr>
              <w:t>26</w:t>
            </w:r>
          </w:p>
        </w:tc>
      </w:tr>
      <w:tr w:rsidR="00AE4C3E" w:rsidRPr="00AC71F5" w:rsidTr="00FA7B86">
        <w:trPr>
          <w:trHeight w:val="228"/>
        </w:trPr>
        <w:tc>
          <w:tcPr>
            <w:tcW w:w="842" w:type="pct"/>
          </w:tcPr>
          <w:p w:rsidR="00AE4C3E" w:rsidRPr="00AC71F5" w:rsidRDefault="00AE4C3E" w:rsidP="00280575">
            <w:pPr>
              <w:spacing w:line="240" w:lineRule="auto"/>
              <w:jc w:val="center"/>
              <w:rPr>
                <w:sz w:val="18"/>
                <w:szCs w:val="18"/>
              </w:rPr>
            </w:pPr>
            <w:r w:rsidRPr="00AC71F5">
              <w:rPr>
                <w:sz w:val="18"/>
                <w:szCs w:val="18"/>
              </w:rPr>
              <w:t>Нарушено сроков</w:t>
            </w:r>
          </w:p>
        </w:tc>
        <w:tc>
          <w:tcPr>
            <w:tcW w:w="416" w:type="pct"/>
            <w:vAlign w:val="center"/>
          </w:tcPr>
          <w:p w:rsidR="00AE4C3E" w:rsidRDefault="00AE4C3E" w:rsidP="004A7BC2">
            <w:pPr>
              <w:spacing w:line="240" w:lineRule="auto"/>
              <w:jc w:val="center"/>
              <w:rPr>
                <w:color w:val="000000" w:themeColor="text1"/>
                <w:sz w:val="18"/>
                <w:szCs w:val="18"/>
              </w:rPr>
            </w:pPr>
            <w:r>
              <w:rPr>
                <w:color w:val="000000" w:themeColor="text1"/>
                <w:sz w:val="18"/>
                <w:szCs w:val="18"/>
              </w:rPr>
              <w:t>0</w:t>
            </w:r>
          </w:p>
        </w:tc>
        <w:tc>
          <w:tcPr>
            <w:tcW w:w="446" w:type="pct"/>
            <w:vAlign w:val="center"/>
          </w:tcPr>
          <w:p w:rsidR="00AE4C3E" w:rsidRPr="00AC71F5" w:rsidRDefault="00AE4C3E" w:rsidP="00B843F8">
            <w:pPr>
              <w:spacing w:line="240" w:lineRule="auto"/>
              <w:jc w:val="center"/>
              <w:rPr>
                <w:sz w:val="18"/>
                <w:szCs w:val="18"/>
              </w:rPr>
            </w:pPr>
            <w:r>
              <w:rPr>
                <w:sz w:val="18"/>
                <w:szCs w:val="18"/>
              </w:rPr>
              <w:t>0</w:t>
            </w:r>
          </w:p>
        </w:tc>
        <w:tc>
          <w:tcPr>
            <w:tcW w:w="430" w:type="pct"/>
            <w:vAlign w:val="center"/>
          </w:tcPr>
          <w:p w:rsidR="00AE4C3E" w:rsidRPr="00D059A5" w:rsidRDefault="00AE4C3E" w:rsidP="00B843F8">
            <w:pPr>
              <w:spacing w:line="240" w:lineRule="auto"/>
              <w:jc w:val="center"/>
              <w:rPr>
                <w:sz w:val="18"/>
                <w:szCs w:val="18"/>
              </w:rPr>
            </w:pPr>
          </w:p>
        </w:tc>
        <w:tc>
          <w:tcPr>
            <w:tcW w:w="430" w:type="pct"/>
            <w:shd w:val="clear" w:color="auto" w:fill="FFFFFF"/>
            <w:vAlign w:val="center"/>
          </w:tcPr>
          <w:p w:rsidR="00AE4C3E" w:rsidRPr="005251AD" w:rsidRDefault="00AE4C3E" w:rsidP="00B843F8">
            <w:pPr>
              <w:spacing w:line="240" w:lineRule="auto"/>
              <w:jc w:val="center"/>
              <w:rPr>
                <w:sz w:val="18"/>
                <w:szCs w:val="18"/>
              </w:rPr>
            </w:pPr>
          </w:p>
        </w:tc>
        <w:tc>
          <w:tcPr>
            <w:tcW w:w="358" w:type="pct"/>
            <w:shd w:val="clear" w:color="auto" w:fill="D9D9D9"/>
            <w:vAlign w:val="center"/>
          </w:tcPr>
          <w:p w:rsidR="00AE4C3E" w:rsidRPr="0033384F" w:rsidRDefault="00AE4C3E" w:rsidP="004A7BC2">
            <w:pPr>
              <w:spacing w:line="240" w:lineRule="auto"/>
              <w:jc w:val="center"/>
              <w:rPr>
                <w:b/>
                <w:color w:val="000000" w:themeColor="text1"/>
                <w:sz w:val="18"/>
                <w:szCs w:val="18"/>
              </w:rPr>
            </w:pPr>
            <w:r w:rsidRPr="0033384F">
              <w:rPr>
                <w:b/>
                <w:color w:val="000000" w:themeColor="text1"/>
                <w:sz w:val="18"/>
                <w:szCs w:val="18"/>
              </w:rPr>
              <w:t>0</w:t>
            </w:r>
          </w:p>
        </w:tc>
        <w:tc>
          <w:tcPr>
            <w:tcW w:w="430" w:type="pct"/>
            <w:vAlign w:val="center"/>
          </w:tcPr>
          <w:p w:rsidR="00AE4C3E" w:rsidRDefault="00AE4C3E">
            <w:pPr>
              <w:spacing w:line="240" w:lineRule="auto"/>
              <w:jc w:val="center"/>
              <w:rPr>
                <w:color w:val="000000" w:themeColor="text1"/>
                <w:sz w:val="18"/>
                <w:szCs w:val="18"/>
              </w:rPr>
            </w:pPr>
            <w:r>
              <w:rPr>
                <w:color w:val="000000" w:themeColor="text1"/>
                <w:sz w:val="18"/>
                <w:szCs w:val="18"/>
              </w:rPr>
              <w:t>0</w:t>
            </w:r>
          </w:p>
        </w:tc>
        <w:tc>
          <w:tcPr>
            <w:tcW w:w="430" w:type="pct"/>
            <w:vAlign w:val="center"/>
          </w:tcPr>
          <w:p w:rsidR="00AE4C3E" w:rsidRDefault="00AE4C3E" w:rsidP="00AE4C3E">
            <w:pPr>
              <w:spacing w:line="240" w:lineRule="auto"/>
              <w:jc w:val="center"/>
              <w:rPr>
                <w:color w:val="000000" w:themeColor="text1"/>
                <w:sz w:val="18"/>
                <w:szCs w:val="18"/>
              </w:rPr>
            </w:pPr>
            <w:r>
              <w:rPr>
                <w:color w:val="000000" w:themeColor="text1"/>
                <w:sz w:val="18"/>
                <w:szCs w:val="18"/>
              </w:rPr>
              <w:t>0</w:t>
            </w:r>
          </w:p>
        </w:tc>
        <w:tc>
          <w:tcPr>
            <w:tcW w:w="430" w:type="pct"/>
            <w:vAlign w:val="center"/>
          </w:tcPr>
          <w:p w:rsidR="00AE4C3E" w:rsidRPr="00D059A5" w:rsidRDefault="00AE4C3E" w:rsidP="00A22311">
            <w:pPr>
              <w:spacing w:line="240" w:lineRule="auto"/>
              <w:jc w:val="center"/>
              <w:rPr>
                <w:sz w:val="18"/>
                <w:szCs w:val="18"/>
              </w:rPr>
            </w:pPr>
          </w:p>
        </w:tc>
        <w:tc>
          <w:tcPr>
            <w:tcW w:w="430" w:type="pct"/>
            <w:shd w:val="clear" w:color="auto" w:fill="FFFFFF"/>
            <w:vAlign w:val="center"/>
          </w:tcPr>
          <w:p w:rsidR="00AE4C3E" w:rsidRPr="005251AD" w:rsidRDefault="00AE4C3E" w:rsidP="00FA7B86">
            <w:pPr>
              <w:spacing w:line="240" w:lineRule="auto"/>
              <w:jc w:val="center"/>
              <w:rPr>
                <w:sz w:val="18"/>
                <w:szCs w:val="18"/>
              </w:rPr>
            </w:pPr>
          </w:p>
        </w:tc>
        <w:tc>
          <w:tcPr>
            <w:tcW w:w="358" w:type="pct"/>
            <w:shd w:val="clear" w:color="auto" w:fill="D9D9D9"/>
            <w:vAlign w:val="center"/>
          </w:tcPr>
          <w:p w:rsidR="00AE4C3E" w:rsidRPr="00AE4C3E" w:rsidRDefault="00AE4C3E" w:rsidP="00FA7B86">
            <w:pPr>
              <w:spacing w:line="240" w:lineRule="auto"/>
              <w:jc w:val="center"/>
              <w:rPr>
                <w:b/>
                <w:sz w:val="18"/>
                <w:szCs w:val="18"/>
              </w:rPr>
            </w:pPr>
            <w:r w:rsidRPr="00AE4C3E">
              <w:rPr>
                <w:b/>
                <w:sz w:val="18"/>
                <w:szCs w:val="18"/>
              </w:rPr>
              <w:t>0</w:t>
            </w:r>
          </w:p>
        </w:tc>
      </w:tr>
    </w:tbl>
    <w:p w:rsidR="00554806" w:rsidRDefault="00554806" w:rsidP="00337C8D">
      <w:pPr>
        <w:ind w:firstLine="709"/>
        <w:rPr>
          <w:szCs w:val="28"/>
        </w:rPr>
      </w:pPr>
    </w:p>
    <w:p w:rsidR="00337C8D" w:rsidRPr="00933E4C" w:rsidRDefault="00337C8D" w:rsidP="00337C8D">
      <w:pPr>
        <w:ind w:firstLine="709"/>
        <w:rPr>
          <w:szCs w:val="28"/>
        </w:rPr>
      </w:pPr>
      <w:r w:rsidRPr="00933E4C">
        <w:rPr>
          <w:szCs w:val="28"/>
        </w:rPr>
        <w:t>Для выполнения функций по обеспечению поддержки информационно-коммуникационной технологической инфраструктуры структурных подразделений Роскомнадзора были запланированы и выполнены следующие мероприятия:</w:t>
      </w:r>
    </w:p>
    <w:p w:rsidR="00D0330E" w:rsidRPr="00B25A90" w:rsidRDefault="00F3495D" w:rsidP="00FC77DD">
      <w:pPr>
        <w:ind w:firstLine="709"/>
        <w:rPr>
          <w:szCs w:val="28"/>
        </w:rPr>
      </w:pPr>
      <w:r w:rsidRPr="00B25A90">
        <w:rPr>
          <w:szCs w:val="28"/>
        </w:rPr>
        <w:t xml:space="preserve">- </w:t>
      </w:r>
      <w:r w:rsidR="00D0330E" w:rsidRPr="00B25A90">
        <w:rPr>
          <w:szCs w:val="28"/>
        </w:rPr>
        <w:t>инструктаж и ознакомление вновь принятых сотрудников с Правилами электронного документооборота, ИБ;</w:t>
      </w:r>
    </w:p>
    <w:p w:rsidR="00EC3E57" w:rsidRPr="00696B4F" w:rsidRDefault="00EC3E57" w:rsidP="00FC77DD">
      <w:pPr>
        <w:ind w:firstLine="709"/>
        <w:rPr>
          <w:color w:val="000000" w:themeColor="text1"/>
          <w:szCs w:val="28"/>
        </w:rPr>
      </w:pPr>
      <w:r w:rsidRPr="00696B4F">
        <w:rPr>
          <w:color w:val="000000" w:themeColor="text1"/>
          <w:szCs w:val="28"/>
        </w:rPr>
        <w:t>- установка (переустановка) офисного программного обеспечения и программного обеспечения, обеспечивающего информационную безопасность и антивирусную защиту;</w:t>
      </w:r>
    </w:p>
    <w:p w:rsidR="00EC3E57" w:rsidRPr="00696B4F" w:rsidRDefault="00EC3E57" w:rsidP="00FC77DD">
      <w:pPr>
        <w:ind w:firstLine="709"/>
        <w:rPr>
          <w:color w:val="000000" w:themeColor="text1"/>
          <w:szCs w:val="28"/>
        </w:rPr>
      </w:pPr>
      <w:r w:rsidRPr="00696B4F">
        <w:rPr>
          <w:color w:val="000000" w:themeColor="text1"/>
          <w:szCs w:val="28"/>
        </w:rPr>
        <w:t xml:space="preserve">- размещение и актуализация </w:t>
      </w:r>
      <w:r w:rsidR="00FC77DD">
        <w:rPr>
          <w:color w:val="000000" w:themeColor="text1"/>
          <w:szCs w:val="28"/>
        </w:rPr>
        <w:t>информации на официальном сайте;</w:t>
      </w:r>
    </w:p>
    <w:p w:rsidR="00EC3E57" w:rsidRDefault="00EC3E57" w:rsidP="00FC77DD">
      <w:pPr>
        <w:ind w:firstLine="709"/>
        <w:rPr>
          <w:color w:val="000000" w:themeColor="text1"/>
          <w:szCs w:val="28"/>
        </w:rPr>
      </w:pPr>
      <w:r w:rsidRPr="00AE4C3E">
        <w:rPr>
          <w:color w:val="000000" w:themeColor="text1"/>
          <w:szCs w:val="28"/>
        </w:rPr>
        <w:t>- подготовка запросов на изготовление КЭП для работы в СЭД для сотрудников Управления в УЦ Федерального казначейства.</w:t>
      </w:r>
    </w:p>
    <w:p w:rsidR="00936ADE" w:rsidRPr="00A3408B" w:rsidRDefault="00936ADE" w:rsidP="00FC77DD">
      <w:pPr>
        <w:ind w:firstLine="709"/>
        <w:rPr>
          <w:color w:val="000000" w:themeColor="text1"/>
          <w:szCs w:val="28"/>
        </w:rPr>
      </w:pPr>
    </w:p>
    <w:p w:rsidR="00924994" w:rsidRPr="00E13D3D" w:rsidRDefault="00924994" w:rsidP="00740669">
      <w:pPr>
        <w:spacing w:line="240" w:lineRule="auto"/>
        <w:ind w:firstLine="709"/>
        <w:rPr>
          <w:i/>
          <w:szCs w:val="26"/>
          <w:u w:val="single"/>
        </w:rPr>
      </w:pPr>
      <w:r w:rsidRPr="00E13D3D">
        <w:rPr>
          <w:i/>
          <w:szCs w:val="26"/>
          <w:u w:val="single"/>
        </w:rPr>
        <w:t>Осуществл</w:t>
      </w:r>
      <w:r w:rsidR="00E709B3" w:rsidRPr="00E13D3D">
        <w:rPr>
          <w:i/>
          <w:szCs w:val="26"/>
          <w:u w:val="single"/>
        </w:rPr>
        <w:t>ение</w:t>
      </w:r>
      <w:r w:rsidRPr="00E13D3D">
        <w:rPr>
          <w:i/>
          <w:szCs w:val="26"/>
          <w:u w:val="single"/>
        </w:rPr>
        <w:t xml:space="preserve"> прием</w:t>
      </w:r>
      <w:r w:rsidR="00E709B3" w:rsidRPr="00E13D3D">
        <w:rPr>
          <w:i/>
          <w:szCs w:val="26"/>
          <w:u w:val="single"/>
        </w:rPr>
        <w:t>а</w:t>
      </w:r>
      <w:r w:rsidRPr="00E13D3D">
        <w:rPr>
          <w:i/>
          <w:szCs w:val="26"/>
          <w:u w:val="single"/>
        </w:rPr>
        <w:t xml:space="preserve"> граждан и </w:t>
      </w:r>
      <w:proofErr w:type="spellStart"/>
      <w:r w:rsidRPr="00E13D3D">
        <w:rPr>
          <w:i/>
          <w:szCs w:val="26"/>
          <w:u w:val="single"/>
        </w:rPr>
        <w:t>обеспечива</w:t>
      </w:r>
      <w:r w:rsidR="00E709B3" w:rsidRPr="00E13D3D">
        <w:rPr>
          <w:i/>
          <w:szCs w:val="26"/>
          <w:u w:val="single"/>
        </w:rPr>
        <w:t>ние</w:t>
      </w:r>
      <w:proofErr w:type="spellEnd"/>
      <w:r w:rsidR="00E709B3" w:rsidRPr="00E13D3D">
        <w:rPr>
          <w:i/>
          <w:szCs w:val="26"/>
          <w:u w:val="single"/>
        </w:rPr>
        <w:t xml:space="preserve"> своевременного</w:t>
      </w:r>
      <w:r w:rsidRPr="00E13D3D">
        <w:rPr>
          <w:i/>
          <w:szCs w:val="26"/>
          <w:u w:val="single"/>
        </w:rPr>
        <w:t xml:space="preserve"> и полно</w:t>
      </w:r>
      <w:r w:rsidR="00E709B3" w:rsidRPr="00E13D3D">
        <w:rPr>
          <w:i/>
          <w:szCs w:val="26"/>
          <w:u w:val="single"/>
        </w:rPr>
        <w:t>го</w:t>
      </w:r>
      <w:r w:rsidRPr="00E13D3D">
        <w:rPr>
          <w:i/>
          <w:szCs w:val="26"/>
          <w:u w:val="single"/>
        </w:rPr>
        <w:t xml:space="preserve"> рассмотрени</w:t>
      </w:r>
      <w:r w:rsidR="00E709B3" w:rsidRPr="00E13D3D">
        <w:rPr>
          <w:i/>
          <w:szCs w:val="26"/>
          <w:u w:val="single"/>
        </w:rPr>
        <w:t>я</w:t>
      </w:r>
      <w:r w:rsidRPr="00E13D3D">
        <w:rPr>
          <w:i/>
          <w:szCs w:val="26"/>
          <w:u w:val="single"/>
        </w:rPr>
        <w:t xml:space="preserve"> устных и письменных обращений граждан, принятие по ним решений и направление заявителям ответов в установленный законодательством Российской Федерации срок</w:t>
      </w:r>
    </w:p>
    <w:p w:rsidR="0062565F" w:rsidRDefault="0062565F" w:rsidP="00740669">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727"/>
        <w:gridCol w:w="861"/>
        <w:gridCol w:w="861"/>
        <w:gridCol w:w="861"/>
        <w:gridCol w:w="861"/>
        <w:gridCol w:w="846"/>
        <w:gridCol w:w="861"/>
        <w:gridCol w:w="861"/>
        <w:gridCol w:w="861"/>
        <w:gridCol w:w="861"/>
        <w:gridCol w:w="961"/>
      </w:tblGrid>
      <w:tr w:rsidR="0033384F" w:rsidRPr="00A52C86" w:rsidTr="00E47FF3">
        <w:tc>
          <w:tcPr>
            <w:tcW w:w="829" w:type="pct"/>
            <w:shd w:val="clear" w:color="auto" w:fill="FFFFFF"/>
          </w:tcPr>
          <w:p w:rsidR="0033384F" w:rsidRPr="00A52C86" w:rsidRDefault="0033384F" w:rsidP="00280575">
            <w:pPr>
              <w:spacing w:line="240" w:lineRule="auto"/>
              <w:rPr>
                <w:sz w:val="20"/>
              </w:rPr>
            </w:pPr>
          </w:p>
        </w:tc>
        <w:tc>
          <w:tcPr>
            <w:tcW w:w="413" w:type="pct"/>
            <w:shd w:val="clear" w:color="auto" w:fill="FFFFFF"/>
            <w:vAlign w:val="center"/>
          </w:tcPr>
          <w:p w:rsidR="0033384F" w:rsidRPr="00E40FDE" w:rsidRDefault="0033384F" w:rsidP="004A7BC2">
            <w:pPr>
              <w:spacing w:line="240" w:lineRule="auto"/>
              <w:jc w:val="center"/>
              <w:rPr>
                <w:sz w:val="18"/>
                <w:szCs w:val="18"/>
              </w:rPr>
            </w:pPr>
            <w:r w:rsidRPr="00E40FDE">
              <w:rPr>
                <w:sz w:val="18"/>
                <w:szCs w:val="18"/>
              </w:rPr>
              <w:t xml:space="preserve">1 квартал </w:t>
            </w:r>
            <w:r>
              <w:rPr>
                <w:sz w:val="18"/>
                <w:szCs w:val="18"/>
              </w:rPr>
              <w:t>2023</w:t>
            </w:r>
          </w:p>
        </w:tc>
        <w:tc>
          <w:tcPr>
            <w:tcW w:w="413" w:type="pct"/>
            <w:shd w:val="clear" w:color="auto" w:fill="FFFFFF"/>
            <w:vAlign w:val="center"/>
          </w:tcPr>
          <w:p w:rsidR="0033384F" w:rsidRPr="00E40FDE" w:rsidRDefault="0033384F" w:rsidP="004A7BC2">
            <w:pPr>
              <w:spacing w:line="240" w:lineRule="auto"/>
              <w:jc w:val="center"/>
              <w:rPr>
                <w:sz w:val="18"/>
                <w:szCs w:val="18"/>
              </w:rPr>
            </w:pPr>
            <w:r w:rsidRPr="00E40FDE">
              <w:rPr>
                <w:sz w:val="18"/>
                <w:szCs w:val="18"/>
              </w:rPr>
              <w:t xml:space="preserve">2 квартал </w:t>
            </w:r>
            <w:r>
              <w:rPr>
                <w:sz w:val="18"/>
                <w:szCs w:val="18"/>
              </w:rPr>
              <w:t>2023</w:t>
            </w:r>
          </w:p>
        </w:tc>
        <w:tc>
          <w:tcPr>
            <w:tcW w:w="413" w:type="pct"/>
            <w:shd w:val="clear" w:color="auto" w:fill="FFFFFF"/>
            <w:vAlign w:val="center"/>
          </w:tcPr>
          <w:p w:rsidR="0033384F" w:rsidRPr="00E40FDE" w:rsidRDefault="0033384F" w:rsidP="004A7BC2">
            <w:pPr>
              <w:spacing w:line="240" w:lineRule="auto"/>
              <w:jc w:val="center"/>
              <w:rPr>
                <w:sz w:val="18"/>
                <w:szCs w:val="18"/>
              </w:rPr>
            </w:pPr>
            <w:r w:rsidRPr="00E40FDE">
              <w:rPr>
                <w:sz w:val="18"/>
                <w:szCs w:val="18"/>
              </w:rPr>
              <w:t xml:space="preserve">3 квартал </w:t>
            </w:r>
            <w:r>
              <w:rPr>
                <w:sz w:val="18"/>
                <w:szCs w:val="18"/>
              </w:rPr>
              <w:t>2023</w:t>
            </w:r>
          </w:p>
        </w:tc>
        <w:tc>
          <w:tcPr>
            <w:tcW w:w="413" w:type="pct"/>
            <w:shd w:val="clear" w:color="auto" w:fill="FFFFFF"/>
            <w:vAlign w:val="center"/>
          </w:tcPr>
          <w:p w:rsidR="0033384F" w:rsidRPr="00E40FDE" w:rsidRDefault="0033384F" w:rsidP="004A7BC2">
            <w:pPr>
              <w:spacing w:line="240" w:lineRule="auto"/>
              <w:jc w:val="center"/>
              <w:rPr>
                <w:sz w:val="18"/>
                <w:szCs w:val="18"/>
              </w:rPr>
            </w:pPr>
            <w:r w:rsidRPr="00E40FDE">
              <w:rPr>
                <w:sz w:val="18"/>
                <w:szCs w:val="18"/>
              </w:rPr>
              <w:t xml:space="preserve">4 квартал </w:t>
            </w:r>
            <w:r>
              <w:rPr>
                <w:sz w:val="18"/>
                <w:szCs w:val="18"/>
              </w:rPr>
              <w:t>2023</w:t>
            </w:r>
          </w:p>
        </w:tc>
        <w:tc>
          <w:tcPr>
            <w:tcW w:w="406" w:type="pct"/>
            <w:shd w:val="clear" w:color="auto" w:fill="BFBFBF"/>
            <w:vAlign w:val="center"/>
          </w:tcPr>
          <w:p w:rsidR="0033384F" w:rsidRPr="00E40FDE" w:rsidRDefault="0033384F" w:rsidP="004A7BC2">
            <w:pPr>
              <w:spacing w:line="240" w:lineRule="auto"/>
              <w:jc w:val="center"/>
              <w:rPr>
                <w:b/>
                <w:sz w:val="18"/>
                <w:szCs w:val="18"/>
              </w:rPr>
            </w:pPr>
            <w:r>
              <w:rPr>
                <w:b/>
                <w:sz w:val="18"/>
                <w:szCs w:val="18"/>
              </w:rPr>
              <w:t>2023</w:t>
            </w:r>
          </w:p>
        </w:tc>
        <w:tc>
          <w:tcPr>
            <w:tcW w:w="413" w:type="pct"/>
            <w:shd w:val="clear" w:color="auto" w:fill="FFFFFF"/>
            <w:vAlign w:val="center"/>
          </w:tcPr>
          <w:p w:rsidR="0033384F" w:rsidRPr="00E40FDE" w:rsidRDefault="0033384F" w:rsidP="004A7BC2">
            <w:pPr>
              <w:spacing w:line="240" w:lineRule="auto"/>
              <w:jc w:val="center"/>
              <w:rPr>
                <w:sz w:val="18"/>
                <w:szCs w:val="18"/>
              </w:rPr>
            </w:pPr>
            <w:r w:rsidRPr="00E40FDE">
              <w:rPr>
                <w:sz w:val="18"/>
                <w:szCs w:val="18"/>
              </w:rPr>
              <w:t xml:space="preserve">1 квартал </w:t>
            </w:r>
            <w:r>
              <w:rPr>
                <w:sz w:val="18"/>
                <w:szCs w:val="18"/>
              </w:rPr>
              <w:t>2024</w:t>
            </w:r>
          </w:p>
        </w:tc>
        <w:tc>
          <w:tcPr>
            <w:tcW w:w="413" w:type="pct"/>
            <w:shd w:val="clear" w:color="auto" w:fill="FFFFFF"/>
            <w:vAlign w:val="center"/>
          </w:tcPr>
          <w:p w:rsidR="0033384F" w:rsidRPr="00E40FDE" w:rsidRDefault="0033384F" w:rsidP="004A7BC2">
            <w:pPr>
              <w:spacing w:line="240" w:lineRule="auto"/>
              <w:jc w:val="center"/>
              <w:rPr>
                <w:sz w:val="18"/>
                <w:szCs w:val="18"/>
              </w:rPr>
            </w:pPr>
            <w:r w:rsidRPr="00E40FDE">
              <w:rPr>
                <w:sz w:val="18"/>
                <w:szCs w:val="18"/>
              </w:rPr>
              <w:t xml:space="preserve">2 квартал </w:t>
            </w:r>
            <w:r>
              <w:rPr>
                <w:sz w:val="18"/>
                <w:szCs w:val="18"/>
              </w:rPr>
              <w:t>2024</w:t>
            </w:r>
          </w:p>
        </w:tc>
        <w:tc>
          <w:tcPr>
            <w:tcW w:w="413" w:type="pct"/>
            <w:shd w:val="clear" w:color="auto" w:fill="FFFFFF"/>
            <w:vAlign w:val="center"/>
          </w:tcPr>
          <w:p w:rsidR="0033384F" w:rsidRPr="00E40FDE" w:rsidRDefault="0033384F" w:rsidP="004A7BC2">
            <w:pPr>
              <w:spacing w:line="240" w:lineRule="auto"/>
              <w:jc w:val="center"/>
              <w:rPr>
                <w:sz w:val="18"/>
                <w:szCs w:val="18"/>
              </w:rPr>
            </w:pPr>
            <w:r w:rsidRPr="00E40FDE">
              <w:rPr>
                <w:sz w:val="18"/>
                <w:szCs w:val="18"/>
              </w:rPr>
              <w:t xml:space="preserve">3 квартал </w:t>
            </w:r>
            <w:r>
              <w:rPr>
                <w:sz w:val="18"/>
                <w:szCs w:val="18"/>
              </w:rPr>
              <w:t>2024</w:t>
            </w:r>
          </w:p>
        </w:tc>
        <w:tc>
          <w:tcPr>
            <w:tcW w:w="413" w:type="pct"/>
            <w:shd w:val="clear" w:color="auto" w:fill="FFFFFF"/>
            <w:vAlign w:val="center"/>
          </w:tcPr>
          <w:p w:rsidR="0033384F" w:rsidRPr="00E40FDE" w:rsidRDefault="0033384F" w:rsidP="004A7BC2">
            <w:pPr>
              <w:spacing w:line="240" w:lineRule="auto"/>
              <w:jc w:val="center"/>
              <w:rPr>
                <w:sz w:val="18"/>
                <w:szCs w:val="18"/>
              </w:rPr>
            </w:pPr>
            <w:r w:rsidRPr="00E40FDE">
              <w:rPr>
                <w:sz w:val="18"/>
                <w:szCs w:val="18"/>
              </w:rPr>
              <w:t xml:space="preserve">4 квартал </w:t>
            </w:r>
            <w:r>
              <w:rPr>
                <w:sz w:val="18"/>
                <w:szCs w:val="18"/>
              </w:rPr>
              <w:t>2024</w:t>
            </w:r>
          </w:p>
        </w:tc>
        <w:tc>
          <w:tcPr>
            <w:tcW w:w="461" w:type="pct"/>
            <w:shd w:val="clear" w:color="auto" w:fill="BFBFBF"/>
            <w:vAlign w:val="center"/>
          </w:tcPr>
          <w:p w:rsidR="0033384F" w:rsidRPr="00E40FDE" w:rsidRDefault="0033384F" w:rsidP="004A7BC2">
            <w:pPr>
              <w:spacing w:line="240" w:lineRule="auto"/>
              <w:jc w:val="center"/>
              <w:rPr>
                <w:b/>
                <w:sz w:val="18"/>
                <w:szCs w:val="18"/>
              </w:rPr>
            </w:pPr>
            <w:r>
              <w:rPr>
                <w:b/>
                <w:sz w:val="18"/>
                <w:szCs w:val="18"/>
              </w:rPr>
              <w:t>2024</w:t>
            </w:r>
          </w:p>
        </w:tc>
      </w:tr>
      <w:tr w:rsidR="0033384F" w:rsidRPr="00A52C86" w:rsidTr="00E47FF3">
        <w:tc>
          <w:tcPr>
            <w:tcW w:w="829" w:type="pct"/>
            <w:shd w:val="clear" w:color="auto" w:fill="FFFFFF"/>
          </w:tcPr>
          <w:p w:rsidR="0033384F" w:rsidRPr="00A52C86" w:rsidRDefault="0033384F" w:rsidP="00280575">
            <w:pPr>
              <w:spacing w:line="240" w:lineRule="auto"/>
              <w:rPr>
                <w:sz w:val="20"/>
              </w:rPr>
            </w:pPr>
            <w:r w:rsidRPr="00A52C86">
              <w:rPr>
                <w:sz w:val="20"/>
              </w:rPr>
              <w:t>Запланировано мероприятий</w:t>
            </w:r>
          </w:p>
        </w:tc>
        <w:tc>
          <w:tcPr>
            <w:tcW w:w="4171" w:type="pct"/>
            <w:gridSpan w:val="10"/>
            <w:shd w:val="clear" w:color="auto" w:fill="FFFFFF"/>
          </w:tcPr>
          <w:p w:rsidR="0033384F" w:rsidRPr="00A52C86" w:rsidRDefault="0033384F" w:rsidP="00280575">
            <w:pPr>
              <w:spacing w:line="240" w:lineRule="auto"/>
              <w:jc w:val="center"/>
              <w:rPr>
                <w:sz w:val="20"/>
              </w:rPr>
            </w:pPr>
            <w:r w:rsidRPr="00A52C86">
              <w:rPr>
                <w:sz w:val="20"/>
              </w:rPr>
              <w:t>по мере поступления</w:t>
            </w:r>
          </w:p>
        </w:tc>
      </w:tr>
      <w:tr w:rsidR="00D2109D" w:rsidRPr="00A52C86" w:rsidTr="00AE4C3E">
        <w:tc>
          <w:tcPr>
            <w:tcW w:w="829" w:type="pct"/>
            <w:shd w:val="clear" w:color="auto" w:fill="FFFFFF"/>
          </w:tcPr>
          <w:p w:rsidR="00D2109D" w:rsidRPr="00A52C86" w:rsidRDefault="00D2109D" w:rsidP="00280575">
            <w:pPr>
              <w:spacing w:line="240" w:lineRule="auto"/>
              <w:rPr>
                <w:sz w:val="20"/>
              </w:rPr>
            </w:pPr>
            <w:r w:rsidRPr="00A52C86">
              <w:rPr>
                <w:sz w:val="20"/>
              </w:rPr>
              <w:t>Проведено мероприятий, из них:</w:t>
            </w:r>
          </w:p>
        </w:tc>
        <w:tc>
          <w:tcPr>
            <w:tcW w:w="413" w:type="pct"/>
            <w:shd w:val="clear" w:color="auto" w:fill="FFFFFF"/>
            <w:vAlign w:val="center"/>
          </w:tcPr>
          <w:p w:rsidR="00D2109D" w:rsidRPr="00172C6E" w:rsidRDefault="00D2109D" w:rsidP="004A7BC2">
            <w:pPr>
              <w:spacing w:line="240" w:lineRule="auto"/>
              <w:jc w:val="center"/>
              <w:rPr>
                <w:sz w:val="18"/>
                <w:szCs w:val="18"/>
              </w:rPr>
            </w:pPr>
            <w:r w:rsidRPr="00172C6E">
              <w:rPr>
                <w:sz w:val="18"/>
                <w:szCs w:val="18"/>
              </w:rPr>
              <w:t>3005</w:t>
            </w:r>
          </w:p>
        </w:tc>
        <w:tc>
          <w:tcPr>
            <w:tcW w:w="413" w:type="pct"/>
            <w:shd w:val="clear" w:color="auto" w:fill="FFFFFF"/>
            <w:vAlign w:val="center"/>
          </w:tcPr>
          <w:p w:rsidR="00D2109D" w:rsidRPr="00172C6E" w:rsidRDefault="00D2109D" w:rsidP="00D2109D">
            <w:pPr>
              <w:spacing w:line="240" w:lineRule="auto"/>
              <w:jc w:val="center"/>
              <w:rPr>
                <w:sz w:val="18"/>
                <w:szCs w:val="18"/>
              </w:rPr>
            </w:pPr>
            <w:r>
              <w:rPr>
                <w:sz w:val="18"/>
                <w:szCs w:val="18"/>
              </w:rPr>
              <w:t>3637</w:t>
            </w:r>
          </w:p>
        </w:tc>
        <w:tc>
          <w:tcPr>
            <w:tcW w:w="413" w:type="pct"/>
            <w:shd w:val="clear" w:color="auto" w:fill="FFFFFF"/>
            <w:vAlign w:val="center"/>
          </w:tcPr>
          <w:p w:rsidR="00D2109D" w:rsidRPr="00172C6E" w:rsidRDefault="00D2109D" w:rsidP="00366BC8">
            <w:pPr>
              <w:spacing w:line="240" w:lineRule="auto"/>
              <w:jc w:val="center"/>
              <w:rPr>
                <w:sz w:val="18"/>
                <w:szCs w:val="18"/>
              </w:rPr>
            </w:pPr>
          </w:p>
        </w:tc>
        <w:tc>
          <w:tcPr>
            <w:tcW w:w="413" w:type="pct"/>
            <w:shd w:val="clear" w:color="auto" w:fill="FFFFFF"/>
            <w:vAlign w:val="center"/>
          </w:tcPr>
          <w:p w:rsidR="00D2109D" w:rsidRPr="00172C6E" w:rsidRDefault="00D2109D" w:rsidP="00366BC8">
            <w:pPr>
              <w:spacing w:line="240" w:lineRule="auto"/>
              <w:jc w:val="center"/>
              <w:rPr>
                <w:sz w:val="18"/>
                <w:szCs w:val="18"/>
              </w:rPr>
            </w:pPr>
          </w:p>
        </w:tc>
        <w:tc>
          <w:tcPr>
            <w:tcW w:w="406" w:type="pct"/>
            <w:tcBorders>
              <w:bottom w:val="single" w:sz="4" w:space="0" w:color="auto"/>
            </w:tcBorders>
            <w:shd w:val="clear" w:color="auto" w:fill="BFBFBF"/>
            <w:vAlign w:val="center"/>
          </w:tcPr>
          <w:p w:rsidR="00D2109D" w:rsidRPr="00954437" w:rsidRDefault="00D2109D" w:rsidP="00D2109D">
            <w:pPr>
              <w:spacing w:line="240" w:lineRule="auto"/>
              <w:jc w:val="center"/>
              <w:rPr>
                <w:b/>
                <w:sz w:val="18"/>
                <w:szCs w:val="18"/>
                <w:highlight w:val="yellow"/>
              </w:rPr>
            </w:pPr>
            <w:r w:rsidRPr="00093A55">
              <w:rPr>
                <w:b/>
                <w:sz w:val="18"/>
                <w:szCs w:val="18"/>
              </w:rPr>
              <w:t>6642</w:t>
            </w:r>
          </w:p>
        </w:tc>
        <w:tc>
          <w:tcPr>
            <w:tcW w:w="413" w:type="pct"/>
            <w:shd w:val="clear" w:color="auto" w:fill="FFFFFF"/>
            <w:vAlign w:val="center"/>
          </w:tcPr>
          <w:p w:rsidR="00D2109D" w:rsidRPr="00172C6E" w:rsidRDefault="00D2109D" w:rsidP="00366BC8">
            <w:pPr>
              <w:spacing w:line="240" w:lineRule="auto"/>
              <w:jc w:val="center"/>
              <w:rPr>
                <w:sz w:val="18"/>
                <w:szCs w:val="18"/>
              </w:rPr>
            </w:pPr>
            <w:r>
              <w:rPr>
                <w:sz w:val="18"/>
                <w:szCs w:val="18"/>
              </w:rPr>
              <w:t>5764</w:t>
            </w:r>
          </w:p>
        </w:tc>
        <w:tc>
          <w:tcPr>
            <w:tcW w:w="413" w:type="pct"/>
            <w:shd w:val="clear" w:color="auto" w:fill="FFFFFF"/>
            <w:vAlign w:val="center"/>
          </w:tcPr>
          <w:p w:rsidR="00D2109D" w:rsidRPr="00172C6E" w:rsidRDefault="00900AED" w:rsidP="00AE4C3E">
            <w:pPr>
              <w:spacing w:line="240" w:lineRule="auto"/>
              <w:jc w:val="center"/>
              <w:rPr>
                <w:sz w:val="18"/>
                <w:szCs w:val="18"/>
              </w:rPr>
            </w:pPr>
            <w:r>
              <w:rPr>
                <w:sz w:val="18"/>
                <w:szCs w:val="18"/>
              </w:rPr>
              <w:t>4584</w:t>
            </w:r>
          </w:p>
        </w:tc>
        <w:tc>
          <w:tcPr>
            <w:tcW w:w="413" w:type="pct"/>
            <w:shd w:val="clear" w:color="auto" w:fill="FFFFFF"/>
            <w:vAlign w:val="center"/>
          </w:tcPr>
          <w:p w:rsidR="00D2109D" w:rsidRPr="00172C6E" w:rsidRDefault="00D2109D" w:rsidP="00AE4C3E">
            <w:pPr>
              <w:spacing w:line="240" w:lineRule="auto"/>
              <w:jc w:val="center"/>
              <w:rPr>
                <w:sz w:val="18"/>
                <w:szCs w:val="18"/>
              </w:rPr>
            </w:pPr>
          </w:p>
        </w:tc>
        <w:tc>
          <w:tcPr>
            <w:tcW w:w="413" w:type="pct"/>
            <w:shd w:val="clear" w:color="auto" w:fill="FFFFFF"/>
            <w:vAlign w:val="center"/>
          </w:tcPr>
          <w:p w:rsidR="00D2109D" w:rsidRPr="00172C6E" w:rsidRDefault="00D2109D" w:rsidP="00AE4C3E">
            <w:pPr>
              <w:spacing w:line="240" w:lineRule="auto"/>
              <w:jc w:val="center"/>
              <w:rPr>
                <w:sz w:val="18"/>
                <w:szCs w:val="18"/>
              </w:rPr>
            </w:pPr>
          </w:p>
        </w:tc>
        <w:tc>
          <w:tcPr>
            <w:tcW w:w="461" w:type="pct"/>
            <w:tcBorders>
              <w:bottom w:val="single" w:sz="4" w:space="0" w:color="auto"/>
            </w:tcBorders>
            <w:shd w:val="clear" w:color="auto" w:fill="BFBFBF"/>
            <w:vAlign w:val="center"/>
          </w:tcPr>
          <w:p w:rsidR="00D2109D" w:rsidRPr="00900AED" w:rsidRDefault="00900AED" w:rsidP="00AE4C3E">
            <w:pPr>
              <w:spacing w:line="240" w:lineRule="auto"/>
              <w:jc w:val="center"/>
              <w:rPr>
                <w:b/>
                <w:sz w:val="18"/>
                <w:szCs w:val="18"/>
              </w:rPr>
            </w:pPr>
            <w:r w:rsidRPr="00900AED">
              <w:rPr>
                <w:b/>
                <w:sz w:val="18"/>
                <w:szCs w:val="18"/>
              </w:rPr>
              <w:t>10348</w:t>
            </w:r>
          </w:p>
        </w:tc>
      </w:tr>
      <w:tr w:rsidR="00AE4C3E" w:rsidRPr="00A52C86" w:rsidTr="00AE4C3E">
        <w:tc>
          <w:tcPr>
            <w:tcW w:w="829" w:type="pct"/>
            <w:shd w:val="clear" w:color="auto" w:fill="FFFFFF"/>
          </w:tcPr>
          <w:p w:rsidR="00AE4C3E" w:rsidRPr="00A52C86" w:rsidRDefault="00AE4C3E" w:rsidP="00280575">
            <w:pPr>
              <w:spacing w:line="240" w:lineRule="auto"/>
              <w:rPr>
                <w:sz w:val="20"/>
              </w:rPr>
            </w:pPr>
            <w:r w:rsidRPr="00A52C86">
              <w:rPr>
                <w:sz w:val="20"/>
              </w:rPr>
              <w:t>осуществлён приём граждан</w:t>
            </w:r>
          </w:p>
        </w:tc>
        <w:tc>
          <w:tcPr>
            <w:tcW w:w="413" w:type="pct"/>
            <w:shd w:val="clear" w:color="auto" w:fill="FFFFFF"/>
            <w:vAlign w:val="center"/>
          </w:tcPr>
          <w:p w:rsidR="00AE4C3E" w:rsidRDefault="00AE4C3E" w:rsidP="004A7BC2">
            <w:pPr>
              <w:spacing w:line="240" w:lineRule="auto"/>
              <w:jc w:val="center"/>
              <w:rPr>
                <w:sz w:val="18"/>
                <w:szCs w:val="18"/>
              </w:rPr>
            </w:pPr>
            <w:r>
              <w:rPr>
                <w:sz w:val="18"/>
                <w:szCs w:val="18"/>
              </w:rPr>
              <w:t>3</w:t>
            </w:r>
          </w:p>
        </w:tc>
        <w:tc>
          <w:tcPr>
            <w:tcW w:w="413" w:type="pct"/>
            <w:shd w:val="clear" w:color="auto" w:fill="FFFFFF"/>
            <w:vAlign w:val="center"/>
          </w:tcPr>
          <w:p w:rsidR="00AE4C3E" w:rsidRPr="003A2958" w:rsidRDefault="00AE4C3E" w:rsidP="00D2109D">
            <w:pPr>
              <w:spacing w:line="240" w:lineRule="auto"/>
              <w:jc w:val="center"/>
              <w:rPr>
                <w:sz w:val="18"/>
                <w:szCs w:val="18"/>
              </w:rPr>
            </w:pPr>
            <w:r>
              <w:rPr>
                <w:sz w:val="18"/>
                <w:szCs w:val="18"/>
              </w:rPr>
              <w:t>1</w:t>
            </w:r>
          </w:p>
        </w:tc>
        <w:tc>
          <w:tcPr>
            <w:tcW w:w="413" w:type="pct"/>
            <w:shd w:val="clear" w:color="auto" w:fill="FFFFFF"/>
            <w:vAlign w:val="center"/>
          </w:tcPr>
          <w:p w:rsidR="00AE4C3E" w:rsidRPr="003A2958" w:rsidRDefault="00AE4C3E" w:rsidP="00117045">
            <w:pPr>
              <w:spacing w:line="240" w:lineRule="auto"/>
              <w:jc w:val="center"/>
              <w:rPr>
                <w:sz w:val="18"/>
                <w:szCs w:val="18"/>
              </w:rPr>
            </w:pPr>
          </w:p>
        </w:tc>
        <w:tc>
          <w:tcPr>
            <w:tcW w:w="413" w:type="pct"/>
            <w:shd w:val="clear" w:color="auto" w:fill="FFFFFF"/>
            <w:vAlign w:val="center"/>
          </w:tcPr>
          <w:p w:rsidR="00AE4C3E" w:rsidRPr="003A2958" w:rsidRDefault="00AE4C3E" w:rsidP="00117045">
            <w:pPr>
              <w:spacing w:line="240" w:lineRule="auto"/>
              <w:jc w:val="center"/>
              <w:rPr>
                <w:sz w:val="18"/>
                <w:szCs w:val="18"/>
              </w:rPr>
            </w:pPr>
          </w:p>
        </w:tc>
        <w:tc>
          <w:tcPr>
            <w:tcW w:w="406" w:type="pct"/>
            <w:tcBorders>
              <w:bottom w:val="single" w:sz="4" w:space="0" w:color="auto"/>
            </w:tcBorders>
            <w:shd w:val="clear" w:color="auto" w:fill="BFBFBF"/>
            <w:vAlign w:val="center"/>
          </w:tcPr>
          <w:p w:rsidR="00AE4C3E" w:rsidRPr="00093A55" w:rsidRDefault="00AE4C3E" w:rsidP="00D2109D">
            <w:pPr>
              <w:spacing w:line="240" w:lineRule="auto"/>
              <w:jc w:val="center"/>
              <w:rPr>
                <w:b/>
                <w:sz w:val="18"/>
                <w:szCs w:val="18"/>
              </w:rPr>
            </w:pPr>
            <w:r w:rsidRPr="00093A55">
              <w:rPr>
                <w:b/>
                <w:sz w:val="18"/>
                <w:szCs w:val="18"/>
              </w:rPr>
              <w:t>4</w:t>
            </w:r>
          </w:p>
        </w:tc>
        <w:tc>
          <w:tcPr>
            <w:tcW w:w="413" w:type="pct"/>
            <w:shd w:val="clear" w:color="auto" w:fill="FFFFFF"/>
            <w:vAlign w:val="center"/>
          </w:tcPr>
          <w:p w:rsidR="00AE4C3E" w:rsidRDefault="00AE4C3E" w:rsidP="00117045">
            <w:pPr>
              <w:spacing w:line="240" w:lineRule="auto"/>
              <w:jc w:val="center"/>
              <w:rPr>
                <w:sz w:val="18"/>
                <w:szCs w:val="18"/>
              </w:rPr>
            </w:pPr>
            <w:r>
              <w:rPr>
                <w:sz w:val="18"/>
                <w:szCs w:val="18"/>
              </w:rPr>
              <w:t>0</w:t>
            </w:r>
          </w:p>
        </w:tc>
        <w:tc>
          <w:tcPr>
            <w:tcW w:w="413" w:type="pct"/>
            <w:shd w:val="clear" w:color="auto" w:fill="FFFFFF"/>
            <w:vAlign w:val="center"/>
          </w:tcPr>
          <w:p w:rsidR="00AE4C3E" w:rsidRPr="00ED3EE1" w:rsidRDefault="00AE4C3E" w:rsidP="00AE4C3E">
            <w:pPr>
              <w:spacing w:line="240" w:lineRule="auto"/>
              <w:jc w:val="center"/>
              <w:rPr>
                <w:sz w:val="18"/>
                <w:szCs w:val="18"/>
              </w:rPr>
            </w:pPr>
            <w:r>
              <w:rPr>
                <w:sz w:val="18"/>
                <w:szCs w:val="18"/>
              </w:rPr>
              <w:t>0</w:t>
            </w:r>
          </w:p>
        </w:tc>
        <w:tc>
          <w:tcPr>
            <w:tcW w:w="413" w:type="pct"/>
            <w:shd w:val="clear" w:color="auto" w:fill="FFFFFF"/>
            <w:vAlign w:val="center"/>
          </w:tcPr>
          <w:p w:rsidR="00AE4C3E" w:rsidRPr="00FC3BBD" w:rsidRDefault="00AE4C3E" w:rsidP="00AE4C3E">
            <w:pPr>
              <w:spacing w:line="240" w:lineRule="auto"/>
              <w:jc w:val="center"/>
              <w:rPr>
                <w:sz w:val="18"/>
                <w:szCs w:val="18"/>
              </w:rPr>
            </w:pPr>
          </w:p>
        </w:tc>
        <w:tc>
          <w:tcPr>
            <w:tcW w:w="413" w:type="pct"/>
            <w:shd w:val="clear" w:color="auto" w:fill="FFFFFF"/>
            <w:vAlign w:val="center"/>
          </w:tcPr>
          <w:p w:rsidR="00AE4C3E" w:rsidRPr="00FC3BBD" w:rsidRDefault="00AE4C3E" w:rsidP="00AE4C3E">
            <w:pPr>
              <w:spacing w:line="240" w:lineRule="auto"/>
              <w:jc w:val="center"/>
              <w:rPr>
                <w:sz w:val="18"/>
                <w:szCs w:val="18"/>
              </w:rPr>
            </w:pPr>
          </w:p>
        </w:tc>
        <w:tc>
          <w:tcPr>
            <w:tcW w:w="461" w:type="pct"/>
            <w:tcBorders>
              <w:bottom w:val="single" w:sz="4" w:space="0" w:color="auto"/>
            </w:tcBorders>
            <w:shd w:val="clear" w:color="auto" w:fill="BFBFBF"/>
            <w:vAlign w:val="center"/>
          </w:tcPr>
          <w:p w:rsidR="00AE4C3E" w:rsidRPr="00900AED" w:rsidRDefault="00AE4C3E" w:rsidP="00AE4C3E">
            <w:pPr>
              <w:spacing w:line="240" w:lineRule="auto"/>
              <w:jc w:val="center"/>
              <w:rPr>
                <w:b/>
                <w:sz w:val="18"/>
                <w:szCs w:val="18"/>
              </w:rPr>
            </w:pPr>
            <w:r w:rsidRPr="00900AED">
              <w:rPr>
                <w:b/>
                <w:sz w:val="18"/>
                <w:szCs w:val="18"/>
              </w:rPr>
              <w:t>0</w:t>
            </w:r>
          </w:p>
        </w:tc>
      </w:tr>
      <w:tr w:rsidR="00AE4C3E" w:rsidRPr="00A52C86" w:rsidTr="00AE4C3E">
        <w:tc>
          <w:tcPr>
            <w:tcW w:w="829" w:type="pct"/>
            <w:shd w:val="clear" w:color="auto" w:fill="FFFFFF"/>
          </w:tcPr>
          <w:p w:rsidR="00AE4C3E" w:rsidRPr="00A52C86" w:rsidRDefault="00AE4C3E" w:rsidP="00280575">
            <w:pPr>
              <w:spacing w:line="240" w:lineRule="auto"/>
              <w:rPr>
                <w:sz w:val="20"/>
              </w:rPr>
            </w:pPr>
            <w:r w:rsidRPr="00A52C86">
              <w:rPr>
                <w:sz w:val="20"/>
              </w:rPr>
              <w:t>поступило обращений</w:t>
            </w:r>
          </w:p>
        </w:tc>
        <w:tc>
          <w:tcPr>
            <w:tcW w:w="413" w:type="pct"/>
            <w:shd w:val="clear" w:color="auto" w:fill="FFFFFF"/>
            <w:vAlign w:val="center"/>
          </w:tcPr>
          <w:p w:rsidR="00AE4C3E" w:rsidRDefault="00AE4C3E" w:rsidP="004A7BC2">
            <w:pPr>
              <w:spacing w:line="240" w:lineRule="auto"/>
              <w:jc w:val="center"/>
              <w:rPr>
                <w:sz w:val="18"/>
                <w:szCs w:val="18"/>
              </w:rPr>
            </w:pPr>
            <w:r>
              <w:rPr>
                <w:sz w:val="18"/>
                <w:szCs w:val="18"/>
              </w:rPr>
              <w:t>1501</w:t>
            </w:r>
          </w:p>
        </w:tc>
        <w:tc>
          <w:tcPr>
            <w:tcW w:w="413" w:type="pct"/>
            <w:shd w:val="clear" w:color="auto" w:fill="FFFFFF"/>
            <w:vAlign w:val="center"/>
          </w:tcPr>
          <w:p w:rsidR="00AE4C3E" w:rsidRPr="003A2958" w:rsidRDefault="00AE4C3E" w:rsidP="00D2109D">
            <w:pPr>
              <w:spacing w:line="240" w:lineRule="auto"/>
              <w:jc w:val="center"/>
              <w:rPr>
                <w:sz w:val="18"/>
                <w:szCs w:val="18"/>
              </w:rPr>
            </w:pPr>
            <w:r>
              <w:rPr>
                <w:sz w:val="18"/>
                <w:szCs w:val="18"/>
              </w:rPr>
              <w:t>1818</w:t>
            </w:r>
          </w:p>
        </w:tc>
        <w:tc>
          <w:tcPr>
            <w:tcW w:w="413" w:type="pct"/>
            <w:shd w:val="clear" w:color="auto" w:fill="FFFFFF"/>
            <w:vAlign w:val="center"/>
          </w:tcPr>
          <w:p w:rsidR="00AE4C3E" w:rsidRDefault="00AE4C3E" w:rsidP="00FF2DDF">
            <w:pPr>
              <w:spacing w:line="240" w:lineRule="auto"/>
              <w:jc w:val="center"/>
              <w:rPr>
                <w:sz w:val="18"/>
                <w:szCs w:val="18"/>
              </w:rPr>
            </w:pPr>
          </w:p>
        </w:tc>
        <w:tc>
          <w:tcPr>
            <w:tcW w:w="413" w:type="pct"/>
            <w:shd w:val="clear" w:color="auto" w:fill="FFFFFF"/>
            <w:vAlign w:val="center"/>
          </w:tcPr>
          <w:p w:rsidR="00AE4C3E" w:rsidRPr="003A2958" w:rsidRDefault="00AE4C3E" w:rsidP="00117045">
            <w:pPr>
              <w:spacing w:line="240" w:lineRule="auto"/>
              <w:jc w:val="center"/>
              <w:rPr>
                <w:sz w:val="18"/>
                <w:szCs w:val="18"/>
              </w:rPr>
            </w:pPr>
          </w:p>
        </w:tc>
        <w:tc>
          <w:tcPr>
            <w:tcW w:w="406" w:type="pct"/>
            <w:shd w:val="clear" w:color="auto" w:fill="BFBFBF"/>
            <w:vAlign w:val="center"/>
          </w:tcPr>
          <w:p w:rsidR="00AE4C3E" w:rsidRPr="00093A55" w:rsidRDefault="00AE4C3E" w:rsidP="00D2109D">
            <w:pPr>
              <w:spacing w:line="240" w:lineRule="auto"/>
              <w:jc w:val="center"/>
              <w:rPr>
                <w:b/>
                <w:sz w:val="18"/>
                <w:szCs w:val="18"/>
              </w:rPr>
            </w:pPr>
            <w:r w:rsidRPr="00093A55">
              <w:rPr>
                <w:b/>
                <w:sz w:val="18"/>
                <w:szCs w:val="18"/>
              </w:rPr>
              <w:t>3319</w:t>
            </w:r>
          </w:p>
        </w:tc>
        <w:tc>
          <w:tcPr>
            <w:tcW w:w="413" w:type="pct"/>
            <w:shd w:val="clear" w:color="auto" w:fill="FFFFFF"/>
            <w:vAlign w:val="center"/>
          </w:tcPr>
          <w:p w:rsidR="00AE4C3E" w:rsidRDefault="00AE4C3E" w:rsidP="00117045">
            <w:pPr>
              <w:spacing w:line="240" w:lineRule="auto"/>
              <w:jc w:val="center"/>
              <w:rPr>
                <w:sz w:val="18"/>
                <w:szCs w:val="18"/>
              </w:rPr>
            </w:pPr>
            <w:r>
              <w:rPr>
                <w:sz w:val="18"/>
                <w:szCs w:val="18"/>
              </w:rPr>
              <w:t>2882</w:t>
            </w:r>
          </w:p>
        </w:tc>
        <w:tc>
          <w:tcPr>
            <w:tcW w:w="413" w:type="pct"/>
            <w:shd w:val="clear" w:color="auto" w:fill="FFFFFF"/>
            <w:vAlign w:val="center"/>
          </w:tcPr>
          <w:p w:rsidR="00AE4C3E" w:rsidRPr="00ED3EE1" w:rsidRDefault="00AE4C3E" w:rsidP="00AE4C3E">
            <w:pPr>
              <w:spacing w:line="240" w:lineRule="auto"/>
              <w:jc w:val="center"/>
              <w:rPr>
                <w:sz w:val="18"/>
                <w:szCs w:val="18"/>
              </w:rPr>
            </w:pPr>
            <w:r>
              <w:rPr>
                <w:sz w:val="18"/>
                <w:szCs w:val="18"/>
              </w:rPr>
              <w:t>2292</w:t>
            </w:r>
          </w:p>
        </w:tc>
        <w:tc>
          <w:tcPr>
            <w:tcW w:w="413" w:type="pct"/>
            <w:shd w:val="clear" w:color="auto" w:fill="FFFFFF"/>
            <w:vAlign w:val="center"/>
          </w:tcPr>
          <w:p w:rsidR="00AE4C3E" w:rsidRPr="00FC3BBD" w:rsidRDefault="00AE4C3E" w:rsidP="00AE4C3E">
            <w:pPr>
              <w:spacing w:line="240" w:lineRule="auto"/>
              <w:jc w:val="center"/>
              <w:rPr>
                <w:sz w:val="18"/>
                <w:szCs w:val="18"/>
              </w:rPr>
            </w:pPr>
          </w:p>
        </w:tc>
        <w:tc>
          <w:tcPr>
            <w:tcW w:w="413" w:type="pct"/>
            <w:shd w:val="clear" w:color="auto" w:fill="FFFFFF"/>
            <w:vAlign w:val="center"/>
          </w:tcPr>
          <w:p w:rsidR="00AE4C3E" w:rsidRPr="00FC3BBD" w:rsidRDefault="00AE4C3E" w:rsidP="00AE4C3E">
            <w:pPr>
              <w:spacing w:line="240" w:lineRule="auto"/>
              <w:jc w:val="center"/>
              <w:rPr>
                <w:sz w:val="18"/>
                <w:szCs w:val="18"/>
              </w:rPr>
            </w:pPr>
          </w:p>
        </w:tc>
        <w:tc>
          <w:tcPr>
            <w:tcW w:w="461" w:type="pct"/>
            <w:shd w:val="clear" w:color="auto" w:fill="BFBFBF"/>
            <w:vAlign w:val="center"/>
          </w:tcPr>
          <w:p w:rsidR="00AE4C3E" w:rsidRPr="00900AED" w:rsidRDefault="00AE4C3E" w:rsidP="00AE4C3E">
            <w:pPr>
              <w:spacing w:line="240" w:lineRule="auto"/>
              <w:jc w:val="center"/>
              <w:rPr>
                <w:b/>
                <w:sz w:val="18"/>
                <w:szCs w:val="18"/>
              </w:rPr>
            </w:pPr>
            <w:r w:rsidRPr="00900AED">
              <w:rPr>
                <w:b/>
                <w:sz w:val="18"/>
                <w:szCs w:val="18"/>
              </w:rPr>
              <w:t>5174</w:t>
            </w:r>
          </w:p>
        </w:tc>
      </w:tr>
      <w:tr w:rsidR="00AE4C3E" w:rsidRPr="00A52C86" w:rsidTr="00AE4C3E">
        <w:tc>
          <w:tcPr>
            <w:tcW w:w="829" w:type="pct"/>
            <w:shd w:val="clear" w:color="auto" w:fill="FFFFFF"/>
          </w:tcPr>
          <w:p w:rsidR="00AE4C3E" w:rsidRPr="00A52C86" w:rsidRDefault="00AE4C3E" w:rsidP="00280575">
            <w:pPr>
              <w:spacing w:line="240" w:lineRule="auto"/>
              <w:rPr>
                <w:sz w:val="20"/>
              </w:rPr>
            </w:pPr>
            <w:r w:rsidRPr="00A52C86">
              <w:rPr>
                <w:sz w:val="20"/>
              </w:rPr>
              <w:t>рассмотрено</w:t>
            </w:r>
          </w:p>
        </w:tc>
        <w:tc>
          <w:tcPr>
            <w:tcW w:w="413" w:type="pct"/>
            <w:shd w:val="clear" w:color="auto" w:fill="FFFFFF"/>
            <w:vAlign w:val="center"/>
          </w:tcPr>
          <w:p w:rsidR="00AE4C3E" w:rsidRDefault="00AE4C3E" w:rsidP="004A7BC2">
            <w:pPr>
              <w:spacing w:line="240" w:lineRule="auto"/>
              <w:jc w:val="center"/>
              <w:rPr>
                <w:sz w:val="18"/>
                <w:szCs w:val="18"/>
              </w:rPr>
            </w:pPr>
            <w:r>
              <w:rPr>
                <w:sz w:val="18"/>
                <w:szCs w:val="18"/>
              </w:rPr>
              <w:t>956</w:t>
            </w:r>
          </w:p>
        </w:tc>
        <w:tc>
          <w:tcPr>
            <w:tcW w:w="413" w:type="pct"/>
            <w:shd w:val="clear" w:color="auto" w:fill="FFFFFF"/>
            <w:vAlign w:val="center"/>
          </w:tcPr>
          <w:p w:rsidR="00AE4C3E" w:rsidRPr="003A2958" w:rsidRDefault="00AE4C3E" w:rsidP="00D2109D">
            <w:pPr>
              <w:spacing w:line="240" w:lineRule="auto"/>
              <w:jc w:val="center"/>
              <w:rPr>
                <w:sz w:val="18"/>
                <w:szCs w:val="18"/>
              </w:rPr>
            </w:pPr>
            <w:r>
              <w:rPr>
                <w:sz w:val="18"/>
                <w:szCs w:val="18"/>
              </w:rPr>
              <w:t>1184</w:t>
            </w:r>
          </w:p>
        </w:tc>
        <w:tc>
          <w:tcPr>
            <w:tcW w:w="413" w:type="pct"/>
            <w:shd w:val="clear" w:color="auto" w:fill="FFFFFF"/>
            <w:vAlign w:val="center"/>
          </w:tcPr>
          <w:p w:rsidR="00AE4C3E" w:rsidRDefault="00AE4C3E" w:rsidP="00FF2DDF">
            <w:pPr>
              <w:spacing w:line="240" w:lineRule="auto"/>
              <w:jc w:val="center"/>
              <w:rPr>
                <w:sz w:val="18"/>
                <w:szCs w:val="18"/>
              </w:rPr>
            </w:pPr>
          </w:p>
        </w:tc>
        <w:tc>
          <w:tcPr>
            <w:tcW w:w="413" w:type="pct"/>
            <w:shd w:val="clear" w:color="auto" w:fill="FFFFFF"/>
            <w:vAlign w:val="center"/>
          </w:tcPr>
          <w:p w:rsidR="00AE4C3E" w:rsidRPr="003A2958" w:rsidRDefault="00AE4C3E" w:rsidP="00117045">
            <w:pPr>
              <w:spacing w:line="240" w:lineRule="auto"/>
              <w:jc w:val="center"/>
              <w:rPr>
                <w:sz w:val="18"/>
                <w:szCs w:val="18"/>
              </w:rPr>
            </w:pPr>
          </w:p>
        </w:tc>
        <w:tc>
          <w:tcPr>
            <w:tcW w:w="406" w:type="pct"/>
            <w:shd w:val="clear" w:color="auto" w:fill="BFBFBF"/>
            <w:vAlign w:val="center"/>
          </w:tcPr>
          <w:p w:rsidR="00AE4C3E" w:rsidRPr="00093A55" w:rsidRDefault="00AE4C3E" w:rsidP="00D2109D">
            <w:pPr>
              <w:spacing w:line="240" w:lineRule="auto"/>
              <w:jc w:val="center"/>
              <w:rPr>
                <w:b/>
                <w:sz w:val="18"/>
                <w:szCs w:val="18"/>
              </w:rPr>
            </w:pPr>
            <w:r w:rsidRPr="00093A55">
              <w:rPr>
                <w:b/>
                <w:sz w:val="18"/>
                <w:szCs w:val="18"/>
              </w:rPr>
              <w:t>2140</w:t>
            </w:r>
          </w:p>
        </w:tc>
        <w:tc>
          <w:tcPr>
            <w:tcW w:w="413" w:type="pct"/>
            <w:shd w:val="clear" w:color="auto" w:fill="FFFFFF"/>
            <w:vAlign w:val="center"/>
          </w:tcPr>
          <w:p w:rsidR="00AE4C3E" w:rsidRDefault="00AE4C3E" w:rsidP="00117045">
            <w:pPr>
              <w:spacing w:line="240" w:lineRule="auto"/>
              <w:jc w:val="center"/>
              <w:rPr>
                <w:sz w:val="18"/>
                <w:szCs w:val="18"/>
              </w:rPr>
            </w:pPr>
            <w:r>
              <w:rPr>
                <w:sz w:val="18"/>
                <w:szCs w:val="18"/>
              </w:rPr>
              <w:t>1964</w:t>
            </w:r>
          </w:p>
        </w:tc>
        <w:tc>
          <w:tcPr>
            <w:tcW w:w="413" w:type="pct"/>
            <w:shd w:val="clear" w:color="auto" w:fill="FFFFFF"/>
            <w:vAlign w:val="center"/>
          </w:tcPr>
          <w:p w:rsidR="00AE4C3E" w:rsidRPr="00ED3EE1" w:rsidRDefault="00AE4C3E" w:rsidP="00AE4C3E">
            <w:pPr>
              <w:spacing w:line="240" w:lineRule="auto"/>
              <w:jc w:val="center"/>
              <w:rPr>
                <w:sz w:val="18"/>
                <w:szCs w:val="18"/>
                <w:highlight w:val="yellow"/>
              </w:rPr>
            </w:pPr>
            <w:r w:rsidRPr="00833F5E">
              <w:rPr>
                <w:sz w:val="18"/>
                <w:szCs w:val="18"/>
              </w:rPr>
              <w:t>2200</w:t>
            </w:r>
          </w:p>
        </w:tc>
        <w:tc>
          <w:tcPr>
            <w:tcW w:w="413" w:type="pct"/>
            <w:shd w:val="clear" w:color="auto" w:fill="FFFFFF"/>
            <w:vAlign w:val="center"/>
          </w:tcPr>
          <w:p w:rsidR="00AE4C3E" w:rsidRPr="00FC3BBD" w:rsidRDefault="00AE4C3E" w:rsidP="00AE4C3E">
            <w:pPr>
              <w:spacing w:line="240" w:lineRule="auto"/>
              <w:jc w:val="center"/>
              <w:rPr>
                <w:sz w:val="18"/>
                <w:szCs w:val="18"/>
              </w:rPr>
            </w:pPr>
          </w:p>
        </w:tc>
        <w:tc>
          <w:tcPr>
            <w:tcW w:w="413" w:type="pct"/>
            <w:shd w:val="clear" w:color="auto" w:fill="FFFFFF"/>
            <w:vAlign w:val="center"/>
          </w:tcPr>
          <w:p w:rsidR="00AE4C3E" w:rsidRPr="00FC3BBD" w:rsidRDefault="00AE4C3E" w:rsidP="00AE4C3E">
            <w:pPr>
              <w:spacing w:line="240" w:lineRule="auto"/>
              <w:jc w:val="center"/>
              <w:rPr>
                <w:sz w:val="18"/>
                <w:szCs w:val="18"/>
              </w:rPr>
            </w:pPr>
          </w:p>
        </w:tc>
        <w:tc>
          <w:tcPr>
            <w:tcW w:w="461" w:type="pct"/>
            <w:shd w:val="clear" w:color="auto" w:fill="BFBFBF"/>
            <w:vAlign w:val="center"/>
          </w:tcPr>
          <w:p w:rsidR="00AE4C3E" w:rsidRPr="00900AED" w:rsidRDefault="00AE4C3E" w:rsidP="00AE4C3E">
            <w:pPr>
              <w:spacing w:line="240" w:lineRule="auto"/>
              <w:jc w:val="center"/>
              <w:rPr>
                <w:b/>
                <w:sz w:val="18"/>
                <w:szCs w:val="18"/>
              </w:rPr>
            </w:pPr>
            <w:r w:rsidRPr="00900AED">
              <w:rPr>
                <w:b/>
                <w:sz w:val="18"/>
                <w:szCs w:val="18"/>
              </w:rPr>
              <w:t>4164</w:t>
            </w:r>
          </w:p>
        </w:tc>
      </w:tr>
      <w:tr w:rsidR="00AE4C3E" w:rsidRPr="00A52C86" w:rsidTr="00AE4C3E">
        <w:tc>
          <w:tcPr>
            <w:tcW w:w="829" w:type="pct"/>
            <w:shd w:val="clear" w:color="auto" w:fill="FFFFFF"/>
          </w:tcPr>
          <w:p w:rsidR="00AE4C3E" w:rsidRPr="00A52C86" w:rsidRDefault="00AE4C3E" w:rsidP="00280575">
            <w:pPr>
              <w:spacing w:line="240" w:lineRule="auto"/>
              <w:rPr>
                <w:sz w:val="20"/>
              </w:rPr>
            </w:pPr>
            <w:r w:rsidRPr="00A52C86">
              <w:rPr>
                <w:sz w:val="20"/>
              </w:rPr>
              <w:t>на рассмотрении</w:t>
            </w:r>
          </w:p>
        </w:tc>
        <w:tc>
          <w:tcPr>
            <w:tcW w:w="413" w:type="pct"/>
            <w:shd w:val="clear" w:color="auto" w:fill="FFFFFF"/>
            <w:vAlign w:val="center"/>
          </w:tcPr>
          <w:p w:rsidR="00AE4C3E" w:rsidRDefault="00AE4C3E" w:rsidP="004A7BC2">
            <w:pPr>
              <w:spacing w:line="240" w:lineRule="auto"/>
              <w:jc w:val="center"/>
              <w:rPr>
                <w:sz w:val="18"/>
                <w:szCs w:val="18"/>
              </w:rPr>
            </w:pPr>
            <w:r>
              <w:rPr>
                <w:sz w:val="18"/>
                <w:szCs w:val="18"/>
              </w:rPr>
              <w:t>545</w:t>
            </w:r>
          </w:p>
        </w:tc>
        <w:tc>
          <w:tcPr>
            <w:tcW w:w="413" w:type="pct"/>
            <w:shd w:val="clear" w:color="auto" w:fill="FFFFFF"/>
            <w:vAlign w:val="center"/>
          </w:tcPr>
          <w:p w:rsidR="00AE4C3E" w:rsidRPr="003A2958" w:rsidRDefault="00AE4C3E" w:rsidP="00D2109D">
            <w:pPr>
              <w:spacing w:line="240" w:lineRule="auto"/>
              <w:jc w:val="center"/>
              <w:rPr>
                <w:sz w:val="18"/>
                <w:szCs w:val="18"/>
              </w:rPr>
            </w:pPr>
            <w:r>
              <w:rPr>
                <w:sz w:val="18"/>
                <w:szCs w:val="18"/>
              </w:rPr>
              <w:t>634</w:t>
            </w:r>
          </w:p>
        </w:tc>
        <w:tc>
          <w:tcPr>
            <w:tcW w:w="413" w:type="pct"/>
            <w:shd w:val="clear" w:color="auto" w:fill="FFFFFF"/>
            <w:vAlign w:val="center"/>
          </w:tcPr>
          <w:p w:rsidR="00AE4C3E" w:rsidRDefault="00AE4C3E" w:rsidP="00FF2DDF">
            <w:pPr>
              <w:spacing w:line="240" w:lineRule="auto"/>
              <w:jc w:val="center"/>
              <w:rPr>
                <w:sz w:val="18"/>
                <w:szCs w:val="18"/>
              </w:rPr>
            </w:pPr>
          </w:p>
        </w:tc>
        <w:tc>
          <w:tcPr>
            <w:tcW w:w="413" w:type="pct"/>
            <w:shd w:val="clear" w:color="auto" w:fill="FFFFFF"/>
            <w:vAlign w:val="center"/>
          </w:tcPr>
          <w:p w:rsidR="00AE4C3E" w:rsidRPr="003A2958" w:rsidRDefault="00AE4C3E" w:rsidP="00117045">
            <w:pPr>
              <w:spacing w:line="240" w:lineRule="auto"/>
              <w:jc w:val="center"/>
              <w:rPr>
                <w:sz w:val="18"/>
                <w:szCs w:val="18"/>
              </w:rPr>
            </w:pPr>
          </w:p>
        </w:tc>
        <w:tc>
          <w:tcPr>
            <w:tcW w:w="406" w:type="pct"/>
            <w:shd w:val="clear" w:color="auto" w:fill="BFBFBF"/>
            <w:vAlign w:val="center"/>
          </w:tcPr>
          <w:p w:rsidR="00AE4C3E" w:rsidRPr="00093A55" w:rsidRDefault="00AE4C3E" w:rsidP="00D2109D">
            <w:pPr>
              <w:spacing w:line="240" w:lineRule="auto"/>
              <w:jc w:val="center"/>
              <w:rPr>
                <w:b/>
                <w:sz w:val="18"/>
                <w:szCs w:val="18"/>
              </w:rPr>
            </w:pPr>
            <w:r w:rsidRPr="00093A55">
              <w:rPr>
                <w:b/>
                <w:sz w:val="18"/>
                <w:szCs w:val="18"/>
              </w:rPr>
              <w:t>51179</w:t>
            </w:r>
          </w:p>
        </w:tc>
        <w:tc>
          <w:tcPr>
            <w:tcW w:w="413" w:type="pct"/>
            <w:shd w:val="clear" w:color="auto" w:fill="FFFFFF"/>
            <w:vAlign w:val="center"/>
          </w:tcPr>
          <w:p w:rsidR="00AE4C3E" w:rsidRDefault="00AE4C3E" w:rsidP="00117045">
            <w:pPr>
              <w:spacing w:line="240" w:lineRule="auto"/>
              <w:jc w:val="center"/>
              <w:rPr>
                <w:sz w:val="18"/>
                <w:szCs w:val="18"/>
              </w:rPr>
            </w:pPr>
            <w:r>
              <w:rPr>
                <w:sz w:val="18"/>
                <w:szCs w:val="18"/>
              </w:rPr>
              <w:t>918</w:t>
            </w:r>
          </w:p>
        </w:tc>
        <w:tc>
          <w:tcPr>
            <w:tcW w:w="413" w:type="pct"/>
            <w:shd w:val="clear" w:color="auto" w:fill="FFFFFF"/>
            <w:vAlign w:val="center"/>
          </w:tcPr>
          <w:p w:rsidR="00AE4C3E" w:rsidRPr="00ED3EE1" w:rsidRDefault="00AE4C3E" w:rsidP="00AE4C3E">
            <w:pPr>
              <w:spacing w:line="240" w:lineRule="auto"/>
              <w:jc w:val="center"/>
              <w:rPr>
                <w:sz w:val="18"/>
                <w:szCs w:val="18"/>
                <w:highlight w:val="yellow"/>
              </w:rPr>
            </w:pPr>
            <w:r w:rsidRPr="00121FD7">
              <w:rPr>
                <w:sz w:val="18"/>
                <w:szCs w:val="18"/>
              </w:rPr>
              <w:t>92</w:t>
            </w:r>
          </w:p>
        </w:tc>
        <w:tc>
          <w:tcPr>
            <w:tcW w:w="413" w:type="pct"/>
            <w:shd w:val="clear" w:color="auto" w:fill="FFFFFF"/>
            <w:vAlign w:val="center"/>
          </w:tcPr>
          <w:p w:rsidR="00AE4C3E" w:rsidRPr="00FC3BBD" w:rsidRDefault="00AE4C3E" w:rsidP="00AE4C3E">
            <w:pPr>
              <w:spacing w:line="240" w:lineRule="auto"/>
              <w:jc w:val="center"/>
              <w:rPr>
                <w:sz w:val="18"/>
                <w:szCs w:val="18"/>
              </w:rPr>
            </w:pPr>
          </w:p>
        </w:tc>
        <w:tc>
          <w:tcPr>
            <w:tcW w:w="413" w:type="pct"/>
            <w:shd w:val="clear" w:color="auto" w:fill="FFFFFF"/>
            <w:vAlign w:val="center"/>
          </w:tcPr>
          <w:p w:rsidR="00AE4C3E" w:rsidRPr="00FC3BBD" w:rsidRDefault="00AE4C3E" w:rsidP="00AE4C3E">
            <w:pPr>
              <w:spacing w:line="240" w:lineRule="auto"/>
              <w:jc w:val="center"/>
              <w:rPr>
                <w:sz w:val="18"/>
                <w:szCs w:val="18"/>
              </w:rPr>
            </w:pPr>
          </w:p>
        </w:tc>
        <w:tc>
          <w:tcPr>
            <w:tcW w:w="461" w:type="pct"/>
            <w:shd w:val="clear" w:color="auto" w:fill="BFBFBF"/>
            <w:vAlign w:val="center"/>
          </w:tcPr>
          <w:p w:rsidR="00AE4C3E" w:rsidRPr="00900AED" w:rsidRDefault="00AE4C3E" w:rsidP="00AE4C3E">
            <w:pPr>
              <w:spacing w:line="240" w:lineRule="auto"/>
              <w:jc w:val="center"/>
              <w:rPr>
                <w:b/>
                <w:sz w:val="18"/>
                <w:szCs w:val="18"/>
              </w:rPr>
            </w:pPr>
            <w:r w:rsidRPr="00900AED">
              <w:rPr>
                <w:b/>
                <w:sz w:val="18"/>
                <w:szCs w:val="18"/>
              </w:rPr>
              <w:t>1010</w:t>
            </w:r>
          </w:p>
        </w:tc>
      </w:tr>
      <w:tr w:rsidR="00AE4C3E" w:rsidRPr="00A52C86" w:rsidTr="00AE4C3E">
        <w:tc>
          <w:tcPr>
            <w:tcW w:w="829" w:type="pct"/>
            <w:shd w:val="clear" w:color="auto" w:fill="FFFFFF"/>
          </w:tcPr>
          <w:p w:rsidR="00AE4C3E" w:rsidRPr="00A52C86" w:rsidRDefault="00AE4C3E" w:rsidP="00280575">
            <w:pPr>
              <w:spacing w:line="240" w:lineRule="auto"/>
              <w:jc w:val="left"/>
              <w:rPr>
                <w:sz w:val="20"/>
              </w:rPr>
            </w:pPr>
            <w:r w:rsidRPr="00A52C86">
              <w:rPr>
                <w:sz w:val="20"/>
              </w:rPr>
              <w:t>Нарушено сроков рассмотрения по жалобам</w:t>
            </w:r>
          </w:p>
        </w:tc>
        <w:tc>
          <w:tcPr>
            <w:tcW w:w="413" w:type="pct"/>
            <w:shd w:val="clear" w:color="auto" w:fill="FFFFFF"/>
            <w:vAlign w:val="center"/>
          </w:tcPr>
          <w:p w:rsidR="00AE4C3E" w:rsidRDefault="00AE4C3E" w:rsidP="004A7BC2">
            <w:pPr>
              <w:spacing w:line="240" w:lineRule="auto"/>
              <w:jc w:val="center"/>
              <w:rPr>
                <w:sz w:val="18"/>
                <w:szCs w:val="18"/>
              </w:rPr>
            </w:pPr>
            <w:r>
              <w:rPr>
                <w:sz w:val="18"/>
                <w:szCs w:val="18"/>
              </w:rPr>
              <w:t>0</w:t>
            </w:r>
          </w:p>
        </w:tc>
        <w:tc>
          <w:tcPr>
            <w:tcW w:w="413" w:type="pct"/>
            <w:shd w:val="clear" w:color="auto" w:fill="FFFFFF"/>
            <w:vAlign w:val="center"/>
          </w:tcPr>
          <w:p w:rsidR="00AE4C3E" w:rsidRPr="003A2958" w:rsidRDefault="00AE4C3E" w:rsidP="00D2109D">
            <w:pPr>
              <w:spacing w:line="240" w:lineRule="auto"/>
              <w:jc w:val="center"/>
              <w:rPr>
                <w:sz w:val="18"/>
                <w:szCs w:val="18"/>
              </w:rPr>
            </w:pPr>
            <w:r>
              <w:rPr>
                <w:sz w:val="18"/>
                <w:szCs w:val="18"/>
              </w:rPr>
              <w:t>0</w:t>
            </w:r>
          </w:p>
        </w:tc>
        <w:tc>
          <w:tcPr>
            <w:tcW w:w="413" w:type="pct"/>
            <w:shd w:val="clear" w:color="auto" w:fill="FFFFFF"/>
            <w:vAlign w:val="center"/>
          </w:tcPr>
          <w:p w:rsidR="00AE4C3E" w:rsidRDefault="00AE4C3E" w:rsidP="00FF2DDF">
            <w:pPr>
              <w:spacing w:line="240" w:lineRule="auto"/>
              <w:jc w:val="center"/>
              <w:rPr>
                <w:sz w:val="18"/>
                <w:szCs w:val="18"/>
              </w:rPr>
            </w:pPr>
          </w:p>
        </w:tc>
        <w:tc>
          <w:tcPr>
            <w:tcW w:w="413" w:type="pct"/>
            <w:shd w:val="clear" w:color="auto" w:fill="FFFFFF"/>
            <w:vAlign w:val="center"/>
          </w:tcPr>
          <w:p w:rsidR="00AE4C3E" w:rsidRPr="003A2958" w:rsidRDefault="00AE4C3E" w:rsidP="00117045">
            <w:pPr>
              <w:spacing w:line="240" w:lineRule="auto"/>
              <w:jc w:val="center"/>
              <w:rPr>
                <w:sz w:val="18"/>
                <w:szCs w:val="18"/>
              </w:rPr>
            </w:pPr>
          </w:p>
        </w:tc>
        <w:tc>
          <w:tcPr>
            <w:tcW w:w="406" w:type="pct"/>
            <w:shd w:val="clear" w:color="auto" w:fill="BFBFBF"/>
            <w:vAlign w:val="center"/>
          </w:tcPr>
          <w:p w:rsidR="00AE4C3E" w:rsidRPr="00093A55" w:rsidRDefault="00AE4C3E" w:rsidP="00D2109D">
            <w:pPr>
              <w:spacing w:line="240" w:lineRule="auto"/>
              <w:jc w:val="center"/>
              <w:rPr>
                <w:b/>
                <w:sz w:val="18"/>
                <w:szCs w:val="18"/>
              </w:rPr>
            </w:pPr>
            <w:r w:rsidRPr="00093A55">
              <w:rPr>
                <w:b/>
                <w:sz w:val="18"/>
                <w:szCs w:val="18"/>
              </w:rPr>
              <w:t>0</w:t>
            </w:r>
          </w:p>
        </w:tc>
        <w:tc>
          <w:tcPr>
            <w:tcW w:w="413" w:type="pct"/>
            <w:shd w:val="clear" w:color="auto" w:fill="FFFFFF"/>
            <w:vAlign w:val="center"/>
          </w:tcPr>
          <w:p w:rsidR="00AE4C3E" w:rsidRDefault="00AE4C3E" w:rsidP="00117045">
            <w:pPr>
              <w:spacing w:line="240" w:lineRule="auto"/>
              <w:jc w:val="center"/>
              <w:rPr>
                <w:sz w:val="18"/>
                <w:szCs w:val="18"/>
              </w:rPr>
            </w:pPr>
            <w:r>
              <w:rPr>
                <w:sz w:val="18"/>
                <w:szCs w:val="18"/>
              </w:rPr>
              <w:t>0</w:t>
            </w:r>
          </w:p>
        </w:tc>
        <w:tc>
          <w:tcPr>
            <w:tcW w:w="413" w:type="pct"/>
            <w:shd w:val="clear" w:color="auto" w:fill="FFFFFF"/>
            <w:vAlign w:val="center"/>
          </w:tcPr>
          <w:p w:rsidR="00AE4C3E" w:rsidRPr="00ED3EE1" w:rsidRDefault="00AE4C3E" w:rsidP="00AE4C3E">
            <w:pPr>
              <w:spacing w:line="240" w:lineRule="auto"/>
              <w:jc w:val="center"/>
              <w:rPr>
                <w:sz w:val="18"/>
                <w:szCs w:val="18"/>
              </w:rPr>
            </w:pPr>
            <w:r>
              <w:rPr>
                <w:sz w:val="18"/>
                <w:szCs w:val="18"/>
              </w:rPr>
              <w:t>0</w:t>
            </w:r>
          </w:p>
        </w:tc>
        <w:tc>
          <w:tcPr>
            <w:tcW w:w="413" w:type="pct"/>
            <w:shd w:val="clear" w:color="auto" w:fill="FFFFFF"/>
            <w:vAlign w:val="center"/>
          </w:tcPr>
          <w:p w:rsidR="00AE4C3E" w:rsidRPr="00FC3BBD" w:rsidRDefault="00AE4C3E" w:rsidP="00AE4C3E">
            <w:pPr>
              <w:spacing w:line="240" w:lineRule="auto"/>
              <w:jc w:val="center"/>
              <w:rPr>
                <w:sz w:val="18"/>
                <w:szCs w:val="18"/>
              </w:rPr>
            </w:pPr>
          </w:p>
        </w:tc>
        <w:tc>
          <w:tcPr>
            <w:tcW w:w="413" w:type="pct"/>
            <w:shd w:val="clear" w:color="auto" w:fill="FFFFFF"/>
            <w:vAlign w:val="center"/>
          </w:tcPr>
          <w:p w:rsidR="00AE4C3E" w:rsidRPr="00FC3BBD" w:rsidRDefault="00AE4C3E" w:rsidP="00AE4C3E">
            <w:pPr>
              <w:spacing w:line="240" w:lineRule="auto"/>
              <w:jc w:val="center"/>
              <w:rPr>
                <w:sz w:val="18"/>
                <w:szCs w:val="18"/>
              </w:rPr>
            </w:pPr>
          </w:p>
        </w:tc>
        <w:tc>
          <w:tcPr>
            <w:tcW w:w="461" w:type="pct"/>
            <w:shd w:val="clear" w:color="auto" w:fill="BFBFBF"/>
            <w:vAlign w:val="center"/>
          </w:tcPr>
          <w:p w:rsidR="00AE4C3E" w:rsidRPr="00900AED" w:rsidRDefault="00AE4C3E" w:rsidP="00AE4C3E">
            <w:pPr>
              <w:spacing w:line="240" w:lineRule="auto"/>
              <w:jc w:val="center"/>
              <w:rPr>
                <w:b/>
                <w:sz w:val="18"/>
                <w:szCs w:val="18"/>
              </w:rPr>
            </w:pPr>
            <w:r w:rsidRPr="00900AED">
              <w:rPr>
                <w:b/>
                <w:sz w:val="18"/>
                <w:szCs w:val="18"/>
              </w:rPr>
              <w:t>0</w:t>
            </w:r>
          </w:p>
        </w:tc>
      </w:tr>
    </w:tbl>
    <w:p w:rsidR="0033384F" w:rsidRDefault="0033384F" w:rsidP="00AB5CC1">
      <w:pPr>
        <w:spacing w:line="240" w:lineRule="auto"/>
        <w:rPr>
          <w:szCs w:val="26"/>
          <w:u w:val="single"/>
        </w:rPr>
      </w:pPr>
    </w:p>
    <w:p w:rsidR="00D2109D" w:rsidRDefault="00D2109D" w:rsidP="00AB5CC1">
      <w:pPr>
        <w:spacing w:line="240" w:lineRule="auto"/>
        <w:rPr>
          <w:szCs w:val="26"/>
          <w:u w:val="single"/>
        </w:rPr>
      </w:pPr>
    </w:p>
    <w:p w:rsidR="00D2109D" w:rsidRDefault="00D2109D" w:rsidP="00AB5CC1">
      <w:pPr>
        <w:spacing w:line="240" w:lineRule="auto"/>
        <w:rPr>
          <w:szCs w:val="26"/>
          <w:u w:val="single"/>
        </w:rPr>
      </w:pPr>
      <w:r>
        <w:rPr>
          <w:noProof/>
          <w:szCs w:val="26"/>
          <w:u w:val="single"/>
        </w:rPr>
        <w:lastRenderedPageBreak/>
        <w:drawing>
          <wp:anchor distT="0" distB="0" distL="114300" distR="114300" simplePos="0" relativeHeight="251759616" behindDoc="1" locked="0" layoutInCell="1" allowOverlap="1">
            <wp:simplePos x="0" y="0"/>
            <wp:positionH relativeFrom="margin">
              <wp:posOffset>-339090</wp:posOffset>
            </wp:positionH>
            <wp:positionV relativeFrom="paragraph">
              <wp:posOffset>15240</wp:posOffset>
            </wp:positionV>
            <wp:extent cx="6896100" cy="4038600"/>
            <wp:effectExtent l="0" t="0" r="0" b="0"/>
            <wp:wrapNone/>
            <wp:docPr id="50" name="Объект 6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anchor>
        </w:drawing>
      </w:r>
    </w:p>
    <w:p w:rsidR="00D2109D" w:rsidRDefault="00D2109D" w:rsidP="00AB5CC1">
      <w:pPr>
        <w:spacing w:line="240" w:lineRule="auto"/>
        <w:rPr>
          <w:szCs w:val="26"/>
          <w:u w:val="single"/>
        </w:rPr>
      </w:pPr>
    </w:p>
    <w:p w:rsidR="00D2109D" w:rsidRDefault="00D2109D" w:rsidP="00AB5CC1">
      <w:pPr>
        <w:spacing w:line="240" w:lineRule="auto"/>
        <w:rPr>
          <w:szCs w:val="26"/>
          <w:u w:val="single"/>
        </w:rPr>
      </w:pPr>
    </w:p>
    <w:p w:rsidR="00D2109D" w:rsidRDefault="00D2109D" w:rsidP="00AB5CC1">
      <w:pPr>
        <w:spacing w:line="240" w:lineRule="auto"/>
        <w:rPr>
          <w:szCs w:val="26"/>
          <w:u w:val="single"/>
        </w:rPr>
      </w:pPr>
    </w:p>
    <w:p w:rsidR="00D2109D" w:rsidRDefault="00D2109D" w:rsidP="00AB5CC1">
      <w:pPr>
        <w:spacing w:line="240" w:lineRule="auto"/>
        <w:rPr>
          <w:szCs w:val="26"/>
          <w:u w:val="single"/>
        </w:rPr>
      </w:pPr>
    </w:p>
    <w:p w:rsidR="00D2109D" w:rsidRDefault="00D2109D" w:rsidP="00AB5CC1">
      <w:pPr>
        <w:spacing w:line="240" w:lineRule="auto"/>
        <w:rPr>
          <w:szCs w:val="26"/>
          <w:u w:val="single"/>
        </w:rPr>
      </w:pPr>
    </w:p>
    <w:p w:rsidR="00D2109D" w:rsidRDefault="00D2109D" w:rsidP="00AB5CC1">
      <w:pPr>
        <w:spacing w:line="240" w:lineRule="auto"/>
        <w:rPr>
          <w:szCs w:val="26"/>
          <w:u w:val="single"/>
        </w:rPr>
      </w:pPr>
    </w:p>
    <w:p w:rsidR="00D2109D" w:rsidRDefault="00D2109D" w:rsidP="00AB5CC1">
      <w:pPr>
        <w:spacing w:line="240" w:lineRule="auto"/>
        <w:rPr>
          <w:szCs w:val="26"/>
          <w:u w:val="single"/>
        </w:rPr>
      </w:pPr>
    </w:p>
    <w:p w:rsidR="00D2109D" w:rsidRDefault="00D2109D" w:rsidP="00AB5CC1">
      <w:pPr>
        <w:spacing w:line="240" w:lineRule="auto"/>
        <w:rPr>
          <w:szCs w:val="26"/>
          <w:u w:val="single"/>
        </w:rPr>
      </w:pPr>
    </w:p>
    <w:p w:rsidR="00D2109D" w:rsidRDefault="00D2109D" w:rsidP="00AB5CC1">
      <w:pPr>
        <w:spacing w:line="240" w:lineRule="auto"/>
        <w:rPr>
          <w:szCs w:val="26"/>
          <w:u w:val="single"/>
        </w:rPr>
      </w:pPr>
    </w:p>
    <w:p w:rsidR="00D2109D" w:rsidRDefault="00D2109D" w:rsidP="00AB5CC1">
      <w:pPr>
        <w:spacing w:line="240" w:lineRule="auto"/>
        <w:rPr>
          <w:szCs w:val="26"/>
          <w:u w:val="single"/>
        </w:rPr>
      </w:pPr>
    </w:p>
    <w:p w:rsidR="00D2109D" w:rsidRDefault="00D2109D" w:rsidP="00AB5CC1">
      <w:pPr>
        <w:spacing w:line="240" w:lineRule="auto"/>
        <w:rPr>
          <w:szCs w:val="26"/>
          <w:u w:val="single"/>
        </w:rPr>
      </w:pPr>
    </w:p>
    <w:p w:rsidR="00D2109D" w:rsidRDefault="00D2109D" w:rsidP="00AB5CC1">
      <w:pPr>
        <w:spacing w:line="240" w:lineRule="auto"/>
        <w:rPr>
          <w:szCs w:val="26"/>
          <w:u w:val="single"/>
        </w:rPr>
      </w:pPr>
    </w:p>
    <w:p w:rsidR="00D2109D" w:rsidRDefault="00D2109D" w:rsidP="00AB5CC1">
      <w:pPr>
        <w:spacing w:line="240" w:lineRule="auto"/>
        <w:rPr>
          <w:szCs w:val="26"/>
          <w:u w:val="single"/>
        </w:rPr>
      </w:pPr>
    </w:p>
    <w:p w:rsidR="00D2109D" w:rsidRDefault="00D2109D" w:rsidP="00AB5CC1">
      <w:pPr>
        <w:spacing w:line="240" w:lineRule="auto"/>
        <w:rPr>
          <w:szCs w:val="26"/>
          <w:u w:val="single"/>
        </w:rPr>
      </w:pPr>
    </w:p>
    <w:p w:rsidR="00D2109D" w:rsidRDefault="00D2109D" w:rsidP="00AB5CC1">
      <w:pPr>
        <w:spacing w:line="240" w:lineRule="auto"/>
        <w:rPr>
          <w:szCs w:val="26"/>
          <w:u w:val="single"/>
        </w:rPr>
      </w:pPr>
    </w:p>
    <w:p w:rsidR="00D2109D" w:rsidRDefault="00D2109D" w:rsidP="00AB5CC1">
      <w:pPr>
        <w:spacing w:line="240" w:lineRule="auto"/>
        <w:rPr>
          <w:szCs w:val="26"/>
          <w:u w:val="single"/>
        </w:rPr>
      </w:pPr>
    </w:p>
    <w:p w:rsidR="00D2109D" w:rsidRDefault="00D2109D" w:rsidP="00AB5CC1">
      <w:pPr>
        <w:spacing w:line="240" w:lineRule="auto"/>
        <w:rPr>
          <w:szCs w:val="26"/>
          <w:u w:val="single"/>
        </w:rPr>
      </w:pPr>
    </w:p>
    <w:p w:rsidR="00D2109D" w:rsidRDefault="00D2109D" w:rsidP="00AB5CC1">
      <w:pPr>
        <w:spacing w:line="240" w:lineRule="auto"/>
        <w:rPr>
          <w:szCs w:val="26"/>
          <w:u w:val="single"/>
        </w:rPr>
      </w:pPr>
    </w:p>
    <w:p w:rsidR="00D2109D" w:rsidRDefault="00D2109D" w:rsidP="00AB5CC1">
      <w:pPr>
        <w:spacing w:line="240" w:lineRule="auto"/>
        <w:rPr>
          <w:szCs w:val="26"/>
          <w:u w:val="single"/>
        </w:rPr>
      </w:pPr>
    </w:p>
    <w:p w:rsidR="00D2109D" w:rsidRDefault="00D2109D" w:rsidP="00AB5CC1">
      <w:pPr>
        <w:spacing w:line="240" w:lineRule="auto"/>
        <w:rPr>
          <w:szCs w:val="26"/>
          <w:u w:val="single"/>
        </w:rPr>
      </w:pPr>
    </w:p>
    <w:p w:rsidR="00D2109D" w:rsidRDefault="00D2109D" w:rsidP="00AB5CC1">
      <w:pPr>
        <w:spacing w:line="240" w:lineRule="auto"/>
        <w:rPr>
          <w:szCs w:val="26"/>
          <w:u w:val="single"/>
        </w:rPr>
      </w:pPr>
    </w:p>
    <w:p w:rsidR="00900AED" w:rsidRDefault="00900AED" w:rsidP="00AB5CC1">
      <w:pPr>
        <w:spacing w:line="240" w:lineRule="auto"/>
        <w:rPr>
          <w:szCs w:val="26"/>
          <w:u w:val="single"/>
        </w:rPr>
      </w:pPr>
    </w:p>
    <w:p w:rsidR="00900AED" w:rsidRDefault="00900AED" w:rsidP="00AB5CC1">
      <w:pPr>
        <w:spacing w:line="240" w:lineRule="auto"/>
        <w:rPr>
          <w:szCs w:val="26"/>
          <w:u w:val="single"/>
        </w:rPr>
      </w:pPr>
    </w:p>
    <w:p w:rsidR="005B247C" w:rsidRDefault="0030153C" w:rsidP="00AB5CC1">
      <w:pPr>
        <w:spacing w:line="240" w:lineRule="auto"/>
        <w:rPr>
          <w:szCs w:val="26"/>
          <w:u w:val="single"/>
        </w:rPr>
      </w:pPr>
      <w:r>
        <w:rPr>
          <w:noProof/>
          <w:szCs w:val="26"/>
          <w:u w:val="single"/>
        </w:rPr>
        <w:drawing>
          <wp:anchor distT="0" distB="0" distL="114300" distR="114300" simplePos="0" relativeHeight="251666432" behindDoc="1" locked="0" layoutInCell="1" allowOverlap="1">
            <wp:simplePos x="0" y="0"/>
            <wp:positionH relativeFrom="margin">
              <wp:posOffset>-243840</wp:posOffset>
            </wp:positionH>
            <wp:positionV relativeFrom="paragraph">
              <wp:posOffset>88264</wp:posOffset>
            </wp:positionV>
            <wp:extent cx="6896100" cy="4029075"/>
            <wp:effectExtent l="0" t="0" r="0" b="0"/>
            <wp:wrapNone/>
            <wp:docPr id="48" name="Объект 6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anchor>
        </w:drawing>
      </w:r>
    </w:p>
    <w:p w:rsidR="00117045" w:rsidRDefault="00117045" w:rsidP="0030153C">
      <w:pPr>
        <w:spacing w:line="240" w:lineRule="auto"/>
        <w:rPr>
          <w:szCs w:val="26"/>
          <w:u w:val="single"/>
        </w:rPr>
      </w:pPr>
    </w:p>
    <w:p w:rsidR="00117045" w:rsidRDefault="00117045" w:rsidP="00D2109D">
      <w:pPr>
        <w:ind w:firstLine="720"/>
        <w:jc w:val="left"/>
        <w:rPr>
          <w:szCs w:val="26"/>
          <w:u w:val="single"/>
        </w:rPr>
      </w:pPr>
    </w:p>
    <w:p w:rsidR="00117045" w:rsidRDefault="00117045" w:rsidP="008B084E">
      <w:pPr>
        <w:ind w:firstLine="720"/>
        <w:rPr>
          <w:szCs w:val="26"/>
          <w:u w:val="single"/>
        </w:rPr>
      </w:pPr>
    </w:p>
    <w:p w:rsidR="00117045" w:rsidRDefault="00117045" w:rsidP="008B084E">
      <w:pPr>
        <w:ind w:firstLine="720"/>
        <w:rPr>
          <w:szCs w:val="26"/>
          <w:u w:val="single"/>
        </w:rPr>
      </w:pPr>
    </w:p>
    <w:p w:rsidR="00117045" w:rsidRDefault="00117045" w:rsidP="008B084E">
      <w:pPr>
        <w:ind w:firstLine="720"/>
        <w:rPr>
          <w:szCs w:val="26"/>
          <w:u w:val="single"/>
        </w:rPr>
      </w:pPr>
    </w:p>
    <w:p w:rsidR="00117045" w:rsidRDefault="00117045" w:rsidP="008B084E">
      <w:pPr>
        <w:ind w:firstLine="720"/>
        <w:rPr>
          <w:szCs w:val="26"/>
          <w:u w:val="single"/>
        </w:rPr>
      </w:pPr>
    </w:p>
    <w:p w:rsidR="00C54E13" w:rsidRDefault="00C54E13" w:rsidP="00100E98">
      <w:pPr>
        <w:rPr>
          <w:szCs w:val="26"/>
          <w:u w:val="single"/>
        </w:rPr>
      </w:pPr>
    </w:p>
    <w:p w:rsidR="00AB5CC1" w:rsidRDefault="00AB5CC1" w:rsidP="00100E98">
      <w:pPr>
        <w:rPr>
          <w:szCs w:val="26"/>
          <w:u w:val="single"/>
        </w:rPr>
      </w:pPr>
    </w:p>
    <w:p w:rsidR="00554806" w:rsidRDefault="00554806" w:rsidP="00100E98">
      <w:pPr>
        <w:rPr>
          <w:szCs w:val="26"/>
          <w:u w:val="single"/>
        </w:rPr>
      </w:pPr>
    </w:p>
    <w:p w:rsidR="00554806" w:rsidRDefault="00554806" w:rsidP="00100E98">
      <w:pPr>
        <w:rPr>
          <w:szCs w:val="26"/>
          <w:u w:val="single"/>
        </w:rPr>
      </w:pPr>
    </w:p>
    <w:p w:rsidR="00C3082C" w:rsidRDefault="00C3082C" w:rsidP="00AB5CC1">
      <w:pPr>
        <w:rPr>
          <w:szCs w:val="26"/>
          <w:u w:val="single"/>
        </w:rPr>
      </w:pPr>
    </w:p>
    <w:p w:rsidR="0033384F" w:rsidRDefault="0033384F" w:rsidP="00AB5CC1">
      <w:pPr>
        <w:rPr>
          <w:szCs w:val="26"/>
          <w:u w:val="single"/>
        </w:rPr>
      </w:pPr>
    </w:p>
    <w:p w:rsidR="0033384F" w:rsidRDefault="0033384F" w:rsidP="00AB5CC1">
      <w:pPr>
        <w:rPr>
          <w:szCs w:val="26"/>
          <w:u w:val="single"/>
        </w:rPr>
      </w:pPr>
    </w:p>
    <w:p w:rsidR="007C446E" w:rsidRDefault="007C446E" w:rsidP="00AB5CC1">
      <w:pPr>
        <w:rPr>
          <w:szCs w:val="26"/>
          <w:u w:val="single"/>
        </w:rPr>
      </w:pPr>
    </w:p>
    <w:p w:rsidR="0033384F" w:rsidRDefault="0033384F" w:rsidP="00AB5CC1">
      <w:pPr>
        <w:rPr>
          <w:b/>
          <w:szCs w:val="26"/>
          <w:u w:val="single"/>
        </w:rPr>
      </w:pPr>
    </w:p>
    <w:p w:rsidR="00900AED" w:rsidRDefault="00900AED" w:rsidP="00AB5CC1">
      <w:pPr>
        <w:rPr>
          <w:b/>
          <w:szCs w:val="26"/>
          <w:u w:val="single"/>
        </w:rPr>
      </w:pPr>
    </w:p>
    <w:p w:rsidR="00900AED" w:rsidRDefault="00900AED" w:rsidP="00AB5CC1">
      <w:pPr>
        <w:rPr>
          <w:b/>
          <w:szCs w:val="26"/>
          <w:u w:val="single"/>
        </w:rPr>
      </w:pPr>
    </w:p>
    <w:p w:rsidR="003E4489" w:rsidRPr="00E13D3D" w:rsidRDefault="00366BC8" w:rsidP="008B084E">
      <w:pPr>
        <w:ind w:firstLine="720"/>
        <w:rPr>
          <w:b/>
          <w:szCs w:val="26"/>
          <w:u w:val="single"/>
        </w:rPr>
      </w:pPr>
      <w:r>
        <w:rPr>
          <w:b/>
          <w:szCs w:val="26"/>
          <w:u w:val="single"/>
        </w:rPr>
        <w:lastRenderedPageBreak/>
        <w:t>В</w:t>
      </w:r>
      <w:r w:rsidR="00116721" w:rsidRPr="00E13D3D">
        <w:rPr>
          <w:b/>
          <w:szCs w:val="26"/>
          <w:u w:val="single"/>
        </w:rPr>
        <w:t xml:space="preserve"> сфере СМИ и вещания:</w:t>
      </w:r>
    </w:p>
    <w:tbl>
      <w:tblPr>
        <w:tblpPr w:leftFromText="180" w:rightFromText="180" w:bottomFromText="200" w:vertAnchor="text" w:horzAnchor="margin" w:tblpX="-318" w:tblpY="250"/>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6520"/>
        <w:gridCol w:w="1843"/>
        <w:gridCol w:w="1843"/>
      </w:tblGrid>
      <w:tr w:rsidR="00FD4D64" w:rsidTr="00366BC8">
        <w:trPr>
          <w:trHeight w:val="982"/>
          <w:tblHeader/>
        </w:trPr>
        <w:tc>
          <w:tcPr>
            <w:tcW w:w="534" w:type="dxa"/>
            <w:tcBorders>
              <w:top w:val="single" w:sz="4" w:space="0" w:color="000000"/>
              <w:left w:val="single" w:sz="4" w:space="0" w:color="000000"/>
              <w:bottom w:val="single" w:sz="4" w:space="0" w:color="000000"/>
              <w:right w:val="single" w:sz="4" w:space="0" w:color="000000"/>
            </w:tcBorders>
            <w:vAlign w:val="center"/>
            <w:hideMark/>
          </w:tcPr>
          <w:p w:rsidR="00FD4D64" w:rsidRDefault="00FD4D64">
            <w:pPr>
              <w:spacing w:line="240" w:lineRule="auto"/>
              <w:jc w:val="center"/>
              <w:rPr>
                <w:sz w:val="20"/>
              </w:rPr>
            </w:pPr>
            <w:r>
              <w:rPr>
                <w:sz w:val="20"/>
              </w:rPr>
              <w:t xml:space="preserve">№ </w:t>
            </w:r>
            <w:proofErr w:type="spellStart"/>
            <w:proofErr w:type="gramStart"/>
            <w:r>
              <w:rPr>
                <w:sz w:val="20"/>
              </w:rPr>
              <w:t>п</w:t>
            </w:r>
            <w:proofErr w:type="spellEnd"/>
            <w:proofErr w:type="gramEnd"/>
            <w:r>
              <w:rPr>
                <w:sz w:val="20"/>
              </w:rPr>
              <w:t>/</w:t>
            </w:r>
            <w:proofErr w:type="spellStart"/>
            <w:r>
              <w:rPr>
                <w:sz w:val="20"/>
              </w:rPr>
              <w:t>п</w:t>
            </w:r>
            <w:proofErr w:type="spellEnd"/>
          </w:p>
        </w:tc>
        <w:tc>
          <w:tcPr>
            <w:tcW w:w="6520" w:type="dxa"/>
            <w:tcBorders>
              <w:top w:val="single" w:sz="4" w:space="0" w:color="000000"/>
              <w:left w:val="single" w:sz="4" w:space="0" w:color="000000"/>
              <w:bottom w:val="single" w:sz="4" w:space="0" w:color="000000"/>
              <w:right w:val="single" w:sz="4" w:space="0" w:color="000000"/>
            </w:tcBorders>
            <w:vAlign w:val="center"/>
            <w:hideMark/>
          </w:tcPr>
          <w:p w:rsidR="00FD4D64" w:rsidRDefault="00FD4D64">
            <w:pPr>
              <w:spacing w:line="240" w:lineRule="auto"/>
              <w:jc w:val="center"/>
              <w:rPr>
                <w:sz w:val="20"/>
              </w:rPr>
            </w:pPr>
            <w:r>
              <w:rPr>
                <w:sz w:val="20"/>
              </w:rPr>
              <w:t>Показатель</w:t>
            </w:r>
          </w:p>
        </w:tc>
        <w:tc>
          <w:tcPr>
            <w:tcW w:w="1843" w:type="dxa"/>
            <w:tcBorders>
              <w:top w:val="single" w:sz="4" w:space="0" w:color="000000"/>
              <w:left w:val="single" w:sz="4" w:space="0" w:color="000000"/>
              <w:bottom w:val="single" w:sz="4" w:space="0" w:color="000000"/>
              <w:right w:val="single" w:sz="4" w:space="0" w:color="000000"/>
            </w:tcBorders>
            <w:hideMark/>
          </w:tcPr>
          <w:p w:rsidR="00FD4D64" w:rsidRDefault="00FD4D64">
            <w:pPr>
              <w:spacing w:line="240" w:lineRule="auto"/>
              <w:jc w:val="center"/>
              <w:rPr>
                <w:sz w:val="20"/>
              </w:rPr>
            </w:pPr>
            <w:r>
              <w:rPr>
                <w:sz w:val="20"/>
              </w:rPr>
              <w:t>На конец отчетного периода прошлого года</w:t>
            </w:r>
          </w:p>
          <w:p w:rsidR="00FD4D64" w:rsidRDefault="009B0D51" w:rsidP="003A31F9">
            <w:pPr>
              <w:spacing w:line="240" w:lineRule="auto"/>
              <w:jc w:val="center"/>
              <w:rPr>
                <w:sz w:val="20"/>
              </w:rPr>
            </w:pPr>
            <w:r>
              <w:rPr>
                <w:sz w:val="20"/>
              </w:rPr>
              <w:t>(</w:t>
            </w:r>
            <w:r w:rsidR="003A31F9">
              <w:rPr>
                <w:sz w:val="20"/>
              </w:rPr>
              <w:t>6 месяцев</w:t>
            </w:r>
            <w:r w:rsidR="00AB5CC1">
              <w:rPr>
                <w:sz w:val="20"/>
              </w:rPr>
              <w:t xml:space="preserve"> </w:t>
            </w:r>
            <w:r w:rsidR="00AB5CC1" w:rsidRPr="00F66E15">
              <w:rPr>
                <w:sz w:val="20"/>
              </w:rPr>
              <w:t>20</w:t>
            </w:r>
            <w:r w:rsidR="00AB5CC1">
              <w:rPr>
                <w:sz w:val="20"/>
              </w:rPr>
              <w:t>2</w:t>
            </w:r>
            <w:r w:rsidR="0033384F">
              <w:rPr>
                <w:sz w:val="20"/>
              </w:rPr>
              <w:t>3</w:t>
            </w:r>
            <w:r w:rsidR="00FD4D64">
              <w:rPr>
                <w:sz w:val="20"/>
              </w:rPr>
              <w:t>)</w:t>
            </w:r>
          </w:p>
        </w:tc>
        <w:tc>
          <w:tcPr>
            <w:tcW w:w="1843" w:type="dxa"/>
            <w:tcBorders>
              <w:top w:val="single" w:sz="4" w:space="0" w:color="000000"/>
              <w:left w:val="single" w:sz="4" w:space="0" w:color="000000"/>
              <w:bottom w:val="single" w:sz="4" w:space="0" w:color="000000"/>
              <w:right w:val="single" w:sz="4" w:space="0" w:color="000000"/>
            </w:tcBorders>
            <w:hideMark/>
          </w:tcPr>
          <w:p w:rsidR="00FD4D64" w:rsidRPr="00F66E15" w:rsidRDefault="00FD4D64">
            <w:pPr>
              <w:spacing w:line="240" w:lineRule="auto"/>
              <w:jc w:val="center"/>
              <w:rPr>
                <w:sz w:val="20"/>
              </w:rPr>
            </w:pPr>
            <w:r w:rsidRPr="00F66E15">
              <w:rPr>
                <w:sz w:val="20"/>
              </w:rPr>
              <w:t>На конец отчетного периода текущего года</w:t>
            </w:r>
          </w:p>
          <w:p w:rsidR="00FD4D64" w:rsidRPr="00F66E15" w:rsidRDefault="002A69C1" w:rsidP="003A31F9">
            <w:pPr>
              <w:spacing w:line="240" w:lineRule="auto"/>
              <w:ind w:left="-108" w:right="-108"/>
              <w:jc w:val="center"/>
              <w:rPr>
                <w:sz w:val="20"/>
              </w:rPr>
            </w:pPr>
            <w:r w:rsidRPr="00F66E15">
              <w:rPr>
                <w:sz w:val="20"/>
              </w:rPr>
              <w:t>(</w:t>
            </w:r>
            <w:r w:rsidR="003A31F9">
              <w:rPr>
                <w:sz w:val="20"/>
              </w:rPr>
              <w:t xml:space="preserve">6 месяцев </w:t>
            </w:r>
            <w:r w:rsidR="00AB5CC1" w:rsidRPr="00F66E15">
              <w:rPr>
                <w:sz w:val="20"/>
              </w:rPr>
              <w:t>20</w:t>
            </w:r>
            <w:r w:rsidR="00AB5CC1">
              <w:rPr>
                <w:sz w:val="20"/>
              </w:rPr>
              <w:t>2</w:t>
            </w:r>
            <w:r w:rsidR="0033384F">
              <w:rPr>
                <w:sz w:val="20"/>
              </w:rPr>
              <w:t>4</w:t>
            </w:r>
            <w:r w:rsidRPr="00F66E15">
              <w:rPr>
                <w:sz w:val="20"/>
              </w:rPr>
              <w:t>)</w:t>
            </w:r>
          </w:p>
        </w:tc>
      </w:tr>
      <w:tr w:rsidR="0033384F" w:rsidTr="00366BC8">
        <w:trPr>
          <w:trHeight w:val="555"/>
          <w:tblHeader/>
        </w:trPr>
        <w:tc>
          <w:tcPr>
            <w:tcW w:w="534" w:type="dxa"/>
            <w:tcBorders>
              <w:top w:val="single" w:sz="4" w:space="0" w:color="000000"/>
              <w:left w:val="single" w:sz="4" w:space="0" w:color="000000"/>
              <w:bottom w:val="single" w:sz="4" w:space="0" w:color="000000"/>
              <w:right w:val="single" w:sz="4" w:space="0" w:color="000000"/>
            </w:tcBorders>
            <w:vAlign w:val="center"/>
            <w:hideMark/>
          </w:tcPr>
          <w:p w:rsidR="0033384F" w:rsidRDefault="0033384F" w:rsidP="0033384F">
            <w:pPr>
              <w:spacing w:line="240" w:lineRule="auto"/>
              <w:jc w:val="center"/>
              <w:rPr>
                <w:sz w:val="20"/>
              </w:rPr>
            </w:pPr>
            <w:r>
              <w:rPr>
                <w:sz w:val="20"/>
              </w:rPr>
              <w:t>1.</w:t>
            </w:r>
          </w:p>
        </w:tc>
        <w:tc>
          <w:tcPr>
            <w:tcW w:w="6520" w:type="dxa"/>
            <w:tcBorders>
              <w:top w:val="single" w:sz="4" w:space="0" w:color="000000"/>
              <w:left w:val="single" w:sz="4" w:space="0" w:color="000000"/>
              <w:bottom w:val="single" w:sz="4" w:space="0" w:color="000000"/>
              <w:right w:val="single" w:sz="4" w:space="0" w:color="000000"/>
            </w:tcBorders>
            <w:vAlign w:val="center"/>
            <w:hideMark/>
          </w:tcPr>
          <w:p w:rsidR="0033384F" w:rsidRDefault="0033384F" w:rsidP="0033384F">
            <w:pPr>
              <w:spacing w:line="240" w:lineRule="auto"/>
              <w:rPr>
                <w:sz w:val="20"/>
              </w:rPr>
            </w:pPr>
            <w:r>
              <w:rPr>
                <w:sz w:val="20"/>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33384F" w:rsidRPr="001D2BB0" w:rsidRDefault="0033384F" w:rsidP="0033384F">
            <w:pPr>
              <w:jc w:val="center"/>
              <w:rPr>
                <w:highlight w:val="yellow"/>
              </w:rPr>
            </w:pPr>
            <w:r w:rsidRPr="00AD6EE1">
              <w:rPr>
                <w:sz w:val="20"/>
              </w:rPr>
              <w:t>0%</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33384F" w:rsidRPr="001339E9" w:rsidRDefault="0033384F" w:rsidP="0033384F">
            <w:pPr>
              <w:jc w:val="center"/>
            </w:pPr>
            <w:r w:rsidRPr="001339E9">
              <w:rPr>
                <w:sz w:val="20"/>
              </w:rPr>
              <w:t>0%</w:t>
            </w:r>
          </w:p>
        </w:tc>
      </w:tr>
      <w:tr w:rsidR="0033384F" w:rsidTr="00366BC8">
        <w:trPr>
          <w:trHeight w:val="1132"/>
          <w:tblHeader/>
        </w:trPr>
        <w:tc>
          <w:tcPr>
            <w:tcW w:w="534" w:type="dxa"/>
            <w:tcBorders>
              <w:top w:val="single" w:sz="4" w:space="0" w:color="000000"/>
              <w:left w:val="single" w:sz="4" w:space="0" w:color="000000"/>
              <w:bottom w:val="single" w:sz="4" w:space="0" w:color="000000"/>
              <w:right w:val="single" w:sz="4" w:space="0" w:color="000000"/>
            </w:tcBorders>
            <w:vAlign w:val="center"/>
            <w:hideMark/>
          </w:tcPr>
          <w:p w:rsidR="0033384F" w:rsidRDefault="0033384F" w:rsidP="0033384F">
            <w:pPr>
              <w:spacing w:line="240" w:lineRule="auto"/>
              <w:jc w:val="center"/>
              <w:rPr>
                <w:sz w:val="20"/>
              </w:rPr>
            </w:pPr>
            <w:r>
              <w:rPr>
                <w:sz w:val="20"/>
              </w:rPr>
              <w:t>2.</w:t>
            </w:r>
          </w:p>
        </w:tc>
        <w:tc>
          <w:tcPr>
            <w:tcW w:w="6520" w:type="dxa"/>
            <w:tcBorders>
              <w:top w:val="single" w:sz="4" w:space="0" w:color="000000"/>
              <w:left w:val="single" w:sz="4" w:space="0" w:color="000000"/>
              <w:bottom w:val="single" w:sz="4" w:space="0" w:color="000000"/>
              <w:right w:val="single" w:sz="4" w:space="0" w:color="000000"/>
            </w:tcBorders>
            <w:vAlign w:val="center"/>
            <w:hideMark/>
          </w:tcPr>
          <w:p w:rsidR="0033384F" w:rsidRDefault="0033384F" w:rsidP="0033384F">
            <w:pPr>
              <w:spacing w:line="240" w:lineRule="auto"/>
              <w:rPr>
                <w:sz w:val="20"/>
              </w:rPr>
            </w:pPr>
            <w:r>
              <w:rPr>
                <w:sz w:val="20"/>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33384F" w:rsidRPr="001D2BB0" w:rsidRDefault="0033384F" w:rsidP="0033384F">
            <w:pPr>
              <w:jc w:val="center"/>
              <w:rPr>
                <w:highlight w:val="yellow"/>
              </w:rPr>
            </w:pPr>
            <w:r w:rsidRPr="00AD6EE1">
              <w:rPr>
                <w:sz w:val="20"/>
              </w:rPr>
              <w:t>0%</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33384F" w:rsidRPr="001339E9" w:rsidRDefault="0033384F" w:rsidP="0033384F">
            <w:pPr>
              <w:jc w:val="center"/>
            </w:pPr>
            <w:r w:rsidRPr="001339E9">
              <w:rPr>
                <w:sz w:val="20"/>
              </w:rPr>
              <w:t>0%</w:t>
            </w:r>
          </w:p>
        </w:tc>
      </w:tr>
      <w:tr w:rsidR="0033384F" w:rsidTr="00366BC8">
        <w:trPr>
          <w:trHeight w:val="255"/>
          <w:tblHeader/>
        </w:trPr>
        <w:tc>
          <w:tcPr>
            <w:tcW w:w="534" w:type="dxa"/>
            <w:tcBorders>
              <w:top w:val="single" w:sz="4" w:space="0" w:color="000000"/>
              <w:left w:val="single" w:sz="4" w:space="0" w:color="000000"/>
              <w:bottom w:val="single" w:sz="4" w:space="0" w:color="000000"/>
              <w:right w:val="single" w:sz="4" w:space="0" w:color="000000"/>
            </w:tcBorders>
            <w:vAlign w:val="center"/>
            <w:hideMark/>
          </w:tcPr>
          <w:p w:rsidR="0033384F" w:rsidRDefault="0033384F" w:rsidP="0033384F">
            <w:pPr>
              <w:spacing w:line="240" w:lineRule="auto"/>
              <w:jc w:val="center"/>
              <w:rPr>
                <w:sz w:val="20"/>
              </w:rPr>
            </w:pPr>
            <w:r>
              <w:rPr>
                <w:sz w:val="20"/>
              </w:rPr>
              <w:t>3.</w:t>
            </w:r>
          </w:p>
        </w:tc>
        <w:tc>
          <w:tcPr>
            <w:tcW w:w="6520" w:type="dxa"/>
            <w:tcBorders>
              <w:top w:val="single" w:sz="4" w:space="0" w:color="000000"/>
              <w:left w:val="single" w:sz="4" w:space="0" w:color="000000"/>
              <w:bottom w:val="single" w:sz="4" w:space="0" w:color="000000"/>
              <w:right w:val="single" w:sz="4" w:space="0" w:color="000000"/>
            </w:tcBorders>
            <w:vAlign w:val="center"/>
            <w:hideMark/>
          </w:tcPr>
          <w:p w:rsidR="0033384F" w:rsidRDefault="0033384F" w:rsidP="0033384F">
            <w:pPr>
              <w:spacing w:line="240" w:lineRule="auto"/>
              <w:rPr>
                <w:sz w:val="20"/>
              </w:rPr>
            </w:pPr>
            <w:r>
              <w:rPr>
                <w:sz w:val="20"/>
              </w:rPr>
              <w:t>Количество обращений граждан в сфере деятельности в отчетном периоде</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33384F" w:rsidRPr="001D2BB0" w:rsidRDefault="00EE30C4" w:rsidP="0033384F">
            <w:pPr>
              <w:spacing w:line="240" w:lineRule="auto"/>
              <w:jc w:val="center"/>
              <w:rPr>
                <w:sz w:val="20"/>
                <w:highlight w:val="yellow"/>
                <w:lang w:val="en-US"/>
              </w:rPr>
            </w:pPr>
            <w:r>
              <w:rPr>
                <w:sz w:val="20"/>
              </w:rPr>
              <w:t>66</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33384F" w:rsidRPr="001339E9" w:rsidRDefault="00900AED" w:rsidP="0033384F">
            <w:pPr>
              <w:spacing w:line="240" w:lineRule="auto"/>
              <w:jc w:val="center"/>
              <w:rPr>
                <w:sz w:val="20"/>
              </w:rPr>
            </w:pPr>
            <w:r w:rsidRPr="001339E9">
              <w:rPr>
                <w:sz w:val="20"/>
              </w:rPr>
              <w:t>54</w:t>
            </w:r>
          </w:p>
        </w:tc>
      </w:tr>
      <w:tr w:rsidR="0033384F" w:rsidTr="00366BC8">
        <w:trPr>
          <w:trHeight w:val="1069"/>
          <w:tblHeader/>
        </w:trPr>
        <w:tc>
          <w:tcPr>
            <w:tcW w:w="534" w:type="dxa"/>
            <w:tcBorders>
              <w:top w:val="single" w:sz="4" w:space="0" w:color="000000"/>
              <w:left w:val="single" w:sz="4" w:space="0" w:color="000000"/>
              <w:bottom w:val="single" w:sz="4" w:space="0" w:color="000000"/>
              <w:right w:val="single" w:sz="4" w:space="0" w:color="000000"/>
            </w:tcBorders>
            <w:vAlign w:val="center"/>
            <w:hideMark/>
          </w:tcPr>
          <w:p w:rsidR="0033384F" w:rsidRDefault="0033384F" w:rsidP="0033384F">
            <w:pPr>
              <w:spacing w:line="240" w:lineRule="auto"/>
              <w:jc w:val="center"/>
              <w:rPr>
                <w:sz w:val="20"/>
              </w:rPr>
            </w:pPr>
            <w:r>
              <w:rPr>
                <w:sz w:val="20"/>
              </w:rPr>
              <w:t>4.</w:t>
            </w:r>
          </w:p>
        </w:tc>
        <w:tc>
          <w:tcPr>
            <w:tcW w:w="6520" w:type="dxa"/>
            <w:tcBorders>
              <w:top w:val="single" w:sz="4" w:space="0" w:color="000000"/>
              <w:left w:val="single" w:sz="4" w:space="0" w:color="000000"/>
              <w:bottom w:val="single" w:sz="4" w:space="0" w:color="000000"/>
              <w:right w:val="single" w:sz="4" w:space="0" w:color="000000"/>
            </w:tcBorders>
            <w:vAlign w:val="center"/>
            <w:hideMark/>
          </w:tcPr>
          <w:p w:rsidR="0033384F" w:rsidRDefault="0033384F" w:rsidP="0033384F">
            <w:pPr>
              <w:spacing w:line="240" w:lineRule="auto"/>
              <w:rPr>
                <w:sz w:val="20"/>
              </w:rPr>
            </w:pPr>
            <w:r>
              <w:rPr>
                <w:sz w:val="20"/>
              </w:rPr>
              <w:t>Количество обращений граждан в сфере деятельности, приходившихся на одного сотрудника территориального органа по штату, понимая под таким сотрудником лицо, которое по должностному регламенту осуществляет контрольно-надзорную и регистрационно-разрешительную деятельность в сфере деятельности (сведения о нагрузке)</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33384F" w:rsidRPr="001D2BB0" w:rsidRDefault="00EE30C4" w:rsidP="0033384F">
            <w:pPr>
              <w:spacing w:line="240" w:lineRule="auto"/>
              <w:jc w:val="center"/>
              <w:rPr>
                <w:sz w:val="20"/>
                <w:highlight w:val="yellow"/>
              </w:rPr>
            </w:pPr>
            <w:r>
              <w:rPr>
                <w:sz w:val="20"/>
              </w:rPr>
              <w:t>8</w:t>
            </w:r>
            <w:r w:rsidR="0033384F" w:rsidRPr="00A11716">
              <w:rPr>
                <w:sz w:val="20"/>
              </w:rPr>
              <w:t>,</w:t>
            </w:r>
            <w:r>
              <w:rPr>
                <w:sz w:val="20"/>
              </w:rPr>
              <w:t>3</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33384F" w:rsidRPr="001339E9" w:rsidRDefault="00900AED" w:rsidP="0033384F">
            <w:pPr>
              <w:spacing w:line="240" w:lineRule="auto"/>
              <w:jc w:val="center"/>
              <w:rPr>
                <w:sz w:val="20"/>
              </w:rPr>
            </w:pPr>
            <w:r w:rsidRPr="001339E9">
              <w:rPr>
                <w:sz w:val="20"/>
              </w:rPr>
              <w:t>7,7</w:t>
            </w:r>
          </w:p>
        </w:tc>
      </w:tr>
      <w:tr w:rsidR="0033384F" w:rsidTr="00366BC8">
        <w:trPr>
          <w:trHeight w:val="901"/>
          <w:tblHeader/>
        </w:trPr>
        <w:tc>
          <w:tcPr>
            <w:tcW w:w="534" w:type="dxa"/>
            <w:tcBorders>
              <w:top w:val="single" w:sz="4" w:space="0" w:color="000000"/>
              <w:left w:val="single" w:sz="4" w:space="0" w:color="000000"/>
              <w:bottom w:val="single" w:sz="4" w:space="0" w:color="000000"/>
              <w:right w:val="single" w:sz="4" w:space="0" w:color="000000"/>
            </w:tcBorders>
            <w:vAlign w:val="center"/>
            <w:hideMark/>
          </w:tcPr>
          <w:p w:rsidR="0033384F" w:rsidRDefault="0033384F" w:rsidP="0033384F">
            <w:pPr>
              <w:spacing w:line="240" w:lineRule="auto"/>
              <w:jc w:val="center"/>
              <w:rPr>
                <w:sz w:val="20"/>
              </w:rPr>
            </w:pPr>
            <w:r>
              <w:rPr>
                <w:sz w:val="20"/>
              </w:rPr>
              <w:t>5.</w:t>
            </w:r>
          </w:p>
        </w:tc>
        <w:tc>
          <w:tcPr>
            <w:tcW w:w="6520" w:type="dxa"/>
            <w:tcBorders>
              <w:top w:val="single" w:sz="4" w:space="0" w:color="000000"/>
              <w:left w:val="single" w:sz="4" w:space="0" w:color="000000"/>
              <w:bottom w:val="single" w:sz="4" w:space="0" w:color="000000"/>
              <w:right w:val="single" w:sz="4" w:space="0" w:color="000000"/>
            </w:tcBorders>
            <w:vAlign w:val="center"/>
            <w:hideMark/>
          </w:tcPr>
          <w:p w:rsidR="0033384F" w:rsidRDefault="0033384F" w:rsidP="0033384F">
            <w:pPr>
              <w:spacing w:line="240" w:lineRule="auto"/>
              <w:rPr>
                <w:sz w:val="20"/>
              </w:rPr>
            </w:pPr>
            <w:r>
              <w:rPr>
                <w:sz w:val="20"/>
              </w:rPr>
              <w:t>Типичные вопросы, поднимаемые гражданами в обращениях:</w:t>
            </w:r>
          </w:p>
          <w:p w:rsidR="0033384F" w:rsidRDefault="0033384F" w:rsidP="0033384F">
            <w:pPr>
              <w:spacing w:line="240" w:lineRule="auto"/>
              <w:rPr>
                <w:sz w:val="20"/>
              </w:rPr>
            </w:pPr>
            <w:r>
              <w:rPr>
                <w:sz w:val="20"/>
              </w:rPr>
              <w:t>- по разрешительной деятельности и лицензированию</w:t>
            </w:r>
          </w:p>
          <w:p w:rsidR="0033384F" w:rsidRDefault="0033384F" w:rsidP="0033384F">
            <w:pPr>
              <w:spacing w:line="240" w:lineRule="auto"/>
              <w:rPr>
                <w:sz w:val="20"/>
              </w:rPr>
            </w:pPr>
            <w:r>
              <w:rPr>
                <w:sz w:val="20"/>
              </w:rPr>
              <w:t>- по содержанию материалов, публикуемых в СМИ, в т.ч. телевизионных передач</w:t>
            </w:r>
          </w:p>
          <w:p w:rsidR="0033384F" w:rsidRDefault="0033384F" w:rsidP="0033384F">
            <w:pPr>
              <w:spacing w:line="240" w:lineRule="auto"/>
              <w:rPr>
                <w:sz w:val="20"/>
              </w:rPr>
            </w:pPr>
            <w:r>
              <w:rPr>
                <w:sz w:val="20"/>
              </w:rPr>
              <w:t>- вопросы организации деятельности СМИ</w:t>
            </w:r>
          </w:p>
        </w:tc>
        <w:tc>
          <w:tcPr>
            <w:tcW w:w="1843" w:type="dxa"/>
            <w:tcBorders>
              <w:top w:val="single" w:sz="4" w:space="0" w:color="000000"/>
              <w:left w:val="single" w:sz="4" w:space="0" w:color="000000"/>
              <w:bottom w:val="single" w:sz="4" w:space="0" w:color="000000"/>
              <w:right w:val="single" w:sz="4" w:space="0" w:color="000000"/>
            </w:tcBorders>
          </w:tcPr>
          <w:p w:rsidR="0033384F" w:rsidRPr="009E0E4A" w:rsidRDefault="0033384F" w:rsidP="0033384F">
            <w:pPr>
              <w:spacing w:line="240" w:lineRule="auto"/>
              <w:jc w:val="center"/>
              <w:rPr>
                <w:sz w:val="20"/>
                <w:highlight w:val="yellow"/>
              </w:rPr>
            </w:pPr>
          </w:p>
          <w:p w:rsidR="00EE30C4" w:rsidRPr="0098164F" w:rsidRDefault="00EE30C4" w:rsidP="00EE30C4">
            <w:pPr>
              <w:spacing w:line="240" w:lineRule="auto"/>
              <w:jc w:val="center"/>
              <w:rPr>
                <w:sz w:val="20"/>
                <w:highlight w:val="yellow"/>
              </w:rPr>
            </w:pPr>
            <w:r>
              <w:rPr>
                <w:sz w:val="20"/>
              </w:rPr>
              <w:t>(10</w:t>
            </w:r>
            <w:r w:rsidRPr="005A6250">
              <w:rPr>
                <w:sz w:val="20"/>
              </w:rPr>
              <w:t xml:space="preserve">) </w:t>
            </w:r>
            <w:r w:rsidRPr="00B460DF">
              <w:rPr>
                <w:sz w:val="20"/>
              </w:rPr>
              <w:t>15,1%</w:t>
            </w:r>
          </w:p>
          <w:p w:rsidR="00EE30C4" w:rsidRPr="00B460DF" w:rsidRDefault="00EE30C4" w:rsidP="00EE30C4">
            <w:pPr>
              <w:spacing w:line="240" w:lineRule="auto"/>
              <w:jc w:val="center"/>
              <w:rPr>
                <w:sz w:val="20"/>
              </w:rPr>
            </w:pPr>
            <w:r w:rsidRPr="005A6250">
              <w:rPr>
                <w:sz w:val="20"/>
              </w:rPr>
              <w:t xml:space="preserve">(51) </w:t>
            </w:r>
            <w:r w:rsidRPr="00B460DF">
              <w:rPr>
                <w:sz w:val="20"/>
              </w:rPr>
              <w:t>77,3%</w:t>
            </w:r>
          </w:p>
          <w:p w:rsidR="00EE30C4" w:rsidRPr="0098164F" w:rsidRDefault="00EE30C4" w:rsidP="00EE30C4">
            <w:pPr>
              <w:spacing w:line="240" w:lineRule="auto"/>
              <w:jc w:val="center"/>
              <w:rPr>
                <w:sz w:val="20"/>
                <w:highlight w:val="yellow"/>
              </w:rPr>
            </w:pPr>
          </w:p>
          <w:p w:rsidR="0033384F" w:rsidRPr="009E0E4A" w:rsidRDefault="00EE30C4" w:rsidP="00EE30C4">
            <w:pPr>
              <w:spacing w:line="240" w:lineRule="auto"/>
              <w:jc w:val="center"/>
              <w:rPr>
                <w:sz w:val="20"/>
                <w:highlight w:val="yellow"/>
              </w:rPr>
            </w:pPr>
            <w:r w:rsidRPr="000A1802">
              <w:rPr>
                <w:sz w:val="20"/>
              </w:rPr>
              <w:t xml:space="preserve">(5) </w:t>
            </w:r>
            <w:r w:rsidRPr="00B460DF">
              <w:rPr>
                <w:sz w:val="20"/>
              </w:rPr>
              <w:t>7,6%</w:t>
            </w:r>
          </w:p>
        </w:tc>
        <w:tc>
          <w:tcPr>
            <w:tcW w:w="1843" w:type="dxa"/>
            <w:tcBorders>
              <w:top w:val="single" w:sz="4" w:space="0" w:color="000000"/>
              <w:left w:val="single" w:sz="4" w:space="0" w:color="000000"/>
              <w:bottom w:val="single" w:sz="4" w:space="0" w:color="000000"/>
              <w:right w:val="single" w:sz="4" w:space="0" w:color="000000"/>
            </w:tcBorders>
          </w:tcPr>
          <w:p w:rsidR="0033384F" w:rsidRPr="001339E9" w:rsidRDefault="0033384F" w:rsidP="0033384F">
            <w:pPr>
              <w:spacing w:line="240" w:lineRule="auto"/>
              <w:jc w:val="center"/>
              <w:rPr>
                <w:sz w:val="20"/>
              </w:rPr>
            </w:pPr>
          </w:p>
          <w:p w:rsidR="001339E9" w:rsidRPr="001339E9" w:rsidRDefault="001339E9" w:rsidP="001339E9">
            <w:pPr>
              <w:spacing w:line="240" w:lineRule="auto"/>
              <w:jc w:val="center"/>
              <w:rPr>
                <w:sz w:val="20"/>
              </w:rPr>
            </w:pPr>
            <w:r w:rsidRPr="001339E9">
              <w:rPr>
                <w:sz w:val="20"/>
              </w:rPr>
              <w:t>(1) 1,9 %</w:t>
            </w:r>
          </w:p>
          <w:p w:rsidR="001339E9" w:rsidRPr="001339E9" w:rsidRDefault="001339E9" w:rsidP="001339E9">
            <w:pPr>
              <w:spacing w:line="240" w:lineRule="auto"/>
              <w:jc w:val="center"/>
              <w:rPr>
                <w:sz w:val="20"/>
              </w:rPr>
            </w:pPr>
            <w:r w:rsidRPr="001339E9">
              <w:rPr>
                <w:sz w:val="20"/>
              </w:rPr>
              <w:t>(43) 79,6 %</w:t>
            </w:r>
          </w:p>
          <w:p w:rsidR="0033384F" w:rsidRPr="001339E9" w:rsidRDefault="0033384F" w:rsidP="0033384F">
            <w:pPr>
              <w:spacing w:line="240" w:lineRule="auto"/>
              <w:jc w:val="center"/>
              <w:rPr>
                <w:sz w:val="20"/>
              </w:rPr>
            </w:pPr>
          </w:p>
          <w:p w:rsidR="0033384F" w:rsidRPr="001339E9" w:rsidRDefault="001339E9" w:rsidP="001339E9">
            <w:pPr>
              <w:spacing w:line="240" w:lineRule="auto"/>
              <w:jc w:val="center"/>
              <w:rPr>
                <w:sz w:val="20"/>
              </w:rPr>
            </w:pPr>
            <w:r w:rsidRPr="001339E9">
              <w:rPr>
                <w:sz w:val="20"/>
              </w:rPr>
              <w:t>(5</w:t>
            </w:r>
            <w:r w:rsidR="0033384F" w:rsidRPr="001339E9">
              <w:rPr>
                <w:sz w:val="20"/>
              </w:rPr>
              <w:t xml:space="preserve">) </w:t>
            </w:r>
            <w:r w:rsidRPr="001339E9">
              <w:rPr>
                <w:sz w:val="20"/>
              </w:rPr>
              <w:t>9,3</w:t>
            </w:r>
            <w:r w:rsidR="0033384F" w:rsidRPr="001339E9">
              <w:rPr>
                <w:sz w:val="20"/>
              </w:rPr>
              <w:t>%</w:t>
            </w:r>
          </w:p>
        </w:tc>
      </w:tr>
    </w:tbl>
    <w:p w:rsidR="00AB5CC1" w:rsidRDefault="00AB5CC1" w:rsidP="00366BC8">
      <w:pPr>
        <w:spacing w:line="240" w:lineRule="auto"/>
        <w:ind w:firstLine="720"/>
        <w:rPr>
          <w:b/>
          <w:szCs w:val="26"/>
          <w:u w:val="single"/>
          <w:lang w:val="en-US"/>
        </w:rPr>
      </w:pPr>
    </w:p>
    <w:p w:rsidR="00AC19A3" w:rsidRPr="00C6012C" w:rsidRDefault="00366BC8" w:rsidP="00366BC8">
      <w:pPr>
        <w:spacing w:line="240" w:lineRule="auto"/>
        <w:ind w:firstLine="720"/>
        <w:rPr>
          <w:b/>
          <w:szCs w:val="26"/>
          <w:u w:val="single"/>
        </w:rPr>
      </w:pPr>
      <w:r>
        <w:rPr>
          <w:b/>
          <w:szCs w:val="26"/>
          <w:u w:val="single"/>
        </w:rPr>
        <w:t>В</w:t>
      </w:r>
      <w:r w:rsidR="00AC19A3" w:rsidRPr="00C6012C">
        <w:rPr>
          <w:b/>
          <w:szCs w:val="26"/>
          <w:u w:val="single"/>
        </w:rPr>
        <w:t xml:space="preserve"> сфере связи:</w:t>
      </w:r>
    </w:p>
    <w:tbl>
      <w:tblPr>
        <w:tblpPr w:leftFromText="180" w:rightFromText="180" w:bottomFromText="200" w:vertAnchor="text" w:horzAnchor="margin" w:tblpX="-318" w:tblpY="250"/>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
        <w:gridCol w:w="6520"/>
        <w:gridCol w:w="1843"/>
        <w:gridCol w:w="1843"/>
      </w:tblGrid>
      <w:tr w:rsidR="00731633" w:rsidTr="00366BC8">
        <w:trPr>
          <w:trHeight w:val="977"/>
          <w:tblHeader/>
        </w:trPr>
        <w:tc>
          <w:tcPr>
            <w:tcW w:w="534" w:type="dxa"/>
            <w:tcBorders>
              <w:top w:val="single" w:sz="4" w:space="0" w:color="000000"/>
              <w:left w:val="single" w:sz="4" w:space="0" w:color="000000"/>
              <w:bottom w:val="single" w:sz="4" w:space="0" w:color="000000"/>
              <w:right w:val="single" w:sz="4" w:space="0" w:color="000000"/>
            </w:tcBorders>
            <w:vAlign w:val="center"/>
            <w:hideMark/>
          </w:tcPr>
          <w:p w:rsidR="00731633" w:rsidRDefault="00731633" w:rsidP="00731633">
            <w:pPr>
              <w:spacing w:line="240" w:lineRule="auto"/>
              <w:jc w:val="center"/>
              <w:rPr>
                <w:sz w:val="20"/>
              </w:rPr>
            </w:pPr>
            <w:r>
              <w:rPr>
                <w:sz w:val="20"/>
              </w:rPr>
              <w:t xml:space="preserve">№ </w:t>
            </w:r>
            <w:proofErr w:type="spellStart"/>
            <w:proofErr w:type="gramStart"/>
            <w:r>
              <w:rPr>
                <w:sz w:val="20"/>
              </w:rPr>
              <w:t>п</w:t>
            </w:r>
            <w:proofErr w:type="spellEnd"/>
            <w:proofErr w:type="gramEnd"/>
            <w:r>
              <w:rPr>
                <w:sz w:val="20"/>
              </w:rPr>
              <w:t>/</w:t>
            </w:r>
            <w:proofErr w:type="spellStart"/>
            <w:r>
              <w:rPr>
                <w:sz w:val="20"/>
              </w:rPr>
              <w:t>п</w:t>
            </w:r>
            <w:proofErr w:type="spellEnd"/>
          </w:p>
        </w:tc>
        <w:tc>
          <w:tcPr>
            <w:tcW w:w="6520" w:type="dxa"/>
            <w:tcBorders>
              <w:top w:val="single" w:sz="4" w:space="0" w:color="000000"/>
              <w:left w:val="single" w:sz="4" w:space="0" w:color="000000"/>
              <w:bottom w:val="single" w:sz="4" w:space="0" w:color="000000"/>
              <w:right w:val="single" w:sz="4" w:space="0" w:color="000000"/>
            </w:tcBorders>
            <w:vAlign w:val="center"/>
            <w:hideMark/>
          </w:tcPr>
          <w:p w:rsidR="00731633" w:rsidRDefault="00731633" w:rsidP="00731633">
            <w:pPr>
              <w:spacing w:line="240" w:lineRule="auto"/>
              <w:jc w:val="center"/>
              <w:rPr>
                <w:sz w:val="20"/>
              </w:rPr>
            </w:pPr>
            <w:r>
              <w:rPr>
                <w:sz w:val="20"/>
              </w:rPr>
              <w:t>Показатель</w:t>
            </w:r>
          </w:p>
        </w:tc>
        <w:tc>
          <w:tcPr>
            <w:tcW w:w="1843" w:type="dxa"/>
            <w:tcBorders>
              <w:top w:val="single" w:sz="4" w:space="0" w:color="000000"/>
              <w:left w:val="single" w:sz="4" w:space="0" w:color="000000"/>
              <w:bottom w:val="single" w:sz="4" w:space="0" w:color="000000"/>
              <w:right w:val="single" w:sz="4" w:space="0" w:color="000000"/>
            </w:tcBorders>
            <w:hideMark/>
          </w:tcPr>
          <w:p w:rsidR="00731633" w:rsidRDefault="00731633" w:rsidP="00731633">
            <w:pPr>
              <w:spacing w:line="240" w:lineRule="auto"/>
              <w:jc w:val="center"/>
              <w:rPr>
                <w:sz w:val="20"/>
              </w:rPr>
            </w:pPr>
            <w:r>
              <w:rPr>
                <w:sz w:val="20"/>
              </w:rPr>
              <w:t>На конец отчетного периода прошлого года</w:t>
            </w:r>
          </w:p>
          <w:p w:rsidR="00731633" w:rsidRDefault="00731633" w:rsidP="00731633">
            <w:pPr>
              <w:spacing w:line="240" w:lineRule="auto"/>
              <w:jc w:val="center"/>
              <w:rPr>
                <w:sz w:val="20"/>
              </w:rPr>
            </w:pPr>
            <w:r>
              <w:rPr>
                <w:sz w:val="20"/>
              </w:rPr>
              <w:t xml:space="preserve">(6 месяцев </w:t>
            </w:r>
            <w:r w:rsidRPr="00F66E15">
              <w:rPr>
                <w:sz w:val="20"/>
              </w:rPr>
              <w:t>20</w:t>
            </w:r>
            <w:r>
              <w:rPr>
                <w:sz w:val="20"/>
              </w:rPr>
              <w:t>23)</w:t>
            </w:r>
          </w:p>
        </w:tc>
        <w:tc>
          <w:tcPr>
            <w:tcW w:w="1843" w:type="dxa"/>
            <w:tcBorders>
              <w:top w:val="single" w:sz="4" w:space="0" w:color="000000"/>
              <w:left w:val="single" w:sz="4" w:space="0" w:color="000000"/>
              <w:bottom w:val="single" w:sz="4" w:space="0" w:color="000000"/>
              <w:right w:val="single" w:sz="4" w:space="0" w:color="000000"/>
            </w:tcBorders>
            <w:hideMark/>
          </w:tcPr>
          <w:p w:rsidR="00731633" w:rsidRPr="001339E9" w:rsidRDefault="00731633" w:rsidP="00731633">
            <w:pPr>
              <w:spacing w:line="240" w:lineRule="auto"/>
              <w:jc w:val="center"/>
              <w:rPr>
                <w:sz w:val="20"/>
              </w:rPr>
            </w:pPr>
            <w:r w:rsidRPr="001339E9">
              <w:rPr>
                <w:sz w:val="20"/>
              </w:rPr>
              <w:t>На конец отчетного периода текущего года</w:t>
            </w:r>
          </w:p>
          <w:p w:rsidR="00731633" w:rsidRPr="00AC7FF0" w:rsidRDefault="00731633" w:rsidP="00731633">
            <w:pPr>
              <w:spacing w:line="240" w:lineRule="auto"/>
              <w:ind w:left="-108" w:right="-108"/>
              <w:jc w:val="center"/>
              <w:rPr>
                <w:sz w:val="20"/>
                <w:highlight w:val="yellow"/>
              </w:rPr>
            </w:pPr>
            <w:r w:rsidRPr="001339E9">
              <w:rPr>
                <w:sz w:val="20"/>
              </w:rPr>
              <w:t>(6 месяцев 2024)</w:t>
            </w:r>
          </w:p>
        </w:tc>
      </w:tr>
      <w:tr w:rsidR="007B263F" w:rsidTr="00366BC8">
        <w:trPr>
          <w:trHeight w:val="556"/>
          <w:tblHeader/>
        </w:trPr>
        <w:tc>
          <w:tcPr>
            <w:tcW w:w="534" w:type="dxa"/>
            <w:tcBorders>
              <w:top w:val="single" w:sz="4" w:space="0" w:color="000000"/>
              <w:left w:val="single" w:sz="4" w:space="0" w:color="000000"/>
              <w:bottom w:val="single" w:sz="4" w:space="0" w:color="000000"/>
              <w:right w:val="single" w:sz="4" w:space="0" w:color="000000"/>
            </w:tcBorders>
            <w:vAlign w:val="center"/>
            <w:hideMark/>
          </w:tcPr>
          <w:p w:rsidR="007B263F" w:rsidRDefault="007B263F" w:rsidP="007B263F">
            <w:pPr>
              <w:spacing w:line="240" w:lineRule="auto"/>
              <w:jc w:val="center"/>
              <w:rPr>
                <w:sz w:val="20"/>
              </w:rPr>
            </w:pPr>
            <w:r>
              <w:rPr>
                <w:sz w:val="20"/>
              </w:rPr>
              <w:t>1.</w:t>
            </w:r>
          </w:p>
        </w:tc>
        <w:tc>
          <w:tcPr>
            <w:tcW w:w="6520" w:type="dxa"/>
            <w:tcBorders>
              <w:top w:val="single" w:sz="4" w:space="0" w:color="000000"/>
              <w:left w:val="single" w:sz="4" w:space="0" w:color="000000"/>
              <w:bottom w:val="single" w:sz="4" w:space="0" w:color="000000"/>
              <w:right w:val="single" w:sz="4" w:space="0" w:color="000000"/>
            </w:tcBorders>
            <w:vAlign w:val="center"/>
            <w:hideMark/>
          </w:tcPr>
          <w:p w:rsidR="007B263F" w:rsidRDefault="007B263F" w:rsidP="007B263F">
            <w:pPr>
              <w:spacing w:line="240" w:lineRule="auto"/>
              <w:rPr>
                <w:sz w:val="20"/>
              </w:rPr>
            </w:pPr>
            <w:r>
              <w:rPr>
                <w:sz w:val="20"/>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7B263F" w:rsidRPr="00093A55" w:rsidRDefault="007B263F" w:rsidP="007B263F">
            <w:pPr>
              <w:spacing w:line="240" w:lineRule="auto"/>
              <w:jc w:val="center"/>
              <w:rPr>
                <w:sz w:val="20"/>
              </w:rPr>
            </w:pPr>
            <w:r w:rsidRPr="00093A55">
              <w:rPr>
                <w:sz w:val="20"/>
              </w:rPr>
              <w:t>0%</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7B263F" w:rsidRPr="001339E9" w:rsidRDefault="007B263F" w:rsidP="007B263F">
            <w:pPr>
              <w:spacing w:line="240" w:lineRule="auto"/>
              <w:jc w:val="center"/>
              <w:rPr>
                <w:sz w:val="20"/>
              </w:rPr>
            </w:pPr>
            <w:r w:rsidRPr="001339E9">
              <w:rPr>
                <w:sz w:val="20"/>
              </w:rPr>
              <w:t>0%</w:t>
            </w:r>
          </w:p>
        </w:tc>
      </w:tr>
      <w:tr w:rsidR="007B263F" w:rsidTr="00366BC8">
        <w:trPr>
          <w:trHeight w:val="1132"/>
          <w:tblHeader/>
        </w:trPr>
        <w:tc>
          <w:tcPr>
            <w:tcW w:w="534" w:type="dxa"/>
            <w:tcBorders>
              <w:top w:val="single" w:sz="4" w:space="0" w:color="000000"/>
              <w:left w:val="single" w:sz="4" w:space="0" w:color="000000"/>
              <w:bottom w:val="single" w:sz="4" w:space="0" w:color="000000"/>
              <w:right w:val="single" w:sz="4" w:space="0" w:color="000000"/>
            </w:tcBorders>
            <w:vAlign w:val="center"/>
            <w:hideMark/>
          </w:tcPr>
          <w:p w:rsidR="007B263F" w:rsidRDefault="007B263F" w:rsidP="007B263F">
            <w:pPr>
              <w:spacing w:line="240" w:lineRule="auto"/>
              <w:jc w:val="center"/>
              <w:rPr>
                <w:sz w:val="20"/>
              </w:rPr>
            </w:pPr>
            <w:r>
              <w:rPr>
                <w:sz w:val="20"/>
              </w:rPr>
              <w:t>2.</w:t>
            </w:r>
          </w:p>
        </w:tc>
        <w:tc>
          <w:tcPr>
            <w:tcW w:w="6520" w:type="dxa"/>
            <w:tcBorders>
              <w:top w:val="single" w:sz="4" w:space="0" w:color="000000"/>
              <w:left w:val="single" w:sz="4" w:space="0" w:color="000000"/>
              <w:bottom w:val="single" w:sz="4" w:space="0" w:color="000000"/>
              <w:right w:val="single" w:sz="4" w:space="0" w:color="000000"/>
            </w:tcBorders>
            <w:vAlign w:val="center"/>
            <w:hideMark/>
          </w:tcPr>
          <w:p w:rsidR="007B263F" w:rsidRDefault="007B263F" w:rsidP="007B263F">
            <w:pPr>
              <w:spacing w:line="240" w:lineRule="auto"/>
              <w:rPr>
                <w:sz w:val="20"/>
              </w:rPr>
            </w:pPr>
            <w:r>
              <w:rPr>
                <w:sz w:val="20"/>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7B263F" w:rsidRPr="00093A55" w:rsidRDefault="007B263F" w:rsidP="007B263F">
            <w:pPr>
              <w:spacing w:line="240" w:lineRule="auto"/>
              <w:jc w:val="center"/>
              <w:rPr>
                <w:sz w:val="20"/>
              </w:rPr>
            </w:pPr>
            <w:r w:rsidRPr="00093A55">
              <w:rPr>
                <w:sz w:val="20"/>
              </w:rPr>
              <w:t>0%</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7B263F" w:rsidRPr="001339E9" w:rsidRDefault="007B263F" w:rsidP="007B263F">
            <w:pPr>
              <w:spacing w:line="240" w:lineRule="auto"/>
              <w:jc w:val="center"/>
              <w:rPr>
                <w:sz w:val="20"/>
              </w:rPr>
            </w:pPr>
            <w:r w:rsidRPr="001339E9">
              <w:rPr>
                <w:sz w:val="20"/>
              </w:rPr>
              <w:t>0%</w:t>
            </w:r>
          </w:p>
        </w:tc>
      </w:tr>
      <w:tr w:rsidR="007B263F" w:rsidTr="00366BC8">
        <w:trPr>
          <w:trHeight w:val="398"/>
          <w:tblHeader/>
        </w:trPr>
        <w:tc>
          <w:tcPr>
            <w:tcW w:w="534" w:type="dxa"/>
            <w:tcBorders>
              <w:top w:val="single" w:sz="4" w:space="0" w:color="000000"/>
              <w:left w:val="single" w:sz="4" w:space="0" w:color="000000"/>
              <w:bottom w:val="single" w:sz="4" w:space="0" w:color="000000"/>
              <w:right w:val="single" w:sz="4" w:space="0" w:color="000000"/>
            </w:tcBorders>
            <w:vAlign w:val="center"/>
            <w:hideMark/>
          </w:tcPr>
          <w:p w:rsidR="007B263F" w:rsidRDefault="007B263F" w:rsidP="007B263F">
            <w:pPr>
              <w:spacing w:line="240" w:lineRule="auto"/>
              <w:jc w:val="center"/>
              <w:rPr>
                <w:sz w:val="20"/>
              </w:rPr>
            </w:pPr>
            <w:r>
              <w:rPr>
                <w:sz w:val="20"/>
              </w:rPr>
              <w:t>3.</w:t>
            </w:r>
          </w:p>
        </w:tc>
        <w:tc>
          <w:tcPr>
            <w:tcW w:w="6520" w:type="dxa"/>
            <w:tcBorders>
              <w:top w:val="single" w:sz="4" w:space="0" w:color="000000"/>
              <w:left w:val="single" w:sz="4" w:space="0" w:color="000000"/>
              <w:bottom w:val="single" w:sz="4" w:space="0" w:color="000000"/>
              <w:right w:val="single" w:sz="4" w:space="0" w:color="000000"/>
            </w:tcBorders>
            <w:vAlign w:val="center"/>
            <w:hideMark/>
          </w:tcPr>
          <w:p w:rsidR="007B263F" w:rsidRDefault="007B263F" w:rsidP="007B263F">
            <w:pPr>
              <w:spacing w:line="240" w:lineRule="auto"/>
              <w:rPr>
                <w:sz w:val="20"/>
              </w:rPr>
            </w:pPr>
            <w:r>
              <w:rPr>
                <w:sz w:val="20"/>
              </w:rPr>
              <w:t>Количество обращений граждан в сфере деятельности в отчетном периоде</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7B263F" w:rsidRPr="00093A55" w:rsidRDefault="007B263F" w:rsidP="007B263F">
            <w:pPr>
              <w:spacing w:line="240" w:lineRule="auto"/>
              <w:jc w:val="center"/>
              <w:rPr>
                <w:sz w:val="20"/>
                <w:lang w:val="en-US"/>
              </w:rPr>
            </w:pPr>
            <w:r w:rsidRPr="00093A55">
              <w:rPr>
                <w:sz w:val="20"/>
              </w:rPr>
              <w:t>1106</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7B263F" w:rsidRPr="001339E9" w:rsidRDefault="001339E9" w:rsidP="007B263F">
            <w:pPr>
              <w:spacing w:line="240" w:lineRule="auto"/>
              <w:jc w:val="center"/>
              <w:rPr>
                <w:sz w:val="20"/>
              </w:rPr>
            </w:pPr>
            <w:r w:rsidRPr="001339E9">
              <w:rPr>
                <w:sz w:val="20"/>
              </w:rPr>
              <w:t>2087</w:t>
            </w:r>
          </w:p>
        </w:tc>
      </w:tr>
      <w:tr w:rsidR="007B263F" w:rsidTr="00366BC8">
        <w:trPr>
          <w:trHeight w:val="1212"/>
          <w:tblHeader/>
        </w:trPr>
        <w:tc>
          <w:tcPr>
            <w:tcW w:w="534" w:type="dxa"/>
            <w:tcBorders>
              <w:top w:val="single" w:sz="4" w:space="0" w:color="000000"/>
              <w:left w:val="single" w:sz="4" w:space="0" w:color="000000"/>
              <w:bottom w:val="single" w:sz="4" w:space="0" w:color="000000"/>
              <w:right w:val="single" w:sz="4" w:space="0" w:color="000000"/>
            </w:tcBorders>
            <w:vAlign w:val="center"/>
            <w:hideMark/>
          </w:tcPr>
          <w:p w:rsidR="007B263F" w:rsidRDefault="007B263F" w:rsidP="007B263F">
            <w:pPr>
              <w:spacing w:line="240" w:lineRule="auto"/>
              <w:jc w:val="center"/>
              <w:rPr>
                <w:sz w:val="20"/>
              </w:rPr>
            </w:pPr>
            <w:r>
              <w:rPr>
                <w:sz w:val="20"/>
              </w:rPr>
              <w:t>4.</w:t>
            </w:r>
          </w:p>
        </w:tc>
        <w:tc>
          <w:tcPr>
            <w:tcW w:w="6520" w:type="dxa"/>
            <w:tcBorders>
              <w:top w:val="single" w:sz="4" w:space="0" w:color="000000"/>
              <w:left w:val="single" w:sz="4" w:space="0" w:color="000000"/>
              <w:bottom w:val="single" w:sz="4" w:space="0" w:color="000000"/>
              <w:right w:val="single" w:sz="4" w:space="0" w:color="000000"/>
            </w:tcBorders>
            <w:vAlign w:val="center"/>
            <w:hideMark/>
          </w:tcPr>
          <w:p w:rsidR="007B263F" w:rsidRDefault="007B263F" w:rsidP="007B263F">
            <w:pPr>
              <w:spacing w:line="240" w:lineRule="auto"/>
              <w:rPr>
                <w:sz w:val="20"/>
              </w:rPr>
            </w:pPr>
            <w:r>
              <w:rPr>
                <w:sz w:val="20"/>
              </w:rPr>
              <w:t>Количество обращений граждан в сфере деятельности, приходившихся на одного сотрудника территориального органа по штату, понимая под таким сотрудником лицо, которое по должностному регламенту осуществляет контрольно-надзорную и регистрационно-разрешительную деятельность в сфере деятельности (сведения о нагрузке)</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7B263F" w:rsidRPr="00093A55" w:rsidRDefault="007B263F" w:rsidP="007B263F">
            <w:pPr>
              <w:spacing w:line="240" w:lineRule="auto"/>
              <w:jc w:val="center"/>
              <w:rPr>
                <w:sz w:val="20"/>
              </w:rPr>
            </w:pPr>
            <w:r w:rsidRPr="00093A55">
              <w:rPr>
                <w:sz w:val="20"/>
              </w:rPr>
              <w:t>34,6</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7B263F" w:rsidRPr="001339E9" w:rsidRDefault="001339E9" w:rsidP="007B263F">
            <w:pPr>
              <w:spacing w:line="240" w:lineRule="auto"/>
              <w:jc w:val="center"/>
              <w:rPr>
                <w:sz w:val="20"/>
              </w:rPr>
            </w:pPr>
            <w:r w:rsidRPr="001339E9">
              <w:rPr>
                <w:sz w:val="20"/>
              </w:rPr>
              <w:t>46,4</w:t>
            </w:r>
          </w:p>
        </w:tc>
      </w:tr>
      <w:tr w:rsidR="0033384F" w:rsidTr="00366BC8">
        <w:trPr>
          <w:trHeight w:val="2392"/>
          <w:tblHeader/>
        </w:trPr>
        <w:tc>
          <w:tcPr>
            <w:tcW w:w="534" w:type="dxa"/>
            <w:tcBorders>
              <w:top w:val="single" w:sz="4" w:space="0" w:color="000000"/>
              <w:left w:val="single" w:sz="4" w:space="0" w:color="000000"/>
              <w:bottom w:val="single" w:sz="4" w:space="0" w:color="000000"/>
              <w:right w:val="single" w:sz="4" w:space="0" w:color="000000"/>
            </w:tcBorders>
            <w:vAlign w:val="center"/>
            <w:hideMark/>
          </w:tcPr>
          <w:p w:rsidR="0033384F" w:rsidRDefault="0033384F" w:rsidP="0033384F">
            <w:pPr>
              <w:spacing w:line="240" w:lineRule="auto"/>
              <w:jc w:val="center"/>
              <w:rPr>
                <w:sz w:val="20"/>
              </w:rPr>
            </w:pPr>
            <w:r>
              <w:rPr>
                <w:sz w:val="20"/>
              </w:rPr>
              <w:t>5.</w:t>
            </w:r>
          </w:p>
        </w:tc>
        <w:tc>
          <w:tcPr>
            <w:tcW w:w="6520" w:type="dxa"/>
            <w:tcBorders>
              <w:top w:val="single" w:sz="4" w:space="0" w:color="000000"/>
              <w:left w:val="single" w:sz="4" w:space="0" w:color="000000"/>
              <w:bottom w:val="single" w:sz="4" w:space="0" w:color="000000"/>
              <w:right w:val="single" w:sz="4" w:space="0" w:color="000000"/>
            </w:tcBorders>
            <w:hideMark/>
          </w:tcPr>
          <w:p w:rsidR="0033384F" w:rsidRPr="004B2A46" w:rsidRDefault="0033384F" w:rsidP="0033384F">
            <w:pPr>
              <w:spacing w:line="240" w:lineRule="auto"/>
              <w:rPr>
                <w:sz w:val="20"/>
              </w:rPr>
            </w:pPr>
            <w:r w:rsidRPr="004B2A46">
              <w:rPr>
                <w:sz w:val="20"/>
              </w:rPr>
              <w:t>Типичные вопросы, поднимаемые гражданами в обращениях:</w:t>
            </w:r>
          </w:p>
          <w:p w:rsidR="0033384F" w:rsidRPr="004B2A46" w:rsidRDefault="0033384F" w:rsidP="0033384F">
            <w:pPr>
              <w:spacing w:line="240" w:lineRule="auto"/>
              <w:rPr>
                <w:sz w:val="20"/>
              </w:rPr>
            </w:pPr>
            <w:r w:rsidRPr="004B2A46">
              <w:rPr>
                <w:sz w:val="20"/>
              </w:rPr>
              <w:t>- по пересылке, доставке и розыске почтовых отправлений;</w:t>
            </w:r>
          </w:p>
          <w:p w:rsidR="0033384F" w:rsidRDefault="0033384F" w:rsidP="0033384F">
            <w:pPr>
              <w:spacing w:line="240" w:lineRule="auto"/>
              <w:rPr>
                <w:sz w:val="20"/>
              </w:rPr>
            </w:pPr>
            <w:r>
              <w:rPr>
                <w:sz w:val="20"/>
              </w:rPr>
              <w:t>- предоставление услуг связи (интернет</w:t>
            </w:r>
            <w:r w:rsidRPr="004B2A46">
              <w:rPr>
                <w:sz w:val="20"/>
              </w:rPr>
              <w:t xml:space="preserve"> и др.)</w:t>
            </w:r>
          </w:p>
          <w:p w:rsidR="0033384F" w:rsidRDefault="0033384F" w:rsidP="0033384F">
            <w:pPr>
              <w:spacing w:line="240" w:lineRule="auto"/>
              <w:rPr>
                <w:sz w:val="20"/>
              </w:rPr>
            </w:pPr>
            <w:r>
              <w:rPr>
                <w:sz w:val="20"/>
              </w:rPr>
              <w:t>-вопросы эксплуатации оборудования связи</w:t>
            </w:r>
          </w:p>
          <w:p w:rsidR="0033384F" w:rsidRDefault="0033384F" w:rsidP="0033384F">
            <w:pPr>
              <w:spacing w:line="240" w:lineRule="auto"/>
              <w:rPr>
                <w:sz w:val="20"/>
              </w:rPr>
            </w:pPr>
            <w:r>
              <w:rPr>
                <w:sz w:val="20"/>
              </w:rPr>
              <w:t>-разъяснение вопросов по разрешительной деятельности и лицензированию</w:t>
            </w:r>
          </w:p>
          <w:p w:rsidR="0033384F" w:rsidRDefault="0033384F" w:rsidP="0033384F">
            <w:pPr>
              <w:spacing w:line="240" w:lineRule="auto"/>
              <w:rPr>
                <w:sz w:val="20"/>
              </w:rPr>
            </w:pPr>
            <w:r>
              <w:rPr>
                <w:sz w:val="20"/>
              </w:rPr>
              <w:t>-несогласие абонентов с суммой выставленного счета (несогласие с указанным в счете объемом и видами услуг)</w:t>
            </w:r>
          </w:p>
          <w:p w:rsidR="0033384F" w:rsidRDefault="0033384F" w:rsidP="0033384F">
            <w:pPr>
              <w:spacing w:line="240" w:lineRule="auto"/>
              <w:rPr>
                <w:sz w:val="20"/>
              </w:rPr>
            </w:pPr>
            <w:r>
              <w:rPr>
                <w:sz w:val="20"/>
              </w:rPr>
              <w:t>- отсутствие связи (перерывы в связи, отсутствие покрытия и т.д.)</w:t>
            </w:r>
          </w:p>
          <w:p w:rsidR="0033384F" w:rsidRDefault="0033384F" w:rsidP="0033384F">
            <w:pPr>
              <w:spacing w:line="240" w:lineRule="auto"/>
              <w:rPr>
                <w:sz w:val="20"/>
              </w:rPr>
            </w:pPr>
            <w:r>
              <w:rPr>
                <w:sz w:val="20"/>
              </w:rPr>
              <w:t>- другие вопросы в сфере связи</w:t>
            </w:r>
          </w:p>
          <w:p w:rsidR="00084157" w:rsidRDefault="00084157" w:rsidP="0033384F">
            <w:pPr>
              <w:spacing w:line="240" w:lineRule="auto"/>
              <w:rPr>
                <w:sz w:val="20"/>
              </w:rPr>
            </w:pPr>
            <w:r>
              <w:rPr>
                <w:sz w:val="20"/>
              </w:rPr>
              <w:t>-  вопросы организации деятельности сайтов</w:t>
            </w:r>
          </w:p>
          <w:p w:rsidR="0033384F" w:rsidRDefault="0033384F" w:rsidP="0033384F">
            <w:pPr>
              <w:spacing w:line="240" w:lineRule="auto"/>
              <w:rPr>
                <w:sz w:val="20"/>
              </w:rPr>
            </w:pPr>
          </w:p>
        </w:tc>
        <w:tc>
          <w:tcPr>
            <w:tcW w:w="1843" w:type="dxa"/>
            <w:tcBorders>
              <w:top w:val="single" w:sz="4" w:space="0" w:color="000000"/>
              <w:left w:val="single" w:sz="4" w:space="0" w:color="000000"/>
              <w:bottom w:val="single" w:sz="4" w:space="0" w:color="000000"/>
              <w:right w:val="single" w:sz="4" w:space="0" w:color="000000"/>
            </w:tcBorders>
          </w:tcPr>
          <w:p w:rsidR="0033384F" w:rsidRPr="001D2BB0" w:rsidRDefault="0033384F" w:rsidP="0033384F">
            <w:pPr>
              <w:spacing w:line="240" w:lineRule="auto"/>
              <w:jc w:val="center"/>
              <w:rPr>
                <w:sz w:val="20"/>
                <w:highlight w:val="yellow"/>
              </w:rPr>
            </w:pPr>
          </w:p>
          <w:p w:rsidR="00084157" w:rsidRPr="00A66233" w:rsidRDefault="00084157" w:rsidP="00084157">
            <w:pPr>
              <w:spacing w:line="240" w:lineRule="auto"/>
              <w:jc w:val="center"/>
              <w:rPr>
                <w:sz w:val="20"/>
                <w:highlight w:val="yellow"/>
              </w:rPr>
            </w:pPr>
            <w:r w:rsidRPr="00354D4D">
              <w:rPr>
                <w:sz w:val="20"/>
              </w:rPr>
              <w:t xml:space="preserve">(351) </w:t>
            </w:r>
            <w:r w:rsidRPr="00D219ED">
              <w:rPr>
                <w:sz w:val="20"/>
              </w:rPr>
              <w:t>31,8%</w:t>
            </w:r>
          </w:p>
          <w:p w:rsidR="00084157" w:rsidRPr="00A66233" w:rsidRDefault="00084157" w:rsidP="00084157">
            <w:pPr>
              <w:spacing w:line="240" w:lineRule="auto"/>
              <w:jc w:val="center"/>
              <w:rPr>
                <w:sz w:val="20"/>
                <w:highlight w:val="yellow"/>
              </w:rPr>
            </w:pPr>
            <w:r w:rsidRPr="00354D4D">
              <w:rPr>
                <w:sz w:val="20"/>
              </w:rPr>
              <w:t xml:space="preserve">(258) </w:t>
            </w:r>
            <w:r w:rsidRPr="00CE6F9C">
              <w:rPr>
                <w:sz w:val="20"/>
              </w:rPr>
              <w:t>23,3%</w:t>
            </w:r>
          </w:p>
          <w:p w:rsidR="00084157" w:rsidRPr="00A66233" w:rsidRDefault="00084157" w:rsidP="00084157">
            <w:pPr>
              <w:spacing w:line="240" w:lineRule="auto"/>
              <w:jc w:val="center"/>
              <w:rPr>
                <w:sz w:val="20"/>
                <w:highlight w:val="yellow"/>
              </w:rPr>
            </w:pPr>
            <w:r w:rsidRPr="001A7D73">
              <w:rPr>
                <w:sz w:val="20"/>
              </w:rPr>
              <w:t xml:space="preserve">(39) </w:t>
            </w:r>
            <w:r w:rsidRPr="00931683">
              <w:rPr>
                <w:sz w:val="20"/>
              </w:rPr>
              <w:t>3,5%</w:t>
            </w:r>
          </w:p>
          <w:p w:rsidR="00084157" w:rsidRPr="00A66233" w:rsidRDefault="00084157" w:rsidP="00084157">
            <w:pPr>
              <w:spacing w:line="240" w:lineRule="auto"/>
              <w:jc w:val="center"/>
              <w:rPr>
                <w:sz w:val="20"/>
                <w:highlight w:val="yellow"/>
              </w:rPr>
            </w:pPr>
          </w:p>
          <w:p w:rsidR="00084157" w:rsidRPr="00A66233" w:rsidRDefault="00084157" w:rsidP="00084157">
            <w:pPr>
              <w:spacing w:line="240" w:lineRule="auto"/>
              <w:jc w:val="center"/>
              <w:rPr>
                <w:sz w:val="20"/>
                <w:highlight w:val="yellow"/>
              </w:rPr>
            </w:pPr>
            <w:r w:rsidRPr="001A7D73">
              <w:rPr>
                <w:sz w:val="20"/>
              </w:rPr>
              <w:t xml:space="preserve">(14) </w:t>
            </w:r>
            <w:r w:rsidRPr="009C33D3">
              <w:rPr>
                <w:sz w:val="20"/>
              </w:rPr>
              <w:t>1,3%</w:t>
            </w:r>
          </w:p>
          <w:p w:rsidR="00084157" w:rsidRPr="00A66233" w:rsidRDefault="00084157" w:rsidP="00084157">
            <w:pPr>
              <w:spacing w:line="240" w:lineRule="auto"/>
              <w:jc w:val="center"/>
              <w:rPr>
                <w:sz w:val="20"/>
                <w:highlight w:val="yellow"/>
              </w:rPr>
            </w:pPr>
          </w:p>
          <w:p w:rsidR="00084157" w:rsidRPr="00A66233" w:rsidRDefault="00084157" w:rsidP="00084157">
            <w:pPr>
              <w:spacing w:line="240" w:lineRule="auto"/>
              <w:jc w:val="center"/>
              <w:rPr>
                <w:sz w:val="20"/>
                <w:highlight w:val="yellow"/>
              </w:rPr>
            </w:pPr>
            <w:r w:rsidRPr="00D20B65">
              <w:rPr>
                <w:sz w:val="20"/>
              </w:rPr>
              <w:t xml:space="preserve">(52) </w:t>
            </w:r>
            <w:r w:rsidRPr="009C33D3">
              <w:rPr>
                <w:sz w:val="20"/>
              </w:rPr>
              <w:t>4,7%</w:t>
            </w:r>
          </w:p>
          <w:p w:rsidR="00084157" w:rsidRPr="00A66233" w:rsidRDefault="00084157" w:rsidP="00084157">
            <w:pPr>
              <w:spacing w:line="240" w:lineRule="auto"/>
              <w:jc w:val="center"/>
              <w:rPr>
                <w:sz w:val="20"/>
                <w:highlight w:val="yellow"/>
              </w:rPr>
            </w:pPr>
            <w:r w:rsidRPr="00D20B65">
              <w:rPr>
                <w:sz w:val="20"/>
              </w:rPr>
              <w:t xml:space="preserve">(13) </w:t>
            </w:r>
            <w:r w:rsidRPr="000420A6">
              <w:rPr>
                <w:sz w:val="20"/>
              </w:rPr>
              <w:t>1,2%</w:t>
            </w:r>
          </w:p>
          <w:p w:rsidR="00084157" w:rsidRPr="00A66233" w:rsidRDefault="00084157" w:rsidP="00084157">
            <w:pPr>
              <w:spacing w:line="240" w:lineRule="auto"/>
              <w:jc w:val="center"/>
              <w:rPr>
                <w:sz w:val="20"/>
                <w:highlight w:val="yellow"/>
              </w:rPr>
            </w:pPr>
            <w:r w:rsidRPr="00D20B65">
              <w:rPr>
                <w:sz w:val="20"/>
              </w:rPr>
              <w:t xml:space="preserve">(151) </w:t>
            </w:r>
            <w:r w:rsidRPr="000420A6">
              <w:rPr>
                <w:sz w:val="20"/>
              </w:rPr>
              <w:t>13,7%</w:t>
            </w:r>
          </w:p>
          <w:p w:rsidR="0033384F" w:rsidRPr="001D2BB0" w:rsidRDefault="00084157" w:rsidP="00084157">
            <w:pPr>
              <w:spacing w:line="240" w:lineRule="auto"/>
              <w:jc w:val="center"/>
              <w:rPr>
                <w:sz w:val="20"/>
                <w:highlight w:val="yellow"/>
              </w:rPr>
            </w:pPr>
            <w:r w:rsidRPr="00D20B65">
              <w:rPr>
                <w:sz w:val="20"/>
              </w:rPr>
              <w:t xml:space="preserve">(756) </w:t>
            </w:r>
            <w:r w:rsidRPr="000420A6">
              <w:rPr>
                <w:sz w:val="20"/>
              </w:rPr>
              <w:t>68,4%</w:t>
            </w:r>
          </w:p>
        </w:tc>
        <w:tc>
          <w:tcPr>
            <w:tcW w:w="1843" w:type="dxa"/>
            <w:tcBorders>
              <w:top w:val="single" w:sz="4" w:space="0" w:color="000000"/>
              <w:left w:val="single" w:sz="4" w:space="0" w:color="000000"/>
              <w:bottom w:val="single" w:sz="4" w:space="0" w:color="000000"/>
              <w:right w:val="single" w:sz="4" w:space="0" w:color="000000"/>
            </w:tcBorders>
          </w:tcPr>
          <w:p w:rsidR="0033384F" w:rsidRPr="00AC7FF0" w:rsidRDefault="0033384F" w:rsidP="0033384F">
            <w:pPr>
              <w:spacing w:line="240" w:lineRule="auto"/>
              <w:jc w:val="center"/>
              <w:rPr>
                <w:sz w:val="20"/>
                <w:highlight w:val="yellow"/>
              </w:rPr>
            </w:pPr>
          </w:p>
          <w:p w:rsidR="001339E9" w:rsidRPr="00603728" w:rsidRDefault="001339E9" w:rsidP="001339E9">
            <w:pPr>
              <w:spacing w:line="240" w:lineRule="auto"/>
              <w:jc w:val="center"/>
              <w:rPr>
                <w:sz w:val="20"/>
              </w:rPr>
            </w:pPr>
            <w:r w:rsidRPr="00603728">
              <w:rPr>
                <w:sz w:val="20"/>
              </w:rPr>
              <w:t>(4</w:t>
            </w:r>
            <w:r>
              <w:rPr>
                <w:sz w:val="20"/>
              </w:rPr>
              <w:t>82) 23,1</w:t>
            </w:r>
            <w:r w:rsidRPr="00603728">
              <w:rPr>
                <w:sz w:val="20"/>
              </w:rPr>
              <w:t>%</w:t>
            </w:r>
          </w:p>
          <w:p w:rsidR="001339E9" w:rsidRPr="00624489" w:rsidRDefault="001339E9" w:rsidP="001339E9">
            <w:pPr>
              <w:spacing w:line="240" w:lineRule="auto"/>
              <w:jc w:val="center"/>
              <w:rPr>
                <w:sz w:val="20"/>
              </w:rPr>
            </w:pPr>
            <w:r w:rsidRPr="00624489">
              <w:rPr>
                <w:sz w:val="20"/>
              </w:rPr>
              <w:t>(592</w:t>
            </w:r>
            <w:r>
              <w:rPr>
                <w:sz w:val="20"/>
              </w:rPr>
              <w:t>) 28,4</w:t>
            </w:r>
            <w:r w:rsidRPr="00624489">
              <w:rPr>
                <w:sz w:val="20"/>
              </w:rPr>
              <w:t>%</w:t>
            </w:r>
          </w:p>
          <w:p w:rsidR="001339E9" w:rsidRPr="004C4EB6" w:rsidRDefault="001339E9" w:rsidP="001339E9">
            <w:pPr>
              <w:spacing w:line="240" w:lineRule="auto"/>
              <w:jc w:val="center"/>
              <w:rPr>
                <w:sz w:val="20"/>
              </w:rPr>
            </w:pPr>
            <w:r w:rsidRPr="004C4EB6">
              <w:rPr>
                <w:sz w:val="20"/>
              </w:rPr>
              <w:t>(42</w:t>
            </w:r>
            <w:r>
              <w:rPr>
                <w:sz w:val="20"/>
              </w:rPr>
              <w:t>) 2,0</w:t>
            </w:r>
            <w:r w:rsidRPr="004C4EB6">
              <w:rPr>
                <w:sz w:val="20"/>
              </w:rPr>
              <w:t>%</w:t>
            </w:r>
          </w:p>
          <w:p w:rsidR="001339E9" w:rsidRPr="00B67686" w:rsidRDefault="001339E9" w:rsidP="001339E9">
            <w:pPr>
              <w:spacing w:line="240" w:lineRule="auto"/>
              <w:jc w:val="center"/>
              <w:rPr>
                <w:sz w:val="20"/>
                <w:highlight w:val="yellow"/>
              </w:rPr>
            </w:pPr>
          </w:p>
          <w:p w:rsidR="001339E9" w:rsidRPr="008208C6" w:rsidRDefault="001339E9" w:rsidP="001339E9">
            <w:pPr>
              <w:spacing w:line="240" w:lineRule="auto"/>
              <w:jc w:val="center"/>
              <w:rPr>
                <w:sz w:val="20"/>
              </w:rPr>
            </w:pPr>
            <w:r w:rsidRPr="008208C6">
              <w:rPr>
                <w:sz w:val="20"/>
              </w:rPr>
              <w:t>(13) 0,6%</w:t>
            </w:r>
          </w:p>
          <w:p w:rsidR="001339E9" w:rsidRPr="00B67686" w:rsidRDefault="001339E9" w:rsidP="001339E9">
            <w:pPr>
              <w:spacing w:line="240" w:lineRule="auto"/>
              <w:jc w:val="center"/>
              <w:rPr>
                <w:sz w:val="20"/>
                <w:highlight w:val="yellow"/>
              </w:rPr>
            </w:pPr>
          </w:p>
          <w:p w:rsidR="001339E9" w:rsidRPr="00E8162E" w:rsidRDefault="001339E9" w:rsidP="001339E9">
            <w:pPr>
              <w:spacing w:line="240" w:lineRule="auto"/>
              <w:jc w:val="center"/>
              <w:rPr>
                <w:sz w:val="20"/>
              </w:rPr>
            </w:pPr>
            <w:r w:rsidRPr="00E8162E">
              <w:rPr>
                <w:sz w:val="20"/>
              </w:rPr>
              <w:t>(131</w:t>
            </w:r>
            <w:r>
              <w:rPr>
                <w:sz w:val="20"/>
              </w:rPr>
              <w:t>) 6</w:t>
            </w:r>
            <w:r w:rsidRPr="00E8162E">
              <w:rPr>
                <w:sz w:val="20"/>
              </w:rPr>
              <w:t>,3%</w:t>
            </w:r>
          </w:p>
          <w:p w:rsidR="001339E9" w:rsidRPr="009B4EA3" w:rsidRDefault="001339E9" w:rsidP="001339E9">
            <w:pPr>
              <w:spacing w:line="240" w:lineRule="auto"/>
              <w:jc w:val="center"/>
              <w:rPr>
                <w:sz w:val="20"/>
              </w:rPr>
            </w:pPr>
            <w:r w:rsidRPr="009B4EA3">
              <w:rPr>
                <w:sz w:val="20"/>
              </w:rPr>
              <w:t>(23</w:t>
            </w:r>
            <w:r>
              <w:rPr>
                <w:sz w:val="20"/>
              </w:rPr>
              <w:t>) 1,1</w:t>
            </w:r>
            <w:r w:rsidRPr="009B4EA3">
              <w:rPr>
                <w:sz w:val="20"/>
              </w:rPr>
              <w:t>%</w:t>
            </w:r>
          </w:p>
          <w:p w:rsidR="001339E9" w:rsidRPr="004C5432" w:rsidRDefault="001339E9" w:rsidP="001339E9">
            <w:pPr>
              <w:spacing w:line="240" w:lineRule="auto"/>
              <w:jc w:val="center"/>
              <w:rPr>
                <w:sz w:val="20"/>
              </w:rPr>
            </w:pPr>
            <w:r w:rsidRPr="004C5432">
              <w:rPr>
                <w:sz w:val="20"/>
              </w:rPr>
              <w:t xml:space="preserve"> (261</w:t>
            </w:r>
            <w:r>
              <w:rPr>
                <w:sz w:val="20"/>
              </w:rPr>
              <w:t>) 12,5</w:t>
            </w:r>
            <w:r w:rsidRPr="004C5432">
              <w:rPr>
                <w:sz w:val="20"/>
              </w:rPr>
              <w:t>%</w:t>
            </w:r>
          </w:p>
          <w:p w:rsidR="0033384F" w:rsidRPr="00AC7FF0" w:rsidRDefault="001339E9" w:rsidP="001339E9">
            <w:pPr>
              <w:spacing w:line="240" w:lineRule="auto"/>
              <w:jc w:val="center"/>
              <w:rPr>
                <w:sz w:val="20"/>
                <w:highlight w:val="yellow"/>
              </w:rPr>
            </w:pPr>
            <w:r w:rsidRPr="00DE35F2">
              <w:rPr>
                <w:sz w:val="20"/>
              </w:rPr>
              <w:t>(998) 47,8</w:t>
            </w:r>
          </w:p>
        </w:tc>
      </w:tr>
    </w:tbl>
    <w:p w:rsidR="00116721" w:rsidRPr="00E13D3D" w:rsidRDefault="00366BC8" w:rsidP="00366BC8">
      <w:pPr>
        <w:spacing w:line="240" w:lineRule="auto"/>
        <w:ind w:firstLine="720"/>
        <w:rPr>
          <w:b/>
          <w:sz w:val="20"/>
          <w:u w:val="single"/>
        </w:rPr>
      </w:pPr>
      <w:r>
        <w:rPr>
          <w:b/>
          <w:szCs w:val="26"/>
          <w:u w:val="single"/>
        </w:rPr>
        <w:lastRenderedPageBreak/>
        <w:t>В</w:t>
      </w:r>
      <w:r w:rsidR="00116721" w:rsidRPr="00E13D3D">
        <w:rPr>
          <w:b/>
          <w:szCs w:val="26"/>
          <w:u w:val="single"/>
        </w:rPr>
        <w:t xml:space="preserve"> сфере защиты персональных данных:</w:t>
      </w:r>
    </w:p>
    <w:tbl>
      <w:tblPr>
        <w:tblpPr w:leftFromText="180" w:rightFromText="180" w:vertAnchor="text" w:horzAnchor="margin" w:tblpX="-318" w:tblpY="250"/>
        <w:tblW w:w="10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
        <w:gridCol w:w="6520"/>
        <w:gridCol w:w="1843"/>
        <w:gridCol w:w="1842"/>
      </w:tblGrid>
      <w:tr w:rsidR="006F49C4" w:rsidRPr="00E13D3D" w:rsidTr="00366BC8">
        <w:trPr>
          <w:trHeight w:val="841"/>
          <w:tblHeader/>
        </w:trPr>
        <w:tc>
          <w:tcPr>
            <w:tcW w:w="534" w:type="dxa"/>
            <w:vAlign w:val="center"/>
          </w:tcPr>
          <w:p w:rsidR="006F49C4" w:rsidRPr="00E13D3D" w:rsidRDefault="006F49C4" w:rsidP="006F49C4">
            <w:pPr>
              <w:spacing w:line="240" w:lineRule="auto"/>
              <w:jc w:val="center"/>
              <w:rPr>
                <w:sz w:val="20"/>
              </w:rPr>
            </w:pPr>
            <w:r w:rsidRPr="00E13D3D">
              <w:rPr>
                <w:sz w:val="20"/>
              </w:rPr>
              <w:t xml:space="preserve">№ </w:t>
            </w:r>
            <w:proofErr w:type="spellStart"/>
            <w:proofErr w:type="gramStart"/>
            <w:r w:rsidRPr="00E13D3D">
              <w:rPr>
                <w:sz w:val="20"/>
              </w:rPr>
              <w:t>п</w:t>
            </w:r>
            <w:proofErr w:type="spellEnd"/>
            <w:proofErr w:type="gramEnd"/>
            <w:r w:rsidRPr="00E13D3D">
              <w:rPr>
                <w:sz w:val="20"/>
              </w:rPr>
              <w:t>/</w:t>
            </w:r>
            <w:proofErr w:type="spellStart"/>
            <w:r w:rsidRPr="00E13D3D">
              <w:rPr>
                <w:sz w:val="20"/>
              </w:rPr>
              <w:t>п</w:t>
            </w:r>
            <w:proofErr w:type="spellEnd"/>
          </w:p>
        </w:tc>
        <w:tc>
          <w:tcPr>
            <w:tcW w:w="6520" w:type="dxa"/>
            <w:vAlign w:val="center"/>
          </w:tcPr>
          <w:p w:rsidR="006F49C4" w:rsidRPr="00E13D3D" w:rsidRDefault="006F49C4" w:rsidP="006F49C4">
            <w:pPr>
              <w:spacing w:line="240" w:lineRule="auto"/>
              <w:jc w:val="center"/>
              <w:rPr>
                <w:sz w:val="20"/>
              </w:rPr>
            </w:pPr>
            <w:r w:rsidRPr="00E13D3D">
              <w:rPr>
                <w:sz w:val="20"/>
              </w:rPr>
              <w:t>Показатель</w:t>
            </w:r>
          </w:p>
        </w:tc>
        <w:tc>
          <w:tcPr>
            <w:tcW w:w="1843" w:type="dxa"/>
          </w:tcPr>
          <w:p w:rsidR="006F49C4" w:rsidRDefault="006F49C4" w:rsidP="006F49C4">
            <w:pPr>
              <w:spacing w:line="240" w:lineRule="auto"/>
              <w:jc w:val="center"/>
              <w:rPr>
                <w:sz w:val="20"/>
              </w:rPr>
            </w:pPr>
            <w:r>
              <w:rPr>
                <w:sz w:val="20"/>
              </w:rPr>
              <w:t>На конец отчетного периода прошлого года</w:t>
            </w:r>
          </w:p>
          <w:p w:rsidR="006F49C4" w:rsidRDefault="006F49C4" w:rsidP="006F49C4">
            <w:pPr>
              <w:spacing w:line="240" w:lineRule="auto"/>
              <w:jc w:val="center"/>
              <w:rPr>
                <w:sz w:val="20"/>
              </w:rPr>
            </w:pPr>
            <w:r>
              <w:rPr>
                <w:sz w:val="20"/>
              </w:rPr>
              <w:t xml:space="preserve">(6 месяцев </w:t>
            </w:r>
            <w:r w:rsidRPr="00F66E15">
              <w:rPr>
                <w:sz w:val="20"/>
              </w:rPr>
              <w:t>20</w:t>
            </w:r>
            <w:r>
              <w:rPr>
                <w:sz w:val="20"/>
              </w:rPr>
              <w:t>23)</w:t>
            </w:r>
          </w:p>
        </w:tc>
        <w:tc>
          <w:tcPr>
            <w:tcW w:w="1842" w:type="dxa"/>
          </w:tcPr>
          <w:p w:rsidR="006F49C4" w:rsidRPr="001339E9" w:rsidRDefault="006F49C4" w:rsidP="006F49C4">
            <w:pPr>
              <w:spacing w:line="240" w:lineRule="auto"/>
              <w:jc w:val="center"/>
              <w:rPr>
                <w:sz w:val="20"/>
              </w:rPr>
            </w:pPr>
            <w:r w:rsidRPr="001339E9">
              <w:rPr>
                <w:sz w:val="20"/>
              </w:rPr>
              <w:t>На конец отчетного периода текущего года</w:t>
            </w:r>
          </w:p>
          <w:p w:rsidR="006F49C4" w:rsidRPr="001339E9" w:rsidRDefault="006F49C4" w:rsidP="006F49C4">
            <w:pPr>
              <w:spacing w:line="240" w:lineRule="auto"/>
              <w:ind w:left="-108" w:right="-108"/>
              <w:jc w:val="center"/>
              <w:rPr>
                <w:sz w:val="20"/>
              </w:rPr>
            </w:pPr>
            <w:r w:rsidRPr="001339E9">
              <w:rPr>
                <w:sz w:val="20"/>
              </w:rPr>
              <w:t>(6 месяцев 2024)</w:t>
            </w:r>
          </w:p>
        </w:tc>
      </w:tr>
      <w:tr w:rsidR="008E4720" w:rsidRPr="00E13D3D" w:rsidTr="00366BC8">
        <w:trPr>
          <w:trHeight w:val="621"/>
          <w:tblHeader/>
        </w:trPr>
        <w:tc>
          <w:tcPr>
            <w:tcW w:w="534" w:type="dxa"/>
            <w:vAlign w:val="center"/>
          </w:tcPr>
          <w:p w:rsidR="008E4720" w:rsidRPr="00E13D3D" w:rsidRDefault="008E4720" w:rsidP="008E4720">
            <w:pPr>
              <w:spacing w:line="240" w:lineRule="auto"/>
              <w:rPr>
                <w:sz w:val="20"/>
              </w:rPr>
            </w:pPr>
            <w:r w:rsidRPr="00E13D3D">
              <w:rPr>
                <w:sz w:val="20"/>
              </w:rPr>
              <w:t>1.</w:t>
            </w:r>
          </w:p>
        </w:tc>
        <w:tc>
          <w:tcPr>
            <w:tcW w:w="6520" w:type="dxa"/>
            <w:vAlign w:val="center"/>
          </w:tcPr>
          <w:p w:rsidR="008E4720" w:rsidRPr="00E13D3D" w:rsidRDefault="008E4720" w:rsidP="008E4720">
            <w:pPr>
              <w:spacing w:line="240" w:lineRule="auto"/>
              <w:rPr>
                <w:sz w:val="20"/>
              </w:rPr>
            </w:pPr>
            <w:r w:rsidRPr="00E13D3D">
              <w:rPr>
                <w:sz w:val="20"/>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1843" w:type="dxa"/>
            <w:vAlign w:val="center"/>
          </w:tcPr>
          <w:p w:rsidR="008E4720" w:rsidRPr="0062279E" w:rsidRDefault="008E4720" w:rsidP="008E4720">
            <w:pPr>
              <w:spacing w:line="240" w:lineRule="auto"/>
              <w:jc w:val="center"/>
              <w:rPr>
                <w:sz w:val="20"/>
              </w:rPr>
            </w:pPr>
            <w:r w:rsidRPr="0062279E">
              <w:rPr>
                <w:sz w:val="20"/>
              </w:rPr>
              <w:t>0%</w:t>
            </w:r>
          </w:p>
        </w:tc>
        <w:tc>
          <w:tcPr>
            <w:tcW w:w="1842" w:type="dxa"/>
            <w:vAlign w:val="center"/>
          </w:tcPr>
          <w:p w:rsidR="008E4720" w:rsidRPr="001339E9" w:rsidRDefault="008E4720" w:rsidP="008E4720">
            <w:pPr>
              <w:spacing w:line="240" w:lineRule="auto"/>
              <w:jc w:val="center"/>
              <w:rPr>
                <w:sz w:val="20"/>
              </w:rPr>
            </w:pPr>
            <w:r w:rsidRPr="001339E9">
              <w:rPr>
                <w:sz w:val="20"/>
              </w:rPr>
              <w:t>0%</w:t>
            </w:r>
          </w:p>
        </w:tc>
      </w:tr>
      <w:tr w:rsidR="008E4720" w:rsidRPr="00E13D3D" w:rsidTr="00366BC8">
        <w:trPr>
          <w:trHeight w:val="1056"/>
          <w:tblHeader/>
        </w:trPr>
        <w:tc>
          <w:tcPr>
            <w:tcW w:w="534" w:type="dxa"/>
            <w:vAlign w:val="center"/>
          </w:tcPr>
          <w:p w:rsidR="008E4720" w:rsidRPr="00E13D3D" w:rsidRDefault="008E4720" w:rsidP="008E4720">
            <w:pPr>
              <w:spacing w:line="240" w:lineRule="auto"/>
              <w:rPr>
                <w:sz w:val="20"/>
              </w:rPr>
            </w:pPr>
            <w:r w:rsidRPr="00E13D3D">
              <w:rPr>
                <w:sz w:val="20"/>
              </w:rPr>
              <w:t>2.</w:t>
            </w:r>
          </w:p>
        </w:tc>
        <w:tc>
          <w:tcPr>
            <w:tcW w:w="6520" w:type="dxa"/>
            <w:vAlign w:val="center"/>
          </w:tcPr>
          <w:p w:rsidR="008E4720" w:rsidRPr="00E13D3D" w:rsidRDefault="008E4720" w:rsidP="008E4720">
            <w:pPr>
              <w:spacing w:line="240" w:lineRule="auto"/>
              <w:rPr>
                <w:sz w:val="20"/>
              </w:rPr>
            </w:pPr>
            <w:r w:rsidRPr="00E13D3D">
              <w:rPr>
                <w:sz w:val="20"/>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1843" w:type="dxa"/>
            <w:vAlign w:val="center"/>
          </w:tcPr>
          <w:p w:rsidR="008E4720" w:rsidRPr="0062279E" w:rsidRDefault="008E4720" w:rsidP="008E4720">
            <w:pPr>
              <w:spacing w:line="240" w:lineRule="auto"/>
              <w:jc w:val="center"/>
              <w:rPr>
                <w:sz w:val="20"/>
              </w:rPr>
            </w:pPr>
            <w:r w:rsidRPr="0062279E">
              <w:rPr>
                <w:sz w:val="20"/>
              </w:rPr>
              <w:t>0%</w:t>
            </w:r>
          </w:p>
        </w:tc>
        <w:tc>
          <w:tcPr>
            <w:tcW w:w="1842" w:type="dxa"/>
            <w:vAlign w:val="center"/>
          </w:tcPr>
          <w:p w:rsidR="008E4720" w:rsidRPr="001339E9" w:rsidRDefault="008E4720" w:rsidP="008E4720">
            <w:pPr>
              <w:spacing w:line="240" w:lineRule="auto"/>
              <w:jc w:val="center"/>
              <w:rPr>
                <w:sz w:val="20"/>
              </w:rPr>
            </w:pPr>
            <w:r w:rsidRPr="001339E9">
              <w:rPr>
                <w:sz w:val="20"/>
              </w:rPr>
              <w:t>0%</w:t>
            </w:r>
          </w:p>
        </w:tc>
      </w:tr>
      <w:tr w:rsidR="008E4720" w:rsidRPr="00E13D3D" w:rsidTr="00366BC8">
        <w:trPr>
          <w:trHeight w:val="321"/>
          <w:tblHeader/>
        </w:trPr>
        <w:tc>
          <w:tcPr>
            <w:tcW w:w="534" w:type="dxa"/>
            <w:vAlign w:val="center"/>
          </w:tcPr>
          <w:p w:rsidR="008E4720" w:rsidRPr="00E13D3D" w:rsidRDefault="008E4720" w:rsidP="008E4720">
            <w:pPr>
              <w:spacing w:line="240" w:lineRule="auto"/>
              <w:rPr>
                <w:sz w:val="20"/>
              </w:rPr>
            </w:pPr>
            <w:r w:rsidRPr="00E13D3D">
              <w:rPr>
                <w:sz w:val="20"/>
              </w:rPr>
              <w:t>3.</w:t>
            </w:r>
          </w:p>
        </w:tc>
        <w:tc>
          <w:tcPr>
            <w:tcW w:w="6520" w:type="dxa"/>
            <w:vAlign w:val="center"/>
          </w:tcPr>
          <w:p w:rsidR="008E4720" w:rsidRPr="00E13D3D" w:rsidRDefault="008E4720" w:rsidP="008E4720">
            <w:pPr>
              <w:spacing w:line="240" w:lineRule="auto"/>
              <w:rPr>
                <w:sz w:val="20"/>
              </w:rPr>
            </w:pPr>
            <w:r w:rsidRPr="00E13D3D">
              <w:rPr>
                <w:sz w:val="20"/>
              </w:rPr>
              <w:t>Количество обращений граждан в сфере деятельности в отчетном периоде</w:t>
            </w:r>
          </w:p>
        </w:tc>
        <w:tc>
          <w:tcPr>
            <w:tcW w:w="1843" w:type="dxa"/>
            <w:vAlign w:val="center"/>
          </w:tcPr>
          <w:p w:rsidR="008E4720" w:rsidRPr="0062279E" w:rsidRDefault="008E4720" w:rsidP="008E4720">
            <w:pPr>
              <w:spacing w:line="240" w:lineRule="auto"/>
              <w:jc w:val="center"/>
              <w:rPr>
                <w:sz w:val="20"/>
              </w:rPr>
            </w:pPr>
            <w:r w:rsidRPr="0062279E">
              <w:rPr>
                <w:sz w:val="20"/>
              </w:rPr>
              <w:t>1357</w:t>
            </w:r>
          </w:p>
        </w:tc>
        <w:tc>
          <w:tcPr>
            <w:tcW w:w="1842" w:type="dxa"/>
            <w:vAlign w:val="center"/>
          </w:tcPr>
          <w:p w:rsidR="008E4720" w:rsidRPr="001339E9" w:rsidRDefault="008E4720" w:rsidP="001339E9">
            <w:pPr>
              <w:spacing w:line="240" w:lineRule="auto"/>
              <w:jc w:val="center"/>
              <w:rPr>
                <w:sz w:val="20"/>
              </w:rPr>
            </w:pPr>
            <w:r w:rsidRPr="001339E9">
              <w:rPr>
                <w:sz w:val="20"/>
              </w:rPr>
              <w:t>1</w:t>
            </w:r>
            <w:r w:rsidR="001339E9" w:rsidRPr="001339E9">
              <w:rPr>
                <w:sz w:val="20"/>
              </w:rPr>
              <w:t>955</w:t>
            </w:r>
          </w:p>
        </w:tc>
      </w:tr>
      <w:tr w:rsidR="008E4720" w:rsidRPr="00E13D3D" w:rsidTr="00366BC8">
        <w:trPr>
          <w:trHeight w:val="1122"/>
          <w:tblHeader/>
        </w:trPr>
        <w:tc>
          <w:tcPr>
            <w:tcW w:w="534" w:type="dxa"/>
            <w:vAlign w:val="center"/>
          </w:tcPr>
          <w:p w:rsidR="008E4720" w:rsidRPr="00E13D3D" w:rsidRDefault="008E4720" w:rsidP="008E4720">
            <w:pPr>
              <w:spacing w:line="240" w:lineRule="auto"/>
              <w:rPr>
                <w:sz w:val="20"/>
              </w:rPr>
            </w:pPr>
            <w:r w:rsidRPr="00E13D3D">
              <w:rPr>
                <w:sz w:val="20"/>
              </w:rPr>
              <w:t>4.</w:t>
            </w:r>
          </w:p>
        </w:tc>
        <w:tc>
          <w:tcPr>
            <w:tcW w:w="6520" w:type="dxa"/>
            <w:vAlign w:val="center"/>
          </w:tcPr>
          <w:p w:rsidR="008E4720" w:rsidRPr="00E13D3D" w:rsidRDefault="008E4720" w:rsidP="008E4720">
            <w:pPr>
              <w:spacing w:line="240" w:lineRule="auto"/>
              <w:rPr>
                <w:sz w:val="20"/>
              </w:rPr>
            </w:pPr>
            <w:r w:rsidRPr="00E13D3D">
              <w:rPr>
                <w:sz w:val="20"/>
              </w:rPr>
              <w:t>Количество обращений граждан в сфере деятельности, приходившихся на одного сотрудника территориального органа по штату, понимая под таким сотрудником лицо, которое по должностному регламенту осуществляет контрольно-надзорную и регистрационно-разрешительную деятельность в сфере деятельности (сведения о нагрузке)</w:t>
            </w:r>
          </w:p>
        </w:tc>
        <w:tc>
          <w:tcPr>
            <w:tcW w:w="1843" w:type="dxa"/>
            <w:vAlign w:val="center"/>
          </w:tcPr>
          <w:p w:rsidR="008E4720" w:rsidRPr="0062279E" w:rsidRDefault="008E4720" w:rsidP="008E4720">
            <w:pPr>
              <w:spacing w:line="240" w:lineRule="auto"/>
              <w:jc w:val="center"/>
              <w:rPr>
                <w:sz w:val="20"/>
              </w:rPr>
            </w:pPr>
            <w:r w:rsidRPr="0062279E">
              <w:rPr>
                <w:sz w:val="20"/>
              </w:rPr>
              <w:t>193,9</w:t>
            </w:r>
          </w:p>
        </w:tc>
        <w:tc>
          <w:tcPr>
            <w:tcW w:w="1842" w:type="dxa"/>
            <w:vAlign w:val="center"/>
          </w:tcPr>
          <w:p w:rsidR="008E4720" w:rsidRPr="001339E9" w:rsidRDefault="001339E9" w:rsidP="008E4720">
            <w:pPr>
              <w:spacing w:line="240" w:lineRule="auto"/>
              <w:jc w:val="center"/>
              <w:rPr>
                <w:sz w:val="20"/>
              </w:rPr>
            </w:pPr>
            <w:r w:rsidRPr="001339E9">
              <w:rPr>
                <w:sz w:val="20"/>
              </w:rPr>
              <w:t>271,3</w:t>
            </w:r>
          </w:p>
        </w:tc>
      </w:tr>
      <w:tr w:rsidR="008E4720" w:rsidRPr="00E13D3D" w:rsidTr="00366BC8">
        <w:trPr>
          <w:trHeight w:val="387"/>
          <w:tblHeader/>
        </w:trPr>
        <w:tc>
          <w:tcPr>
            <w:tcW w:w="534" w:type="dxa"/>
            <w:vAlign w:val="center"/>
          </w:tcPr>
          <w:p w:rsidR="008E4720" w:rsidRPr="00E13D3D" w:rsidRDefault="008E4720" w:rsidP="008E4720">
            <w:pPr>
              <w:spacing w:line="240" w:lineRule="auto"/>
              <w:rPr>
                <w:sz w:val="20"/>
              </w:rPr>
            </w:pPr>
            <w:r w:rsidRPr="00E13D3D">
              <w:rPr>
                <w:sz w:val="20"/>
              </w:rPr>
              <w:t>5.</w:t>
            </w:r>
          </w:p>
        </w:tc>
        <w:tc>
          <w:tcPr>
            <w:tcW w:w="6520" w:type="dxa"/>
            <w:vAlign w:val="center"/>
          </w:tcPr>
          <w:p w:rsidR="008E4720" w:rsidRPr="00E13D3D" w:rsidRDefault="008E4720" w:rsidP="008E4720">
            <w:pPr>
              <w:spacing w:line="240" w:lineRule="auto"/>
              <w:rPr>
                <w:sz w:val="20"/>
              </w:rPr>
            </w:pPr>
            <w:r w:rsidRPr="00E13D3D">
              <w:rPr>
                <w:sz w:val="20"/>
              </w:rPr>
              <w:t>Типичные вопросы, поднимаемые гражданами в обращениях:</w:t>
            </w:r>
          </w:p>
          <w:p w:rsidR="008E4720" w:rsidRPr="00E13D3D" w:rsidRDefault="008E4720" w:rsidP="008E4720">
            <w:pPr>
              <w:spacing w:line="240" w:lineRule="auto"/>
              <w:rPr>
                <w:sz w:val="20"/>
              </w:rPr>
            </w:pPr>
            <w:r w:rsidRPr="00E13D3D">
              <w:rPr>
                <w:sz w:val="20"/>
              </w:rPr>
              <w:t>- защиты персональных данных</w:t>
            </w:r>
            <w:r>
              <w:rPr>
                <w:sz w:val="20"/>
              </w:rPr>
              <w:t>, при кредитовании в банках, передачи долгов коллекторам.</w:t>
            </w:r>
          </w:p>
        </w:tc>
        <w:tc>
          <w:tcPr>
            <w:tcW w:w="1843" w:type="dxa"/>
          </w:tcPr>
          <w:p w:rsidR="008E4720" w:rsidRPr="0062279E" w:rsidRDefault="008E4720" w:rsidP="008E4720">
            <w:pPr>
              <w:spacing w:line="240" w:lineRule="auto"/>
              <w:jc w:val="center"/>
              <w:rPr>
                <w:sz w:val="20"/>
              </w:rPr>
            </w:pPr>
          </w:p>
          <w:p w:rsidR="008E4720" w:rsidRPr="0062279E" w:rsidRDefault="008E4720" w:rsidP="008E4720">
            <w:pPr>
              <w:spacing w:line="240" w:lineRule="auto"/>
              <w:jc w:val="center"/>
              <w:rPr>
                <w:sz w:val="20"/>
              </w:rPr>
            </w:pPr>
            <w:r w:rsidRPr="0062279E">
              <w:rPr>
                <w:sz w:val="20"/>
              </w:rPr>
              <w:t xml:space="preserve">(1148) 84,6% </w:t>
            </w:r>
          </w:p>
        </w:tc>
        <w:tc>
          <w:tcPr>
            <w:tcW w:w="1842" w:type="dxa"/>
          </w:tcPr>
          <w:p w:rsidR="008E4720" w:rsidRPr="008E4720" w:rsidRDefault="008E4720" w:rsidP="008E4720">
            <w:pPr>
              <w:spacing w:line="240" w:lineRule="auto"/>
              <w:jc w:val="center"/>
              <w:rPr>
                <w:sz w:val="20"/>
                <w:highlight w:val="yellow"/>
              </w:rPr>
            </w:pPr>
          </w:p>
          <w:p w:rsidR="008E4720" w:rsidRPr="008E4720" w:rsidRDefault="008E4720" w:rsidP="001339E9">
            <w:pPr>
              <w:spacing w:line="240" w:lineRule="auto"/>
              <w:jc w:val="center"/>
              <w:rPr>
                <w:sz w:val="20"/>
                <w:highlight w:val="yellow"/>
              </w:rPr>
            </w:pPr>
            <w:r w:rsidRPr="001339E9">
              <w:rPr>
                <w:sz w:val="20"/>
              </w:rPr>
              <w:t>(</w:t>
            </w:r>
            <w:r w:rsidR="001339E9" w:rsidRPr="001339E9">
              <w:rPr>
                <w:sz w:val="20"/>
              </w:rPr>
              <w:t>1666</w:t>
            </w:r>
            <w:r w:rsidRPr="001339E9">
              <w:rPr>
                <w:sz w:val="20"/>
              </w:rPr>
              <w:t>) 85,</w:t>
            </w:r>
            <w:r w:rsidR="001339E9" w:rsidRPr="001339E9">
              <w:rPr>
                <w:sz w:val="20"/>
              </w:rPr>
              <w:t>2</w:t>
            </w:r>
            <w:r w:rsidRPr="001339E9">
              <w:rPr>
                <w:sz w:val="20"/>
              </w:rPr>
              <w:t xml:space="preserve"> %</w:t>
            </w:r>
          </w:p>
        </w:tc>
      </w:tr>
    </w:tbl>
    <w:p w:rsidR="00366BC8" w:rsidRDefault="00366BC8" w:rsidP="00F6650E">
      <w:pPr>
        <w:ind w:firstLine="709"/>
        <w:rPr>
          <w:b/>
          <w:i/>
          <w:color w:val="000000" w:themeColor="text1"/>
          <w:szCs w:val="26"/>
        </w:rPr>
      </w:pPr>
    </w:p>
    <w:p w:rsidR="00337C8D" w:rsidRPr="00ED3EE1" w:rsidRDefault="00F6650E" w:rsidP="00F6650E">
      <w:pPr>
        <w:ind w:firstLine="709"/>
        <w:rPr>
          <w:b/>
          <w:i/>
          <w:color w:val="000000" w:themeColor="text1"/>
          <w:szCs w:val="26"/>
        </w:rPr>
      </w:pPr>
      <w:r w:rsidRPr="00FC77DD">
        <w:rPr>
          <w:b/>
          <w:i/>
          <w:color w:val="000000" w:themeColor="text1"/>
          <w:szCs w:val="26"/>
        </w:rPr>
        <w:t>Деятельность по рассмотрению обращений граждан (субъектов персональных данных) и юридических лиц, итоги судебно-претензионной работы.</w:t>
      </w:r>
    </w:p>
    <w:p w:rsidR="00AA1B9D" w:rsidRDefault="0014283B" w:rsidP="00AA1B9D">
      <w:pPr>
        <w:ind w:firstLine="709"/>
        <w:rPr>
          <w:rFonts w:eastAsia="Calibri"/>
          <w:szCs w:val="26"/>
        </w:rPr>
      </w:pPr>
      <w:r w:rsidRPr="00FC77DD">
        <w:rPr>
          <w:rFonts w:eastAsia="Calibri"/>
          <w:szCs w:val="26"/>
        </w:rPr>
        <w:t xml:space="preserve">За </w:t>
      </w:r>
      <w:r w:rsidR="00D04971">
        <w:rPr>
          <w:rFonts w:eastAsia="Calibri"/>
          <w:szCs w:val="26"/>
        </w:rPr>
        <w:t>2</w:t>
      </w:r>
      <w:r w:rsidRPr="00FC77DD">
        <w:rPr>
          <w:rFonts w:eastAsia="Calibri"/>
          <w:szCs w:val="26"/>
        </w:rPr>
        <w:t xml:space="preserve"> </w:t>
      </w:r>
      <w:r w:rsidR="00A20AFA" w:rsidRPr="00FC77DD">
        <w:rPr>
          <w:rFonts w:eastAsia="Calibri"/>
          <w:szCs w:val="26"/>
        </w:rPr>
        <w:t>квартал 20</w:t>
      </w:r>
      <w:r w:rsidR="00100E98" w:rsidRPr="00FC77DD">
        <w:rPr>
          <w:rFonts w:eastAsia="Calibri"/>
          <w:szCs w:val="26"/>
        </w:rPr>
        <w:t>2</w:t>
      </w:r>
      <w:r w:rsidR="0033384F">
        <w:rPr>
          <w:rFonts w:eastAsia="Calibri"/>
          <w:szCs w:val="26"/>
        </w:rPr>
        <w:t>4</w:t>
      </w:r>
      <w:r w:rsidRPr="00FC77DD">
        <w:rPr>
          <w:rFonts w:eastAsia="Calibri"/>
          <w:szCs w:val="26"/>
        </w:rPr>
        <w:t xml:space="preserve"> года в адрес Управления </w:t>
      </w:r>
      <w:r w:rsidRPr="00255B13">
        <w:rPr>
          <w:rFonts w:eastAsia="Calibri"/>
          <w:szCs w:val="26"/>
        </w:rPr>
        <w:t xml:space="preserve">поступило </w:t>
      </w:r>
      <w:r w:rsidR="00255B13" w:rsidRPr="00255B13">
        <w:rPr>
          <w:rFonts w:eastAsia="Calibri"/>
          <w:b/>
          <w:szCs w:val="26"/>
        </w:rPr>
        <w:t>924</w:t>
      </w:r>
      <w:r w:rsidR="00FE437F" w:rsidRPr="00255B13">
        <w:rPr>
          <w:rFonts w:eastAsia="Calibri"/>
          <w:szCs w:val="26"/>
        </w:rPr>
        <w:t xml:space="preserve"> обращени</w:t>
      </w:r>
      <w:r w:rsidR="00255B13" w:rsidRPr="00255B13">
        <w:rPr>
          <w:rFonts w:eastAsia="Calibri"/>
          <w:szCs w:val="26"/>
        </w:rPr>
        <w:t>я</w:t>
      </w:r>
      <w:r w:rsidRPr="00255B13">
        <w:rPr>
          <w:rFonts w:eastAsia="Calibri"/>
          <w:szCs w:val="26"/>
        </w:rPr>
        <w:t xml:space="preserve"> граждан-субъектов персональных данных (для сравнения - за тот же </w:t>
      </w:r>
      <w:r w:rsidR="001E2109" w:rsidRPr="00255B13">
        <w:rPr>
          <w:rFonts w:eastAsia="Calibri"/>
          <w:szCs w:val="26"/>
        </w:rPr>
        <w:t xml:space="preserve">период </w:t>
      </w:r>
      <w:r w:rsidR="008E5812" w:rsidRPr="00255B13">
        <w:rPr>
          <w:rFonts w:eastAsia="Calibri"/>
          <w:szCs w:val="26"/>
        </w:rPr>
        <w:t>202</w:t>
      </w:r>
      <w:r w:rsidR="0033384F" w:rsidRPr="00255B13">
        <w:rPr>
          <w:rFonts w:eastAsia="Calibri"/>
          <w:szCs w:val="26"/>
        </w:rPr>
        <w:t>3</w:t>
      </w:r>
      <w:r w:rsidR="001E2109" w:rsidRPr="00255B13">
        <w:rPr>
          <w:rFonts w:eastAsia="Calibri"/>
          <w:szCs w:val="26"/>
        </w:rPr>
        <w:t xml:space="preserve"> года поступило </w:t>
      </w:r>
      <w:r w:rsidR="00255B13" w:rsidRPr="00255B13">
        <w:rPr>
          <w:rFonts w:eastAsia="Calibri"/>
          <w:b/>
          <w:szCs w:val="26"/>
        </w:rPr>
        <w:t>705</w:t>
      </w:r>
      <w:r w:rsidRPr="00255B13">
        <w:rPr>
          <w:rFonts w:eastAsia="Calibri"/>
          <w:szCs w:val="26"/>
        </w:rPr>
        <w:t xml:space="preserve"> обращени</w:t>
      </w:r>
      <w:r w:rsidR="00255B13" w:rsidRPr="00255B13">
        <w:rPr>
          <w:rFonts w:eastAsia="Calibri"/>
          <w:szCs w:val="26"/>
        </w:rPr>
        <w:t>й</w:t>
      </w:r>
      <w:r w:rsidRPr="00255B13">
        <w:rPr>
          <w:rFonts w:eastAsia="Calibri"/>
          <w:szCs w:val="26"/>
        </w:rPr>
        <w:t xml:space="preserve"> граждан).</w:t>
      </w:r>
    </w:p>
    <w:p w:rsidR="00CF1A45" w:rsidRDefault="00CF1A45" w:rsidP="00CF1A45">
      <w:pPr>
        <w:ind w:firstLine="709"/>
        <w:rPr>
          <w:color w:val="000000" w:themeColor="text1"/>
          <w:szCs w:val="26"/>
        </w:rPr>
      </w:pPr>
      <w:r w:rsidRPr="0099383B">
        <w:rPr>
          <w:color w:val="000000" w:themeColor="text1"/>
          <w:szCs w:val="26"/>
        </w:rPr>
        <w:t>За 6 месяцев 202</w:t>
      </w:r>
      <w:r>
        <w:rPr>
          <w:color w:val="000000" w:themeColor="text1"/>
          <w:szCs w:val="26"/>
        </w:rPr>
        <w:t>4</w:t>
      </w:r>
      <w:r w:rsidRPr="0099383B">
        <w:rPr>
          <w:color w:val="000000" w:themeColor="text1"/>
          <w:szCs w:val="26"/>
        </w:rPr>
        <w:t xml:space="preserve"> года в адрес Управления </w:t>
      </w:r>
      <w:r w:rsidRPr="00255B13">
        <w:rPr>
          <w:color w:val="000000" w:themeColor="text1"/>
          <w:szCs w:val="26"/>
        </w:rPr>
        <w:t xml:space="preserve">поступило </w:t>
      </w:r>
      <w:r w:rsidRPr="00255B13">
        <w:rPr>
          <w:b/>
          <w:color w:val="000000" w:themeColor="text1"/>
          <w:szCs w:val="26"/>
        </w:rPr>
        <w:t>1</w:t>
      </w:r>
      <w:r w:rsidR="00255B13" w:rsidRPr="00255B13">
        <w:rPr>
          <w:b/>
          <w:color w:val="000000" w:themeColor="text1"/>
          <w:szCs w:val="26"/>
        </w:rPr>
        <w:t>955</w:t>
      </w:r>
      <w:r w:rsidRPr="00255B13">
        <w:rPr>
          <w:color w:val="000000" w:themeColor="text1"/>
          <w:szCs w:val="26"/>
        </w:rPr>
        <w:t xml:space="preserve"> обращений</w:t>
      </w:r>
      <w:r w:rsidRPr="0099383B">
        <w:rPr>
          <w:color w:val="000000" w:themeColor="text1"/>
          <w:szCs w:val="26"/>
        </w:rPr>
        <w:t xml:space="preserve"> граждан-субъектов персональных данных (для сравнения - за тот же период 202</w:t>
      </w:r>
      <w:r>
        <w:rPr>
          <w:color w:val="000000" w:themeColor="text1"/>
          <w:szCs w:val="26"/>
        </w:rPr>
        <w:t>3</w:t>
      </w:r>
      <w:r w:rsidRPr="0099383B">
        <w:rPr>
          <w:color w:val="000000" w:themeColor="text1"/>
          <w:szCs w:val="26"/>
        </w:rPr>
        <w:t xml:space="preserve"> года поступило </w:t>
      </w:r>
      <w:r>
        <w:rPr>
          <w:b/>
          <w:color w:val="000000" w:themeColor="text1"/>
          <w:szCs w:val="26"/>
        </w:rPr>
        <w:t>1357</w:t>
      </w:r>
      <w:r w:rsidRPr="0099383B">
        <w:rPr>
          <w:color w:val="000000" w:themeColor="text1"/>
          <w:szCs w:val="26"/>
        </w:rPr>
        <w:t xml:space="preserve"> обращений граждан).</w:t>
      </w:r>
    </w:p>
    <w:p w:rsidR="00255B13" w:rsidRPr="0099383B" w:rsidRDefault="00255B13" w:rsidP="00CF1A45">
      <w:pPr>
        <w:ind w:firstLine="709"/>
        <w:rPr>
          <w:color w:val="000000" w:themeColor="text1"/>
          <w:szCs w:val="26"/>
        </w:rPr>
      </w:pPr>
    </w:p>
    <w:p w:rsidR="00255B13" w:rsidRPr="00F42552" w:rsidRDefault="00255B13" w:rsidP="00255B13">
      <w:pPr>
        <w:tabs>
          <w:tab w:val="left" w:pos="284"/>
        </w:tabs>
        <w:ind w:firstLine="709"/>
        <w:rPr>
          <w:b/>
          <w:i/>
          <w:szCs w:val="26"/>
        </w:rPr>
      </w:pPr>
      <w:r w:rsidRPr="00F42552">
        <w:rPr>
          <w:b/>
          <w:i/>
          <w:szCs w:val="26"/>
        </w:rPr>
        <w:t>Судебно-претензионная работа.</w:t>
      </w:r>
    </w:p>
    <w:p w:rsidR="00337CE0" w:rsidRPr="00255B13" w:rsidRDefault="00337CE0" w:rsidP="00255B13">
      <w:pPr>
        <w:tabs>
          <w:tab w:val="left" w:pos="284"/>
        </w:tabs>
        <w:ind w:firstLine="709"/>
        <w:rPr>
          <w:color w:val="000000" w:themeColor="text1"/>
          <w:szCs w:val="26"/>
        </w:rPr>
      </w:pPr>
      <w:r w:rsidRPr="00255B13">
        <w:rPr>
          <w:color w:val="000000" w:themeColor="text1"/>
          <w:szCs w:val="26"/>
        </w:rPr>
        <w:t xml:space="preserve">Согласно п. 5 ч. 3 ст. 23 Федерального закона </w:t>
      </w:r>
      <w:r w:rsidR="004271A4" w:rsidRPr="00255B13">
        <w:rPr>
          <w:color w:val="000000" w:themeColor="text1"/>
          <w:szCs w:val="26"/>
        </w:rPr>
        <w:t>«</w:t>
      </w:r>
      <w:r w:rsidRPr="00255B13">
        <w:rPr>
          <w:color w:val="000000" w:themeColor="text1"/>
          <w:szCs w:val="26"/>
        </w:rPr>
        <w:t>О персональных данных</w:t>
      </w:r>
      <w:r w:rsidR="004271A4" w:rsidRPr="00255B13">
        <w:rPr>
          <w:color w:val="000000" w:themeColor="text1"/>
          <w:szCs w:val="26"/>
        </w:rPr>
        <w:t>»</w:t>
      </w:r>
      <w:r w:rsidRPr="00255B13">
        <w:rPr>
          <w:color w:val="000000" w:themeColor="text1"/>
          <w:szCs w:val="26"/>
        </w:rPr>
        <w:t xml:space="preserve"> Управление, как уполномоченный орган по защите прав субъектов персональных данных, вправе обращаться в суд с исковыми заявлениями в защиту прав субъектов персональных данных, в том числе, по спорам с владельцами иностранных </w:t>
      </w:r>
      <w:proofErr w:type="spellStart"/>
      <w:r w:rsidRPr="00255B13">
        <w:rPr>
          <w:color w:val="000000" w:themeColor="text1"/>
          <w:szCs w:val="26"/>
        </w:rPr>
        <w:t>интернет-ресурсов</w:t>
      </w:r>
      <w:proofErr w:type="spellEnd"/>
      <w:r w:rsidRPr="00255B13">
        <w:rPr>
          <w:color w:val="000000" w:themeColor="text1"/>
          <w:szCs w:val="26"/>
        </w:rPr>
        <w:t xml:space="preserve">, незаконно обрабатывающих персональные данные российских граждан. </w:t>
      </w:r>
    </w:p>
    <w:p w:rsidR="00255B13" w:rsidRPr="00F42552" w:rsidRDefault="00255B13" w:rsidP="00255B13">
      <w:pPr>
        <w:ind w:firstLine="709"/>
        <w:rPr>
          <w:szCs w:val="26"/>
        </w:rPr>
      </w:pPr>
      <w:r w:rsidRPr="00255B13">
        <w:rPr>
          <w:szCs w:val="26"/>
        </w:rPr>
        <w:t xml:space="preserve">За 1 полугодие </w:t>
      </w:r>
      <w:r w:rsidR="00FC77DD" w:rsidRPr="00255B13">
        <w:rPr>
          <w:color w:val="000000" w:themeColor="text1"/>
          <w:szCs w:val="26"/>
        </w:rPr>
        <w:t>202</w:t>
      </w:r>
      <w:r w:rsidR="0033384F" w:rsidRPr="00255B13">
        <w:rPr>
          <w:color w:val="000000" w:themeColor="text1"/>
          <w:szCs w:val="26"/>
        </w:rPr>
        <w:t>4</w:t>
      </w:r>
      <w:r w:rsidR="00FC77DD" w:rsidRPr="00255B13">
        <w:rPr>
          <w:color w:val="000000" w:themeColor="text1"/>
          <w:szCs w:val="26"/>
        </w:rPr>
        <w:t xml:space="preserve"> год</w:t>
      </w:r>
      <w:r w:rsidR="00AB5CC1" w:rsidRPr="00255B13">
        <w:rPr>
          <w:color w:val="000000" w:themeColor="text1"/>
          <w:szCs w:val="26"/>
        </w:rPr>
        <w:t>а</w:t>
      </w:r>
      <w:r w:rsidR="00821CF0" w:rsidRPr="00255B13">
        <w:rPr>
          <w:color w:val="000000" w:themeColor="text1"/>
          <w:szCs w:val="26"/>
        </w:rPr>
        <w:t xml:space="preserve"> </w:t>
      </w:r>
      <w:r w:rsidR="0033384F" w:rsidRPr="00255B13">
        <w:rPr>
          <w:color w:val="000000" w:themeColor="text1"/>
          <w:szCs w:val="26"/>
        </w:rPr>
        <w:t>подготовлено и направлено в суд</w:t>
      </w:r>
      <w:r w:rsidR="00E04F83" w:rsidRPr="00255B13">
        <w:rPr>
          <w:color w:val="000000" w:themeColor="text1"/>
          <w:szCs w:val="26"/>
        </w:rPr>
        <w:t xml:space="preserve"> </w:t>
      </w:r>
      <w:r w:rsidRPr="00255B13">
        <w:rPr>
          <w:color w:val="000000" w:themeColor="text1"/>
          <w:szCs w:val="26"/>
        </w:rPr>
        <w:t xml:space="preserve">три </w:t>
      </w:r>
      <w:r w:rsidR="00E04F83" w:rsidRPr="00255B13">
        <w:rPr>
          <w:color w:val="000000" w:themeColor="text1"/>
          <w:szCs w:val="26"/>
        </w:rPr>
        <w:t>исков</w:t>
      </w:r>
      <w:r w:rsidRPr="00255B13">
        <w:rPr>
          <w:color w:val="000000" w:themeColor="text1"/>
          <w:szCs w:val="26"/>
        </w:rPr>
        <w:t>ых</w:t>
      </w:r>
      <w:r w:rsidR="00E04F83" w:rsidRPr="00255B13">
        <w:rPr>
          <w:color w:val="000000" w:themeColor="text1"/>
          <w:szCs w:val="26"/>
        </w:rPr>
        <w:t xml:space="preserve"> заявлени</w:t>
      </w:r>
      <w:r w:rsidRPr="00255B13">
        <w:rPr>
          <w:color w:val="000000" w:themeColor="text1"/>
          <w:szCs w:val="26"/>
        </w:rPr>
        <w:t>я</w:t>
      </w:r>
      <w:r w:rsidR="00E04F83" w:rsidRPr="00255B13">
        <w:rPr>
          <w:color w:val="000000" w:themeColor="text1"/>
          <w:szCs w:val="26"/>
        </w:rPr>
        <w:t xml:space="preserve"> </w:t>
      </w:r>
      <w:r w:rsidR="00821CF0" w:rsidRPr="00255B13">
        <w:rPr>
          <w:color w:val="000000" w:themeColor="text1"/>
          <w:szCs w:val="26"/>
        </w:rPr>
        <w:t>в защиту прав субъектов персональных данных</w:t>
      </w:r>
      <w:r w:rsidR="00E04F83" w:rsidRPr="00255B13">
        <w:rPr>
          <w:color w:val="000000" w:themeColor="text1"/>
          <w:szCs w:val="26"/>
        </w:rPr>
        <w:t>.</w:t>
      </w:r>
      <w:r w:rsidR="00821CF0" w:rsidRPr="00255B13">
        <w:rPr>
          <w:color w:val="000000" w:themeColor="text1"/>
          <w:szCs w:val="26"/>
        </w:rPr>
        <w:t xml:space="preserve"> </w:t>
      </w:r>
      <w:r w:rsidRPr="00255B13">
        <w:rPr>
          <w:szCs w:val="26"/>
        </w:rPr>
        <w:t>Решения по двум исковым заявлениям вынесены в пользу Управления. Одно исковое заявление находится на рассмотрении в суде.</w:t>
      </w:r>
    </w:p>
    <w:p w:rsidR="0033384F" w:rsidRDefault="0033384F" w:rsidP="0033384F">
      <w:pPr>
        <w:ind w:firstLine="709"/>
        <w:rPr>
          <w:color w:val="000000" w:themeColor="text1"/>
          <w:szCs w:val="26"/>
        </w:rPr>
      </w:pPr>
    </w:p>
    <w:p w:rsidR="0033384F" w:rsidRPr="00276636" w:rsidRDefault="0033384F" w:rsidP="0033384F">
      <w:pPr>
        <w:ind w:firstLine="709"/>
        <w:rPr>
          <w:szCs w:val="26"/>
        </w:rPr>
      </w:pPr>
      <w:r w:rsidRPr="00276636">
        <w:rPr>
          <w:szCs w:val="26"/>
        </w:rPr>
        <w:t xml:space="preserve">Так же в </w:t>
      </w:r>
      <w:r w:rsidR="00255B13">
        <w:rPr>
          <w:szCs w:val="26"/>
        </w:rPr>
        <w:t>1</w:t>
      </w:r>
      <w:r w:rsidRPr="00276636">
        <w:rPr>
          <w:szCs w:val="26"/>
        </w:rPr>
        <w:t xml:space="preserve"> квартале 2024 года в Управление </w:t>
      </w:r>
      <w:r w:rsidRPr="00255B13">
        <w:rPr>
          <w:szCs w:val="26"/>
        </w:rPr>
        <w:t>поступило 3 решения по исковым заявлениям, направленным в 2023 году, по которым судами вы</w:t>
      </w:r>
      <w:r w:rsidRPr="00276636">
        <w:rPr>
          <w:szCs w:val="26"/>
        </w:rPr>
        <w:t xml:space="preserve">несены решения в пользу Управления (решения с отметкой о вступлении в законную силу отправлены в ЦА Роскомнадзора). </w:t>
      </w:r>
    </w:p>
    <w:p w:rsidR="0033384F" w:rsidRPr="00276636" w:rsidRDefault="0033384F" w:rsidP="0033384F">
      <w:pPr>
        <w:ind w:firstLine="709"/>
        <w:rPr>
          <w:szCs w:val="26"/>
        </w:rPr>
      </w:pPr>
      <w:r w:rsidRPr="00276636">
        <w:rPr>
          <w:szCs w:val="26"/>
        </w:rPr>
        <w:t>Два исковых заявления возвращены судом по различным обстоятельствам (отсутствие перевода, отсутствие дополнительного подтверждения исковых требований).</w:t>
      </w:r>
    </w:p>
    <w:p w:rsidR="00E04F83" w:rsidRDefault="00E04F83" w:rsidP="00821CF0">
      <w:pPr>
        <w:ind w:firstLine="709"/>
        <w:rPr>
          <w:color w:val="000000" w:themeColor="text1"/>
          <w:szCs w:val="26"/>
        </w:rPr>
      </w:pPr>
    </w:p>
    <w:p w:rsidR="00E04F83" w:rsidRDefault="00AB5CC1" w:rsidP="00070DA7">
      <w:pPr>
        <w:ind w:right="-55" w:firstLine="709"/>
        <w:rPr>
          <w:szCs w:val="26"/>
        </w:rPr>
      </w:pPr>
      <w:r w:rsidRPr="00073337">
        <w:rPr>
          <w:szCs w:val="26"/>
        </w:rPr>
        <w:t xml:space="preserve">В </w:t>
      </w:r>
      <w:r w:rsidRPr="00255B13">
        <w:rPr>
          <w:szCs w:val="26"/>
        </w:rPr>
        <w:t xml:space="preserve">сравнении с </w:t>
      </w:r>
      <w:r w:rsidR="00CF1A45" w:rsidRPr="00255B13">
        <w:rPr>
          <w:szCs w:val="26"/>
        </w:rPr>
        <w:t>1</w:t>
      </w:r>
      <w:r w:rsidRPr="00255B13">
        <w:rPr>
          <w:szCs w:val="26"/>
        </w:rPr>
        <w:t xml:space="preserve"> </w:t>
      </w:r>
      <w:r w:rsidR="00CF1A45" w:rsidRPr="00255B13">
        <w:rPr>
          <w:szCs w:val="26"/>
        </w:rPr>
        <w:t>полугодием</w:t>
      </w:r>
      <w:r w:rsidRPr="00255B13">
        <w:rPr>
          <w:szCs w:val="26"/>
        </w:rPr>
        <w:t xml:space="preserve"> 202</w:t>
      </w:r>
      <w:r w:rsidR="0033384F" w:rsidRPr="00255B13">
        <w:rPr>
          <w:szCs w:val="26"/>
        </w:rPr>
        <w:t>3</w:t>
      </w:r>
      <w:r w:rsidRPr="00255B13">
        <w:rPr>
          <w:szCs w:val="26"/>
        </w:rPr>
        <w:t xml:space="preserve"> года общее количество обращений граждан </w:t>
      </w:r>
      <w:r w:rsidR="00E04F83" w:rsidRPr="00255B13">
        <w:rPr>
          <w:b/>
          <w:szCs w:val="26"/>
        </w:rPr>
        <w:t>у</w:t>
      </w:r>
      <w:r w:rsidR="00255B13" w:rsidRPr="00255B13">
        <w:rPr>
          <w:b/>
          <w:szCs w:val="26"/>
        </w:rPr>
        <w:t>величилось</w:t>
      </w:r>
      <w:r w:rsidR="00E04F83" w:rsidRPr="00255B13">
        <w:rPr>
          <w:szCs w:val="26"/>
        </w:rPr>
        <w:t xml:space="preserve"> на  </w:t>
      </w:r>
      <w:r w:rsidR="0033384F" w:rsidRPr="00255B13">
        <w:rPr>
          <w:b/>
          <w:szCs w:val="26"/>
        </w:rPr>
        <w:t>1</w:t>
      </w:r>
      <w:r w:rsidR="00255B13" w:rsidRPr="00255B13">
        <w:rPr>
          <w:b/>
          <w:szCs w:val="26"/>
        </w:rPr>
        <w:t>855</w:t>
      </w:r>
      <w:r w:rsidR="00E04F83" w:rsidRPr="00255B13">
        <w:rPr>
          <w:szCs w:val="26"/>
        </w:rPr>
        <w:t xml:space="preserve"> (</w:t>
      </w:r>
      <w:r w:rsidR="00255B13" w:rsidRPr="00255B13">
        <w:rPr>
          <w:b/>
          <w:szCs w:val="26"/>
        </w:rPr>
        <w:t>55,9</w:t>
      </w:r>
      <w:r w:rsidR="00E04F83" w:rsidRPr="00255B13">
        <w:rPr>
          <w:szCs w:val="26"/>
        </w:rPr>
        <w:t>%).</w:t>
      </w:r>
    </w:p>
    <w:p w:rsidR="003D0067" w:rsidRPr="00935DFD" w:rsidRDefault="003D0067" w:rsidP="00070DA7">
      <w:pPr>
        <w:ind w:right="-55" w:firstLine="709"/>
        <w:rPr>
          <w:szCs w:val="26"/>
        </w:rPr>
      </w:pPr>
      <w:r w:rsidRPr="00935DFD">
        <w:rPr>
          <w:szCs w:val="26"/>
        </w:rPr>
        <w:t>По категориям:</w:t>
      </w:r>
    </w:p>
    <w:p w:rsidR="00A03C11" w:rsidRPr="00255B13" w:rsidRDefault="00A03C11" w:rsidP="00A03C11">
      <w:pPr>
        <w:ind w:left="-567" w:right="-143" w:firstLine="1276"/>
        <w:rPr>
          <w:szCs w:val="26"/>
        </w:rPr>
      </w:pPr>
      <w:r w:rsidRPr="00073337">
        <w:rPr>
          <w:szCs w:val="26"/>
        </w:rPr>
        <w:t xml:space="preserve">- в сфере связи </w:t>
      </w:r>
      <w:r w:rsidR="0033384F" w:rsidRPr="00255B13">
        <w:rPr>
          <w:szCs w:val="26"/>
        </w:rPr>
        <w:t xml:space="preserve">увеличилось на </w:t>
      </w:r>
      <w:r w:rsidR="00255B13" w:rsidRPr="00255B13">
        <w:rPr>
          <w:szCs w:val="26"/>
        </w:rPr>
        <w:t>981</w:t>
      </w:r>
      <w:r w:rsidR="0033384F" w:rsidRPr="00255B13">
        <w:rPr>
          <w:szCs w:val="26"/>
        </w:rPr>
        <w:t xml:space="preserve"> </w:t>
      </w:r>
      <w:r w:rsidRPr="00255B13">
        <w:rPr>
          <w:szCs w:val="26"/>
        </w:rPr>
        <w:t>(</w:t>
      </w:r>
      <w:r w:rsidR="00255B13" w:rsidRPr="00255B13">
        <w:rPr>
          <w:szCs w:val="26"/>
        </w:rPr>
        <w:t>79</w:t>
      </w:r>
      <w:r w:rsidRPr="00255B13">
        <w:rPr>
          <w:szCs w:val="26"/>
        </w:rPr>
        <w:t>%);</w:t>
      </w:r>
    </w:p>
    <w:p w:rsidR="00A03C11" w:rsidRPr="00255B13" w:rsidRDefault="0033384F" w:rsidP="00A03C11">
      <w:pPr>
        <w:ind w:left="-567" w:right="-143" w:firstLine="1276"/>
        <w:rPr>
          <w:szCs w:val="26"/>
        </w:rPr>
      </w:pPr>
      <w:r w:rsidRPr="00255B13">
        <w:rPr>
          <w:szCs w:val="26"/>
        </w:rPr>
        <w:t xml:space="preserve">- в сфере СМИ </w:t>
      </w:r>
      <w:r w:rsidR="00255B13" w:rsidRPr="00255B13">
        <w:rPr>
          <w:szCs w:val="26"/>
        </w:rPr>
        <w:t>уменьш</w:t>
      </w:r>
      <w:r w:rsidRPr="00255B13">
        <w:rPr>
          <w:szCs w:val="26"/>
        </w:rPr>
        <w:t xml:space="preserve">илось </w:t>
      </w:r>
      <w:r w:rsidR="00A03C11" w:rsidRPr="00255B13">
        <w:rPr>
          <w:szCs w:val="26"/>
        </w:rPr>
        <w:t xml:space="preserve">на </w:t>
      </w:r>
      <w:r w:rsidRPr="00255B13">
        <w:rPr>
          <w:szCs w:val="26"/>
        </w:rPr>
        <w:t>1</w:t>
      </w:r>
      <w:r w:rsidR="00255B13" w:rsidRPr="00255B13">
        <w:rPr>
          <w:szCs w:val="26"/>
        </w:rPr>
        <w:t>2</w:t>
      </w:r>
      <w:r w:rsidR="00A03C11" w:rsidRPr="00255B13">
        <w:rPr>
          <w:szCs w:val="26"/>
        </w:rPr>
        <w:t xml:space="preserve"> </w:t>
      </w:r>
      <w:r w:rsidR="00D500BC" w:rsidRPr="00255B13">
        <w:rPr>
          <w:szCs w:val="26"/>
        </w:rPr>
        <w:t>(</w:t>
      </w:r>
      <w:r w:rsidR="00255B13" w:rsidRPr="00255B13">
        <w:rPr>
          <w:szCs w:val="26"/>
        </w:rPr>
        <w:t>18</w:t>
      </w:r>
      <w:r w:rsidR="00A03C11" w:rsidRPr="00255B13">
        <w:rPr>
          <w:szCs w:val="26"/>
        </w:rPr>
        <w:t>%);</w:t>
      </w:r>
    </w:p>
    <w:p w:rsidR="00A03C11" w:rsidRPr="00255B13" w:rsidRDefault="00A03C11" w:rsidP="00A03C11">
      <w:pPr>
        <w:ind w:left="-567" w:right="-143" w:firstLine="1276"/>
        <w:rPr>
          <w:szCs w:val="26"/>
        </w:rPr>
      </w:pPr>
      <w:r w:rsidRPr="00255B13">
        <w:rPr>
          <w:szCs w:val="26"/>
        </w:rPr>
        <w:t xml:space="preserve">- в сфере защиты персональных данных </w:t>
      </w:r>
      <w:r w:rsidR="00E04F83" w:rsidRPr="00255B13">
        <w:rPr>
          <w:szCs w:val="26"/>
        </w:rPr>
        <w:t>увеличилось</w:t>
      </w:r>
      <w:r w:rsidR="003E7297" w:rsidRPr="00255B13">
        <w:rPr>
          <w:szCs w:val="26"/>
        </w:rPr>
        <w:t xml:space="preserve"> на </w:t>
      </w:r>
      <w:r w:rsidR="00255B13" w:rsidRPr="00255B13">
        <w:rPr>
          <w:szCs w:val="26"/>
        </w:rPr>
        <w:t>598</w:t>
      </w:r>
      <w:r w:rsidRPr="00255B13">
        <w:rPr>
          <w:szCs w:val="26"/>
        </w:rPr>
        <w:t xml:space="preserve"> (</w:t>
      </w:r>
      <w:r w:rsidR="00255B13" w:rsidRPr="00255B13">
        <w:rPr>
          <w:szCs w:val="26"/>
        </w:rPr>
        <w:t>44</w:t>
      </w:r>
      <w:r w:rsidRPr="00255B13">
        <w:rPr>
          <w:szCs w:val="26"/>
        </w:rPr>
        <w:t>%);</w:t>
      </w:r>
    </w:p>
    <w:p w:rsidR="00A03C11" w:rsidRPr="00255B13" w:rsidRDefault="00A03C11" w:rsidP="00A03C11">
      <w:pPr>
        <w:ind w:left="-567" w:right="-143" w:firstLine="1276"/>
        <w:rPr>
          <w:szCs w:val="26"/>
        </w:rPr>
      </w:pPr>
      <w:r w:rsidRPr="00255B13">
        <w:rPr>
          <w:szCs w:val="26"/>
        </w:rPr>
        <w:t xml:space="preserve">- не относящиеся к деятельности Управления </w:t>
      </w:r>
      <w:r w:rsidR="00D23A28" w:rsidRPr="00255B13">
        <w:rPr>
          <w:szCs w:val="26"/>
        </w:rPr>
        <w:t>увеличилось</w:t>
      </w:r>
      <w:r w:rsidRPr="00255B13">
        <w:rPr>
          <w:szCs w:val="26"/>
        </w:rPr>
        <w:t xml:space="preserve"> на </w:t>
      </w:r>
      <w:r w:rsidR="00255B13" w:rsidRPr="00255B13">
        <w:rPr>
          <w:szCs w:val="26"/>
        </w:rPr>
        <w:t>46</w:t>
      </w:r>
      <w:r w:rsidRPr="00255B13">
        <w:rPr>
          <w:szCs w:val="26"/>
        </w:rPr>
        <w:t xml:space="preserve"> (</w:t>
      </w:r>
      <w:r w:rsidR="00255B13" w:rsidRPr="00255B13">
        <w:rPr>
          <w:szCs w:val="26"/>
        </w:rPr>
        <w:t>135</w:t>
      </w:r>
      <w:r w:rsidR="00E04F83" w:rsidRPr="00255B13">
        <w:rPr>
          <w:szCs w:val="26"/>
        </w:rPr>
        <w:t>%);</w:t>
      </w:r>
    </w:p>
    <w:p w:rsidR="00E04F83" w:rsidRPr="00255B13" w:rsidRDefault="00E04F83" w:rsidP="00A03C11">
      <w:pPr>
        <w:ind w:left="-567" w:right="-143" w:firstLine="1276"/>
        <w:rPr>
          <w:szCs w:val="26"/>
        </w:rPr>
      </w:pPr>
      <w:r w:rsidRPr="00255B13">
        <w:rPr>
          <w:szCs w:val="26"/>
        </w:rPr>
        <w:t xml:space="preserve">- вопросы организации деятельности сайтов </w:t>
      </w:r>
      <w:r w:rsidR="0033384F" w:rsidRPr="00255B13">
        <w:rPr>
          <w:szCs w:val="26"/>
        </w:rPr>
        <w:t>увеличилось</w:t>
      </w:r>
      <w:r w:rsidRPr="00255B13">
        <w:rPr>
          <w:szCs w:val="26"/>
        </w:rPr>
        <w:t xml:space="preserve"> на </w:t>
      </w:r>
      <w:r w:rsidR="00255B13" w:rsidRPr="00255B13">
        <w:rPr>
          <w:szCs w:val="26"/>
        </w:rPr>
        <w:t>242</w:t>
      </w:r>
      <w:r w:rsidRPr="00255B13">
        <w:rPr>
          <w:szCs w:val="26"/>
        </w:rPr>
        <w:t xml:space="preserve"> (</w:t>
      </w:r>
      <w:r w:rsidR="00255B13" w:rsidRPr="00255B13">
        <w:rPr>
          <w:szCs w:val="26"/>
        </w:rPr>
        <w:t>32</w:t>
      </w:r>
      <w:r w:rsidRPr="00255B13">
        <w:rPr>
          <w:szCs w:val="26"/>
        </w:rPr>
        <w:t>%).</w:t>
      </w:r>
    </w:p>
    <w:p w:rsidR="00FE02CA" w:rsidRDefault="00C02CAE" w:rsidP="00070DA7">
      <w:pPr>
        <w:ind w:right="-55" w:firstLine="709"/>
        <w:rPr>
          <w:color w:val="000000" w:themeColor="text1"/>
          <w:szCs w:val="26"/>
        </w:rPr>
      </w:pPr>
      <w:r w:rsidRPr="00935DFD">
        <w:rPr>
          <w:color w:val="000000" w:themeColor="text1"/>
          <w:szCs w:val="26"/>
        </w:rPr>
        <w:t>Увеличение</w:t>
      </w:r>
      <w:r w:rsidR="007406FE" w:rsidRPr="00935DFD">
        <w:rPr>
          <w:color w:val="000000" w:themeColor="text1"/>
          <w:szCs w:val="26"/>
        </w:rPr>
        <w:t xml:space="preserve"> количества обращений является следствием проводимой работы по разъяснению законодательства Российской Федерации в области связи, СМИ и защиты персональных данных, а также активной пропаганды среди населения возможности получения государственных услуг в электронном виде и возможности направлять обращения через сеть Интернет.</w:t>
      </w:r>
    </w:p>
    <w:p w:rsidR="00554806" w:rsidRPr="00935DFD" w:rsidRDefault="00554806" w:rsidP="00070DA7">
      <w:pPr>
        <w:ind w:right="-55" w:firstLine="709"/>
        <w:rPr>
          <w:color w:val="000000" w:themeColor="text1"/>
          <w:szCs w:val="26"/>
        </w:rPr>
      </w:pPr>
    </w:p>
    <w:p w:rsidR="003D0067" w:rsidRPr="00935DFD" w:rsidRDefault="003D0067" w:rsidP="00070DA7">
      <w:pPr>
        <w:ind w:right="-55" w:firstLine="709"/>
        <w:rPr>
          <w:szCs w:val="26"/>
        </w:rPr>
      </w:pPr>
      <w:r w:rsidRPr="00935DFD">
        <w:rPr>
          <w:szCs w:val="26"/>
        </w:rPr>
        <w:t>Основные</w:t>
      </w:r>
      <w:r w:rsidR="00426CBC" w:rsidRPr="00935DFD">
        <w:rPr>
          <w:szCs w:val="26"/>
        </w:rPr>
        <w:t xml:space="preserve"> </w:t>
      </w:r>
      <w:r w:rsidRPr="00935DFD">
        <w:rPr>
          <w:szCs w:val="26"/>
        </w:rPr>
        <w:t>причины обращений граждан:</w:t>
      </w:r>
    </w:p>
    <w:p w:rsidR="003D0067" w:rsidRPr="00935DFD" w:rsidRDefault="003D0067" w:rsidP="00070DA7">
      <w:pPr>
        <w:ind w:right="-55" w:firstLine="709"/>
        <w:rPr>
          <w:szCs w:val="26"/>
        </w:rPr>
      </w:pPr>
      <w:r w:rsidRPr="00935DFD">
        <w:rPr>
          <w:szCs w:val="26"/>
        </w:rPr>
        <w:t>- недостаточные знания гражданами действующего законодательства в области связи;</w:t>
      </w:r>
    </w:p>
    <w:p w:rsidR="003D0067" w:rsidRPr="00935DFD" w:rsidRDefault="003D0067" w:rsidP="00070DA7">
      <w:pPr>
        <w:ind w:right="-55" w:firstLine="709"/>
        <w:rPr>
          <w:szCs w:val="26"/>
        </w:rPr>
      </w:pPr>
      <w:r w:rsidRPr="00935DFD">
        <w:rPr>
          <w:szCs w:val="26"/>
        </w:rPr>
        <w:t>- некомпетентность представителей операторов, взаимодействующих с пользователями услуг связи, по разъя</w:t>
      </w:r>
      <w:r w:rsidR="004D28FB" w:rsidRPr="00935DFD">
        <w:rPr>
          <w:szCs w:val="26"/>
        </w:rPr>
        <w:t>снению их прав и обязанностей;</w:t>
      </w:r>
    </w:p>
    <w:p w:rsidR="003D0067" w:rsidRPr="00935DFD" w:rsidRDefault="003D0067" w:rsidP="00070DA7">
      <w:pPr>
        <w:ind w:right="-55" w:firstLine="709"/>
        <w:rPr>
          <w:color w:val="000000" w:themeColor="text1"/>
          <w:szCs w:val="26"/>
        </w:rPr>
      </w:pPr>
      <w:r w:rsidRPr="00935DFD">
        <w:rPr>
          <w:szCs w:val="26"/>
        </w:rPr>
        <w:t xml:space="preserve">- нарушение операторами связи требований нормативных правовых актов в области </w:t>
      </w:r>
      <w:r w:rsidRPr="00935DFD">
        <w:rPr>
          <w:color w:val="000000" w:themeColor="text1"/>
          <w:szCs w:val="26"/>
        </w:rPr>
        <w:t>связи и условий договоров;</w:t>
      </w:r>
    </w:p>
    <w:p w:rsidR="007406FE" w:rsidRPr="00935DFD" w:rsidRDefault="007406FE" w:rsidP="007406FE">
      <w:pPr>
        <w:ind w:right="-55" w:firstLine="709"/>
        <w:rPr>
          <w:color w:val="000000" w:themeColor="text1"/>
          <w:szCs w:val="26"/>
        </w:rPr>
      </w:pPr>
      <w:r w:rsidRPr="00935DFD">
        <w:rPr>
          <w:color w:val="000000" w:themeColor="text1"/>
          <w:szCs w:val="26"/>
        </w:rPr>
        <w:t>- следствие проводимой работы по разъяснению законодательства Российской Федерации в сфере защиты персональных данных;</w:t>
      </w:r>
    </w:p>
    <w:p w:rsidR="003D0067" w:rsidRPr="00935DFD" w:rsidRDefault="003D0067" w:rsidP="00070DA7">
      <w:pPr>
        <w:ind w:firstLine="709"/>
        <w:rPr>
          <w:szCs w:val="26"/>
        </w:rPr>
      </w:pPr>
      <w:r w:rsidRPr="00935DFD">
        <w:rPr>
          <w:szCs w:val="26"/>
        </w:rPr>
        <w:t>- нарушение юридическими и должностными лицами законодательства Российской Федерации в области защиты персональных данных.</w:t>
      </w:r>
    </w:p>
    <w:p w:rsidR="00C37285" w:rsidRPr="00946B4D" w:rsidRDefault="00E47FF3" w:rsidP="006E2AE4">
      <w:pPr>
        <w:ind w:firstLine="720"/>
        <w:rPr>
          <w:szCs w:val="26"/>
        </w:rPr>
      </w:pPr>
      <w:r w:rsidRPr="00935DFD">
        <w:rPr>
          <w:szCs w:val="26"/>
        </w:rPr>
        <w:lastRenderedPageBreak/>
        <w:t>Для решения проблем, порождающих обращения граждан, проводится разъяснительная работа как в письменных ответах на обращения, так и при непосредственном разбирательстве по существу запросов на местах при проведении внеплановых мероприятий по контролю в отношении операторов связи и операторов, осуществляющих обработку персональных данных, к которым предъявляются претензии заявителями.</w:t>
      </w:r>
    </w:p>
    <w:p w:rsidR="00924994" w:rsidRPr="00E13D3D" w:rsidRDefault="00EB0779" w:rsidP="00D21034">
      <w:pPr>
        <w:pStyle w:val="3"/>
        <w:rPr>
          <w:rFonts w:ascii="Times New Roman" w:hAnsi="Times New Roman"/>
          <w:color w:val="auto"/>
          <w:lang w:val="ru-RU"/>
        </w:rPr>
      </w:pPr>
      <w:r w:rsidRPr="00E13D3D">
        <w:rPr>
          <w:rFonts w:ascii="Times New Roman" w:hAnsi="Times New Roman"/>
          <w:color w:val="auto"/>
          <w:lang w:val="ru-RU"/>
        </w:rPr>
        <w:lastRenderedPageBreak/>
        <w:tab/>
      </w:r>
      <w:bookmarkStart w:id="43" w:name="_Toc416180543"/>
      <w:r w:rsidR="00D752FF" w:rsidRPr="00E1464B">
        <w:rPr>
          <w:rFonts w:ascii="Times New Roman" w:hAnsi="Times New Roman"/>
          <w:color w:val="auto"/>
        </w:rPr>
        <w:t>II</w:t>
      </w:r>
      <w:r w:rsidR="00740669" w:rsidRPr="00E1464B">
        <w:rPr>
          <w:rFonts w:ascii="Times New Roman" w:hAnsi="Times New Roman"/>
          <w:color w:val="auto"/>
          <w:lang w:val="ru-RU"/>
        </w:rPr>
        <w:t>. Сведения о показателях эффективности</w:t>
      </w:r>
      <w:r w:rsidR="00E0541C" w:rsidRPr="00E1464B">
        <w:rPr>
          <w:rFonts w:ascii="Times New Roman" w:hAnsi="Times New Roman"/>
          <w:color w:val="auto"/>
          <w:lang w:val="ru-RU"/>
        </w:rPr>
        <w:t xml:space="preserve"> деятельности</w:t>
      </w:r>
      <w:bookmarkEnd w:id="43"/>
    </w:p>
    <w:p w:rsidR="009A6C89" w:rsidRPr="00E13D3D" w:rsidRDefault="009A6C89" w:rsidP="00E0541C">
      <w:pPr>
        <w:ind w:firstLine="720"/>
        <w:rPr>
          <w:szCs w:val="26"/>
        </w:rPr>
      </w:pPr>
    </w:p>
    <w:p w:rsidR="00B4481C" w:rsidRPr="000C6AE7" w:rsidRDefault="00AB5CC1" w:rsidP="00B4481C">
      <w:pPr>
        <w:ind w:firstLine="720"/>
        <w:rPr>
          <w:szCs w:val="26"/>
        </w:rPr>
      </w:pPr>
      <w:bookmarkStart w:id="44" w:name="_MON_1403084262"/>
      <w:bookmarkStart w:id="45" w:name="_MON_1410187832"/>
      <w:bookmarkEnd w:id="44"/>
      <w:bookmarkEnd w:id="45"/>
      <w:r w:rsidRPr="00583218">
        <w:rPr>
          <w:color w:val="000000" w:themeColor="text1"/>
          <w:szCs w:val="26"/>
        </w:rPr>
        <w:t xml:space="preserve">За </w:t>
      </w:r>
      <w:r w:rsidR="00BC1B41">
        <w:rPr>
          <w:color w:val="000000" w:themeColor="text1"/>
          <w:szCs w:val="26"/>
        </w:rPr>
        <w:t>6 месяцев</w:t>
      </w:r>
      <w:r w:rsidR="00BC1B41" w:rsidRPr="00583218">
        <w:rPr>
          <w:color w:val="000000" w:themeColor="text1"/>
          <w:szCs w:val="26"/>
        </w:rPr>
        <w:t xml:space="preserve"> </w:t>
      </w:r>
      <w:r w:rsidR="00113203" w:rsidRPr="000C6AE7">
        <w:rPr>
          <w:szCs w:val="26"/>
        </w:rPr>
        <w:t>20</w:t>
      </w:r>
      <w:r w:rsidR="00100E98" w:rsidRPr="000C6AE7">
        <w:rPr>
          <w:szCs w:val="26"/>
        </w:rPr>
        <w:t>2</w:t>
      </w:r>
      <w:r w:rsidR="0033384F">
        <w:rPr>
          <w:szCs w:val="26"/>
        </w:rPr>
        <w:t>4</w:t>
      </w:r>
      <w:r w:rsidR="0045686F" w:rsidRPr="000C6AE7">
        <w:rPr>
          <w:szCs w:val="26"/>
        </w:rPr>
        <w:t xml:space="preserve"> год</w:t>
      </w:r>
      <w:r>
        <w:rPr>
          <w:szCs w:val="26"/>
        </w:rPr>
        <w:t>а</w:t>
      </w:r>
      <w:r w:rsidR="00B4481C" w:rsidRPr="000C6AE7">
        <w:rPr>
          <w:szCs w:val="26"/>
        </w:rPr>
        <w:t xml:space="preserve"> в </w:t>
      </w:r>
      <w:r w:rsidR="003A2885" w:rsidRPr="003A2885">
        <w:rPr>
          <w:b/>
          <w:szCs w:val="26"/>
        </w:rPr>
        <w:t>124</w:t>
      </w:r>
      <w:r w:rsidR="004C700B" w:rsidRPr="000C6AE7">
        <w:rPr>
          <w:b/>
          <w:szCs w:val="26"/>
        </w:rPr>
        <w:t xml:space="preserve"> </w:t>
      </w:r>
      <w:r w:rsidR="00827251" w:rsidRPr="00BC1B41">
        <w:rPr>
          <w:b/>
          <w:szCs w:val="26"/>
        </w:rPr>
        <w:t>мероприяти</w:t>
      </w:r>
      <w:r w:rsidR="00B70C54" w:rsidRPr="00BC1B41">
        <w:rPr>
          <w:b/>
          <w:szCs w:val="26"/>
        </w:rPr>
        <w:t>ях</w:t>
      </w:r>
      <w:r w:rsidR="004C700B" w:rsidRPr="00BC1B41">
        <w:rPr>
          <w:b/>
          <w:szCs w:val="26"/>
        </w:rPr>
        <w:t xml:space="preserve"> </w:t>
      </w:r>
      <w:r w:rsidR="00B4481C" w:rsidRPr="00BC1B41">
        <w:rPr>
          <w:b/>
          <w:szCs w:val="26"/>
        </w:rPr>
        <w:t>госконтроля</w:t>
      </w:r>
      <w:r w:rsidR="004C700B" w:rsidRPr="00BC1B41">
        <w:rPr>
          <w:b/>
          <w:szCs w:val="26"/>
        </w:rPr>
        <w:t xml:space="preserve"> </w:t>
      </w:r>
      <w:r w:rsidR="00B4481C" w:rsidRPr="003A2885">
        <w:rPr>
          <w:szCs w:val="26"/>
        </w:rPr>
        <w:t>(</w:t>
      </w:r>
      <w:r w:rsidR="00441EE9" w:rsidRPr="003A2885">
        <w:rPr>
          <w:b/>
          <w:szCs w:val="26"/>
        </w:rPr>
        <w:t>5</w:t>
      </w:r>
      <w:r w:rsidR="003A2885" w:rsidRPr="003A2885">
        <w:rPr>
          <w:b/>
          <w:szCs w:val="26"/>
        </w:rPr>
        <w:t>3</w:t>
      </w:r>
      <w:r w:rsidR="00441EE9" w:rsidRPr="003A2885">
        <w:rPr>
          <w:b/>
          <w:szCs w:val="26"/>
        </w:rPr>
        <w:t>,</w:t>
      </w:r>
      <w:r w:rsidR="003A2885" w:rsidRPr="003A2885">
        <w:rPr>
          <w:b/>
          <w:szCs w:val="26"/>
        </w:rPr>
        <w:t>4</w:t>
      </w:r>
      <w:r w:rsidR="00B4481C" w:rsidRPr="003A2885">
        <w:rPr>
          <w:szCs w:val="26"/>
        </w:rPr>
        <w:t>%</w:t>
      </w:r>
      <w:r w:rsidR="00B4481C" w:rsidRPr="00D1407F">
        <w:rPr>
          <w:szCs w:val="26"/>
        </w:rPr>
        <w:t xml:space="preserve"> </w:t>
      </w:r>
      <w:r w:rsidR="00B4481C" w:rsidRPr="000C6AE7">
        <w:rPr>
          <w:szCs w:val="26"/>
        </w:rPr>
        <w:t xml:space="preserve">от числа проведенных) выявлено </w:t>
      </w:r>
      <w:r w:rsidR="00B4481C" w:rsidRPr="000C6AE7">
        <w:rPr>
          <w:b/>
          <w:szCs w:val="26"/>
        </w:rPr>
        <w:t>нарушение норм</w:t>
      </w:r>
      <w:r w:rsidR="00B4481C" w:rsidRPr="000C6AE7">
        <w:rPr>
          <w:szCs w:val="26"/>
        </w:rPr>
        <w:t xml:space="preserve"> действующего законодательства, в том числе </w:t>
      </w:r>
      <w:proofErr w:type="gramStart"/>
      <w:r w:rsidR="00B4481C" w:rsidRPr="000C6AE7">
        <w:rPr>
          <w:szCs w:val="26"/>
        </w:rPr>
        <w:t>по</w:t>
      </w:r>
      <w:proofErr w:type="gramEnd"/>
      <w:r w:rsidR="00B4481C" w:rsidRPr="000C6AE7">
        <w:rPr>
          <w:szCs w:val="26"/>
        </w:rPr>
        <w:t>:</w:t>
      </w:r>
    </w:p>
    <w:p w:rsidR="00B4481C" w:rsidRPr="00D32C0A" w:rsidRDefault="00CD53A4" w:rsidP="00B4481C">
      <w:pPr>
        <w:ind w:firstLine="720"/>
        <w:rPr>
          <w:szCs w:val="26"/>
        </w:rPr>
      </w:pPr>
      <w:r w:rsidRPr="00D32C0A">
        <w:rPr>
          <w:b/>
          <w:szCs w:val="26"/>
        </w:rPr>
        <w:t xml:space="preserve">- </w:t>
      </w:r>
      <w:r w:rsidR="003A2885" w:rsidRPr="00D32C0A">
        <w:rPr>
          <w:b/>
          <w:szCs w:val="26"/>
        </w:rPr>
        <w:t>55</w:t>
      </w:r>
      <w:r w:rsidR="004C700B" w:rsidRPr="00D32C0A">
        <w:rPr>
          <w:b/>
          <w:szCs w:val="26"/>
        </w:rPr>
        <w:t xml:space="preserve"> </w:t>
      </w:r>
      <w:r w:rsidR="00DB7A28" w:rsidRPr="00D32C0A">
        <w:rPr>
          <w:szCs w:val="26"/>
        </w:rPr>
        <w:t>планов</w:t>
      </w:r>
      <w:r w:rsidR="0076423F" w:rsidRPr="00D32C0A">
        <w:rPr>
          <w:szCs w:val="26"/>
        </w:rPr>
        <w:t>ым</w:t>
      </w:r>
      <w:r w:rsidR="00DB7A28" w:rsidRPr="00D32C0A">
        <w:rPr>
          <w:szCs w:val="26"/>
        </w:rPr>
        <w:t xml:space="preserve"> мероприяти</w:t>
      </w:r>
      <w:r w:rsidR="0076423F" w:rsidRPr="00D32C0A">
        <w:rPr>
          <w:szCs w:val="26"/>
        </w:rPr>
        <w:t>ям</w:t>
      </w:r>
      <w:r w:rsidR="00DB7A28" w:rsidRPr="00D32C0A">
        <w:rPr>
          <w:szCs w:val="26"/>
        </w:rPr>
        <w:t xml:space="preserve"> (</w:t>
      </w:r>
      <w:r w:rsidR="003A2885" w:rsidRPr="00D32C0A">
        <w:rPr>
          <w:szCs w:val="26"/>
        </w:rPr>
        <w:t>44</w:t>
      </w:r>
      <w:r w:rsidR="00B4481C" w:rsidRPr="00D32C0A">
        <w:rPr>
          <w:szCs w:val="26"/>
        </w:rPr>
        <w:t xml:space="preserve">% от </w:t>
      </w:r>
      <w:proofErr w:type="gramStart"/>
      <w:r w:rsidR="00B4481C" w:rsidRPr="00D32C0A">
        <w:rPr>
          <w:szCs w:val="26"/>
        </w:rPr>
        <w:t>проведенных</w:t>
      </w:r>
      <w:proofErr w:type="gramEnd"/>
      <w:r w:rsidR="00B4481C" w:rsidRPr="00D32C0A">
        <w:rPr>
          <w:szCs w:val="26"/>
        </w:rPr>
        <w:t xml:space="preserve"> плановых);</w:t>
      </w:r>
    </w:p>
    <w:p w:rsidR="00B4481C" w:rsidRPr="000C6AE7" w:rsidRDefault="00CD53A4" w:rsidP="00B4481C">
      <w:pPr>
        <w:ind w:firstLine="720"/>
        <w:rPr>
          <w:szCs w:val="26"/>
        </w:rPr>
      </w:pPr>
      <w:r w:rsidRPr="00D32C0A">
        <w:rPr>
          <w:b/>
          <w:szCs w:val="26"/>
        </w:rPr>
        <w:t xml:space="preserve">- </w:t>
      </w:r>
      <w:r w:rsidR="003A2885" w:rsidRPr="00D32C0A">
        <w:rPr>
          <w:b/>
          <w:szCs w:val="26"/>
        </w:rPr>
        <w:t>69</w:t>
      </w:r>
      <w:r w:rsidR="002A1208" w:rsidRPr="00D32C0A">
        <w:rPr>
          <w:b/>
          <w:szCs w:val="26"/>
        </w:rPr>
        <w:t xml:space="preserve"> </w:t>
      </w:r>
      <w:r w:rsidR="00B4481C" w:rsidRPr="00D32C0A">
        <w:rPr>
          <w:szCs w:val="26"/>
        </w:rPr>
        <w:t>внепланов</w:t>
      </w:r>
      <w:r w:rsidR="00F927EC" w:rsidRPr="00D32C0A">
        <w:rPr>
          <w:szCs w:val="26"/>
        </w:rPr>
        <w:t>ым</w:t>
      </w:r>
      <w:r w:rsidR="00B4481C" w:rsidRPr="00D32C0A">
        <w:rPr>
          <w:szCs w:val="26"/>
        </w:rPr>
        <w:t xml:space="preserve"> мероприя</w:t>
      </w:r>
      <w:r w:rsidR="000930ED" w:rsidRPr="00D32C0A">
        <w:rPr>
          <w:szCs w:val="26"/>
        </w:rPr>
        <w:t>т</w:t>
      </w:r>
      <w:r w:rsidR="00A93989" w:rsidRPr="00D32C0A">
        <w:rPr>
          <w:szCs w:val="26"/>
        </w:rPr>
        <w:t>и</w:t>
      </w:r>
      <w:r w:rsidR="00F927EC" w:rsidRPr="00D32C0A">
        <w:rPr>
          <w:szCs w:val="26"/>
        </w:rPr>
        <w:t>ям</w:t>
      </w:r>
      <w:r w:rsidR="00B4481C" w:rsidRPr="00D32C0A">
        <w:rPr>
          <w:szCs w:val="26"/>
        </w:rPr>
        <w:t xml:space="preserve"> (</w:t>
      </w:r>
      <w:r w:rsidR="003A2885" w:rsidRPr="00D32C0A">
        <w:rPr>
          <w:rFonts w:ascii="6" w:hAnsi="6"/>
          <w:szCs w:val="26"/>
        </w:rPr>
        <w:t>56</w:t>
      </w:r>
      <w:r w:rsidR="00827251" w:rsidRPr="00D32C0A">
        <w:rPr>
          <w:szCs w:val="26"/>
        </w:rPr>
        <w:t>%</w:t>
      </w:r>
      <w:r w:rsidR="00B4481C" w:rsidRPr="00D32C0A">
        <w:rPr>
          <w:szCs w:val="26"/>
        </w:rPr>
        <w:t xml:space="preserve"> от </w:t>
      </w:r>
      <w:proofErr w:type="gramStart"/>
      <w:r w:rsidR="00B4481C" w:rsidRPr="00D32C0A">
        <w:rPr>
          <w:szCs w:val="26"/>
        </w:rPr>
        <w:t>проведенных</w:t>
      </w:r>
      <w:proofErr w:type="gramEnd"/>
      <w:r w:rsidR="00B4481C" w:rsidRPr="00D32C0A">
        <w:rPr>
          <w:szCs w:val="26"/>
        </w:rPr>
        <w:t xml:space="preserve"> внеплановых).</w:t>
      </w:r>
    </w:p>
    <w:p w:rsidR="00366BC8" w:rsidRDefault="00366BC8" w:rsidP="00B4481C">
      <w:pPr>
        <w:ind w:firstLine="720"/>
        <w:rPr>
          <w:szCs w:val="26"/>
          <w:u w:val="single"/>
        </w:rPr>
      </w:pPr>
    </w:p>
    <w:p w:rsidR="00B4481C" w:rsidRPr="00CD2151" w:rsidRDefault="00B4481C" w:rsidP="00B4481C">
      <w:pPr>
        <w:ind w:firstLine="720"/>
        <w:rPr>
          <w:szCs w:val="26"/>
          <w:u w:val="single"/>
        </w:rPr>
      </w:pPr>
      <w:r w:rsidRPr="00CD2151">
        <w:rPr>
          <w:szCs w:val="26"/>
          <w:u w:val="single"/>
        </w:rPr>
        <w:t>По результатам проведенных мероприятий по надзору (контролю) (п</w:t>
      </w:r>
      <w:r w:rsidR="00FF7C21" w:rsidRPr="00CD2151">
        <w:rPr>
          <w:szCs w:val="26"/>
          <w:u w:val="single"/>
        </w:rPr>
        <w:t>роверок</w:t>
      </w:r>
      <w:r w:rsidR="00D500BC">
        <w:rPr>
          <w:szCs w:val="26"/>
          <w:u w:val="single"/>
        </w:rPr>
        <w:t>,</w:t>
      </w:r>
      <w:r w:rsidR="00FF7C21" w:rsidRPr="00CD2151">
        <w:rPr>
          <w:szCs w:val="26"/>
          <w:u w:val="single"/>
        </w:rPr>
        <w:t xml:space="preserve"> мероприятий</w:t>
      </w:r>
      <w:r w:rsidR="00D500BC">
        <w:rPr>
          <w:szCs w:val="26"/>
          <w:u w:val="single"/>
        </w:rPr>
        <w:t xml:space="preserve"> по мониторингу безопасности и</w:t>
      </w:r>
      <w:r w:rsidR="00FF7C21" w:rsidRPr="00CD2151">
        <w:rPr>
          <w:szCs w:val="26"/>
          <w:u w:val="single"/>
        </w:rPr>
        <w:t xml:space="preserve"> СН)</w:t>
      </w:r>
      <w:r w:rsidR="004C700B" w:rsidRPr="00CD2151">
        <w:rPr>
          <w:szCs w:val="26"/>
          <w:u w:val="single"/>
        </w:rPr>
        <w:t xml:space="preserve"> </w:t>
      </w:r>
      <w:r w:rsidR="00BD3EC5" w:rsidRPr="00CD2151">
        <w:rPr>
          <w:szCs w:val="26"/>
          <w:u w:val="single"/>
        </w:rPr>
        <w:t xml:space="preserve">за </w:t>
      </w:r>
      <w:r w:rsidR="00BC1B41" w:rsidRPr="00CD2151">
        <w:rPr>
          <w:szCs w:val="26"/>
          <w:u w:val="single"/>
        </w:rPr>
        <w:t xml:space="preserve">6 месяцев </w:t>
      </w:r>
      <w:r w:rsidR="005C24F6" w:rsidRPr="00CD2151">
        <w:rPr>
          <w:szCs w:val="26"/>
          <w:u w:val="single"/>
        </w:rPr>
        <w:t>20</w:t>
      </w:r>
      <w:r w:rsidR="00B72EE6" w:rsidRPr="00CD2151">
        <w:rPr>
          <w:szCs w:val="26"/>
          <w:u w:val="single"/>
        </w:rPr>
        <w:t>2</w:t>
      </w:r>
      <w:r w:rsidR="00441EE9">
        <w:rPr>
          <w:szCs w:val="26"/>
          <w:u w:val="single"/>
        </w:rPr>
        <w:t>4</w:t>
      </w:r>
      <w:r w:rsidR="00953748" w:rsidRPr="00CD2151">
        <w:rPr>
          <w:szCs w:val="26"/>
          <w:u w:val="single"/>
        </w:rPr>
        <w:t xml:space="preserve"> год</w:t>
      </w:r>
      <w:r w:rsidR="00BC1B41">
        <w:rPr>
          <w:szCs w:val="26"/>
          <w:u w:val="single"/>
        </w:rPr>
        <w:t>а</w:t>
      </w:r>
      <w:r w:rsidRPr="00CD2151">
        <w:rPr>
          <w:szCs w:val="26"/>
          <w:u w:val="single"/>
        </w:rPr>
        <w:t>:</w:t>
      </w:r>
    </w:p>
    <w:p w:rsidR="00B4481C" w:rsidRPr="00D32C0A" w:rsidRDefault="00B4481C" w:rsidP="00B4481C">
      <w:pPr>
        <w:ind w:firstLine="720"/>
        <w:rPr>
          <w:szCs w:val="26"/>
        </w:rPr>
      </w:pPr>
      <w:r w:rsidRPr="00D32C0A">
        <w:rPr>
          <w:szCs w:val="26"/>
        </w:rPr>
        <w:t>-</w:t>
      </w:r>
      <w:r w:rsidR="00441EE9" w:rsidRPr="00D32C0A">
        <w:rPr>
          <w:szCs w:val="26"/>
        </w:rPr>
        <w:t xml:space="preserve"> выдано </w:t>
      </w:r>
      <w:r w:rsidR="00D32C0A" w:rsidRPr="00D32C0A">
        <w:rPr>
          <w:b/>
          <w:szCs w:val="26"/>
        </w:rPr>
        <w:t>27</w:t>
      </w:r>
      <w:r w:rsidRPr="00D32C0A">
        <w:rPr>
          <w:szCs w:val="26"/>
        </w:rPr>
        <w:t xml:space="preserve"> </w:t>
      </w:r>
      <w:r w:rsidR="002561FC" w:rsidRPr="00D32C0A">
        <w:rPr>
          <w:b/>
          <w:szCs w:val="26"/>
        </w:rPr>
        <w:t>предписани</w:t>
      </w:r>
      <w:r w:rsidR="00441EE9" w:rsidRPr="00D32C0A">
        <w:rPr>
          <w:b/>
          <w:szCs w:val="26"/>
        </w:rPr>
        <w:t>й</w:t>
      </w:r>
      <w:r w:rsidR="002561FC" w:rsidRPr="00D32C0A">
        <w:rPr>
          <w:b/>
          <w:szCs w:val="26"/>
        </w:rPr>
        <w:t xml:space="preserve"> </w:t>
      </w:r>
      <w:r w:rsidR="002561FC" w:rsidRPr="00D32C0A">
        <w:rPr>
          <w:szCs w:val="26"/>
        </w:rPr>
        <w:t>об устранении выявленных нарушений</w:t>
      </w:r>
      <w:r w:rsidRPr="00D32C0A">
        <w:rPr>
          <w:szCs w:val="26"/>
        </w:rPr>
        <w:t>;</w:t>
      </w:r>
    </w:p>
    <w:p w:rsidR="00B4481C" w:rsidRPr="00CD2151" w:rsidRDefault="00FD7A66" w:rsidP="004B2DDB">
      <w:pPr>
        <w:ind w:firstLine="720"/>
        <w:rPr>
          <w:b/>
          <w:szCs w:val="26"/>
        </w:rPr>
      </w:pPr>
      <w:r w:rsidRPr="00D32C0A">
        <w:rPr>
          <w:szCs w:val="26"/>
        </w:rPr>
        <w:t>- составлен</w:t>
      </w:r>
      <w:r w:rsidR="005469B0" w:rsidRPr="00D32C0A">
        <w:rPr>
          <w:szCs w:val="26"/>
        </w:rPr>
        <w:t>о</w:t>
      </w:r>
      <w:r w:rsidR="00B4481C" w:rsidRPr="00D32C0A">
        <w:rPr>
          <w:szCs w:val="26"/>
        </w:rPr>
        <w:t xml:space="preserve"> </w:t>
      </w:r>
      <w:r w:rsidR="00D32C0A" w:rsidRPr="00CF0A40">
        <w:rPr>
          <w:b/>
          <w:szCs w:val="26"/>
        </w:rPr>
        <w:t>25</w:t>
      </w:r>
      <w:r w:rsidR="00B4481C" w:rsidRPr="00D32C0A">
        <w:rPr>
          <w:b/>
          <w:szCs w:val="26"/>
        </w:rPr>
        <w:t xml:space="preserve"> протокол</w:t>
      </w:r>
      <w:r w:rsidR="004F4C7D" w:rsidRPr="00D32C0A">
        <w:rPr>
          <w:b/>
          <w:szCs w:val="26"/>
        </w:rPr>
        <w:t>ов</w:t>
      </w:r>
      <w:r w:rsidR="00B4481C" w:rsidRPr="00D32C0A">
        <w:rPr>
          <w:b/>
          <w:szCs w:val="26"/>
        </w:rPr>
        <w:t xml:space="preserve"> об АПН</w:t>
      </w:r>
      <w:r w:rsidR="004B2DDB" w:rsidRPr="00D32C0A">
        <w:rPr>
          <w:b/>
          <w:szCs w:val="26"/>
        </w:rPr>
        <w:t>.</w:t>
      </w:r>
    </w:p>
    <w:p w:rsidR="00366BC8" w:rsidRDefault="00366BC8" w:rsidP="00B061F5">
      <w:pPr>
        <w:ind w:firstLine="709"/>
        <w:rPr>
          <w:szCs w:val="26"/>
        </w:rPr>
      </w:pPr>
    </w:p>
    <w:p w:rsidR="00E0541C" w:rsidRPr="00CD2151" w:rsidRDefault="0002551B" w:rsidP="00B061F5">
      <w:pPr>
        <w:ind w:firstLine="709"/>
        <w:rPr>
          <w:szCs w:val="26"/>
        </w:rPr>
      </w:pPr>
      <w:r w:rsidRPr="00CD2151">
        <w:rPr>
          <w:szCs w:val="26"/>
        </w:rPr>
        <w:t>Таким образом, на 1 мероприятие государственного контроля (надзора) приходится:</w:t>
      </w:r>
    </w:p>
    <w:tbl>
      <w:tblPr>
        <w:tblpPr w:leftFromText="180" w:rightFromText="180" w:vertAnchor="text" w:horzAnchor="margin" w:tblpY="250"/>
        <w:tblW w:w="10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4961"/>
        <w:gridCol w:w="2268"/>
        <w:gridCol w:w="2375"/>
      </w:tblGrid>
      <w:tr w:rsidR="00B4481C" w:rsidRPr="00821CF0" w:rsidTr="007A0020">
        <w:trPr>
          <w:trHeight w:val="561"/>
          <w:tblHeader/>
        </w:trPr>
        <w:tc>
          <w:tcPr>
            <w:tcW w:w="817" w:type="dxa"/>
          </w:tcPr>
          <w:p w:rsidR="00B4481C" w:rsidRPr="00AA5A89" w:rsidRDefault="00B4481C" w:rsidP="007A0020">
            <w:pPr>
              <w:spacing w:line="240" w:lineRule="auto"/>
              <w:jc w:val="center"/>
              <w:rPr>
                <w:sz w:val="22"/>
                <w:szCs w:val="22"/>
              </w:rPr>
            </w:pPr>
            <w:r w:rsidRPr="00AA5A89">
              <w:rPr>
                <w:sz w:val="22"/>
                <w:szCs w:val="22"/>
              </w:rPr>
              <w:t xml:space="preserve">№ </w:t>
            </w:r>
            <w:proofErr w:type="spellStart"/>
            <w:proofErr w:type="gramStart"/>
            <w:r w:rsidRPr="00AA5A89">
              <w:rPr>
                <w:sz w:val="22"/>
                <w:szCs w:val="22"/>
              </w:rPr>
              <w:t>п</w:t>
            </w:r>
            <w:proofErr w:type="spellEnd"/>
            <w:proofErr w:type="gramEnd"/>
            <w:r w:rsidRPr="00AA5A89">
              <w:rPr>
                <w:sz w:val="22"/>
                <w:szCs w:val="22"/>
              </w:rPr>
              <w:t>/</w:t>
            </w:r>
            <w:proofErr w:type="spellStart"/>
            <w:r w:rsidRPr="00AA5A89">
              <w:rPr>
                <w:sz w:val="22"/>
                <w:szCs w:val="22"/>
              </w:rPr>
              <w:t>п</w:t>
            </w:r>
            <w:proofErr w:type="spellEnd"/>
          </w:p>
        </w:tc>
        <w:tc>
          <w:tcPr>
            <w:tcW w:w="4961" w:type="dxa"/>
          </w:tcPr>
          <w:p w:rsidR="00B4481C" w:rsidRPr="00AA5A89" w:rsidRDefault="00B4481C" w:rsidP="007A0020">
            <w:pPr>
              <w:spacing w:line="240" w:lineRule="auto"/>
              <w:jc w:val="center"/>
              <w:rPr>
                <w:sz w:val="22"/>
                <w:szCs w:val="22"/>
              </w:rPr>
            </w:pPr>
            <w:r w:rsidRPr="00AA5A89">
              <w:rPr>
                <w:sz w:val="22"/>
                <w:szCs w:val="22"/>
              </w:rPr>
              <w:t>Показатель</w:t>
            </w:r>
          </w:p>
        </w:tc>
        <w:tc>
          <w:tcPr>
            <w:tcW w:w="2268" w:type="dxa"/>
          </w:tcPr>
          <w:p w:rsidR="00B4481C" w:rsidRPr="00AA5A89" w:rsidRDefault="00B4481C" w:rsidP="007A0020">
            <w:pPr>
              <w:spacing w:line="240" w:lineRule="auto"/>
              <w:jc w:val="center"/>
              <w:rPr>
                <w:sz w:val="22"/>
                <w:szCs w:val="22"/>
              </w:rPr>
            </w:pPr>
            <w:r w:rsidRPr="00AA5A89">
              <w:rPr>
                <w:sz w:val="22"/>
                <w:szCs w:val="22"/>
              </w:rPr>
              <w:t>на конец отчетного периода прошлого года</w:t>
            </w:r>
          </w:p>
        </w:tc>
        <w:tc>
          <w:tcPr>
            <w:tcW w:w="2375" w:type="dxa"/>
          </w:tcPr>
          <w:p w:rsidR="00B4481C" w:rsidRPr="00D32C0A" w:rsidRDefault="00B4481C" w:rsidP="007A0020">
            <w:pPr>
              <w:spacing w:line="240" w:lineRule="auto"/>
              <w:jc w:val="center"/>
              <w:rPr>
                <w:sz w:val="22"/>
                <w:szCs w:val="22"/>
              </w:rPr>
            </w:pPr>
            <w:r w:rsidRPr="00D32C0A">
              <w:rPr>
                <w:sz w:val="22"/>
                <w:szCs w:val="22"/>
              </w:rPr>
              <w:t>на конец отчетного периода текущего года</w:t>
            </w:r>
          </w:p>
        </w:tc>
      </w:tr>
      <w:tr w:rsidR="00340B74" w:rsidRPr="00821CF0" w:rsidTr="007A0020">
        <w:trPr>
          <w:tblHeader/>
        </w:trPr>
        <w:tc>
          <w:tcPr>
            <w:tcW w:w="817" w:type="dxa"/>
          </w:tcPr>
          <w:p w:rsidR="00340B74" w:rsidRPr="00743508" w:rsidRDefault="00340B74" w:rsidP="00340B74">
            <w:pPr>
              <w:spacing w:line="240" w:lineRule="auto"/>
              <w:jc w:val="center"/>
              <w:rPr>
                <w:sz w:val="22"/>
                <w:szCs w:val="22"/>
              </w:rPr>
            </w:pPr>
            <w:r w:rsidRPr="00743508">
              <w:rPr>
                <w:sz w:val="22"/>
                <w:szCs w:val="22"/>
              </w:rPr>
              <w:t>1.</w:t>
            </w:r>
          </w:p>
        </w:tc>
        <w:tc>
          <w:tcPr>
            <w:tcW w:w="4961" w:type="dxa"/>
          </w:tcPr>
          <w:p w:rsidR="00340B74" w:rsidRPr="00743508" w:rsidRDefault="00340B74" w:rsidP="00340B74">
            <w:pPr>
              <w:spacing w:line="240" w:lineRule="auto"/>
              <w:rPr>
                <w:sz w:val="22"/>
                <w:szCs w:val="22"/>
              </w:rPr>
            </w:pPr>
            <w:r w:rsidRPr="00743508">
              <w:rPr>
                <w:sz w:val="22"/>
                <w:szCs w:val="22"/>
              </w:rPr>
              <w:t>выявлено нарушений</w:t>
            </w:r>
          </w:p>
        </w:tc>
        <w:tc>
          <w:tcPr>
            <w:tcW w:w="2268" w:type="dxa"/>
          </w:tcPr>
          <w:p w:rsidR="00340B74" w:rsidRPr="00F13314" w:rsidRDefault="00340B74" w:rsidP="00340B74">
            <w:pPr>
              <w:tabs>
                <w:tab w:val="left" w:pos="802"/>
                <w:tab w:val="center" w:pos="1079"/>
              </w:tabs>
              <w:spacing w:line="240" w:lineRule="auto"/>
              <w:jc w:val="center"/>
              <w:rPr>
                <w:sz w:val="22"/>
                <w:szCs w:val="22"/>
                <w:highlight w:val="yellow"/>
              </w:rPr>
            </w:pPr>
            <w:r w:rsidRPr="00495F34">
              <w:rPr>
                <w:sz w:val="22"/>
                <w:szCs w:val="22"/>
              </w:rPr>
              <w:t>0,8</w:t>
            </w:r>
          </w:p>
        </w:tc>
        <w:tc>
          <w:tcPr>
            <w:tcW w:w="2375" w:type="dxa"/>
          </w:tcPr>
          <w:p w:rsidR="00340B74" w:rsidRPr="00D32C0A" w:rsidRDefault="00D32C0A" w:rsidP="00340B74">
            <w:pPr>
              <w:tabs>
                <w:tab w:val="left" w:pos="802"/>
                <w:tab w:val="center" w:pos="1079"/>
              </w:tabs>
              <w:spacing w:line="240" w:lineRule="auto"/>
              <w:jc w:val="center"/>
              <w:rPr>
                <w:sz w:val="22"/>
                <w:szCs w:val="22"/>
                <w:lang w:val="en-US"/>
              </w:rPr>
            </w:pPr>
            <w:r w:rsidRPr="00D32C0A">
              <w:rPr>
                <w:sz w:val="22"/>
                <w:szCs w:val="22"/>
                <w:lang w:val="en-US"/>
              </w:rPr>
              <w:t>1</w:t>
            </w:r>
            <w:r w:rsidRPr="00D32C0A">
              <w:rPr>
                <w:sz w:val="22"/>
                <w:szCs w:val="22"/>
              </w:rPr>
              <w:t>,</w:t>
            </w:r>
            <w:r w:rsidRPr="00D32C0A">
              <w:rPr>
                <w:sz w:val="22"/>
                <w:szCs w:val="22"/>
                <w:lang w:val="en-US"/>
              </w:rPr>
              <w:t>1</w:t>
            </w:r>
          </w:p>
        </w:tc>
      </w:tr>
      <w:tr w:rsidR="00340B74" w:rsidRPr="00821CF0" w:rsidTr="007A0020">
        <w:trPr>
          <w:tblHeader/>
        </w:trPr>
        <w:tc>
          <w:tcPr>
            <w:tcW w:w="817" w:type="dxa"/>
          </w:tcPr>
          <w:p w:rsidR="00340B74" w:rsidRPr="00743508" w:rsidRDefault="00340B74" w:rsidP="00340B74">
            <w:pPr>
              <w:spacing w:line="240" w:lineRule="auto"/>
              <w:jc w:val="center"/>
              <w:rPr>
                <w:sz w:val="22"/>
                <w:szCs w:val="22"/>
              </w:rPr>
            </w:pPr>
            <w:r w:rsidRPr="00743508">
              <w:rPr>
                <w:sz w:val="22"/>
                <w:szCs w:val="22"/>
              </w:rPr>
              <w:t>2.</w:t>
            </w:r>
          </w:p>
        </w:tc>
        <w:tc>
          <w:tcPr>
            <w:tcW w:w="4961" w:type="dxa"/>
          </w:tcPr>
          <w:p w:rsidR="00340B74" w:rsidRPr="00743508" w:rsidRDefault="00340B74" w:rsidP="00340B74">
            <w:pPr>
              <w:spacing w:line="240" w:lineRule="auto"/>
              <w:rPr>
                <w:sz w:val="22"/>
                <w:szCs w:val="22"/>
              </w:rPr>
            </w:pPr>
            <w:r w:rsidRPr="00743508">
              <w:rPr>
                <w:sz w:val="22"/>
                <w:szCs w:val="22"/>
              </w:rPr>
              <w:t>выдано предписаний</w:t>
            </w:r>
          </w:p>
        </w:tc>
        <w:tc>
          <w:tcPr>
            <w:tcW w:w="2268" w:type="dxa"/>
          </w:tcPr>
          <w:p w:rsidR="00340B74" w:rsidRPr="00495F34" w:rsidRDefault="00340B74" w:rsidP="00340B74">
            <w:pPr>
              <w:spacing w:line="240" w:lineRule="auto"/>
              <w:jc w:val="center"/>
              <w:rPr>
                <w:sz w:val="22"/>
                <w:szCs w:val="22"/>
              </w:rPr>
            </w:pPr>
            <w:r w:rsidRPr="00495F34">
              <w:rPr>
                <w:sz w:val="22"/>
                <w:szCs w:val="22"/>
              </w:rPr>
              <w:t>0,1</w:t>
            </w:r>
          </w:p>
        </w:tc>
        <w:tc>
          <w:tcPr>
            <w:tcW w:w="2375" w:type="dxa"/>
          </w:tcPr>
          <w:p w:rsidR="00340B74" w:rsidRPr="00D32C0A" w:rsidRDefault="00340B74" w:rsidP="00340B74">
            <w:pPr>
              <w:spacing w:line="240" w:lineRule="auto"/>
              <w:jc w:val="center"/>
              <w:rPr>
                <w:sz w:val="22"/>
                <w:szCs w:val="22"/>
              </w:rPr>
            </w:pPr>
            <w:r w:rsidRPr="00D32C0A">
              <w:rPr>
                <w:sz w:val="22"/>
                <w:szCs w:val="22"/>
              </w:rPr>
              <w:t>0,</w:t>
            </w:r>
            <w:r w:rsidR="00D32C0A" w:rsidRPr="00D32C0A">
              <w:rPr>
                <w:sz w:val="22"/>
                <w:szCs w:val="22"/>
              </w:rPr>
              <w:t>1</w:t>
            </w:r>
          </w:p>
        </w:tc>
      </w:tr>
      <w:tr w:rsidR="00340B74" w:rsidRPr="00B446B7" w:rsidTr="007A0020">
        <w:trPr>
          <w:trHeight w:val="70"/>
          <w:tblHeader/>
        </w:trPr>
        <w:tc>
          <w:tcPr>
            <w:tcW w:w="817" w:type="dxa"/>
          </w:tcPr>
          <w:p w:rsidR="00340B74" w:rsidRPr="00B446B7" w:rsidRDefault="00340B74" w:rsidP="00340B74">
            <w:pPr>
              <w:spacing w:line="240" w:lineRule="auto"/>
              <w:jc w:val="center"/>
              <w:rPr>
                <w:sz w:val="22"/>
                <w:szCs w:val="22"/>
              </w:rPr>
            </w:pPr>
            <w:r w:rsidRPr="00B446B7">
              <w:rPr>
                <w:sz w:val="22"/>
                <w:szCs w:val="22"/>
              </w:rPr>
              <w:t>3.</w:t>
            </w:r>
          </w:p>
        </w:tc>
        <w:tc>
          <w:tcPr>
            <w:tcW w:w="4961" w:type="dxa"/>
          </w:tcPr>
          <w:p w:rsidR="00340B74" w:rsidRPr="00B446B7" w:rsidRDefault="00340B74" w:rsidP="00340B74">
            <w:pPr>
              <w:spacing w:line="240" w:lineRule="auto"/>
              <w:rPr>
                <w:sz w:val="22"/>
                <w:szCs w:val="22"/>
              </w:rPr>
            </w:pPr>
            <w:r w:rsidRPr="00B446B7">
              <w:rPr>
                <w:sz w:val="22"/>
                <w:szCs w:val="22"/>
              </w:rPr>
              <w:t>составлено протоколов об АПН</w:t>
            </w:r>
          </w:p>
        </w:tc>
        <w:tc>
          <w:tcPr>
            <w:tcW w:w="2268" w:type="dxa"/>
          </w:tcPr>
          <w:p w:rsidR="00340B74" w:rsidRPr="00495F34" w:rsidRDefault="00340B74" w:rsidP="00340B74">
            <w:pPr>
              <w:spacing w:line="240" w:lineRule="auto"/>
              <w:jc w:val="center"/>
              <w:rPr>
                <w:sz w:val="22"/>
                <w:szCs w:val="22"/>
              </w:rPr>
            </w:pPr>
            <w:r w:rsidRPr="00495F34">
              <w:rPr>
                <w:sz w:val="22"/>
                <w:szCs w:val="22"/>
              </w:rPr>
              <w:t>0,1</w:t>
            </w:r>
          </w:p>
        </w:tc>
        <w:tc>
          <w:tcPr>
            <w:tcW w:w="2375" w:type="dxa"/>
          </w:tcPr>
          <w:p w:rsidR="00340B74" w:rsidRPr="00D32C0A" w:rsidRDefault="00340B74" w:rsidP="00340B74">
            <w:pPr>
              <w:spacing w:line="240" w:lineRule="auto"/>
              <w:jc w:val="center"/>
              <w:rPr>
                <w:sz w:val="22"/>
                <w:szCs w:val="22"/>
              </w:rPr>
            </w:pPr>
            <w:r w:rsidRPr="00D32C0A">
              <w:rPr>
                <w:sz w:val="22"/>
                <w:szCs w:val="22"/>
              </w:rPr>
              <w:t>0,1</w:t>
            </w:r>
          </w:p>
        </w:tc>
      </w:tr>
      <w:tr w:rsidR="00340B74" w:rsidRPr="00B446B7" w:rsidTr="007A0020">
        <w:trPr>
          <w:tblHeader/>
        </w:trPr>
        <w:tc>
          <w:tcPr>
            <w:tcW w:w="817" w:type="dxa"/>
          </w:tcPr>
          <w:p w:rsidR="00340B74" w:rsidRPr="00B446B7" w:rsidRDefault="00340B74" w:rsidP="00340B74">
            <w:pPr>
              <w:spacing w:line="240" w:lineRule="auto"/>
              <w:jc w:val="center"/>
              <w:rPr>
                <w:sz w:val="22"/>
                <w:szCs w:val="22"/>
              </w:rPr>
            </w:pPr>
            <w:r w:rsidRPr="00B446B7">
              <w:rPr>
                <w:sz w:val="22"/>
                <w:szCs w:val="22"/>
              </w:rPr>
              <w:t>4.</w:t>
            </w:r>
          </w:p>
        </w:tc>
        <w:tc>
          <w:tcPr>
            <w:tcW w:w="4961" w:type="dxa"/>
          </w:tcPr>
          <w:p w:rsidR="00340B74" w:rsidRPr="001A56D6" w:rsidRDefault="00340B74" w:rsidP="00340B74">
            <w:pPr>
              <w:spacing w:line="240" w:lineRule="auto"/>
              <w:rPr>
                <w:sz w:val="22"/>
                <w:szCs w:val="22"/>
              </w:rPr>
            </w:pPr>
            <w:r w:rsidRPr="001A56D6">
              <w:rPr>
                <w:sz w:val="22"/>
                <w:szCs w:val="22"/>
              </w:rPr>
              <w:t>наложено штрафов, тыс</w:t>
            </w:r>
            <w:proofErr w:type="gramStart"/>
            <w:r w:rsidRPr="001A56D6">
              <w:rPr>
                <w:sz w:val="22"/>
                <w:szCs w:val="22"/>
              </w:rPr>
              <w:t>.р</w:t>
            </w:r>
            <w:proofErr w:type="gramEnd"/>
            <w:r w:rsidRPr="001A56D6">
              <w:rPr>
                <w:sz w:val="22"/>
                <w:szCs w:val="22"/>
              </w:rPr>
              <w:t>уб.</w:t>
            </w:r>
          </w:p>
        </w:tc>
        <w:tc>
          <w:tcPr>
            <w:tcW w:w="2268" w:type="dxa"/>
          </w:tcPr>
          <w:p w:rsidR="00340B74" w:rsidRPr="00495F34" w:rsidRDefault="00340B74" w:rsidP="00340B74">
            <w:pPr>
              <w:spacing w:line="240" w:lineRule="auto"/>
              <w:jc w:val="center"/>
              <w:rPr>
                <w:sz w:val="22"/>
                <w:szCs w:val="22"/>
              </w:rPr>
            </w:pPr>
            <w:r w:rsidRPr="00495F34">
              <w:rPr>
                <w:sz w:val="22"/>
                <w:szCs w:val="22"/>
              </w:rPr>
              <w:t>22,9</w:t>
            </w:r>
          </w:p>
        </w:tc>
        <w:tc>
          <w:tcPr>
            <w:tcW w:w="2375" w:type="dxa"/>
          </w:tcPr>
          <w:p w:rsidR="00340B74" w:rsidRPr="00D32C0A" w:rsidRDefault="00D32C0A" w:rsidP="00340B74">
            <w:pPr>
              <w:spacing w:line="240" w:lineRule="auto"/>
              <w:jc w:val="center"/>
              <w:rPr>
                <w:sz w:val="22"/>
                <w:szCs w:val="22"/>
              </w:rPr>
            </w:pPr>
            <w:r w:rsidRPr="00D32C0A">
              <w:rPr>
                <w:sz w:val="22"/>
                <w:szCs w:val="22"/>
              </w:rPr>
              <w:t>18,6</w:t>
            </w:r>
          </w:p>
        </w:tc>
      </w:tr>
      <w:tr w:rsidR="00340B74" w:rsidRPr="00B446B7" w:rsidTr="007A0020">
        <w:trPr>
          <w:tblHeader/>
        </w:trPr>
        <w:tc>
          <w:tcPr>
            <w:tcW w:w="817" w:type="dxa"/>
          </w:tcPr>
          <w:p w:rsidR="00340B74" w:rsidRPr="00B446B7" w:rsidRDefault="00340B74" w:rsidP="00340B74">
            <w:pPr>
              <w:spacing w:line="240" w:lineRule="auto"/>
              <w:jc w:val="center"/>
              <w:rPr>
                <w:sz w:val="22"/>
                <w:szCs w:val="22"/>
              </w:rPr>
            </w:pPr>
            <w:r w:rsidRPr="00B446B7">
              <w:rPr>
                <w:sz w:val="22"/>
                <w:szCs w:val="22"/>
              </w:rPr>
              <w:t>5.</w:t>
            </w:r>
          </w:p>
        </w:tc>
        <w:tc>
          <w:tcPr>
            <w:tcW w:w="4961" w:type="dxa"/>
          </w:tcPr>
          <w:p w:rsidR="00340B74" w:rsidRPr="001A56D6" w:rsidRDefault="00340B74" w:rsidP="00340B74">
            <w:pPr>
              <w:spacing w:line="240" w:lineRule="auto"/>
              <w:rPr>
                <w:sz w:val="22"/>
                <w:szCs w:val="22"/>
              </w:rPr>
            </w:pPr>
            <w:r w:rsidRPr="001A56D6">
              <w:rPr>
                <w:sz w:val="22"/>
                <w:szCs w:val="22"/>
              </w:rPr>
              <w:t>взыскано штрафов, тыс</w:t>
            </w:r>
            <w:proofErr w:type="gramStart"/>
            <w:r w:rsidRPr="001A56D6">
              <w:rPr>
                <w:sz w:val="22"/>
                <w:szCs w:val="22"/>
              </w:rPr>
              <w:t>.р</w:t>
            </w:r>
            <w:proofErr w:type="gramEnd"/>
            <w:r w:rsidRPr="001A56D6">
              <w:rPr>
                <w:sz w:val="22"/>
                <w:szCs w:val="22"/>
              </w:rPr>
              <w:t>уб.</w:t>
            </w:r>
          </w:p>
        </w:tc>
        <w:tc>
          <w:tcPr>
            <w:tcW w:w="2268" w:type="dxa"/>
          </w:tcPr>
          <w:p w:rsidR="00340B74" w:rsidRPr="00495F34" w:rsidRDefault="00340B74" w:rsidP="00340B74">
            <w:pPr>
              <w:spacing w:line="240" w:lineRule="auto"/>
              <w:jc w:val="center"/>
              <w:rPr>
                <w:sz w:val="22"/>
                <w:szCs w:val="22"/>
              </w:rPr>
            </w:pPr>
            <w:r w:rsidRPr="00495F34">
              <w:rPr>
                <w:sz w:val="22"/>
                <w:szCs w:val="22"/>
              </w:rPr>
              <w:t>14,1</w:t>
            </w:r>
          </w:p>
        </w:tc>
        <w:tc>
          <w:tcPr>
            <w:tcW w:w="2375" w:type="dxa"/>
          </w:tcPr>
          <w:p w:rsidR="00340B74" w:rsidRPr="00D32C0A" w:rsidRDefault="00D32C0A" w:rsidP="00340B74">
            <w:pPr>
              <w:spacing w:line="240" w:lineRule="auto"/>
              <w:jc w:val="center"/>
              <w:rPr>
                <w:sz w:val="22"/>
                <w:szCs w:val="22"/>
              </w:rPr>
            </w:pPr>
            <w:r w:rsidRPr="00D32C0A">
              <w:rPr>
                <w:sz w:val="22"/>
                <w:szCs w:val="22"/>
              </w:rPr>
              <w:t>11,9</w:t>
            </w:r>
          </w:p>
        </w:tc>
      </w:tr>
    </w:tbl>
    <w:p w:rsidR="00827251" w:rsidRPr="00B446B7" w:rsidRDefault="00827251" w:rsidP="00C57318">
      <w:pPr>
        <w:ind w:firstLine="720"/>
        <w:rPr>
          <w:szCs w:val="26"/>
          <w:u w:val="single"/>
        </w:rPr>
      </w:pPr>
    </w:p>
    <w:p w:rsidR="00F15099" w:rsidRPr="00E13D3D" w:rsidRDefault="00F15099" w:rsidP="00C57318">
      <w:pPr>
        <w:ind w:firstLine="720"/>
        <w:rPr>
          <w:szCs w:val="26"/>
          <w:u w:val="single"/>
        </w:rPr>
      </w:pPr>
    </w:p>
    <w:p w:rsidR="00924994" w:rsidRPr="00E13D3D" w:rsidRDefault="00EB0779" w:rsidP="009100E8">
      <w:pPr>
        <w:pStyle w:val="3"/>
        <w:spacing w:line="360" w:lineRule="auto"/>
        <w:rPr>
          <w:rFonts w:ascii="Times New Roman" w:hAnsi="Times New Roman"/>
          <w:i/>
          <w:color w:val="auto"/>
          <w:szCs w:val="26"/>
          <w:u w:val="single"/>
          <w:lang w:val="ru-RU"/>
        </w:rPr>
      </w:pPr>
      <w:r w:rsidRPr="00E13D3D">
        <w:rPr>
          <w:rFonts w:ascii="Times New Roman" w:hAnsi="Times New Roman"/>
          <w:color w:val="auto"/>
          <w:lang w:val="ru-RU"/>
        </w:rPr>
        <w:lastRenderedPageBreak/>
        <w:tab/>
      </w:r>
      <w:bookmarkStart w:id="46" w:name="_Toc416180544"/>
      <w:r w:rsidR="00B82ACB" w:rsidRPr="00E13D3D">
        <w:rPr>
          <w:rFonts w:ascii="Times New Roman" w:hAnsi="Times New Roman"/>
          <w:color w:val="auto"/>
        </w:rPr>
        <w:t>III</w:t>
      </w:r>
      <w:r w:rsidR="00B82ACB" w:rsidRPr="00E13D3D">
        <w:rPr>
          <w:rFonts w:ascii="Times New Roman" w:hAnsi="Times New Roman"/>
          <w:color w:val="auto"/>
          <w:lang w:val="ru-RU"/>
        </w:rPr>
        <w:t xml:space="preserve">. Выводы по результатам деятельности и предложения по </w:t>
      </w:r>
      <w:r w:rsidR="00CD4BB8" w:rsidRPr="00E13D3D">
        <w:rPr>
          <w:rFonts w:ascii="Times New Roman" w:hAnsi="Times New Roman"/>
          <w:color w:val="auto"/>
          <w:lang w:val="ru-RU"/>
        </w:rPr>
        <w:t>их</w:t>
      </w:r>
      <w:r w:rsidR="00B82ACB" w:rsidRPr="00E13D3D">
        <w:rPr>
          <w:rFonts w:ascii="Times New Roman" w:hAnsi="Times New Roman"/>
          <w:color w:val="auto"/>
          <w:lang w:val="ru-RU"/>
        </w:rPr>
        <w:t xml:space="preserve"> совершенствованию</w:t>
      </w:r>
      <w:bookmarkEnd w:id="46"/>
    </w:p>
    <w:p w:rsidR="00924994" w:rsidRPr="00B6628D" w:rsidRDefault="00924994" w:rsidP="009100E8">
      <w:pPr>
        <w:ind w:firstLine="709"/>
        <w:rPr>
          <w:i/>
          <w:szCs w:val="26"/>
          <w:u w:val="single"/>
        </w:rPr>
      </w:pPr>
    </w:p>
    <w:p w:rsidR="00B039A6" w:rsidRPr="00BC1B41" w:rsidRDefault="00151DF7" w:rsidP="009404E5">
      <w:pPr>
        <w:autoSpaceDE w:val="0"/>
        <w:autoSpaceDN w:val="0"/>
        <w:adjustRightInd w:val="0"/>
        <w:ind w:firstLine="708"/>
        <w:rPr>
          <w:noProof/>
          <w:szCs w:val="26"/>
        </w:rPr>
      </w:pPr>
      <w:r w:rsidRPr="00BC1B41">
        <w:rPr>
          <w:szCs w:val="26"/>
        </w:rPr>
        <w:t>Все</w:t>
      </w:r>
      <w:r w:rsidR="00B039A6" w:rsidRPr="00BC1B41">
        <w:rPr>
          <w:szCs w:val="26"/>
        </w:rPr>
        <w:t xml:space="preserve"> предложени</w:t>
      </w:r>
      <w:r w:rsidRPr="00BC1B41">
        <w:rPr>
          <w:szCs w:val="26"/>
        </w:rPr>
        <w:t>я</w:t>
      </w:r>
      <w:r w:rsidR="00B039A6" w:rsidRPr="00BC1B41">
        <w:rPr>
          <w:szCs w:val="26"/>
        </w:rPr>
        <w:t xml:space="preserve"> буд</w:t>
      </w:r>
      <w:r w:rsidRPr="00BC1B41">
        <w:rPr>
          <w:szCs w:val="26"/>
        </w:rPr>
        <w:t>у</w:t>
      </w:r>
      <w:r w:rsidR="00B039A6" w:rsidRPr="00BC1B41">
        <w:rPr>
          <w:szCs w:val="26"/>
        </w:rPr>
        <w:t>т отражен</w:t>
      </w:r>
      <w:r w:rsidRPr="00BC1B41">
        <w:rPr>
          <w:szCs w:val="26"/>
        </w:rPr>
        <w:t>ы</w:t>
      </w:r>
      <w:r w:rsidR="00B039A6" w:rsidRPr="00BC1B41">
        <w:rPr>
          <w:szCs w:val="26"/>
        </w:rPr>
        <w:t xml:space="preserve"> в Справке по результатам анализа деятельности ТО в ЮФО за </w:t>
      </w:r>
      <w:r w:rsidR="00BC1B41" w:rsidRPr="00BC1B41">
        <w:rPr>
          <w:szCs w:val="26"/>
        </w:rPr>
        <w:t xml:space="preserve">1 полугодие </w:t>
      </w:r>
      <w:r w:rsidR="00113203" w:rsidRPr="00BC1B41">
        <w:rPr>
          <w:szCs w:val="26"/>
        </w:rPr>
        <w:t>20</w:t>
      </w:r>
      <w:r w:rsidR="00100E98" w:rsidRPr="00BC1B41">
        <w:rPr>
          <w:szCs w:val="26"/>
        </w:rPr>
        <w:t>2</w:t>
      </w:r>
      <w:r w:rsidR="00441EE9" w:rsidRPr="00BC1B41">
        <w:rPr>
          <w:szCs w:val="26"/>
        </w:rPr>
        <w:t>4</w:t>
      </w:r>
      <w:r w:rsidR="00B039A6" w:rsidRPr="00BC1B41">
        <w:rPr>
          <w:szCs w:val="26"/>
        </w:rPr>
        <w:t xml:space="preserve"> год</w:t>
      </w:r>
      <w:r w:rsidR="00AB5CC1" w:rsidRPr="00BC1B41">
        <w:rPr>
          <w:szCs w:val="26"/>
        </w:rPr>
        <w:t>а</w:t>
      </w:r>
      <w:r w:rsidR="00B039A6" w:rsidRPr="00BC1B41">
        <w:rPr>
          <w:szCs w:val="26"/>
        </w:rPr>
        <w:t>.</w:t>
      </w:r>
    </w:p>
    <w:sectPr w:rsidR="00B039A6" w:rsidRPr="00BC1B41" w:rsidSect="002B3E81">
      <w:headerReference w:type="default" r:id="rId71"/>
      <w:pgSz w:w="11907" w:h="16840" w:code="9"/>
      <w:pgMar w:top="851" w:right="567" w:bottom="993" w:left="1134" w:header="567" w:footer="567" w:gutter="0"/>
      <w:cols w:space="720"/>
      <w:titlePg/>
      <w:docGrid w:linePitch="35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7619" w:rsidRDefault="00057619">
      <w:r>
        <w:separator/>
      </w:r>
    </w:p>
    <w:p w:rsidR="00057619" w:rsidRDefault="00057619"/>
    <w:p w:rsidR="00057619" w:rsidRDefault="00057619"/>
  </w:endnote>
  <w:endnote w:type="continuationSeparator" w:id="0">
    <w:p w:rsidR="00057619" w:rsidRDefault="00057619">
      <w:r>
        <w:continuationSeparator/>
      </w:r>
    </w:p>
    <w:p w:rsidR="00057619" w:rsidRDefault="00057619"/>
    <w:p w:rsidR="00057619" w:rsidRDefault="00057619"/>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Pragmatica">
    <w:altName w:val="Times New Roman"/>
    <w:charset w:val="00"/>
    <w:family w:val="auto"/>
    <w:pitch w:val="variable"/>
    <w:sig w:usb0="00000003" w:usb1="00000000" w:usb2="00000000" w:usb3="00000000" w:csb0="00000001" w:csb1="00000000"/>
  </w:font>
  <w:font w:name="Arial">
    <w:panose1 w:val="020B0604020202020204"/>
    <w:charset w:val="CC"/>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WenQuanYi Micro Hei">
    <w:panose1 w:val="00000000000000000000"/>
    <w:charset w:val="00"/>
    <w:family w:val="roman"/>
    <w:notTrueType/>
    <w:pitch w:val="default"/>
    <w:sig w:usb0="00000000" w:usb1="00000000" w:usb2="00000000" w:usb3="00000000" w:csb0="00000000" w:csb1="00000000"/>
  </w:font>
  <w:font w:name="Lohit Hindi">
    <w:panose1 w:val="00000000000000000000"/>
    <w:charset w:val="00"/>
    <w:family w:val="roman"/>
    <w:notTrueType/>
    <w:pitch w:val="default"/>
    <w:sig w:usb0="00000000" w:usb1="00000000" w:usb2="00000000" w:usb3="00000000" w:csb0="00000000" w:csb1="00000000"/>
  </w:font>
  <w:font w:name="Liberation Serif">
    <w:altName w:val="Times New Roman"/>
    <w:charset w:val="00"/>
    <w:family w:val="roman"/>
    <w:pitch w:val="variable"/>
    <w:sig w:usb0="00000000" w:usb1="00000000" w:usb2="00000000" w:usb3="00000000" w:csb0="00000000" w:csb1="00000000"/>
  </w:font>
  <w:font w:name="WenQuanYi Zen Hei Sharp">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Consolas">
    <w:panose1 w:val="020B0609020204030204"/>
    <w:charset w:val="CC"/>
    <w:family w:val="modern"/>
    <w:pitch w:val="fixed"/>
    <w:sig w:usb0="E00006FF" w:usb1="0000FCFF" w:usb2="00000001" w:usb3="00000000" w:csb0="0000019F" w:csb1="00000000"/>
  </w:font>
  <w:font w:name="6">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7619" w:rsidRDefault="00057619">
      <w:r>
        <w:separator/>
      </w:r>
    </w:p>
    <w:p w:rsidR="00057619" w:rsidRDefault="00057619"/>
    <w:p w:rsidR="00057619" w:rsidRDefault="00057619"/>
  </w:footnote>
  <w:footnote w:type="continuationSeparator" w:id="0">
    <w:p w:rsidR="00057619" w:rsidRDefault="00057619">
      <w:r>
        <w:continuationSeparator/>
      </w:r>
    </w:p>
    <w:p w:rsidR="00057619" w:rsidRDefault="00057619"/>
    <w:p w:rsidR="00057619" w:rsidRDefault="00057619"/>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102571"/>
      <w:docPartObj>
        <w:docPartGallery w:val="Page Numbers (Top of Page)"/>
        <w:docPartUnique/>
      </w:docPartObj>
    </w:sdtPr>
    <w:sdtContent>
      <w:p w:rsidR="00057619" w:rsidRDefault="00042543" w:rsidP="00E24741">
        <w:pPr>
          <w:pStyle w:val="a4"/>
          <w:jc w:val="center"/>
        </w:pPr>
        <w:fldSimple w:instr=" PAGE   \* MERGEFORMAT ">
          <w:r w:rsidR="00AB2B38">
            <w:rPr>
              <w:noProof/>
            </w:rPr>
            <w:t>58</w:t>
          </w:r>
        </w:fldSimple>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717B83"/>
    <w:multiLevelType w:val="hybridMultilevel"/>
    <w:tmpl w:val="F7B201DE"/>
    <w:lvl w:ilvl="0" w:tplc="C00E4B74">
      <w:start w:val="1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nsid w:val="0F462E50"/>
    <w:multiLevelType w:val="hybridMultilevel"/>
    <w:tmpl w:val="FDF0AE68"/>
    <w:lvl w:ilvl="0" w:tplc="45A0609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15CB38AA"/>
    <w:multiLevelType w:val="hybridMultilevel"/>
    <w:tmpl w:val="1584B580"/>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
    <w:nsid w:val="17235745"/>
    <w:multiLevelType w:val="hybridMultilevel"/>
    <w:tmpl w:val="6242D358"/>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B6528FA"/>
    <w:multiLevelType w:val="hybridMultilevel"/>
    <w:tmpl w:val="CA7472E0"/>
    <w:lvl w:ilvl="0" w:tplc="5A9A5990">
      <w:start w:val="1"/>
      <w:numFmt w:val="decimal"/>
      <w:lvlText w:val="%1."/>
      <w:lvlJc w:val="left"/>
      <w:pPr>
        <w:ind w:left="1211"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F3614B6"/>
    <w:multiLevelType w:val="hybridMultilevel"/>
    <w:tmpl w:val="EC9EFB76"/>
    <w:lvl w:ilvl="0" w:tplc="F34A068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29E14FCB"/>
    <w:multiLevelType w:val="hybridMultilevel"/>
    <w:tmpl w:val="D29099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CCD7FDC"/>
    <w:multiLevelType w:val="hybridMultilevel"/>
    <w:tmpl w:val="04B03530"/>
    <w:lvl w:ilvl="0" w:tplc="93AA4472">
      <w:start w:val="1"/>
      <w:numFmt w:val="decimal"/>
      <w:lvlText w:val="%1."/>
      <w:lvlJc w:val="left"/>
      <w:pPr>
        <w:ind w:left="1524" w:hanging="900"/>
      </w:pPr>
      <w:rPr>
        <w:rFonts w:hint="default"/>
      </w:rPr>
    </w:lvl>
    <w:lvl w:ilvl="1" w:tplc="04190019" w:tentative="1">
      <w:start w:val="1"/>
      <w:numFmt w:val="lowerLetter"/>
      <w:lvlText w:val="%2."/>
      <w:lvlJc w:val="left"/>
      <w:pPr>
        <w:ind w:left="1704" w:hanging="360"/>
      </w:pPr>
    </w:lvl>
    <w:lvl w:ilvl="2" w:tplc="0419001B" w:tentative="1">
      <w:start w:val="1"/>
      <w:numFmt w:val="lowerRoman"/>
      <w:lvlText w:val="%3."/>
      <w:lvlJc w:val="right"/>
      <w:pPr>
        <w:ind w:left="2424" w:hanging="180"/>
      </w:pPr>
    </w:lvl>
    <w:lvl w:ilvl="3" w:tplc="0419000F" w:tentative="1">
      <w:start w:val="1"/>
      <w:numFmt w:val="decimal"/>
      <w:lvlText w:val="%4."/>
      <w:lvlJc w:val="left"/>
      <w:pPr>
        <w:ind w:left="3144" w:hanging="360"/>
      </w:pPr>
    </w:lvl>
    <w:lvl w:ilvl="4" w:tplc="04190019" w:tentative="1">
      <w:start w:val="1"/>
      <w:numFmt w:val="lowerLetter"/>
      <w:lvlText w:val="%5."/>
      <w:lvlJc w:val="left"/>
      <w:pPr>
        <w:ind w:left="3864" w:hanging="360"/>
      </w:pPr>
    </w:lvl>
    <w:lvl w:ilvl="5" w:tplc="0419001B" w:tentative="1">
      <w:start w:val="1"/>
      <w:numFmt w:val="lowerRoman"/>
      <w:lvlText w:val="%6."/>
      <w:lvlJc w:val="right"/>
      <w:pPr>
        <w:ind w:left="4584" w:hanging="180"/>
      </w:pPr>
    </w:lvl>
    <w:lvl w:ilvl="6" w:tplc="0419000F" w:tentative="1">
      <w:start w:val="1"/>
      <w:numFmt w:val="decimal"/>
      <w:lvlText w:val="%7."/>
      <w:lvlJc w:val="left"/>
      <w:pPr>
        <w:ind w:left="5304" w:hanging="360"/>
      </w:pPr>
    </w:lvl>
    <w:lvl w:ilvl="7" w:tplc="04190019" w:tentative="1">
      <w:start w:val="1"/>
      <w:numFmt w:val="lowerLetter"/>
      <w:lvlText w:val="%8."/>
      <w:lvlJc w:val="left"/>
      <w:pPr>
        <w:ind w:left="6024" w:hanging="360"/>
      </w:pPr>
    </w:lvl>
    <w:lvl w:ilvl="8" w:tplc="0419001B" w:tentative="1">
      <w:start w:val="1"/>
      <w:numFmt w:val="lowerRoman"/>
      <w:lvlText w:val="%9."/>
      <w:lvlJc w:val="right"/>
      <w:pPr>
        <w:ind w:left="6744" w:hanging="180"/>
      </w:pPr>
    </w:lvl>
  </w:abstractNum>
  <w:abstractNum w:abstractNumId="8">
    <w:nsid w:val="43136912"/>
    <w:multiLevelType w:val="hybridMultilevel"/>
    <w:tmpl w:val="B308A822"/>
    <w:lvl w:ilvl="0" w:tplc="CAB899F2">
      <w:start w:val="1"/>
      <w:numFmt w:val="decimal"/>
      <w:pStyle w:val="a"/>
      <w:lvlText w:val="%1."/>
      <w:lvlJc w:val="left"/>
      <w:pPr>
        <w:tabs>
          <w:tab w:val="num" w:pos="660"/>
        </w:tabs>
        <w:ind w:left="660" w:hanging="660"/>
      </w:pPr>
      <w:rPr>
        <w:rFonts w:cs="Times New Roman" w:hint="default"/>
        <w:b/>
        <w:color w:val="auto"/>
      </w:rPr>
    </w:lvl>
    <w:lvl w:ilvl="1" w:tplc="D43C98D2">
      <w:start w:val="1"/>
      <w:numFmt w:val="decimal"/>
      <w:lvlText w:val="%2."/>
      <w:lvlJc w:val="left"/>
      <w:pPr>
        <w:tabs>
          <w:tab w:val="num" w:pos="765"/>
        </w:tabs>
        <w:ind w:left="765" w:hanging="765"/>
      </w:pPr>
      <w:rPr>
        <w:rFonts w:cs="Times New Roman" w:hint="default"/>
        <w:b/>
      </w:rPr>
    </w:lvl>
    <w:lvl w:ilvl="2" w:tplc="0419001B" w:tentative="1">
      <w:start w:val="1"/>
      <w:numFmt w:val="lowerRoman"/>
      <w:lvlText w:val="%3."/>
      <w:lvlJc w:val="right"/>
      <w:pPr>
        <w:tabs>
          <w:tab w:val="num" w:pos="1620"/>
        </w:tabs>
        <w:ind w:left="1620" w:hanging="180"/>
      </w:pPr>
      <w:rPr>
        <w:rFonts w:cs="Times New Roman"/>
      </w:rPr>
    </w:lvl>
    <w:lvl w:ilvl="3" w:tplc="0419000F">
      <w:start w:val="1"/>
      <w:numFmt w:val="decimal"/>
      <w:lvlText w:val="%4."/>
      <w:lvlJc w:val="left"/>
      <w:pPr>
        <w:tabs>
          <w:tab w:val="num" w:pos="2520"/>
        </w:tabs>
        <w:ind w:left="2520" w:hanging="360"/>
      </w:pPr>
      <w:rPr>
        <w:rFonts w:cs="Times New Roman" w:hint="default"/>
        <w:b/>
      </w:rPr>
    </w:lvl>
    <w:lvl w:ilvl="4" w:tplc="04190019" w:tentative="1">
      <w:start w:val="1"/>
      <w:numFmt w:val="lowerLetter"/>
      <w:lvlText w:val="%5."/>
      <w:lvlJc w:val="left"/>
      <w:pPr>
        <w:tabs>
          <w:tab w:val="num" w:pos="3060"/>
        </w:tabs>
        <w:ind w:left="3060" w:hanging="360"/>
      </w:pPr>
      <w:rPr>
        <w:rFonts w:cs="Times New Roman"/>
      </w:rPr>
    </w:lvl>
    <w:lvl w:ilvl="5" w:tplc="0419001B" w:tentative="1">
      <w:start w:val="1"/>
      <w:numFmt w:val="lowerRoman"/>
      <w:lvlText w:val="%6."/>
      <w:lvlJc w:val="right"/>
      <w:pPr>
        <w:tabs>
          <w:tab w:val="num" w:pos="3780"/>
        </w:tabs>
        <w:ind w:left="3780" w:hanging="180"/>
      </w:pPr>
      <w:rPr>
        <w:rFonts w:cs="Times New Roman"/>
      </w:rPr>
    </w:lvl>
    <w:lvl w:ilvl="6" w:tplc="0419000F" w:tentative="1">
      <w:start w:val="1"/>
      <w:numFmt w:val="decimal"/>
      <w:lvlText w:val="%7."/>
      <w:lvlJc w:val="left"/>
      <w:pPr>
        <w:tabs>
          <w:tab w:val="num" w:pos="4500"/>
        </w:tabs>
        <w:ind w:left="4500" w:hanging="360"/>
      </w:pPr>
      <w:rPr>
        <w:rFonts w:cs="Times New Roman"/>
      </w:rPr>
    </w:lvl>
    <w:lvl w:ilvl="7" w:tplc="04190019" w:tentative="1">
      <w:start w:val="1"/>
      <w:numFmt w:val="lowerLetter"/>
      <w:lvlText w:val="%8."/>
      <w:lvlJc w:val="left"/>
      <w:pPr>
        <w:tabs>
          <w:tab w:val="num" w:pos="5220"/>
        </w:tabs>
        <w:ind w:left="5220" w:hanging="360"/>
      </w:pPr>
      <w:rPr>
        <w:rFonts w:cs="Times New Roman"/>
      </w:rPr>
    </w:lvl>
    <w:lvl w:ilvl="8" w:tplc="0419001B" w:tentative="1">
      <w:start w:val="1"/>
      <w:numFmt w:val="lowerRoman"/>
      <w:lvlText w:val="%9."/>
      <w:lvlJc w:val="right"/>
      <w:pPr>
        <w:tabs>
          <w:tab w:val="num" w:pos="5940"/>
        </w:tabs>
        <w:ind w:left="5940" w:hanging="180"/>
      </w:pPr>
      <w:rPr>
        <w:rFonts w:cs="Times New Roman"/>
      </w:rPr>
    </w:lvl>
  </w:abstractNum>
  <w:abstractNum w:abstractNumId="9">
    <w:nsid w:val="449B36EE"/>
    <w:multiLevelType w:val="hybridMultilevel"/>
    <w:tmpl w:val="753E51B4"/>
    <w:lvl w:ilvl="0" w:tplc="1FA2E94A">
      <w:start w:val="1"/>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5B66223C"/>
    <w:multiLevelType w:val="hybridMultilevel"/>
    <w:tmpl w:val="1584B580"/>
    <w:lvl w:ilvl="0" w:tplc="0419000F">
      <w:start w:val="1"/>
      <w:numFmt w:val="decimal"/>
      <w:lvlText w:val="%1."/>
      <w:lvlJc w:val="left"/>
      <w:pPr>
        <w:ind w:left="1353" w:hanging="360"/>
      </w:p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1">
    <w:nsid w:val="5E7C0600"/>
    <w:multiLevelType w:val="hybridMultilevel"/>
    <w:tmpl w:val="9634D0E6"/>
    <w:lvl w:ilvl="0" w:tplc="A5E840F0">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nsid w:val="5ECB6495"/>
    <w:multiLevelType w:val="hybridMultilevel"/>
    <w:tmpl w:val="753E51B4"/>
    <w:lvl w:ilvl="0" w:tplc="1FA2E94A">
      <w:start w:val="1"/>
      <w:numFmt w:val="decimal"/>
      <w:lvlText w:val="%1."/>
      <w:lvlJc w:val="left"/>
      <w:pPr>
        <w:ind w:left="92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63307E11"/>
    <w:multiLevelType w:val="multilevel"/>
    <w:tmpl w:val="124C5546"/>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pStyle w:val="5"/>
      <w:lvlText w:val="%1.%2.%3.%4.%5"/>
      <w:lvlJc w:val="left"/>
      <w:pPr>
        <w:tabs>
          <w:tab w:val="num" w:pos="1008"/>
        </w:tabs>
        <w:ind w:left="1008" w:hanging="1008"/>
      </w:pPr>
      <w:rPr>
        <w:rFonts w:cs="Times New Roman" w:hint="default"/>
      </w:rPr>
    </w:lvl>
    <w:lvl w:ilvl="5">
      <w:start w:val="1"/>
      <w:numFmt w:val="decimal"/>
      <w:pStyle w:val="6"/>
      <w:lvlText w:val="%1.%2.%3.%4.%5.%6"/>
      <w:lvlJc w:val="left"/>
      <w:pPr>
        <w:tabs>
          <w:tab w:val="num" w:pos="1436"/>
        </w:tabs>
        <w:ind w:left="1436"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14">
    <w:nsid w:val="72F85DF5"/>
    <w:multiLevelType w:val="hybridMultilevel"/>
    <w:tmpl w:val="A5043614"/>
    <w:lvl w:ilvl="0" w:tplc="04190001">
      <w:start w:val="8650"/>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4"/>
  </w:num>
  <w:num w:numId="4">
    <w:abstractNumId w:val="2"/>
  </w:num>
  <w:num w:numId="5">
    <w:abstractNumId w:val="1"/>
  </w:num>
  <w:num w:numId="6">
    <w:abstractNumId w:val="3"/>
  </w:num>
  <w:num w:numId="7">
    <w:abstractNumId w:val="7"/>
  </w:num>
  <w:num w:numId="8">
    <w:abstractNumId w:val="0"/>
  </w:num>
  <w:num w:numId="9">
    <w:abstractNumId w:val="14"/>
  </w:num>
  <w:num w:numId="10">
    <w:abstractNumId w:val="10"/>
  </w:num>
  <w:num w:numId="11">
    <w:abstractNumId w:val="5"/>
  </w:num>
  <w:num w:numId="12">
    <w:abstractNumId w:val="9"/>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12"/>
  </w:num>
  <w:num w:numId="17">
    <w:abstractNumId w:val="11"/>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stylePaneFormatFilter w:val="0004"/>
  <w:defaultTabStop w:val="709"/>
  <w:hyphenationZone w:val="284"/>
  <w:doNotHyphenateCaps/>
  <w:drawingGridHorizontalSpacing w:val="13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4E496A"/>
    <w:rsid w:val="000007B4"/>
    <w:rsid w:val="000008E1"/>
    <w:rsid w:val="00000A4F"/>
    <w:rsid w:val="00000AB7"/>
    <w:rsid w:val="00000B1A"/>
    <w:rsid w:val="00000E1A"/>
    <w:rsid w:val="0000108F"/>
    <w:rsid w:val="00001202"/>
    <w:rsid w:val="0000152D"/>
    <w:rsid w:val="00001675"/>
    <w:rsid w:val="000017CD"/>
    <w:rsid w:val="000017E7"/>
    <w:rsid w:val="0000184B"/>
    <w:rsid w:val="00001876"/>
    <w:rsid w:val="000018DD"/>
    <w:rsid w:val="0000195E"/>
    <w:rsid w:val="00001985"/>
    <w:rsid w:val="000019AB"/>
    <w:rsid w:val="00001A4F"/>
    <w:rsid w:val="00001C23"/>
    <w:rsid w:val="0000201D"/>
    <w:rsid w:val="00002065"/>
    <w:rsid w:val="000021ED"/>
    <w:rsid w:val="0000238F"/>
    <w:rsid w:val="00002518"/>
    <w:rsid w:val="000025D2"/>
    <w:rsid w:val="0000293B"/>
    <w:rsid w:val="00002E28"/>
    <w:rsid w:val="00002EE7"/>
    <w:rsid w:val="00003252"/>
    <w:rsid w:val="00003554"/>
    <w:rsid w:val="000037F5"/>
    <w:rsid w:val="00003B01"/>
    <w:rsid w:val="00003CAF"/>
    <w:rsid w:val="00003E9F"/>
    <w:rsid w:val="00004007"/>
    <w:rsid w:val="0000471C"/>
    <w:rsid w:val="0000479F"/>
    <w:rsid w:val="00004FB5"/>
    <w:rsid w:val="00004FD3"/>
    <w:rsid w:val="00005014"/>
    <w:rsid w:val="000052BA"/>
    <w:rsid w:val="000052FC"/>
    <w:rsid w:val="00005515"/>
    <w:rsid w:val="00005720"/>
    <w:rsid w:val="00005846"/>
    <w:rsid w:val="00005B1D"/>
    <w:rsid w:val="00005BA0"/>
    <w:rsid w:val="00005BC3"/>
    <w:rsid w:val="000061DF"/>
    <w:rsid w:val="00006311"/>
    <w:rsid w:val="0000641B"/>
    <w:rsid w:val="000065A0"/>
    <w:rsid w:val="0000669F"/>
    <w:rsid w:val="00006AA8"/>
    <w:rsid w:val="00006AC7"/>
    <w:rsid w:val="00006BDA"/>
    <w:rsid w:val="00006D9F"/>
    <w:rsid w:val="00006EA4"/>
    <w:rsid w:val="00006EDB"/>
    <w:rsid w:val="00006F73"/>
    <w:rsid w:val="0000708A"/>
    <w:rsid w:val="0000766C"/>
    <w:rsid w:val="000076A5"/>
    <w:rsid w:val="000076AD"/>
    <w:rsid w:val="00007C32"/>
    <w:rsid w:val="00007C70"/>
    <w:rsid w:val="00007CA0"/>
    <w:rsid w:val="00007E70"/>
    <w:rsid w:val="00007E8B"/>
    <w:rsid w:val="00007F36"/>
    <w:rsid w:val="0001018F"/>
    <w:rsid w:val="000101B7"/>
    <w:rsid w:val="000103DC"/>
    <w:rsid w:val="00010692"/>
    <w:rsid w:val="000108F9"/>
    <w:rsid w:val="00010BEE"/>
    <w:rsid w:val="00010C69"/>
    <w:rsid w:val="00010EA0"/>
    <w:rsid w:val="00010EAB"/>
    <w:rsid w:val="0001125B"/>
    <w:rsid w:val="000116C4"/>
    <w:rsid w:val="00011940"/>
    <w:rsid w:val="000119B1"/>
    <w:rsid w:val="00011DA8"/>
    <w:rsid w:val="00011FCC"/>
    <w:rsid w:val="00012356"/>
    <w:rsid w:val="00012438"/>
    <w:rsid w:val="0001299D"/>
    <w:rsid w:val="00012BBC"/>
    <w:rsid w:val="00012EB4"/>
    <w:rsid w:val="00012EF8"/>
    <w:rsid w:val="00013444"/>
    <w:rsid w:val="000135BD"/>
    <w:rsid w:val="000138D0"/>
    <w:rsid w:val="00013C1B"/>
    <w:rsid w:val="00013EC9"/>
    <w:rsid w:val="00013F74"/>
    <w:rsid w:val="000142E2"/>
    <w:rsid w:val="000143D9"/>
    <w:rsid w:val="0001468B"/>
    <w:rsid w:val="00014B52"/>
    <w:rsid w:val="00014C73"/>
    <w:rsid w:val="00014D1D"/>
    <w:rsid w:val="00014DF2"/>
    <w:rsid w:val="000150B9"/>
    <w:rsid w:val="0001512E"/>
    <w:rsid w:val="00015819"/>
    <w:rsid w:val="00015BA3"/>
    <w:rsid w:val="0001613C"/>
    <w:rsid w:val="000163C5"/>
    <w:rsid w:val="000166BD"/>
    <w:rsid w:val="00016700"/>
    <w:rsid w:val="000167B6"/>
    <w:rsid w:val="00016890"/>
    <w:rsid w:val="00016A45"/>
    <w:rsid w:val="00016AC7"/>
    <w:rsid w:val="00016C54"/>
    <w:rsid w:val="000173A3"/>
    <w:rsid w:val="00017413"/>
    <w:rsid w:val="00017851"/>
    <w:rsid w:val="0001787A"/>
    <w:rsid w:val="00017DC4"/>
    <w:rsid w:val="00017E28"/>
    <w:rsid w:val="00017E98"/>
    <w:rsid w:val="0002005A"/>
    <w:rsid w:val="000202A6"/>
    <w:rsid w:val="000202EA"/>
    <w:rsid w:val="00020606"/>
    <w:rsid w:val="00020785"/>
    <w:rsid w:val="00020DD3"/>
    <w:rsid w:val="00020E18"/>
    <w:rsid w:val="00020F58"/>
    <w:rsid w:val="000213E6"/>
    <w:rsid w:val="000214FA"/>
    <w:rsid w:val="0002156E"/>
    <w:rsid w:val="00021734"/>
    <w:rsid w:val="0002175A"/>
    <w:rsid w:val="000217DD"/>
    <w:rsid w:val="00021814"/>
    <w:rsid w:val="000218DE"/>
    <w:rsid w:val="00021ACE"/>
    <w:rsid w:val="00021C74"/>
    <w:rsid w:val="00021FB0"/>
    <w:rsid w:val="00022273"/>
    <w:rsid w:val="00022293"/>
    <w:rsid w:val="000222DA"/>
    <w:rsid w:val="00022318"/>
    <w:rsid w:val="00022658"/>
    <w:rsid w:val="00022DC5"/>
    <w:rsid w:val="00022E2D"/>
    <w:rsid w:val="00022EE0"/>
    <w:rsid w:val="00023124"/>
    <w:rsid w:val="00023500"/>
    <w:rsid w:val="0002373D"/>
    <w:rsid w:val="00023889"/>
    <w:rsid w:val="000238E5"/>
    <w:rsid w:val="0002393D"/>
    <w:rsid w:val="00023B27"/>
    <w:rsid w:val="00023CC4"/>
    <w:rsid w:val="00024284"/>
    <w:rsid w:val="000242DB"/>
    <w:rsid w:val="000243A1"/>
    <w:rsid w:val="0002440B"/>
    <w:rsid w:val="0002455F"/>
    <w:rsid w:val="00024915"/>
    <w:rsid w:val="000249A6"/>
    <w:rsid w:val="00024AAC"/>
    <w:rsid w:val="00024B35"/>
    <w:rsid w:val="00024C4E"/>
    <w:rsid w:val="00024C5D"/>
    <w:rsid w:val="00024C65"/>
    <w:rsid w:val="00024D55"/>
    <w:rsid w:val="00024D9C"/>
    <w:rsid w:val="00024EE6"/>
    <w:rsid w:val="00024F14"/>
    <w:rsid w:val="00024F50"/>
    <w:rsid w:val="00025020"/>
    <w:rsid w:val="000250E7"/>
    <w:rsid w:val="0002551B"/>
    <w:rsid w:val="0002559B"/>
    <w:rsid w:val="00025662"/>
    <w:rsid w:val="00025890"/>
    <w:rsid w:val="000258AF"/>
    <w:rsid w:val="00025CE4"/>
    <w:rsid w:val="00025FE6"/>
    <w:rsid w:val="0002619F"/>
    <w:rsid w:val="0002645D"/>
    <w:rsid w:val="0002681E"/>
    <w:rsid w:val="000268B3"/>
    <w:rsid w:val="00026A79"/>
    <w:rsid w:val="00026E4E"/>
    <w:rsid w:val="000270C2"/>
    <w:rsid w:val="0002725C"/>
    <w:rsid w:val="00027464"/>
    <w:rsid w:val="00027839"/>
    <w:rsid w:val="00027898"/>
    <w:rsid w:val="00027A96"/>
    <w:rsid w:val="00027F04"/>
    <w:rsid w:val="00027FD2"/>
    <w:rsid w:val="00027FE2"/>
    <w:rsid w:val="000301D9"/>
    <w:rsid w:val="00030330"/>
    <w:rsid w:val="00030391"/>
    <w:rsid w:val="00030812"/>
    <w:rsid w:val="00030B8E"/>
    <w:rsid w:val="00030BB9"/>
    <w:rsid w:val="00030C79"/>
    <w:rsid w:val="00030D44"/>
    <w:rsid w:val="00030DF8"/>
    <w:rsid w:val="0003168C"/>
    <w:rsid w:val="0003188D"/>
    <w:rsid w:val="00031AEC"/>
    <w:rsid w:val="00031DD0"/>
    <w:rsid w:val="00032043"/>
    <w:rsid w:val="00032112"/>
    <w:rsid w:val="0003225A"/>
    <w:rsid w:val="000327A8"/>
    <w:rsid w:val="0003281A"/>
    <w:rsid w:val="00032A54"/>
    <w:rsid w:val="00032AD6"/>
    <w:rsid w:val="00032C6D"/>
    <w:rsid w:val="00032D57"/>
    <w:rsid w:val="00032D80"/>
    <w:rsid w:val="00032E75"/>
    <w:rsid w:val="0003319D"/>
    <w:rsid w:val="000331A2"/>
    <w:rsid w:val="000331ED"/>
    <w:rsid w:val="00033453"/>
    <w:rsid w:val="0003351B"/>
    <w:rsid w:val="00033763"/>
    <w:rsid w:val="000337D6"/>
    <w:rsid w:val="00033862"/>
    <w:rsid w:val="00033902"/>
    <w:rsid w:val="00033AB7"/>
    <w:rsid w:val="00033C8C"/>
    <w:rsid w:val="00033D78"/>
    <w:rsid w:val="00033D8A"/>
    <w:rsid w:val="00033F1A"/>
    <w:rsid w:val="00033FDF"/>
    <w:rsid w:val="00034083"/>
    <w:rsid w:val="0003419C"/>
    <w:rsid w:val="000341B1"/>
    <w:rsid w:val="000341C4"/>
    <w:rsid w:val="0003429B"/>
    <w:rsid w:val="00034433"/>
    <w:rsid w:val="00034994"/>
    <w:rsid w:val="00034A19"/>
    <w:rsid w:val="00034EA5"/>
    <w:rsid w:val="000352C9"/>
    <w:rsid w:val="00035488"/>
    <w:rsid w:val="00035675"/>
    <w:rsid w:val="000356EC"/>
    <w:rsid w:val="00035798"/>
    <w:rsid w:val="00035826"/>
    <w:rsid w:val="000358CD"/>
    <w:rsid w:val="000358E7"/>
    <w:rsid w:val="00035C0F"/>
    <w:rsid w:val="00036054"/>
    <w:rsid w:val="000360C7"/>
    <w:rsid w:val="00036105"/>
    <w:rsid w:val="000361AB"/>
    <w:rsid w:val="0003633B"/>
    <w:rsid w:val="000364A2"/>
    <w:rsid w:val="000365E5"/>
    <w:rsid w:val="0003676D"/>
    <w:rsid w:val="00036807"/>
    <w:rsid w:val="00036862"/>
    <w:rsid w:val="00036931"/>
    <w:rsid w:val="0003694E"/>
    <w:rsid w:val="00036AB9"/>
    <w:rsid w:val="00036FA4"/>
    <w:rsid w:val="0003731D"/>
    <w:rsid w:val="00037428"/>
    <w:rsid w:val="00037616"/>
    <w:rsid w:val="00037BA8"/>
    <w:rsid w:val="00037BEB"/>
    <w:rsid w:val="00037D82"/>
    <w:rsid w:val="000404A5"/>
    <w:rsid w:val="000405F0"/>
    <w:rsid w:val="00040BE3"/>
    <w:rsid w:val="00040F6B"/>
    <w:rsid w:val="000410EE"/>
    <w:rsid w:val="000411D0"/>
    <w:rsid w:val="0004185B"/>
    <w:rsid w:val="00041B1D"/>
    <w:rsid w:val="00041D61"/>
    <w:rsid w:val="00041EF1"/>
    <w:rsid w:val="0004213E"/>
    <w:rsid w:val="000422AE"/>
    <w:rsid w:val="000423D2"/>
    <w:rsid w:val="000423EF"/>
    <w:rsid w:val="00042543"/>
    <w:rsid w:val="0004258D"/>
    <w:rsid w:val="000426FA"/>
    <w:rsid w:val="000427A1"/>
    <w:rsid w:val="00042945"/>
    <w:rsid w:val="000429AA"/>
    <w:rsid w:val="00042BC3"/>
    <w:rsid w:val="00042BF1"/>
    <w:rsid w:val="00043460"/>
    <w:rsid w:val="00043542"/>
    <w:rsid w:val="00043782"/>
    <w:rsid w:val="00043885"/>
    <w:rsid w:val="00043A7F"/>
    <w:rsid w:val="00043AE4"/>
    <w:rsid w:val="00043BAD"/>
    <w:rsid w:val="00043E43"/>
    <w:rsid w:val="00044045"/>
    <w:rsid w:val="00044397"/>
    <w:rsid w:val="0004443D"/>
    <w:rsid w:val="00044625"/>
    <w:rsid w:val="0004471D"/>
    <w:rsid w:val="000449D9"/>
    <w:rsid w:val="00044C54"/>
    <w:rsid w:val="00044C83"/>
    <w:rsid w:val="00045989"/>
    <w:rsid w:val="00045A73"/>
    <w:rsid w:val="00045AEA"/>
    <w:rsid w:val="00045BFF"/>
    <w:rsid w:val="00045CF1"/>
    <w:rsid w:val="00045D3C"/>
    <w:rsid w:val="00045E8D"/>
    <w:rsid w:val="00045EB7"/>
    <w:rsid w:val="00045F42"/>
    <w:rsid w:val="0004605D"/>
    <w:rsid w:val="0004651C"/>
    <w:rsid w:val="000466B4"/>
    <w:rsid w:val="00046B37"/>
    <w:rsid w:val="00046E56"/>
    <w:rsid w:val="0004708A"/>
    <w:rsid w:val="00047599"/>
    <w:rsid w:val="0004772E"/>
    <w:rsid w:val="000478FD"/>
    <w:rsid w:val="00047EFB"/>
    <w:rsid w:val="00047FB9"/>
    <w:rsid w:val="00050194"/>
    <w:rsid w:val="000501A1"/>
    <w:rsid w:val="00050621"/>
    <w:rsid w:val="000506C4"/>
    <w:rsid w:val="00050724"/>
    <w:rsid w:val="00050733"/>
    <w:rsid w:val="00050D1B"/>
    <w:rsid w:val="00050D96"/>
    <w:rsid w:val="00050E44"/>
    <w:rsid w:val="00050E81"/>
    <w:rsid w:val="00050F61"/>
    <w:rsid w:val="000510AE"/>
    <w:rsid w:val="000511D3"/>
    <w:rsid w:val="00051328"/>
    <w:rsid w:val="00051733"/>
    <w:rsid w:val="00051921"/>
    <w:rsid w:val="000519C0"/>
    <w:rsid w:val="00051BF5"/>
    <w:rsid w:val="00052026"/>
    <w:rsid w:val="0005235A"/>
    <w:rsid w:val="00052805"/>
    <w:rsid w:val="00052A3E"/>
    <w:rsid w:val="00052D65"/>
    <w:rsid w:val="0005339D"/>
    <w:rsid w:val="00053706"/>
    <w:rsid w:val="00053A6E"/>
    <w:rsid w:val="00053DAB"/>
    <w:rsid w:val="00053DF8"/>
    <w:rsid w:val="000545A6"/>
    <w:rsid w:val="00054651"/>
    <w:rsid w:val="00054707"/>
    <w:rsid w:val="000547A3"/>
    <w:rsid w:val="000547E6"/>
    <w:rsid w:val="000549FA"/>
    <w:rsid w:val="00054A7E"/>
    <w:rsid w:val="00054D17"/>
    <w:rsid w:val="00055041"/>
    <w:rsid w:val="0005504B"/>
    <w:rsid w:val="00055513"/>
    <w:rsid w:val="00055595"/>
    <w:rsid w:val="0005566D"/>
    <w:rsid w:val="000559C1"/>
    <w:rsid w:val="00055AFF"/>
    <w:rsid w:val="00055B96"/>
    <w:rsid w:val="00055C7E"/>
    <w:rsid w:val="00055CB5"/>
    <w:rsid w:val="00055D17"/>
    <w:rsid w:val="00055DD1"/>
    <w:rsid w:val="00055ED5"/>
    <w:rsid w:val="00055F76"/>
    <w:rsid w:val="00056109"/>
    <w:rsid w:val="00056247"/>
    <w:rsid w:val="00056307"/>
    <w:rsid w:val="000563A5"/>
    <w:rsid w:val="000563F5"/>
    <w:rsid w:val="0005641A"/>
    <w:rsid w:val="000567FF"/>
    <w:rsid w:val="000569F0"/>
    <w:rsid w:val="000569FE"/>
    <w:rsid w:val="00056B0B"/>
    <w:rsid w:val="00056B8B"/>
    <w:rsid w:val="00056BF3"/>
    <w:rsid w:val="00056CD2"/>
    <w:rsid w:val="00056D40"/>
    <w:rsid w:val="00056E73"/>
    <w:rsid w:val="00057008"/>
    <w:rsid w:val="000570C3"/>
    <w:rsid w:val="0005711E"/>
    <w:rsid w:val="00057193"/>
    <w:rsid w:val="00057552"/>
    <w:rsid w:val="00057619"/>
    <w:rsid w:val="00057A79"/>
    <w:rsid w:val="00057BB8"/>
    <w:rsid w:val="00057D1C"/>
    <w:rsid w:val="00057DF4"/>
    <w:rsid w:val="000600FA"/>
    <w:rsid w:val="00060356"/>
    <w:rsid w:val="0006038B"/>
    <w:rsid w:val="000604A1"/>
    <w:rsid w:val="000605A5"/>
    <w:rsid w:val="00060731"/>
    <w:rsid w:val="000608B2"/>
    <w:rsid w:val="00060B76"/>
    <w:rsid w:val="00060B99"/>
    <w:rsid w:val="000612A2"/>
    <w:rsid w:val="000612B6"/>
    <w:rsid w:val="000612E2"/>
    <w:rsid w:val="000613C1"/>
    <w:rsid w:val="0006155B"/>
    <w:rsid w:val="000617E8"/>
    <w:rsid w:val="00061F28"/>
    <w:rsid w:val="00061FE3"/>
    <w:rsid w:val="00062406"/>
    <w:rsid w:val="00062414"/>
    <w:rsid w:val="0006283A"/>
    <w:rsid w:val="00062A09"/>
    <w:rsid w:val="00062C2C"/>
    <w:rsid w:val="00062DBD"/>
    <w:rsid w:val="00063374"/>
    <w:rsid w:val="0006359D"/>
    <w:rsid w:val="000635C7"/>
    <w:rsid w:val="00063621"/>
    <w:rsid w:val="00063786"/>
    <w:rsid w:val="00063993"/>
    <w:rsid w:val="00063FF2"/>
    <w:rsid w:val="00064031"/>
    <w:rsid w:val="00064527"/>
    <w:rsid w:val="00064600"/>
    <w:rsid w:val="00064605"/>
    <w:rsid w:val="000649B9"/>
    <w:rsid w:val="00064AFE"/>
    <w:rsid w:val="00064C40"/>
    <w:rsid w:val="00064E46"/>
    <w:rsid w:val="00064EBE"/>
    <w:rsid w:val="00064FE1"/>
    <w:rsid w:val="000650FD"/>
    <w:rsid w:val="000657C3"/>
    <w:rsid w:val="00065887"/>
    <w:rsid w:val="00065921"/>
    <w:rsid w:val="00065C67"/>
    <w:rsid w:val="00066197"/>
    <w:rsid w:val="0006629B"/>
    <w:rsid w:val="00066329"/>
    <w:rsid w:val="000663EF"/>
    <w:rsid w:val="00066795"/>
    <w:rsid w:val="000667D8"/>
    <w:rsid w:val="00066C06"/>
    <w:rsid w:val="00066FD3"/>
    <w:rsid w:val="00067024"/>
    <w:rsid w:val="00067138"/>
    <w:rsid w:val="000671E2"/>
    <w:rsid w:val="0006736B"/>
    <w:rsid w:val="00067654"/>
    <w:rsid w:val="00067996"/>
    <w:rsid w:val="000679F4"/>
    <w:rsid w:val="00067CED"/>
    <w:rsid w:val="00067F68"/>
    <w:rsid w:val="0007086B"/>
    <w:rsid w:val="00070BFC"/>
    <w:rsid w:val="00070C84"/>
    <w:rsid w:val="00070DA7"/>
    <w:rsid w:val="000710C6"/>
    <w:rsid w:val="000711A6"/>
    <w:rsid w:val="00071364"/>
    <w:rsid w:val="000714EB"/>
    <w:rsid w:val="00071639"/>
    <w:rsid w:val="0007165C"/>
    <w:rsid w:val="000716BA"/>
    <w:rsid w:val="000719FD"/>
    <w:rsid w:val="00071A7E"/>
    <w:rsid w:val="00071C46"/>
    <w:rsid w:val="00071DA8"/>
    <w:rsid w:val="00071E41"/>
    <w:rsid w:val="00071E5E"/>
    <w:rsid w:val="00071EE5"/>
    <w:rsid w:val="00071FDD"/>
    <w:rsid w:val="0007212F"/>
    <w:rsid w:val="00072135"/>
    <w:rsid w:val="000722F6"/>
    <w:rsid w:val="000723F7"/>
    <w:rsid w:val="00072425"/>
    <w:rsid w:val="0007293A"/>
    <w:rsid w:val="00072AA0"/>
    <w:rsid w:val="00072F42"/>
    <w:rsid w:val="00072F55"/>
    <w:rsid w:val="00073077"/>
    <w:rsid w:val="0007309E"/>
    <w:rsid w:val="000730F7"/>
    <w:rsid w:val="000731F0"/>
    <w:rsid w:val="0007352F"/>
    <w:rsid w:val="00073703"/>
    <w:rsid w:val="00073802"/>
    <w:rsid w:val="000738D2"/>
    <w:rsid w:val="000739DF"/>
    <w:rsid w:val="00073A5A"/>
    <w:rsid w:val="00073C6F"/>
    <w:rsid w:val="00073C85"/>
    <w:rsid w:val="00073E23"/>
    <w:rsid w:val="00073E64"/>
    <w:rsid w:val="000740AC"/>
    <w:rsid w:val="000741BC"/>
    <w:rsid w:val="000743A8"/>
    <w:rsid w:val="000745C0"/>
    <w:rsid w:val="000746A0"/>
    <w:rsid w:val="000747A9"/>
    <w:rsid w:val="000747E8"/>
    <w:rsid w:val="00074AAF"/>
    <w:rsid w:val="00074BA9"/>
    <w:rsid w:val="00074C13"/>
    <w:rsid w:val="0007505C"/>
    <w:rsid w:val="00075196"/>
    <w:rsid w:val="0007547E"/>
    <w:rsid w:val="000754F2"/>
    <w:rsid w:val="0007565D"/>
    <w:rsid w:val="000756D0"/>
    <w:rsid w:val="000757CF"/>
    <w:rsid w:val="00075C81"/>
    <w:rsid w:val="00075F78"/>
    <w:rsid w:val="000761A4"/>
    <w:rsid w:val="000765EB"/>
    <w:rsid w:val="00076655"/>
    <w:rsid w:val="000767E4"/>
    <w:rsid w:val="00076A7C"/>
    <w:rsid w:val="000772BE"/>
    <w:rsid w:val="0007760A"/>
    <w:rsid w:val="00077A6C"/>
    <w:rsid w:val="00077B70"/>
    <w:rsid w:val="00077DE4"/>
    <w:rsid w:val="00077DFF"/>
    <w:rsid w:val="00077F11"/>
    <w:rsid w:val="00080056"/>
    <w:rsid w:val="0008013D"/>
    <w:rsid w:val="000801A4"/>
    <w:rsid w:val="000805FF"/>
    <w:rsid w:val="0008060D"/>
    <w:rsid w:val="0008067D"/>
    <w:rsid w:val="0008078E"/>
    <w:rsid w:val="00080B01"/>
    <w:rsid w:val="00080B78"/>
    <w:rsid w:val="00080CE8"/>
    <w:rsid w:val="00080EC9"/>
    <w:rsid w:val="000811F8"/>
    <w:rsid w:val="00081274"/>
    <w:rsid w:val="0008174F"/>
    <w:rsid w:val="000817BB"/>
    <w:rsid w:val="000817F7"/>
    <w:rsid w:val="00081AAB"/>
    <w:rsid w:val="00081F17"/>
    <w:rsid w:val="00081F28"/>
    <w:rsid w:val="00081FCA"/>
    <w:rsid w:val="00081FDF"/>
    <w:rsid w:val="00082327"/>
    <w:rsid w:val="000823A7"/>
    <w:rsid w:val="0008246E"/>
    <w:rsid w:val="000825DF"/>
    <w:rsid w:val="000829D9"/>
    <w:rsid w:val="00082BA0"/>
    <w:rsid w:val="00082BD0"/>
    <w:rsid w:val="00082C65"/>
    <w:rsid w:val="00082C78"/>
    <w:rsid w:val="00082DC8"/>
    <w:rsid w:val="00082E57"/>
    <w:rsid w:val="000832F3"/>
    <w:rsid w:val="0008372F"/>
    <w:rsid w:val="0008377A"/>
    <w:rsid w:val="00083906"/>
    <w:rsid w:val="00083C41"/>
    <w:rsid w:val="00083ECA"/>
    <w:rsid w:val="00083EE8"/>
    <w:rsid w:val="00083F73"/>
    <w:rsid w:val="00084157"/>
    <w:rsid w:val="000841C7"/>
    <w:rsid w:val="000842D3"/>
    <w:rsid w:val="000842EA"/>
    <w:rsid w:val="000844AE"/>
    <w:rsid w:val="000845AD"/>
    <w:rsid w:val="000845B0"/>
    <w:rsid w:val="0008498E"/>
    <w:rsid w:val="000849A4"/>
    <w:rsid w:val="00084BC1"/>
    <w:rsid w:val="000851AC"/>
    <w:rsid w:val="0008576B"/>
    <w:rsid w:val="00085AB3"/>
    <w:rsid w:val="00085B6B"/>
    <w:rsid w:val="00085D27"/>
    <w:rsid w:val="00085D45"/>
    <w:rsid w:val="000861E7"/>
    <w:rsid w:val="0008630B"/>
    <w:rsid w:val="0008663E"/>
    <w:rsid w:val="000869BB"/>
    <w:rsid w:val="00086BF2"/>
    <w:rsid w:val="00087123"/>
    <w:rsid w:val="0008771B"/>
    <w:rsid w:val="00087B97"/>
    <w:rsid w:val="00087D04"/>
    <w:rsid w:val="00087EB3"/>
    <w:rsid w:val="000900C7"/>
    <w:rsid w:val="0009031A"/>
    <w:rsid w:val="00090839"/>
    <w:rsid w:val="00090B70"/>
    <w:rsid w:val="00090BF9"/>
    <w:rsid w:val="00090C3F"/>
    <w:rsid w:val="00091082"/>
    <w:rsid w:val="0009116B"/>
    <w:rsid w:val="0009117A"/>
    <w:rsid w:val="0009148D"/>
    <w:rsid w:val="0009167E"/>
    <w:rsid w:val="00091723"/>
    <w:rsid w:val="0009192F"/>
    <w:rsid w:val="00091C1D"/>
    <w:rsid w:val="00091C75"/>
    <w:rsid w:val="00091E42"/>
    <w:rsid w:val="00091F37"/>
    <w:rsid w:val="00091FFB"/>
    <w:rsid w:val="00092045"/>
    <w:rsid w:val="00092225"/>
    <w:rsid w:val="00092578"/>
    <w:rsid w:val="00092A95"/>
    <w:rsid w:val="00092EAF"/>
    <w:rsid w:val="000930ED"/>
    <w:rsid w:val="0009357A"/>
    <w:rsid w:val="00093881"/>
    <w:rsid w:val="000939FF"/>
    <w:rsid w:val="00093A28"/>
    <w:rsid w:val="00093BF2"/>
    <w:rsid w:val="00093C43"/>
    <w:rsid w:val="00093D8F"/>
    <w:rsid w:val="00093E09"/>
    <w:rsid w:val="00093EB9"/>
    <w:rsid w:val="00094071"/>
    <w:rsid w:val="000945AC"/>
    <w:rsid w:val="00094780"/>
    <w:rsid w:val="00094948"/>
    <w:rsid w:val="00094A90"/>
    <w:rsid w:val="00094CB4"/>
    <w:rsid w:val="0009511B"/>
    <w:rsid w:val="0009538F"/>
    <w:rsid w:val="000953E7"/>
    <w:rsid w:val="0009566E"/>
    <w:rsid w:val="00095683"/>
    <w:rsid w:val="00095E26"/>
    <w:rsid w:val="0009601B"/>
    <w:rsid w:val="0009617D"/>
    <w:rsid w:val="0009628F"/>
    <w:rsid w:val="000962A8"/>
    <w:rsid w:val="00096517"/>
    <w:rsid w:val="00096A5D"/>
    <w:rsid w:val="00096BCD"/>
    <w:rsid w:val="00096EB6"/>
    <w:rsid w:val="00096F29"/>
    <w:rsid w:val="0009706F"/>
    <w:rsid w:val="00097558"/>
    <w:rsid w:val="0009767A"/>
    <w:rsid w:val="00097815"/>
    <w:rsid w:val="0009791F"/>
    <w:rsid w:val="00097942"/>
    <w:rsid w:val="00097A22"/>
    <w:rsid w:val="00097E64"/>
    <w:rsid w:val="000A0098"/>
    <w:rsid w:val="000A016C"/>
    <w:rsid w:val="000A020A"/>
    <w:rsid w:val="000A03CF"/>
    <w:rsid w:val="000A03E9"/>
    <w:rsid w:val="000A05DF"/>
    <w:rsid w:val="000A09BB"/>
    <w:rsid w:val="000A0B6E"/>
    <w:rsid w:val="000A0F04"/>
    <w:rsid w:val="000A1228"/>
    <w:rsid w:val="000A17F0"/>
    <w:rsid w:val="000A1C39"/>
    <w:rsid w:val="000A2887"/>
    <w:rsid w:val="000A2DBB"/>
    <w:rsid w:val="000A2EFB"/>
    <w:rsid w:val="000A3088"/>
    <w:rsid w:val="000A3559"/>
    <w:rsid w:val="000A357B"/>
    <w:rsid w:val="000A390A"/>
    <w:rsid w:val="000A3943"/>
    <w:rsid w:val="000A3BD3"/>
    <w:rsid w:val="000A3CA0"/>
    <w:rsid w:val="000A3CF2"/>
    <w:rsid w:val="000A4086"/>
    <w:rsid w:val="000A40C2"/>
    <w:rsid w:val="000A426A"/>
    <w:rsid w:val="000A42A4"/>
    <w:rsid w:val="000A44E0"/>
    <w:rsid w:val="000A4655"/>
    <w:rsid w:val="000A4D88"/>
    <w:rsid w:val="000A4E6C"/>
    <w:rsid w:val="000A5047"/>
    <w:rsid w:val="000A5498"/>
    <w:rsid w:val="000A561E"/>
    <w:rsid w:val="000A58C8"/>
    <w:rsid w:val="000A58E2"/>
    <w:rsid w:val="000A5D3A"/>
    <w:rsid w:val="000A5D91"/>
    <w:rsid w:val="000A6279"/>
    <w:rsid w:val="000A62C6"/>
    <w:rsid w:val="000A66D5"/>
    <w:rsid w:val="000A6730"/>
    <w:rsid w:val="000A6930"/>
    <w:rsid w:val="000A698F"/>
    <w:rsid w:val="000A6A40"/>
    <w:rsid w:val="000A6A53"/>
    <w:rsid w:val="000A6A65"/>
    <w:rsid w:val="000A6B4C"/>
    <w:rsid w:val="000A6DE8"/>
    <w:rsid w:val="000A6F63"/>
    <w:rsid w:val="000A72B6"/>
    <w:rsid w:val="000A746A"/>
    <w:rsid w:val="000A74C8"/>
    <w:rsid w:val="000A7A4A"/>
    <w:rsid w:val="000A7AF8"/>
    <w:rsid w:val="000A7B85"/>
    <w:rsid w:val="000A7EA0"/>
    <w:rsid w:val="000B041B"/>
    <w:rsid w:val="000B0BE2"/>
    <w:rsid w:val="000B0D4A"/>
    <w:rsid w:val="000B0DCE"/>
    <w:rsid w:val="000B11D1"/>
    <w:rsid w:val="000B16B1"/>
    <w:rsid w:val="000B1AAC"/>
    <w:rsid w:val="000B1BEC"/>
    <w:rsid w:val="000B1BFC"/>
    <w:rsid w:val="000B1CC4"/>
    <w:rsid w:val="000B206D"/>
    <w:rsid w:val="000B227C"/>
    <w:rsid w:val="000B2303"/>
    <w:rsid w:val="000B2586"/>
    <w:rsid w:val="000B25D6"/>
    <w:rsid w:val="000B269E"/>
    <w:rsid w:val="000B2BC7"/>
    <w:rsid w:val="000B2F14"/>
    <w:rsid w:val="000B3053"/>
    <w:rsid w:val="000B311F"/>
    <w:rsid w:val="000B321C"/>
    <w:rsid w:val="000B3344"/>
    <w:rsid w:val="000B3440"/>
    <w:rsid w:val="000B35F0"/>
    <w:rsid w:val="000B364D"/>
    <w:rsid w:val="000B36FE"/>
    <w:rsid w:val="000B380A"/>
    <w:rsid w:val="000B3AAC"/>
    <w:rsid w:val="000B3B46"/>
    <w:rsid w:val="000B3C80"/>
    <w:rsid w:val="000B3C8C"/>
    <w:rsid w:val="000B3E60"/>
    <w:rsid w:val="000B42A3"/>
    <w:rsid w:val="000B4AAC"/>
    <w:rsid w:val="000B4ACB"/>
    <w:rsid w:val="000B4D6A"/>
    <w:rsid w:val="000B4E5B"/>
    <w:rsid w:val="000B5151"/>
    <w:rsid w:val="000B51F7"/>
    <w:rsid w:val="000B5238"/>
    <w:rsid w:val="000B548D"/>
    <w:rsid w:val="000B556C"/>
    <w:rsid w:val="000B559F"/>
    <w:rsid w:val="000B57D8"/>
    <w:rsid w:val="000B58C2"/>
    <w:rsid w:val="000B5E64"/>
    <w:rsid w:val="000B5EFC"/>
    <w:rsid w:val="000B62BA"/>
    <w:rsid w:val="000B69D5"/>
    <w:rsid w:val="000B6BA7"/>
    <w:rsid w:val="000B6CB1"/>
    <w:rsid w:val="000B6CB8"/>
    <w:rsid w:val="000B6F6B"/>
    <w:rsid w:val="000B6FFD"/>
    <w:rsid w:val="000B7317"/>
    <w:rsid w:val="000B73C3"/>
    <w:rsid w:val="000B73CC"/>
    <w:rsid w:val="000B7559"/>
    <w:rsid w:val="000B763B"/>
    <w:rsid w:val="000B7675"/>
    <w:rsid w:val="000B78AB"/>
    <w:rsid w:val="000B7915"/>
    <w:rsid w:val="000B7BE8"/>
    <w:rsid w:val="000B7C48"/>
    <w:rsid w:val="000B7D14"/>
    <w:rsid w:val="000B7DA7"/>
    <w:rsid w:val="000B7EDF"/>
    <w:rsid w:val="000B7F11"/>
    <w:rsid w:val="000B7FB4"/>
    <w:rsid w:val="000B7FF8"/>
    <w:rsid w:val="000C0240"/>
    <w:rsid w:val="000C039B"/>
    <w:rsid w:val="000C0572"/>
    <w:rsid w:val="000C0830"/>
    <w:rsid w:val="000C09A2"/>
    <w:rsid w:val="000C0C5B"/>
    <w:rsid w:val="000C0DAE"/>
    <w:rsid w:val="000C0DEC"/>
    <w:rsid w:val="000C0FE2"/>
    <w:rsid w:val="000C1114"/>
    <w:rsid w:val="000C114A"/>
    <w:rsid w:val="000C17C7"/>
    <w:rsid w:val="000C188B"/>
    <w:rsid w:val="000C1D78"/>
    <w:rsid w:val="000C2260"/>
    <w:rsid w:val="000C22C1"/>
    <w:rsid w:val="000C258C"/>
    <w:rsid w:val="000C2629"/>
    <w:rsid w:val="000C30C4"/>
    <w:rsid w:val="000C3136"/>
    <w:rsid w:val="000C3329"/>
    <w:rsid w:val="000C35AD"/>
    <w:rsid w:val="000C3689"/>
    <w:rsid w:val="000C370E"/>
    <w:rsid w:val="000C3D35"/>
    <w:rsid w:val="000C41BE"/>
    <w:rsid w:val="000C4322"/>
    <w:rsid w:val="000C44BB"/>
    <w:rsid w:val="000C4831"/>
    <w:rsid w:val="000C4858"/>
    <w:rsid w:val="000C4992"/>
    <w:rsid w:val="000C499B"/>
    <w:rsid w:val="000C4CA2"/>
    <w:rsid w:val="000C4DDE"/>
    <w:rsid w:val="000C4F9F"/>
    <w:rsid w:val="000C50F5"/>
    <w:rsid w:val="000C5409"/>
    <w:rsid w:val="000C583B"/>
    <w:rsid w:val="000C5865"/>
    <w:rsid w:val="000C5A71"/>
    <w:rsid w:val="000C5B41"/>
    <w:rsid w:val="000C5B4A"/>
    <w:rsid w:val="000C5C86"/>
    <w:rsid w:val="000C5D15"/>
    <w:rsid w:val="000C6446"/>
    <w:rsid w:val="000C69D5"/>
    <w:rsid w:val="000C6AD6"/>
    <w:rsid w:val="000C6AE7"/>
    <w:rsid w:val="000C6C4F"/>
    <w:rsid w:val="000C6C59"/>
    <w:rsid w:val="000C6D9E"/>
    <w:rsid w:val="000C6F31"/>
    <w:rsid w:val="000C6F6C"/>
    <w:rsid w:val="000C7038"/>
    <w:rsid w:val="000C711E"/>
    <w:rsid w:val="000C7685"/>
    <w:rsid w:val="000C77E6"/>
    <w:rsid w:val="000C794A"/>
    <w:rsid w:val="000C7E24"/>
    <w:rsid w:val="000C7EDB"/>
    <w:rsid w:val="000C7F28"/>
    <w:rsid w:val="000D0211"/>
    <w:rsid w:val="000D0467"/>
    <w:rsid w:val="000D08AE"/>
    <w:rsid w:val="000D08B5"/>
    <w:rsid w:val="000D08C0"/>
    <w:rsid w:val="000D0BFB"/>
    <w:rsid w:val="000D1036"/>
    <w:rsid w:val="000D105E"/>
    <w:rsid w:val="000D1073"/>
    <w:rsid w:val="000D126F"/>
    <w:rsid w:val="000D12A7"/>
    <w:rsid w:val="000D12BA"/>
    <w:rsid w:val="000D162B"/>
    <w:rsid w:val="000D16D6"/>
    <w:rsid w:val="000D1791"/>
    <w:rsid w:val="000D19CD"/>
    <w:rsid w:val="000D19F1"/>
    <w:rsid w:val="000D2092"/>
    <w:rsid w:val="000D21AE"/>
    <w:rsid w:val="000D21F4"/>
    <w:rsid w:val="000D26BC"/>
    <w:rsid w:val="000D2761"/>
    <w:rsid w:val="000D27A6"/>
    <w:rsid w:val="000D2980"/>
    <w:rsid w:val="000D2B17"/>
    <w:rsid w:val="000D3034"/>
    <w:rsid w:val="000D342F"/>
    <w:rsid w:val="000D34B7"/>
    <w:rsid w:val="000D38B8"/>
    <w:rsid w:val="000D3A6B"/>
    <w:rsid w:val="000D3B16"/>
    <w:rsid w:val="000D3D25"/>
    <w:rsid w:val="000D3EBD"/>
    <w:rsid w:val="000D415D"/>
    <w:rsid w:val="000D4206"/>
    <w:rsid w:val="000D43FF"/>
    <w:rsid w:val="000D4481"/>
    <w:rsid w:val="000D46D5"/>
    <w:rsid w:val="000D4774"/>
    <w:rsid w:val="000D47DE"/>
    <w:rsid w:val="000D48ED"/>
    <w:rsid w:val="000D4F10"/>
    <w:rsid w:val="000D51E4"/>
    <w:rsid w:val="000D594E"/>
    <w:rsid w:val="000D5B1D"/>
    <w:rsid w:val="000D6296"/>
    <w:rsid w:val="000D6478"/>
    <w:rsid w:val="000D655D"/>
    <w:rsid w:val="000D679D"/>
    <w:rsid w:val="000D6858"/>
    <w:rsid w:val="000D696E"/>
    <w:rsid w:val="000D6AC2"/>
    <w:rsid w:val="000D6D8B"/>
    <w:rsid w:val="000D6EE0"/>
    <w:rsid w:val="000D7056"/>
    <w:rsid w:val="000D706C"/>
    <w:rsid w:val="000D7394"/>
    <w:rsid w:val="000D746B"/>
    <w:rsid w:val="000D7594"/>
    <w:rsid w:val="000D762E"/>
    <w:rsid w:val="000D76DE"/>
    <w:rsid w:val="000D777A"/>
    <w:rsid w:val="000D78CD"/>
    <w:rsid w:val="000D790C"/>
    <w:rsid w:val="000D7A50"/>
    <w:rsid w:val="000D7CDA"/>
    <w:rsid w:val="000D7D34"/>
    <w:rsid w:val="000D7D90"/>
    <w:rsid w:val="000D7EB8"/>
    <w:rsid w:val="000D7F7F"/>
    <w:rsid w:val="000D7FEE"/>
    <w:rsid w:val="000E0152"/>
    <w:rsid w:val="000E01A3"/>
    <w:rsid w:val="000E061E"/>
    <w:rsid w:val="000E0759"/>
    <w:rsid w:val="000E088C"/>
    <w:rsid w:val="000E0997"/>
    <w:rsid w:val="000E0A48"/>
    <w:rsid w:val="000E1009"/>
    <w:rsid w:val="000E1102"/>
    <w:rsid w:val="000E1211"/>
    <w:rsid w:val="000E155B"/>
    <w:rsid w:val="000E1820"/>
    <w:rsid w:val="000E1B5A"/>
    <w:rsid w:val="000E1B7A"/>
    <w:rsid w:val="000E1CE1"/>
    <w:rsid w:val="000E1D2D"/>
    <w:rsid w:val="000E1E09"/>
    <w:rsid w:val="000E20BE"/>
    <w:rsid w:val="000E2150"/>
    <w:rsid w:val="000E23F5"/>
    <w:rsid w:val="000E2867"/>
    <w:rsid w:val="000E291F"/>
    <w:rsid w:val="000E2CC5"/>
    <w:rsid w:val="000E2DAD"/>
    <w:rsid w:val="000E2DEC"/>
    <w:rsid w:val="000E2E2F"/>
    <w:rsid w:val="000E2FA4"/>
    <w:rsid w:val="000E3216"/>
    <w:rsid w:val="000E35C9"/>
    <w:rsid w:val="000E35F6"/>
    <w:rsid w:val="000E375B"/>
    <w:rsid w:val="000E3A95"/>
    <w:rsid w:val="000E3BB6"/>
    <w:rsid w:val="000E4323"/>
    <w:rsid w:val="000E4417"/>
    <w:rsid w:val="000E47F5"/>
    <w:rsid w:val="000E4824"/>
    <w:rsid w:val="000E4C93"/>
    <w:rsid w:val="000E5579"/>
    <w:rsid w:val="000E573F"/>
    <w:rsid w:val="000E5A92"/>
    <w:rsid w:val="000E6030"/>
    <w:rsid w:val="000E65A7"/>
    <w:rsid w:val="000E65DF"/>
    <w:rsid w:val="000E66F0"/>
    <w:rsid w:val="000E67C2"/>
    <w:rsid w:val="000E6926"/>
    <w:rsid w:val="000E6C22"/>
    <w:rsid w:val="000E6C88"/>
    <w:rsid w:val="000E6E10"/>
    <w:rsid w:val="000E6EE4"/>
    <w:rsid w:val="000E70C8"/>
    <w:rsid w:val="000E7372"/>
    <w:rsid w:val="000E7441"/>
    <w:rsid w:val="000E747E"/>
    <w:rsid w:val="000E75B0"/>
    <w:rsid w:val="000E774F"/>
    <w:rsid w:val="000E79A7"/>
    <w:rsid w:val="000E7A12"/>
    <w:rsid w:val="000E7ADC"/>
    <w:rsid w:val="000E7C48"/>
    <w:rsid w:val="000F07E3"/>
    <w:rsid w:val="000F0AB0"/>
    <w:rsid w:val="000F0C0A"/>
    <w:rsid w:val="000F0F58"/>
    <w:rsid w:val="000F1035"/>
    <w:rsid w:val="000F163E"/>
    <w:rsid w:val="000F1796"/>
    <w:rsid w:val="000F1B43"/>
    <w:rsid w:val="000F1D1F"/>
    <w:rsid w:val="000F1E06"/>
    <w:rsid w:val="000F2066"/>
    <w:rsid w:val="000F21BF"/>
    <w:rsid w:val="000F21FD"/>
    <w:rsid w:val="000F2360"/>
    <w:rsid w:val="000F2535"/>
    <w:rsid w:val="000F277F"/>
    <w:rsid w:val="000F2E33"/>
    <w:rsid w:val="000F2FC5"/>
    <w:rsid w:val="000F2FE0"/>
    <w:rsid w:val="000F317C"/>
    <w:rsid w:val="000F32EF"/>
    <w:rsid w:val="000F32FF"/>
    <w:rsid w:val="000F335F"/>
    <w:rsid w:val="000F394C"/>
    <w:rsid w:val="000F3983"/>
    <w:rsid w:val="000F3E23"/>
    <w:rsid w:val="000F414E"/>
    <w:rsid w:val="000F41E1"/>
    <w:rsid w:val="000F458E"/>
    <w:rsid w:val="000F4950"/>
    <w:rsid w:val="000F4C09"/>
    <w:rsid w:val="000F4CE6"/>
    <w:rsid w:val="000F4DF2"/>
    <w:rsid w:val="000F4F20"/>
    <w:rsid w:val="000F509D"/>
    <w:rsid w:val="000F55CA"/>
    <w:rsid w:val="000F5A90"/>
    <w:rsid w:val="000F5AB4"/>
    <w:rsid w:val="000F5BF7"/>
    <w:rsid w:val="000F600B"/>
    <w:rsid w:val="000F6159"/>
    <w:rsid w:val="000F61D1"/>
    <w:rsid w:val="000F6483"/>
    <w:rsid w:val="000F6524"/>
    <w:rsid w:val="000F663E"/>
    <w:rsid w:val="000F692F"/>
    <w:rsid w:val="000F6A31"/>
    <w:rsid w:val="000F6CE9"/>
    <w:rsid w:val="000F7028"/>
    <w:rsid w:val="000F7038"/>
    <w:rsid w:val="000F7245"/>
    <w:rsid w:val="000F72C5"/>
    <w:rsid w:val="000F732B"/>
    <w:rsid w:val="000F7627"/>
    <w:rsid w:val="000F79EF"/>
    <w:rsid w:val="000F7B1D"/>
    <w:rsid w:val="000F7C9C"/>
    <w:rsid w:val="000F7CBF"/>
    <w:rsid w:val="0010015C"/>
    <w:rsid w:val="00100645"/>
    <w:rsid w:val="001009F8"/>
    <w:rsid w:val="00100E31"/>
    <w:rsid w:val="00100E98"/>
    <w:rsid w:val="001010E5"/>
    <w:rsid w:val="00101146"/>
    <w:rsid w:val="001015C9"/>
    <w:rsid w:val="00101635"/>
    <w:rsid w:val="001017BC"/>
    <w:rsid w:val="00101A01"/>
    <w:rsid w:val="00101A1B"/>
    <w:rsid w:val="00101B03"/>
    <w:rsid w:val="00101D35"/>
    <w:rsid w:val="00102048"/>
    <w:rsid w:val="00102073"/>
    <w:rsid w:val="00102085"/>
    <w:rsid w:val="00102242"/>
    <w:rsid w:val="00102400"/>
    <w:rsid w:val="0010292D"/>
    <w:rsid w:val="00102998"/>
    <w:rsid w:val="00102A80"/>
    <w:rsid w:val="00102AC0"/>
    <w:rsid w:val="00102E98"/>
    <w:rsid w:val="00102EFD"/>
    <w:rsid w:val="00103339"/>
    <w:rsid w:val="00103461"/>
    <w:rsid w:val="00103513"/>
    <w:rsid w:val="001038A7"/>
    <w:rsid w:val="001038FE"/>
    <w:rsid w:val="00103AF9"/>
    <w:rsid w:val="00103D31"/>
    <w:rsid w:val="00103D6B"/>
    <w:rsid w:val="00103EB3"/>
    <w:rsid w:val="001040C6"/>
    <w:rsid w:val="001041C4"/>
    <w:rsid w:val="00104443"/>
    <w:rsid w:val="001048A6"/>
    <w:rsid w:val="00104BBE"/>
    <w:rsid w:val="00104CCC"/>
    <w:rsid w:val="00104DB2"/>
    <w:rsid w:val="00104EE6"/>
    <w:rsid w:val="00105145"/>
    <w:rsid w:val="00105178"/>
    <w:rsid w:val="001053F2"/>
    <w:rsid w:val="00105404"/>
    <w:rsid w:val="00105462"/>
    <w:rsid w:val="0010565C"/>
    <w:rsid w:val="0010581F"/>
    <w:rsid w:val="00105975"/>
    <w:rsid w:val="001059CF"/>
    <w:rsid w:val="00105B75"/>
    <w:rsid w:val="00105BF5"/>
    <w:rsid w:val="00105C69"/>
    <w:rsid w:val="001060DB"/>
    <w:rsid w:val="00106169"/>
    <w:rsid w:val="001062B7"/>
    <w:rsid w:val="00106303"/>
    <w:rsid w:val="0010632C"/>
    <w:rsid w:val="00106403"/>
    <w:rsid w:val="001064A8"/>
    <w:rsid w:val="001066C9"/>
    <w:rsid w:val="00106C4A"/>
    <w:rsid w:val="00106E89"/>
    <w:rsid w:val="00107609"/>
    <w:rsid w:val="001077E6"/>
    <w:rsid w:val="00107962"/>
    <w:rsid w:val="00107AC7"/>
    <w:rsid w:val="00107C98"/>
    <w:rsid w:val="00107D06"/>
    <w:rsid w:val="00110167"/>
    <w:rsid w:val="0011065F"/>
    <w:rsid w:val="00110692"/>
    <w:rsid w:val="001108BA"/>
    <w:rsid w:val="001109CE"/>
    <w:rsid w:val="00110A27"/>
    <w:rsid w:val="00110A84"/>
    <w:rsid w:val="00110ACE"/>
    <w:rsid w:val="00110C85"/>
    <w:rsid w:val="00110CA7"/>
    <w:rsid w:val="0011141C"/>
    <w:rsid w:val="001116BB"/>
    <w:rsid w:val="00111751"/>
    <w:rsid w:val="00111760"/>
    <w:rsid w:val="001118E7"/>
    <w:rsid w:val="00111A5B"/>
    <w:rsid w:val="00111C8A"/>
    <w:rsid w:val="00111FDF"/>
    <w:rsid w:val="00112136"/>
    <w:rsid w:val="001122D9"/>
    <w:rsid w:val="00112686"/>
    <w:rsid w:val="001129BB"/>
    <w:rsid w:val="00112C7A"/>
    <w:rsid w:val="00113203"/>
    <w:rsid w:val="001132ED"/>
    <w:rsid w:val="00113382"/>
    <w:rsid w:val="001134CA"/>
    <w:rsid w:val="00113510"/>
    <w:rsid w:val="00113568"/>
    <w:rsid w:val="00113820"/>
    <w:rsid w:val="00113E92"/>
    <w:rsid w:val="001141AE"/>
    <w:rsid w:val="001144C7"/>
    <w:rsid w:val="001145CE"/>
    <w:rsid w:val="00114991"/>
    <w:rsid w:val="00114B4F"/>
    <w:rsid w:val="00114DA2"/>
    <w:rsid w:val="00114DA5"/>
    <w:rsid w:val="00115164"/>
    <w:rsid w:val="00115263"/>
    <w:rsid w:val="001152E9"/>
    <w:rsid w:val="00115310"/>
    <w:rsid w:val="0011543E"/>
    <w:rsid w:val="00115549"/>
    <w:rsid w:val="001158BE"/>
    <w:rsid w:val="00115A3A"/>
    <w:rsid w:val="00115A6A"/>
    <w:rsid w:val="00115B7A"/>
    <w:rsid w:val="00115C11"/>
    <w:rsid w:val="001161BE"/>
    <w:rsid w:val="001161F1"/>
    <w:rsid w:val="001162C3"/>
    <w:rsid w:val="001164A6"/>
    <w:rsid w:val="0011669E"/>
    <w:rsid w:val="00116721"/>
    <w:rsid w:val="001167F4"/>
    <w:rsid w:val="00116934"/>
    <w:rsid w:val="00116E13"/>
    <w:rsid w:val="00117025"/>
    <w:rsid w:val="00117045"/>
    <w:rsid w:val="00117055"/>
    <w:rsid w:val="001173C6"/>
    <w:rsid w:val="001177B8"/>
    <w:rsid w:val="00117832"/>
    <w:rsid w:val="001179E2"/>
    <w:rsid w:val="00117D7B"/>
    <w:rsid w:val="00117D95"/>
    <w:rsid w:val="00117EAE"/>
    <w:rsid w:val="001204D7"/>
    <w:rsid w:val="0012077A"/>
    <w:rsid w:val="00120B9A"/>
    <w:rsid w:val="00120C6C"/>
    <w:rsid w:val="00120C82"/>
    <w:rsid w:val="00120CE7"/>
    <w:rsid w:val="00121551"/>
    <w:rsid w:val="00121961"/>
    <w:rsid w:val="00122205"/>
    <w:rsid w:val="00122248"/>
    <w:rsid w:val="001223B6"/>
    <w:rsid w:val="001223D6"/>
    <w:rsid w:val="0012267B"/>
    <w:rsid w:val="001228AE"/>
    <w:rsid w:val="00122912"/>
    <w:rsid w:val="00122C2A"/>
    <w:rsid w:val="00122C7A"/>
    <w:rsid w:val="00122C98"/>
    <w:rsid w:val="00123033"/>
    <w:rsid w:val="001230DA"/>
    <w:rsid w:val="00123821"/>
    <w:rsid w:val="00123AE9"/>
    <w:rsid w:val="00123B4D"/>
    <w:rsid w:val="00123C49"/>
    <w:rsid w:val="00123C51"/>
    <w:rsid w:val="00123CA9"/>
    <w:rsid w:val="00123D33"/>
    <w:rsid w:val="0012400C"/>
    <w:rsid w:val="00124016"/>
    <w:rsid w:val="0012430A"/>
    <w:rsid w:val="001246AD"/>
    <w:rsid w:val="00124702"/>
    <w:rsid w:val="00124A4A"/>
    <w:rsid w:val="00124A4E"/>
    <w:rsid w:val="00124DD2"/>
    <w:rsid w:val="00124E81"/>
    <w:rsid w:val="00124F21"/>
    <w:rsid w:val="00124F77"/>
    <w:rsid w:val="00125158"/>
    <w:rsid w:val="00125289"/>
    <w:rsid w:val="001252C1"/>
    <w:rsid w:val="00125389"/>
    <w:rsid w:val="0012539A"/>
    <w:rsid w:val="00125602"/>
    <w:rsid w:val="0012569A"/>
    <w:rsid w:val="0012581C"/>
    <w:rsid w:val="00125FFE"/>
    <w:rsid w:val="001264DE"/>
    <w:rsid w:val="00126509"/>
    <w:rsid w:val="00126C43"/>
    <w:rsid w:val="00126D62"/>
    <w:rsid w:val="0012738F"/>
    <w:rsid w:val="001273E7"/>
    <w:rsid w:val="00127733"/>
    <w:rsid w:val="001278F4"/>
    <w:rsid w:val="001279AF"/>
    <w:rsid w:val="00127AF3"/>
    <w:rsid w:val="00130015"/>
    <w:rsid w:val="00130373"/>
    <w:rsid w:val="001303CD"/>
    <w:rsid w:val="0013081A"/>
    <w:rsid w:val="001308EF"/>
    <w:rsid w:val="00130910"/>
    <w:rsid w:val="0013091C"/>
    <w:rsid w:val="00130ADF"/>
    <w:rsid w:val="00130CBA"/>
    <w:rsid w:val="00130CD3"/>
    <w:rsid w:val="00130DD0"/>
    <w:rsid w:val="00130E75"/>
    <w:rsid w:val="00130F1F"/>
    <w:rsid w:val="00131129"/>
    <w:rsid w:val="0013121E"/>
    <w:rsid w:val="0013148B"/>
    <w:rsid w:val="00131588"/>
    <w:rsid w:val="0013169D"/>
    <w:rsid w:val="001316E4"/>
    <w:rsid w:val="00131992"/>
    <w:rsid w:val="00131A91"/>
    <w:rsid w:val="00131D6E"/>
    <w:rsid w:val="00132324"/>
    <w:rsid w:val="0013246A"/>
    <w:rsid w:val="00132506"/>
    <w:rsid w:val="00132A2E"/>
    <w:rsid w:val="00132A89"/>
    <w:rsid w:val="00132A97"/>
    <w:rsid w:val="00132C31"/>
    <w:rsid w:val="00132CA6"/>
    <w:rsid w:val="00132CE5"/>
    <w:rsid w:val="00133024"/>
    <w:rsid w:val="001330DD"/>
    <w:rsid w:val="00133383"/>
    <w:rsid w:val="00133403"/>
    <w:rsid w:val="001335F9"/>
    <w:rsid w:val="001336EC"/>
    <w:rsid w:val="00133870"/>
    <w:rsid w:val="001338F5"/>
    <w:rsid w:val="00133919"/>
    <w:rsid w:val="001339E9"/>
    <w:rsid w:val="00133B44"/>
    <w:rsid w:val="00133B45"/>
    <w:rsid w:val="00133BB6"/>
    <w:rsid w:val="00133C0F"/>
    <w:rsid w:val="00133F8F"/>
    <w:rsid w:val="001341B0"/>
    <w:rsid w:val="001343B4"/>
    <w:rsid w:val="0013456C"/>
    <w:rsid w:val="001349FE"/>
    <w:rsid w:val="00134A41"/>
    <w:rsid w:val="00134A6D"/>
    <w:rsid w:val="00134B30"/>
    <w:rsid w:val="00134C67"/>
    <w:rsid w:val="00134EC6"/>
    <w:rsid w:val="00134F2D"/>
    <w:rsid w:val="001351CB"/>
    <w:rsid w:val="00135261"/>
    <w:rsid w:val="0013532C"/>
    <w:rsid w:val="001354E8"/>
    <w:rsid w:val="00135561"/>
    <w:rsid w:val="001355AF"/>
    <w:rsid w:val="0013563C"/>
    <w:rsid w:val="001358EB"/>
    <w:rsid w:val="00135EBA"/>
    <w:rsid w:val="001362EA"/>
    <w:rsid w:val="001363CD"/>
    <w:rsid w:val="0013659D"/>
    <w:rsid w:val="00136640"/>
    <w:rsid w:val="0013683F"/>
    <w:rsid w:val="00136A08"/>
    <w:rsid w:val="00136A55"/>
    <w:rsid w:val="00136D04"/>
    <w:rsid w:val="001370A0"/>
    <w:rsid w:val="00137177"/>
    <w:rsid w:val="001371E1"/>
    <w:rsid w:val="00137558"/>
    <w:rsid w:val="00137DD9"/>
    <w:rsid w:val="00137EFE"/>
    <w:rsid w:val="00137F52"/>
    <w:rsid w:val="00137FB7"/>
    <w:rsid w:val="0014026D"/>
    <w:rsid w:val="00140471"/>
    <w:rsid w:val="00140559"/>
    <w:rsid w:val="0014067B"/>
    <w:rsid w:val="00140896"/>
    <w:rsid w:val="001408C2"/>
    <w:rsid w:val="00140A16"/>
    <w:rsid w:val="00140B70"/>
    <w:rsid w:val="00140C50"/>
    <w:rsid w:val="00140DEF"/>
    <w:rsid w:val="00140E61"/>
    <w:rsid w:val="00140E7E"/>
    <w:rsid w:val="00140E98"/>
    <w:rsid w:val="001411A6"/>
    <w:rsid w:val="001411DB"/>
    <w:rsid w:val="001417BB"/>
    <w:rsid w:val="001417C2"/>
    <w:rsid w:val="001419BE"/>
    <w:rsid w:val="00141BDE"/>
    <w:rsid w:val="00142118"/>
    <w:rsid w:val="001424B3"/>
    <w:rsid w:val="00142644"/>
    <w:rsid w:val="0014268E"/>
    <w:rsid w:val="00142816"/>
    <w:rsid w:val="0014283B"/>
    <w:rsid w:val="00142D77"/>
    <w:rsid w:val="001433CB"/>
    <w:rsid w:val="0014340F"/>
    <w:rsid w:val="001435FD"/>
    <w:rsid w:val="0014365B"/>
    <w:rsid w:val="001438F6"/>
    <w:rsid w:val="00143A1D"/>
    <w:rsid w:val="00143B25"/>
    <w:rsid w:val="00143CC4"/>
    <w:rsid w:val="00143E17"/>
    <w:rsid w:val="00144138"/>
    <w:rsid w:val="001443A8"/>
    <w:rsid w:val="00144562"/>
    <w:rsid w:val="00144587"/>
    <w:rsid w:val="00144627"/>
    <w:rsid w:val="00144A18"/>
    <w:rsid w:val="00144D59"/>
    <w:rsid w:val="00144E18"/>
    <w:rsid w:val="001450D1"/>
    <w:rsid w:val="0014534E"/>
    <w:rsid w:val="001459FE"/>
    <w:rsid w:val="00145B14"/>
    <w:rsid w:val="00145FBC"/>
    <w:rsid w:val="00146029"/>
    <w:rsid w:val="001465AE"/>
    <w:rsid w:val="00146980"/>
    <w:rsid w:val="00146DBD"/>
    <w:rsid w:val="00147467"/>
    <w:rsid w:val="0014773D"/>
    <w:rsid w:val="00147A0A"/>
    <w:rsid w:val="00147B71"/>
    <w:rsid w:val="001500AF"/>
    <w:rsid w:val="00150161"/>
    <w:rsid w:val="001504EA"/>
    <w:rsid w:val="00150D93"/>
    <w:rsid w:val="00151174"/>
    <w:rsid w:val="0015160C"/>
    <w:rsid w:val="001516ED"/>
    <w:rsid w:val="001517D4"/>
    <w:rsid w:val="00151977"/>
    <w:rsid w:val="00151BFE"/>
    <w:rsid w:val="00151DF7"/>
    <w:rsid w:val="001520B4"/>
    <w:rsid w:val="0015210F"/>
    <w:rsid w:val="0015243C"/>
    <w:rsid w:val="001524D8"/>
    <w:rsid w:val="0015267C"/>
    <w:rsid w:val="001527AE"/>
    <w:rsid w:val="001528DF"/>
    <w:rsid w:val="00152DEF"/>
    <w:rsid w:val="00152E45"/>
    <w:rsid w:val="00152E90"/>
    <w:rsid w:val="00152EEA"/>
    <w:rsid w:val="00152FED"/>
    <w:rsid w:val="001530C6"/>
    <w:rsid w:val="0015310F"/>
    <w:rsid w:val="00153124"/>
    <w:rsid w:val="0015315D"/>
    <w:rsid w:val="001531CB"/>
    <w:rsid w:val="00153221"/>
    <w:rsid w:val="00153329"/>
    <w:rsid w:val="0015345D"/>
    <w:rsid w:val="001536ED"/>
    <w:rsid w:val="0015375C"/>
    <w:rsid w:val="00153857"/>
    <w:rsid w:val="00153CB3"/>
    <w:rsid w:val="00153DFC"/>
    <w:rsid w:val="00154109"/>
    <w:rsid w:val="00154589"/>
    <w:rsid w:val="00154989"/>
    <w:rsid w:val="00154DC8"/>
    <w:rsid w:val="00154EFA"/>
    <w:rsid w:val="00155185"/>
    <w:rsid w:val="001552FC"/>
    <w:rsid w:val="0015531B"/>
    <w:rsid w:val="001556BE"/>
    <w:rsid w:val="0015575E"/>
    <w:rsid w:val="00155785"/>
    <w:rsid w:val="001557A6"/>
    <w:rsid w:val="001559C7"/>
    <w:rsid w:val="00155CE1"/>
    <w:rsid w:val="00155DEB"/>
    <w:rsid w:val="00155FB9"/>
    <w:rsid w:val="001560E9"/>
    <w:rsid w:val="001562D6"/>
    <w:rsid w:val="00156314"/>
    <w:rsid w:val="00156820"/>
    <w:rsid w:val="00156932"/>
    <w:rsid w:val="00156D57"/>
    <w:rsid w:val="00157022"/>
    <w:rsid w:val="0015727D"/>
    <w:rsid w:val="001572C1"/>
    <w:rsid w:val="0015769D"/>
    <w:rsid w:val="0015772E"/>
    <w:rsid w:val="00157F57"/>
    <w:rsid w:val="00157FA0"/>
    <w:rsid w:val="0016022F"/>
    <w:rsid w:val="0016056D"/>
    <w:rsid w:val="00160602"/>
    <w:rsid w:val="00160639"/>
    <w:rsid w:val="00160B75"/>
    <w:rsid w:val="00160C63"/>
    <w:rsid w:val="00160D66"/>
    <w:rsid w:val="00161052"/>
    <w:rsid w:val="001614EB"/>
    <w:rsid w:val="0016162B"/>
    <w:rsid w:val="001616E1"/>
    <w:rsid w:val="00161A01"/>
    <w:rsid w:val="00161A14"/>
    <w:rsid w:val="00161BA1"/>
    <w:rsid w:val="00161CD4"/>
    <w:rsid w:val="00161DCF"/>
    <w:rsid w:val="00161F56"/>
    <w:rsid w:val="00162225"/>
    <w:rsid w:val="001625CA"/>
    <w:rsid w:val="001625F6"/>
    <w:rsid w:val="0016283E"/>
    <w:rsid w:val="00162925"/>
    <w:rsid w:val="00162B13"/>
    <w:rsid w:val="00162C57"/>
    <w:rsid w:val="00162CC3"/>
    <w:rsid w:val="00162E19"/>
    <w:rsid w:val="00162F5E"/>
    <w:rsid w:val="00162FDE"/>
    <w:rsid w:val="0016311D"/>
    <w:rsid w:val="001631BA"/>
    <w:rsid w:val="0016353A"/>
    <w:rsid w:val="001637E6"/>
    <w:rsid w:val="001638E4"/>
    <w:rsid w:val="00163B46"/>
    <w:rsid w:val="00163BB8"/>
    <w:rsid w:val="00163D42"/>
    <w:rsid w:val="00164358"/>
    <w:rsid w:val="001648FF"/>
    <w:rsid w:val="00164D7F"/>
    <w:rsid w:val="00164EBD"/>
    <w:rsid w:val="00165196"/>
    <w:rsid w:val="001655A5"/>
    <w:rsid w:val="0016579A"/>
    <w:rsid w:val="00165B84"/>
    <w:rsid w:val="00165C06"/>
    <w:rsid w:val="00165D17"/>
    <w:rsid w:val="00165FAB"/>
    <w:rsid w:val="0016623C"/>
    <w:rsid w:val="00166628"/>
    <w:rsid w:val="0016669C"/>
    <w:rsid w:val="00166923"/>
    <w:rsid w:val="00166A68"/>
    <w:rsid w:val="00166C87"/>
    <w:rsid w:val="00166FAB"/>
    <w:rsid w:val="0016701D"/>
    <w:rsid w:val="00167070"/>
    <w:rsid w:val="00167199"/>
    <w:rsid w:val="001672C3"/>
    <w:rsid w:val="00167535"/>
    <w:rsid w:val="0016756A"/>
    <w:rsid w:val="00167573"/>
    <w:rsid w:val="00167773"/>
    <w:rsid w:val="00167A38"/>
    <w:rsid w:val="00167C74"/>
    <w:rsid w:val="00167D9C"/>
    <w:rsid w:val="00167EFA"/>
    <w:rsid w:val="00167FC6"/>
    <w:rsid w:val="00167FE3"/>
    <w:rsid w:val="0017031A"/>
    <w:rsid w:val="00170508"/>
    <w:rsid w:val="001708EF"/>
    <w:rsid w:val="001709C9"/>
    <w:rsid w:val="00170B03"/>
    <w:rsid w:val="00170DB6"/>
    <w:rsid w:val="00171498"/>
    <w:rsid w:val="001714BD"/>
    <w:rsid w:val="00171595"/>
    <w:rsid w:val="0017159F"/>
    <w:rsid w:val="00171D75"/>
    <w:rsid w:val="00171DD7"/>
    <w:rsid w:val="00171DDF"/>
    <w:rsid w:val="0017213B"/>
    <w:rsid w:val="001722C7"/>
    <w:rsid w:val="001722DA"/>
    <w:rsid w:val="0017236A"/>
    <w:rsid w:val="001723D1"/>
    <w:rsid w:val="00172480"/>
    <w:rsid w:val="001725BA"/>
    <w:rsid w:val="00172C6E"/>
    <w:rsid w:val="00172E59"/>
    <w:rsid w:val="00172F05"/>
    <w:rsid w:val="001733B1"/>
    <w:rsid w:val="00173943"/>
    <w:rsid w:val="001739F0"/>
    <w:rsid w:val="00173B62"/>
    <w:rsid w:val="00173F3D"/>
    <w:rsid w:val="001741E0"/>
    <w:rsid w:val="00174341"/>
    <w:rsid w:val="001743BD"/>
    <w:rsid w:val="00174424"/>
    <w:rsid w:val="0017452E"/>
    <w:rsid w:val="0017497A"/>
    <w:rsid w:val="00174BE2"/>
    <w:rsid w:val="00175590"/>
    <w:rsid w:val="001756B2"/>
    <w:rsid w:val="001756B9"/>
    <w:rsid w:val="001759A3"/>
    <w:rsid w:val="00175CCF"/>
    <w:rsid w:val="0017608E"/>
    <w:rsid w:val="0017644C"/>
    <w:rsid w:val="0017663C"/>
    <w:rsid w:val="001766B7"/>
    <w:rsid w:val="0017680B"/>
    <w:rsid w:val="00176958"/>
    <w:rsid w:val="00176AB4"/>
    <w:rsid w:val="00176B03"/>
    <w:rsid w:val="00176B5C"/>
    <w:rsid w:val="00176D1B"/>
    <w:rsid w:val="00176D3D"/>
    <w:rsid w:val="00176DC3"/>
    <w:rsid w:val="00176FD0"/>
    <w:rsid w:val="0017715D"/>
    <w:rsid w:val="001772D1"/>
    <w:rsid w:val="00177467"/>
    <w:rsid w:val="001774AE"/>
    <w:rsid w:val="001778CA"/>
    <w:rsid w:val="00177FD7"/>
    <w:rsid w:val="00180315"/>
    <w:rsid w:val="001803F7"/>
    <w:rsid w:val="00180482"/>
    <w:rsid w:val="00180A7E"/>
    <w:rsid w:val="00180E77"/>
    <w:rsid w:val="001815F3"/>
    <w:rsid w:val="00181A11"/>
    <w:rsid w:val="00181B0D"/>
    <w:rsid w:val="00181C74"/>
    <w:rsid w:val="00182149"/>
    <w:rsid w:val="00182158"/>
    <w:rsid w:val="001823F0"/>
    <w:rsid w:val="00182779"/>
    <w:rsid w:val="00182A04"/>
    <w:rsid w:val="00182DC4"/>
    <w:rsid w:val="00182F31"/>
    <w:rsid w:val="00183074"/>
    <w:rsid w:val="001831B5"/>
    <w:rsid w:val="001831DA"/>
    <w:rsid w:val="00183611"/>
    <w:rsid w:val="00183774"/>
    <w:rsid w:val="00183D73"/>
    <w:rsid w:val="00183F37"/>
    <w:rsid w:val="00184453"/>
    <w:rsid w:val="00184747"/>
    <w:rsid w:val="001849A1"/>
    <w:rsid w:val="00184C8E"/>
    <w:rsid w:val="00184CE8"/>
    <w:rsid w:val="00184CFC"/>
    <w:rsid w:val="001852B4"/>
    <w:rsid w:val="00185447"/>
    <w:rsid w:val="00185523"/>
    <w:rsid w:val="00185811"/>
    <w:rsid w:val="00185BAC"/>
    <w:rsid w:val="00185EFE"/>
    <w:rsid w:val="0018603C"/>
    <w:rsid w:val="00186121"/>
    <w:rsid w:val="0018622E"/>
    <w:rsid w:val="00186244"/>
    <w:rsid w:val="0018637C"/>
    <w:rsid w:val="001865BF"/>
    <w:rsid w:val="00186732"/>
    <w:rsid w:val="00186C72"/>
    <w:rsid w:val="00186DA3"/>
    <w:rsid w:val="00186DB1"/>
    <w:rsid w:val="00186F18"/>
    <w:rsid w:val="00186F5D"/>
    <w:rsid w:val="00186FFE"/>
    <w:rsid w:val="0018703F"/>
    <w:rsid w:val="0018728D"/>
    <w:rsid w:val="001872E2"/>
    <w:rsid w:val="001878B5"/>
    <w:rsid w:val="001879A8"/>
    <w:rsid w:val="00187EAD"/>
    <w:rsid w:val="001900EC"/>
    <w:rsid w:val="0019070C"/>
    <w:rsid w:val="00190716"/>
    <w:rsid w:val="00190B48"/>
    <w:rsid w:val="00190C09"/>
    <w:rsid w:val="00190CD7"/>
    <w:rsid w:val="00190E47"/>
    <w:rsid w:val="00191022"/>
    <w:rsid w:val="00191033"/>
    <w:rsid w:val="001910DA"/>
    <w:rsid w:val="00191156"/>
    <w:rsid w:val="001911BC"/>
    <w:rsid w:val="001911F1"/>
    <w:rsid w:val="00191422"/>
    <w:rsid w:val="001914AA"/>
    <w:rsid w:val="00191B07"/>
    <w:rsid w:val="00191D32"/>
    <w:rsid w:val="00191D39"/>
    <w:rsid w:val="00191D6C"/>
    <w:rsid w:val="00191DEC"/>
    <w:rsid w:val="0019247F"/>
    <w:rsid w:val="00192F54"/>
    <w:rsid w:val="00192F61"/>
    <w:rsid w:val="00192F67"/>
    <w:rsid w:val="00192F89"/>
    <w:rsid w:val="00193068"/>
    <w:rsid w:val="00193094"/>
    <w:rsid w:val="00193291"/>
    <w:rsid w:val="001932B3"/>
    <w:rsid w:val="001934B9"/>
    <w:rsid w:val="00193759"/>
    <w:rsid w:val="001937B5"/>
    <w:rsid w:val="001938F4"/>
    <w:rsid w:val="00193BCF"/>
    <w:rsid w:val="00193C11"/>
    <w:rsid w:val="00193C73"/>
    <w:rsid w:val="00193CB7"/>
    <w:rsid w:val="00193D07"/>
    <w:rsid w:val="00193FEA"/>
    <w:rsid w:val="0019449D"/>
    <w:rsid w:val="00194A06"/>
    <w:rsid w:val="00194C0C"/>
    <w:rsid w:val="00194C74"/>
    <w:rsid w:val="00194D46"/>
    <w:rsid w:val="00194E59"/>
    <w:rsid w:val="00194E79"/>
    <w:rsid w:val="00194F16"/>
    <w:rsid w:val="00194F5A"/>
    <w:rsid w:val="001954EF"/>
    <w:rsid w:val="00195D9E"/>
    <w:rsid w:val="0019615B"/>
    <w:rsid w:val="00196850"/>
    <w:rsid w:val="00196990"/>
    <w:rsid w:val="0019699F"/>
    <w:rsid w:val="00196A92"/>
    <w:rsid w:val="00196B8B"/>
    <w:rsid w:val="0019714E"/>
    <w:rsid w:val="001974B6"/>
    <w:rsid w:val="0019755D"/>
    <w:rsid w:val="0019760D"/>
    <w:rsid w:val="001978BD"/>
    <w:rsid w:val="00197BDB"/>
    <w:rsid w:val="00197BE5"/>
    <w:rsid w:val="00197C68"/>
    <w:rsid w:val="00197C8A"/>
    <w:rsid w:val="001A02CF"/>
    <w:rsid w:val="001A05CA"/>
    <w:rsid w:val="001A0884"/>
    <w:rsid w:val="001A0AC7"/>
    <w:rsid w:val="001A0C89"/>
    <w:rsid w:val="001A1285"/>
    <w:rsid w:val="001A1927"/>
    <w:rsid w:val="001A1975"/>
    <w:rsid w:val="001A1E09"/>
    <w:rsid w:val="001A21E0"/>
    <w:rsid w:val="001A24AE"/>
    <w:rsid w:val="001A253D"/>
    <w:rsid w:val="001A2A10"/>
    <w:rsid w:val="001A2D54"/>
    <w:rsid w:val="001A2E7D"/>
    <w:rsid w:val="001A2F1A"/>
    <w:rsid w:val="001A32B9"/>
    <w:rsid w:val="001A345F"/>
    <w:rsid w:val="001A34C9"/>
    <w:rsid w:val="001A36D5"/>
    <w:rsid w:val="001A3C06"/>
    <w:rsid w:val="001A3D57"/>
    <w:rsid w:val="001A3F60"/>
    <w:rsid w:val="001A415E"/>
    <w:rsid w:val="001A41EB"/>
    <w:rsid w:val="001A4260"/>
    <w:rsid w:val="001A468F"/>
    <w:rsid w:val="001A46CB"/>
    <w:rsid w:val="001A47A9"/>
    <w:rsid w:val="001A4AA3"/>
    <w:rsid w:val="001A4B69"/>
    <w:rsid w:val="001A4BF4"/>
    <w:rsid w:val="001A4D41"/>
    <w:rsid w:val="001A53E9"/>
    <w:rsid w:val="001A56D6"/>
    <w:rsid w:val="001A5902"/>
    <w:rsid w:val="001A634E"/>
    <w:rsid w:val="001A63DB"/>
    <w:rsid w:val="001A6685"/>
    <w:rsid w:val="001A66C3"/>
    <w:rsid w:val="001A683E"/>
    <w:rsid w:val="001A684C"/>
    <w:rsid w:val="001A699C"/>
    <w:rsid w:val="001A6A69"/>
    <w:rsid w:val="001A6D1E"/>
    <w:rsid w:val="001A6E54"/>
    <w:rsid w:val="001A6E5F"/>
    <w:rsid w:val="001A6EF0"/>
    <w:rsid w:val="001A705E"/>
    <w:rsid w:val="001A7152"/>
    <w:rsid w:val="001A717E"/>
    <w:rsid w:val="001A7894"/>
    <w:rsid w:val="001A78D5"/>
    <w:rsid w:val="001A7DAF"/>
    <w:rsid w:val="001A7EE7"/>
    <w:rsid w:val="001B00C4"/>
    <w:rsid w:val="001B0586"/>
    <w:rsid w:val="001B0644"/>
    <w:rsid w:val="001B0730"/>
    <w:rsid w:val="001B080A"/>
    <w:rsid w:val="001B0A11"/>
    <w:rsid w:val="001B0B6B"/>
    <w:rsid w:val="001B0BC0"/>
    <w:rsid w:val="001B0BCA"/>
    <w:rsid w:val="001B0D9F"/>
    <w:rsid w:val="001B0F5C"/>
    <w:rsid w:val="001B1045"/>
    <w:rsid w:val="001B10A9"/>
    <w:rsid w:val="001B1163"/>
    <w:rsid w:val="001B12E5"/>
    <w:rsid w:val="001B1356"/>
    <w:rsid w:val="001B13A3"/>
    <w:rsid w:val="001B14FA"/>
    <w:rsid w:val="001B1648"/>
    <w:rsid w:val="001B1970"/>
    <w:rsid w:val="001B1E63"/>
    <w:rsid w:val="001B23FE"/>
    <w:rsid w:val="001B250F"/>
    <w:rsid w:val="001B2643"/>
    <w:rsid w:val="001B2965"/>
    <w:rsid w:val="001B2C3A"/>
    <w:rsid w:val="001B2DEF"/>
    <w:rsid w:val="001B2EA5"/>
    <w:rsid w:val="001B2F60"/>
    <w:rsid w:val="001B324A"/>
    <w:rsid w:val="001B32F0"/>
    <w:rsid w:val="001B3323"/>
    <w:rsid w:val="001B3357"/>
    <w:rsid w:val="001B35A6"/>
    <w:rsid w:val="001B360C"/>
    <w:rsid w:val="001B3843"/>
    <w:rsid w:val="001B3846"/>
    <w:rsid w:val="001B398A"/>
    <w:rsid w:val="001B3993"/>
    <w:rsid w:val="001B39EC"/>
    <w:rsid w:val="001B3B16"/>
    <w:rsid w:val="001B3B9D"/>
    <w:rsid w:val="001B3EED"/>
    <w:rsid w:val="001B4038"/>
    <w:rsid w:val="001B48EC"/>
    <w:rsid w:val="001B4937"/>
    <w:rsid w:val="001B49CD"/>
    <w:rsid w:val="001B4A47"/>
    <w:rsid w:val="001B5406"/>
    <w:rsid w:val="001B55FD"/>
    <w:rsid w:val="001B5E7A"/>
    <w:rsid w:val="001B60B8"/>
    <w:rsid w:val="001B6397"/>
    <w:rsid w:val="001B63EA"/>
    <w:rsid w:val="001B64CE"/>
    <w:rsid w:val="001B666E"/>
    <w:rsid w:val="001B6AC7"/>
    <w:rsid w:val="001B6EA0"/>
    <w:rsid w:val="001B71B2"/>
    <w:rsid w:val="001B733E"/>
    <w:rsid w:val="001B7493"/>
    <w:rsid w:val="001B7693"/>
    <w:rsid w:val="001B7734"/>
    <w:rsid w:val="001B7CC0"/>
    <w:rsid w:val="001C017A"/>
    <w:rsid w:val="001C060B"/>
    <w:rsid w:val="001C0636"/>
    <w:rsid w:val="001C0719"/>
    <w:rsid w:val="001C07DF"/>
    <w:rsid w:val="001C0A71"/>
    <w:rsid w:val="001C0D84"/>
    <w:rsid w:val="001C1018"/>
    <w:rsid w:val="001C10F3"/>
    <w:rsid w:val="001C119C"/>
    <w:rsid w:val="001C1424"/>
    <w:rsid w:val="001C176C"/>
    <w:rsid w:val="001C1810"/>
    <w:rsid w:val="001C1996"/>
    <w:rsid w:val="001C1AFE"/>
    <w:rsid w:val="001C1B32"/>
    <w:rsid w:val="001C1C71"/>
    <w:rsid w:val="001C1CC9"/>
    <w:rsid w:val="001C1DA3"/>
    <w:rsid w:val="001C1DA4"/>
    <w:rsid w:val="001C1E1C"/>
    <w:rsid w:val="001C22CF"/>
    <w:rsid w:val="001C2310"/>
    <w:rsid w:val="001C24C1"/>
    <w:rsid w:val="001C2699"/>
    <w:rsid w:val="001C2703"/>
    <w:rsid w:val="001C2948"/>
    <w:rsid w:val="001C2A82"/>
    <w:rsid w:val="001C2AFD"/>
    <w:rsid w:val="001C2C5A"/>
    <w:rsid w:val="001C2DB6"/>
    <w:rsid w:val="001C3098"/>
    <w:rsid w:val="001C320C"/>
    <w:rsid w:val="001C32B7"/>
    <w:rsid w:val="001C339A"/>
    <w:rsid w:val="001C346B"/>
    <w:rsid w:val="001C3601"/>
    <w:rsid w:val="001C369D"/>
    <w:rsid w:val="001C38EF"/>
    <w:rsid w:val="001C3B63"/>
    <w:rsid w:val="001C3CDE"/>
    <w:rsid w:val="001C3E47"/>
    <w:rsid w:val="001C3F0A"/>
    <w:rsid w:val="001C3F44"/>
    <w:rsid w:val="001C407C"/>
    <w:rsid w:val="001C412B"/>
    <w:rsid w:val="001C4298"/>
    <w:rsid w:val="001C42DD"/>
    <w:rsid w:val="001C4371"/>
    <w:rsid w:val="001C44D6"/>
    <w:rsid w:val="001C46F4"/>
    <w:rsid w:val="001C48A2"/>
    <w:rsid w:val="001C4AC8"/>
    <w:rsid w:val="001C4CCC"/>
    <w:rsid w:val="001C4E0B"/>
    <w:rsid w:val="001C4E0F"/>
    <w:rsid w:val="001C4E90"/>
    <w:rsid w:val="001C56AF"/>
    <w:rsid w:val="001C5B32"/>
    <w:rsid w:val="001C5D6B"/>
    <w:rsid w:val="001C5E2B"/>
    <w:rsid w:val="001C5EC4"/>
    <w:rsid w:val="001C63BC"/>
    <w:rsid w:val="001C649E"/>
    <w:rsid w:val="001C64A0"/>
    <w:rsid w:val="001C670E"/>
    <w:rsid w:val="001C6871"/>
    <w:rsid w:val="001C690A"/>
    <w:rsid w:val="001C6E81"/>
    <w:rsid w:val="001C6E84"/>
    <w:rsid w:val="001C7122"/>
    <w:rsid w:val="001C7996"/>
    <w:rsid w:val="001C7A9A"/>
    <w:rsid w:val="001C7AF5"/>
    <w:rsid w:val="001C7C78"/>
    <w:rsid w:val="001C7E15"/>
    <w:rsid w:val="001D003B"/>
    <w:rsid w:val="001D0386"/>
    <w:rsid w:val="001D0556"/>
    <w:rsid w:val="001D076D"/>
    <w:rsid w:val="001D0817"/>
    <w:rsid w:val="001D0962"/>
    <w:rsid w:val="001D09E7"/>
    <w:rsid w:val="001D0F94"/>
    <w:rsid w:val="001D1752"/>
    <w:rsid w:val="001D19A5"/>
    <w:rsid w:val="001D1E74"/>
    <w:rsid w:val="001D1FB4"/>
    <w:rsid w:val="001D203F"/>
    <w:rsid w:val="001D218D"/>
    <w:rsid w:val="001D245B"/>
    <w:rsid w:val="001D2B50"/>
    <w:rsid w:val="001D2ECF"/>
    <w:rsid w:val="001D3467"/>
    <w:rsid w:val="001D3E31"/>
    <w:rsid w:val="001D42E0"/>
    <w:rsid w:val="001D44C6"/>
    <w:rsid w:val="001D4ADF"/>
    <w:rsid w:val="001D4B44"/>
    <w:rsid w:val="001D4BEF"/>
    <w:rsid w:val="001D4CE6"/>
    <w:rsid w:val="001D4D37"/>
    <w:rsid w:val="001D4D9D"/>
    <w:rsid w:val="001D4FBF"/>
    <w:rsid w:val="001D50F5"/>
    <w:rsid w:val="001D512D"/>
    <w:rsid w:val="001D5170"/>
    <w:rsid w:val="001D5254"/>
    <w:rsid w:val="001D5307"/>
    <w:rsid w:val="001D5740"/>
    <w:rsid w:val="001D58AA"/>
    <w:rsid w:val="001D5924"/>
    <w:rsid w:val="001D5980"/>
    <w:rsid w:val="001D59A8"/>
    <w:rsid w:val="001D5E89"/>
    <w:rsid w:val="001D600F"/>
    <w:rsid w:val="001D6359"/>
    <w:rsid w:val="001D635E"/>
    <w:rsid w:val="001D6436"/>
    <w:rsid w:val="001D67D4"/>
    <w:rsid w:val="001D690E"/>
    <w:rsid w:val="001D6B2B"/>
    <w:rsid w:val="001D6BA7"/>
    <w:rsid w:val="001D761D"/>
    <w:rsid w:val="001D7672"/>
    <w:rsid w:val="001D7852"/>
    <w:rsid w:val="001D79C8"/>
    <w:rsid w:val="001D7A11"/>
    <w:rsid w:val="001D7A83"/>
    <w:rsid w:val="001D7E9C"/>
    <w:rsid w:val="001D7FBF"/>
    <w:rsid w:val="001E002A"/>
    <w:rsid w:val="001E00B2"/>
    <w:rsid w:val="001E03A6"/>
    <w:rsid w:val="001E04E4"/>
    <w:rsid w:val="001E096E"/>
    <w:rsid w:val="001E09C3"/>
    <w:rsid w:val="001E0AFE"/>
    <w:rsid w:val="001E1287"/>
    <w:rsid w:val="001E1298"/>
    <w:rsid w:val="001E1337"/>
    <w:rsid w:val="001E13D6"/>
    <w:rsid w:val="001E1442"/>
    <w:rsid w:val="001E14B7"/>
    <w:rsid w:val="001E14CF"/>
    <w:rsid w:val="001E198B"/>
    <w:rsid w:val="001E1C56"/>
    <w:rsid w:val="001E1E94"/>
    <w:rsid w:val="001E2109"/>
    <w:rsid w:val="001E21DF"/>
    <w:rsid w:val="001E233B"/>
    <w:rsid w:val="001E25FA"/>
    <w:rsid w:val="001E26CB"/>
    <w:rsid w:val="001E272B"/>
    <w:rsid w:val="001E2D06"/>
    <w:rsid w:val="001E34C5"/>
    <w:rsid w:val="001E3821"/>
    <w:rsid w:val="001E3827"/>
    <w:rsid w:val="001E3B91"/>
    <w:rsid w:val="001E3E4C"/>
    <w:rsid w:val="001E3EBF"/>
    <w:rsid w:val="001E4069"/>
    <w:rsid w:val="001E432C"/>
    <w:rsid w:val="001E459C"/>
    <w:rsid w:val="001E46A1"/>
    <w:rsid w:val="001E4A9D"/>
    <w:rsid w:val="001E4BA6"/>
    <w:rsid w:val="001E4D69"/>
    <w:rsid w:val="001E5142"/>
    <w:rsid w:val="001E58A5"/>
    <w:rsid w:val="001E5B4A"/>
    <w:rsid w:val="001E5CE7"/>
    <w:rsid w:val="001E5ED7"/>
    <w:rsid w:val="001E5ED9"/>
    <w:rsid w:val="001E63F7"/>
    <w:rsid w:val="001E67AC"/>
    <w:rsid w:val="001E69BF"/>
    <w:rsid w:val="001E739B"/>
    <w:rsid w:val="001E7427"/>
    <w:rsid w:val="001E762D"/>
    <w:rsid w:val="001E77E7"/>
    <w:rsid w:val="001E7976"/>
    <w:rsid w:val="001E7AC8"/>
    <w:rsid w:val="001E7BF0"/>
    <w:rsid w:val="001E7CB5"/>
    <w:rsid w:val="001F017F"/>
    <w:rsid w:val="001F01A0"/>
    <w:rsid w:val="001F02F1"/>
    <w:rsid w:val="001F0462"/>
    <w:rsid w:val="001F0483"/>
    <w:rsid w:val="001F04C7"/>
    <w:rsid w:val="001F06B5"/>
    <w:rsid w:val="001F081B"/>
    <w:rsid w:val="001F09CF"/>
    <w:rsid w:val="001F0BE0"/>
    <w:rsid w:val="001F0BFF"/>
    <w:rsid w:val="001F0C7B"/>
    <w:rsid w:val="001F0F97"/>
    <w:rsid w:val="001F11C9"/>
    <w:rsid w:val="001F1239"/>
    <w:rsid w:val="001F14DE"/>
    <w:rsid w:val="001F15C7"/>
    <w:rsid w:val="001F1888"/>
    <w:rsid w:val="001F18B8"/>
    <w:rsid w:val="001F18D7"/>
    <w:rsid w:val="001F1E33"/>
    <w:rsid w:val="001F1F7E"/>
    <w:rsid w:val="001F2322"/>
    <w:rsid w:val="001F2718"/>
    <w:rsid w:val="001F2C9B"/>
    <w:rsid w:val="001F2CFB"/>
    <w:rsid w:val="001F30BC"/>
    <w:rsid w:val="001F3721"/>
    <w:rsid w:val="001F372B"/>
    <w:rsid w:val="001F396C"/>
    <w:rsid w:val="001F3B60"/>
    <w:rsid w:val="001F3F6A"/>
    <w:rsid w:val="001F3F8C"/>
    <w:rsid w:val="001F3F98"/>
    <w:rsid w:val="001F4047"/>
    <w:rsid w:val="001F46DC"/>
    <w:rsid w:val="001F48FA"/>
    <w:rsid w:val="001F4CDB"/>
    <w:rsid w:val="001F4DE2"/>
    <w:rsid w:val="001F4E77"/>
    <w:rsid w:val="001F4E91"/>
    <w:rsid w:val="001F50FF"/>
    <w:rsid w:val="001F51A6"/>
    <w:rsid w:val="001F5261"/>
    <w:rsid w:val="001F5556"/>
    <w:rsid w:val="001F580F"/>
    <w:rsid w:val="001F5979"/>
    <w:rsid w:val="001F5A5A"/>
    <w:rsid w:val="001F5BD8"/>
    <w:rsid w:val="001F5CB1"/>
    <w:rsid w:val="001F6399"/>
    <w:rsid w:val="001F6703"/>
    <w:rsid w:val="001F68C2"/>
    <w:rsid w:val="001F69F2"/>
    <w:rsid w:val="001F6A7C"/>
    <w:rsid w:val="001F6ACE"/>
    <w:rsid w:val="001F6B15"/>
    <w:rsid w:val="001F6E9C"/>
    <w:rsid w:val="001F6FAF"/>
    <w:rsid w:val="001F72DE"/>
    <w:rsid w:val="001F7352"/>
    <w:rsid w:val="001F7395"/>
    <w:rsid w:val="001F745C"/>
    <w:rsid w:val="001F78F2"/>
    <w:rsid w:val="001F79C4"/>
    <w:rsid w:val="001F7EFF"/>
    <w:rsid w:val="0020014F"/>
    <w:rsid w:val="002002BC"/>
    <w:rsid w:val="00200484"/>
    <w:rsid w:val="002005AC"/>
    <w:rsid w:val="002007DF"/>
    <w:rsid w:val="00200924"/>
    <w:rsid w:val="00200AB0"/>
    <w:rsid w:val="00200C5B"/>
    <w:rsid w:val="00200EC0"/>
    <w:rsid w:val="002010A1"/>
    <w:rsid w:val="002014AC"/>
    <w:rsid w:val="002014BA"/>
    <w:rsid w:val="00201990"/>
    <w:rsid w:val="00201B5D"/>
    <w:rsid w:val="00201BF0"/>
    <w:rsid w:val="0020208A"/>
    <w:rsid w:val="00202107"/>
    <w:rsid w:val="0020224E"/>
    <w:rsid w:val="0020269C"/>
    <w:rsid w:val="00202875"/>
    <w:rsid w:val="00202C88"/>
    <w:rsid w:val="002030DC"/>
    <w:rsid w:val="002030ED"/>
    <w:rsid w:val="00203140"/>
    <w:rsid w:val="002033DB"/>
    <w:rsid w:val="00203B80"/>
    <w:rsid w:val="00203C54"/>
    <w:rsid w:val="00203DB7"/>
    <w:rsid w:val="00203DDE"/>
    <w:rsid w:val="00203E58"/>
    <w:rsid w:val="00204285"/>
    <w:rsid w:val="002043BE"/>
    <w:rsid w:val="002047B5"/>
    <w:rsid w:val="00204CCB"/>
    <w:rsid w:val="00204DEA"/>
    <w:rsid w:val="00204E12"/>
    <w:rsid w:val="00205717"/>
    <w:rsid w:val="00205836"/>
    <w:rsid w:val="00205B6B"/>
    <w:rsid w:val="00205E33"/>
    <w:rsid w:val="00205E5B"/>
    <w:rsid w:val="00205E7B"/>
    <w:rsid w:val="002062D5"/>
    <w:rsid w:val="00206AE9"/>
    <w:rsid w:val="00206AED"/>
    <w:rsid w:val="00206DBE"/>
    <w:rsid w:val="002070D7"/>
    <w:rsid w:val="0020747B"/>
    <w:rsid w:val="002075C7"/>
    <w:rsid w:val="002078EF"/>
    <w:rsid w:val="00207A2F"/>
    <w:rsid w:val="00207ACA"/>
    <w:rsid w:val="00207C75"/>
    <w:rsid w:val="00207C9F"/>
    <w:rsid w:val="0021003B"/>
    <w:rsid w:val="002101C9"/>
    <w:rsid w:val="0021034C"/>
    <w:rsid w:val="002104D1"/>
    <w:rsid w:val="002108D5"/>
    <w:rsid w:val="00210AB4"/>
    <w:rsid w:val="00210BC7"/>
    <w:rsid w:val="00210E4B"/>
    <w:rsid w:val="00210F1C"/>
    <w:rsid w:val="00211295"/>
    <w:rsid w:val="002112F5"/>
    <w:rsid w:val="0021147E"/>
    <w:rsid w:val="00211693"/>
    <w:rsid w:val="0021178D"/>
    <w:rsid w:val="002117E1"/>
    <w:rsid w:val="0021191E"/>
    <w:rsid w:val="0021199D"/>
    <w:rsid w:val="00211D80"/>
    <w:rsid w:val="002127EF"/>
    <w:rsid w:val="002127FC"/>
    <w:rsid w:val="00212880"/>
    <w:rsid w:val="00212DA6"/>
    <w:rsid w:val="00212E27"/>
    <w:rsid w:val="0021303F"/>
    <w:rsid w:val="0021308E"/>
    <w:rsid w:val="00213154"/>
    <w:rsid w:val="002132F5"/>
    <w:rsid w:val="002135C1"/>
    <w:rsid w:val="00213839"/>
    <w:rsid w:val="00213F6A"/>
    <w:rsid w:val="00214353"/>
    <w:rsid w:val="0021498C"/>
    <w:rsid w:val="00214A56"/>
    <w:rsid w:val="00214AAA"/>
    <w:rsid w:val="00214DA6"/>
    <w:rsid w:val="00215189"/>
    <w:rsid w:val="002151FD"/>
    <w:rsid w:val="002152F7"/>
    <w:rsid w:val="00215578"/>
    <w:rsid w:val="00215671"/>
    <w:rsid w:val="00215705"/>
    <w:rsid w:val="00215950"/>
    <w:rsid w:val="002159A9"/>
    <w:rsid w:val="00215BA3"/>
    <w:rsid w:val="00215E4A"/>
    <w:rsid w:val="00215E95"/>
    <w:rsid w:val="00215F36"/>
    <w:rsid w:val="002161CA"/>
    <w:rsid w:val="002164C8"/>
    <w:rsid w:val="0021655B"/>
    <w:rsid w:val="002165D3"/>
    <w:rsid w:val="00216749"/>
    <w:rsid w:val="0021678D"/>
    <w:rsid w:val="002167EA"/>
    <w:rsid w:val="0021687F"/>
    <w:rsid w:val="00216A2C"/>
    <w:rsid w:val="00216BD3"/>
    <w:rsid w:val="00216C5A"/>
    <w:rsid w:val="00216DF8"/>
    <w:rsid w:val="00216E81"/>
    <w:rsid w:val="00217090"/>
    <w:rsid w:val="002172A1"/>
    <w:rsid w:val="00217752"/>
    <w:rsid w:val="0021776F"/>
    <w:rsid w:val="002179FC"/>
    <w:rsid w:val="00217DC5"/>
    <w:rsid w:val="00217FF3"/>
    <w:rsid w:val="0022040C"/>
    <w:rsid w:val="00220998"/>
    <w:rsid w:val="002209F0"/>
    <w:rsid w:val="00220A50"/>
    <w:rsid w:val="00220C24"/>
    <w:rsid w:val="00220E58"/>
    <w:rsid w:val="00220E90"/>
    <w:rsid w:val="002210AC"/>
    <w:rsid w:val="002210E7"/>
    <w:rsid w:val="0022127D"/>
    <w:rsid w:val="002215D2"/>
    <w:rsid w:val="00221B50"/>
    <w:rsid w:val="00221C20"/>
    <w:rsid w:val="00221C85"/>
    <w:rsid w:val="00222216"/>
    <w:rsid w:val="00222264"/>
    <w:rsid w:val="002222FB"/>
    <w:rsid w:val="002226C9"/>
    <w:rsid w:val="002229E0"/>
    <w:rsid w:val="00222D0B"/>
    <w:rsid w:val="002233DC"/>
    <w:rsid w:val="00223AEB"/>
    <w:rsid w:val="00223CC8"/>
    <w:rsid w:val="00223D71"/>
    <w:rsid w:val="00224224"/>
    <w:rsid w:val="0022422D"/>
    <w:rsid w:val="00224482"/>
    <w:rsid w:val="002244F8"/>
    <w:rsid w:val="00224605"/>
    <w:rsid w:val="0022464E"/>
    <w:rsid w:val="002249CF"/>
    <w:rsid w:val="00224F73"/>
    <w:rsid w:val="00224FA9"/>
    <w:rsid w:val="00224FC3"/>
    <w:rsid w:val="002251A5"/>
    <w:rsid w:val="002255E8"/>
    <w:rsid w:val="00225B53"/>
    <w:rsid w:val="00225DEE"/>
    <w:rsid w:val="00226041"/>
    <w:rsid w:val="002266D0"/>
    <w:rsid w:val="002266F0"/>
    <w:rsid w:val="0022671A"/>
    <w:rsid w:val="002269AA"/>
    <w:rsid w:val="00226BC2"/>
    <w:rsid w:val="00226C17"/>
    <w:rsid w:val="00226C32"/>
    <w:rsid w:val="00226E5C"/>
    <w:rsid w:val="00226F80"/>
    <w:rsid w:val="00227009"/>
    <w:rsid w:val="0022707D"/>
    <w:rsid w:val="002270A4"/>
    <w:rsid w:val="00227445"/>
    <w:rsid w:val="00227546"/>
    <w:rsid w:val="00227A38"/>
    <w:rsid w:val="00227D65"/>
    <w:rsid w:val="002300D2"/>
    <w:rsid w:val="002302AC"/>
    <w:rsid w:val="00230463"/>
    <w:rsid w:val="00230508"/>
    <w:rsid w:val="00230533"/>
    <w:rsid w:val="002307D5"/>
    <w:rsid w:val="0023098F"/>
    <w:rsid w:val="002309AF"/>
    <w:rsid w:val="002309B8"/>
    <w:rsid w:val="00230A62"/>
    <w:rsid w:val="00230C03"/>
    <w:rsid w:val="00230C3F"/>
    <w:rsid w:val="00230CC2"/>
    <w:rsid w:val="002313CA"/>
    <w:rsid w:val="002317A5"/>
    <w:rsid w:val="00231854"/>
    <w:rsid w:val="002318AC"/>
    <w:rsid w:val="00231B00"/>
    <w:rsid w:val="00231CCC"/>
    <w:rsid w:val="00231EC8"/>
    <w:rsid w:val="00231F24"/>
    <w:rsid w:val="002320D3"/>
    <w:rsid w:val="002322CC"/>
    <w:rsid w:val="00232331"/>
    <w:rsid w:val="00232357"/>
    <w:rsid w:val="002323BD"/>
    <w:rsid w:val="00232409"/>
    <w:rsid w:val="00232433"/>
    <w:rsid w:val="002325D7"/>
    <w:rsid w:val="00232679"/>
    <w:rsid w:val="002327FF"/>
    <w:rsid w:val="00232819"/>
    <w:rsid w:val="00232873"/>
    <w:rsid w:val="002328C6"/>
    <w:rsid w:val="00232F29"/>
    <w:rsid w:val="00233418"/>
    <w:rsid w:val="002337E2"/>
    <w:rsid w:val="00233958"/>
    <w:rsid w:val="00233A6A"/>
    <w:rsid w:val="00233AED"/>
    <w:rsid w:val="00233B3C"/>
    <w:rsid w:val="00233B51"/>
    <w:rsid w:val="00233C74"/>
    <w:rsid w:val="00233CF4"/>
    <w:rsid w:val="00233D2A"/>
    <w:rsid w:val="00233DE7"/>
    <w:rsid w:val="0023400F"/>
    <w:rsid w:val="0023448A"/>
    <w:rsid w:val="00234507"/>
    <w:rsid w:val="00234674"/>
    <w:rsid w:val="00234A03"/>
    <w:rsid w:val="00234B62"/>
    <w:rsid w:val="00234C92"/>
    <w:rsid w:val="002350EE"/>
    <w:rsid w:val="0023549D"/>
    <w:rsid w:val="00235543"/>
    <w:rsid w:val="00235639"/>
    <w:rsid w:val="00235734"/>
    <w:rsid w:val="00235C0B"/>
    <w:rsid w:val="00235CA7"/>
    <w:rsid w:val="00235CC2"/>
    <w:rsid w:val="00235EF8"/>
    <w:rsid w:val="00235FA3"/>
    <w:rsid w:val="00235FE8"/>
    <w:rsid w:val="00236072"/>
    <w:rsid w:val="0023623A"/>
    <w:rsid w:val="0023653A"/>
    <w:rsid w:val="002368CD"/>
    <w:rsid w:val="002369CC"/>
    <w:rsid w:val="002376A8"/>
    <w:rsid w:val="0023792E"/>
    <w:rsid w:val="002379AA"/>
    <w:rsid w:val="00237A1C"/>
    <w:rsid w:val="00237AF9"/>
    <w:rsid w:val="00237BEE"/>
    <w:rsid w:val="00237C33"/>
    <w:rsid w:val="00240496"/>
    <w:rsid w:val="00240683"/>
    <w:rsid w:val="00240861"/>
    <w:rsid w:val="00240C18"/>
    <w:rsid w:val="00240DED"/>
    <w:rsid w:val="00241A41"/>
    <w:rsid w:val="00241C7C"/>
    <w:rsid w:val="00241E4E"/>
    <w:rsid w:val="00241FD1"/>
    <w:rsid w:val="0024218C"/>
    <w:rsid w:val="002421FC"/>
    <w:rsid w:val="002422EE"/>
    <w:rsid w:val="0024259E"/>
    <w:rsid w:val="0024283D"/>
    <w:rsid w:val="0024287D"/>
    <w:rsid w:val="0024296A"/>
    <w:rsid w:val="00242A2A"/>
    <w:rsid w:val="00242AAB"/>
    <w:rsid w:val="00242C5C"/>
    <w:rsid w:val="00242CC4"/>
    <w:rsid w:val="00242D19"/>
    <w:rsid w:val="00242E5B"/>
    <w:rsid w:val="00243022"/>
    <w:rsid w:val="00243060"/>
    <w:rsid w:val="00243359"/>
    <w:rsid w:val="0024372E"/>
    <w:rsid w:val="00243E13"/>
    <w:rsid w:val="00243EDA"/>
    <w:rsid w:val="002442DB"/>
    <w:rsid w:val="00244429"/>
    <w:rsid w:val="002444CE"/>
    <w:rsid w:val="00244557"/>
    <w:rsid w:val="00244806"/>
    <w:rsid w:val="0024497F"/>
    <w:rsid w:val="00244B14"/>
    <w:rsid w:val="00244B30"/>
    <w:rsid w:val="00244E59"/>
    <w:rsid w:val="00244F55"/>
    <w:rsid w:val="0024501E"/>
    <w:rsid w:val="002450FC"/>
    <w:rsid w:val="002453AB"/>
    <w:rsid w:val="0024546E"/>
    <w:rsid w:val="0024567F"/>
    <w:rsid w:val="00245C68"/>
    <w:rsid w:val="00245ED6"/>
    <w:rsid w:val="00246103"/>
    <w:rsid w:val="0024616B"/>
    <w:rsid w:val="002461AB"/>
    <w:rsid w:val="002462F2"/>
    <w:rsid w:val="00246314"/>
    <w:rsid w:val="002467B3"/>
    <w:rsid w:val="00246BF5"/>
    <w:rsid w:val="00246C68"/>
    <w:rsid w:val="00246E82"/>
    <w:rsid w:val="00246EC2"/>
    <w:rsid w:val="00246F61"/>
    <w:rsid w:val="00247059"/>
    <w:rsid w:val="00247193"/>
    <w:rsid w:val="0024745F"/>
    <w:rsid w:val="002475BE"/>
    <w:rsid w:val="00247683"/>
    <w:rsid w:val="00247698"/>
    <w:rsid w:val="00247857"/>
    <w:rsid w:val="00247B63"/>
    <w:rsid w:val="00247D32"/>
    <w:rsid w:val="00247D48"/>
    <w:rsid w:val="00247E51"/>
    <w:rsid w:val="00247E52"/>
    <w:rsid w:val="00247F5C"/>
    <w:rsid w:val="002501F3"/>
    <w:rsid w:val="0025037B"/>
    <w:rsid w:val="00250408"/>
    <w:rsid w:val="002505AB"/>
    <w:rsid w:val="00250627"/>
    <w:rsid w:val="00250699"/>
    <w:rsid w:val="002506C3"/>
    <w:rsid w:val="00250977"/>
    <w:rsid w:val="00250F26"/>
    <w:rsid w:val="00251388"/>
    <w:rsid w:val="002515AA"/>
    <w:rsid w:val="00251619"/>
    <w:rsid w:val="002516B4"/>
    <w:rsid w:val="00251914"/>
    <w:rsid w:val="00251AE1"/>
    <w:rsid w:val="00252285"/>
    <w:rsid w:val="00252323"/>
    <w:rsid w:val="002524D4"/>
    <w:rsid w:val="00252B83"/>
    <w:rsid w:val="00252E5D"/>
    <w:rsid w:val="00253090"/>
    <w:rsid w:val="0025324D"/>
    <w:rsid w:val="002536CF"/>
    <w:rsid w:val="00253A75"/>
    <w:rsid w:val="00254051"/>
    <w:rsid w:val="0025451B"/>
    <w:rsid w:val="002547D4"/>
    <w:rsid w:val="00254A10"/>
    <w:rsid w:val="00254AA3"/>
    <w:rsid w:val="00254AD2"/>
    <w:rsid w:val="00254CED"/>
    <w:rsid w:val="00254E53"/>
    <w:rsid w:val="00254EB8"/>
    <w:rsid w:val="00255002"/>
    <w:rsid w:val="002551DA"/>
    <w:rsid w:val="00255318"/>
    <w:rsid w:val="00255751"/>
    <w:rsid w:val="00255899"/>
    <w:rsid w:val="002559D3"/>
    <w:rsid w:val="00255B13"/>
    <w:rsid w:val="00255F47"/>
    <w:rsid w:val="002561FC"/>
    <w:rsid w:val="0025626B"/>
    <w:rsid w:val="00256495"/>
    <w:rsid w:val="0025655F"/>
    <w:rsid w:val="00256739"/>
    <w:rsid w:val="00256806"/>
    <w:rsid w:val="00256909"/>
    <w:rsid w:val="00256BF1"/>
    <w:rsid w:val="00256F0D"/>
    <w:rsid w:val="0025732E"/>
    <w:rsid w:val="00257354"/>
    <w:rsid w:val="00257787"/>
    <w:rsid w:val="002577E4"/>
    <w:rsid w:val="00257A02"/>
    <w:rsid w:val="00257AE3"/>
    <w:rsid w:val="00257F0B"/>
    <w:rsid w:val="0026006D"/>
    <w:rsid w:val="00260358"/>
    <w:rsid w:val="002603D1"/>
    <w:rsid w:val="00260C5F"/>
    <w:rsid w:val="00260CC7"/>
    <w:rsid w:val="002610E3"/>
    <w:rsid w:val="00261268"/>
    <w:rsid w:val="002612D0"/>
    <w:rsid w:val="00261399"/>
    <w:rsid w:val="0026166F"/>
    <w:rsid w:val="002616F5"/>
    <w:rsid w:val="00261B8E"/>
    <w:rsid w:val="00261B96"/>
    <w:rsid w:val="00261BC5"/>
    <w:rsid w:val="00261BFA"/>
    <w:rsid w:val="00261E84"/>
    <w:rsid w:val="00261EF6"/>
    <w:rsid w:val="00261FFD"/>
    <w:rsid w:val="0026206D"/>
    <w:rsid w:val="00262220"/>
    <w:rsid w:val="002622D3"/>
    <w:rsid w:val="002623F5"/>
    <w:rsid w:val="00262406"/>
    <w:rsid w:val="00262512"/>
    <w:rsid w:val="0026257F"/>
    <w:rsid w:val="002625EC"/>
    <w:rsid w:val="00262A52"/>
    <w:rsid w:val="00262C8F"/>
    <w:rsid w:val="00262D7F"/>
    <w:rsid w:val="00262DB7"/>
    <w:rsid w:val="00262F4F"/>
    <w:rsid w:val="00263004"/>
    <w:rsid w:val="0026305C"/>
    <w:rsid w:val="002632E3"/>
    <w:rsid w:val="00263782"/>
    <w:rsid w:val="002637EA"/>
    <w:rsid w:val="002638E4"/>
    <w:rsid w:val="0026399D"/>
    <w:rsid w:val="002639B0"/>
    <w:rsid w:val="00263B9F"/>
    <w:rsid w:val="00263C61"/>
    <w:rsid w:val="00263D0E"/>
    <w:rsid w:val="00263E46"/>
    <w:rsid w:val="00263EB8"/>
    <w:rsid w:val="00264150"/>
    <w:rsid w:val="00264162"/>
    <w:rsid w:val="00264278"/>
    <w:rsid w:val="0026452B"/>
    <w:rsid w:val="0026455A"/>
    <w:rsid w:val="00264639"/>
    <w:rsid w:val="002646F7"/>
    <w:rsid w:val="00264982"/>
    <w:rsid w:val="00264A51"/>
    <w:rsid w:val="00264F09"/>
    <w:rsid w:val="0026548D"/>
    <w:rsid w:val="00265801"/>
    <w:rsid w:val="00265D66"/>
    <w:rsid w:val="002660FB"/>
    <w:rsid w:val="00266182"/>
    <w:rsid w:val="00266186"/>
    <w:rsid w:val="00266274"/>
    <w:rsid w:val="00266324"/>
    <w:rsid w:val="002664F3"/>
    <w:rsid w:val="0026664A"/>
    <w:rsid w:val="0026670B"/>
    <w:rsid w:val="00266955"/>
    <w:rsid w:val="00266C95"/>
    <w:rsid w:val="00266E9B"/>
    <w:rsid w:val="002673DF"/>
    <w:rsid w:val="00267864"/>
    <w:rsid w:val="002679CF"/>
    <w:rsid w:val="00267B00"/>
    <w:rsid w:val="00267D04"/>
    <w:rsid w:val="00270E24"/>
    <w:rsid w:val="00270EDF"/>
    <w:rsid w:val="00271014"/>
    <w:rsid w:val="00271057"/>
    <w:rsid w:val="00271115"/>
    <w:rsid w:val="00271266"/>
    <w:rsid w:val="0027148C"/>
    <w:rsid w:val="002717D8"/>
    <w:rsid w:val="002717F8"/>
    <w:rsid w:val="0027183E"/>
    <w:rsid w:val="002719E9"/>
    <w:rsid w:val="00271A03"/>
    <w:rsid w:val="00271A73"/>
    <w:rsid w:val="00271B13"/>
    <w:rsid w:val="00272275"/>
    <w:rsid w:val="002722CC"/>
    <w:rsid w:val="0027236F"/>
    <w:rsid w:val="002723E0"/>
    <w:rsid w:val="002724DC"/>
    <w:rsid w:val="00272749"/>
    <w:rsid w:val="002727F5"/>
    <w:rsid w:val="00272923"/>
    <w:rsid w:val="00272B00"/>
    <w:rsid w:val="00272BF7"/>
    <w:rsid w:val="0027341B"/>
    <w:rsid w:val="00273433"/>
    <w:rsid w:val="0027359B"/>
    <w:rsid w:val="002738AC"/>
    <w:rsid w:val="00273932"/>
    <w:rsid w:val="00273BA0"/>
    <w:rsid w:val="00273C8F"/>
    <w:rsid w:val="00274024"/>
    <w:rsid w:val="00274076"/>
    <w:rsid w:val="00274152"/>
    <w:rsid w:val="002748CA"/>
    <w:rsid w:val="00274995"/>
    <w:rsid w:val="002749B7"/>
    <w:rsid w:val="002749C0"/>
    <w:rsid w:val="00274F76"/>
    <w:rsid w:val="00274FB9"/>
    <w:rsid w:val="002750CC"/>
    <w:rsid w:val="002750F4"/>
    <w:rsid w:val="00275352"/>
    <w:rsid w:val="0027551D"/>
    <w:rsid w:val="00275E4D"/>
    <w:rsid w:val="00275FD5"/>
    <w:rsid w:val="0027635B"/>
    <w:rsid w:val="002768C9"/>
    <w:rsid w:val="00276AD0"/>
    <w:rsid w:val="00276AF8"/>
    <w:rsid w:val="00276B41"/>
    <w:rsid w:val="00276BFC"/>
    <w:rsid w:val="00276D51"/>
    <w:rsid w:val="00276DD0"/>
    <w:rsid w:val="0027706E"/>
    <w:rsid w:val="0027739A"/>
    <w:rsid w:val="002773FC"/>
    <w:rsid w:val="0027740B"/>
    <w:rsid w:val="00277770"/>
    <w:rsid w:val="00277925"/>
    <w:rsid w:val="002779CA"/>
    <w:rsid w:val="00280153"/>
    <w:rsid w:val="00280455"/>
    <w:rsid w:val="00280575"/>
    <w:rsid w:val="0028064B"/>
    <w:rsid w:val="002806A7"/>
    <w:rsid w:val="00280753"/>
    <w:rsid w:val="0028085D"/>
    <w:rsid w:val="002809FF"/>
    <w:rsid w:val="00280AF0"/>
    <w:rsid w:val="00280F0A"/>
    <w:rsid w:val="00280F30"/>
    <w:rsid w:val="00280FC6"/>
    <w:rsid w:val="002810F8"/>
    <w:rsid w:val="00281275"/>
    <w:rsid w:val="00281413"/>
    <w:rsid w:val="00281445"/>
    <w:rsid w:val="00281907"/>
    <w:rsid w:val="00281A4F"/>
    <w:rsid w:val="00281B06"/>
    <w:rsid w:val="00281E00"/>
    <w:rsid w:val="00282467"/>
    <w:rsid w:val="0028248B"/>
    <w:rsid w:val="002826F1"/>
    <w:rsid w:val="0028272C"/>
    <w:rsid w:val="0028297A"/>
    <w:rsid w:val="00282A04"/>
    <w:rsid w:val="00282C92"/>
    <w:rsid w:val="00282DCB"/>
    <w:rsid w:val="00282F81"/>
    <w:rsid w:val="002831CF"/>
    <w:rsid w:val="00283378"/>
    <w:rsid w:val="00283787"/>
    <w:rsid w:val="002837B9"/>
    <w:rsid w:val="00283CA5"/>
    <w:rsid w:val="00283D5B"/>
    <w:rsid w:val="00283EDF"/>
    <w:rsid w:val="00283FCE"/>
    <w:rsid w:val="00284360"/>
    <w:rsid w:val="002844E0"/>
    <w:rsid w:val="00284758"/>
    <w:rsid w:val="00284852"/>
    <w:rsid w:val="0028485F"/>
    <w:rsid w:val="00284A2A"/>
    <w:rsid w:val="00284A45"/>
    <w:rsid w:val="00284BE2"/>
    <w:rsid w:val="00284D32"/>
    <w:rsid w:val="00284D9D"/>
    <w:rsid w:val="00284EE5"/>
    <w:rsid w:val="0028507D"/>
    <w:rsid w:val="0028511C"/>
    <w:rsid w:val="002853A8"/>
    <w:rsid w:val="002855FC"/>
    <w:rsid w:val="0028583E"/>
    <w:rsid w:val="00285BCE"/>
    <w:rsid w:val="00286117"/>
    <w:rsid w:val="00286268"/>
    <w:rsid w:val="00286507"/>
    <w:rsid w:val="002867D9"/>
    <w:rsid w:val="0028686E"/>
    <w:rsid w:val="002868AB"/>
    <w:rsid w:val="00286C42"/>
    <w:rsid w:val="00287101"/>
    <w:rsid w:val="0028767B"/>
    <w:rsid w:val="00287814"/>
    <w:rsid w:val="00287DB4"/>
    <w:rsid w:val="0029032B"/>
    <w:rsid w:val="002906F3"/>
    <w:rsid w:val="002907C0"/>
    <w:rsid w:val="002908B9"/>
    <w:rsid w:val="00290A4E"/>
    <w:rsid w:val="00290F06"/>
    <w:rsid w:val="0029105B"/>
    <w:rsid w:val="0029156E"/>
    <w:rsid w:val="0029180E"/>
    <w:rsid w:val="002919C1"/>
    <w:rsid w:val="00291DEF"/>
    <w:rsid w:val="00292019"/>
    <w:rsid w:val="00292AEA"/>
    <w:rsid w:val="00292D5A"/>
    <w:rsid w:val="00292E9A"/>
    <w:rsid w:val="00292F3B"/>
    <w:rsid w:val="002931D7"/>
    <w:rsid w:val="002932A0"/>
    <w:rsid w:val="00293472"/>
    <w:rsid w:val="002936E6"/>
    <w:rsid w:val="002938CD"/>
    <w:rsid w:val="00293944"/>
    <w:rsid w:val="0029394E"/>
    <w:rsid w:val="002939B9"/>
    <w:rsid w:val="00293D2F"/>
    <w:rsid w:val="00293F3D"/>
    <w:rsid w:val="00294007"/>
    <w:rsid w:val="002940A7"/>
    <w:rsid w:val="002940B3"/>
    <w:rsid w:val="00294372"/>
    <w:rsid w:val="00294398"/>
    <w:rsid w:val="0029440A"/>
    <w:rsid w:val="00294480"/>
    <w:rsid w:val="002944AA"/>
    <w:rsid w:val="00294A1F"/>
    <w:rsid w:val="00294EDD"/>
    <w:rsid w:val="00295090"/>
    <w:rsid w:val="002955C0"/>
    <w:rsid w:val="00295720"/>
    <w:rsid w:val="00295EFC"/>
    <w:rsid w:val="002960ED"/>
    <w:rsid w:val="00296386"/>
    <w:rsid w:val="002966C2"/>
    <w:rsid w:val="0029694E"/>
    <w:rsid w:val="00296A5D"/>
    <w:rsid w:val="00296A92"/>
    <w:rsid w:val="00296C13"/>
    <w:rsid w:val="00296C69"/>
    <w:rsid w:val="002971DF"/>
    <w:rsid w:val="00297266"/>
    <w:rsid w:val="002974B9"/>
    <w:rsid w:val="002975FF"/>
    <w:rsid w:val="00297BA5"/>
    <w:rsid w:val="00297D1E"/>
    <w:rsid w:val="002A024E"/>
    <w:rsid w:val="002A026F"/>
    <w:rsid w:val="002A064F"/>
    <w:rsid w:val="002A0680"/>
    <w:rsid w:val="002A0A32"/>
    <w:rsid w:val="002A0B9E"/>
    <w:rsid w:val="002A0C7C"/>
    <w:rsid w:val="002A0E64"/>
    <w:rsid w:val="002A0EBA"/>
    <w:rsid w:val="002A1208"/>
    <w:rsid w:val="002A14ED"/>
    <w:rsid w:val="002A1892"/>
    <w:rsid w:val="002A1A45"/>
    <w:rsid w:val="002A1B8C"/>
    <w:rsid w:val="002A1D72"/>
    <w:rsid w:val="002A1DB8"/>
    <w:rsid w:val="002A202A"/>
    <w:rsid w:val="002A20A9"/>
    <w:rsid w:val="002A215B"/>
    <w:rsid w:val="002A2177"/>
    <w:rsid w:val="002A2257"/>
    <w:rsid w:val="002A243C"/>
    <w:rsid w:val="002A2487"/>
    <w:rsid w:val="002A2724"/>
    <w:rsid w:val="002A276E"/>
    <w:rsid w:val="002A2904"/>
    <w:rsid w:val="002A2B90"/>
    <w:rsid w:val="002A2BDE"/>
    <w:rsid w:val="002A2C09"/>
    <w:rsid w:val="002A2EC6"/>
    <w:rsid w:val="002A3287"/>
    <w:rsid w:val="002A329E"/>
    <w:rsid w:val="002A357E"/>
    <w:rsid w:val="002A35EF"/>
    <w:rsid w:val="002A385F"/>
    <w:rsid w:val="002A3AF9"/>
    <w:rsid w:val="002A3D07"/>
    <w:rsid w:val="002A3DE8"/>
    <w:rsid w:val="002A4222"/>
    <w:rsid w:val="002A4400"/>
    <w:rsid w:val="002A4BD0"/>
    <w:rsid w:val="002A4BD1"/>
    <w:rsid w:val="002A4F8D"/>
    <w:rsid w:val="002A5120"/>
    <w:rsid w:val="002A525A"/>
    <w:rsid w:val="002A5381"/>
    <w:rsid w:val="002A54E1"/>
    <w:rsid w:val="002A587F"/>
    <w:rsid w:val="002A5BB5"/>
    <w:rsid w:val="002A679D"/>
    <w:rsid w:val="002A6857"/>
    <w:rsid w:val="002A6885"/>
    <w:rsid w:val="002A68B9"/>
    <w:rsid w:val="002A6950"/>
    <w:rsid w:val="002A69A2"/>
    <w:rsid w:val="002A69AD"/>
    <w:rsid w:val="002A69C1"/>
    <w:rsid w:val="002A6A00"/>
    <w:rsid w:val="002A6B79"/>
    <w:rsid w:val="002A6E33"/>
    <w:rsid w:val="002A6E79"/>
    <w:rsid w:val="002A7001"/>
    <w:rsid w:val="002A70A6"/>
    <w:rsid w:val="002A711D"/>
    <w:rsid w:val="002A7318"/>
    <w:rsid w:val="002A7588"/>
    <w:rsid w:val="002A75D2"/>
    <w:rsid w:val="002A761B"/>
    <w:rsid w:val="002A7952"/>
    <w:rsid w:val="002A7A11"/>
    <w:rsid w:val="002A7A29"/>
    <w:rsid w:val="002A7D65"/>
    <w:rsid w:val="002A7EC4"/>
    <w:rsid w:val="002B014E"/>
    <w:rsid w:val="002B020F"/>
    <w:rsid w:val="002B02C0"/>
    <w:rsid w:val="002B0AE3"/>
    <w:rsid w:val="002B0CCF"/>
    <w:rsid w:val="002B0EBA"/>
    <w:rsid w:val="002B11FD"/>
    <w:rsid w:val="002B137E"/>
    <w:rsid w:val="002B16F3"/>
    <w:rsid w:val="002B1733"/>
    <w:rsid w:val="002B1A89"/>
    <w:rsid w:val="002B1B3D"/>
    <w:rsid w:val="002B1BC3"/>
    <w:rsid w:val="002B1BFD"/>
    <w:rsid w:val="002B1C3C"/>
    <w:rsid w:val="002B1CC8"/>
    <w:rsid w:val="002B1D48"/>
    <w:rsid w:val="002B204E"/>
    <w:rsid w:val="002B2095"/>
    <w:rsid w:val="002B21B3"/>
    <w:rsid w:val="002B2660"/>
    <w:rsid w:val="002B2843"/>
    <w:rsid w:val="002B2A32"/>
    <w:rsid w:val="002B310E"/>
    <w:rsid w:val="002B32F2"/>
    <w:rsid w:val="002B345D"/>
    <w:rsid w:val="002B3467"/>
    <w:rsid w:val="002B3B15"/>
    <w:rsid w:val="002B3BFE"/>
    <w:rsid w:val="002B3D72"/>
    <w:rsid w:val="002B3E5E"/>
    <w:rsid w:val="002B3E81"/>
    <w:rsid w:val="002B3F70"/>
    <w:rsid w:val="002B41AB"/>
    <w:rsid w:val="002B4947"/>
    <w:rsid w:val="002B4961"/>
    <w:rsid w:val="002B4E98"/>
    <w:rsid w:val="002B5016"/>
    <w:rsid w:val="002B5295"/>
    <w:rsid w:val="002B52E3"/>
    <w:rsid w:val="002B54A0"/>
    <w:rsid w:val="002B55EB"/>
    <w:rsid w:val="002B5A23"/>
    <w:rsid w:val="002B5D37"/>
    <w:rsid w:val="002B5ECA"/>
    <w:rsid w:val="002B6074"/>
    <w:rsid w:val="002B6239"/>
    <w:rsid w:val="002B6542"/>
    <w:rsid w:val="002B6708"/>
    <w:rsid w:val="002B67FD"/>
    <w:rsid w:val="002B6971"/>
    <w:rsid w:val="002B69FA"/>
    <w:rsid w:val="002B6ABB"/>
    <w:rsid w:val="002B6C59"/>
    <w:rsid w:val="002B6EBC"/>
    <w:rsid w:val="002B6FFE"/>
    <w:rsid w:val="002B725A"/>
    <w:rsid w:val="002B740A"/>
    <w:rsid w:val="002B74AD"/>
    <w:rsid w:val="002B74FE"/>
    <w:rsid w:val="002B753B"/>
    <w:rsid w:val="002B75E0"/>
    <w:rsid w:val="002B7846"/>
    <w:rsid w:val="002B7B83"/>
    <w:rsid w:val="002B7E3D"/>
    <w:rsid w:val="002B7E6A"/>
    <w:rsid w:val="002B7F8D"/>
    <w:rsid w:val="002C0212"/>
    <w:rsid w:val="002C0283"/>
    <w:rsid w:val="002C0349"/>
    <w:rsid w:val="002C07DF"/>
    <w:rsid w:val="002C0917"/>
    <w:rsid w:val="002C0B10"/>
    <w:rsid w:val="002C0C1A"/>
    <w:rsid w:val="002C0CBA"/>
    <w:rsid w:val="002C1293"/>
    <w:rsid w:val="002C1323"/>
    <w:rsid w:val="002C152D"/>
    <w:rsid w:val="002C17B2"/>
    <w:rsid w:val="002C1A34"/>
    <w:rsid w:val="002C1B6D"/>
    <w:rsid w:val="002C1D8B"/>
    <w:rsid w:val="002C1ECF"/>
    <w:rsid w:val="002C1EE1"/>
    <w:rsid w:val="002C20BE"/>
    <w:rsid w:val="002C2304"/>
    <w:rsid w:val="002C252B"/>
    <w:rsid w:val="002C256C"/>
    <w:rsid w:val="002C26C7"/>
    <w:rsid w:val="002C28F5"/>
    <w:rsid w:val="002C2DC8"/>
    <w:rsid w:val="002C3045"/>
    <w:rsid w:val="002C3253"/>
    <w:rsid w:val="002C366E"/>
    <w:rsid w:val="002C3875"/>
    <w:rsid w:val="002C41C8"/>
    <w:rsid w:val="002C4380"/>
    <w:rsid w:val="002C4449"/>
    <w:rsid w:val="002C44AF"/>
    <w:rsid w:val="002C44CE"/>
    <w:rsid w:val="002C4772"/>
    <w:rsid w:val="002C4827"/>
    <w:rsid w:val="002C4828"/>
    <w:rsid w:val="002C4837"/>
    <w:rsid w:val="002C4B19"/>
    <w:rsid w:val="002C4D6A"/>
    <w:rsid w:val="002C4F2A"/>
    <w:rsid w:val="002C4F45"/>
    <w:rsid w:val="002C52D2"/>
    <w:rsid w:val="002C54E3"/>
    <w:rsid w:val="002C575A"/>
    <w:rsid w:val="002C5857"/>
    <w:rsid w:val="002C5BD6"/>
    <w:rsid w:val="002C5C49"/>
    <w:rsid w:val="002C5DA4"/>
    <w:rsid w:val="002C5E91"/>
    <w:rsid w:val="002C5F65"/>
    <w:rsid w:val="002C5FE1"/>
    <w:rsid w:val="002C614C"/>
    <w:rsid w:val="002C619F"/>
    <w:rsid w:val="002C6421"/>
    <w:rsid w:val="002C6C1B"/>
    <w:rsid w:val="002C6C98"/>
    <w:rsid w:val="002C6EFD"/>
    <w:rsid w:val="002C6FFA"/>
    <w:rsid w:val="002C734F"/>
    <w:rsid w:val="002C7715"/>
    <w:rsid w:val="002C7768"/>
    <w:rsid w:val="002C796C"/>
    <w:rsid w:val="002C7D4C"/>
    <w:rsid w:val="002C7D88"/>
    <w:rsid w:val="002D016A"/>
    <w:rsid w:val="002D01A7"/>
    <w:rsid w:val="002D0702"/>
    <w:rsid w:val="002D085B"/>
    <w:rsid w:val="002D0A13"/>
    <w:rsid w:val="002D0BC9"/>
    <w:rsid w:val="002D0BFE"/>
    <w:rsid w:val="002D0C78"/>
    <w:rsid w:val="002D0CBF"/>
    <w:rsid w:val="002D113C"/>
    <w:rsid w:val="002D124F"/>
    <w:rsid w:val="002D1266"/>
    <w:rsid w:val="002D12FA"/>
    <w:rsid w:val="002D13ED"/>
    <w:rsid w:val="002D1490"/>
    <w:rsid w:val="002D1A7D"/>
    <w:rsid w:val="002D1D06"/>
    <w:rsid w:val="002D1EAC"/>
    <w:rsid w:val="002D24A0"/>
    <w:rsid w:val="002D2706"/>
    <w:rsid w:val="002D2973"/>
    <w:rsid w:val="002D2CB6"/>
    <w:rsid w:val="002D2EF4"/>
    <w:rsid w:val="002D3184"/>
    <w:rsid w:val="002D3244"/>
    <w:rsid w:val="002D3255"/>
    <w:rsid w:val="002D330E"/>
    <w:rsid w:val="002D3368"/>
    <w:rsid w:val="002D3789"/>
    <w:rsid w:val="002D396A"/>
    <w:rsid w:val="002D3A0F"/>
    <w:rsid w:val="002D3BDD"/>
    <w:rsid w:val="002D3D87"/>
    <w:rsid w:val="002D42A7"/>
    <w:rsid w:val="002D43EB"/>
    <w:rsid w:val="002D493C"/>
    <w:rsid w:val="002D499E"/>
    <w:rsid w:val="002D4A87"/>
    <w:rsid w:val="002D4AFB"/>
    <w:rsid w:val="002D4C07"/>
    <w:rsid w:val="002D519E"/>
    <w:rsid w:val="002D52A3"/>
    <w:rsid w:val="002D574C"/>
    <w:rsid w:val="002D5A0B"/>
    <w:rsid w:val="002D5B9B"/>
    <w:rsid w:val="002D60B3"/>
    <w:rsid w:val="002D6185"/>
    <w:rsid w:val="002D673F"/>
    <w:rsid w:val="002D6759"/>
    <w:rsid w:val="002D7050"/>
    <w:rsid w:val="002D7090"/>
    <w:rsid w:val="002D73D4"/>
    <w:rsid w:val="002D7502"/>
    <w:rsid w:val="002D76D0"/>
    <w:rsid w:val="002D789C"/>
    <w:rsid w:val="002D798E"/>
    <w:rsid w:val="002D7A83"/>
    <w:rsid w:val="002D7B02"/>
    <w:rsid w:val="002D7B8E"/>
    <w:rsid w:val="002D7B97"/>
    <w:rsid w:val="002D7CD6"/>
    <w:rsid w:val="002D7F67"/>
    <w:rsid w:val="002E0597"/>
    <w:rsid w:val="002E06B1"/>
    <w:rsid w:val="002E0771"/>
    <w:rsid w:val="002E0BFC"/>
    <w:rsid w:val="002E0CF9"/>
    <w:rsid w:val="002E11C8"/>
    <w:rsid w:val="002E1279"/>
    <w:rsid w:val="002E13DC"/>
    <w:rsid w:val="002E15ED"/>
    <w:rsid w:val="002E1BF6"/>
    <w:rsid w:val="002E1CAF"/>
    <w:rsid w:val="002E1E05"/>
    <w:rsid w:val="002E1F00"/>
    <w:rsid w:val="002E223C"/>
    <w:rsid w:val="002E2272"/>
    <w:rsid w:val="002E243A"/>
    <w:rsid w:val="002E244D"/>
    <w:rsid w:val="002E29A8"/>
    <w:rsid w:val="002E2A40"/>
    <w:rsid w:val="002E2CD2"/>
    <w:rsid w:val="002E3516"/>
    <w:rsid w:val="002E37C6"/>
    <w:rsid w:val="002E37CD"/>
    <w:rsid w:val="002E396C"/>
    <w:rsid w:val="002E3B66"/>
    <w:rsid w:val="002E3B81"/>
    <w:rsid w:val="002E3DC6"/>
    <w:rsid w:val="002E4186"/>
    <w:rsid w:val="002E4564"/>
    <w:rsid w:val="002E4594"/>
    <w:rsid w:val="002E4728"/>
    <w:rsid w:val="002E4744"/>
    <w:rsid w:val="002E47E3"/>
    <w:rsid w:val="002E48F4"/>
    <w:rsid w:val="002E494A"/>
    <w:rsid w:val="002E4A2F"/>
    <w:rsid w:val="002E4EB5"/>
    <w:rsid w:val="002E4F1C"/>
    <w:rsid w:val="002E52EF"/>
    <w:rsid w:val="002E552A"/>
    <w:rsid w:val="002E555A"/>
    <w:rsid w:val="002E55CE"/>
    <w:rsid w:val="002E5626"/>
    <w:rsid w:val="002E56EC"/>
    <w:rsid w:val="002E5A3A"/>
    <w:rsid w:val="002E5B4E"/>
    <w:rsid w:val="002E5E08"/>
    <w:rsid w:val="002E6035"/>
    <w:rsid w:val="002E60F1"/>
    <w:rsid w:val="002E6545"/>
    <w:rsid w:val="002E6854"/>
    <w:rsid w:val="002E6936"/>
    <w:rsid w:val="002E6AB1"/>
    <w:rsid w:val="002E6B3A"/>
    <w:rsid w:val="002E6CA3"/>
    <w:rsid w:val="002E714D"/>
    <w:rsid w:val="002E71BD"/>
    <w:rsid w:val="002E74A2"/>
    <w:rsid w:val="002E74BC"/>
    <w:rsid w:val="002E74ED"/>
    <w:rsid w:val="002E7642"/>
    <w:rsid w:val="002E76F0"/>
    <w:rsid w:val="002E796B"/>
    <w:rsid w:val="002E7A5F"/>
    <w:rsid w:val="002E7B96"/>
    <w:rsid w:val="002E7EF1"/>
    <w:rsid w:val="002F015F"/>
    <w:rsid w:val="002F0212"/>
    <w:rsid w:val="002F02ED"/>
    <w:rsid w:val="002F0503"/>
    <w:rsid w:val="002F0C6A"/>
    <w:rsid w:val="002F0D22"/>
    <w:rsid w:val="002F0EF3"/>
    <w:rsid w:val="002F0F56"/>
    <w:rsid w:val="002F0F87"/>
    <w:rsid w:val="002F1065"/>
    <w:rsid w:val="002F1284"/>
    <w:rsid w:val="002F1379"/>
    <w:rsid w:val="002F1412"/>
    <w:rsid w:val="002F162C"/>
    <w:rsid w:val="002F1724"/>
    <w:rsid w:val="002F1A05"/>
    <w:rsid w:val="002F1A07"/>
    <w:rsid w:val="002F1B43"/>
    <w:rsid w:val="002F2194"/>
    <w:rsid w:val="002F2285"/>
    <w:rsid w:val="002F24B8"/>
    <w:rsid w:val="002F24E9"/>
    <w:rsid w:val="002F2699"/>
    <w:rsid w:val="002F2763"/>
    <w:rsid w:val="002F27A9"/>
    <w:rsid w:val="002F2A1D"/>
    <w:rsid w:val="002F2CB5"/>
    <w:rsid w:val="002F2D7A"/>
    <w:rsid w:val="002F2FFC"/>
    <w:rsid w:val="002F302B"/>
    <w:rsid w:val="002F30C6"/>
    <w:rsid w:val="002F330F"/>
    <w:rsid w:val="002F3332"/>
    <w:rsid w:val="002F3769"/>
    <w:rsid w:val="002F37A5"/>
    <w:rsid w:val="002F381D"/>
    <w:rsid w:val="002F4012"/>
    <w:rsid w:val="002F4024"/>
    <w:rsid w:val="002F4175"/>
    <w:rsid w:val="002F43D1"/>
    <w:rsid w:val="002F4423"/>
    <w:rsid w:val="002F4582"/>
    <w:rsid w:val="002F4728"/>
    <w:rsid w:val="002F49DC"/>
    <w:rsid w:val="002F4B51"/>
    <w:rsid w:val="002F4C2F"/>
    <w:rsid w:val="002F4C57"/>
    <w:rsid w:val="002F4F16"/>
    <w:rsid w:val="002F55B9"/>
    <w:rsid w:val="002F57D9"/>
    <w:rsid w:val="002F587F"/>
    <w:rsid w:val="002F5B64"/>
    <w:rsid w:val="002F5D5F"/>
    <w:rsid w:val="002F5EA7"/>
    <w:rsid w:val="002F603A"/>
    <w:rsid w:val="002F622A"/>
    <w:rsid w:val="002F62F7"/>
    <w:rsid w:val="002F63D0"/>
    <w:rsid w:val="002F6494"/>
    <w:rsid w:val="002F66AC"/>
    <w:rsid w:val="002F66BA"/>
    <w:rsid w:val="002F670E"/>
    <w:rsid w:val="002F6E0F"/>
    <w:rsid w:val="002F6FF0"/>
    <w:rsid w:val="002F705D"/>
    <w:rsid w:val="002F74C6"/>
    <w:rsid w:val="002F776E"/>
    <w:rsid w:val="002F7DF2"/>
    <w:rsid w:val="003002A1"/>
    <w:rsid w:val="003002FA"/>
    <w:rsid w:val="003006C2"/>
    <w:rsid w:val="003006E2"/>
    <w:rsid w:val="00300803"/>
    <w:rsid w:val="00300A23"/>
    <w:rsid w:val="00300D04"/>
    <w:rsid w:val="00300F17"/>
    <w:rsid w:val="00301133"/>
    <w:rsid w:val="003011CE"/>
    <w:rsid w:val="003012FA"/>
    <w:rsid w:val="00301369"/>
    <w:rsid w:val="0030153C"/>
    <w:rsid w:val="00301617"/>
    <w:rsid w:val="00301825"/>
    <w:rsid w:val="0030192D"/>
    <w:rsid w:val="00301A3A"/>
    <w:rsid w:val="00301B5F"/>
    <w:rsid w:val="00302179"/>
    <w:rsid w:val="00302982"/>
    <w:rsid w:val="00302A83"/>
    <w:rsid w:val="00302B57"/>
    <w:rsid w:val="00302D40"/>
    <w:rsid w:val="00302F21"/>
    <w:rsid w:val="00302F2B"/>
    <w:rsid w:val="00303159"/>
    <w:rsid w:val="00303B5D"/>
    <w:rsid w:val="00303CD0"/>
    <w:rsid w:val="00303DAE"/>
    <w:rsid w:val="00303FB7"/>
    <w:rsid w:val="0030401C"/>
    <w:rsid w:val="003040A9"/>
    <w:rsid w:val="00304176"/>
    <w:rsid w:val="003043E1"/>
    <w:rsid w:val="003044EA"/>
    <w:rsid w:val="00304701"/>
    <w:rsid w:val="0030489F"/>
    <w:rsid w:val="003048FA"/>
    <w:rsid w:val="00304A24"/>
    <w:rsid w:val="00304C06"/>
    <w:rsid w:val="00304DB1"/>
    <w:rsid w:val="00304E15"/>
    <w:rsid w:val="003051AB"/>
    <w:rsid w:val="003059F1"/>
    <w:rsid w:val="00305BE4"/>
    <w:rsid w:val="00306019"/>
    <w:rsid w:val="00306045"/>
    <w:rsid w:val="003061BA"/>
    <w:rsid w:val="0030635B"/>
    <w:rsid w:val="00306572"/>
    <w:rsid w:val="00306803"/>
    <w:rsid w:val="00306C27"/>
    <w:rsid w:val="00306E44"/>
    <w:rsid w:val="00306F6B"/>
    <w:rsid w:val="0030744B"/>
    <w:rsid w:val="00307586"/>
    <w:rsid w:val="0030777A"/>
    <w:rsid w:val="00307EAF"/>
    <w:rsid w:val="00310121"/>
    <w:rsid w:val="003102A8"/>
    <w:rsid w:val="00310825"/>
    <w:rsid w:val="003109B4"/>
    <w:rsid w:val="00310ABA"/>
    <w:rsid w:val="0031105A"/>
    <w:rsid w:val="00311264"/>
    <w:rsid w:val="003113B8"/>
    <w:rsid w:val="00311719"/>
    <w:rsid w:val="00311A41"/>
    <w:rsid w:val="00311CD3"/>
    <w:rsid w:val="00311DB6"/>
    <w:rsid w:val="003123BA"/>
    <w:rsid w:val="00312812"/>
    <w:rsid w:val="00312901"/>
    <w:rsid w:val="00312BD9"/>
    <w:rsid w:val="00312D94"/>
    <w:rsid w:val="00312DC3"/>
    <w:rsid w:val="00312E6B"/>
    <w:rsid w:val="00313152"/>
    <w:rsid w:val="00313315"/>
    <w:rsid w:val="00313458"/>
    <w:rsid w:val="00313A3A"/>
    <w:rsid w:val="00313B2F"/>
    <w:rsid w:val="00313CB8"/>
    <w:rsid w:val="00313D81"/>
    <w:rsid w:val="00313FCB"/>
    <w:rsid w:val="0031411B"/>
    <w:rsid w:val="0031434B"/>
    <w:rsid w:val="003146D7"/>
    <w:rsid w:val="00314E7A"/>
    <w:rsid w:val="003151C0"/>
    <w:rsid w:val="003152C3"/>
    <w:rsid w:val="00315404"/>
    <w:rsid w:val="00315674"/>
    <w:rsid w:val="00315843"/>
    <w:rsid w:val="003162C1"/>
    <w:rsid w:val="003164A1"/>
    <w:rsid w:val="003168E9"/>
    <w:rsid w:val="00316CD1"/>
    <w:rsid w:val="00316DE3"/>
    <w:rsid w:val="00316EC0"/>
    <w:rsid w:val="00316ED8"/>
    <w:rsid w:val="0031718B"/>
    <w:rsid w:val="003172A9"/>
    <w:rsid w:val="003174BA"/>
    <w:rsid w:val="003175C5"/>
    <w:rsid w:val="00317774"/>
    <w:rsid w:val="003177ED"/>
    <w:rsid w:val="003177F2"/>
    <w:rsid w:val="00317867"/>
    <w:rsid w:val="003178EC"/>
    <w:rsid w:val="00317BE7"/>
    <w:rsid w:val="00317D0B"/>
    <w:rsid w:val="00317E09"/>
    <w:rsid w:val="00317F1C"/>
    <w:rsid w:val="003203AE"/>
    <w:rsid w:val="00320CD2"/>
    <w:rsid w:val="00321093"/>
    <w:rsid w:val="003216CE"/>
    <w:rsid w:val="003217ED"/>
    <w:rsid w:val="00321B20"/>
    <w:rsid w:val="00321D2E"/>
    <w:rsid w:val="00321DD2"/>
    <w:rsid w:val="00321EFB"/>
    <w:rsid w:val="0032220F"/>
    <w:rsid w:val="003223B9"/>
    <w:rsid w:val="00322503"/>
    <w:rsid w:val="0032276F"/>
    <w:rsid w:val="003227E7"/>
    <w:rsid w:val="00322B3A"/>
    <w:rsid w:val="00322B6C"/>
    <w:rsid w:val="00322C37"/>
    <w:rsid w:val="00322CF6"/>
    <w:rsid w:val="00322E05"/>
    <w:rsid w:val="00322E52"/>
    <w:rsid w:val="003231AA"/>
    <w:rsid w:val="00323317"/>
    <w:rsid w:val="00323365"/>
    <w:rsid w:val="0032353E"/>
    <w:rsid w:val="00323E40"/>
    <w:rsid w:val="0032413C"/>
    <w:rsid w:val="00324151"/>
    <w:rsid w:val="0032499F"/>
    <w:rsid w:val="00324A50"/>
    <w:rsid w:val="00324B99"/>
    <w:rsid w:val="00324BBE"/>
    <w:rsid w:val="00324CC8"/>
    <w:rsid w:val="00324F18"/>
    <w:rsid w:val="00325002"/>
    <w:rsid w:val="0032519E"/>
    <w:rsid w:val="003253A4"/>
    <w:rsid w:val="0032547A"/>
    <w:rsid w:val="0032570C"/>
    <w:rsid w:val="00325BDD"/>
    <w:rsid w:val="00325E22"/>
    <w:rsid w:val="00325F3B"/>
    <w:rsid w:val="0032603E"/>
    <w:rsid w:val="0032606A"/>
    <w:rsid w:val="00326089"/>
    <w:rsid w:val="003260EB"/>
    <w:rsid w:val="00326155"/>
    <w:rsid w:val="00326261"/>
    <w:rsid w:val="00326447"/>
    <w:rsid w:val="003267F1"/>
    <w:rsid w:val="0032691D"/>
    <w:rsid w:val="00326943"/>
    <w:rsid w:val="00326DA7"/>
    <w:rsid w:val="00326E63"/>
    <w:rsid w:val="00327016"/>
    <w:rsid w:val="0032748D"/>
    <w:rsid w:val="003274C4"/>
    <w:rsid w:val="00327563"/>
    <w:rsid w:val="00327605"/>
    <w:rsid w:val="0032765E"/>
    <w:rsid w:val="00327715"/>
    <w:rsid w:val="003277F7"/>
    <w:rsid w:val="00327CA4"/>
    <w:rsid w:val="00327D87"/>
    <w:rsid w:val="00327FA2"/>
    <w:rsid w:val="003300BB"/>
    <w:rsid w:val="003303AD"/>
    <w:rsid w:val="0033040D"/>
    <w:rsid w:val="0033074F"/>
    <w:rsid w:val="00330B88"/>
    <w:rsid w:val="00330BC8"/>
    <w:rsid w:val="00330E58"/>
    <w:rsid w:val="00330F63"/>
    <w:rsid w:val="00330F74"/>
    <w:rsid w:val="00330F7C"/>
    <w:rsid w:val="00331324"/>
    <w:rsid w:val="003313A9"/>
    <w:rsid w:val="00331432"/>
    <w:rsid w:val="0033170F"/>
    <w:rsid w:val="0033180E"/>
    <w:rsid w:val="00331AF4"/>
    <w:rsid w:val="00331BB1"/>
    <w:rsid w:val="00331D6A"/>
    <w:rsid w:val="00331E59"/>
    <w:rsid w:val="00331ED9"/>
    <w:rsid w:val="00331F4F"/>
    <w:rsid w:val="00332390"/>
    <w:rsid w:val="003325FE"/>
    <w:rsid w:val="003327F6"/>
    <w:rsid w:val="00332B97"/>
    <w:rsid w:val="00332D66"/>
    <w:rsid w:val="00332D69"/>
    <w:rsid w:val="00332DE5"/>
    <w:rsid w:val="00332E99"/>
    <w:rsid w:val="00333015"/>
    <w:rsid w:val="0033320E"/>
    <w:rsid w:val="00333388"/>
    <w:rsid w:val="003335EC"/>
    <w:rsid w:val="0033384F"/>
    <w:rsid w:val="003339AD"/>
    <w:rsid w:val="00333A09"/>
    <w:rsid w:val="00333B13"/>
    <w:rsid w:val="00333C81"/>
    <w:rsid w:val="0033406B"/>
    <w:rsid w:val="003340C3"/>
    <w:rsid w:val="003340F3"/>
    <w:rsid w:val="00334163"/>
    <w:rsid w:val="003342FE"/>
    <w:rsid w:val="00334383"/>
    <w:rsid w:val="0033445A"/>
    <w:rsid w:val="00334AFF"/>
    <w:rsid w:val="00334B5D"/>
    <w:rsid w:val="00335019"/>
    <w:rsid w:val="003351B5"/>
    <w:rsid w:val="0033540F"/>
    <w:rsid w:val="0033541D"/>
    <w:rsid w:val="0033561A"/>
    <w:rsid w:val="00335687"/>
    <w:rsid w:val="00335A8B"/>
    <w:rsid w:val="00335CA2"/>
    <w:rsid w:val="00336170"/>
    <w:rsid w:val="003363B5"/>
    <w:rsid w:val="003363D0"/>
    <w:rsid w:val="003363F1"/>
    <w:rsid w:val="003364A4"/>
    <w:rsid w:val="00336695"/>
    <w:rsid w:val="00336C69"/>
    <w:rsid w:val="00336C6F"/>
    <w:rsid w:val="00336C7F"/>
    <w:rsid w:val="00336D81"/>
    <w:rsid w:val="00336DFA"/>
    <w:rsid w:val="00336EE3"/>
    <w:rsid w:val="00337111"/>
    <w:rsid w:val="00337231"/>
    <w:rsid w:val="003373F8"/>
    <w:rsid w:val="003376A9"/>
    <w:rsid w:val="00337754"/>
    <w:rsid w:val="003378C5"/>
    <w:rsid w:val="00337987"/>
    <w:rsid w:val="00337C8D"/>
    <w:rsid w:val="00337CE0"/>
    <w:rsid w:val="00337E42"/>
    <w:rsid w:val="00337EE0"/>
    <w:rsid w:val="00340065"/>
    <w:rsid w:val="00340199"/>
    <w:rsid w:val="00340305"/>
    <w:rsid w:val="00340404"/>
    <w:rsid w:val="003405DA"/>
    <w:rsid w:val="00340743"/>
    <w:rsid w:val="0034089D"/>
    <w:rsid w:val="00340B74"/>
    <w:rsid w:val="003410EC"/>
    <w:rsid w:val="00341260"/>
    <w:rsid w:val="003414C3"/>
    <w:rsid w:val="003416AE"/>
    <w:rsid w:val="00341716"/>
    <w:rsid w:val="0034182B"/>
    <w:rsid w:val="003418A5"/>
    <w:rsid w:val="003418EE"/>
    <w:rsid w:val="00341F94"/>
    <w:rsid w:val="0034248F"/>
    <w:rsid w:val="003425CE"/>
    <w:rsid w:val="003426B3"/>
    <w:rsid w:val="00342785"/>
    <w:rsid w:val="00342799"/>
    <w:rsid w:val="00342941"/>
    <w:rsid w:val="003429D1"/>
    <w:rsid w:val="00342A1B"/>
    <w:rsid w:val="00342CCF"/>
    <w:rsid w:val="00342F01"/>
    <w:rsid w:val="00342F47"/>
    <w:rsid w:val="00343095"/>
    <w:rsid w:val="003430C8"/>
    <w:rsid w:val="0034329E"/>
    <w:rsid w:val="0034397B"/>
    <w:rsid w:val="00343B8D"/>
    <w:rsid w:val="00343C20"/>
    <w:rsid w:val="00343CC1"/>
    <w:rsid w:val="00343E08"/>
    <w:rsid w:val="003441FF"/>
    <w:rsid w:val="0034472B"/>
    <w:rsid w:val="00345177"/>
    <w:rsid w:val="003452E9"/>
    <w:rsid w:val="003454F7"/>
    <w:rsid w:val="0034564B"/>
    <w:rsid w:val="00345777"/>
    <w:rsid w:val="00345BA7"/>
    <w:rsid w:val="003460F0"/>
    <w:rsid w:val="003461F8"/>
    <w:rsid w:val="0034637F"/>
    <w:rsid w:val="0034649D"/>
    <w:rsid w:val="00346A5A"/>
    <w:rsid w:val="00346BED"/>
    <w:rsid w:val="003475DE"/>
    <w:rsid w:val="00347607"/>
    <w:rsid w:val="003476FE"/>
    <w:rsid w:val="0034776E"/>
    <w:rsid w:val="0034779D"/>
    <w:rsid w:val="00347854"/>
    <w:rsid w:val="00347950"/>
    <w:rsid w:val="003479AF"/>
    <w:rsid w:val="00347E05"/>
    <w:rsid w:val="00350107"/>
    <w:rsid w:val="0035017C"/>
    <w:rsid w:val="003502C6"/>
    <w:rsid w:val="00350555"/>
    <w:rsid w:val="00350573"/>
    <w:rsid w:val="00350580"/>
    <w:rsid w:val="003506BD"/>
    <w:rsid w:val="00350746"/>
    <w:rsid w:val="00350748"/>
    <w:rsid w:val="003509E9"/>
    <w:rsid w:val="00350A49"/>
    <w:rsid w:val="00350BDB"/>
    <w:rsid w:val="00350C51"/>
    <w:rsid w:val="00350C72"/>
    <w:rsid w:val="00350F30"/>
    <w:rsid w:val="003510D7"/>
    <w:rsid w:val="003513AE"/>
    <w:rsid w:val="003513C0"/>
    <w:rsid w:val="00351468"/>
    <w:rsid w:val="00351498"/>
    <w:rsid w:val="003514CA"/>
    <w:rsid w:val="00351609"/>
    <w:rsid w:val="0035180A"/>
    <w:rsid w:val="0035180D"/>
    <w:rsid w:val="00351BF7"/>
    <w:rsid w:val="00351E23"/>
    <w:rsid w:val="003521BA"/>
    <w:rsid w:val="003521F4"/>
    <w:rsid w:val="00352219"/>
    <w:rsid w:val="0035251E"/>
    <w:rsid w:val="003525C0"/>
    <w:rsid w:val="00352630"/>
    <w:rsid w:val="003527CD"/>
    <w:rsid w:val="003529AF"/>
    <w:rsid w:val="00352B87"/>
    <w:rsid w:val="00352C72"/>
    <w:rsid w:val="00352D72"/>
    <w:rsid w:val="00352E54"/>
    <w:rsid w:val="0035302D"/>
    <w:rsid w:val="0035304F"/>
    <w:rsid w:val="003530A1"/>
    <w:rsid w:val="00353271"/>
    <w:rsid w:val="00353662"/>
    <w:rsid w:val="00353990"/>
    <w:rsid w:val="00353A85"/>
    <w:rsid w:val="00353E61"/>
    <w:rsid w:val="00353FFA"/>
    <w:rsid w:val="0035439C"/>
    <w:rsid w:val="003543CE"/>
    <w:rsid w:val="003549B6"/>
    <w:rsid w:val="003549E9"/>
    <w:rsid w:val="003549F6"/>
    <w:rsid w:val="00354D1E"/>
    <w:rsid w:val="00354D6F"/>
    <w:rsid w:val="00354EA1"/>
    <w:rsid w:val="00354F33"/>
    <w:rsid w:val="003550F6"/>
    <w:rsid w:val="003552D3"/>
    <w:rsid w:val="003552ED"/>
    <w:rsid w:val="0035538B"/>
    <w:rsid w:val="003556C0"/>
    <w:rsid w:val="0035577D"/>
    <w:rsid w:val="003557E8"/>
    <w:rsid w:val="00355917"/>
    <w:rsid w:val="00355AD1"/>
    <w:rsid w:val="00355B3D"/>
    <w:rsid w:val="00355F18"/>
    <w:rsid w:val="00356066"/>
    <w:rsid w:val="003561D2"/>
    <w:rsid w:val="00356403"/>
    <w:rsid w:val="0035698C"/>
    <w:rsid w:val="00356BE6"/>
    <w:rsid w:val="00356E21"/>
    <w:rsid w:val="003572B1"/>
    <w:rsid w:val="0035739A"/>
    <w:rsid w:val="00357B8E"/>
    <w:rsid w:val="00357D07"/>
    <w:rsid w:val="00357D0C"/>
    <w:rsid w:val="00357E98"/>
    <w:rsid w:val="00357FB2"/>
    <w:rsid w:val="00357FE6"/>
    <w:rsid w:val="00360057"/>
    <w:rsid w:val="00360365"/>
    <w:rsid w:val="003603B3"/>
    <w:rsid w:val="00360C74"/>
    <w:rsid w:val="00360C7E"/>
    <w:rsid w:val="003611BD"/>
    <w:rsid w:val="003612E3"/>
    <w:rsid w:val="00361519"/>
    <w:rsid w:val="0036153A"/>
    <w:rsid w:val="003616A4"/>
    <w:rsid w:val="0036178D"/>
    <w:rsid w:val="00361A93"/>
    <w:rsid w:val="00361C58"/>
    <w:rsid w:val="003626F7"/>
    <w:rsid w:val="00362D45"/>
    <w:rsid w:val="00362EB1"/>
    <w:rsid w:val="00362F4C"/>
    <w:rsid w:val="00362FA3"/>
    <w:rsid w:val="003633F2"/>
    <w:rsid w:val="00363649"/>
    <w:rsid w:val="00363934"/>
    <w:rsid w:val="00363BC8"/>
    <w:rsid w:val="00363CD8"/>
    <w:rsid w:val="00363DC7"/>
    <w:rsid w:val="00363DF8"/>
    <w:rsid w:val="0036404D"/>
    <w:rsid w:val="003641C7"/>
    <w:rsid w:val="0036468F"/>
    <w:rsid w:val="0036479A"/>
    <w:rsid w:val="0036495C"/>
    <w:rsid w:val="00364A49"/>
    <w:rsid w:val="00364A72"/>
    <w:rsid w:val="00364AFD"/>
    <w:rsid w:val="00364D29"/>
    <w:rsid w:val="00364DB1"/>
    <w:rsid w:val="00364DE9"/>
    <w:rsid w:val="00364EC6"/>
    <w:rsid w:val="00365296"/>
    <w:rsid w:val="0036542E"/>
    <w:rsid w:val="00365728"/>
    <w:rsid w:val="003658DB"/>
    <w:rsid w:val="003659ED"/>
    <w:rsid w:val="003659FE"/>
    <w:rsid w:val="00365AE2"/>
    <w:rsid w:val="00365DFA"/>
    <w:rsid w:val="00366073"/>
    <w:rsid w:val="00366128"/>
    <w:rsid w:val="003662BE"/>
    <w:rsid w:val="0036644D"/>
    <w:rsid w:val="00366478"/>
    <w:rsid w:val="0036649A"/>
    <w:rsid w:val="003664D9"/>
    <w:rsid w:val="003665BB"/>
    <w:rsid w:val="003665FD"/>
    <w:rsid w:val="00366692"/>
    <w:rsid w:val="003667D3"/>
    <w:rsid w:val="00366BC8"/>
    <w:rsid w:val="00366C66"/>
    <w:rsid w:val="00366FA0"/>
    <w:rsid w:val="003670FE"/>
    <w:rsid w:val="0036726D"/>
    <w:rsid w:val="003673BD"/>
    <w:rsid w:val="003673D3"/>
    <w:rsid w:val="003676D4"/>
    <w:rsid w:val="00367943"/>
    <w:rsid w:val="00367D94"/>
    <w:rsid w:val="00367DF6"/>
    <w:rsid w:val="00367F63"/>
    <w:rsid w:val="00367F6D"/>
    <w:rsid w:val="00367FA5"/>
    <w:rsid w:val="00370382"/>
    <w:rsid w:val="00370C6F"/>
    <w:rsid w:val="00370DDA"/>
    <w:rsid w:val="00370F43"/>
    <w:rsid w:val="003710A7"/>
    <w:rsid w:val="00371237"/>
    <w:rsid w:val="00371345"/>
    <w:rsid w:val="0037186A"/>
    <w:rsid w:val="0037194A"/>
    <w:rsid w:val="003719E7"/>
    <w:rsid w:val="00371BB8"/>
    <w:rsid w:val="00371E1B"/>
    <w:rsid w:val="00371EA2"/>
    <w:rsid w:val="003721D3"/>
    <w:rsid w:val="00372264"/>
    <w:rsid w:val="0037232A"/>
    <w:rsid w:val="003724ED"/>
    <w:rsid w:val="003726E4"/>
    <w:rsid w:val="0037273A"/>
    <w:rsid w:val="003728F9"/>
    <w:rsid w:val="00372909"/>
    <w:rsid w:val="00372958"/>
    <w:rsid w:val="003729F6"/>
    <w:rsid w:val="00372AB2"/>
    <w:rsid w:val="00372F93"/>
    <w:rsid w:val="00373048"/>
    <w:rsid w:val="00373164"/>
    <w:rsid w:val="003734A5"/>
    <w:rsid w:val="003735E2"/>
    <w:rsid w:val="00373620"/>
    <w:rsid w:val="0037385F"/>
    <w:rsid w:val="003738B5"/>
    <w:rsid w:val="00373A69"/>
    <w:rsid w:val="00373B19"/>
    <w:rsid w:val="00373CA7"/>
    <w:rsid w:val="00373E80"/>
    <w:rsid w:val="00373F8D"/>
    <w:rsid w:val="003743B5"/>
    <w:rsid w:val="00374523"/>
    <w:rsid w:val="003745FC"/>
    <w:rsid w:val="00374750"/>
    <w:rsid w:val="003748E0"/>
    <w:rsid w:val="00374987"/>
    <w:rsid w:val="00374E6A"/>
    <w:rsid w:val="00374FD4"/>
    <w:rsid w:val="003751AA"/>
    <w:rsid w:val="00375294"/>
    <w:rsid w:val="00375433"/>
    <w:rsid w:val="003755CC"/>
    <w:rsid w:val="0037577D"/>
    <w:rsid w:val="003757F9"/>
    <w:rsid w:val="00375878"/>
    <w:rsid w:val="00375C01"/>
    <w:rsid w:val="00375CC9"/>
    <w:rsid w:val="003763D8"/>
    <w:rsid w:val="0037660C"/>
    <w:rsid w:val="00376717"/>
    <w:rsid w:val="00376DB8"/>
    <w:rsid w:val="00376FA3"/>
    <w:rsid w:val="00377160"/>
    <w:rsid w:val="0037722C"/>
    <w:rsid w:val="0037763B"/>
    <w:rsid w:val="0037773A"/>
    <w:rsid w:val="00377C6E"/>
    <w:rsid w:val="00377C8C"/>
    <w:rsid w:val="00377D78"/>
    <w:rsid w:val="0038028B"/>
    <w:rsid w:val="003805A9"/>
    <w:rsid w:val="00380683"/>
    <w:rsid w:val="0038074F"/>
    <w:rsid w:val="00380ACA"/>
    <w:rsid w:val="00380D29"/>
    <w:rsid w:val="00380DF5"/>
    <w:rsid w:val="00380ED6"/>
    <w:rsid w:val="00380F73"/>
    <w:rsid w:val="003810BC"/>
    <w:rsid w:val="003811C4"/>
    <w:rsid w:val="0038141A"/>
    <w:rsid w:val="003816C4"/>
    <w:rsid w:val="003816F1"/>
    <w:rsid w:val="00381763"/>
    <w:rsid w:val="00381794"/>
    <w:rsid w:val="0038183D"/>
    <w:rsid w:val="003818EA"/>
    <w:rsid w:val="00381A14"/>
    <w:rsid w:val="00381BB1"/>
    <w:rsid w:val="00381BD0"/>
    <w:rsid w:val="00381C8B"/>
    <w:rsid w:val="00381E2E"/>
    <w:rsid w:val="00381E64"/>
    <w:rsid w:val="00382526"/>
    <w:rsid w:val="00382919"/>
    <w:rsid w:val="00382993"/>
    <w:rsid w:val="00383008"/>
    <w:rsid w:val="003831FB"/>
    <w:rsid w:val="00383309"/>
    <w:rsid w:val="00383581"/>
    <w:rsid w:val="00383665"/>
    <w:rsid w:val="0038390B"/>
    <w:rsid w:val="0038398B"/>
    <w:rsid w:val="00383A80"/>
    <w:rsid w:val="00383AAD"/>
    <w:rsid w:val="00383D10"/>
    <w:rsid w:val="00383D3C"/>
    <w:rsid w:val="00383FB4"/>
    <w:rsid w:val="003840AE"/>
    <w:rsid w:val="003841AF"/>
    <w:rsid w:val="00384315"/>
    <w:rsid w:val="003846E0"/>
    <w:rsid w:val="0038475A"/>
    <w:rsid w:val="00384866"/>
    <w:rsid w:val="00384BEE"/>
    <w:rsid w:val="00384E32"/>
    <w:rsid w:val="00384F11"/>
    <w:rsid w:val="00385051"/>
    <w:rsid w:val="0038507C"/>
    <w:rsid w:val="00385C0F"/>
    <w:rsid w:val="00385D52"/>
    <w:rsid w:val="0038608D"/>
    <w:rsid w:val="003860C2"/>
    <w:rsid w:val="00386391"/>
    <w:rsid w:val="003864A7"/>
    <w:rsid w:val="003864C7"/>
    <w:rsid w:val="00386766"/>
    <w:rsid w:val="00386B0B"/>
    <w:rsid w:val="00386C8E"/>
    <w:rsid w:val="0038716D"/>
    <w:rsid w:val="0038734C"/>
    <w:rsid w:val="00387504"/>
    <w:rsid w:val="003876EE"/>
    <w:rsid w:val="00387739"/>
    <w:rsid w:val="00387A91"/>
    <w:rsid w:val="00387DA4"/>
    <w:rsid w:val="00387F93"/>
    <w:rsid w:val="00390573"/>
    <w:rsid w:val="00390574"/>
    <w:rsid w:val="003907F5"/>
    <w:rsid w:val="0039083B"/>
    <w:rsid w:val="003909EF"/>
    <w:rsid w:val="00390BA9"/>
    <w:rsid w:val="00390E76"/>
    <w:rsid w:val="00390F6B"/>
    <w:rsid w:val="0039129D"/>
    <w:rsid w:val="00391570"/>
    <w:rsid w:val="003916C0"/>
    <w:rsid w:val="00391B9E"/>
    <w:rsid w:val="00391BC9"/>
    <w:rsid w:val="00391D31"/>
    <w:rsid w:val="00391D35"/>
    <w:rsid w:val="00391D51"/>
    <w:rsid w:val="00392127"/>
    <w:rsid w:val="003925E5"/>
    <w:rsid w:val="0039281D"/>
    <w:rsid w:val="003929BB"/>
    <w:rsid w:val="00392BD2"/>
    <w:rsid w:val="00392C5D"/>
    <w:rsid w:val="00392DB2"/>
    <w:rsid w:val="00392F31"/>
    <w:rsid w:val="003930CB"/>
    <w:rsid w:val="003936E5"/>
    <w:rsid w:val="00393932"/>
    <w:rsid w:val="00393C54"/>
    <w:rsid w:val="00393CE1"/>
    <w:rsid w:val="00393E8F"/>
    <w:rsid w:val="00393EAB"/>
    <w:rsid w:val="003941A1"/>
    <w:rsid w:val="00394240"/>
    <w:rsid w:val="00394265"/>
    <w:rsid w:val="003943C8"/>
    <w:rsid w:val="00394749"/>
    <w:rsid w:val="0039477E"/>
    <w:rsid w:val="003948A2"/>
    <w:rsid w:val="0039492D"/>
    <w:rsid w:val="003949F9"/>
    <w:rsid w:val="00394A1E"/>
    <w:rsid w:val="00394A20"/>
    <w:rsid w:val="00394D54"/>
    <w:rsid w:val="00394DEE"/>
    <w:rsid w:val="0039519F"/>
    <w:rsid w:val="003957B1"/>
    <w:rsid w:val="003958CB"/>
    <w:rsid w:val="00395AA0"/>
    <w:rsid w:val="00395CF0"/>
    <w:rsid w:val="00395D33"/>
    <w:rsid w:val="00396417"/>
    <w:rsid w:val="003964F9"/>
    <w:rsid w:val="0039655A"/>
    <w:rsid w:val="0039660D"/>
    <w:rsid w:val="003968C6"/>
    <w:rsid w:val="00396D89"/>
    <w:rsid w:val="00396F49"/>
    <w:rsid w:val="0039714A"/>
    <w:rsid w:val="00397635"/>
    <w:rsid w:val="0039779C"/>
    <w:rsid w:val="003979A6"/>
    <w:rsid w:val="00397B03"/>
    <w:rsid w:val="00397BA5"/>
    <w:rsid w:val="00397D6A"/>
    <w:rsid w:val="003A0166"/>
    <w:rsid w:val="003A0236"/>
    <w:rsid w:val="003A037C"/>
    <w:rsid w:val="003A0783"/>
    <w:rsid w:val="003A094F"/>
    <w:rsid w:val="003A0A3F"/>
    <w:rsid w:val="003A0A77"/>
    <w:rsid w:val="003A0BAE"/>
    <w:rsid w:val="003A0C56"/>
    <w:rsid w:val="003A0D05"/>
    <w:rsid w:val="003A0EB8"/>
    <w:rsid w:val="003A0EDF"/>
    <w:rsid w:val="003A1041"/>
    <w:rsid w:val="003A1086"/>
    <w:rsid w:val="003A11D9"/>
    <w:rsid w:val="003A14C7"/>
    <w:rsid w:val="003A1A3D"/>
    <w:rsid w:val="003A1AAD"/>
    <w:rsid w:val="003A2004"/>
    <w:rsid w:val="003A203F"/>
    <w:rsid w:val="003A22F1"/>
    <w:rsid w:val="003A244F"/>
    <w:rsid w:val="003A2885"/>
    <w:rsid w:val="003A291E"/>
    <w:rsid w:val="003A2958"/>
    <w:rsid w:val="003A2A9F"/>
    <w:rsid w:val="003A2C52"/>
    <w:rsid w:val="003A2DC3"/>
    <w:rsid w:val="003A2F52"/>
    <w:rsid w:val="003A31F9"/>
    <w:rsid w:val="003A3673"/>
    <w:rsid w:val="003A3821"/>
    <w:rsid w:val="003A39CD"/>
    <w:rsid w:val="003A3A30"/>
    <w:rsid w:val="003A3C47"/>
    <w:rsid w:val="003A3D8C"/>
    <w:rsid w:val="003A4466"/>
    <w:rsid w:val="003A46A2"/>
    <w:rsid w:val="003A4933"/>
    <w:rsid w:val="003A50E3"/>
    <w:rsid w:val="003A50FF"/>
    <w:rsid w:val="003A5368"/>
    <w:rsid w:val="003A5C5D"/>
    <w:rsid w:val="003A63AA"/>
    <w:rsid w:val="003A63D9"/>
    <w:rsid w:val="003A654E"/>
    <w:rsid w:val="003A6774"/>
    <w:rsid w:val="003A6B88"/>
    <w:rsid w:val="003A6BAD"/>
    <w:rsid w:val="003A6F33"/>
    <w:rsid w:val="003A7052"/>
    <w:rsid w:val="003A7241"/>
    <w:rsid w:val="003A7417"/>
    <w:rsid w:val="003A7607"/>
    <w:rsid w:val="003A76B1"/>
    <w:rsid w:val="003A76B4"/>
    <w:rsid w:val="003A7798"/>
    <w:rsid w:val="003A7966"/>
    <w:rsid w:val="003A7BD3"/>
    <w:rsid w:val="003A7C89"/>
    <w:rsid w:val="003B0082"/>
    <w:rsid w:val="003B02C8"/>
    <w:rsid w:val="003B04B4"/>
    <w:rsid w:val="003B052E"/>
    <w:rsid w:val="003B05F8"/>
    <w:rsid w:val="003B0757"/>
    <w:rsid w:val="003B08DB"/>
    <w:rsid w:val="003B0BA6"/>
    <w:rsid w:val="003B0F2B"/>
    <w:rsid w:val="003B0F66"/>
    <w:rsid w:val="003B118E"/>
    <w:rsid w:val="003B12CD"/>
    <w:rsid w:val="003B197F"/>
    <w:rsid w:val="003B1FE2"/>
    <w:rsid w:val="003B26BD"/>
    <w:rsid w:val="003B2727"/>
    <w:rsid w:val="003B2937"/>
    <w:rsid w:val="003B2A1F"/>
    <w:rsid w:val="003B2B9D"/>
    <w:rsid w:val="003B2D39"/>
    <w:rsid w:val="003B2D44"/>
    <w:rsid w:val="003B2F3A"/>
    <w:rsid w:val="003B3263"/>
    <w:rsid w:val="003B3321"/>
    <w:rsid w:val="003B340E"/>
    <w:rsid w:val="003B34DD"/>
    <w:rsid w:val="003B372E"/>
    <w:rsid w:val="003B39DE"/>
    <w:rsid w:val="003B3C80"/>
    <w:rsid w:val="003B415B"/>
    <w:rsid w:val="003B44B9"/>
    <w:rsid w:val="003B44CB"/>
    <w:rsid w:val="003B45DC"/>
    <w:rsid w:val="003B4AEA"/>
    <w:rsid w:val="003B4C31"/>
    <w:rsid w:val="003B4E47"/>
    <w:rsid w:val="003B5326"/>
    <w:rsid w:val="003B55BE"/>
    <w:rsid w:val="003B56F7"/>
    <w:rsid w:val="003B5C63"/>
    <w:rsid w:val="003B5DEF"/>
    <w:rsid w:val="003B5EB2"/>
    <w:rsid w:val="003B6138"/>
    <w:rsid w:val="003B62AF"/>
    <w:rsid w:val="003B6481"/>
    <w:rsid w:val="003B66F3"/>
    <w:rsid w:val="003B6B1F"/>
    <w:rsid w:val="003B6EAC"/>
    <w:rsid w:val="003B711D"/>
    <w:rsid w:val="003B73F4"/>
    <w:rsid w:val="003B75BE"/>
    <w:rsid w:val="003B79BC"/>
    <w:rsid w:val="003B7AEF"/>
    <w:rsid w:val="003B7BF7"/>
    <w:rsid w:val="003C02B0"/>
    <w:rsid w:val="003C02E4"/>
    <w:rsid w:val="003C03CE"/>
    <w:rsid w:val="003C0471"/>
    <w:rsid w:val="003C048E"/>
    <w:rsid w:val="003C04EB"/>
    <w:rsid w:val="003C053C"/>
    <w:rsid w:val="003C05C5"/>
    <w:rsid w:val="003C0839"/>
    <w:rsid w:val="003C0997"/>
    <w:rsid w:val="003C0B59"/>
    <w:rsid w:val="003C0BF0"/>
    <w:rsid w:val="003C0CCF"/>
    <w:rsid w:val="003C0FC7"/>
    <w:rsid w:val="003C106B"/>
    <w:rsid w:val="003C114C"/>
    <w:rsid w:val="003C123E"/>
    <w:rsid w:val="003C1458"/>
    <w:rsid w:val="003C15E9"/>
    <w:rsid w:val="003C1782"/>
    <w:rsid w:val="003C184F"/>
    <w:rsid w:val="003C1B28"/>
    <w:rsid w:val="003C1E56"/>
    <w:rsid w:val="003C2129"/>
    <w:rsid w:val="003C25E8"/>
    <w:rsid w:val="003C25F3"/>
    <w:rsid w:val="003C2801"/>
    <w:rsid w:val="003C2CD3"/>
    <w:rsid w:val="003C2F3F"/>
    <w:rsid w:val="003C2F69"/>
    <w:rsid w:val="003C2FD1"/>
    <w:rsid w:val="003C341F"/>
    <w:rsid w:val="003C36DD"/>
    <w:rsid w:val="003C37B3"/>
    <w:rsid w:val="003C3DB7"/>
    <w:rsid w:val="003C3E04"/>
    <w:rsid w:val="003C3FA6"/>
    <w:rsid w:val="003C4078"/>
    <w:rsid w:val="003C421A"/>
    <w:rsid w:val="003C4271"/>
    <w:rsid w:val="003C4707"/>
    <w:rsid w:val="003C4792"/>
    <w:rsid w:val="003C47C9"/>
    <w:rsid w:val="003C47F5"/>
    <w:rsid w:val="003C4EF4"/>
    <w:rsid w:val="003C5482"/>
    <w:rsid w:val="003C5647"/>
    <w:rsid w:val="003C58AB"/>
    <w:rsid w:val="003C58DB"/>
    <w:rsid w:val="003C5D37"/>
    <w:rsid w:val="003C6207"/>
    <w:rsid w:val="003C6298"/>
    <w:rsid w:val="003C6991"/>
    <w:rsid w:val="003C6B73"/>
    <w:rsid w:val="003C713E"/>
    <w:rsid w:val="003C7206"/>
    <w:rsid w:val="003C7281"/>
    <w:rsid w:val="003C7460"/>
    <w:rsid w:val="003C74C5"/>
    <w:rsid w:val="003C7827"/>
    <w:rsid w:val="003C78EB"/>
    <w:rsid w:val="003C79AF"/>
    <w:rsid w:val="003C7A2A"/>
    <w:rsid w:val="003C7BC7"/>
    <w:rsid w:val="003C7D4A"/>
    <w:rsid w:val="003D0067"/>
    <w:rsid w:val="003D084F"/>
    <w:rsid w:val="003D0908"/>
    <w:rsid w:val="003D12A4"/>
    <w:rsid w:val="003D12EE"/>
    <w:rsid w:val="003D1470"/>
    <w:rsid w:val="003D158A"/>
    <w:rsid w:val="003D17EF"/>
    <w:rsid w:val="003D18EF"/>
    <w:rsid w:val="003D1A0A"/>
    <w:rsid w:val="003D1F1D"/>
    <w:rsid w:val="003D206F"/>
    <w:rsid w:val="003D251C"/>
    <w:rsid w:val="003D2695"/>
    <w:rsid w:val="003D27EB"/>
    <w:rsid w:val="003D2A24"/>
    <w:rsid w:val="003D2BB4"/>
    <w:rsid w:val="003D2FDB"/>
    <w:rsid w:val="003D3463"/>
    <w:rsid w:val="003D3472"/>
    <w:rsid w:val="003D34D6"/>
    <w:rsid w:val="003D36FB"/>
    <w:rsid w:val="003D3854"/>
    <w:rsid w:val="003D3932"/>
    <w:rsid w:val="003D3A97"/>
    <w:rsid w:val="003D3AEA"/>
    <w:rsid w:val="003D3BBE"/>
    <w:rsid w:val="003D3C7E"/>
    <w:rsid w:val="003D3D65"/>
    <w:rsid w:val="003D402A"/>
    <w:rsid w:val="003D4056"/>
    <w:rsid w:val="003D4318"/>
    <w:rsid w:val="003D46C9"/>
    <w:rsid w:val="003D46D9"/>
    <w:rsid w:val="003D47AD"/>
    <w:rsid w:val="003D4902"/>
    <w:rsid w:val="003D4A91"/>
    <w:rsid w:val="003D4B1B"/>
    <w:rsid w:val="003D4C0B"/>
    <w:rsid w:val="003D4DA4"/>
    <w:rsid w:val="003D5282"/>
    <w:rsid w:val="003D5467"/>
    <w:rsid w:val="003D575E"/>
    <w:rsid w:val="003D5886"/>
    <w:rsid w:val="003D5D91"/>
    <w:rsid w:val="003D646B"/>
    <w:rsid w:val="003D658D"/>
    <w:rsid w:val="003D69CC"/>
    <w:rsid w:val="003D6BF2"/>
    <w:rsid w:val="003D6DBD"/>
    <w:rsid w:val="003D6F5E"/>
    <w:rsid w:val="003D7376"/>
    <w:rsid w:val="003D749D"/>
    <w:rsid w:val="003D78D2"/>
    <w:rsid w:val="003E000B"/>
    <w:rsid w:val="003E032A"/>
    <w:rsid w:val="003E032D"/>
    <w:rsid w:val="003E059C"/>
    <w:rsid w:val="003E0641"/>
    <w:rsid w:val="003E068E"/>
    <w:rsid w:val="003E06F1"/>
    <w:rsid w:val="003E07B6"/>
    <w:rsid w:val="003E09DF"/>
    <w:rsid w:val="003E0C9C"/>
    <w:rsid w:val="003E0E35"/>
    <w:rsid w:val="003E0F5F"/>
    <w:rsid w:val="003E1123"/>
    <w:rsid w:val="003E142A"/>
    <w:rsid w:val="003E15F5"/>
    <w:rsid w:val="003E1950"/>
    <w:rsid w:val="003E203B"/>
    <w:rsid w:val="003E242F"/>
    <w:rsid w:val="003E2695"/>
    <w:rsid w:val="003E2BFB"/>
    <w:rsid w:val="003E2D8C"/>
    <w:rsid w:val="003E2E10"/>
    <w:rsid w:val="003E358F"/>
    <w:rsid w:val="003E396A"/>
    <w:rsid w:val="003E3B21"/>
    <w:rsid w:val="003E3CD2"/>
    <w:rsid w:val="003E4188"/>
    <w:rsid w:val="003E4192"/>
    <w:rsid w:val="003E433E"/>
    <w:rsid w:val="003E439A"/>
    <w:rsid w:val="003E4402"/>
    <w:rsid w:val="003E4489"/>
    <w:rsid w:val="003E4610"/>
    <w:rsid w:val="003E4937"/>
    <w:rsid w:val="003E4B04"/>
    <w:rsid w:val="003E4DF8"/>
    <w:rsid w:val="003E4E30"/>
    <w:rsid w:val="003E4E84"/>
    <w:rsid w:val="003E576A"/>
    <w:rsid w:val="003E5AC5"/>
    <w:rsid w:val="003E5D47"/>
    <w:rsid w:val="003E5FB7"/>
    <w:rsid w:val="003E60F2"/>
    <w:rsid w:val="003E62FE"/>
    <w:rsid w:val="003E64D6"/>
    <w:rsid w:val="003E6577"/>
    <w:rsid w:val="003E687B"/>
    <w:rsid w:val="003E698B"/>
    <w:rsid w:val="003E6B65"/>
    <w:rsid w:val="003E6E5E"/>
    <w:rsid w:val="003E6E6D"/>
    <w:rsid w:val="003E6EF2"/>
    <w:rsid w:val="003E7225"/>
    <w:rsid w:val="003E7229"/>
    <w:rsid w:val="003E7297"/>
    <w:rsid w:val="003E732A"/>
    <w:rsid w:val="003E7468"/>
    <w:rsid w:val="003E7643"/>
    <w:rsid w:val="003E7754"/>
    <w:rsid w:val="003E7AAD"/>
    <w:rsid w:val="003E7B6F"/>
    <w:rsid w:val="003E7D4D"/>
    <w:rsid w:val="003E7EEF"/>
    <w:rsid w:val="003E7F77"/>
    <w:rsid w:val="003E7FED"/>
    <w:rsid w:val="003F019F"/>
    <w:rsid w:val="003F0D7C"/>
    <w:rsid w:val="003F0E2A"/>
    <w:rsid w:val="003F102B"/>
    <w:rsid w:val="003F109D"/>
    <w:rsid w:val="003F1168"/>
    <w:rsid w:val="003F1211"/>
    <w:rsid w:val="003F12C6"/>
    <w:rsid w:val="003F1565"/>
    <w:rsid w:val="003F15CB"/>
    <w:rsid w:val="003F1708"/>
    <w:rsid w:val="003F1793"/>
    <w:rsid w:val="003F1C5A"/>
    <w:rsid w:val="003F1C94"/>
    <w:rsid w:val="003F1ED9"/>
    <w:rsid w:val="003F1FA9"/>
    <w:rsid w:val="003F224F"/>
    <w:rsid w:val="003F2398"/>
    <w:rsid w:val="003F2596"/>
    <w:rsid w:val="003F26D9"/>
    <w:rsid w:val="003F275F"/>
    <w:rsid w:val="003F2809"/>
    <w:rsid w:val="003F286E"/>
    <w:rsid w:val="003F28FE"/>
    <w:rsid w:val="003F2A23"/>
    <w:rsid w:val="003F2AB5"/>
    <w:rsid w:val="003F2B47"/>
    <w:rsid w:val="003F2C5B"/>
    <w:rsid w:val="003F2CD1"/>
    <w:rsid w:val="003F37F4"/>
    <w:rsid w:val="003F39C8"/>
    <w:rsid w:val="003F3AAB"/>
    <w:rsid w:val="003F3BCE"/>
    <w:rsid w:val="003F3C42"/>
    <w:rsid w:val="003F402A"/>
    <w:rsid w:val="003F46C5"/>
    <w:rsid w:val="003F4A83"/>
    <w:rsid w:val="003F4C48"/>
    <w:rsid w:val="003F4E03"/>
    <w:rsid w:val="003F4E9F"/>
    <w:rsid w:val="003F50EE"/>
    <w:rsid w:val="003F5339"/>
    <w:rsid w:val="003F55D3"/>
    <w:rsid w:val="003F5A36"/>
    <w:rsid w:val="003F5BA5"/>
    <w:rsid w:val="003F5BD0"/>
    <w:rsid w:val="003F5F63"/>
    <w:rsid w:val="003F60B2"/>
    <w:rsid w:val="003F6289"/>
    <w:rsid w:val="003F65DD"/>
    <w:rsid w:val="003F6729"/>
    <w:rsid w:val="003F6739"/>
    <w:rsid w:val="003F6789"/>
    <w:rsid w:val="003F69B1"/>
    <w:rsid w:val="003F6B5B"/>
    <w:rsid w:val="003F6D44"/>
    <w:rsid w:val="003F6D8B"/>
    <w:rsid w:val="003F6EB7"/>
    <w:rsid w:val="003F70F6"/>
    <w:rsid w:val="003F712A"/>
    <w:rsid w:val="003F7466"/>
    <w:rsid w:val="003F7530"/>
    <w:rsid w:val="003F7955"/>
    <w:rsid w:val="003F7C70"/>
    <w:rsid w:val="0040045C"/>
    <w:rsid w:val="004004A9"/>
    <w:rsid w:val="004008E6"/>
    <w:rsid w:val="00400930"/>
    <w:rsid w:val="004009BD"/>
    <w:rsid w:val="00400B64"/>
    <w:rsid w:val="00400CE9"/>
    <w:rsid w:val="00400D6D"/>
    <w:rsid w:val="00400F59"/>
    <w:rsid w:val="00400F61"/>
    <w:rsid w:val="00400F90"/>
    <w:rsid w:val="00401764"/>
    <w:rsid w:val="0040185B"/>
    <w:rsid w:val="004018DD"/>
    <w:rsid w:val="004019A4"/>
    <w:rsid w:val="00401A99"/>
    <w:rsid w:val="00401AAE"/>
    <w:rsid w:val="00401D6A"/>
    <w:rsid w:val="00401E7C"/>
    <w:rsid w:val="00401FE5"/>
    <w:rsid w:val="004022B5"/>
    <w:rsid w:val="00402AEF"/>
    <w:rsid w:val="00402BC1"/>
    <w:rsid w:val="00402D06"/>
    <w:rsid w:val="00402D76"/>
    <w:rsid w:val="004030F9"/>
    <w:rsid w:val="0040327B"/>
    <w:rsid w:val="004032D2"/>
    <w:rsid w:val="0040342B"/>
    <w:rsid w:val="00403500"/>
    <w:rsid w:val="00403547"/>
    <w:rsid w:val="004037F1"/>
    <w:rsid w:val="004037F6"/>
    <w:rsid w:val="00403855"/>
    <w:rsid w:val="00403EF6"/>
    <w:rsid w:val="00404509"/>
    <w:rsid w:val="00404660"/>
    <w:rsid w:val="004047AB"/>
    <w:rsid w:val="00404E25"/>
    <w:rsid w:val="00404E69"/>
    <w:rsid w:val="004058FF"/>
    <w:rsid w:val="00405BBF"/>
    <w:rsid w:val="00405D07"/>
    <w:rsid w:val="00405D22"/>
    <w:rsid w:val="0040609E"/>
    <w:rsid w:val="0040634D"/>
    <w:rsid w:val="004066A8"/>
    <w:rsid w:val="00406710"/>
    <w:rsid w:val="00406727"/>
    <w:rsid w:val="00406748"/>
    <w:rsid w:val="0040678E"/>
    <w:rsid w:val="0040694B"/>
    <w:rsid w:val="004070D9"/>
    <w:rsid w:val="004071D0"/>
    <w:rsid w:val="00407392"/>
    <w:rsid w:val="00407A77"/>
    <w:rsid w:val="00407C18"/>
    <w:rsid w:val="00407DA8"/>
    <w:rsid w:val="0041027B"/>
    <w:rsid w:val="004102F2"/>
    <w:rsid w:val="004102F9"/>
    <w:rsid w:val="00410534"/>
    <w:rsid w:val="0041063B"/>
    <w:rsid w:val="004106C1"/>
    <w:rsid w:val="00410791"/>
    <w:rsid w:val="0041088D"/>
    <w:rsid w:val="00410994"/>
    <w:rsid w:val="00410CAD"/>
    <w:rsid w:val="00411427"/>
    <w:rsid w:val="004119F9"/>
    <w:rsid w:val="004122B6"/>
    <w:rsid w:val="00412532"/>
    <w:rsid w:val="004125C7"/>
    <w:rsid w:val="004126EB"/>
    <w:rsid w:val="0041291A"/>
    <w:rsid w:val="00412A93"/>
    <w:rsid w:val="00412C0D"/>
    <w:rsid w:val="00412E18"/>
    <w:rsid w:val="00412FEB"/>
    <w:rsid w:val="00413037"/>
    <w:rsid w:val="0041305A"/>
    <w:rsid w:val="004130E1"/>
    <w:rsid w:val="00413364"/>
    <w:rsid w:val="0041343F"/>
    <w:rsid w:val="00413589"/>
    <w:rsid w:val="00413596"/>
    <w:rsid w:val="00413622"/>
    <w:rsid w:val="00413AEC"/>
    <w:rsid w:val="00413B9C"/>
    <w:rsid w:val="00413C72"/>
    <w:rsid w:val="00413D7A"/>
    <w:rsid w:val="00414364"/>
    <w:rsid w:val="00414558"/>
    <w:rsid w:val="00414770"/>
    <w:rsid w:val="004147F6"/>
    <w:rsid w:val="00414868"/>
    <w:rsid w:val="0041486D"/>
    <w:rsid w:val="00414A92"/>
    <w:rsid w:val="00415230"/>
    <w:rsid w:val="004153D3"/>
    <w:rsid w:val="004154AC"/>
    <w:rsid w:val="00415529"/>
    <w:rsid w:val="004158C2"/>
    <w:rsid w:val="00415B84"/>
    <w:rsid w:val="00415DAC"/>
    <w:rsid w:val="00415E55"/>
    <w:rsid w:val="00415F0C"/>
    <w:rsid w:val="00415F98"/>
    <w:rsid w:val="00416004"/>
    <w:rsid w:val="00416212"/>
    <w:rsid w:val="0041631F"/>
    <w:rsid w:val="0041660A"/>
    <w:rsid w:val="004168BC"/>
    <w:rsid w:val="00416ACD"/>
    <w:rsid w:val="00416BB5"/>
    <w:rsid w:val="00417450"/>
    <w:rsid w:val="00417484"/>
    <w:rsid w:val="00417491"/>
    <w:rsid w:val="0041753D"/>
    <w:rsid w:val="0041758A"/>
    <w:rsid w:val="00417A0E"/>
    <w:rsid w:val="00417AD2"/>
    <w:rsid w:val="00417CD7"/>
    <w:rsid w:val="00417DF8"/>
    <w:rsid w:val="00417FE9"/>
    <w:rsid w:val="00420155"/>
    <w:rsid w:val="0042060C"/>
    <w:rsid w:val="00420747"/>
    <w:rsid w:val="0042088C"/>
    <w:rsid w:val="004209C8"/>
    <w:rsid w:val="00420B95"/>
    <w:rsid w:val="00420C93"/>
    <w:rsid w:val="00420E68"/>
    <w:rsid w:val="00420E8F"/>
    <w:rsid w:val="00420EA8"/>
    <w:rsid w:val="004211B9"/>
    <w:rsid w:val="004211D2"/>
    <w:rsid w:val="0042148B"/>
    <w:rsid w:val="004215CA"/>
    <w:rsid w:val="00421885"/>
    <w:rsid w:val="00421A94"/>
    <w:rsid w:val="00421AAA"/>
    <w:rsid w:val="00421C1E"/>
    <w:rsid w:val="00421DB0"/>
    <w:rsid w:val="0042216A"/>
    <w:rsid w:val="0042216E"/>
    <w:rsid w:val="004225F7"/>
    <w:rsid w:val="0042267B"/>
    <w:rsid w:val="0042272E"/>
    <w:rsid w:val="0042276A"/>
    <w:rsid w:val="00422898"/>
    <w:rsid w:val="00422AAC"/>
    <w:rsid w:val="0042331C"/>
    <w:rsid w:val="00423571"/>
    <w:rsid w:val="004236E5"/>
    <w:rsid w:val="0042388E"/>
    <w:rsid w:val="00423959"/>
    <w:rsid w:val="00423A07"/>
    <w:rsid w:val="00423A7B"/>
    <w:rsid w:val="00423A7D"/>
    <w:rsid w:val="00423C90"/>
    <w:rsid w:val="00423D41"/>
    <w:rsid w:val="0042460F"/>
    <w:rsid w:val="0042487C"/>
    <w:rsid w:val="004249C2"/>
    <w:rsid w:val="004250FF"/>
    <w:rsid w:val="004252A9"/>
    <w:rsid w:val="0042530E"/>
    <w:rsid w:val="00425359"/>
    <w:rsid w:val="0042535E"/>
    <w:rsid w:val="0042546A"/>
    <w:rsid w:val="00425585"/>
    <w:rsid w:val="00425868"/>
    <w:rsid w:val="004259AF"/>
    <w:rsid w:val="00425B01"/>
    <w:rsid w:val="00425D5A"/>
    <w:rsid w:val="00425F84"/>
    <w:rsid w:val="00425FCB"/>
    <w:rsid w:val="0042637C"/>
    <w:rsid w:val="00426537"/>
    <w:rsid w:val="00426990"/>
    <w:rsid w:val="00426B77"/>
    <w:rsid w:val="00426B9D"/>
    <w:rsid w:val="00426CBC"/>
    <w:rsid w:val="00426DBB"/>
    <w:rsid w:val="0042704F"/>
    <w:rsid w:val="004271A4"/>
    <w:rsid w:val="00427255"/>
    <w:rsid w:val="00427A02"/>
    <w:rsid w:val="00427BC4"/>
    <w:rsid w:val="00427C79"/>
    <w:rsid w:val="00427D85"/>
    <w:rsid w:val="00427EB5"/>
    <w:rsid w:val="00427F0F"/>
    <w:rsid w:val="004306FC"/>
    <w:rsid w:val="00430939"/>
    <w:rsid w:val="004309EF"/>
    <w:rsid w:val="00430C5F"/>
    <w:rsid w:val="00430DA1"/>
    <w:rsid w:val="00430FD8"/>
    <w:rsid w:val="00431045"/>
    <w:rsid w:val="004311E6"/>
    <w:rsid w:val="00431209"/>
    <w:rsid w:val="00431B1C"/>
    <w:rsid w:val="00431BAE"/>
    <w:rsid w:val="00431C37"/>
    <w:rsid w:val="0043206D"/>
    <w:rsid w:val="004320DA"/>
    <w:rsid w:val="00432183"/>
    <w:rsid w:val="004322BF"/>
    <w:rsid w:val="00432539"/>
    <w:rsid w:val="00432550"/>
    <w:rsid w:val="00432715"/>
    <w:rsid w:val="00432739"/>
    <w:rsid w:val="004329BC"/>
    <w:rsid w:val="00432D18"/>
    <w:rsid w:val="00432DA1"/>
    <w:rsid w:val="004331B5"/>
    <w:rsid w:val="004332F6"/>
    <w:rsid w:val="00433B41"/>
    <w:rsid w:val="00433CBE"/>
    <w:rsid w:val="00433D08"/>
    <w:rsid w:val="00433E91"/>
    <w:rsid w:val="00433F46"/>
    <w:rsid w:val="00434017"/>
    <w:rsid w:val="0043499D"/>
    <w:rsid w:val="00434B19"/>
    <w:rsid w:val="00434C09"/>
    <w:rsid w:val="00435373"/>
    <w:rsid w:val="00435530"/>
    <w:rsid w:val="004355A7"/>
    <w:rsid w:val="004356C7"/>
    <w:rsid w:val="004357E5"/>
    <w:rsid w:val="004359DE"/>
    <w:rsid w:val="00435ACC"/>
    <w:rsid w:val="00435B9E"/>
    <w:rsid w:val="00435BBF"/>
    <w:rsid w:val="00435BC3"/>
    <w:rsid w:val="00435FD8"/>
    <w:rsid w:val="00435FE6"/>
    <w:rsid w:val="00436160"/>
    <w:rsid w:val="004361C8"/>
    <w:rsid w:val="0043638E"/>
    <w:rsid w:val="00436487"/>
    <w:rsid w:val="004364A0"/>
    <w:rsid w:val="004367AE"/>
    <w:rsid w:val="004369FE"/>
    <w:rsid w:val="00436A16"/>
    <w:rsid w:val="00436AF6"/>
    <w:rsid w:val="00436C7F"/>
    <w:rsid w:val="00436CB8"/>
    <w:rsid w:val="00437174"/>
    <w:rsid w:val="004374ED"/>
    <w:rsid w:val="004375A8"/>
    <w:rsid w:val="00437666"/>
    <w:rsid w:val="00437A7F"/>
    <w:rsid w:val="00437BDC"/>
    <w:rsid w:val="00437D0F"/>
    <w:rsid w:val="0044029B"/>
    <w:rsid w:val="004404D6"/>
    <w:rsid w:val="004407EA"/>
    <w:rsid w:val="004409FF"/>
    <w:rsid w:val="00440A34"/>
    <w:rsid w:val="00440C79"/>
    <w:rsid w:val="00440D2C"/>
    <w:rsid w:val="00440E7E"/>
    <w:rsid w:val="0044108E"/>
    <w:rsid w:val="0044167C"/>
    <w:rsid w:val="004418DE"/>
    <w:rsid w:val="00441A7D"/>
    <w:rsid w:val="00441C84"/>
    <w:rsid w:val="00441EE9"/>
    <w:rsid w:val="0044237A"/>
    <w:rsid w:val="004423CF"/>
    <w:rsid w:val="00442581"/>
    <w:rsid w:val="0044270D"/>
    <w:rsid w:val="00442A39"/>
    <w:rsid w:val="00442A6A"/>
    <w:rsid w:val="00442CC6"/>
    <w:rsid w:val="00443099"/>
    <w:rsid w:val="004438A2"/>
    <w:rsid w:val="004439B4"/>
    <w:rsid w:val="00443B28"/>
    <w:rsid w:val="00443B87"/>
    <w:rsid w:val="00443E68"/>
    <w:rsid w:val="00443EFE"/>
    <w:rsid w:val="00443FAC"/>
    <w:rsid w:val="004443E5"/>
    <w:rsid w:val="004444FE"/>
    <w:rsid w:val="00444B8D"/>
    <w:rsid w:val="00444E4F"/>
    <w:rsid w:val="00444F6C"/>
    <w:rsid w:val="00444FF0"/>
    <w:rsid w:val="00445058"/>
    <w:rsid w:val="0044547F"/>
    <w:rsid w:val="004456E6"/>
    <w:rsid w:val="004457CB"/>
    <w:rsid w:val="00445CAC"/>
    <w:rsid w:val="00445D45"/>
    <w:rsid w:val="00446277"/>
    <w:rsid w:val="004462B0"/>
    <w:rsid w:val="00446417"/>
    <w:rsid w:val="0044647C"/>
    <w:rsid w:val="004468B3"/>
    <w:rsid w:val="00446989"/>
    <w:rsid w:val="00446D06"/>
    <w:rsid w:val="00446E13"/>
    <w:rsid w:val="00446F0F"/>
    <w:rsid w:val="00447155"/>
    <w:rsid w:val="00447208"/>
    <w:rsid w:val="00447726"/>
    <w:rsid w:val="0044783E"/>
    <w:rsid w:val="00447AF7"/>
    <w:rsid w:val="00450496"/>
    <w:rsid w:val="004505F8"/>
    <w:rsid w:val="00450870"/>
    <w:rsid w:val="00450930"/>
    <w:rsid w:val="004509B2"/>
    <w:rsid w:val="00450ADB"/>
    <w:rsid w:val="00450C1C"/>
    <w:rsid w:val="00450C51"/>
    <w:rsid w:val="00450CD0"/>
    <w:rsid w:val="0045110A"/>
    <w:rsid w:val="0045127D"/>
    <w:rsid w:val="004512DE"/>
    <w:rsid w:val="004516F3"/>
    <w:rsid w:val="00451B0C"/>
    <w:rsid w:val="00451C96"/>
    <w:rsid w:val="00451F01"/>
    <w:rsid w:val="0045202D"/>
    <w:rsid w:val="004520D1"/>
    <w:rsid w:val="004523D1"/>
    <w:rsid w:val="00452887"/>
    <w:rsid w:val="00452ABD"/>
    <w:rsid w:val="00452D0D"/>
    <w:rsid w:val="004531AC"/>
    <w:rsid w:val="004531C6"/>
    <w:rsid w:val="004532DC"/>
    <w:rsid w:val="00453392"/>
    <w:rsid w:val="004535C6"/>
    <w:rsid w:val="004536CC"/>
    <w:rsid w:val="00453843"/>
    <w:rsid w:val="004538F8"/>
    <w:rsid w:val="00453C02"/>
    <w:rsid w:val="00453C14"/>
    <w:rsid w:val="00453E13"/>
    <w:rsid w:val="00453EE5"/>
    <w:rsid w:val="00454230"/>
    <w:rsid w:val="004542DB"/>
    <w:rsid w:val="004544DB"/>
    <w:rsid w:val="00454512"/>
    <w:rsid w:val="004545D9"/>
    <w:rsid w:val="00454802"/>
    <w:rsid w:val="00454A16"/>
    <w:rsid w:val="00454F95"/>
    <w:rsid w:val="00454FB8"/>
    <w:rsid w:val="00455163"/>
    <w:rsid w:val="0045534F"/>
    <w:rsid w:val="0045540B"/>
    <w:rsid w:val="004557B0"/>
    <w:rsid w:val="00455C59"/>
    <w:rsid w:val="00455F46"/>
    <w:rsid w:val="00456033"/>
    <w:rsid w:val="004561D6"/>
    <w:rsid w:val="004561F0"/>
    <w:rsid w:val="00456226"/>
    <w:rsid w:val="00456340"/>
    <w:rsid w:val="004564EB"/>
    <w:rsid w:val="00456501"/>
    <w:rsid w:val="004566D0"/>
    <w:rsid w:val="0045686F"/>
    <w:rsid w:val="0045691E"/>
    <w:rsid w:val="00456E93"/>
    <w:rsid w:val="00457078"/>
    <w:rsid w:val="004570F7"/>
    <w:rsid w:val="004573B3"/>
    <w:rsid w:val="0045748B"/>
    <w:rsid w:val="0045752E"/>
    <w:rsid w:val="00457752"/>
    <w:rsid w:val="00457E01"/>
    <w:rsid w:val="00457EA3"/>
    <w:rsid w:val="00457FA8"/>
    <w:rsid w:val="00460147"/>
    <w:rsid w:val="00460626"/>
    <w:rsid w:val="00460AA9"/>
    <w:rsid w:val="00460EA1"/>
    <w:rsid w:val="00460ECF"/>
    <w:rsid w:val="00460F31"/>
    <w:rsid w:val="00461074"/>
    <w:rsid w:val="004610AE"/>
    <w:rsid w:val="004611C0"/>
    <w:rsid w:val="00461284"/>
    <w:rsid w:val="00461440"/>
    <w:rsid w:val="004614D7"/>
    <w:rsid w:val="0046155C"/>
    <w:rsid w:val="0046164A"/>
    <w:rsid w:val="004616EE"/>
    <w:rsid w:val="00461E78"/>
    <w:rsid w:val="0046226D"/>
    <w:rsid w:val="004622EB"/>
    <w:rsid w:val="00462776"/>
    <w:rsid w:val="00462B40"/>
    <w:rsid w:val="00462BC7"/>
    <w:rsid w:val="00462E91"/>
    <w:rsid w:val="00463198"/>
    <w:rsid w:val="004631C8"/>
    <w:rsid w:val="004631E5"/>
    <w:rsid w:val="004632DC"/>
    <w:rsid w:val="004637BD"/>
    <w:rsid w:val="004639F6"/>
    <w:rsid w:val="00463A03"/>
    <w:rsid w:val="00463A4C"/>
    <w:rsid w:val="00463B9C"/>
    <w:rsid w:val="00463EF6"/>
    <w:rsid w:val="004640E2"/>
    <w:rsid w:val="00464159"/>
    <w:rsid w:val="0046416B"/>
    <w:rsid w:val="00464456"/>
    <w:rsid w:val="004644B6"/>
    <w:rsid w:val="00464945"/>
    <w:rsid w:val="0046511E"/>
    <w:rsid w:val="0046516D"/>
    <w:rsid w:val="0046583D"/>
    <w:rsid w:val="004658AB"/>
    <w:rsid w:val="00465AB8"/>
    <w:rsid w:val="00465AC6"/>
    <w:rsid w:val="00465BB6"/>
    <w:rsid w:val="00465E8A"/>
    <w:rsid w:val="00465FF2"/>
    <w:rsid w:val="0046604F"/>
    <w:rsid w:val="0046608C"/>
    <w:rsid w:val="00466112"/>
    <w:rsid w:val="00466152"/>
    <w:rsid w:val="0046624E"/>
    <w:rsid w:val="004662E8"/>
    <w:rsid w:val="004663B5"/>
    <w:rsid w:val="004665D3"/>
    <w:rsid w:val="004665D5"/>
    <w:rsid w:val="0046661A"/>
    <w:rsid w:val="00466755"/>
    <w:rsid w:val="00466838"/>
    <w:rsid w:val="004668F2"/>
    <w:rsid w:val="00466A7D"/>
    <w:rsid w:val="00466BCC"/>
    <w:rsid w:val="00466E4E"/>
    <w:rsid w:val="00467138"/>
    <w:rsid w:val="004671C3"/>
    <w:rsid w:val="00467763"/>
    <w:rsid w:val="0046789A"/>
    <w:rsid w:val="00467B9D"/>
    <w:rsid w:val="00467CF2"/>
    <w:rsid w:val="00467D6C"/>
    <w:rsid w:val="00467D8A"/>
    <w:rsid w:val="00467EC3"/>
    <w:rsid w:val="00467F3C"/>
    <w:rsid w:val="0047035A"/>
    <w:rsid w:val="00470492"/>
    <w:rsid w:val="00470753"/>
    <w:rsid w:val="0047077E"/>
    <w:rsid w:val="004709BF"/>
    <w:rsid w:val="00470A48"/>
    <w:rsid w:val="00470A73"/>
    <w:rsid w:val="00470ADE"/>
    <w:rsid w:val="00470E84"/>
    <w:rsid w:val="00470EAC"/>
    <w:rsid w:val="00471688"/>
    <w:rsid w:val="00471906"/>
    <w:rsid w:val="00471B45"/>
    <w:rsid w:val="00471CA8"/>
    <w:rsid w:val="00471DB0"/>
    <w:rsid w:val="004720E8"/>
    <w:rsid w:val="004725E5"/>
    <w:rsid w:val="00472868"/>
    <w:rsid w:val="00472896"/>
    <w:rsid w:val="00472BE8"/>
    <w:rsid w:val="00472FD0"/>
    <w:rsid w:val="004730A1"/>
    <w:rsid w:val="0047328C"/>
    <w:rsid w:val="00473462"/>
    <w:rsid w:val="00473AEB"/>
    <w:rsid w:val="00473FF2"/>
    <w:rsid w:val="0047414C"/>
    <w:rsid w:val="00474185"/>
    <w:rsid w:val="00474398"/>
    <w:rsid w:val="004745A0"/>
    <w:rsid w:val="00474AFB"/>
    <w:rsid w:val="00474D6A"/>
    <w:rsid w:val="00474DE5"/>
    <w:rsid w:val="00475006"/>
    <w:rsid w:val="004751ED"/>
    <w:rsid w:val="00475618"/>
    <w:rsid w:val="00475A46"/>
    <w:rsid w:val="00475AAE"/>
    <w:rsid w:val="00475D95"/>
    <w:rsid w:val="00475F4B"/>
    <w:rsid w:val="00476170"/>
    <w:rsid w:val="00476616"/>
    <w:rsid w:val="00476646"/>
    <w:rsid w:val="00476880"/>
    <w:rsid w:val="00476AF7"/>
    <w:rsid w:val="00476DAF"/>
    <w:rsid w:val="004779DE"/>
    <w:rsid w:val="00477B85"/>
    <w:rsid w:val="00477BA7"/>
    <w:rsid w:val="00477C3D"/>
    <w:rsid w:val="00477C56"/>
    <w:rsid w:val="00477D30"/>
    <w:rsid w:val="00477FCA"/>
    <w:rsid w:val="0048000A"/>
    <w:rsid w:val="00480049"/>
    <w:rsid w:val="004800DA"/>
    <w:rsid w:val="00480644"/>
    <w:rsid w:val="00480939"/>
    <w:rsid w:val="00480BA8"/>
    <w:rsid w:val="00480D79"/>
    <w:rsid w:val="00480E2C"/>
    <w:rsid w:val="00480F2E"/>
    <w:rsid w:val="0048101D"/>
    <w:rsid w:val="0048102B"/>
    <w:rsid w:val="004814B1"/>
    <w:rsid w:val="00481587"/>
    <w:rsid w:val="00481B82"/>
    <w:rsid w:val="00481FDE"/>
    <w:rsid w:val="004820C0"/>
    <w:rsid w:val="004821F8"/>
    <w:rsid w:val="00482514"/>
    <w:rsid w:val="004825CD"/>
    <w:rsid w:val="0048275E"/>
    <w:rsid w:val="00482761"/>
    <w:rsid w:val="00482A93"/>
    <w:rsid w:val="00482D62"/>
    <w:rsid w:val="00482F22"/>
    <w:rsid w:val="0048301B"/>
    <w:rsid w:val="00483B10"/>
    <w:rsid w:val="00484164"/>
    <w:rsid w:val="0048422C"/>
    <w:rsid w:val="004842B5"/>
    <w:rsid w:val="004844BC"/>
    <w:rsid w:val="0048491D"/>
    <w:rsid w:val="00484A53"/>
    <w:rsid w:val="00484AC8"/>
    <w:rsid w:val="00484D51"/>
    <w:rsid w:val="00484F6E"/>
    <w:rsid w:val="004856D6"/>
    <w:rsid w:val="004857BE"/>
    <w:rsid w:val="00485A6B"/>
    <w:rsid w:val="00485C4D"/>
    <w:rsid w:val="00485E9A"/>
    <w:rsid w:val="00485F2F"/>
    <w:rsid w:val="00486012"/>
    <w:rsid w:val="004860AC"/>
    <w:rsid w:val="0048656E"/>
    <w:rsid w:val="0048670E"/>
    <w:rsid w:val="00486762"/>
    <w:rsid w:val="0048683E"/>
    <w:rsid w:val="004868F4"/>
    <w:rsid w:val="0048693A"/>
    <w:rsid w:val="00486DC5"/>
    <w:rsid w:val="00486F48"/>
    <w:rsid w:val="00486F78"/>
    <w:rsid w:val="00487276"/>
    <w:rsid w:val="0048784C"/>
    <w:rsid w:val="0048785B"/>
    <w:rsid w:val="00487AAD"/>
    <w:rsid w:val="00487F2D"/>
    <w:rsid w:val="0049007E"/>
    <w:rsid w:val="00490294"/>
    <w:rsid w:val="0049039F"/>
    <w:rsid w:val="00490544"/>
    <w:rsid w:val="00490CDB"/>
    <w:rsid w:val="00490FDF"/>
    <w:rsid w:val="00491073"/>
    <w:rsid w:val="0049137D"/>
    <w:rsid w:val="004913BE"/>
    <w:rsid w:val="0049140B"/>
    <w:rsid w:val="00491609"/>
    <w:rsid w:val="00491A63"/>
    <w:rsid w:val="00491A7E"/>
    <w:rsid w:val="00491B7D"/>
    <w:rsid w:val="00491CBC"/>
    <w:rsid w:val="00491D20"/>
    <w:rsid w:val="00491D99"/>
    <w:rsid w:val="00491F98"/>
    <w:rsid w:val="004920AA"/>
    <w:rsid w:val="004920BA"/>
    <w:rsid w:val="00492379"/>
    <w:rsid w:val="004926EB"/>
    <w:rsid w:val="00492765"/>
    <w:rsid w:val="00492838"/>
    <w:rsid w:val="00492879"/>
    <w:rsid w:val="0049291B"/>
    <w:rsid w:val="00492AF0"/>
    <w:rsid w:val="00492B1E"/>
    <w:rsid w:val="00492CA5"/>
    <w:rsid w:val="00492F66"/>
    <w:rsid w:val="00493091"/>
    <w:rsid w:val="00493309"/>
    <w:rsid w:val="00493473"/>
    <w:rsid w:val="004937A1"/>
    <w:rsid w:val="0049398F"/>
    <w:rsid w:val="00494129"/>
    <w:rsid w:val="00494260"/>
    <w:rsid w:val="00494284"/>
    <w:rsid w:val="004946C1"/>
    <w:rsid w:val="004948AD"/>
    <w:rsid w:val="004949E1"/>
    <w:rsid w:val="00494B24"/>
    <w:rsid w:val="00494C58"/>
    <w:rsid w:val="00494DD8"/>
    <w:rsid w:val="00494DDA"/>
    <w:rsid w:val="00494F61"/>
    <w:rsid w:val="0049516B"/>
    <w:rsid w:val="0049526C"/>
    <w:rsid w:val="0049535E"/>
    <w:rsid w:val="00495665"/>
    <w:rsid w:val="004956F9"/>
    <w:rsid w:val="0049575B"/>
    <w:rsid w:val="0049580B"/>
    <w:rsid w:val="004958EB"/>
    <w:rsid w:val="00495B04"/>
    <w:rsid w:val="00495B0B"/>
    <w:rsid w:val="00495B65"/>
    <w:rsid w:val="00495D6B"/>
    <w:rsid w:val="00495F82"/>
    <w:rsid w:val="0049619C"/>
    <w:rsid w:val="004963CD"/>
    <w:rsid w:val="00496425"/>
    <w:rsid w:val="004964D3"/>
    <w:rsid w:val="0049663B"/>
    <w:rsid w:val="00496655"/>
    <w:rsid w:val="00496818"/>
    <w:rsid w:val="00496912"/>
    <w:rsid w:val="00496B8F"/>
    <w:rsid w:val="00496EA4"/>
    <w:rsid w:val="00497152"/>
    <w:rsid w:val="004973BB"/>
    <w:rsid w:val="00497448"/>
    <w:rsid w:val="004974A0"/>
    <w:rsid w:val="004974D9"/>
    <w:rsid w:val="00497699"/>
    <w:rsid w:val="0049769B"/>
    <w:rsid w:val="00497F41"/>
    <w:rsid w:val="004A001D"/>
    <w:rsid w:val="004A0063"/>
    <w:rsid w:val="004A0649"/>
    <w:rsid w:val="004A0666"/>
    <w:rsid w:val="004A06A3"/>
    <w:rsid w:val="004A087E"/>
    <w:rsid w:val="004A0DEC"/>
    <w:rsid w:val="004A1204"/>
    <w:rsid w:val="004A1485"/>
    <w:rsid w:val="004A19C2"/>
    <w:rsid w:val="004A19CE"/>
    <w:rsid w:val="004A1B11"/>
    <w:rsid w:val="004A1B1F"/>
    <w:rsid w:val="004A1EAE"/>
    <w:rsid w:val="004A1EDB"/>
    <w:rsid w:val="004A23BA"/>
    <w:rsid w:val="004A2401"/>
    <w:rsid w:val="004A251F"/>
    <w:rsid w:val="004A2580"/>
    <w:rsid w:val="004A2873"/>
    <w:rsid w:val="004A2969"/>
    <w:rsid w:val="004A298C"/>
    <w:rsid w:val="004A2C21"/>
    <w:rsid w:val="004A2F25"/>
    <w:rsid w:val="004A2F9D"/>
    <w:rsid w:val="004A2FC5"/>
    <w:rsid w:val="004A30F5"/>
    <w:rsid w:val="004A317D"/>
    <w:rsid w:val="004A3257"/>
    <w:rsid w:val="004A32DC"/>
    <w:rsid w:val="004A390E"/>
    <w:rsid w:val="004A391F"/>
    <w:rsid w:val="004A39C8"/>
    <w:rsid w:val="004A3B0B"/>
    <w:rsid w:val="004A3B43"/>
    <w:rsid w:val="004A3C17"/>
    <w:rsid w:val="004A3D95"/>
    <w:rsid w:val="004A3ED0"/>
    <w:rsid w:val="004A423E"/>
    <w:rsid w:val="004A4364"/>
    <w:rsid w:val="004A485A"/>
    <w:rsid w:val="004A489A"/>
    <w:rsid w:val="004A48EA"/>
    <w:rsid w:val="004A4E67"/>
    <w:rsid w:val="004A4E9F"/>
    <w:rsid w:val="004A4EE3"/>
    <w:rsid w:val="004A58E8"/>
    <w:rsid w:val="004A590E"/>
    <w:rsid w:val="004A59E6"/>
    <w:rsid w:val="004A59EA"/>
    <w:rsid w:val="004A5D9D"/>
    <w:rsid w:val="004A5EC1"/>
    <w:rsid w:val="004A5F1A"/>
    <w:rsid w:val="004A5F2D"/>
    <w:rsid w:val="004A614F"/>
    <w:rsid w:val="004A67F2"/>
    <w:rsid w:val="004A69CA"/>
    <w:rsid w:val="004A69DC"/>
    <w:rsid w:val="004A6B02"/>
    <w:rsid w:val="004A6E0F"/>
    <w:rsid w:val="004A6EED"/>
    <w:rsid w:val="004A7216"/>
    <w:rsid w:val="004A73EF"/>
    <w:rsid w:val="004A740D"/>
    <w:rsid w:val="004A7642"/>
    <w:rsid w:val="004A77BE"/>
    <w:rsid w:val="004A7805"/>
    <w:rsid w:val="004A7878"/>
    <w:rsid w:val="004A78AD"/>
    <w:rsid w:val="004A7980"/>
    <w:rsid w:val="004A79BD"/>
    <w:rsid w:val="004A7BC2"/>
    <w:rsid w:val="004A7DA3"/>
    <w:rsid w:val="004B00BC"/>
    <w:rsid w:val="004B017A"/>
    <w:rsid w:val="004B0233"/>
    <w:rsid w:val="004B053B"/>
    <w:rsid w:val="004B05CB"/>
    <w:rsid w:val="004B06D5"/>
    <w:rsid w:val="004B0883"/>
    <w:rsid w:val="004B09AF"/>
    <w:rsid w:val="004B0B11"/>
    <w:rsid w:val="004B0B89"/>
    <w:rsid w:val="004B0CDD"/>
    <w:rsid w:val="004B0E56"/>
    <w:rsid w:val="004B11CE"/>
    <w:rsid w:val="004B15E6"/>
    <w:rsid w:val="004B1690"/>
    <w:rsid w:val="004B1C20"/>
    <w:rsid w:val="004B1C9A"/>
    <w:rsid w:val="004B1D53"/>
    <w:rsid w:val="004B1E1D"/>
    <w:rsid w:val="004B1EE2"/>
    <w:rsid w:val="004B22B9"/>
    <w:rsid w:val="004B26A0"/>
    <w:rsid w:val="004B26AD"/>
    <w:rsid w:val="004B2A46"/>
    <w:rsid w:val="004B2B98"/>
    <w:rsid w:val="004B2D81"/>
    <w:rsid w:val="004B2DDB"/>
    <w:rsid w:val="004B3444"/>
    <w:rsid w:val="004B34CB"/>
    <w:rsid w:val="004B36D9"/>
    <w:rsid w:val="004B38BC"/>
    <w:rsid w:val="004B398E"/>
    <w:rsid w:val="004B3F6D"/>
    <w:rsid w:val="004B3FAA"/>
    <w:rsid w:val="004B43E0"/>
    <w:rsid w:val="004B4418"/>
    <w:rsid w:val="004B4611"/>
    <w:rsid w:val="004B47D3"/>
    <w:rsid w:val="004B4842"/>
    <w:rsid w:val="004B488F"/>
    <w:rsid w:val="004B4BD5"/>
    <w:rsid w:val="004B4F13"/>
    <w:rsid w:val="004B4FC0"/>
    <w:rsid w:val="004B50EE"/>
    <w:rsid w:val="004B5606"/>
    <w:rsid w:val="004B599F"/>
    <w:rsid w:val="004B5A21"/>
    <w:rsid w:val="004B5B3F"/>
    <w:rsid w:val="004B5BC7"/>
    <w:rsid w:val="004B6236"/>
    <w:rsid w:val="004B6457"/>
    <w:rsid w:val="004B65D2"/>
    <w:rsid w:val="004B67C4"/>
    <w:rsid w:val="004B6A1B"/>
    <w:rsid w:val="004B6D58"/>
    <w:rsid w:val="004B6F52"/>
    <w:rsid w:val="004B751D"/>
    <w:rsid w:val="004B7553"/>
    <w:rsid w:val="004B7595"/>
    <w:rsid w:val="004B783D"/>
    <w:rsid w:val="004B783E"/>
    <w:rsid w:val="004B7ABB"/>
    <w:rsid w:val="004B7C97"/>
    <w:rsid w:val="004B7CA2"/>
    <w:rsid w:val="004B7D69"/>
    <w:rsid w:val="004B7DAC"/>
    <w:rsid w:val="004B7EDB"/>
    <w:rsid w:val="004B7EF6"/>
    <w:rsid w:val="004B7FC9"/>
    <w:rsid w:val="004C021E"/>
    <w:rsid w:val="004C05A7"/>
    <w:rsid w:val="004C0774"/>
    <w:rsid w:val="004C0BD6"/>
    <w:rsid w:val="004C104F"/>
    <w:rsid w:val="004C12BA"/>
    <w:rsid w:val="004C1596"/>
    <w:rsid w:val="004C1869"/>
    <w:rsid w:val="004C1B65"/>
    <w:rsid w:val="004C1B8A"/>
    <w:rsid w:val="004C1D31"/>
    <w:rsid w:val="004C1EAE"/>
    <w:rsid w:val="004C1ED3"/>
    <w:rsid w:val="004C1F1D"/>
    <w:rsid w:val="004C1F37"/>
    <w:rsid w:val="004C20AF"/>
    <w:rsid w:val="004C20BE"/>
    <w:rsid w:val="004C2395"/>
    <w:rsid w:val="004C28B4"/>
    <w:rsid w:val="004C2A0C"/>
    <w:rsid w:val="004C2CD0"/>
    <w:rsid w:val="004C2CDB"/>
    <w:rsid w:val="004C2D47"/>
    <w:rsid w:val="004C2DB6"/>
    <w:rsid w:val="004C2DDC"/>
    <w:rsid w:val="004C2FE4"/>
    <w:rsid w:val="004C34F0"/>
    <w:rsid w:val="004C35BC"/>
    <w:rsid w:val="004C36E5"/>
    <w:rsid w:val="004C3933"/>
    <w:rsid w:val="004C3A38"/>
    <w:rsid w:val="004C3B50"/>
    <w:rsid w:val="004C3E39"/>
    <w:rsid w:val="004C3F9F"/>
    <w:rsid w:val="004C3FFD"/>
    <w:rsid w:val="004C404C"/>
    <w:rsid w:val="004C40CA"/>
    <w:rsid w:val="004C410E"/>
    <w:rsid w:val="004C416E"/>
    <w:rsid w:val="004C4256"/>
    <w:rsid w:val="004C45E8"/>
    <w:rsid w:val="004C47ED"/>
    <w:rsid w:val="004C4870"/>
    <w:rsid w:val="004C4A26"/>
    <w:rsid w:val="004C4F18"/>
    <w:rsid w:val="004C4F85"/>
    <w:rsid w:val="004C5314"/>
    <w:rsid w:val="004C5BA7"/>
    <w:rsid w:val="004C5CDA"/>
    <w:rsid w:val="004C5ED9"/>
    <w:rsid w:val="004C6112"/>
    <w:rsid w:val="004C6289"/>
    <w:rsid w:val="004C6853"/>
    <w:rsid w:val="004C6B84"/>
    <w:rsid w:val="004C6DD7"/>
    <w:rsid w:val="004C6F51"/>
    <w:rsid w:val="004C700B"/>
    <w:rsid w:val="004C717F"/>
    <w:rsid w:val="004C7276"/>
    <w:rsid w:val="004C72A4"/>
    <w:rsid w:val="004C72FD"/>
    <w:rsid w:val="004C7470"/>
    <w:rsid w:val="004C75DD"/>
    <w:rsid w:val="004C76D5"/>
    <w:rsid w:val="004C7735"/>
    <w:rsid w:val="004C778F"/>
    <w:rsid w:val="004C7790"/>
    <w:rsid w:val="004C7967"/>
    <w:rsid w:val="004C7AD8"/>
    <w:rsid w:val="004C7AE6"/>
    <w:rsid w:val="004C7C94"/>
    <w:rsid w:val="004C7DF1"/>
    <w:rsid w:val="004C7FDE"/>
    <w:rsid w:val="004D0064"/>
    <w:rsid w:val="004D0250"/>
    <w:rsid w:val="004D02D1"/>
    <w:rsid w:val="004D056E"/>
    <w:rsid w:val="004D0573"/>
    <w:rsid w:val="004D065D"/>
    <w:rsid w:val="004D0804"/>
    <w:rsid w:val="004D08DB"/>
    <w:rsid w:val="004D0BD0"/>
    <w:rsid w:val="004D119F"/>
    <w:rsid w:val="004D11B5"/>
    <w:rsid w:val="004D12A1"/>
    <w:rsid w:val="004D1340"/>
    <w:rsid w:val="004D1341"/>
    <w:rsid w:val="004D1619"/>
    <w:rsid w:val="004D1966"/>
    <w:rsid w:val="004D1A85"/>
    <w:rsid w:val="004D1DCF"/>
    <w:rsid w:val="004D1F04"/>
    <w:rsid w:val="004D1FD8"/>
    <w:rsid w:val="004D1FEC"/>
    <w:rsid w:val="004D209D"/>
    <w:rsid w:val="004D20C1"/>
    <w:rsid w:val="004D22FE"/>
    <w:rsid w:val="004D2335"/>
    <w:rsid w:val="004D24A8"/>
    <w:rsid w:val="004D25B9"/>
    <w:rsid w:val="004D2646"/>
    <w:rsid w:val="004D2689"/>
    <w:rsid w:val="004D269D"/>
    <w:rsid w:val="004D26F6"/>
    <w:rsid w:val="004D28FB"/>
    <w:rsid w:val="004D2C7F"/>
    <w:rsid w:val="004D3069"/>
    <w:rsid w:val="004D3298"/>
    <w:rsid w:val="004D33A8"/>
    <w:rsid w:val="004D34AD"/>
    <w:rsid w:val="004D36D6"/>
    <w:rsid w:val="004D391A"/>
    <w:rsid w:val="004D3DD7"/>
    <w:rsid w:val="004D3F92"/>
    <w:rsid w:val="004D3FA8"/>
    <w:rsid w:val="004D419A"/>
    <w:rsid w:val="004D4480"/>
    <w:rsid w:val="004D489A"/>
    <w:rsid w:val="004D4DCE"/>
    <w:rsid w:val="004D4EFF"/>
    <w:rsid w:val="004D5069"/>
    <w:rsid w:val="004D52A1"/>
    <w:rsid w:val="004D543F"/>
    <w:rsid w:val="004D5554"/>
    <w:rsid w:val="004D56EE"/>
    <w:rsid w:val="004D5918"/>
    <w:rsid w:val="004D5A13"/>
    <w:rsid w:val="004D5D62"/>
    <w:rsid w:val="004D5FAC"/>
    <w:rsid w:val="004D61C2"/>
    <w:rsid w:val="004D6321"/>
    <w:rsid w:val="004D6349"/>
    <w:rsid w:val="004D6722"/>
    <w:rsid w:val="004D6768"/>
    <w:rsid w:val="004D6911"/>
    <w:rsid w:val="004D6AA4"/>
    <w:rsid w:val="004D6C68"/>
    <w:rsid w:val="004D6D25"/>
    <w:rsid w:val="004D6D9F"/>
    <w:rsid w:val="004D6FE4"/>
    <w:rsid w:val="004D7369"/>
    <w:rsid w:val="004D7462"/>
    <w:rsid w:val="004D753C"/>
    <w:rsid w:val="004D79EE"/>
    <w:rsid w:val="004D7B52"/>
    <w:rsid w:val="004D7BD3"/>
    <w:rsid w:val="004D7C6C"/>
    <w:rsid w:val="004E0204"/>
    <w:rsid w:val="004E02CC"/>
    <w:rsid w:val="004E0317"/>
    <w:rsid w:val="004E086A"/>
    <w:rsid w:val="004E0C70"/>
    <w:rsid w:val="004E0D44"/>
    <w:rsid w:val="004E10CF"/>
    <w:rsid w:val="004E10D5"/>
    <w:rsid w:val="004E13AE"/>
    <w:rsid w:val="004E15B7"/>
    <w:rsid w:val="004E1A4B"/>
    <w:rsid w:val="004E1A5D"/>
    <w:rsid w:val="004E1B19"/>
    <w:rsid w:val="004E1C9B"/>
    <w:rsid w:val="004E1E01"/>
    <w:rsid w:val="004E1F98"/>
    <w:rsid w:val="004E2003"/>
    <w:rsid w:val="004E206F"/>
    <w:rsid w:val="004E21A0"/>
    <w:rsid w:val="004E21B6"/>
    <w:rsid w:val="004E23A1"/>
    <w:rsid w:val="004E2BD1"/>
    <w:rsid w:val="004E2E66"/>
    <w:rsid w:val="004E34DC"/>
    <w:rsid w:val="004E4077"/>
    <w:rsid w:val="004E411F"/>
    <w:rsid w:val="004E4157"/>
    <w:rsid w:val="004E45D7"/>
    <w:rsid w:val="004E47BF"/>
    <w:rsid w:val="004E4936"/>
    <w:rsid w:val="004E496A"/>
    <w:rsid w:val="004E4A0D"/>
    <w:rsid w:val="004E4BD2"/>
    <w:rsid w:val="004E4D4D"/>
    <w:rsid w:val="004E4E68"/>
    <w:rsid w:val="004E4EF3"/>
    <w:rsid w:val="004E5001"/>
    <w:rsid w:val="004E5061"/>
    <w:rsid w:val="004E5114"/>
    <w:rsid w:val="004E5340"/>
    <w:rsid w:val="004E54A7"/>
    <w:rsid w:val="004E5564"/>
    <w:rsid w:val="004E55F8"/>
    <w:rsid w:val="004E56E6"/>
    <w:rsid w:val="004E58E8"/>
    <w:rsid w:val="004E59DA"/>
    <w:rsid w:val="004E5E23"/>
    <w:rsid w:val="004E5E63"/>
    <w:rsid w:val="004E5EBF"/>
    <w:rsid w:val="004E5EC9"/>
    <w:rsid w:val="004E6001"/>
    <w:rsid w:val="004E602D"/>
    <w:rsid w:val="004E60C0"/>
    <w:rsid w:val="004E63C6"/>
    <w:rsid w:val="004E63E2"/>
    <w:rsid w:val="004E644B"/>
    <w:rsid w:val="004E65AD"/>
    <w:rsid w:val="004E65B9"/>
    <w:rsid w:val="004E6608"/>
    <w:rsid w:val="004E665F"/>
    <w:rsid w:val="004E69F1"/>
    <w:rsid w:val="004E6A52"/>
    <w:rsid w:val="004E6CCF"/>
    <w:rsid w:val="004E6DAC"/>
    <w:rsid w:val="004E6E1C"/>
    <w:rsid w:val="004E71EF"/>
    <w:rsid w:val="004E7950"/>
    <w:rsid w:val="004E79C1"/>
    <w:rsid w:val="004E7A46"/>
    <w:rsid w:val="004E7DA5"/>
    <w:rsid w:val="004E7DE7"/>
    <w:rsid w:val="004E7FE6"/>
    <w:rsid w:val="004F011D"/>
    <w:rsid w:val="004F012C"/>
    <w:rsid w:val="004F0202"/>
    <w:rsid w:val="004F0359"/>
    <w:rsid w:val="004F048E"/>
    <w:rsid w:val="004F0628"/>
    <w:rsid w:val="004F0DC0"/>
    <w:rsid w:val="004F1226"/>
    <w:rsid w:val="004F12D2"/>
    <w:rsid w:val="004F12E9"/>
    <w:rsid w:val="004F144B"/>
    <w:rsid w:val="004F14AB"/>
    <w:rsid w:val="004F1741"/>
    <w:rsid w:val="004F189E"/>
    <w:rsid w:val="004F1A39"/>
    <w:rsid w:val="004F1A9B"/>
    <w:rsid w:val="004F1B6F"/>
    <w:rsid w:val="004F1BA5"/>
    <w:rsid w:val="004F1BB1"/>
    <w:rsid w:val="004F1EDA"/>
    <w:rsid w:val="004F1F06"/>
    <w:rsid w:val="004F1F61"/>
    <w:rsid w:val="004F22C8"/>
    <w:rsid w:val="004F2A98"/>
    <w:rsid w:val="004F2AD8"/>
    <w:rsid w:val="004F2F01"/>
    <w:rsid w:val="004F2FFD"/>
    <w:rsid w:val="004F326F"/>
    <w:rsid w:val="004F32B7"/>
    <w:rsid w:val="004F3346"/>
    <w:rsid w:val="004F3536"/>
    <w:rsid w:val="004F38FB"/>
    <w:rsid w:val="004F3A37"/>
    <w:rsid w:val="004F3A83"/>
    <w:rsid w:val="004F3B5E"/>
    <w:rsid w:val="004F3C76"/>
    <w:rsid w:val="004F3DFB"/>
    <w:rsid w:val="004F3F40"/>
    <w:rsid w:val="004F3F57"/>
    <w:rsid w:val="004F46E4"/>
    <w:rsid w:val="004F48AE"/>
    <w:rsid w:val="004F49B5"/>
    <w:rsid w:val="004F4BA0"/>
    <w:rsid w:val="004F4C49"/>
    <w:rsid w:val="004F4C7D"/>
    <w:rsid w:val="004F4CB1"/>
    <w:rsid w:val="004F4CE8"/>
    <w:rsid w:val="004F5080"/>
    <w:rsid w:val="004F52BB"/>
    <w:rsid w:val="004F5797"/>
    <w:rsid w:val="004F5BC4"/>
    <w:rsid w:val="004F5DEA"/>
    <w:rsid w:val="004F5E76"/>
    <w:rsid w:val="004F5FD5"/>
    <w:rsid w:val="004F6036"/>
    <w:rsid w:val="004F604A"/>
    <w:rsid w:val="004F630B"/>
    <w:rsid w:val="004F633A"/>
    <w:rsid w:val="004F659A"/>
    <w:rsid w:val="004F66A2"/>
    <w:rsid w:val="004F69CF"/>
    <w:rsid w:val="004F6B52"/>
    <w:rsid w:val="004F6BA2"/>
    <w:rsid w:val="004F6DED"/>
    <w:rsid w:val="004F7195"/>
    <w:rsid w:val="004F73FB"/>
    <w:rsid w:val="00500287"/>
    <w:rsid w:val="0050031E"/>
    <w:rsid w:val="0050034A"/>
    <w:rsid w:val="0050043D"/>
    <w:rsid w:val="00500CF3"/>
    <w:rsid w:val="0050125F"/>
    <w:rsid w:val="00501299"/>
    <w:rsid w:val="00501647"/>
    <w:rsid w:val="005016A6"/>
    <w:rsid w:val="00501830"/>
    <w:rsid w:val="00501A0C"/>
    <w:rsid w:val="00501F97"/>
    <w:rsid w:val="005029B1"/>
    <w:rsid w:val="00502B7C"/>
    <w:rsid w:val="00502D43"/>
    <w:rsid w:val="00503073"/>
    <w:rsid w:val="0050329C"/>
    <w:rsid w:val="00503658"/>
    <w:rsid w:val="00503797"/>
    <w:rsid w:val="005037B9"/>
    <w:rsid w:val="00503942"/>
    <w:rsid w:val="0050396D"/>
    <w:rsid w:val="005039F4"/>
    <w:rsid w:val="00503A3E"/>
    <w:rsid w:val="00503A5C"/>
    <w:rsid w:val="00503B54"/>
    <w:rsid w:val="00503BD1"/>
    <w:rsid w:val="00503C66"/>
    <w:rsid w:val="00503DF8"/>
    <w:rsid w:val="005041C7"/>
    <w:rsid w:val="00504699"/>
    <w:rsid w:val="00504914"/>
    <w:rsid w:val="00505162"/>
    <w:rsid w:val="0050559E"/>
    <w:rsid w:val="005055F7"/>
    <w:rsid w:val="00505ADC"/>
    <w:rsid w:val="00505BE0"/>
    <w:rsid w:val="00505CAC"/>
    <w:rsid w:val="00505F1F"/>
    <w:rsid w:val="0050628B"/>
    <w:rsid w:val="0050628E"/>
    <w:rsid w:val="00506438"/>
    <w:rsid w:val="00506518"/>
    <w:rsid w:val="005065BF"/>
    <w:rsid w:val="00506937"/>
    <w:rsid w:val="00506A1D"/>
    <w:rsid w:val="00506C21"/>
    <w:rsid w:val="00506D51"/>
    <w:rsid w:val="00506F4A"/>
    <w:rsid w:val="00507095"/>
    <w:rsid w:val="005071EE"/>
    <w:rsid w:val="005072AF"/>
    <w:rsid w:val="0050732D"/>
    <w:rsid w:val="005074C2"/>
    <w:rsid w:val="00507519"/>
    <w:rsid w:val="00507649"/>
    <w:rsid w:val="00507783"/>
    <w:rsid w:val="005077D1"/>
    <w:rsid w:val="00507893"/>
    <w:rsid w:val="005079A4"/>
    <w:rsid w:val="00507AF4"/>
    <w:rsid w:val="00507F22"/>
    <w:rsid w:val="005105EF"/>
    <w:rsid w:val="005105FA"/>
    <w:rsid w:val="005106F5"/>
    <w:rsid w:val="0051075F"/>
    <w:rsid w:val="0051079C"/>
    <w:rsid w:val="005108B1"/>
    <w:rsid w:val="0051095C"/>
    <w:rsid w:val="005109B0"/>
    <w:rsid w:val="00510A2F"/>
    <w:rsid w:val="00510B20"/>
    <w:rsid w:val="00510B21"/>
    <w:rsid w:val="00510D0C"/>
    <w:rsid w:val="0051127B"/>
    <w:rsid w:val="005113CA"/>
    <w:rsid w:val="00511806"/>
    <w:rsid w:val="005119DD"/>
    <w:rsid w:val="00511AF4"/>
    <w:rsid w:val="00511CB0"/>
    <w:rsid w:val="00511E86"/>
    <w:rsid w:val="00512567"/>
    <w:rsid w:val="005128B1"/>
    <w:rsid w:val="005128BC"/>
    <w:rsid w:val="00512F72"/>
    <w:rsid w:val="00512FB0"/>
    <w:rsid w:val="005131EF"/>
    <w:rsid w:val="00513243"/>
    <w:rsid w:val="00513631"/>
    <w:rsid w:val="00513DDA"/>
    <w:rsid w:val="00513EC0"/>
    <w:rsid w:val="00513EC4"/>
    <w:rsid w:val="005143D0"/>
    <w:rsid w:val="00514402"/>
    <w:rsid w:val="005144C4"/>
    <w:rsid w:val="00514687"/>
    <w:rsid w:val="00514734"/>
    <w:rsid w:val="0051478E"/>
    <w:rsid w:val="005147CA"/>
    <w:rsid w:val="005149A0"/>
    <w:rsid w:val="00514AD3"/>
    <w:rsid w:val="00514BA9"/>
    <w:rsid w:val="00514FE5"/>
    <w:rsid w:val="0051516E"/>
    <w:rsid w:val="0051528B"/>
    <w:rsid w:val="005154FE"/>
    <w:rsid w:val="00515614"/>
    <w:rsid w:val="00515AB9"/>
    <w:rsid w:val="00515B1C"/>
    <w:rsid w:val="00515EC9"/>
    <w:rsid w:val="00515FAD"/>
    <w:rsid w:val="005162E1"/>
    <w:rsid w:val="00516505"/>
    <w:rsid w:val="00516765"/>
    <w:rsid w:val="0051687E"/>
    <w:rsid w:val="00516B16"/>
    <w:rsid w:val="00516E27"/>
    <w:rsid w:val="00516EB3"/>
    <w:rsid w:val="00517213"/>
    <w:rsid w:val="00517221"/>
    <w:rsid w:val="00517501"/>
    <w:rsid w:val="00517B21"/>
    <w:rsid w:val="00517B95"/>
    <w:rsid w:val="00517F6A"/>
    <w:rsid w:val="00520235"/>
    <w:rsid w:val="00520566"/>
    <w:rsid w:val="00520881"/>
    <w:rsid w:val="005208FC"/>
    <w:rsid w:val="00520F30"/>
    <w:rsid w:val="0052103F"/>
    <w:rsid w:val="0052113B"/>
    <w:rsid w:val="00521510"/>
    <w:rsid w:val="005215E1"/>
    <w:rsid w:val="0052171A"/>
    <w:rsid w:val="0052174A"/>
    <w:rsid w:val="00521B72"/>
    <w:rsid w:val="0052206B"/>
    <w:rsid w:val="005220C3"/>
    <w:rsid w:val="00522321"/>
    <w:rsid w:val="005224B0"/>
    <w:rsid w:val="0052294B"/>
    <w:rsid w:val="00522BD3"/>
    <w:rsid w:val="0052310A"/>
    <w:rsid w:val="005231F5"/>
    <w:rsid w:val="00523E98"/>
    <w:rsid w:val="00523EBB"/>
    <w:rsid w:val="005240B3"/>
    <w:rsid w:val="005240F3"/>
    <w:rsid w:val="00524295"/>
    <w:rsid w:val="0052463F"/>
    <w:rsid w:val="0052476B"/>
    <w:rsid w:val="0052485E"/>
    <w:rsid w:val="005248D6"/>
    <w:rsid w:val="005249E1"/>
    <w:rsid w:val="005252CB"/>
    <w:rsid w:val="00525358"/>
    <w:rsid w:val="0052541F"/>
    <w:rsid w:val="00525499"/>
    <w:rsid w:val="005254B4"/>
    <w:rsid w:val="00525543"/>
    <w:rsid w:val="0052559F"/>
    <w:rsid w:val="00525661"/>
    <w:rsid w:val="00525780"/>
    <w:rsid w:val="005258EC"/>
    <w:rsid w:val="00525AB6"/>
    <w:rsid w:val="00525C86"/>
    <w:rsid w:val="00526069"/>
    <w:rsid w:val="0052627F"/>
    <w:rsid w:val="005264B0"/>
    <w:rsid w:val="00526586"/>
    <w:rsid w:val="005266D1"/>
    <w:rsid w:val="00526777"/>
    <w:rsid w:val="005267F2"/>
    <w:rsid w:val="005268B8"/>
    <w:rsid w:val="005268E6"/>
    <w:rsid w:val="00526924"/>
    <w:rsid w:val="0052692B"/>
    <w:rsid w:val="00526C7B"/>
    <w:rsid w:val="00526F01"/>
    <w:rsid w:val="00527192"/>
    <w:rsid w:val="00527194"/>
    <w:rsid w:val="00527380"/>
    <w:rsid w:val="00527523"/>
    <w:rsid w:val="00527562"/>
    <w:rsid w:val="005277A3"/>
    <w:rsid w:val="005277F1"/>
    <w:rsid w:val="00527939"/>
    <w:rsid w:val="00527AE1"/>
    <w:rsid w:val="00527D5C"/>
    <w:rsid w:val="00527D78"/>
    <w:rsid w:val="00527ED8"/>
    <w:rsid w:val="00530027"/>
    <w:rsid w:val="005300B1"/>
    <w:rsid w:val="005303ED"/>
    <w:rsid w:val="00530488"/>
    <w:rsid w:val="00530EE4"/>
    <w:rsid w:val="00530EF2"/>
    <w:rsid w:val="00530F3B"/>
    <w:rsid w:val="0053115E"/>
    <w:rsid w:val="005313C4"/>
    <w:rsid w:val="00531577"/>
    <w:rsid w:val="0053172B"/>
    <w:rsid w:val="005317B1"/>
    <w:rsid w:val="0053183C"/>
    <w:rsid w:val="00531A41"/>
    <w:rsid w:val="00531DF5"/>
    <w:rsid w:val="00532110"/>
    <w:rsid w:val="005323FA"/>
    <w:rsid w:val="00532551"/>
    <w:rsid w:val="0053278D"/>
    <w:rsid w:val="005328CF"/>
    <w:rsid w:val="00532BCE"/>
    <w:rsid w:val="00532C9B"/>
    <w:rsid w:val="00532D3E"/>
    <w:rsid w:val="00532D4F"/>
    <w:rsid w:val="00532E36"/>
    <w:rsid w:val="00532E6B"/>
    <w:rsid w:val="00533AAC"/>
    <w:rsid w:val="00533BA3"/>
    <w:rsid w:val="00533C77"/>
    <w:rsid w:val="00533C82"/>
    <w:rsid w:val="00533CD5"/>
    <w:rsid w:val="00533D61"/>
    <w:rsid w:val="00533E04"/>
    <w:rsid w:val="00533F1B"/>
    <w:rsid w:val="00533F76"/>
    <w:rsid w:val="0053427E"/>
    <w:rsid w:val="00534483"/>
    <w:rsid w:val="00534A4E"/>
    <w:rsid w:val="00534ACB"/>
    <w:rsid w:val="00534B92"/>
    <w:rsid w:val="00534CBE"/>
    <w:rsid w:val="00534DE8"/>
    <w:rsid w:val="00534E16"/>
    <w:rsid w:val="005354EF"/>
    <w:rsid w:val="00535589"/>
    <w:rsid w:val="0053572E"/>
    <w:rsid w:val="005357B7"/>
    <w:rsid w:val="0053582F"/>
    <w:rsid w:val="00535B69"/>
    <w:rsid w:val="00535C6B"/>
    <w:rsid w:val="00535E1C"/>
    <w:rsid w:val="00535E3C"/>
    <w:rsid w:val="00535E4D"/>
    <w:rsid w:val="00535F49"/>
    <w:rsid w:val="005360E3"/>
    <w:rsid w:val="005362B9"/>
    <w:rsid w:val="00536346"/>
    <w:rsid w:val="005365E8"/>
    <w:rsid w:val="0053725F"/>
    <w:rsid w:val="005373BA"/>
    <w:rsid w:val="0053780E"/>
    <w:rsid w:val="0053784A"/>
    <w:rsid w:val="00537896"/>
    <w:rsid w:val="005378ED"/>
    <w:rsid w:val="00537D54"/>
    <w:rsid w:val="00537D98"/>
    <w:rsid w:val="00540203"/>
    <w:rsid w:val="0054038D"/>
    <w:rsid w:val="0054044B"/>
    <w:rsid w:val="0054086E"/>
    <w:rsid w:val="0054099C"/>
    <w:rsid w:val="005409F3"/>
    <w:rsid w:val="00540BF4"/>
    <w:rsid w:val="00540D6B"/>
    <w:rsid w:val="00540D92"/>
    <w:rsid w:val="005410FB"/>
    <w:rsid w:val="005414DB"/>
    <w:rsid w:val="005415CD"/>
    <w:rsid w:val="00541AD5"/>
    <w:rsid w:val="00541BBF"/>
    <w:rsid w:val="00541D24"/>
    <w:rsid w:val="00541D7D"/>
    <w:rsid w:val="00542074"/>
    <w:rsid w:val="0054223B"/>
    <w:rsid w:val="00542318"/>
    <w:rsid w:val="0054268E"/>
    <w:rsid w:val="00542969"/>
    <w:rsid w:val="00542BCB"/>
    <w:rsid w:val="00542F5B"/>
    <w:rsid w:val="00542FB8"/>
    <w:rsid w:val="005431A9"/>
    <w:rsid w:val="0054348C"/>
    <w:rsid w:val="0054380A"/>
    <w:rsid w:val="0054389A"/>
    <w:rsid w:val="00543944"/>
    <w:rsid w:val="00543A33"/>
    <w:rsid w:val="00543DAC"/>
    <w:rsid w:val="00543E80"/>
    <w:rsid w:val="00544020"/>
    <w:rsid w:val="005444E9"/>
    <w:rsid w:val="00544650"/>
    <w:rsid w:val="00544705"/>
    <w:rsid w:val="00544838"/>
    <w:rsid w:val="005449B2"/>
    <w:rsid w:val="00544BB1"/>
    <w:rsid w:val="00544BC0"/>
    <w:rsid w:val="00544EC5"/>
    <w:rsid w:val="00544F04"/>
    <w:rsid w:val="0054507F"/>
    <w:rsid w:val="005451A3"/>
    <w:rsid w:val="005451E9"/>
    <w:rsid w:val="0054537D"/>
    <w:rsid w:val="0054540F"/>
    <w:rsid w:val="00545453"/>
    <w:rsid w:val="005456C7"/>
    <w:rsid w:val="0054578C"/>
    <w:rsid w:val="005458A8"/>
    <w:rsid w:val="00545A3D"/>
    <w:rsid w:val="00545B85"/>
    <w:rsid w:val="00545C32"/>
    <w:rsid w:val="00545CAD"/>
    <w:rsid w:val="00545EEB"/>
    <w:rsid w:val="005464AD"/>
    <w:rsid w:val="0054683A"/>
    <w:rsid w:val="005469B0"/>
    <w:rsid w:val="00546D35"/>
    <w:rsid w:val="00546F5F"/>
    <w:rsid w:val="0054746A"/>
    <w:rsid w:val="0054751D"/>
    <w:rsid w:val="005475EF"/>
    <w:rsid w:val="0054765C"/>
    <w:rsid w:val="005476F0"/>
    <w:rsid w:val="0054785F"/>
    <w:rsid w:val="00547B4E"/>
    <w:rsid w:val="0055038F"/>
    <w:rsid w:val="00550544"/>
    <w:rsid w:val="00550746"/>
    <w:rsid w:val="005507B4"/>
    <w:rsid w:val="00550857"/>
    <w:rsid w:val="00550C6E"/>
    <w:rsid w:val="00550D41"/>
    <w:rsid w:val="0055149A"/>
    <w:rsid w:val="0055149D"/>
    <w:rsid w:val="00551523"/>
    <w:rsid w:val="005518A2"/>
    <w:rsid w:val="005518BD"/>
    <w:rsid w:val="0055197D"/>
    <w:rsid w:val="00551D5B"/>
    <w:rsid w:val="00551D80"/>
    <w:rsid w:val="005520F2"/>
    <w:rsid w:val="0055220A"/>
    <w:rsid w:val="00552371"/>
    <w:rsid w:val="00552438"/>
    <w:rsid w:val="005524F9"/>
    <w:rsid w:val="00552561"/>
    <w:rsid w:val="00552566"/>
    <w:rsid w:val="005525E0"/>
    <w:rsid w:val="005525FD"/>
    <w:rsid w:val="00552AA6"/>
    <w:rsid w:val="00552C39"/>
    <w:rsid w:val="00553262"/>
    <w:rsid w:val="005532C7"/>
    <w:rsid w:val="005532E9"/>
    <w:rsid w:val="00553445"/>
    <w:rsid w:val="005535DF"/>
    <w:rsid w:val="00553673"/>
    <w:rsid w:val="00553A75"/>
    <w:rsid w:val="00553FF8"/>
    <w:rsid w:val="0055460C"/>
    <w:rsid w:val="00554806"/>
    <w:rsid w:val="00554833"/>
    <w:rsid w:val="00554861"/>
    <w:rsid w:val="00554886"/>
    <w:rsid w:val="005548F3"/>
    <w:rsid w:val="00554990"/>
    <w:rsid w:val="00554C19"/>
    <w:rsid w:val="00554CA1"/>
    <w:rsid w:val="00555065"/>
    <w:rsid w:val="00555227"/>
    <w:rsid w:val="00555659"/>
    <w:rsid w:val="0055566B"/>
    <w:rsid w:val="00555B6C"/>
    <w:rsid w:val="005560EE"/>
    <w:rsid w:val="00556160"/>
    <w:rsid w:val="005561AF"/>
    <w:rsid w:val="005562B3"/>
    <w:rsid w:val="005562B8"/>
    <w:rsid w:val="0055656E"/>
    <w:rsid w:val="00556733"/>
    <w:rsid w:val="0055687E"/>
    <w:rsid w:val="00556963"/>
    <w:rsid w:val="00556999"/>
    <w:rsid w:val="00556D0B"/>
    <w:rsid w:val="00556D9A"/>
    <w:rsid w:val="00557116"/>
    <w:rsid w:val="0055713E"/>
    <w:rsid w:val="00557766"/>
    <w:rsid w:val="005577A3"/>
    <w:rsid w:val="00557ACF"/>
    <w:rsid w:val="00557BF3"/>
    <w:rsid w:val="00557CFC"/>
    <w:rsid w:val="00557EC0"/>
    <w:rsid w:val="005603DB"/>
    <w:rsid w:val="005605A7"/>
    <w:rsid w:val="00560601"/>
    <w:rsid w:val="00560605"/>
    <w:rsid w:val="00560942"/>
    <w:rsid w:val="00560A30"/>
    <w:rsid w:val="00560D05"/>
    <w:rsid w:val="00560DC9"/>
    <w:rsid w:val="00560FB7"/>
    <w:rsid w:val="005619DB"/>
    <w:rsid w:val="00561A1B"/>
    <w:rsid w:val="00561AF8"/>
    <w:rsid w:val="00561B32"/>
    <w:rsid w:val="00561B43"/>
    <w:rsid w:val="00561BAE"/>
    <w:rsid w:val="00561BCF"/>
    <w:rsid w:val="005627F5"/>
    <w:rsid w:val="0056284D"/>
    <w:rsid w:val="00562962"/>
    <w:rsid w:val="00562CB4"/>
    <w:rsid w:val="00562D5D"/>
    <w:rsid w:val="00562E53"/>
    <w:rsid w:val="00562EC2"/>
    <w:rsid w:val="00563232"/>
    <w:rsid w:val="005632CC"/>
    <w:rsid w:val="005635B4"/>
    <w:rsid w:val="0056382F"/>
    <w:rsid w:val="00563C6A"/>
    <w:rsid w:val="00563EE2"/>
    <w:rsid w:val="0056440B"/>
    <w:rsid w:val="00564709"/>
    <w:rsid w:val="00564937"/>
    <w:rsid w:val="00564960"/>
    <w:rsid w:val="00564CDD"/>
    <w:rsid w:val="005651ED"/>
    <w:rsid w:val="00565201"/>
    <w:rsid w:val="00565454"/>
    <w:rsid w:val="00565601"/>
    <w:rsid w:val="005656C2"/>
    <w:rsid w:val="0056599E"/>
    <w:rsid w:val="005659A1"/>
    <w:rsid w:val="00565AC8"/>
    <w:rsid w:val="00565BBF"/>
    <w:rsid w:val="0056601C"/>
    <w:rsid w:val="005660E4"/>
    <w:rsid w:val="0056630B"/>
    <w:rsid w:val="00566333"/>
    <w:rsid w:val="0056662A"/>
    <w:rsid w:val="00566676"/>
    <w:rsid w:val="005667B7"/>
    <w:rsid w:val="00566864"/>
    <w:rsid w:val="00566909"/>
    <w:rsid w:val="005669A3"/>
    <w:rsid w:val="005669E5"/>
    <w:rsid w:val="00566AE2"/>
    <w:rsid w:val="00566FE4"/>
    <w:rsid w:val="005671EC"/>
    <w:rsid w:val="005678CD"/>
    <w:rsid w:val="005679E6"/>
    <w:rsid w:val="00567A41"/>
    <w:rsid w:val="00567C27"/>
    <w:rsid w:val="00567C7F"/>
    <w:rsid w:val="00567D21"/>
    <w:rsid w:val="00570004"/>
    <w:rsid w:val="00570008"/>
    <w:rsid w:val="00570498"/>
    <w:rsid w:val="0057095E"/>
    <w:rsid w:val="00570BEC"/>
    <w:rsid w:val="005710E2"/>
    <w:rsid w:val="00571112"/>
    <w:rsid w:val="00571150"/>
    <w:rsid w:val="005713B7"/>
    <w:rsid w:val="00571625"/>
    <w:rsid w:val="00572000"/>
    <w:rsid w:val="00572396"/>
    <w:rsid w:val="005724DF"/>
    <w:rsid w:val="005726D9"/>
    <w:rsid w:val="0057295C"/>
    <w:rsid w:val="00572BC4"/>
    <w:rsid w:val="00572C71"/>
    <w:rsid w:val="00573075"/>
    <w:rsid w:val="0057331A"/>
    <w:rsid w:val="0057333E"/>
    <w:rsid w:val="00573449"/>
    <w:rsid w:val="00573842"/>
    <w:rsid w:val="00573A2F"/>
    <w:rsid w:val="00573B94"/>
    <w:rsid w:val="00573D5B"/>
    <w:rsid w:val="00574018"/>
    <w:rsid w:val="0057416B"/>
    <w:rsid w:val="00574188"/>
    <w:rsid w:val="0057444F"/>
    <w:rsid w:val="005745DE"/>
    <w:rsid w:val="0057463D"/>
    <w:rsid w:val="0057486A"/>
    <w:rsid w:val="00574950"/>
    <w:rsid w:val="005749B2"/>
    <w:rsid w:val="005749DC"/>
    <w:rsid w:val="00574B88"/>
    <w:rsid w:val="00574BD8"/>
    <w:rsid w:val="00574F2C"/>
    <w:rsid w:val="00575025"/>
    <w:rsid w:val="0057508B"/>
    <w:rsid w:val="005750E9"/>
    <w:rsid w:val="00575A7F"/>
    <w:rsid w:val="00575FAC"/>
    <w:rsid w:val="00575FDE"/>
    <w:rsid w:val="005760A2"/>
    <w:rsid w:val="005760C8"/>
    <w:rsid w:val="00576183"/>
    <w:rsid w:val="00576404"/>
    <w:rsid w:val="005764CA"/>
    <w:rsid w:val="0057665A"/>
    <w:rsid w:val="00576713"/>
    <w:rsid w:val="005769B8"/>
    <w:rsid w:val="00576C3D"/>
    <w:rsid w:val="00577056"/>
    <w:rsid w:val="005775FA"/>
    <w:rsid w:val="0057762D"/>
    <w:rsid w:val="00577890"/>
    <w:rsid w:val="005778DB"/>
    <w:rsid w:val="00577A30"/>
    <w:rsid w:val="00577D01"/>
    <w:rsid w:val="00577D15"/>
    <w:rsid w:val="00580181"/>
    <w:rsid w:val="005801A1"/>
    <w:rsid w:val="0058023C"/>
    <w:rsid w:val="005802B8"/>
    <w:rsid w:val="00580385"/>
    <w:rsid w:val="00580519"/>
    <w:rsid w:val="0058066A"/>
    <w:rsid w:val="0058067D"/>
    <w:rsid w:val="00580731"/>
    <w:rsid w:val="0058102A"/>
    <w:rsid w:val="005811CF"/>
    <w:rsid w:val="00581744"/>
    <w:rsid w:val="00581B1D"/>
    <w:rsid w:val="005820F4"/>
    <w:rsid w:val="0058217E"/>
    <w:rsid w:val="005822AF"/>
    <w:rsid w:val="0058241A"/>
    <w:rsid w:val="005826D1"/>
    <w:rsid w:val="0058283F"/>
    <w:rsid w:val="00582E1F"/>
    <w:rsid w:val="00582E8C"/>
    <w:rsid w:val="00582ED1"/>
    <w:rsid w:val="00582F0F"/>
    <w:rsid w:val="00582FF3"/>
    <w:rsid w:val="005831C5"/>
    <w:rsid w:val="00583218"/>
    <w:rsid w:val="00583245"/>
    <w:rsid w:val="00583389"/>
    <w:rsid w:val="00583407"/>
    <w:rsid w:val="00583425"/>
    <w:rsid w:val="005838C4"/>
    <w:rsid w:val="005838E3"/>
    <w:rsid w:val="00583A86"/>
    <w:rsid w:val="00583AA6"/>
    <w:rsid w:val="00583E74"/>
    <w:rsid w:val="0058401F"/>
    <w:rsid w:val="005840E9"/>
    <w:rsid w:val="005841F5"/>
    <w:rsid w:val="0058427C"/>
    <w:rsid w:val="005843E4"/>
    <w:rsid w:val="00584542"/>
    <w:rsid w:val="00584757"/>
    <w:rsid w:val="005847EA"/>
    <w:rsid w:val="00584CDD"/>
    <w:rsid w:val="00584E91"/>
    <w:rsid w:val="00585042"/>
    <w:rsid w:val="0058534B"/>
    <w:rsid w:val="005857F7"/>
    <w:rsid w:val="00585861"/>
    <w:rsid w:val="005858E1"/>
    <w:rsid w:val="00585A0B"/>
    <w:rsid w:val="00585BFA"/>
    <w:rsid w:val="00585C49"/>
    <w:rsid w:val="00585CEA"/>
    <w:rsid w:val="00585FED"/>
    <w:rsid w:val="0058620E"/>
    <w:rsid w:val="00586266"/>
    <w:rsid w:val="005863D9"/>
    <w:rsid w:val="0058650D"/>
    <w:rsid w:val="0058672D"/>
    <w:rsid w:val="0058688B"/>
    <w:rsid w:val="00586956"/>
    <w:rsid w:val="00586A2F"/>
    <w:rsid w:val="00586BC1"/>
    <w:rsid w:val="00586CED"/>
    <w:rsid w:val="00586CFF"/>
    <w:rsid w:val="00586F24"/>
    <w:rsid w:val="005870E7"/>
    <w:rsid w:val="0058768F"/>
    <w:rsid w:val="00587A93"/>
    <w:rsid w:val="00587BB9"/>
    <w:rsid w:val="00587CA6"/>
    <w:rsid w:val="00587E9E"/>
    <w:rsid w:val="00587EF5"/>
    <w:rsid w:val="005900C8"/>
    <w:rsid w:val="00590131"/>
    <w:rsid w:val="0059023B"/>
    <w:rsid w:val="00590508"/>
    <w:rsid w:val="00590544"/>
    <w:rsid w:val="0059063E"/>
    <w:rsid w:val="00590678"/>
    <w:rsid w:val="00590A09"/>
    <w:rsid w:val="00590AE3"/>
    <w:rsid w:val="00590E58"/>
    <w:rsid w:val="00590FF9"/>
    <w:rsid w:val="0059189B"/>
    <w:rsid w:val="00591D56"/>
    <w:rsid w:val="00591DAE"/>
    <w:rsid w:val="00591F75"/>
    <w:rsid w:val="0059204C"/>
    <w:rsid w:val="005933FE"/>
    <w:rsid w:val="005935B2"/>
    <w:rsid w:val="005938A0"/>
    <w:rsid w:val="005938E1"/>
    <w:rsid w:val="0059396E"/>
    <w:rsid w:val="00593B15"/>
    <w:rsid w:val="00593BB3"/>
    <w:rsid w:val="00593D23"/>
    <w:rsid w:val="0059409B"/>
    <w:rsid w:val="0059436F"/>
    <w:rsid w:val="005945A9"/>
    <w:rsid w:val="005946DA"/>
    <w:rsid w:val="00594A31"/>
    <w:rsid w:val="00594C66"/>
    <w:rsid w:val="00594E2A"/>
    <w:rsid w:val="00595230"/>
    <w:rsid w:val="0059546B"/>
    <w:rsid w:val="00595528"/>
    <w:rsid w:val="0059572A"/>
    <w:rsid w:val="005958E3"/>
    <w:rsid w:val="0059594D"/>
    <w:rsid w:val="00595963"/>
    <w:rsid w:val="00595A25"/>
    <w:rsid w:val="00595C18"/>
    <w:rsid w:val="00595CDB"/>
    <w:rsid w:val="00595EC4"/>
    <w:rsid w:val="0059601E"/>
    <w:rsid w:val="00596087"/>
    <w:rsid w:val="005960DD"/>
    <w:rsid w:val="00596313"/>
    <w:rsid w:val="00596385"/>
    <w:rsid w:val="005963E3"/>
    <w:rsid w:val="00596921"/>
    <w:rsid w:val="005970D2"/>
    <w:rsid w:val="00597188"/>
    <w:rsid w:val="00597582"/>
    <w:rsid w:val="005975E4"/>
    <w:rsid w:val="00597671"/>
    <w:rsid w:val="005976F3"/>
    <w:rsid w:val="0059773E"/>
    <w:rsid w:val="005979C3"/>
    <w:rsid w:val="00597AB5"/>
    <w:rsid w:val="00597C39"/>
    <w:rsid w:val="00597C4D"/>
    <w:rsid w:val="00597C63"/>
    <w:rsid w:val="00597D83"/>
    <w:rsid w:val="00597E25"/>
    <w:rsid w:val="00597E92"/>
    <w:rsid w:val="005A0482"/>
    <w:rsid w:val="005A066B"/>
    <w:rsid w:val="005A06AE"/>
    <w:rsid w:val="005A06F6"/>
    <w:rsid w:val="005A0977"/>
    <w:rsid w:val="005A0A85"/>
    <w:rsid w:val="005A0D26"/>
    <w:rsid w:val="005A0DCB"/>
    <w:rsid w:val="005A0E2A"/>
    <w:rsid w:val="005A125C"/>
    <w:rsid w:val="005A156B"/>
    <w:rsid w:val="005A15C3"/>
    <w:rsid w:val="005A16A9"/>
    <w:rsid w:val="005A18BE"/>
    <w:rsid w:val="005A1951"/>
    <w:rsid w:val="005A1BD3"/>
    <w:rsid w:val="005A1E38"/>
    <w:rsid w:val="005A1EBC"/>
    <w:rsid w:val="005A1FCC"/>
    <w:rsid w:val="005A2101"/>
    <w:rsid w:val="005A2211"/>
    <w:rsid w:val="005A22EA"/>
    <w:rsid w:val="005A2416"/>
    <w:rsid w:val="005A24E6"/>
    <w:rsid w:val="005A293B"/>
    <w:rsid w:val="005A2A48"/>
    <w:rsid w:val="005A2C49"/>
    <w:rsid w:val="005A300C"/>
    <w:rsid w:val="005A3012"/>
    <w:rsid w:val="005A30BB"/>
    <w:rsid w:val="005A31AB"/>
    <w:rsid w:val="005A31E7"/>
    <w:rsid w:val="005A350B"/>
    <w:rsid w:val="005A355C"/>
    <w:rsid w:val="005A367B"/>
    <w:rsid w:val="005A396B"/>
    <w:rsid w:val="005A3A33"/>
    <w:rsid w:val="005A3C6F"/>
    <w:rsid w:val="005A3D48"/>
    <w:rsid w:val="005A4247"/>
    <w:rsid w:val="005A4272"/>
    <w:rsid w:val="005A4CD4"/>
    <w:rsid w:val="005A4E0D"/>
    <w:rsid w:val="005A4EBB"/>
    <w:rsid w:val="005A51EB"/>
    <w:rsid w:val="005A5364"/>
    <w:rsid w:val="005A53B3"/>
    <w:rsid w:val="005A548D"/>
    <w:rsid w:val="005A55AA"/>
    <w:rsid w:val="005A5675"/>
    <w:rsid w:val="005A5803"/>
    <w:rsid w:val="005A5C78"/>
    <w:rsid w:val="005A5EF4"/>
    <w:rsid w:val="005A61A5"/>
    <w:rsid w:val="005A6233"/>
    <w:rsid w:val="005A6295"/>
    <w:rsid w:val="005A62ED"/>
    <w:rsid w:val="005A6483"/>
    <w:rsid w:val="005A676F"/>
    <w:rsid w:val="005A6A0B"/>
    <w:rsid w:val="005A6AB9"/>
    <w:rsid w:val="005A6C75"/>
    <w:rsid w:val="005A6E4A"/>
    <w:rsid w:val="005A706E"/>
    <w:rsid w:val="005A739B"/>
    <w:rsid w:val="005A761D"/>
    <w:rsid w:val="005A7638"/>
    <w:rsid w:val="005A7916"/>
    <w:rsid w:val="005A7B45"/>
    <w:rsid w:val="005A7C16"/>
    <w:rsid w:val="005A7D01"/>
    <w:rsid w:val="005B0137"/>
    <w:rsid w:val="005B0142"/>
    <w:rsid w:val="005B04B9"/>
    <w:rsid w:val="005B09A3"/>
    <w:rsid w:val="005B106B"/>
    <w:rsid w:val="005B1363"/>
    <w:rsid w:val="005B1461"/>
    <w:rsid w:val="005B1AC0"/>
    <w:rsid w:val="005B1F98"/>
    <w:rsid w:val="005B21C1"/>
    <w:rsid w:val="005B242A"/>
    <w:rsid w:val="005B247C"/>
    <w:rsid w:val="005B252C"/>
    <w:rsid w:val="005B2568"/>
    <w:rsid w:val="005B30AE"/>
    <w:rsid w:val="005B3143"/>
    <w:rsid w:val="005B3236"/>
    <w:rsid w:val="005B324F"/>
    <w:rsid w:val="005B3405"/>
    <w:rsid w:val="005B34A7"/>
    <w:rsid w:val="005B365B"/>
    <w:rsid w:val="005B3986"/>
    <w:rsid w:val="005B3CA7"/>
    <w:rsid w:val="005B3DB0"/>
    <w:rsid w:val="005B3EFF"/>
    <w:rsid w:val="005B4043"/>
    <w:rsid w:val="005B4058"/>
    <w:rsid w:val="005B419A"/>
    <w:rsid w:val="005B41D4"/>
    <w:rsid w:val="005B43A3"/>
    <w:rsid w:val="005B45B7"/>
    <w:rsid w:val="005B4638"/>
    <w:rsid w:val="005B464B"/>
    <w:rsid w:val="005B4782"/>
    <w:rsid w:val="005B47B6"/>
    <w:rsid w:val="005B485B"/>
    <w:rsid w:val="005B4AD2"/>
    <w:rsid w:val="005B52DA"/>
    <w:rsid w:val="005B52F9"/>
    <w:rsid w:val="005B532D"/>
    <w:rsid w:val="005B543D"/>
    <w:rsid w:val="005B556D"/>
    <w:rsid w:val="005B58B5"/>
    <w:rsid w:val="005B5933"/>
    <w:rsid w:val="005B5975"/>
    <w:rsid w:val="005B59D5"/>
    <w:rsid w:val="005B624B"/>
    <w:rsid w:val="005B62E3"/>
    <w:rsid w:val="005B67A5"/>
    <w:rsid w:val="005B68F6"/>
    <w:rsid w:val="005B6A65"/>
    <w:rsid w:val="005B6B31"/>
    <w:rsid w:val="005B6C47"/>
    <w:rsid w:val="005B6E07"/>
    <w:rsid w:val="005B6F91"/>
    <w:rsid w:val="005B6FAF"/>
    <w:rsid w:val="005B7172"/>
    <w:rsid w:val="005B7D52"/>
    <w:rsid w:val="005B7D7B"/>
    <w:rsid w:val="005B7F28"/>
    <w:rsid w:val="005C0088"/>
    <w:rsid w:val="005C010B"/>
    <w:rsid w:val="005C026F"/>
    <w:rsid w:val="005C028D"/>
    <w:rsid w:val="005C0430"/>
    <w:rsid w:val="005C0B99"/>
    <w:rsid w:val="005C15A4"/>
    <w:rsid w:val="005C18BE"/>
    <w:rsid w:val="005C1A60"/>
    <w:rsid w:val="005C1AF1"/>
    <w:rsid w:val="005C1E41"/>
    <w:rsid w:val="005C21E3"/>
    <w:rsid w:val="005C22DE"/>
    <w:rsid w:val="005C23D7"/>
    <w:rsid w:val="005C2425"/>
    <w:rsid w:val="005C24F6"/>
    <w:rsid w:val="005C2526"/>
    <w:rsid w:val="005C2A7C"/>
    <w:rsid w:val="005C2B11"/>
    <w:rsid w:val="005C2B54"/>
    <w:rsid w:val="005C2CEC"/>
    <w:rsid w:val="005C3233"/>
    <w:rsid w:val="005C3605"/>
    <w:rsid w:val="005C366F"/>
    <w:rsid w:val="005C37DC"/>
    <w:rsid w:val="005C38A0"/>
    <w:rsid w:val="005C392C"/>
    <w:rsid w:val="005C3AD3"/>
    <w:rsid w:val="005C3C4A"/>
    <w:rsid w:val="005C3CB9"/>
    <w:rsid w:val="005C3F09"/>
    <w:rsid w:val="005C3FBB"/>
    <w:rsid w:val="005C485F"/>
    <w:rsid w:val="005C4BDA"/>
    <w:rsid w:val="005C4D44"/>
    <w:rsid w:val="005C4D4F"/>
    <w:rsid w:val="005C4DE0"/>
    <w:rsid w:val="005C4EF3"/>
    <w:rsid w:val="005C5041"/>
    <w:rsid w:val="005C5058"/>
    <w:rsid w:val="005C5081"/>
    <w:rsid w:val="005C51B7"/>
    <w:rsid w:val="005C5302"/>
    <w:rsid w:val="005C56C2"/>
    <w:rsid w:val="005C5763"/>
    <w:rsid w:val="005C59DF"/>
    <w:rsid w:val="005C5A30"/>
    <w:rsid w:val="005C5A8B"/>
    <w:rsid w:val="005C5C5D"/>
    <w:rsid w:val="005C5D11"/>
    <w:rsid w:val="005C5ED9"/>
    <w:rsid w:val="005C6211"/>
    <w:rsid w:val="005C6323"/>
    <w:rsid w:val="005C63A1"/>
    <w:rsid w:val="005C680D"/>
    <w:rsid w:val="005C6949"/>
    <w:rsid w:val="005C6B1F"/>
    <w:rsid w:val="005C6F86"/>
    <w:rsid w:val="005C7391"/>
    <w:rsid w:val="005C74CE"/>
    <w:rsid w:val="005C78E2"/>
    <w:rsid w:val="005C7AE9"/>
    <w:rsid w:val="005C7C45"/>
    <w:rsid w:val="005C7C4E"/>
    <w:rsid w:val="005D00D1"/>
    <w:rsid w:val="005D04D3"/>
    <w:rsid w:val="005D0823"/>
    <w:rsid w:val="005D0A1C"/>
    <w:rsid w:val="005D0B05"/>
    <w:rsid w:val="005D0F1D"/>
    <w:rsid w:val="005D1019"/>
    <w:rsid w:val="005D11C3"/>
    <w:rsid w:val="005D12C2"/>
    <w:rsid w:val="005D154D"/>
    <w:rsid w:val="005D165E"/>
    <w:rsid w:val="005D16A3"/>
    <w:rsid w:val="005D18D3"/>
    <w:rsid w:val="005D198D"/>
    <w:rsid w:val="005D1B2D"/>
    <w:rsid w:val="005D1CCA"/>
    <w:rsid w:val="005D1DC5"/>
    <w:rsid w:val="005D1E4C"/>
    <w:rsid w:val="005D1EF2"/>
    <w:rsid w:val="005D2088"/>
    <w:rsid w:val="005D26EC"/>
    <w:rsid w:val="005D2C02"/>
    <w:rsid w:val="005D2C17"/>
    <w:rsid w:val="005D2E85"/>
    <w:rsid w:val="005D308D"/>
    <w:rsid w:val="005D322B"/>
    <w:rsid w:val="005D351A"/>
    <w:rsid w:val="005D3BBD"/>
    <w:rsid w:val="005D3CBF"/>
    <w:rsid w:val="005D3E87"/>
    <w:rsid w:val="005D3F1B"/>
    <w:rsid w:val="005D4525"/>
    <w:rsid w:val="005D4893"/>
    <w:rsid w:val="005D491B"/>
    <w:rsid w:val="005D4C06"/>
    <w:rsid w:val="005D4C9B"/>
    <w:rsid w:val="005D4D13"/>
    <w:rsid w:val="005D552F"/>
    <w:rsid w:val="005D5561"/>
    <w:rsid w:val="005D58E7"/>
    <w:rsid w:val="005D59C9"/>
    <w:rsid w:val="005D5BB1"/>
    <w:rsid w:val="005D5C28"/>
    <w:rsid w:val="005D5DA5"/>
    <w:rsid w:val="005D5ECE"/>
    <w:rsid w:val="005D5FBC"/>
    <w:rsid w:val="005D60F7"/>
    <w:rsid w:val="005D63F7"/>
    <w:rsid w:val="005D64D0"/>
    <w:rsid w:val="005D6819"/>
    <w:rsid w:val="005D69F2"/>
    <w:rsid w:val="005D6BBD"/>
    <w:rsid w:val="005D6CFB"/>
    <w:rsid w:val="005D6D09"/>
    <w:rsid w:val="005D6D5B"/>
    <w:rsid w:val="005D6E41"/>
    <w:rsid w:val="005D70AE"/>
    <w:rsid w:val="005D70B7"/>
    <w:rsid w:val="005D7276"/>
    <w:rsid w:val="005D741D"/>
    <w:rsid w:val="005D74B3"/>
    <w:rsid w:val="005D76C4"/>
    <w:rsid w:val="005D77AF"/>
    <w:rsid w:val="005D7B68"/>
    <w:rsid w:val="005D7CED"/>
    <w:rsid w:val="005E04F0"/>
    <w:rsid w:val="005E068B"/>
    <w:rsid w:val="005E072F"/>
    <w:rsid w:val="005E09A2"/>
    <w:rsid w:val="005E0B75"/>
    <w:rsid w:val="005E0BC7"/>
    <w:rsid w:val="005E0D99"/>
    <w:rsid w:val="005E10C6"/>
    <w:rsid w:val="005E1136"/>
    <w:rsid w:val="005E125B"/>
    <w:rsid w:val="005E12E5"/>
    <w:rsid w:val="005E14DF"/>
    <w:rsid w:val="005E1656"/>
    <w:rsid w:val="005E19D8"/>
    <w:rsid w:val="005E1B94"/>
    <w:rsid w:val="005E1C3E"/>
    <w:rsid w:val="005E1C8F"/>
    <w:rsid w:val="005E1E4F"/>
    <w:rsid w:val="005E1FDA"/>
    <w:rsid w:val="005E2131"/>
    <w:rsid w:val="005E21E5"/>
    <w:rsid w:val="005E2423"/>
    <w:rsid w:val="005E2A1F"/>
    <w:rsid w:val="005E2C4E"/>
    <w:rsid w:val="005E3254"/>
    <w:rsid w:val="005E3300"/>
    <w:rsid w:val="005E35D7"/>
    <w:rsid w:val="005E3CA7"/>
    <w:rsid w:val="005E3CAD"/>
    <w:rsid w:val="005E3D5C"/>
    <w:rsid w:val="005E3F84"/>
    <w:rsid w:val="005E414B"/>
    <w:rsid w:val="005E41A0"/>
    <w:rsid w:val="005E4B9E"/>
    <w:rsid w:val="005E4BE4"/>
    <w:rsid w:val="005E4D83"/>
    <w:rsid w:val="005E4DAE"/>
    <w:rsid w:val="005E55A2"/>
    <w:rsid w:val="005E565D"/>
    <w:rsid w:val="005E56A8"/>
    <w:rsid w:val="005E60B8"/>
    <w:rsid w:val="005E63E4"/>
    <w:rsid w:val="005E667E"/>
    <w:rsid w:val="005E6B6A"/>
    <w:rsid w:val="005E6EF8"/>
    <w:rsid w:val="005E6F98"/>
    <w:rsid w:val="005E717C"/>
    <w:rsid w:val="005E75DE"/>
    <w:rsid w:val="005E7AE2"/>
    <w:rsid w:val="005E7BA8"/>
    <w:rsid w:val="005E7BF5"/>
    <w:rsid w:val="005E7CB9"/>
    <w:rsid w:val="005E7E24"/>
    <w:rsid w:val="005F0215"/>
    <w:rsid w:val="005F0251"/>
    <w:rsid w:val="005F038E"/>
    <w:rsid w:val="005F059B"/>
    <w:rsid w:val="005F07E8"/>
    <w:rsid w:val="005F0909"/>
    <w:rsid w:val="005F09C8"/>
    <w:rsid w:val="005F0A66"/>
    <w:rsid w:val="005F0C12"/>
    <w:rsid w:val="005F0CE9"/>
    <w:rsid w:val="005F0E2E"/>
    <w:rsid w:val="005F1122"/>
    <w:rsid w:val="005F1452"/>
    <w:rsid w:val="005F1599"/>
    <w:rsid w:val="005F160D"/>
    <w:rsid w:val="005F16FF"/>
    <w:rsid w:val="005F178F"/>
    <w:rsid w:val="005F17D7"/>
    <w:rsid w:val="005F1825"/>
    <w:rsid w:val="005F1BEA"/>
    <w:rsid w:val="005F1C5B"/>
    <w:rsid w:val="005F1DC2"/>
    <w:rsid w:val="005F1E91"/>
    <w:rsid w:val="005F1F65"/>
    <w:rsid w:val="005F1FDE"/>
    <w:rsid w:val="005F2AEE"/>
    <w:rsid w:val="005F2BD9"/>
    <w:rsid w:val="005F2D19"/>
    <w:rsid w:val="005F2DC9"/>
    <w:rsid w:val="005F3233"/>
    <w:rsid w:val="005F345E"/>
    <w:rsid w:val="005F3531"/>
    <w:rsid w:val="005F36BF"/>
    <w:rsid w:val="005F389A"/>
    <w:rsid w:val="005F38A1"/>
    <w:rsid w:val="005F3AB8"/>
    <w:rsid w:val="005F3C0F"/>
    <w:rsid w:val="005F3DD8"/>
    <w:rsid w:val="005F3E89"/>
    <w:rsid w:val="005F40E6"/>
    <w:rsid w:val="005F416B"/>
    <w:rsid w:val="005F41A5"/>
    <w:rsid w:val="005F42EE"/>
    <w:rsid w:val="005F43C0"/>
    <w:rsid w:val="005F43DE"/>
    <w:rsid w:val="005F44DF"/>
    <w:rsid w:val="005F4502"/>
    <w:rsid w:val="005F45D4"/>
    <w:rsid w:val="005F465F"/>
    <w:rsid w:val="005F4E9D"/>
    <w:rsid w:val="005F5013"/>
    <w:rsid w:val="005F519B"/>
    <w:rsid w:val="005F522A"/>
    <w:rsid w:val="005F528A"/>
    <w:rsid w:val="005F59FC"/>
    <w:rsid w:val="005F5AC2"/>
    <w:rsid w:val="005F5D01"/>
    <w:rsid w:val="005F5DDF"/>
    <w:rsid w:val="005F5E58"/>
    <w:rsid w:val="005F5EF7"/>
    <w:rsid w:val="005F5F68"/>
    <w:rsid w:val="005F5FE0"/>
    <w:rsid w:val="005F6712"/>
    <w:rsid w:val="005F67FA"/>
    <w:rsid w:val="005F67FE"/>
    <w:rsid w:val="005F68F6"/>
    <w:rsid w:val="005F6A08"/>
    <w:rsid w:val="005F6CF9"/>
    <w:rsid w:val="005F6ED8"/>
    <w:rsid w:val="005F73A6"/>
    <w:rsid w:val="005F774E"/>
    <w:rsid w:val="005F7845"/>
    <w:rsid w:val="005F7907"/>
    <w:rsid w:val="005F7B41"/>
    <w:rsid w:val="005F7C56"/>
    <w:rsid w:val="005F7D7F"/>
    <w:rsid w:val="005F7DE3"/>
    <w:rsid w:val="00600009"/>
    <w:rsid w:val="0060010D"/>
    <w:rsid w:val="0060011F"/>
    <w:rsid w:val="00600724"/>
    <w:rsid w:val="00600AF6"/>
    <w:rsid w:val="00600D39"/>
    <w:rsid w:val="00600DBB"/>
    <w:rsid w:val="00600EC1"/>
    <w:rsid w:val="0060128A"/>
    <w:rsid w:val="006014D0"/>
    <w:rsid w:val="0060151C"/>
    <w:rsid w:val="00601533"/>
    <w:rsid w:val="00601553"/>
    <w:rsid w:val="00601800"/>
    <w:rsid w:val="00601914"/>
    <w:rsid w:val="006019AA"/>
    <w:rsid w:val="006019C9"/>
    <w:rsid w:val="00601AF9"/>
    <w:rsid w:val="00601C50"/>
    <w:rsid w:val="00601C88"/>
    <w:rsid w:val="00601DE8"/>
    <w:rsid w:val="0060205B"/>
    <w:rsid w:val="00602080"/>
    <w:rsid w:val="00602087"/>
    <w:rsid w:val="006020E7"/>
    <w:rsid w:val="0060217A"/>
    <w:rsid w:val="00602229"/>
    <w:rsid w:val="00602441"/>
    <w:rsid w:val="00602695"/>
    <w:rsid w:val="006028D9"/>
    <w:rsid w:val="006029A8"/>
    <w:rsid w:val="006029B6"/>
    <w:rsid w:val="00602BB6"/>
    <w:rsid w:val="00602EF6"/>
    <w:rsid w:val="00602F9F"/>
    <w:rsid w:val="00603016"/>
    <w:rsid w:val="006031E6"/>
    <w:rsid w:val="00603448"/>
    <w:rsid w:val="006036DF"/>
    <w:rsid w:val="00603780"/>
    <w:rsid w:val="00603F5E"/>
    <w:rsid w:val="006040C3"/>
    <w:rsid w:val="00604112"/>
    <w:rsid w:val="0060413F"/>
    <w:rsid w:val="0060465E"/>
    <w:rsid w:val="006046E9"/>
    <w:rsid w:val="006049DA"/>
    <w:rsid w:val="00604A20"/>
    <w:rsid w:val="00604CCE"/>
    <w:rsid w:val="00604FB0"/>
    <w:rsid w:val="006055B2"/>
    <w:rsid w:val="006055C6"/>
    <w:rsid w:val="006057EB"/>
    <w:rsid w:val="006057F2"/>
    <w:rsid w:val="00605888"/>
    <w:rsid w:val="00605F29"/>
    <w:rsid w:val="00606049"/>
    <w:rsid w:val="00606126"/>
    <w:rsid w:val="0060624D"/>
    <w:rsid w:val="006065A6"/>
    <w:rsid w:val="006066A0"/>
    <w:rsid w:val="00606ABA"/>
    <w:rsid w:val="0060701D"/>
    <w:rsid w:val="006072EB"/>
    <w:rsid w:val="006073BF"/>
    <w:rsid w:val="00607408"/>
    <w:rsid w:val="006076D4"/>
    <w:rsid w:val="00607B9E"/>
    <w:rsid w:val="00607C52"/>
    <w:rsid w:val="00607C97"/>
    <w:rsid w:val="00607F62"/>
    <w:rsid w:val="00607FDA"/>
    <w:rsid w:val="0061002A"/>
    <w:rsid w:val="006106FA"/>
    <w:rsid w:val="00610721"/>
    <w:rsid w:val="006107F8"/>
    <w:rsid w:val="00610B29"/>
    <w:rsid w:val="00610B4E"/>
    <w:rsid w:val="00610B52"/>
    <w:rsid w:val="00610C74"/>
    <w:rsid w:val="00610F19"/>
    <w:rsid w:val="00610F23"/>
    <w:rsid w:val="00610FE8"/>
    <w:rsid w:val="00611504"/>
    <w:rsid w:val="00611617"/>
    <w:rsid w:val="00611813"/>
    <w:rsid w:val="00611963"/>
    <w:rsid w:val="00611A53"/>
    <w:rsid w:val="00611B34"/>
    <w:rsid w:val="00611B8B"/>
    <w:rsid w:val="00611BC5"/>
    <w:rsid w:val="00611C1D"/>
    <w:rsid w:val="00611EDF"/>
    <w:rsid w:val="00612023"/>
    <w:rsid w:val="006122C2"/>
    <w:rsid w:val="006123C4"/>
    <w:rsid w:val="00612681"/>
    <w:rsid w:val="00612A8F"/>
    <w:rsid w:val="00612CA0"/>
    <w:rsid w:val="00612D26"/>
    <w:rsid w:val="00612D94"/>
    <w:rsid w:val="00612F55"/>
    <w:rsid w:val="0061329B"/>
    <w:rsid w:val="00613A08"/>
    <w:rsid w:val="00613DA3"/>
    <w:rsid w:val="00614228"/>
    <w:rsid w:val="00614262"/>
    <w:rsid w:val="00614463"/>
    <w:rsid w:val="00614BFB"/>
    <w:rsid w:val="00614C10"/>
    <w:rsid w:val="00614F8E"/>
    <w:rsid w:val="00615239"/>
    <w:rsid w:val="006154C8"/>
    <w:rsid w:val="00615556"/>
    <w:rsid w:val="0061558D"/>
    <w:rsid w:val="00615882"/>
    <w:rsid w:val="0061598B"/>
    <w:rsid w:val="00616056"/>
    <w:rsid w:val="006160F1"/>
    <w:rsid w:val="006161F4"/>
    <w:rsid w:val="00616300"/>
    <w:rsid w:val="006163AF"/>
    <w:rsid w:val="00616F67"/>
    <w:rsid w:val="00616FAD"/>
    <w:rsid w:val="00617026"/>
    <w:rsid w:val="006170DE"/>
    <w:rsid w:val="00617141"/>
    <w:rsid w:val="006171FD"/>
    <w:rsid w:val="006173C1"/>
    <w:rsid w:val="006177DF"/>
    <w:rsid w:val="00617EED"/>
    <w:rsid w:val="00617F10"/>
    <w:rsid w:val="00617F63"/>
    <w:rsid w:val="006202E0"/>
    <w:rsid w:val="006203D8"/>
    <w:rsid w:val="006207DC"/>
    <w:rsid w:val="00620860"/>
    <w:rsid w:val="00620BDC"/>
    <w:rsid w:val="00620CC8"/>
    <w:rsid w:val="00620CD2"/>
    <w:rsid w:val="00620ED6"/>
    <w:rsid w:val="00620F8B"/>
    <w:rsid w:val="006211F7"/>
    <w:rsid w:val="0062132A"/>
    <w:rsid w:val="00621409"/>
    <w:rsid w:val="00621457"/>
    <w:rsid w:val="0062169D"/>
    <w:rsid w:val="006217EF"/>
    <w:rsid w:val="00622133"/>
    <w:rsid w:val="00622699"/>
    <w:rsid w:val="0062281C"/>
    <w:rsid w:val="00622AED"/>
    <w:rsid w:val="00622D78"/>
    <w:rsid w:val="00622DD7"/>
    <w:rsid w:val="00622E39"/>
    <w:rsid w:val="00622FCB"/>
    <w:rsid w:val="0062313E"/>
    <w:rsid w:val="00623423"/>
    <w:rsid w:val="006236D1"/>
    <w:rsid w:val="0062389E"/>
    <w:rsid w:val="00623916"/>
    <w:rsid w:val="006239B4"/>
    <w:rsid w:val="00623AAE"/>
    <w:rsid w:val="00623DAD"/>
    <w:rsid w:val="00623F7D"/>
    <w:rsid w:val="00624026"/>
    <w:rsid w:val="006240C7"/>
    <w:rsid w:val="0062426D"/>
    <w:rsid w:val="006243B4"/>
    <w:rsid w:val="00624434"/>
    <w:rsid w:val="0062454F"/>
    <w:rsid w:val="00624658"/>
    <w:rsid w:val="00624AB1"/>
    <w:rsid w:val="00624CF5"/>
    <w:rsid w:val="00624D89"/>
    <w:rsid w:val="00624DE7"/>
    <w:rsid w:val="00624F80"/>
    <w:rsid w:val="0062563D"/>
    <w:rsid w:val="0062565F"/>
    <w:rsid w:val="00625951"/>
    <w:rsid w:val="00625A91"/>
    <w:rsid w:val="00625E99"/>
    <w:rsid w:val="006264D7"/>
    <w:rsid w:val="0062655B"/>
    <w:rsid w:val="0062667F"/>
    <w:rsid w:val="006267E8"/>
    <w:rsid w:val="00626A97"/>
    <w:rsid w:val="00626ABE"/>
    <w:rsid w:val="00626CD5"/>
    <w:rsid w:val="00626D95"/>
    <w:rsid w:val="00626ED0"/>
    <w:rsid w:val="00627121"/>
    <w:rsid w:val="0062713F"/>
    <w:rsid w:val="00627162"/>
    <w:rsid w:val="00627546"/>
    <w:rsid w:val="00627827"/>
    <w:rsid w:val="00627B81"/>
    <w:rsid w:val="00627D02"/>
    <w:rsid w:val="00627DE5"/>
    <w:rsid w:val="00627E8D"/>
    <w:rsid w:val="006300D2"/>
    <w:rsid w:val="0063011A"/>
    <w:rsid w:val="006302A8"/>
    <w:rsid w:val="00630320"/>
    <w:rsid w:val="0063094B"/>
    <w:rsid w:val="00630B58"/>
    <w:rsid w:val="00630CE4"/>
    <w:rsid w:val="00631215"/>
    <w:rsid w:val="00631369"/>
    <w:rsid w:val="00631842"/>
    <w:rsid w:val="00631A1C"/>
    <w:rsid w:val="00631A9A"/>
    <w:rsid w:val="006320C4"/>
    <w:rsid w:val="0063291E"/>
    <w:rsid w:val="0063297B"/>
    <w:rsid w:val="00632AE5"/>
    <w:rsid w:val="00632E44"/>
    <w:rsid w:val="00632FE3"/>
    <w:rsid w:val="0063307E"/>
    <w:rsid w:val="00633AE2"/>
    <w:rsid w:val="00633C87"/>
    <w:rsid w:val="0063401A"/>
    <w:rsid w:val="006342E4"/>
    <w:rsid w:val="00634548"/>
    <w:rsid w:val="006346CC"/>
    <w:rsid w:val="0063483F"/>
    <w:rsid w:val="00634949"/>
    <w:rsid w:val="00634B74"/>
    <w:rsid w:val="00634D6A"/>
    <w:rsid w:val="00634E2E"/>
    <w:rsid w:val="00634E45"/>
    <w:rsid w:val="00634F19"/>
    <w:rsid w:val="00635139"/>
    <w:rsid w:val="0063556F"/>
    <w:rsid w:val="006358D5"/>
    <w:rsid w:val="00635B95"/>
    <w:rsid w:val="00635BC1"/>
    <w:rsid w:val="00635D58"/>
    <w:rsid w:val="00635E7C"/>
    <w:rsid w:val="00635F06"/>
    <w:rsid w:val="00635F09"/>
    <w:rsid w:val="00635F8A"/>
    <w:rsid w:val="0063604E"/>
    <w:rsid w:val="00636497"/>
    <w:rsid w:val="006365C5"/>
    <w:rsid w:val="00636713"/>
    <w:rsid w:val="00636F74"/>
    <w:rsid w:val="0063725D"/>
    <w:rsid w:val="006373C0"/>
    <w:rsid w:val="00637459"/>
    <w:rsid w:val="006376C1"/>
    <w:rsid w:val="006377AE"/>
    <w:rsid w:val="006377B6"/>
    <w:rsid w:val="0063795F"/>
    <w:rsid w:val="00637A6F"/>
    <w:rsid w:val="00637AEC"/>
    <w:rsid w:val="00637AFB"/>
    <w:rsid w:val="00640931"/>
    <w:rsid w:val="0064093F"/>
    <w:rsid w:val="00640ADC"/>
    <w:rsid w:val="00640B5E"/>
    <w:rsid w:val="00640CB2"/>
    <w:rsid w:val="00640D0C"/>
    <w:rsid w:val="00640D79"/>
    <w:rsid w:val="006410EE"/>
    <w:rsid w:val="0064125D"/>
    <w:rsid w:val="006417F5"/>
    <w:rsid w:val="00641822"/>
    <w:rsid w:val="006418EF"/>
    <w:rsid w:val="00641951"/>
    <w:rsid w:val="00641DF7"/>
    <w:rsid w:val="00641FD0"/>
    <w:rsid w:val="006420B6"/>
    <w:rsid w:val="0064226C"/>
    <w:rsid w:val="006422EB"/>
    <w:rsid w:val="0064240C"/>
    <w:rsid w:val="006425B6"/>
    <w:rsid w:val="0064278F"/>
    <w:rsid w:val="00642A29"/>
    <w:rsid w:val="00642C7B"/>
    <w:rsid w:val="00642E6D"/>
    <w:rsid w:val="00643034"/>
    <w:rsid w:val="0064312E"/>
    <w:rsid w:val="00643432"/>
    <w:rsid w:val="006434CF"/>
    <w:rsid w:val="00643726"/>
    <w:rsid w:val="006439CC"/>
    <w:rsid w:val="00643C18"/>
    <w:rsid w:val="00643DAE"/>
    <w:rsid w:val="0064404C"/>
    <w:rsid w:val="006442D5"/>
    <w:rsid w:val="006444BB"/>
    <w:rsid w:val="006444F6"/>
    <w:rsid w:val="006447A9"/>
    <w:rsid w:val="00644A92"/>
    <w:rsid w:val="00644AC4"/>
    <w:rsid w:val="00644DB0"/>
    <w:rsid w:val="0064527B"/>
    <w:rsid w:val="00645405"/>
    <w:rsid w:val="0064561F"/>
    <w:rsid w:val="00645621"/>
    <w:rsid w:val="00645631"/>
    <w:rsid w:val="00645879"/>
    <w:rsid w:val="006459EC"/>
    <w:rsid w:val="00645E33"/>
    <w:rsid w:val="00646549"/>
    <w:rsid w:val="00646729"/>
    <w:rsid w:val="00646789"/>
    <w:rsid w:val="00646A15"/>
    <w:rsid w:val="00646C50"/>
    <w:rsid w:val="00647131"/>
    <w:rsid w:val="006472FF"/>
    <w:rsid w:val="00647571"/>
    <w:rsid w:val="0064764A"/>
    <w:rsid w:val="006476A3"/>
    <w:rsid w:val="00647839"/>
    <w:rsid w:val="0064791C"/>
    <w:rsid w:val="00647921"/>
    <w:rsid w:val="00647FB2"/>
    <w:rsid w:val="00650069"/>
    <w:rsid w:val="0065023E"/>
    <w:rsid w:val="00650265"/>
    <w:rsid w:val="00650CEB"/>
    <w:rsid w:val="00650D8C"/>
    <w:rsid w:val="00650FB6"/>
    <w:rsid w:val="00651050"/>
    <w:rsid w:val="006512D3"/>
    <w:rsid w:val="006513EB"/>
    <w:rsid w:val="006516AF"/>
    <w:rsid w:val="006516FF"/>
    <w:rsid w:val="006518A8"/>
    <w:rsid w:val="00651B76"/>
    <w:rsid w:val="00651C75"/>
    <w:rsid w:val="00651D86"/>
    <w:rsid w:val="00651DD1"/>
    <w:rsid w:val="00651F46"/>
    <w:rsid w:val="00652138"/>
    <w:rsid w:val="00652553"/>
    <w:rsid w:val="0065267E"/>
    <w:rsid w:val="006527D8"/>
    <w:rsid w:val="0065280D"/>
    <w:rsid w:val="0065281D"/>
    <w:rsid w:val="00652B35"/>
    <w:rsid w:val="00652C24"/>
    <w:rsid w:val="00652F11"/>
    <w:rsid w:val="00653091"/>
    <w:rsid w:val="0065335E"/>
    <w:rsid w:val="00653490"/>
    <w:rsid w:val="00653550"/>
    <w:rsid w:val="00653561"/>
    <w:rsid w:val="006535E4"/>
    <w:rsid w:val="006537FE"/>
    <w:rsid w:val="00653811"/>
    <w:rsid w:val="00653BE4"/>
    <w:rsid w:val="00653CA5"/>
    <w:rsid w:val="00653D9D"/>
    <w:rsid w:val="00653E20"/>
    <w:rsid w:val="006543E3"/>
    <w:rsid w:val="00654416"/>
    <w:rsid w:val="006544E9"/>
    <w:rsid w:val="00654815"/>
    <w:rsid w:val="0065492E"/>
    <w:rsid w:val="00654A5E"/>
    <w:rsid w:val="00654C8C"/>
    <w:rsid w:val="00654F27"/>
    <w:rsid w:val="00654F82"/>
    <w:rsid w:val="00654FA7"/>
    <w:rsid w:val="00655344"/>
    <w:rsid w:val="0065546D"/>
    <w:rsid w:val="0065566A"/>
    <w:rsid w:val="00655A8D"/>
    <w:rsid w:val="00655B20"/>
    <w:rsid w:val="00655BCE"/>
    <w:rsid w:val="00655CAC"/>
    <w:rsid w:val="00655CD1"/>
    <w:rsid w:val="00655D3D"/>
    <w:rsid w:val="00656024"/>
    <w:rsid w:val="00656210"/>
    <w:rsid w:val="006562F4"/>
    <w:rsid w:val="00656562"/>
    <w:rsid w:val="0065697F"/>
    <w:rsid w:val="006569E1"/>
    <w:rsid w:val="00656C46"/>
    <w:rsid w:val="00656F92"/>
    <w:rsid w:val="00656FDF"/>
    <w:rsid w:val="0065726E"/>
    <w:rsid w:val="00657827"/>
    <w:rsid w:val="006578D2"/>
    <w:rsid w:val="00657BEF"/>
    <w:rsid w:val="00657E59"/>
    <w:rsid w:val="00657EA6"/>
    <w:rsid w:val="00660031"/>
    <w:rsid w:val="00660094"/>
    <w:rsid w:val="006600E6"/>
    <w:rsid w:val="006605D0"/>
    <w:rsid w:val="00660654"/>
    <w:rsid w:val="00660767"/>
    <w:rsid w:val="006607E5"/>
    <w:rsid w:val="006607E7"/>
    <w:rsid w:val="00660B80"/>
    <w:rsid w:val="00660C24"/>
    <w:rsid w:val="00661050"/>
    <w:rsid w:val="0066113B"/>
    <w:rsid w:val="00661317"/>
    <w:rsid w:val="006613C6"/>
    <w:rsid w:val="00661479"/>
    <w:rsid w:val="00661500"/>
    <w:rsid w:val="00661BDD"/>
    <w:rsid w:val="00661F11"/>
    <w:rsid w:val="00662476"/>
    <w:rsid w:val="006625F2"/>
    <w:rsid w:val="00662666"/>
    <w:rsid w:val="006627AA"/>
    <w:rsid w:val="00662BE5"/>
    <w:rsid w:val="00662CE3"/>
    <w:rsid w:val="0066304B"/>
    <w:rsid w:val="0066324F"/>
    <w:rsid w:val="0066325B"/>
    <w:rsid w:val="00663613"/>
    <w:rsid w:val="00663653"/>
    <w:rsid w:val="00663830"/>
    <w:rsid w:val="0066383F"/>
    <w:rsid w:val="00663A8D"/>
    <w:rsid w:val="00663C37"/>
    <w:rsid w:val="00663D99"/>
    <w:rsid w:val="00663FCB"/>
    <w:rsid w:val="00664116"/>
    <w:rsid w:val="0066419D"/>
    <w:rsid w:val="0066467E"/>
    <w:rsid w:val="00664941"/>
    <w:rsid w:val="00664A9D"/>
    <w:rsid w:val="00664AB1"/>
    <w:rsid w:val="00664BAF"/>
    <w:rsid w:val="00664D29"/>
    <w:rsid w:val="00664F4B"/>
    <w:rsid w:val="0066533F"/>
    <w:rsid w:val="00665355"/>
    <w:rsid w:val="0066541C"/>
    <w:rsid w:val="006654B0"/>
    <w:rsid w:val="00665602"/>
    <w:rsid w:val="00665691"/>
    <w:rsid w:val="006658AA"/>
    <w:rsid w:val="00665A57"/>
    <w:rsid w:val="00665C07"/>
    <w:rsid w:val="00665DC2"/>
    <w:rsid w:val="00666664"/>
    <w:rsid w:val="00666960"/>
    <w:rsid w:val="00666B23"/>
    <w:rsid w:val="00666B26"/>
    <w:rsid w:val="00666CB3"/>
    <w:rsid w:val="00666F6A"/>
    <w:rsid w:val="00667064"/>
    <w:rsid w:val="006670C5"/>
    <w:rsid w:val="00667335"/>
    <w:rsid w:val="00667F33"/>
    <w:rsid w:val="0067002A"/>
    <w:rsid w:val="006702C2"/>
    <w:rsid w:val="006703A0"/>
    <w:rsid w:val="006707FD"/>
    <w:rsid w:val="00670AC6"/>
    <w:rsid w:val="00670AE9"/>
    <w:rsid w:val="00670EDD"/>
    <w:rsid w:val="0067103A"/>
    <w:rsid w:val="006711CE"/>
    <w:rsid w:val="006717B2"/>
    <w:rsid w:val="006718BC"/>
    <w:rsid w:val="00671D36"/>
    <w:rsid w:val="00671D65"/>
    <w:rsid w:val="0067213B"/>
    <w:rsid w:val="006724F6"/>
    <w:rsid w:val="006727BB"/>
    <w:rsid w:val="00673101"/>
    <w:rsid w:val="00673512"/>
    <w:rsid w:val="00673545"/>
    <w:rsid w:val="00673565"/>
    <w:rsid w:val="006735DC"/>
    <w:rsid w:val="0067360F"/>
    <w:rsid w:val="006738B5"/>
    <w:rsid w:val="00673B7D"/>
    <w:rsid w:val="00673C03"/>
    <w:rsid w:val="00673EE4"/>
    <w:rsid w:val="0067412A"/>
    <w:rsid w:val="00674294"/>
    <w:rsid w:val="00674374"/>
    <w:rsid w:val="006744DC"/>
    <w:rsid w:val="00674695"/>
    <w:rsid w:val="006749DE"/>
    <w:rsid w:val="00674B4D"/>
    <w:rsid w:val="0067532C"/>
    <w:rsid w:val="0067559B"/>
    <w:rsid w:val="00675679"/>
    <w:rsid w:val="006756E8"/>
    <w:rsid w:val="0067574A"/>
    <w:rsid w:val="00675EF4"/>
    <w:rsid w:val="006760A2"/>
    <w:rsid w:val="00676321"/>
    <w:rsid w:val="006764E0"/>
    <w:rsid w:val="006766C4"/>
    <w:rsid w:val="00676759"/>
    <w:rsid w:val="00676A0D"/>
    <w:rsid w:val="00676A4F"/>
    <w:rsid w:val="00676AC0"/>
    <w:rsid w:val="00676C6D"/>
    <w:rsid w:val="00677213"/>
    <w:rsid w:val="006772C4"/>
    <w:rsid w:val="0067734C"/>
    <w:rsid w:val="006774D6"/>
    <w:rsid w:val="006775FD"/>
    <w:rsid w:val="00677734"/>
    <w:rsid w:val="0067780C"/>
    <w:rsid w:val="00677966"/>
    <w:rsid w:val="00677A92"/>
    <w:rsid w:val="006800A4"/>
    <w:rsid w:val="006801A8"/>
    <w:rsid w:val="00680362"/>
    <w:rsid w:val="006804EB"/>
    <w:rsid w:val="0068056D"/>
    <w:rsid w:val="00680ED6"/>
    <w:rsid w:val="00681073"/>
    <w:rsid w:val="0068157E"/>
    <w:rsid w:val="006815B9"/>
    <w:rsid w:val="00681797"/>
    <w:rsid w:val="00681FC6"/>
    <w:rsid w:val="0068207C"/>
    <w:rsid w:val="006821E4"/>
    <w:rsid w:val="006821F4"/>
    <w:rsid w:val="006821F8"/>
    <w:rsid w:val="00682428"/>
    <w:rsid w:val="0068244F"/>
    <w:rsid w:val="00682762"/>
    <w:rsid w:val="006829F3"/>
    <w:rsid w:val="00682C2B"/>
    <w:rsid w:val="00682D35"/>
    <w:rsid w:val="00683808"/>
    <w:rsid w:val="0068385F"/>
    <w:rsid w:val="006838E3"/>
    <w:rsid w:val="00683BDE"/>
    <w:rsid w:val="00683C5E"/>
    <w:rsid w:val="00683E79"/>
    <w:rsid w:val="00683EAA"/>
    <w:rsid w:val="00683FFA"/>
    <w:rsid w:val="0068423D"/>
    <w:rsid w:val="006845AD"/>
    <w:rsid w:val="006846AB"/>
    <w:rsid w:val="00684854"/>
    <w:rsid w:val="0068490E"/>
    <w:rsid w:val="006849CB"/>
    <w:rsid w:val="00684B6C"/>
    <w:rsid w:val="00684CAD"/>
    <w:rsid w:val="00684CE6"/>
    <w:rsid w:val="00684D13"/>
    <w:rsid w:val="00684F9B"/>
    <w:rsid w:val="00685074"/>
    <w:rsid w:val="006850FC"/>
    <w:rsid w:val="00685205"/>
    <w:rsid w:val="00685219"/>
    <w:rsid w:val="00685284"/>
    <w:rsid w:val="00685325"/>
    <w:rsid w:val="006857C0"/>
    <w:rsid w:val="0068588A"/>
    <w:rsid w:val="006858C2"/>
    <w:rsid w:val="00685BAF"/>
    <w:rsid w:val="0068625C"/>
    <w:rsid w:val="006863A3"/>
    <w:rsid w:val="0068651D"/>
    <w:rsid w:val="00686540"/>
    <w:rsid w:val="006865C0"/>
    <w:rsid w:val="0068672E"/>
    <w:rsid w:val="006869D2"/>
    <w:rsid w:val="00686A58"/>
    <w:rsid w:val="00686ADF"/>
    <w:rsid w:val="00686B97"/>
    <w:rsid w:val="00686C90"/>
    <w:rsid w:val="00686D45"/>
    <w:rsid w:val="00686DAD"/>
    <w:rsid w:val="00686DCF"/>
    <w:rsid w:val="00686F53"/>
    <w:rsid w:val="00686FCF"/>
    <w:rsid w:val="006870FE"/>
    <w:rsid w:val="00687191"/>
    <w:rsid w:val="00687336"/>
    <w:rsid w:val="00687383"/>
    <w:rsid w:val="0068767E"/>
    <w:rsid w:val="006877A1"/>
    <w:rsid w:val="00687A7B"/>
    <w:rsid w:val="00687ACF"/>
    <w:rsid w:val="00687AFF"/>
    <w:rsid w:val="00687B3F"/>
    <w:rsid w:val="00687C60"/>
    <w:rsid w:val="00687E66"/>
    <w:rsid w:val="00687EDF"/>
    <w:rsid w:val="00687F05"/>
    <w:rsid w:val="00690240"/>
    <w:rsid w:val="00690282"/>
    <w:rsid w:val="006906B3"/>
    <w:rsid w:val="00690878"/>
    <w:rsid w:val="00690A75"/>
    <w:rsid w:val="00690ECA"/>
    <w:rsid w:val="00690F90"/>
    <w:rsid w:val="0069103D"/>
    <w:rsid w:val="0069150E"/>
    <w:rsid w:val="00691513"/>
    <w:rsid w:val="0069162D"/>
    <w:rsid w:val="00691AE1"/>
    <w:rsid w:val="00691B53"/>
    <w:rsid w:val="00691D58"/>
    <w:rsid w:val="00691E39"/>
    <w:rsid w:val="00691EF0"/>
    <w:rsid w:val="006920E7"/>
    <w:rsid w:val="00692160"/>
    <w:rsid w:val="006921D6"/>
    <w:rsid w:val="0069267B"/>
    <w:rsid w:val="006926E9"/>
    <w:rsid w:val="00692958"/>
    <w:rsid w:val="00692A95"/>
    <w:rsid w:val="00692B4F"/>
    <w:rsid w:val="0069312C"/>
    <w:rsid w:val="00693261"/>
    <w:rsid w:val="006933F1"/>
    <w:rsid w:val="00693744"/>
    <w:rsid w:val="0069376C"/>
    <w:rsid w:val="00693BEA"/>
    <w:rsid w:val="00693CA1"/>
    <w:rsid w:val="00693D05"/>
    <w:rsid w:val="00693D60"/>
    <w:rsid w:val="00693E34"/>
    <w:rsid w:val="00694260"/>
    <w:rsid w:val="0069426A"/>
    <w:rsid w:val="0069428A"/>
    <w:rsid w:val="0069428C"/>
    <w:rsid w:val="006942F1"/>
    <w:rsid w:val="00694410"/>
    <w:rsid w:val="006948D8"/>
    <w:rsid w:val="00694A4B"/>
    <w:rsid w:val="00694FEF"/>
    <w:rsid w:val="0069523C"/>
    <w:rsid w:val="0069544B"/>
    <w:rsid w:val="006956CD"/>
    <w:rsid w:val="00695A21"/>
    <w:rsid w:val="00695D04"/>
    <w:rsid w:val="00695E68"/>
    <w:rsid w:val="00695EEB"/>
    <w:rsid w:val="00695FD8"/>
    <w:rsid w:val="00696926"/>
    <w:rsid w:val="00696A45"/>
    <w:rsid w:val="00696AA3"/>
    <w:rsid w:val="00696E9D"/>
    <w:rsid w:val="00697090"/>
    <w:rsid w:val="0069709C"/>
    <w:rsid w:val="0069724B"/>
    <w:rsid w:val="00697259"/>
    <w:rsid w:val="00697677"/>
    <w:rsid w:val="006978FC"/>
    <w:rsid w:val="00697A6E"/>
    <w:rsid w:val="00697A9A"/>
    <w:rsid w:val="00697E9F"/>
    <w:rsid w:val="006A022C"/>
    <w:rsid w:val="006A0698"/>
    <w:rsid w:val="006A08D9"/>
    <w:rsid w:val="006A0C8A"/>
    <w:rsid w:val="006A0F4F"/>
    <w:rsid w:val="006A126C"/>
    <w:rsid w:val="006A1291"/>
    <w:rsid w:val="006A1385"/>
    <w:rsid w:val="006A18FC"/>
    <w:rsid w:val="006A1B48"/>
    <w:rsid w:val="006A1BC4"/>
    <w:rsid w:val="006A205B"/>
    <w:rsid w:val="006A2319"/>
    <w:rsid w:val="006A25DA"/>
    <w:rsid w:val="006A25F8"/>
    <w:rsid w:val="006A27AF"/>
    <w:rsid w:val="006A290B"/>
    <w:rsid w:val="006A2A53"/>
    <w:rsid w:val="006A2F4F"/>
    <w:rsid w:val="006A311C"/>
    <w:rsid w:val="006A36EF"/>
    <w:rsid w:val="006A392C"/>
    <w:rsid w:val="006A3C3B"/>
    <w:rsid w:val="006A3C58"/>
    <w:rsid w:val="006A3DD4"/>
    <w:rsid w:val="006A3F9D"/>
    <w:rsid w:val="006A4143"/>
    <w:rsid w:val="006A422D"/>
    <w:rsid w:val="006A44C2"/>
    <w:rsid w:val="006A4527"/>
    <w:rsid w:val="006A4750"/>
    <w:rsid w:val="006A4873"/>
    <w:rsid w:val="006A4A13"/>
    <w:rsid w:val="006A4A20"/>
    <w:rsid w:val="006A4D0B"/>
    <w:rsid w:val="006A4FA5"/>
    <w:rsid w:val="006A522C"/>
    <w:rsid w:val="006A570A"/>
    <w:rsid w:val="006A57C8"/>
    <w:rsid w:val="006A57EC"/>
    <w:rsid w:val="006A5818"/>
    <w:rsid w:val="006A5946"/>
    <w:rsid w:val="006A5A19"/>
    <w:rsid w:val="006A5F5A"/>
    <w:rsid w:val="006A5FD6"/>
    <w:rsid w:val="006A6725"/>
    <w:rsid w:val="006A67FF"/>
    <w:rsid w:val="006A6996"/>
    <w:rsid w:val="006A6A22"/>
    <w:rsid w:val="006A6B50"/>
    <w:rsid w:val="006A6DC1"/>
    <w:rsid w:val="006A6E51"/>
    <w:rsid w:val="006A700B"/>
    <w:rsid w:val="006A70C9"/>
    <w:rsid w:val="006A75B6"/>
    <w:rsid w:val="006A7665"/>
    <w:rsid w:val="006A7826"/>
    <w:rsid w:val="006A7873"/>
    <w:rsid w:val="006A7883"/>
    <w:rsid w:val="006A7E1A"/>
    <w:rsid w:val="006A7E2D"/>
    <w:rsid w:val="006B003E"/>
    <w:rsid w:val="006B0115"/>
    <w:rsid w:val="006B017E"/>
    <w:rsid w:val="006B01B8"/>
    <w:rsid w:val="006B024F"/>
    <w:rsid w:val="006B05BF"/>
    <w:rsid w:val="006B06AF"/>
    <w:rsid w:val="006B0809"/>
    <w:rsid w:val="006B08CC"/>
    <w:rsid w:val="006B0919"/>
    <w:rsid w:val="006B0CCB"/>
    <w:rsid w:val="006B0CCC"/>
    <w:rsid w:val="006B0CE1"/>
    <w:rsid w:val="006B0D25"/>
    <w:rsid w:val="006B1131"/>
    <w:rsid w:val="006B11D9"/>
    <w:rsid w:val="006B17A8"/>
    <w:rsid w:val="006B1B69"/>
    <w:rsid w:val="006B1E6F"/>
    <w:rsid w:val="006B1F00"/>
    <w:rsid w:val="006B1FAF"/>
    <w:rsid w:val="006B1FFD"/>
    <w:rsid w:val="006B20E0"/>
    <w:rsid w:val="006B21AA"/>
    <w:rsid w:val="006B22AD"/>
    <w:rsid w:val="006B24B7"/>
    <w:rsid w:val="006B258B"/>
    <w:rsid w:val="006B2CEF"/>
    <w:rsid w:val="006B2D2F"/>
    <w:rsid w:val="006B2F8E"/>
    <w:rsid w:val="006B3073"/>
    <w:rsid w:val="006B315E"/>
    <w:rsid w:val="006B3203"/>
    <w:rsid w:val="006B34B3"/>
    <w:rsid w:val="006B3567"/>
    <w:rsid w:val="006B3597"/>
    <w:rsid w:val="006B3673"/>
    <w:rsid w:val="006B396E"/>
    <w:rsid w:val="006B3AE5"/>
    <w:rsid w:val="006B3E0A"/>
    <w:rsid w:val="006B40A9"/>
    <w:rsid w:val="006B4141"/>
    <w:rsid w:val="006B44D9"/>
    <w:rsid w:val="006B4536"/>
    <w:rsid w:val="006B456C"/>
    <w:rsid w:val="006B4604"/>
    <w:rsid w:val="006B4811"/>
    <w:rsid w:val="006B499F"/>
    <w:rsid w:val="006B4AB4"/>
    <w:rsid w:val="006B4DF3"/>
    <w:rsid w:val="006B50C4"/>
    <w:rsid w:val="006B5429"/>
    <w:rsid w:val="006B54DB"/>
    <w:rsid w:val="006B5A68"/>
    <w:rsid w:val="006B5BFE"/>
    <w:rsid w:val="006B5C05"/>
    <w:rsid w:val="006B5EBA"/>
    <w:rsid w:val="006B5F5B"/>
    <w:rsid w:val="006B6071"/>
    <w:rsid w:val="006B6655"/>
    <w:rsid w:val="006B66C7"/>
    <w:rsid w:val="006B6D92"/>
    <w:rsid w:val="006B6DCA"/>
    <w:rsid w:val="006B70C6"/>
    <w:rsid w:val="006B713A"/>
    <w:rsid w:val="006B7223"/>
    <w:rsid w:val="006B73F7"/>
    <w:rsid w:val="006B7448"/>
    <w:rsid w:val="006B747C"/>
    <w:rsid w:val="006B76E8"/>
    <w:rsid w:val="006B7B88"/>
    <w:rsid w:val="006B7CBB"/>
    <w:rsid w:val="006B7E86"/>
    <w:rsid w:val="006B7EAB"/>
    <w:rsid w:val="006B7F77"/>
    <w:rsid w:val="006C01F7"/>
    <w:rsid w:val="006C0730"/>
    <w:rsid w:val="006C0893"/>
    <w:rsid w:val="006C08CB"/>
    <w:rsid w:val="006C0A67"/>
    <w:rsid w:val="006C0D4F"/>
    <w:rsid w:val="006C11C0"/>
    <w:rsid w:val="006C1283"/>
    <w:rsid w:val="006C14AF"/>
    <w:rsid w:val="006C1A83"/>
    <w:rsid w:val="006C1AF2"/>
    <w:rsid w:val="006C1B45"/>
    <w:rsid w:val="006C1CE1"/>
    <w:rsid w:val="006C1E7E"/>
    <w:rsid w:val="006C1FA4"/>
    <w:rsid w:val="006C1FFC"/>
    <w:rsid w:val="006C22C9"/>
    <w:rsid w:val="006C2599"/>
    <w:rsid w:val="006C262B"/>
    <w:rsid w:val="006C2979"/>
    <w:rsid w:val="006C2F80"/>
    <w:rsid w:val="006C2FBB"/>
    <w:rsid w:val="006C3014"/>
    <w:rsid w:val="006C30B9"/>
    <w:rsid w:val="006C33D8"/>
    <w:rsid w:val="006C35B9"/>
    <w:rsid w:val="006C36DA"/>
    <w:rsid w:val="006C397C"/>
    <w:rsid w:val="006C3A51"/>
    <w:rsid w:val="006C3CF0"/>
    <w:rsid w:val="006C3FAA"/>
    <w:rsid w:val="006C3FB6"/>
    <w:rsid w:val="006C4101"/>
    <w:rsid w:val="006C4267"/>
    <w:rsid w:val="006C42AA"/>
    <w:rsid w:val="006C4764"/>
    <w:rsid w:val="006C4921"/>
    <w:rsid w:val="006C495B"/>
    <w:rsid w:val="006C497F"/>
    <w:rsid w:val="006C4D6A"/>
    <w:rsid w:val="006C54CD"/>
    <w:rsid w:val="006C59E1"/>
    <w:rsid w:val="006C5B44"/>
    <w:rsid w:val="006C6031"/>
    <w:rsid w:val="006C6145"/>
    <w:rsid w:val="006C649B"/>
    <w:rsid w:val="006C6521"/>
    <w:rsid w:val="006C6696"/>
    <w:rsid w:val="006C69CB"/>
    <w:rsid w:val="006C6E0A"/>
    <w:rsid w:val="006C6EA2"/>
    <w:rsid w:val="006C6F17"/>
    <w:rsid w:val="006C76B2"/>
    <w:rsid w:val="006C76EA"/>
    <w:rsid w:val="006C77B0"/>
    <w:rsid w:val="006C77B5"/>
    <w:rsid w:val="006C78E1"/>
    <w:rsid w:val="006C7B37"/>
    <w:rsid w:val="006C7B54"/>
    <w:rsid w:val="006C7C00"/>
    <w:rsid w:val="006C7CF0"/>
    <w:rsid w:val="006C7F58"/>
    <w:rsid w:val="006D0119"/>
    <w:rsid w:val="006D01AF"/>
    <w:rsid w:val="006D0263"/>
    <w:rsid w:val="006D0594"/>
    <w:rsid w:val="006D05D3"/>
    <w:rsid w:val="006D061F"/>
    <w:rsid w:val="006D093D"/>
    <w:rsid w:val="006D0A35"/>
    <w:rsid w:val="006D0A8D"/>
    <w:rsid w:val="006D0AF2"/>
    <w:rsid w:val="006D0B0C"/>
    <w:rsid w:val="006D0B58"/>
    <w:rsid w:val="006D0B61"/>
    <w:rsid w:val="006D0D76"/>
    <w:rsid w:val="006D0E2A"/>
    <w:rsid w:val="006D1317"/>
    <w:rsid w:val="006D156B"/>
    <w:rsid w:val="006D1611"/>
    <w:rsid w:val="006D1DF4"/>
    <w:rsid w:val="006D2043"/>
    <w:rsid w:val="006D228B"/>
    <w:rsid w:val="006D2607"/>
    <w:rsid w:val="006D289D"/>
    <w:rsid w:val="006D2A2C"/>
    <w:rsid w:val="006D2F46"/>
    <w:rsid w:val="006D2FDE"/>
    <w:rsid w:val="006D3005"/>
    <w:rsid w:val="006D316D"/>
    <w:rsid w:val="006D3271"/>
    <w:rsid w:val="006D33DE"/>
    <w:rsid w:val="006D3627"/>
    <w:rsid w:val="006D3E22"/>
    <w:rsid w:val="006D3EBC"/>
    <w:rsid w:val="006D3F47"/>
    <w:rsid w:val="006D3FF8"/>
    <w:rsid w:val="006D4168"/>
    <w:rsid w:val="006D4445"/>
    <w:rsid w:val="006D4463"/>
    <w:rsid w:val="006D4A8E"/>
    <w:rsid w:val="006D4D02"/>
    <w:rsid w:val="006D5118"/>
    <w:rsid w:val="006D53D5"/>
    <w:rsid w:val="006D5625"/>
    <w:rsid w:val="006D56A6"/>
    <w:rsid w:val="006D5A5B"/>
    <w:rsid w:val="006D5AF2"/>
    <w:rsid w:val="006D5E2F"/>
    <w:rsid w:val="006D5F0F"/>
    <w:rsid w:val="006D6614"/>
    <w:rsid w:val="006D6D54"/>
    <w:rsid w:val="006D7349"/>
    <w:rsid w:val="006D743D"/>
    <w:rsid w:val="006D74BB"/>
    <w:rsid w:val="006D77E8"/>
    <w:rsid w:val="006D7E7F"/>
    <w:rsid w:val="006D7EA2"/>
    <w:rsid w:val="006D7FDE"/>
    <w:rsid w:val="006E004C"/>
    <w:rsid w:val="006E02C5"/>
    <w:rsid w:val="006E0685"/>
    <w:rsid w:val="006E079A"/>
    <w:rsid w:val="006E0B13"/>
    <w:rsid w:val="006E0D31"/>
    <w:rsid w:val="006E106A"/>
    <w:rsid w:val="006E1527"/>
    <w:rsid w:val="006E1583"/>
    <w:rsid w:val="006E1BA8"/>
    <w:rsid w:val="006E1C63"/>
    <w:rsid w:val="006E1E3B"/>
    <w:rsid w:val="006E2037"/>
    <w:rsid w:val="006E217F"/>
    <w:rsid w:val="006E21AA"/>
    <w:rsid w:val="006E231A"/>
    <w:rsid w:val="006E2844"/>
    <w:rsid w:val="006E294F"/>
    <w:rsid w:val="006E2AE4"/>
    <w:rsid w:val="006E3085"/>
    <w:rsid w:val="006E31DB"/>
    <w:rsid w:val="006E335E"/>
    <w:rsid w:val="006E3383"/>
    <w:rsid w:val="006E3414"/>
    <w:rsid w:val="006E36B8"/>
    <w:rsid w:val="006E3AA7"/>
    <w:rsid w:val="006E3BB1"/>
    <w:rsid w:val="006E3D33"/>
    <w:rsid w:val="006E3E02"/>
    <w:rsid w:val="006E3FE3"/>
    <w:rsid w:val="006E41D1"/>
    <w:rsid w:val="006E41EF"/>
    <w:rsid w:val="006E4207"/>
    <w:rsid w:val="006E4587"/>
    <w:rsid w:val="006E45DA"/>
    <w:rsid w:val="006E4AA9"/>
    <w:rsid w:val="006E4AB2"/>
    <w:rsid w:val="006E4E0C"/>
    <w:rsid w:val="006E5162"/>
    <w:rsid w:val="006E529B"/>
    <w:rsid w:val="006E57F3"/>
    <w:rsid w:val="006E590E"/>
    <w:rsid w:val="006E5A4D"/>
    <w:rsid w:val="006E6234"/>
    <w:rsid w:val="006E630B"/>
    <w:rsid w:val="006E64C5"/>
    <w:rsid w:val="006E6677"/>
    <w:rsid w:val="006E6A71"/>
    <w:rsid w:val="006E6A86"/>
    <w:rsid w:val="006E6B97"/>
    <w:rsid w:val="006E6E43"/>
    <w:rsid w:val="006E6E7B"/>
    <w:rsid w:val="006E6E84"/>
    <w:rsid w:val="006E6E9D"/>
    <w:rsid w:val="006E745D"/>
    <w:rsid w:val="006E7588"/>
    <w:rsid w:val="006E760D"/>
    <w:rsid w:val="006E782D"/>
    <w:rsid w:val="006E78C1"/>
    <w:rsid w:val="006E795F"/>
    <w:rsid w:val="006E7A39"/>
    <w:rsid w:val="006E7B5F"/>
    <w:rsid w:val="006E7BA4"/>
    <w:rsid w:val="006E7BC7"/>
    <w:rsid w:val="006E7D4D"/>
    <w:rsid w:val="006E7DC2"/>
    <w:rsid w:val="006F0463"/>
    <w:rsid w:val="006F069C"/>
    <w:rsid w:val="006F0919"/>
    <w:rsid w:val="006F0B83"/>
    <w:rsid w:val="006F0D68"/>
    <w:rsid w:val="006F1041"/>
    <w:rsid w:val="006F1179"/>
    <w:rsid w:val="006F1229"/>
    <w:rsid w:val="006F1322"/>
    <w:rsid w:val="006F1508"/>
    <w:rsid w:val="006F15B1"/>
    <w:rsid w:val="006F16F0"/>
    <w:rsid w:val="006F1B9E"/>
    <w:rsid w:val="006F1BAD"/>
    <w:rsid w:val="006F1D96"/>
    <w:rsid w:val="006F1F5A"/>
    <w:rsid w:val="006F1FF1"/>
    <w:rsid w:val="006F22DF"/>
    <w:rsid w:val="006F2526"/>
    <w:rsid w:val="006F25AE"/>
    <w:rsid w:val="006F29A2"/>
    <w:rsid w:val="006F2B44"/>
    <w:rsid w:val="006F2D05"/>
    <w:rsid w:val="006F2DE7"/>
    <w:rsid w:val="006F3128"/>
    <w:rsid w:val="006F3663"/>
    <w:rsid w:val="006F36AC"/>
    <w:rsid w:val="006F36B4"/>
    <w:rsid w:val="006F3939"/>
    <w:rsid w:val="006F3969"/>
    <w:rsid w:val="006F3AAD"/>
    <w:rsid w:val="006F3C6C"/>
    <w:rsid w:val="006F3CF0"/>
    <w:rsid w:val="006F3FB8"/>
    <w:rsid w:val="006F4793"/>
    <w:rsid w:val="006F47CA"/>
    <w:rsid w:val="006F4826"/>
    <w:rsid w:val="006F4980"/>
    <w:rsid w:val="006F49C4"/>
    <w:rsid w:val="006F4A03"/>
    <w:rsid w:val="006F4A28"/>
    <w:rsid w:val="006F4AF0"/>
    <w:rsid w:val="006F4D3A"/>
    <w:rsid w:val="006F4EC2"/>
    <w:rsid w:val="006F51E6"/>
    <w:rsid w:val="006F5257"/>
    <w:rsid w:val="006F539F"/>
    <w:rsid w:val="006F550D"/>
    <w:rsid w:val="006F5715"/>
    <w:rsid w:val="006F5CCD"/>
    <w:rsid w:val="006F5DD0"/>
    <w:rsid w:val="006F5DD1"/>
    <w:rsid w:val="006F5FC3"/>
    <w:rsid w:val="006F613A"/>
    <w:rsid w:val="006F6201"/>
    <w:rsid w:val="006F67B2"/>
    <w:rsid w:val="006F6C3B"/>
    <w:rsid w:val="006F6C4D"/>
    <w:rsid w:val="006F6C9B"/>
    <w:rsid w:val="006F6CA9"/>
    <w:rsid w:val="006F6E3B"/>
    <w:rsid w:val="006F72AD"/>
    <w:rsid w:val="006F7564"/>
    <w:rsid w:val="006F77A2"/>
    <w:rsid w:val="006F7898"/>
    <w:rsid w:val="006F7919"/>
    <w:rsid w:val="006F79E0"/>
    <w:rsid w:val="006F7A3A"/>
    <w:rsid w:val="006F7C59"/>
    <w:rsid w:val="007000CF"/>
    <w:rsid w:val="00700682"/>
    <w:rsid w:val="00700744"/>
    <w:rsid w:val="007007AE"/>
    <w:rsid w:val="007008DE"/>
    <w:rsid w:val="0070093F"/>
    <w:rsid w:val="00700960"/>
    <w:rsid w:val="007009AD"/>
    <w:rsid w:val="00700C86"/>
    <w:rsid w:val="00700F6B"/>
    <w:rsid w:val="00700FB8"/>
    <w:rsid w:val="007010B1"/>
    <w:rsid w:val="007010D1"/>
    <w:rsid w:val="00701255"/>
    <w:rsid w:val="00701884"/>
    <w:rsid w:val="00701894"/>
    <w:rsid w:val="00701D21"/>
    <w:rsid w:val="00701DAD"/>
    <w:rsid w:val="00701E3F"/>
    <w:rsid w:val="00701FBC"/>
    <w:rsid w:val="007021C5"/>
    <w:rsid w:val="007021EA"/>
    <w:rsid w:val="00702440"/>
    <w:rsid w:val="00702448"/>
    <w:rsid w:val="0070280C"/>
    <w:rsid w:val="00702978"/>
    <w:rsid w:val="007029C0"/>
    <w:rsid w:val="00702B12"/>
    <w:rsid w:val="00702BC6"/>
    <w:rsid w:val="00702C04"/>
    <w:rsid w:val="00702DF0"/>
    <w:rsid w:val="007031D1"/>
    <w:rsid w:val="007033DF"/>
    <w:rsid w:val="00703497"/>
    <w:rsid w:val="00703748"/>
    <w:rsid w:val="0070389E"/>
    <w:rsid w:val="00703922"/>
    <w:rsid w:val="0070396D"/>
    <w:rsid w:val="00703BE5"/>
    <w:rsid w:val="00703CCF"/>
    <w:rsid w:val="007042CA"/>
    <w:rsid w:val="0070432A"/>
    <w:rsid w:val="00704735"/>
    <w:rsid w:val="007049C4"/>
    <w:rsid w:val="00704A43"/>
    <w:rsid w:val="00704B1B"/>
    <w:rsid w:val="0070509F"/>
    <w:rsid w:val="00705105"/>
    <w:rsid w:val="00705670"/>
    <w:rsid w:val="007056DF"/>
    <w:rsid w:val="0070591C"/>
    <w:rsid w:val="007059A1"/>
    <w:rsid w:val="00705A45"/>
    <w:rsid w:val="00705C3F"/>
    <w:rsid w:val="00705C85"/>
    <w:rsid w:val="00705F44"/>
    <w:rsid w:val="0070616B"/>
    <w:rsid w:val="007064DA"/>
    <w:rsid w:val="00706682"/>
    <w:rsid w:val="007066A8"/>
    <w:rsid w:val="00706793"/>
    <w:rsid w:val="00706B93"/>
    <w:rsid w:val="00706D21"/>
    <w:rsid w:val="00706DA7"/>
    <w:rsid w:val="007072DC"/>
    <w:rsid w:val="007073A5"/>
    <w:rsid w:val="007073CE"/>
    <w:rsid w:val="00707525"/>
    <w:rsid w:val="00707715"/>
    <w:rsid w:val="007079AA"/>
    <w:rsid w:val="007100BB"/>
    <w:rsid w:val="007102FC"/>
    <w:rsid w:val="00710383"/>
    <w:rsid w:val="00710454"/>
    <w:rsid w:val="0071049F"/>
    <w:rsid w:val="007106E3"/>
    <w:rsid w:val="00710A41"/>
    <w:rsid w:val="00710E3B"/>
    <w:rsid w:val="00710E90"/>
    <w:rsid w:val="00710EA4"/>
    <w:rsid w:val="00710F27"/>
    <w:rsid w:val="0071105A"/>
    <w:rsid w:val="007110C2"/>
    <w:rsid w:val="00711669"/>
    <w:rsid w:val="007117AD"/>
    <w:rsid w:val="00711A91"/>
    <w:rsid w:val="00711F11"/>
    <w:rsid w:val="0071255A"/>
    <w:rsid w:val="007125A1"/>
    <w:rsid w:val="00712729"/>
    <w:rsid w:val="007128AF"/>
    <w:rsid w:val="00712A58"/>
    <w:rsid w:val="00712CA0"/>
    <w:rsid w:val="00712D08"/>
    <w:rsid w:val="00713012"/>
    <w:rsid w:val="0071325C"/>
    <w:rsid w:val="007132AF"/>
    <w:rsid w:val="00713430"/>
    <w:rsid w:val="0071366F"/>
    <w:rsid w:val="007137D0"/>
    <w:rsid w:val="00713CAC"/>
    <w:rsid w:val="00714307"/>
    <w:rsid w:val="00714456"/>
    <w:rsid w:val="00714522"/>
    <w:rsid w:val="00714576"/>
    <w:rsid w:val="0071479A"/>
    <w:rsid w:val="00714803"/>
    <w:rsid w:val="007148AF"/>
    <w:rsid w:val="00714ADE"/>
    <w:rsid w:val="00714B26"/>
    <w:rsid w:val="00715175"/>
    <w:rsid w:val="0071563B"/>
    <w:rsid w:val="0071576D"/>
    <w:rsid w:val="00715AC6"/>
    <w:rsid w:val="00715ACB"/>
    <w:rsid w:val="00715AFD"/>
    <w:rsid w:val="00715E91"/>
    <w:rsid w:val="007160EC"/>
    <w:rsid w:val="00716166"/>
    <w:rsid w:val="00716282"/>
    <w:rsid w:val="00716317"/>
    <w:rsid w:val="0071645D"/>
    <w:rsid w:val="007164E6"/>
    <w:rsid w:val="007165C8"/>
    <w:rsid w:val="00716628"/>
    <w:rsid w:val="0071663A"/>
    <w:rsid w:val="00716973"/>
    <w:rsid w:val="0071699A"/>
    <w:rsid w:val="00716B48"/>
    <w:rsid w:val="00716D7A"/>
    <w:rsid w:val="00716D8A"/>
    <w:rsid w:val="00716E46"/>
    <w:rsid w:val="00717023"/>
    <w:rsid w:val="007170AC"/>
    <w:rsid w:val="00717461"/>
    <w:rsid w:val="0071763A"/>
    <w:rsid w:val="007176FE"/>
    <w:rsid w:val="00717733"/>
    <w:rsid w:val="00717830"/>
    <w:rsid w:val="00717A13"/>
    <w:rsid w:val="00717A9A"/>
    <w:rsid w:val="00717E21"/>
    <w:rsid w:val="00720148"/>
    <w:rsid w:val="00720182"/>
    <w:rsid w:val="00720376"/>
    <w:rsid w:val="00720381"/>
    <w:rsid w:val="00720695"/>
    <w:rsid w:val="007206C2"/>
    <w:rsid w:val="00720B34"/>
    <w:rsid w:val="0072125E"/>
    <w:rsid w:val="00721513"/>
    <w:rsid w:val="007217B3"/>
    <w:rsid w:val="00721888"/>
    <w:rsid w:val="00721951"/>
    <w:rsid w:val="00721A65"/>
    <w:rsid w:val="00721A6C"/>
    <w:rsid w:val="00721B49"/>
    <w:rsid w:val="00721C34"/>
    <w:rsid w:val="00721F33"/>
    <w:rsid w:val="0072222A"/>
    <w:rsid w:val="00722355"/>
    <w:rsid w:val="0072284F"/>
    <w:rsid w:val="00722900"/>
    <w:rsid w:val="00722B9D"/>
    <w:rsid w:val="00722E72"/>
    <w:rsid w:val="00722EEA"/>
    <w:rsid w:val="0072322C"/>
    <w:rsid w:val="007236F0"/>
    <w:rsid w:val="00723B04"/>
    <w:rsid w:val="00723CD1"/>
    <w:rsid w:val="00723DF6"/>
    <w:rsid w:val="00723F37"/>
    <w:rsid w:val="00724637"/>
    <w:rsid w:val="00724714"/>
    <w:rsid w:val="00724A2E"/>
    <w:rsid w:val="00724AE4"/>
    <w:rsid w:val="0072509E"/>
    <w:rsid w:val="007252E6"/>
    <w:rsid w:val="00725560"/>
    <w:rsid w:val="00725756"/>
    <w:rsid w:val="00725828"/>
    <w:rsid w:val="00725A2E"/>
    <w:rsid w:val="00725C67"/>
    <w:rsid w:val="00725D84"/>
    <w:rsid w:val="007260B7"/>
    <w:rsid w:val="007261C5"/>
    <w:rsid w:val="00726237"/>
    <w:rsid w:val="007262D8"/>
    <w:rsid w:val="007263B4"/>
    <w:rsid w:val="00726B8B"/>
    <w:rsid w:val="00726D5B"/>
    <w:rsid w:val="00726F48"/>
    <w:rsid w:val="00726FDE"/>
    <w:rsid w:val="00727273"/>
    <w:rsid w:val="00727524"/>
    <w:rsid w:val="0072767C"/>
    <w:rsid w:val="00727728"/>
    <w:rsid w:val="0072775B"/>
    <w:rsid w:val="00727975"/>
    <w:rsid w:val="00727A4A"/>
    <w:rsid w:val="00727FB8"/>
    <w:rsid w:val="00727FDD"/>
    <w:rsid w:val="0073045D"/>
    <w:rsid w:val="007304AF"/>
    <w:rsid w:val="00730531"/>
    <w:rsid w:val="007305F4"/>
    <w:rsid w:val="0073061B"/>
    <w:rsid w:val="00730844"/>
    <w:rsid w:val="00730ADC"/>
    <w:rsid w:val="00731010"/>
    <w:rsid w:val="00731068"/>
    <w:rsid w:val="0073142B"/>
    <w:rsid w:val="00731633"/>
    <w:rsid w:val="00731CD6"/>
    <w:rsid w:val="00731E33"/>
    <w:rsid w:val="00732358"/>
    <w:rsid w:val="00732945"/>
    <w:rsid w:val="00732CFB"/>
    <w:rsid w:val="00732D0A"/>
    <w:rsid w:val="00732D34"/>
    <w:rsid w:val="00732E28"/>
    <w:rsid w:val="00733174"/>
    <w:rsid w:val="00733263"/>
    <w:rsid w:val="007334BD"/>
    <w:rsid w:val="00733523"/>
    <w:rsid w:val="007338D8"/>
    <w:rsid w:val="007339A5"/>
    <w:rsid w:val="00733B39"/>
    <w:rsid w:val="00733BFB"/>
    <w:rsid w:val="00733CCD"/>
    <w:rsid w:val="00733E51"/>
    <w:rsid w:val="0073410A"/>
    <w:rsid w:val="00734A05"/>
    <w:rsid w:val="00734A98"/>
    <w:rsid w:val="00734AFA"/>
    <w:rsid w:val="00734DD8"/>
    <w:rsid w:val="00734E96"/>
    <w:rsid w:val="00735018"/>
    <w:rsid w:val="0073551D"/>
    <w:rsid w:val="007356FE"/>
    <w:rsid w:val="00735704"/>
    <w:rsid w:val="0073578E"/>
    <w:rsid w:val="00735CBB"/>
    <w:rsid w:val="00735D99"/>
    <w:rsid w:val="00735DF1"/>
    <w:rsid w:val="00735FB7"/>
    <w:rsid w:val="0073635A"/>
    <w:rsid w:val="00736396"/>
    <w:rsid w:val="007363FE"/>
    <w:rsid w:val="00736631"/>
    <w:rsid w:val="00736990"/>
    <w:rsid w:val="00736A34"/>
    <w:rsid w:val="00736A76"/>
    <w:rsid w:val="00736AE5"/>
    <w:rsid w:val="00736F43"/>
    <w:rsid w:val="00736F4F"/>
    <w:rsid w:val="00737090"/>
    <w:rsid w:val="0073714C"/>
    <w:rsid w:val="007371C1"/>
    <w:rsid w:val="007371FE"/>
    <w:rsid w:val="00737324"/>
    <w:rsid w:val="00737462"/>
    <w:rsid w:val="00737638"/>
    <w:rsid w:val="007376CD"/>
    <w:rsid w:val="007379F2"/>
    <w:rsid w:val="007400A3"/>
    <w:rsid w:val="00740164"/>
    <w:rsid w:val="007401B9"/>
    <w:rsid w:val="00740669"/>
    <w:rsid w:val="007406BA"/>
    <w:rsid w:val="007406FE"/>
    <w:rsid w:val="00740758"/>
    <w:rsid w:val="007408B8"/>
    <w:rsid w:val="00740B1F"/>
    <w:rsid w:val="00740CF5"/>
    <w:rsid w:val="00740E5F"/>
    <w:rsid w:val="00741299"/>
    <w:rsid w:val="00741523"/>
    <w:rsid w:val="00741B5F"/>
    <w:rsid w:val="00741C7D"/>
    <w:rsid w:val="00742184"/>
    <w:rsid w:val="00742268"/>
    <w:rsid w:val="00742379"/>
    <w:rsid w:val="007424CC"/>
    <w:rsid w:val="007424EE"/>
    <w:rsid w:val="007428F2"/>
    <w:rsid w:val="007429EE"/>
    <w:rsid w:val="007429F6"/>
    <w:rsid w:val="00742A6E"/>
    <w:rsid w:val="00742C83"/>
    <w:rsid w:val="0074307C"/>
    <w:rsid w:val="00743508"/>
    <w:rsid w:val="00743558"/>
    <w:rsid w:val="007439ED"/>
    <w:rsid w:val="00743C12"/>
    <w:rsid w:val="00743C2D"/>
    <w:rsid w:val="0074400A"/>
    <w:rsid w:val="007444CD"/>
    <w:rsid w:val="007447D8"/>
    <w:rsid w:val="00744B07"/>
    <w:rsid w:val="00744BBC"/>
    <w:rsid w:val="00744E62"/>
    <w:rsid w:val="0074516E"/>
    <w:rsid w:val="0074521A"/>
    <w:rsid w:val="00745369"/>
    <w:rsid w:val="0074557A"/>
    <w:rsid w:val="0074562B"/>
    <w:rsid w:val="00745FD3"/>
    <w:rsid w:val="007460E0"/>
    <w:rsid w:val="0074611B"/>
    <w:rsid w:val="007463C9"/>
    <w:rsid w:val="00746418"/>
    <w:rsid w:val="00746708"/>
    <w:rsid w:val="0074672B"/>
    <w:rsid w:val="00746B3E"/>
    <w:rsid w:val="00746BA5"/>
    <w:rsid w:val="00746C6F"/>
    <w:rsid w:val="00746FD3"/>
    <w:rsid w:val="007472F2"/>
    <w:rsid w:val="00747D42"/>
    <w:rsid w:val="00747DCF"/>
    <w:rsid w:val="00747F9E"/>
    <w:rsid w:val="0075009A"/>
    <w:rsid w:val="0075021F"/>
    <w:rsid w:val="007506AA"/>
    <w:rsid w:val="00750797"/>
    <w:rsid w:val="00750842"/>
    <w:rsid w:val="00750B39"/>
    <w:rsid w:val="00750B5B"/>
    <w:rsid w:val="00750CE7"/>
    <w:rsid w:val="007516EC"/>
    <w:rsid w:val="00751B98"/>
    <w:rsid w:val="00751BED"/>
    <w:rsid w:val="00751C08"/>
    <w:rsid w:val="00751EB1"/>
    <w:rsid w:val="00751FA0"/>
    <w:rsid w:val="0075247D"/>
    <w:rsid w:val="007524F5"/>
    <w:rsid w:val="00752604"/>
    <w:rsid w:val="00752712"/>
    <w:rsid w:val="0075292B"/>
    <w:rsid w:val="007529C9"/>
    <w:rsid w:val="00752BF9"/>
    <w:rsid w:val="00752D54"/>
    <w:rsid w:val="0075322B"/>
    <w:rsid w:val="007532D0"/>
    <w:rsid w:val="0075355C"/>
    <w:rsid w:val="007537A3"/>
    <w:rsid w:val="007539A7"/>
    <w:rsid w:val="00753AFD"/>
    <w:rsid w:val="00753D10"/>
    <w:rsid w:val="00753E05"/>
    <w:rsid w:val="00753EFF"/>
    <w:rsid w:val="0075406F"/>
    <w:rsid w:val="0075411D"/>
    <w:rsid w:val="00754194"/>
    <w:rsid w:val="00754198"/>
    <w:rsid w:val="0075421A"/>
    <w:rsid w:val="007542E8"/>
    <w:rsid w:val="00754539"/>
    <w:rsid w:val="007545C6"/>
    <w:rsid w:val="00754876"/>
    <w:rsid w:val="00754A08"/>
    <w:rsid w:val="00754EB4"/>
    <w:rsid w:val="007554D3"/>
    <w:rsid w:val="007555CE"/>
    <w:rsid w:val="007559C2"/>
    <w:rsid w:val="00755A8F"/>
    <w:rsid w:val="00755E83"/>
    <w:rsid w:val="00756218"/>
    <w:rsid w:val="007563AB"/>
    <w:rsid w:val="00756635"/>
    <w:rsid w:val="00756667"/>
    <w:rsid w:val="0075688C"/>
    <w:rsid w:val="00756AD3"/>
    <w:rsid w:val="00756CF1"/>
    <w:rsid w:val="00756CFD"/>
    <w:rsid w:val="00756DFD"/>
    <w:rsid w:val="00756FE4"/>
    <w:rsid w:val="00757026"/>
    <w:rsid w:val="007570CD"/>
    <w:rsid w:val="007571B5"/>
    <w:rsid w:val="00757210"/>
    <w:rsid w:val="0075731E"/>
    <w:rsid w:val="00757A0F"/>
    <w:rsid w:val="00757B08"/>
    <w:rsid w:val="00757CE5"/>
    <w:rsid w:val="0076002A"/>
    <w:rsid w:val="00760077"/>
    <w:rsid w:val="0076016D"/>
    <w:rsid w:val="007601A2"/>
    <w:rsid w:val="00760261"/>
    <w:rsid w:val="007604D7"/>
    <w:rsid w:val="0076050D"/>
    <w:rsid w:val="00760573"/>
    <w:rsid w:val="0076079D"/>
    <w:rsid w:val="00761051"/>
    <w:rsid w:val="00761068"/>
    <w:rsid w:val="0076153E"/>
    <w:rsid w:val="00761719"/>
    <w:rsid w:val="007618BB"/>
    <w:rsid w:val="00761989"/>
    <w:rsid w:val="007620D8"/>
    <w:rsid w:val="00762302"/>
    <w:rsid w:val="007623A9"/>
    <w:rsid w:val="0076240F"/>
    <w:rsid w:val="00762979"/>
    <w:rsid w:val="00762E7B"/>
    <w:rsid w:val="0076310B"/>
    <w:rsid w:val="0076315C"/>
    <w:rsid w:val="007633C2"/>
    <w:rsid w:val="00763457"/>
    <w:rsid w:val="0076361C"/>
    <w:rsid w:val="00763B15"/>
    <w:rsid w:val="00763CA4"/>
    <w:rsid w:val="00763FDA"/>
    <w:rsid w:val="00764155"/>
    <w:rsid w:val="0076423F"/>
    <w:rsid w:val="0076480F"/>
    <w:rsid w:val="00764C15"/>
    <w:rsid w:val="00764C9B"/>
    <w:rsid w:val="00764CB2"/>
    <w:rsid w:val="00764F03"/>
    <w:rsid w:val="007652DC"/>
    <w:rsid w:val="007653E5"/>
    <w:rsid w:val="00765519"/>
    <w:rsid w:val="00765567"/>
    <w:rsid w:val="00765735"/>
    <w:rsid w:val="00765840"/>
    <w:rsid w:val="00765996"/>
    <w:rsid w:val="00765BDB"/>
    <w:rsid w:val="00765D35"/>
    <w:rsid w:val="00765D94"/>
    <w:rsid w:val="00766358"/>
    <w:rsid w:val="007668FF"/>
    <w:rsid w:val="00766BBD"/>
    <w:rsid w:val="00766D60"/>
    <w:rsid w:val="00766F2C"/>
    <w:rsid w:val="007674F6"/>
    <w:rsid w:val="007678D5"/>
    <w:rsid w:val="00767CAA"/>
    <w:rsid w:val="00767E37"/>
    <w:rsid w:val="00767F10"/>
    <w:rsid w:val="00770328"/>
    <w:rsid w:val="00770479"/>
    <w:rsid w:val="00770677"/>
    <w:rsid w:val="0077077F"/>
    <w:rsid w:val="00770B67"/>
    <w:rsid w:val="00770B9F"/>
    <w:rsid w:val="00770BD1"/>
    <w:rsid w:val="00770E99"/>
    <w:rsid w:val="00770FE0"/>
    <w:rsid w:val="00771167"/>
    <w:rsid w:val="007712AE"/>
    <w:rsid w:val="007715CA"/>
    <w:rsid w:val="00771679"/>
    <w:rsid w:val="00771818"/>
    <w:rsid w:val="00771949"/>
    <w:rsid w:val="00771A77"/>
    <w:rsid w:val="00771DB5"/>
    <w:rsid w:val="00772220"/>
    <w:rsid w:val="007722A2"/>
    <w:rsid w:val="00772368"/>
    <w:rsid w:val="0077276F"/>
    <w:rsid w:val="00772854"/>
    <w:rsid w:val="00772891"/>
    <w:rsid w:val="007729C7"/>
    <w:rsid w:val="00772B9C"/>
    <w:rsid w:val="00772C25"/>
    <w:rsid w:val="00772E55"/>
    <w:rsid w:val="0077302C"/>
    <w:rsid w:val="00773077"/>
    <w:rsid w:val="00773195"/>
    <w:rsid w:val="0077345E"/>
    <w:rsid w:val="0077353B"/>
    <w:rsid w:val="0077371F"/>
    <w:rsid w:val="00773842"/>
    <w:rsid w:val="00773C4F"/>
    <w:rsid w:val="00773DFA"/>
    <w:rsid w:val="00774098"/>
    <w:rsid w:val="0077420F"/>
    <w:rsid w:val="007742C9"/>
    <w:rsid w:val="007742EE"/>
    <w:rsid w:val="00774433"/>
    <w:rsid w:val="007744DC"/>
    <w:rsid w:val="00774689"/>
    <w:rsid w:val="007748B9"/>
    <w:rsid w:val="007749F3"/>
    <w:rsid w:val="00774AEA"/>
    <w:rsid w:val="00774D82"/>
    <w:rsid w:val="00774F0B"/>
    <w:rsid w:val="0077505F"/>
    <w:rsid w:val="00775235"/>
    <w:rsid w:val="0077550D"/>
    <w:rsid w:val="007757AC"/>
    <w:rsid w:val="007759E2"/>
    <w:rsid w:val="00775B1D"/>
    <w:rsid w:val="00775B35"/>
    <w:rsid w:val="00775E87"/>
    <w:rsid w:val="00776018"/>
    <w:rsid w:val="00776099"/>
    <w:rsid w:val="0077617B"/>
    <w:rsid w:val="0077630B"/>
    <w:rsid w:val="0077656F"/>
    <w:rsid w:val="00776572"/>
    <w:rsid w:val="0077666A"/>
    <w:rsid w:val="00776681"/>
    <w:rsid w:val="00776692"/>
    <w:rsid w:val="0077677F"/>
    <w:rsid w:val="0077694B"/>
    <w:rsid w:val="007769DC"/>
    <w:rsid w:val="00776A10"/>
    <w:rsid w:val="007771FE"/>
    <w:rsid w:val="0077732F"/>
    <w:rsid w:val="007776BB"/>
    <w:rsid w:val="007776BE"/>
    <w:rsid w:val="00777702"/>
    <w:rsid w:val="007777C9"/>
    <w:rsid w:val="00777857"/>
    <w:rsid w:val="00777D0E"/>
    <w:rsid w:val="00777F9A"/>
    <w:rsid w:val="00780065"/>
    <w:rsid w:val="00780070"/>
    <w:rsid w:val="007804C2"/>
    <w:rsid w:val="007807A8"/>
    <w:rsid w:val="00780A86"/>
    <w:rsid w:val="00780BD3"/>
    <w:rsid w:val="00780BFB"/>
    <w:rsid w:val="007810DE"/>
    <w:rsid w:val="007812B4"/>
    <w:rsid w:val="00781338"/>
    <w:rsid w:val="007813ED"/>
    <w:rsid w:val="00781406"/>
    <w:rsid w:val="00781C17"/>
    <w:rsid w:val="00781C82"/>
    <w:rsid w:val="00781CAF"/>
    <w:rsid w:val="00781D4F"/>
    <w:rsid w:val="00781E6B"/>
    <w:rsid w:val="00782868"/>
    <w:rsid w:val="00782C24"/>
    <w:rsid w:val="00782C7F"/>
    <w:rsid w:val="00782EC7"/>
    <w:rsid w:val="00782FAD"/>
    <w:rsid w:val="0078300C"/>
    <w:rsid w:val="00783563"/>
    <w:rsid w:val="00783A90"/>
    <w:rsid w:val="00783BA0"/>
    <w:rsid w:val="00783D2E"/>
    <w:rsid w:val="00783F8D"/>
    <w:rsid w:val="0078409D"/>
    <w:rsid w:val="0078468B"/>
    <w:rsid w:val="00784AC4"/>
    <w:rsid w:val="00784D16"/>
    <w:rsid w:val="00785138"/>
    <w:rsid w:val="007853B5"/>
    <w:rsid w:val="0078564A"/>
    <w:rsid w:val="00785689"/>
    <w:rsid w:val="0078574D"/>
    <w:rsid w:val="007860F6"/>
    <w:rsid w:val="00786312"/>
    <w:rsid w:val="00786647"/>
    <w:rsid w:val="00786672"/>
    <w:rsid w:val="00786726"/>
    <w:rsid w:val="00786849"/>
    <w:rsid w:val="007868C7"/>
    <w:rsid w:val="007868F3"/>
    <w:rsid w:val="007868FE"/>
    <w:rsid w:val="00786917"/>
    <w:rsid w:val="00786AD0"/>
    <w:rsid w:val="00786D84"/>
    <w:rsid w:val="00787713"/>
    <w:rsid w:val="00787755"/>
    <w:rsid w:val="007878E8"/>
    <w:rsid w:val="00787A74"/>
    <w:rsid w:val="00787A81"/>
    <w:rsid w:val="00787A8B"/>
    <w:rsid w:val="00787ECB"/>
    <w:rsid w:val="00787F18"/>
    <w:rsid w:val="00787F70"/>
    <w:rsid w:val="00790569"/>
    <w:rsid w:val="007906DB"/>
    <w:rsid w:val="007908D7"/>
    <w:rsid w:val="00790A2C"/>
    <w:rsid w:val="00790E7E"/>
    <w:rsid w:val="00790E9C"/>
    <w:rsid w:val="007913D0"/>
    <w:rsid w:val="0079160B"/>
    <w:rsid w:val="007918E6"/>
    <w:rsid w:val="00791B22"/>
    <w:rsid w:val="00791BA4"/>
    <w:rsid w:val="00791C57"/>
    <w:rsid w:val="00791E47"/>
    <w:rsid w:val="00791F99"/>
    <w:rsid w:val="00792017"/>
    <w:rsid w:val="0079212E"/>
    <w:rsid w:val="0079223D"/>
    <w:rsid w:val="0079236E"/>
    <w:rsid w:val="00792890"/>
    <w:rsid w:val="00792CF4"/>
    <w:rsid w:val="00792FDD"/>
    <w:rsid w:val="007930AA"/>
    <w:rsid w:val="00793105"/>
    <w:rsid w:val="00793196"/>
    <w:rsid w:val="007932C4"/>
    <w:rsid w:val="007932C5"/>
    <w:rsid w:val="0079353F"/>
    <w:rsid w:val="00793604"/>
    <w:rsid w:val="007937D0"/>
    <w:rsid w:val="00793AD9"/>
    <w:rsid w:val="007940A2"/>
    <w:rsid w:val="007944A0"/>
    <w:rsid w:val="0079454A"/>
    <w:rsid w:val="00794583"/>
    <w:rsid w:val="007947A5"/>
    <w:rsid w:val="00794A38"/>
    <w:rsid w:val="00794C07"/>
    <w:rsid w:val="00794EA3"/>
    <w:rsid w:val="007950C4"/>
    <w:rsid w:val="007951FC"/>
    <w:rsid w:val="0079552B"/>
    <w:rsid w:val="007955E7"/>
    <w:rsid w:val="00795B5B"/>
    <w:rsid w:val="00795C16"/>
    <w:rsid w:val="00795D02"/>
    <w:rsid w:val="00796503"/>
    <w:rsid w:val="00796589"/>
    <w:rsid w:val="007969E0"/>
    <w:rsid w:val="00796A6A"/>
    <w:rsid w:val="00796C24"/>
    <w:rsid w:val="00796C91"/>
    <w:rsid w:val="00796CBB"/>
    <w:rsid w:val="00796D69"/>
    <w:rsid w:val="00796F9C"/>
    <w:rsid w:val="00797206"/>
    <w:rsid w:val="00797307"/>
    <w:rsid w:val="007974DC"/>
    <w:rsid w:val="007974EF"/>
    <w:rsid w:val="0079754A"/>
    <w:rsid w:val="007975EF"/>
    <w:rsid w:val="0079784B"/>
    <w:rsid w:val="007978FE"/>
    <w:rsid w:val="00797A99"/>
    <w:rsid w:val="00797B0C"/>
    <w:rsid w:val="00797B4D"/>
    <w:rsid w:val="007A0020"/>
    <w:rsid w:val="007A0080"/>
    <w:rsid w:val="007A026A"/>
    <w:rsid w:val="007A030B"/>
    <w:rsid w:val="007A0583"/>
    <w:rsid w:val="007A072B"/>
    <w:rsid w:val="007A08A9"/>
    <w:rsid w:val="007A0993"/>
    <w:rsid w:val="007A0C98"/>
    <w:rsid w:val="007A0F98"/>
    <w:rsid w:val="007A10D1"/>
    <w:rsid w:val="007A12F3"/>
    <w:rsid w:val="007A13F7"/>
    <w:rsid w:val="007A147A"/>
    <w:rsid w:val="007A15CA"/>
    <w:rsid w:val="007A1820"/>
    <w:rsid w:val="007A1B42"/>
    <w:rsid w:val="007A271D"/>
    <w:rsid w:val="007A289E"/>
    <w:rsid w:val="007A2BA6"/>
    <w:rsid w:val="007A2D7E"/>
    <w:rsid w:val="007A2F28"/>
    <w:rsid w:val="007A302A"/>
    <w:rsid w:val="007A306B"/>
    <w:rsid w:val="007A32E2"/>
    <w:rsid w:val="007A3473"/>
    <w:rsid w:val="007A3528"/>
    <w:rsid w:val="007A359D"/>
    <w:rsid w:val="007A36CD"/>
    <w:rsid w:val="007A36D4"/>
    <w:rsid w:val="007A3C1F"/>
    <w:rsid w:val="007A3D3C"/>
    <w:rsid w:val="007A3DF1"/>
    <w:rsid w:val="007A40C3"/>
    <w:rsid w:val="007A42B3"/>
    <w:rsid w:val="007A430F"/>
    <w:rsid w:val="007A473F"/>
    <w:rsid w:val="007A47F1"/>
    <w:rsid w:val="007A4C83"/>
    <w:rsid w:val="007A4EE5"/>
    <w:rsid w:val="007A4F47"/>
    <w:rsid w:val="007A5208"/>
    <w:rsid w:val="007A570F"/>
    <w:rsid w:val="007A5904"/>
    <w:rsid w:val="007A5D84"/>
    <w:rsid w:val="007A6112"/>
    <w:rsid w:val="007A623D"/>
    <w:rsid w:val="007A65B4"/>
    <w:rsid w:val="007A68C5"/>
    <w:rsid w:val="007A68E4"/>
    <w:rsid w:val="007A6BB2"/>
    <w:rsid w:val="007A6F87"/>
    <w:rsid w:val="007A708C"/>
    <w:rsid w:val="007A70C7"/>
    <w:rsid w:val="007A718F"/>
    <w:rsid w:val="007A72C4"/>
    <w:rsid w:val="007A7346"/>
    <w:rsid w:val="007A7483"/>
    <w:rsid w:val="007A751C"/>
    <w:rsid w:val="007A7878"/>
    <w:rsid w:val="007A7A91"/>
    <w:rsid w:val="007A7B82"/>
    <w:rsid w:val="007A7EF1"/>
    <w:rsid w:val="007A7F91"/>
    <w:rsid w:val="007B0036"/>
    <w:rsid w:val="007B0144"/>
    <w:rsid w:val="007B09B6"/>
    <w:rsid w:val="007B0B63"/>
    <w:rsid w:val="007B0C1B"/>
    <w:rsid w:val="007B0C79"/>
    <w:rsid w:val="007B12C5"/>
    <w:rsid w:val="007B1516"/>
    <w:rsid w:val="007B179E"/>
    <w:rsid w:val="007B17A6"/>
    <w:rsid w:val="007B19D0"/>
    <w:rsid w:val="007B1A0A"/>
    <w:rsid w:val="007B1A5A"/>
    <w:rsid w:val="007B1B8D"/>
    <w:rsid w:val="007B1D69"/>
    <w:rsid w:val="007B1FBF"/>
    <w:rsid w:val="007B24E8"/>
    <w:rsid w:val="007B263F"/>
    <w:rsid w:val="007B28B0"/>
    <w:rsid w:val="007B2A2E"/>
    <w:rsid w:val="007B2B84"/>
    <w:rsid w:val="007B2C67"/>
    <w:rsid w:val="007B2F08"/>
    <w:rsid w:val="007B2F76"/>
    <w:rsid w:val="007B2FA4"/>
    <w:rsid w:val="007B2FA9"/>
    <w:rsid w:val="007B30DC"/>
    <w:rsid w:val="007B3208"/>
    <w:rsid w:val="007B322F"/>
    <w:rsid w:val="007B341E"/>
    <w:rsid w:val="007B3556"/>
    <w:rsid w:val="007B370B"/>
    <w:rsid w:val="007B37CA"/>
    <w:rsid w:val="007B384D"/>
    <w:rsid w:val="007B3891"/>
    <w:rsid w:val="007B3A78"/>
    <w:rsid w:val="007B3B7A"/>
    <w:rsid w:val="007B3C5C"/>
    <w:rsid w:val="007B3D6C"/>
    <w:rsid w:val="007B3DC5"/>
    <w:rsid w:val="007B3E98"/>
    <w:rsid w:val="007B41E6"/>
    <w:rsid w:val="007B435E"/>
    <w:rsid w:val="007B4493"/>
    <w:rsid w:val="007B461B"/>
    <w:rsid w:val="007B4AAA"/>
    <w:rsid w:val="007B4FEE"/>
    <w:rsid w:val="007B51E1"/>
    <w:rsid w:val="007B5205"/>
    <w:rsid w:val="007B5631"/>
    <w:rsid w:val="007B5722"/>
    <w:rsid w:val="007B579E"/>
    <w:rsid w:val="007B599C"/>
    <w:rsid w:val="007B5BFC"/>
    <w:rsid w:val="007B5E77"/>
    <w:rsid w:val="007B5EA4"/>
    <w:rsid w:val="007B5F8C"/>
    <w:rsid w:val="007B6128"/>
    <w:rsid w:val="007B616A"/>
    <w:rsid w:val="007B64A0"/>
    <w:rsid w:val="007B6607"/>
    <w:rsid w:val="007B6749"/>
    <w:rsid w:val="007B6D20"/>
    <w:rsid w:val="007B6E18"/>
    <w:rsid w:val="007B6EB7"/>
    <w:rsid w:val="007B711D"/>
    <w:rsid w:val="007B732B"/>
    <w:rsid w:val="007B7A24"/>
    <w:rsid w:val="007B7BDC"/>
    <w:rsid w:val="007B7D40"/>
    <w:rsid w:val="007C000B"/>
    <w:rsid w:val="007C0207"/>
    <w:rsid w:val="007C07F1"/>
    <w:rsid w:val="007C1144"/>
    <w:rsid w:val="007C138D"/>
    <w:rsid w:val="007C1433"/>
    <w:rsid w:val="007C14BA"/>
    <w:rsid w:val="007C1A8E"/>
    <w:rsid w:val="007C1D1D"/>
    <w:rsid w:val="007C1F13"/>
    <w:rsid w:val="007C222D"/>
    <w:rsid w:val="007C2B2E"/>
    <w:rsid w:val="007C2E9F"/>
    <w:rsid w:val="007C3176"/>
    <w:rsid w:val="007C321B"/>
    <w:rsid w:val="007C327D"/>
    <w:rsid w:val="007C37AF"/>
    <w:rsid w:val="007C39F0"/>
    <w:rsid w:val="007C3C62"/>
    <w:rsid w:val="007C4065"/>
    <w:rsid w:val="007C446E"/>
    <w:rsid w:val="007C4491"/>
    <w:rsid w:val="007C44EE"/>
    <w:rsid w:val="007C4530"/>
    <w:rsid w:val="007C48B2"/>
    <w:rsid w:val="007C48DF"/>
    <w:rsid w:val="007C4D1C"/>
    <w:rsid w:val="007C5019"/>
    <w:rsid w:val="007C50CE"/>
    <w:rsid w:val="007C52BD"/>
    <w:rsid w:val="007C5580"/>
    <w:rsid w:val="007C583B"/>
    <w:rsid w:val="007C598F"/>
    <w:rsid w:val="007C5B70"/>
    <w:rsid w:val="007C5D56"/>
    <w:rsid w:val="007C5DA2"/>
    <w:rsid w:val="007C64C5"/>
    <w:rsid w:val="007C6678"/>
    <w:rsid w:val="007C6A8C"/>
    <w:rsid w:val="007C6AC4"/>
    <w:rsid w:val="007C6B5D"/>
    <w:rsid w:val="007C6E3E"/>
    <w:rsid w:val="007C6E51"/>
    <w:rsid w:val="007C6E7D"/>
    <w:rsid w:val="007C74A8"/>
    <w:rsid w:val="007C7600"/>
    <w:rsid w:val="007C7855"/>
    <w:rsid w:val="007C79C3"/>
    <w:rsid w:val="007C7A8C"/>
    <w:rsid w:val="007C7BFA"/>
    <w:rsid w:val="007C7EC3"/>
    <w:rsid w:val="007C7FDA"/>
    <w:rsid w:val="007D011F"/>
    <w:rsid w:val="007D0173"/>
    <w:rsid w:val="007D0253"/>
    <w:rsid w:val="007D0295"/>
    <w:rsid w:val="007D036C"/>
    <w:rsid w:val="007D0498"/>
    <w:rsid w:val="007D0517"/>
    <w:rsid w:val="007D0713"/>
    <w:rsid w:val="007D0D1F"/>
    <w:rsid w:val="007D0D5C"/>
    <w:rsid w:val="007D0E71"/>
    <w:rsid w:val="007D12E0"/>
    <w:rsid w:val="007D13B5"/>
    <w:rsid w:val="007D14CD"/>
    <w:rsid w:val="007D173A"/>
    <w:rsid w:val="007D1812"/>
    <w:rsid w:val="007D1B0B"/>
    <w:rsid w:val="007D1BD6"/>
    <w:rsid w:val="007D1CD9"/>
    <w:rsid w:val="007D1DA2"/>
    <w:rsid w:val="007D2083"/>
    <w:rsid w:val="007D2110"/>
    <w:rsid w:val="007D21DF"/>
    <w:rsid w:val="007D2697"/>
    <w:rsid w:val="007D2D8C"/>
    <w:rsid w:val="007D2F29"/>
    <w:rsid w:val="007D31F6"/>
    <w:rsid w:val="007D322D"/>
    <w:rsid w:val="007D3629"/>
    <w:rsid w:val="007D378F"/>
    <w:rsid w:val="007D38E3"/>
    <w:rsid w:val="007D3D55"/>
    <w:rsid w:val="007D3D83"/>
    <w:rsid w:val="007D4033"/>
    <w:rsid w:val="007D40CE"/>
    <w:rsid w:val="007D42B6"/>
    <w:rsid w:val="007D4663"/>
    <w:rsid w:val="007D46E5"/>
    <w:rsid w:val="007D478E"/>
    <w:rsid w:val="007D47F9"/>
    <w:rsid w:val="007D4D2A"/>
    <w:rsid w:val="007D4E20"/>
    <w:rsid w:val="007D5301"/>
    <w:rsid w:val="007D547C"/>
    <w:rsid w:val="007D55FE"/>
    <w:rsid w:val="007D5704"/>
    <w:rsid w:val="007D59A8"/>
    <w:rsid w:val="007D5ABC"/>
    <w:rsid w:val="007D5AF0"/>
    <w:rsid w:val="007D5FC8"/>
    <w:rsid w:val="007D601D"/>
    <w:rsid w:val="007D6258"/>
    <w:rsid w:val="007D64C6"/>
    <w:rsid w:val="007D64CF"/>
    <w:rsid w:val="007D6AAC"/>
    <w:rsid w:val="007D6AE9"/>
    <w:rsid w:val="007D6E03"/>
    <w:rsid w:val="007D753B"/>
    <w:rsid w:val="007D75F5"/>
    <w:rsid w:val="007D7728"/>
    <w:rsid w:val="007D7BE4"/>
    <w:rsid w:val="007D7BFB"/>
    <w:rsid w:val="007D7D4E"/>
    <w:rsid w:val="007D7FDA"/>
    <w:rsid w:val="007E002C"/>
    <w:rsid w:val="007E01DE"/>
    <w:rsid w:val="007E041A"/>
    <w:rsid w:val="007E0692"/>
    <w:rsid w:val="007E08B0"/>
    <w:rsid w:val="007E0A47"/>
    <w:rsid w:val="007E0B22"/>
    <w:rsid w:val="007E0E4A"/>
    <w:rsid w:val="007E0FC1"/>
    <w:rsid w:val="007E134E"/>
    <w:rsid w:val="007E1441"/>
    <w:rsid w:val="007E1748"/>
    <w:rsid w:val="007E1767"/>
    <w:rsid w:val="007E1800"/>
    <w:rsid w:val="007E1836"/>
    <w:rsid w:val="007E1D92"/>
    <w:rsid w:val="007E1DAD"/>
    <w:rsid w:val="007E1EA9"/>
    <w:rsid w:val="007E20A2"/>
    <w:rsid w:val="007E23DB"/>
    <w:rsid w:val="007E240E"/>
    <w:rsid w:val="007E24BA"/>
    <w:rsid w:val="007E2597"/>
    <w:rsid w:val="007E2748"/>
    <w:rsid w:val="007E2992"/>
    <w:rsid w:val="007E2B6F"/>
    <w:rsid w:val="007E3257"/>
    <w:rsid w:val="007E33CC"/>
    <w:rsid w:val="007E356E"/>
    <w:rsid w:val="007E35BB"/>
    <w:rsid w:val="007E363D"/>
    <w:rsid w:val="007E3972"/>
    <w:rsid w:val="007E3B13"/>
    <w:rsid w:val="007E3B9E"/>
    <w:rsid w:val="007E3C0C"/>
    <w:rsid w:val="007E3C50"/>
    <w:rsid w:val="007E4000"/>
    <w:rsid w:val="007E4241"/>
    <w:rsid w:val="007E46EC"/>
    <w:rsid w:val="007E4A0B"/>
    <w:rsid w:val="007E4B97"/>
    <w:rsid w:val="007E4C86"/>
    <w:rsid w:val="007E4EF9"/>
    <w:rsid w:val="007E4FDC"/>
    <w:rsid w:val="007E58DB"/>
    <w:rsid w:val="007E5A93"/>
    <w:rsid w:val="007E5C5D"/>
    <w:rsid w:val="007E5DB1"/>
    <w:rsid w:val="007E5E2E"/>
    <w:rsid w:val="007E5F29"/>
    <w:rsid w:val="007E5F41"/>
    <w:rsid w:val="007E5F7C"/>
    <w:rsid w:val="007E5FD0"/>
    <w:rsid w:val="007E61F5"/>
    <w:rsid w:val="007E6477"/>
    <w:rsid w:val="007E683D"/>
    <w:rsid w:val="007E685E"/>
    <w:rsid w:val="007E69C1"/>
    <w:rsid w:val="007E6B8C"/>
    <w:rsid w:val="007E6B8E"/>
    <w:rsid w:val="007E757C"/>
    <w:rsid w:val="007E75B3"/>
    <w:rsid w:val="007E77A7"/>
    <w:rsid w:val="007E7A27"/>
    <w:rsid w:val="007E7ECD"/>
    <w:rsid w:val="007E7FA9"/>
    <w:rsid w:val="007F0111"/>
    <w:rsid w:val="007F02EF"/>
    <w:rsid w:val="007F0316"/>
    <w:rsid w:val="007F0330"/>
    <w:rsid w:val="007F03BC"/>
    <w:rsid w:val="007F0406"/>
    <w:rsid w:val="007F0413"/>
    <w:rsid w:val="007F0507"/>
    <w:rsid w:val="007F05D6"/>
    <w:rsid w:val="007F060A"/>
    <w:rsid w:val="007F096B"/>
    <w:rsid w:val="007F0BAA"/>
    <w:rsid w:val="007F0D37"/>
    <w:rsid w:val="007F0ECE"/>
    <w:rsid w:val="007F0F03"/>
    <w:rsid w:val="007F10E8"/>
    <w:rsid w:val="007F142B"/>
    <w:rsid w:val="007F15B5"/>
    <w:rsid w:val="007F16EB"/>
    <w:rsid w:val="007F1920"/>
    <w:rsid w:val="007F1AAE"/>
    <w:rsid w:val="007F1ED5"/>
    <w:rsid w:val="007F202D"/>
    <w:rsid w:val="007F21D9"/>
    <w:rsid w:val="007F2708"/>
    <w:rsid w:val="007F29C2"/>
    <w:rsid w:val="007F2ACB"/>
    <w:rsid w:val="007F2EBB"/>
    <w:rsid w:val="007F2FAB"/>
    <w:rsid w:val="007F30D2"/>
    <w:rsid w:val="007F33A2"/>
    <w:rsid w:val="007F3568"/>
    <w:rsid w:val="007F364F"/>
    <w:rsid w:val="007F3703"/>
    <w:rsid w:val="007F3918"/>
    <w:rsid w:val="007F3B9B"/>
    <w:rsid w:val="007F3FE6"/>
    <w:rsid w:val="007F408D"/>
    <w:rsid w:val="007F420D"/>
    <w:rsid w:val="007F487F"/>
    <w:rsid w:val="007F4B19"/>
    <w:rsid w:val="007F4D63"/>
    <w:rsid w:val="007F50F7"/>
    <w:rsid w:val="007F51AE"/>
    <w:rsid w:val="007F541A"/>
    <w:rsid w:val="007F5545"/>
    <w:rsid w:val="007F56E3"/>
    <w:rsid w:val="007F5B11"/>
    <w:rsid w:val="007F5B4B"/>
    <w:rsid w:val="007F621A"/>
    <w:rsid w:val="007F64AD"/>
    <w:rsid w:val="007F651F"/>
    <w:rsid w:val="007F6534"/>
    <w:rsid w:val="007F6973"/>
    <w:rsid w:val="007F6AE2"/>
    <w:rsid w:val="007F6C71"/>
    <w:rsid w:val="007F6D16"/>
    <w:rsid w:val="007F6D18"/>
    <w:rsid w:val="007F6F9F"/>
    <w:rsid w:val="007F6FD5"/>
    <w:rsid w:val="007F7028"/>
    <w:rsid w:val="007F7316"/>
    <w:rsid w:val="007F7699"/>
    <w:rsid w:val="007F7918"/>
    <w:rsid w:val="007F7BFD"/>
    <w:rsid w:val="007F7C5B"/>
    <w:rsid w:val="007F7D09"/>
    <w:rsid w:val="007F7FCB"/>
    <w:rsid w:val="0080001E"/>
    <w:rsid w:val="008002B3"/>
    <w:rsid w:val="008002F8"/>
    <w:rsid w:val="00800301"/>
    <w:rsid w:val="008004B9"/>
    <w:rsid w:val="008007B0"/>
    <w:rsid w:val="00800B57"/>
    <w:rsid w:val="00800E1F"/>
    <w:rsid w:val="00800E84"/>
    <w:rsid w:val="00800FC4"/>
    <w:rsid w:val="00801034"/>
    <w:rsid w:val="0080144B"/>
    <w:rsid w:val="008015F8"/>
    <w:rsid w:val="00802529"/>
    <w:rsid w:val="00802590"/>
    <w:rsid w:val="008025D0"/>
    <w:rsid w:val="0080283A"/>
    <w:rsid w:val="0080295F"/>
    <w:rsid w:val="008029B7"/>
    <w:rsid w:val="00802A3B"/>
    <w:rsid w:val="00802A59"/>
    <w:rsid w:val="00802DA5"/>
    <w:rsid w:val="008030ED"/>
    <w:rsid w:val="008035F8"/>
    <w:rsid w:val="00803A9E"/>
    <w:rsid w:val="00803B22"/>
    <w:rsid w:val="00803DAA"/>
    <w:rsid w:val="00803E0A"/>
    <w:rsid w:val="00803F9E"/>
    <w:rsid w:val="00804312"/>
    <w:rsid w:val="00804887"/>
    <w:rsid w:val="00804911"/>
    <w:rsid w:val="008049CF"/>
    <w:rsid w:val="008049FA"/>
    <w:rsid w:val="00804A92"/>
    <w:rsid w:val="00804C2C"/>
    <w:rsid w:val="00804DF7"/>
    <w:rsid w:val="008052D8"/>
    <w:rsid w:val="008054B0"/>
    <w:rsid w:val="008057B6"/>
    <w:rsid w:val="0080588D"/>
    <w:rsid w:val="00805919"/>
    <w:rsid w:val="00805BCF"/>
    <w:rsid w:val="00805E03"/>
    <w:rsid w:val="00806223"/>
    <w:rsid w:val="00806373"/>
    <w:rsid w:val="00806433"/>
    <w:rsid w:val="0080673A"/>
    <w:rsid w:val="00806892"/>
    <w:rsid w:val="00806972"/>
    <w:rsid w:val="00806CDE"/>
    <w:rsid w:val="00806EF0"/>
    <w:rsid w:val="00807343"/>
    <w:rsid w:val="008074C7"/>
    <w:rsid w:val="00807996"/>
    <w:rsid w:val="00807A73"/>
    <w:rsid w:val="00807A89"/>
    <w:rsid w:val="00807B1D"/>
    <w:rsid w:val="00807C6B"/>
    <w:rsid w:val="00807E67"/>
    <w:rsid w:val="0081030B"/>
    <w:rsid w:val="00810405"/>
    <w:rsid w:val="008106C8"/>
    <w:rsid w:val="0081076F"/>
    <w:rsid w:val="00810854"/>
    <w:rsid w:val="00810920"/>
    <w:rsid w:val="0081098C"/>
    <w:rsid w:val="00810F77"/>
    <w:rsid w:val="00810F86"/>
    <w:rsid w:val="0081116C"/>
    <w:rsid w:val="008117AF"/>
    <w:rsid w:val="00811884"/>
    <w:rsid w:val="0081190D"/>
    <w:rsid w:val="00811B4D"/>
    <w:rsid w:val="00811BEE"/>
    <w:rsid w:val="00811DC6"/>
    <w:rsid w:val="00811E3F"/>
    <w:rsid w:val="00811F26"/>
    <w:rsid w:val="0081230C"/>
    <w:rsid w:val="008123CA"/>
    <w:rsid w:val="0081276D"/>
    <w:rsid w:val="008128B3"/>
    <w:rsid w:val="00812C39"/>
    <w:rsid w:val="00812D1A"/>
    <w:rsid w:val="00812EF1"/>
    <w:rsid w:val="008135D7"/>
    <w:rsid w:val="008136C9"/>
    <w:rsid w:val="00813755"/>
    <w:rsid w:val="0081377D"/>
    <w:rsid w:val="008137EE"/>
    <w:rsid w:val="008139BC"/>
    <w:rsid w:val="008139F4"/>
    <w:rsid w:val="00813A37"/>
    <w:rsid w:val="0081431E"/>
    <w:rsid w:val="008144E9"/>
    <w:rsid w:val="00814540"/>
    <w:rsid w:val="0081494C"/>
    <w:rsid w:val="00814B17"/>
    <w:rsid w:val="00815463"/>
    <w:rsid w:val="008156DD"/>
    <w:rsid w:val="0081598F"/>
    <w:rsid w:val="00815BA2"/>
    <w:rsid w:val="00815C6F"/>
    <w:rsid w:val="00815D35"/>
    <w:rsid w:val="00815F3F"/>
    <w:rsid w:val="00815FCD"/>
    <w:rsid w:val="008160F9"/>
    <w:rsid w:val="008162A2"/>
    <w:rsid w:val="008162AC"/>
    <w:rsid w:val="008164F1"/>
    <w:rsid w:val="008165D0"/>
    <w:rsid w:val="0081666E"/>
    <w:rsid w:val="008167C3"/>
    <w:rsid w:val="0081681B"/>
    <w:rsid w:val="00816832"/>
    <w:rsid w:val="00816A2E"/>
    <w:rsid w:val="00816D4C"/>
    <w:rsid w:val="00816FB8"/>
    <w:rsid w:val="00817128"/>
    <w:rsid w:val="0081723F"/>
    <w:rsid w:val="00817508"/>
    <w:rsid w:val="00817879"/>
    <w:rsid w:val="00817B05"/>
    <w:rsid w:val="00817B39"/>
    <w:rsid w:val="00817CD5"/>
    <w:rsid w:val="00817EDC"/>
    <w:rsid w:val="00817F08"/>
    <w:rsid w:val="008202CC"/>
    <w:rsid w:val="008203E5"/>
    <w:rsid w:val="00820698"/>
    <w:rsid w:val="00820CDE"/>
    <w:rsid w:val="00820EC0"/>
    <w:rsid w:val="00820F54"/>
    <w:rsid w:val="00821010"/>
    <w:rsid w:val="00821069"/>
    <w:rsid w:val="0082116E"/>
    <w:rsid w:val="0082120E"/>
    <w:rsid w:val="008212BE"/>
    <w:rsid w:val="0082132A"/>
    <w:rsid w:val="008213A6"/>
    <w:rsid w:val="008214F9"/>
    <w:rsid w:val="008217D1"/>
    <w:rsid w:val="008219D7"/>
    <w:rsid w:val="00821B03"/>
    <w:rsid w:val="00821B3A"/>
    <w:rsid w:val="00821CF0"/>
    <w:rsid w:val="00821E60"/>
    <w:rsid w:val="0082214B"/>
    <w:rsid w:val="008222FB"/>
    <w:rsid w:val="008223DD"/>
    <w:rsid w:val="008223FA"/>
    <w:rsid w:val="008224F2"/>
    <w:rsid w:val="008224F3"/>
    <w:rsid w:val="00822571"/>
    <w:rsid w:val="008227AB"/>
    <w:rsid w:val="008229EF"/>
    <w:rsid w:val="00822CD6"/>
    <w:rsid w:val="00822EB9"/>
    <w:rsid w:val="00823169"/>
    <w:rsid w:val="0082355E"/>
    <w:rsid w:val="0082386D"/>
    <w:rsid w:val="008239C9"/>
    <w:rsid w:val="00823A4A"/>
    <w:rsid w:val="00823CA6"/>
    <w:rsid w:val="00823EE0"/>
    <w:rsid w:val="00824580"/>
    <w:rsid w:val="0082460E"/>
    <w:rsid w:val="00824636"/>
    <w:rsid w:val="008247B8"/>
    <w:rsid w:val="00824A85"/>
    <w:rsid w:val="00824AB4"/>
    <w:rsid w:val="00824C07"/>
    <w:rsid w:val="00824E0E"/>
    <w:rsid w:val="00824FA6"/>
    <w:rsid w:val="00825038"/>
    <w:rsid w:val="008251C9"/>
    <w:rsid w:val="008251FF"/>
    <w:rsid w:val="00825491"/>
    <w:rsid w:val="0082556D"/>
    <w:rsid w:val="00825654"/>
    <w:rsid w:val="00825BB7"/>
    <w:rsid w:val="00825CB7"/>
    <w:rsid w:val="0082608E"/>
    <w:rsid w:val="00826149"/>
    <w:rsid w:val="00826204"/>
    <w:rsid w:val="008262C7"/>
    <w:rsid w:val="00826362"/>
    <w:rsid w:val="00826666"/>
    <w:rsid w:val="008267DC"/>
    <w:rsid w:val="00826901"/>
    <w:rsid w:val="00826B01"/>
    <w:rsid w:val="00826C65"/>
    <w:rsid w:val="00826F77"/>
    <w:rsid w:val="00827076"/>
    <w:rsid w:val="00827251"/>
    <w:rsid w:val="008273A8"/>
    <w:rsid w:val="008274AD"/>
    <w:rsid w:val="0082771E"/>
    <w:rsid w:val="00827817"/>
    <w:rsid w:val="00827CDB"/>
    <w:rsid w:val="00827FE2"/>
    <w:rsid w:val="00830737"/>
    <w:rsid w:val="00830844"/>
    <w:rsid w:val="00830963"/>
    <w:rsid w:val="0083105C"/>
    <w:rsid w:val="00831095"/>
    <w:rsid w:val="0083135A"/>
    <w:rsid w:val="00831377"/>
    <w:rsid w:val="0083141A"/>
    <w:rsid w:val="00831644"/>
    <w:rsid w:val="00831B09"/>
    <w:rsid w:val="008320B6"/>
    <w:rsid w:val="008320E2"/>
    <w:rsid w:val="00832719"/>
    <w:rsid w:val="0083272B"/>
    <w:rsid w:val="0083274E"/>
    <w:rsid w:val="00832974"/>
    <w:rsid w:val="00832A4A"/>
    <w:rsid w:val="00832B57"/>
    <w:rsid w:val="00832C95"/>
    <w:rsid w:val="0083308D"/>
    <w:rsid w:val="00833375"/>
    <w:rsid w:val="0083364F"/>
    <w:rsid w:val="00833C9B"/>
    <w:rsid w:val="00833D85"/>
    <w:rsid w:val="00833E1C"/>
    <w:rsid w:val="00834120"/>
    <w:rsid w:val="00834409"/>
    <w:rsid w:val="0083440C"/>
    <w:rsid w:val="008344EF"/>
    <w:rsid w:val="00834565"/>
    <w:rsid w:val="008346FF"/>
    <w:rsid w:val="008349C5"/>
    <w:rsid w:val="00834BAD"/>
    <w:rsid w:val="008352CE"/>
    <w:rsid w:val="008352EF"/>
    <w:rsid w:val="0083568C"/>
    <w:rsid w:val="00835834"/>
    <w:rsid w:val="00835851"/>
    <w:rsid w:val="00835BD0"/>
    <w:rsid w:val="00835C12"/>
    <w:rsid w:val="00835DCF"/>
    <w:rsid w:val="00835E6B"/>
    <w:rsid w:val="00836522"/>
    <w:rsid w:val="0083658A"/>
    <w:rsid w:val="00836763"/>
    <w:rsid w:val="00836773"/>
    <w:rsid w:val="0083689C"/>
    <w:rsid w:val="00836AA8"/>
    <w:rsid w:val="00836B5C"/>
    <w:rsid w:val="00836FB6"/>
    <w:rsid w:val="00837783"/>
    <w:rsid w:val="00837881"/>
    <w:rsid w:val="00837882"/>
    <w:rsid w:val="008379D0"/>
    <w:rsid w:val="00837A6F"/>
    <w:rsid w:val="00837C55"/>
    <w:rsid w:val="00837CA4"/>
    <w:rsid w:val="00837D87"/>
    <w:rsid w:val="00837E86"/>
    <w:rsid w:val="008401FE"/>
    <w:rsid w:val="0084022C"/>
    <w:rsid w:val="00840258"/>
    <w:rsid w:val="00840404"/>
    <w:rsid w:val="00840A47"/>
    <w:rsid w:val="00840CB4"/>
    <w:rsid w:val="00840D11"/>
    <w:rsid w:val="00840D86"/>
    <w:rsid w:val="0084103E"/>
    <w:rsid w:val="0084118C"/>
    <w:rsid w:val="008417DF"/>
    <w:rsid w:val="008418B7"/>
    <w:rsid w:val="00841CA8"/>
    <w:rsid w:val="00841FBF"/>
    <w:rsid w:val="00841FCC"/>
    <w:rsid w:val="008423CC"/>
    <w:rsid w:val="008429C8"/>
    <w:rsid w:val="00842A9C"/>
    <w:rsid w:val="00842C05"/>
    <w:rsid w:val="00842CD3"/>
    <w:rsid w:val="00842CFB"/>
    <w:rsid w:val="008434FD"/>
    <w:rsid w:val="00843533"/>
    <w:rsid w:val="00843873"/>
    <w:rsid w:val="00843BE3"/>
    <w:rsid w:val="00844383"/>
    <w:rsid w:val="008443B0"/>
    <w:rsid w:val="008443B1"/>
    <w:rsid w:val="00844412"/>
    <w:rsid w:val="0084481F"/>
    <w:rsid w:val="0084493C"/>
    <w:rsid w:val="00844C00"/>
    <w:rsid w:val="008453FE"/>
    <w:rsid w:val="008455BA"/>
    <w:rsid w:val="008455BD"/>
    <w:rsid w:val="00845642"/>
    <w:rsid w:val="00845715"/>
    <w:rsid w:val="00845AE9"/>
    <w:rsid w:val="00845C25"/>
    <w:rsid w:val="00845D5A"/>
    <w:rsid w:val="00845DDD"/>
    <w:rsid w:val="00845E7C"/>
    <w:rsid w:val="00846043"/>
    <w:rsid w:val="008460DA"/>
    <w:rsid w:val="008460DE"/>
    <w:rsid w:val="008460F0"/>
    <w:rsid w:val="00846122"/>
    <w:rsid w:val="00846161"/>
    <w:rsid w:val="0084665B"/>
    <w:rsid w:val="0084666A"/>
    <w:rsid w:val="00846683"/>
    <w:rsid w:val="00846779"/>
    <w:rsid w:val="00846CA9"/>
    <w:rsid w:val="00846CAB"/>
    <w:rsid w:val="00846DD2"/>
    <w:rsid w:val="00846E74"/>
    <w:rsid w:val="008471B8"/>
    <w:rsid w:val="008475DD"/>
    <w:rsid w:val="008478F2"/>
    <w:rsid w:val="00847959"/>
    <w:rsid w:val="0084797E"/>
    <w:rsid w:val="008479E1"/>
    <w:rsid w:val="00850184"/>
    <w:rsid w:val="008501A5"/>
    <w:rsid w:val="00850265"/>
    <w:rsid w:val="0085060A"/>
    <w:rsid w:val="008506F4"/>
    <w:rsid w:val="00850941"/>
    <w:rsid w:val="00850A86"/>
    <w:rsid w:val="00850B1E"/>
    <w:rsid w:val="00850C75"/>
    <w:rsid w:val="008512DC"/>
    <w:rsid w:val="0085149F"/>
    <w:rsid w:val="00851753"/>
    <w:rsid w:val="008519CC"/>
    <w:rsid w:val="00851E4A"/>
    <w:rsid w:val="00852044"/>
    <w:rsid w:val="008521D1"/>
    <w:rsid w:val="0085255D"/>
    <w:rsid w:val="0085285F"/>
    <w:rsid w:val="008528C2"/>
    <w:rsid w:val="00852E0C"/>
    <w:rsid w:val="00853041"/>
    <w:rsid w:val="0085398D"/>
    <w:rsid w:val="008539F8"/>
    <w:rsid w:val="00853AFC"/>
    <w:rsid w:val="00853B1A"/>
    <w:rsid w:val="00853B56"/>
    <w:rsid w:val="00853B8D"/>
    <w:rsid w:val="00853C93"/>
    <w:rsid w:val="00854060"/>
    <w:rsid w:val="008543B4"/>
    <w:rsid w:val="0085463F"/>
    <w:rsid w:val="008546CC"/>
    <w:rsid w:val="0085489B"/>
    <w:rsid w:val="00854A02"/>
    <w:rsid w:val="00854AE0"/>
    <w:rsid w:val="00854B5D"/>
    <w:rsid w:val="00854D39"/>
    <w:rsid w:val="00854FDB"/>
    <w:rsid w:val="008552F3"/>
    <w:rsid w:val="00855398"/>
    <w:rsid w:val="00855749"/>
    <w:rsid w:val="00855828"/>
    <w:rsid w:val="00855835"/>
    <w:rsid w:val="00855A43"/>
    <w:rsid w:val="00855BDF"/>
    <w:rsid w:val="00855CC9"/>
    <w:rsid w:val="00855FA9"/>
    <w:rsid w:val="00856197"/>
    <w:rsid w:val="00856336"/>
    <w:rsid w:val="00856729"/>
    <w:rsid w:val="008568A3"/>
    <w:rsid w:val="00856AAB"/>
    <w:rsid w:val="00856C64"/>
    <w:rsid w:val="00856CBF"/>
    <w:rsid w:val="00856FDF"/>
    <w:rsid w:val="00857010"/>
    <w:rsid w:val="008572F5"/>
    <w:rsid w:val="00857386"/>
    <w:rsid w:val="00857485"/>
    <w:rsid w:val="00857615"/>
    <w:rsid w:val="00857720"/>
    <w:rsid w:val="008577F1"/>
    <w:rsid w:val="008578FF"/>
    <w:rsid w:val="0085792F"/>
    <w:rsid w:val="00857C92"/>
    <w:rsid w:val="00857EFB"/>
    <w:rsid w:val="00857F27"/>
    <w:rsid w:val="00857FAB"/>
    <w:rsid w:val="008602FF"/>
    <w:rsid w:val="008604D5"/>
    <w:rsid w:val="008605FC"/>
    <w:rsid w:val="0086064A"/>
    <w:rsid w:val="00860A68"/>
    <w:rsid w:val="00860AFD"/>
    <w:rsid w:val="00860BCE"/>
    <w:rsid w:val="00860FD9"/>
    <w:rsid w:val="00861414"/>
    <w:rsid w:val="008614ED"/>
    <w:rsid w:val="008616B7"/>
    <w:rsid w:val="00861BF4"/>
    <w:rsid w:val="00861C57"/>
    <w:rsid w:val="0086276C"/>
    <w:rsid w:val="008627CE"/>
    <w:rsid w:val="00862C87"/>
    <w:rsid w:val="00862DA9"/>
    <w:rsid w:val="00862E63"/>
    <w:rsid w:val="00862F0A"/>
    <w:rsid w:val="00862F10"/>
    <w:rsid w:val="00863190"/>
    <w:rsid w:val="00863409"/>
    <w:rsid w:val="0086383C"/>
    <w:rsid w:val="00863AD4"/>
    <w:rsid w:val="00863CBE"/>
    <w:rsid w:val="00864457"/>
    <w:rsid w:val="0086446C"/>
    <w:rsid w:val="00864695"/>
    <w:rsid w:val="0086484B"/>
    <w:rsid w:val="008648C3"/>
    <w:rsid w:val="00864C6C"/>
    <w:rsid w:val="00864D23"/>
    <w:rsid w:val="00864FC3"/>
    <w:rsid w:val="008650FE"/>
    <w:rsid w:val="008651B6"/>
    <w:rsid w:val="008653EC"/>
    <w:rsid w:val="00865405"/>
    <w:rsid w:val="008655D2"/>
    <w:rsid w:val="008655ED"/>
    <w:rsid w:val="00865731"/>
    <w:rsid w:val="0086583F"/>
    <w:rsid w:val="0086594A"/>
    <w:rsid w:val="008660B8"/>
    <w:rsid w:val="0086634E"/>
    <w:rsid w:val="008664F6"/>
    <w:rsid w:val="0086652C"/>
    <w:rsid w:val="0086675E"/>
    <w:rsid w:val="00866D06"/>
    <w:rsid w:val="00866FF8"/>
    <w:rsid w:val="0086715C"/>
    <w:rsid w:val="00867228"/>
    <w:rsid w:val="00867397"/>
    <w:rsid w:val="008675CE"/>
    <w:rsid w:val="00867613"/>
    <w:rsid w:val="00867A49"/>
    <w:rsid w:val="00867BEE"/>
    <w:rsid w:val="00870273"/>
    <w:rsid w:val="0087052E"/>
    <w:rsid w:val="00870649"/>
    <w:rsid w:val="008706F7"/>
    <w:rsid w:val="00870A1D"/>
    <w:rsid w:val="00870A58"/>
    <w:rsid w:val="00870B17"/>
    <w:rsid w:val="00870B42"/>
    <w:rsid w:val="00870C2F"/>
    <w:rsid w:val="00870C63"/>
    <w:rsid w:val="00870F7A"/>
    <w:rsid w:val="00870FB2"/>
    <w:rsid w:val="00870FDE"/>
    <w:rsid w:val="0087125B"/>
    <w:rsid w:val="008713D2"/>
    <w:rsid w:val="0087144A"/>
    <w:rsid w:val="008714FA"/>
    <w:rsid w:val="0087160C"/>
    <w:rsid w:val="008717B8"/>
    <w:rsid w:val="008717BC"/>
    <w:rsid w:val="00871EF2"/>
    <w:rsid w:val="00871F43"/>
    <w:rsid w:val="0087239B"/>
    <w:rsid w:val="008725EF"/>
    <w:rsid w:val="0087269F"/>
    <w:rsid w:val="00872A66"/>
    <w:rsid w:val="00872B6D"/>
    <w:rsid w:val="00872EE4"/>
    <w:rsid w:val="00873283"/>
    <w:rsid w:val="00873498"/>
    <w:rsid w:val="008734C6"/>
    <w:rsid w:val="008736AA"/>
    <w:rsid w:val="00873860"/>
    <w:rsid w:val="00873A89"/>
    <w:rsid w:val="00873B9E"/>
    <w:rsid w:val="00873BA4"/>
    <w:rsid w:val="00873D01"/>
    <w:rsid w:val="00874043"/>
    <w:rsid w:val="00874879"/>
    <w:rsid w:val="00874AC7"/>
    <w:rsid w:val="00874C2A"/>
    <w:rsid w:val="00874DA3"/>
    <w:rsid w:val="00874E1B"/>
    <w:rsid w:val="00874F4A"/>
    <w:rsid w:val="00875973"/>
    <w:rsid w:val="0087606F"/>
    <w:rsid w:val="00876417"/>
    <w:rsid w:val="0087698B"/>
    <w:rsid w:val="00876D7B"/>
    <w:rsid w:val="008772CD"/>
    <w:rsid w:val="008773D7"/>
    <w:rsid w:val="00877524"/>
    <w:rsid w:val="0087755A"/>
    <w:rsid w:val="008775FE"/>
    <w:rsid w:val="008776A5"/>
    <w:rsid w:val="00877786"/>
    <w:rsid w:val="008779B1"/>
    <w:rsid w:val="00877A5B"/>
    <w:rsid w:val="00877DC4"/>
    <w:rsid w:val="00877E92"/>
    <w:rsid w:val="0088013A"/>
    <w:rsid w:val="008801A8"/>
    <w:rsid w:val="0088025B"/>
    <w:rsid w:val="00880450"/>
    <w:rsid w:val="00880467"/>
    <w:rsid w:val="008805F5"/>
    <w:rsid w:val="00880606"/>
    <w:rsid w:val="00880A08"/>
    <w:rsid w:val="00880A8A"/>
    <w:rsid w:val="00880CF2"/>
    <w:rsid w:val="00880E82"/>
    <w:rsid w:val="00880ED6"/>
    <w:rsid w:val="00880F25"/>
    <w:rsid w:val="008815DD"/>
    <w:rsid w:val="00881A0C"/>
    <w:rsid w:val="00881AB6"/>
    <w:rsid w:val="00881AFD"/>
    <w:rsid w:val="00881FCE"/>
    <w:rsid w:val="0088202A"/>
    <w:rsid w:val="00882168"/>
    <w:rsid w:val="00882243"/>
    <w:rsid w:val="00882433"/>
    <w:rsid w:val="008824B9"/>
    <w:rsid w:val="008824C1"/>
    <w:rsid w:val="00882515"/>
    <w:rsid w:val="008825E6"/>
    <w:rsid w:val="0088264B"/>
    <w:rsid w:val="008827A9"/>
    <w:rsid w:val="00882A20"/>
    <w:rsid w:val="00882AB9"/>
    <w:rsid w:val="00882AE0"/>
    <w:rsid w:val="00882B34"/>
    <w:rsid w:val="00882B6C"/>
    <w:rsid w:val="00882C2F"/>
    <w:rsid w:val="00882D44"/>
    <w:rsid w:val="00883184"/>
    <w:rsid w:val="00883292"/>
    <w:rsid w:val="008832E9"/>
    <w:rsid w:val="008837DE"/>
    <w:rsid w:val="008837DF"/>
    <w:rsid w:val="00883835"/>
    <w:rsid w:val="00883DC8"/>
    <w:rsid w:val="00883E4F"/>
    <w:rsid w:val="00883F19"/>
    <w:rsid w:val="00884017"/>
    <w:rsid w:val="008842C0"/>
    <w:rsid w:val="008842CD"/>
    <w:rsid w:val="00884651"/>
    <w:rsid w:val="008846F2"/>
    <w:rsid w:val="00884BFD"/>
    <w:rsid w:val="00884F44"/>
    <w:rsid w:val="008850F4"/>
    <w:rsid w:val="008853EB"/>
    <w:rsid w:val="008857BB"/>
    <w:rsid w:val="008858A4"/>
    <w:rsid w:val="00885A49"/>
    <w:rsid w:val="00885F5F"/>
    <w:rsid w:val="00885F65"/>
    <w:rsid w:val="00886EA0"/>
    <w:rsid w:val="00886EE4"/>
    <w:rsid w:val="00887238"/>
    <w:rsid w:val="008872D5"/>
    <w:rsid w:val="00887352"/>
    <w:rsid w:val="0088754A"/>
    <w:rsid w:val="00887782"/>
    <w:rsid w:val="008878D6"/>
    <w:rsid w:val="00887938"/>
    <w:rsid w:val="00887971"/>
    <w:rsid w:val="00890027"/>
    <w:rsid w:val="00890134"/>
    <w:rsid w:val="00890137"/>
    <w:rsid w:val="008905E7"/>
    <w:rsid w:val="00890813"/>
    <w:rsid w:val="0089093E"/>
    <w:rsid w:val="00890993"/>
    <w:rsid w:val="00890B3B"/>
    <w:rsid w:val="00890C2A"/>
    <w:rsid w:val="00890D0F"/>
    <w:rsid w:val="0089124A"/>
    <w:rsid w:val="008912CF"/>
    <w:rsid w:val="008912EA"/>
    <w:rsid w:val="00891512"/>
    <w:rsid w:val="008915BE"/>
    <w:rsid w:val="008916E7"/>
    <w:rsid w:val="00891A7E"/>
    <w:rsid w:val="00891AAE"/>
    <w:rsid w:val="00891CA0"/>
    <w:rsid w:val="008922DA"/>
    <w:rsid w:val="008922ED"/>
    <w:rsid w:val="008927D6"/>
    <w:rsid w:val="00892822"/>
    <w:rsid w:val="00892826"/>
    <w:rsid w:val="008928FA"/>
    <w:rsid w:val="00892A5F"/>
    <w:rsid w:val="00892BC4"/>
    <w:rsid w:val="00893396"/>
    <w:rsid w:val="0089370A"/>
    <w:rsid w:val="00893777"/>
    <w:rsid w:val="00893A91"/>
    <w:rsid w:val="00893BAC"/>
    <w:rsid w:val="00893C4D"/>
    <w:rsid w:val="00893FFA"/>
    <w:rsid w:val="00894467"/>
    <w:rsid w:val="00894663"/>
    <w:rsid w:val="0089482C"/>
    <w:rsid w:val="00894940"/>
    <w:rsid w:val="008949A6"/>
    <w:rsid w:val="00894D84"/>
    <w:rsid w:val="00894E1A"/>
    <w:rsid w:val="00895267"/>
    <w:rsid w:val="00895333"/>
    <w:rsid w:val="008954A5"/>
    <w:rsid w:val="008954BD"/>
    <w:rsid w:val="00895BE2"/>
    <w:rsid w:val="00895CE6"/>
    <w:rsid w:val="00896186"/>
    <w:rsid w:val="00897383"/>
    <w:rsid w:val="00897467"/>
    <w:rsid w:val="0089797F"/>
    <w:rsid w:val="0089798D"/>
    <w:rsid w:val="00897A21"/>
    <w:rsid w:val="00897A5D"/>
    <w:rsid w:val="00897B63"/>
    <w:rsid w:val="00897EC8"/>
    <w:rsid w:val="00897F92"/>
    <w:rsid w:val="008A0499"/>
    <w:rsid w:val="008A0565"/>
    <w:rsid w:val="008A0685"/>
    <w:rsid w:val="008A10B3"/>
    <w:rsid w:val="008A10FD"/>
    <w:rsid w:val="008A1398"/>
    <w:rsid w:val="008A16B9"/>
    <w:rsid w:val="008A1B1C"/>
    <w:rsid w:val="008A1BB9"/>
    <w:rsid w:val="008A1D6D"/>
    <w:rsid w:val="008A1DB5"/>
    <w:rsid w:val="008A2054"/>
    <w:rsid w:val="008A208C"/>
    <w:rsid w:val="008A2509"/>
    <w:rsid w:val="008A2869"/>
    <w:rsid w:val="008A2958"/>
    <w:rsid w:val="008A2986"/>
    <w:rsid w:val="008A299F"/>
    <w:rsid w:val="008A2AF9"/>
    <w:rsid w:val="008A2C7C"/>
    <w:rsid w:val="008A32B6"/>
    <w:rsid w:val="008A339A"/>
    <w:rsid w:val="008A3693"/>
    <w:rsid w:val="008A36D8"/>
    <w:rsid w:val="008A3D6A"/>
    <w:rsid w:val="008A3D79"/>
    <w:rsid w:val="008A3E59"/>
    <w:rsid w:val="008A4157"/>
    <w:rsid w:val="008A44D9"/>
    <w:rsid w:val="008A454F"/>
    <w:rsid w:val="008A4762"/>
    <w:rsid w:val="008A4C6E"/>
    <w:rsid w:val="008A4D3C"/>
    <w:rsid w:val="008A4FAC"/>
    <w:rsid w:val="008A507E"/>
    <w:rsid w:val="008A511E"/>
    <w:rsid w:val="008A538E"/>
    <w:rsid w:val="008A552B"/>
    <w:rsid w:val="008A59AE"/>
    <w:rsid w:val="008A5A69"/>
    <w:rsid w:val="008A5D46"/>
    <w:rsid w:val="008A5DFE"/>
    <w:rsid w:val="008A5EAA"/>
    <w:rsid w:val="008A5EF4"/>
    <w:rsid w:val="008A623F"/>
    <w:rsid w:val="008A63E7"/>
    <w:rsid w:val="008A6487"/>
    <w:rsid w:val="008A6F63"/>
    <w:rsid w:val="008A72A3"/>
    <w:rsid w:val="008A7508"/>
    <w:rsid w:val="008A7531"/>
    <w:rsid w:val="008A7B5E"/>
    <w:rsid w:val="008A7B89"/>
    <w:rsid w:val="008A7ED7"/>
    <w:rsid w:val="008A7F23"/>
    <w:rsid w:val="008A7F57"/>
    <w:rsid w:val="008B06FE"/>
    <w:rsid w:val="008B084E"/>
    <w:rsid w:val="008B0AE4"/>
    <w:rsid w:val="008B0E96"/>
    <w:rsid w:val="008B1112"/>
    <w:rsid w:val="008B120E"/>
    <w:rsid w:val="008B12CA"/>
    <w:rsid w:val="008B15B2"/>
    <w:rsid w:val="008B16E7"/>
    <w:rsid w:val="008B1C0B"/>
    <w:rsid w:val="008B1CFD"/>
    <w:rsid w:val="008B1D50"/>
    <w:rsid w:val="008B1E17"/>
    <w:rsid w:val="008B1E8D"/>
    <w:rsid w:val="008B1FFA"/>
    <w:rsid w:val="008B2598"/>
    <w:rsid w:val="008B2689"/>
    <w:rsid w:val="008B2A08"/>
    <w:rsid w:val="008B2B0D"/>
    <w:rsid w:val="008B2C2C"/>
    <w:rsid w:val="008B2C75"/>
    <w:rsid w:val="008B2FCC"/>
    <w:rsid w:val="008B3006"/>
    <w:rsid w:val="008B31AC"/>
    <w:rsid w:val="008B326F"/>
    <w:rsid w:val="008B36AA"/>
    <w:rsid w:val="008B3765"/>
    <w:rsid w:val="008B3AD6"/>
    <w:rsid w:val="008B3AEA"/>
    <w:rsid w:val="008B3F10"/>
    <w:rsid w:val="008B3F22"/>
    <w:rsid w:val="008B3FDE"/>
    <w:rsid w:val="008B4041"/>
    <w:rsid w:val="008B4512"/>
    <w:rsid w:val="008B45CE"/>
    <w:rsid w:val="008B46E5"/>
    <w:rsid w:val="008B4981"/>
    <w:rsid w:val="008B4BC4"/>
    <w:rsid w:val="008B5146"/>
    <w:rsid w:val="008B517C"/>
    <w:rsid w:val="008B539E"/>
    <w:rsid w:val="008B53AC"/>
    <w:rsid w:val="008B5819"/>
    <w:rsid w:val="008B58A9"/>
    <w:rsid w:val="008B5EB5"/>
    <w:rsid w:val="008B62A0"/>
    <w:rsid w:val="008B6391"/>
    <w:rsid w:val="008B639D"/>
    <w:rsid w:val="008B661C"/>
    <w:rsid w:val="008B6791"/>
    <w:rsid w:val="008B685A"/>
    <w:rsid w:val="008B693E"/>
    <w:rsid w:val="008B6A9F"/>
    <w:rsid w:val="008B6BA7"/>
    <w:rsid w:val="008B7146"/>
    <w:rsid w:val="008B71D6"/>
    <w:rsid w:val="008B745B"/>
    <w:rsid w:val="008B785F"/>
    <w:rsid w:val="008B7A4E"/>
    <w:rsid w:val="008B7B05"/>
    <w:rsid w:val="008B7C2F"/>
    <w:rsid w:val="008B7C9E"/>
    <w:rsid w:val="008B7CF0"/>
    <w:rsid w:val="008B7E61"/>
    <w:rsid w:val="008C028E"/>
    <w:rsid w:val="008C02AA"/>
    <w:rsid w:val="008C0501"/>
    <w:rsid w:val="008C065D"/>
    <w:rsid w:val="008C0877"/>
    <w:rsid w:val="008C0DD6"/>
    <w:rsid w:val="008C0DDE"/>
    <w:rsid w:val="008C12FB"/>
    <w:rsid w:val="008C14CB"/>
    <w:rsid w:val="008C155F"/>
    <w:rsid w:val="008C180C"/>
    <w:rsid w:val="008C183E"/>
    <w:rsid w:val="008C1B96"/>
    <w:rsid w:val="008C1F64"/>
    <w:rsid w:val="008C218A"/>
    <w:rsid w:val="008C2519"/>
    <w:rsid w:val="008C271E"/>
    <w:rsid w:val="008C29A0"/>
    <w:rsid w:val="008C2AB9"/>
    <w:rsid w:val="008C2B61"/>
    <w:rsid w:val="008C30D0"/>
    <w:rsid w:val="008C342C"/>
    <w:rsid w:val="008C36B7"/>
    <w:rsid w:val="008C3855"/>
    <w:rsid w:val="008C3992"/>
    <w:rsid w:val="008C3DC2"/>
    <w:rsid w:val="008C3EE5"/>
    <w:rsid w:val="008C4563"/>
    <w:rsid w:val="008C4614"/>
    <w:rsid w:val="008C462F"/>
    <w:rsid w:val="008C4684"/>
    <w:rsid w:val="008C4705"/>
    <w:rsid w:val="008C474C"/>
    <w:rsid w:val="008C4AB2"/>
    <w:rsid w:val="008C4AD1"/>
    <w:rsid w:val="008C4C2D"/>
    <w:rsid w:val="008C4CA9"/>
    <w:rsid w:val="008C4F28"/>
    <w:rsid w:val="008C50F7"/>
    <w:rsid w:val="008C5185"/>
    <w:rsid w:val="008C5596"/>
    <w:rsid w:val="008C573E"/>
    <w:rsid w:val="008C5DBB"/>
    <w:rsid w:val="008C5E25"/>
    <w:rsid w:val="008C5ECF"/>
    <w:rsid w:val="008C5EE9"/>
    <w:rsid w:val="008C619E"/>
    <w:rsid w:val="008C68E6"/>
    <w:rsid w:val="008C6B22"/>
    <w:rsid w:val="008C6BC7"/>
    <w:rsid w:val="008C6DEA"/>
    <w:rsid w:val="008C7013"/>
    <w:rsid w:val="008C714D"/>
    <w:rsid w:val="008C7BDE"/>
    <w:rsid w:val="008C7C47"/>
    <w:rsid w:val="008C7D41"/>
    <w:rsid w:val="008C7FEF"/>
    <w:rsid w:val="008D0125"/>
    <w:rsid w:val="008D0174"/>
    <w:rsid w:val="008D01FF"/>
    <w:rsid w:val="008D0440"/>
    <w:rsid w:val="008D05C6"/>
    <w:rsid w:val="008D0727"/>
    <w:rsid w:val="008D0A9D"/>
    <w:rsid w:val="008D0B15"/>
    <w:rsid w:val="008D0BCF"/>
    <w:rsid w:val="008D0D0D"/>
    <w:rsid w:val="008D0E2B"/>
    <w:rsid w:val="008D17CC"/>
    <w:rsid w:val="008D1A37"/>
    <w:rsid w:val="008D1C20"/>
    <w:rsid w:val="008D1EAA"/>
    <w:rsid w:val="008D20EB"/>
    <w:rsid w:val="008D2305"/>
    <w:rsid w:val="008D2546"/>
    <w:rsid w:val="008D25B8"/>
    <w:rsid w:val="008D25BC"/>
    <w:rsid w:val="008D2714"/>
    <w:rsid w:val="008D29C8"/>
    <w:rsid w:val="008D2B62"/>
    <w:rsid w:val="008D2C38"/>
    <w:rsid w:val="008D2D41"/>
    <w:rsid w:val="008D2EC0"/>
    <w:rsid w:val="008D3014"/>
    <w:rsid w:val="008D323B"/>
    <w:rsid w:val="008D32AB"/>
    <w:rsid w:val="008D32D0"/>
    <w:rsid w:val="008D3364"/>
    <w:rsid w:val="008D33BD"/>
    <w:rsid w:val="008D3A0D"/>
    <w:rsid w:val="008D450B"/>
    <w:rsid w:val="008D4578"/>
    <w:rsid w:val="008D49B4"/>
    <w:rsid w:val="008D4A35"/>
    <w:rsid w:val="008D4BFC"/>
    <w:rsid w:val="008D50BB"/>
    <w:rsid w:val="008D5638"/>
    <w:rsid w:val="008D5857"/>
    <w:rsid w:val="008D5B65"/>
    <w:rsid w:val="008D6763"/>
    <w:rsid w:val="008D6925"/>
    <w:rsid w:val="008D7423"/>
    <w:rsid w:val="008D74C1"/>
    <w:rsid w:val="008D74FF"/>
    <w:rsid w:val="008D76A7"/>
    <w:rsid w:val="008D76D1"/>
    <w:rsid w:val="008D7A20"/>
    <w:rsid w:val="008D7D63"/>
    <w:rsid w:val="008D7DB6"/>
    <w:rsid w:val="008D7DDB"/>
    <w:rsid w:val="008E0003"/>
    <w:rsid w:val="008E00C6"/>
    <w:rsid w:val="008E025D"/>
    <w:rsid w:val="008E097E"/>
    <w:rsid w:val="008E0AEB"/>
    <w:rsid w:val="008E0F49"/>
    <w:rsid w:val="008E0F68"/>
    <w:rsid w:val="008E121A"/>
    <w:rsid w:val="008E1458"/>
    <w:rsid w:val="008E159F"/>
    <w:rsid w:val="008E15DD"/>
    <w:rsid w:val="008E175A"/>
    <w:rsid w:val="008E21B8"/>
    <w:rsid w:val="008E21D2"/>
    <w:rsid w:val="008E271F"/>
    <w:rsid w:val="008E292E"/>
    <w:rsid w:val="008E2EB2"/>
    <w:rsid w:val="008E30D8"/>
    <w:rsid w:val="008E35A2"/>
    <w:rsid w:val="008E3622"/>
    <w:rsid w:val="008E363D"/>
    <w:rsid w:val="008E37E6"/>
    <w:rsid w:val="008E38F5"/>
    <w:rsid w:val="008E3BB7"/>
    <w:rsid w:val="008E3CCF"/>
    <w:rsid w:val="008E3CD3"/>
    <w:rsid w:val="008E3D61"/>
    <w:rsid w:val="008E3EB2"/>
    <w:rsid w:val="008E41D5"/>
    <w:rsid w:val="008E425F"/>
    <w:rsid w:val="008E4291"/>
    <w:rsid w:val="008E43D3"/>
    <w:rsid w:val="008E43FF"/>
    <w:rsid w:val="008E445A"/>
    <w:rsid w:val="008E451D"/>
    <w:rsid w:val="008E45D6"/>
    <w:rsid w:val="008E4720"/>
    <w:rsid w:val="008E48B0"/>
    <w:rsid w:val="008E4BEF"/>
    <w:rsid w:val="008E4CCB"/>
    <w:rsid w:val="008E4EF7"/>
    <w:rsid w:val="008E4F2F"/>
    <w:rsid w:val="008E50FB"/>
    <w:rsid w:val="008E53A0"/>
    <w:rsid w:val="008E5451"/>
    <w:rsid w:val="008E54ED"/>
    <w:rsid w:val="008E5591"/>
    <w:rsid w:val="008E56A6"/>
    <w:rsid w:val="008E5812"/>
    <w:rsid w:val="008E5A43"/>
    <w:rsid w:val="008E5C9D"/>
    <w:rsid w:val="008E6038"/>
    <w:rsid w:val="008E60C9"/>
    <w:rsid w:val="008E614E"/>
    <w:rsid w:val="008E61E2"/>
    <w:rsid w:val="008E62C5"/>
    <w:rsid w:val="008E635F"/>
    <w:rsid w:val="008E68C6"/>
    <w:rsid w:val="008E712D"/>
    <w:rsid w:val="008E7737"/>
    <w:rsid w:val="008E79F0"/>
    <w:rsid w:val="008E7C75"/>
    <w:rsid w:val="008E7DAF"/>
    <w:rsid w:val="008E7F0E"/>
    <w:rsid w:val="008F0125"/>
    <w:rsid w:val="008F0B21"/>
    <w:rsid w:val="008F0BD8"/>
    <w:rsid w:val="008F0CD1"/>
    <w:rsid w:val="008F0CD9"/>
    <w:rsid w:val="008F0D17"/>
    <w:rsid w:val="008F0D94"/>
    <w:rsid w:val="008F0DBD"/>
    <w:rsid w:val="008F163F"/>
    <w:rsid w:val="008F190C"/>
    <w:rsid w:val="008F1A10"/>
    <w:rsid w:val="008F1A99"/>
    <w:rsid w:val="008F1D38"/>
    <w:rsid w:val="008F1D72"/>
    <w:rsid w:val="008F1EC8"/>
    <w:rsid w:val="008F2084"/>
    <w:rsid w:val="008F2189"/>
    <w:rsid w:val="008F2293"/>
    <w:rsid w:val="008F2545"/>
    <w:rsid w:val="008F25E9"/>
    <w:rsid w:val="008F2BF2"/>
    <w:rsid w:val="008F2CF5"/>
    <w:rsid w:val="008F300D"/>
    <w:rsid w:val="008F33AC"/>
    <w:rsid w:val="008F355A"/>
    <w:rsid w:val="008F3832"/>
    <w:rsid w:val="008F3CB0"/>
    <w:rsid w:val="008F3F2C"/>
    <w:rsid w:val="008F40D6"/>
    <w:rsid w:val="008F44FC"/>
    <w:rsid w:val="008F480B"/>
    <w:rsid w:val="008F4889"/>
    <w:rsid w:val="008F4BB4"/>
    <w:rsid w:val="008F4EA8"/>
    <w:rsid w:val="008F5051"/>
    <w:rsid w:val="008F539F"/>
    <w:rsid w:val="008F567C"/>
    <w:rsid w:val="008F5831"/>
    <w:rsid w:val="008F613A"/>
    <w:rsid w:val="008F635B"/>
    <w:rsid w:val="008F6680"/>
    <w:rsid w:val="008F69E8"/>
    <w:rsid w:val="008F6A04"/>
    <w:rsid w:val="008F6B92"/>
    <w:rsid w:val="008F6CA1"/>
    <w:rsid w:val="008F6CC1"/>
    <w:rsid w:val="008F6FD6"/>
    <w:rsid w:val="008F70CA"/>
    <w:rsid w:val="008F73B5"/>
    <w:rsid w:val="008F7411"/>
    <w:rsid w:val="008F75D5"/>
    <w:rsid w:val="008F7711"/>
    <w:rsid w:val="008F79D2"/>
    <w:rsid w:val="008F7B7F"/>
    <w:rsid w:val="008F7F89"/>
    <w:rsid w:val="00900650"/>
    <w:rsid w:val="00900851"/>
    <w:rsid w:val="00900A29"/>
    <w:rsid w:val="00900AED"/>
    <w:rsid w:val="00900E4F"/>
    <w:rsid w:val="009011F9"/>
    <w:rsid w:val="009013D3"/>
    <w:rsid w:val="009013DE"/>
    <w:rsid w:val="009013E7"/>
    <w:rsid w:val="009018B9"/>
    <w:rsid w:val="00901AA0"/>
    <w:rsid w:val="00901C6E"/>
    <w:rsid w:val="00901CCB"/>
    <w:rsid w:val="00902011"/>
    <w:rsid w:val="00902213"/>
    <w:rsid w:val="009022CE"/>
    <w:rsid w:val="009022F1"/>
    <w:rsid w:val="009025FE"/>
    <w:rsid w:val="0090271D"/>
    <w:rsid w:val="00902A65"/>
    <w:rsid w:val="00902A98"/>
    <w:rsid w:val="00902BDA"/>
    <w:rsid w:val="00902D72"/>
    <w:rsid w:val="00902D89"/>
    <w:rsid w:val="00902F19"/>
    <w:rsid w:val="00902F73"/>
    <w:rsid w:val="0090359C"/>
    <w:rsid w:val="00903C90"/>
    <w:rsid w:val="00903DA8"/>
    <w:rsid w:val="009040AC"/>
    <w:rsid w:val="009041AE"/>
    <w:rsid w:val="009043C4"/>
    <w:rsid w:val="009043EB"/>
    <w:rsid w:val="0090447E"/>
    <w:rsid w:val="00904488"/>
    <w:rsid w:val="0090464B"/>
    <w:rsid w:val="0090465E"/>
    <w:rsid w:val="0090472C"/>
    <w:rsid w:val="00904EE8"/>
    <w:rsid w:val="009050B5"/>
    <w:rsid w:val="00905202"/>
    <w:rsid w:val="009053D5"/>
    <w:rsid w:val="009054B8"/>
    <w:rsid w:val="00905506"/>
    <w:rsid w:val="00905534"/>
    <w:rsid w:val="00905596"/>
    <w:rsid w:val="00905839"/>
    <w:rsid w:val="00905AAB"/>
    <w:rsid w:val="00906063"/>
    <w:rsid w:val="0090611E"/>
    <w:rsid w:val="00906269"/>
    <w:rsid w:val="00906873"/>
    <w:rsid w:val="0090688F"/>
    <w:rsid w:val="00906C67"/>
    <w:rsid w:val="00906E3F"/>
    <w:rsid w:val="00906FF0"/>
    <w:rsid w:val="00907157"/>
    <w:rsid w:val="009072C7"/>
    <w:rsid w:val="009077C5"/>
    <w:rsid w:val="00907A28"/>
    <w:rsid w:val="00907B44"/>
    <w:rsid w:val="009100E8"/>
    <w:rsid w:val="0091039E"/>
    <w:rsid w:val="009103D2"/>
    <w:rsid w:val="0091044A"/>
    <w:rsid w:val="0091074E"/>
    <w:rsid w:val="00910A3E"/>
    <w:rsid w:val="00910BF6"/>
    <w:rsid w:val="00910CD6"/>
    <w:rsid w:val="00911016"/>
    <w:rsid w:val="009110A1"/>
    <w:rsid w:val="0091121F"/>
    <w:rsid w:val="009113DD"/>
    <w:rsid w:val="009115C9"/>
    <w:rsid w:val="0091164B"/>
    <w:rsid w:val="00911662"/>
    <w:rsid w:val="009118F9"/>
    <w:rsid w:val="00911BEA"/>
    <w:rsid w:val="00911CD6"/>
    <w:rsid w:val="00911D99"/>
    <w:rsid w:val="00911E7C"/>
    <w:rsid w:val="00912240"/>
    <w:rsid w:val="00912397"/>
    <w:rsid w:val="00912453"/>
    <w:rsid w:val="009124B6"/>
    <w:rsid w:val="009124C1"/>
    <w:rsid w:val="0091277C"/>
    <w:rsid w:val="00912824"/>
    <w:rsid w:val="00912AE8"/>
    <w:rsid w:val="00912CD9"/>
    <w:rsid w:val="00912F06"/>
    <w:rsid w:val="009132BB"/>
    <w:rsid w:val="00913495"/>
    <w:rsid w:val="00913509"/>
    <w:rsid w:val="009137BF"/>
    <w:rsid w:val="00913D48"/>
    <w:rsid w:val="00913E23"/>
    <w:rsid w:val="00913F0B"/>
    <w:rsid w:val="009140E4"/>
    <w:rsid w:val="009142B2"/>
    <w:rsid w:val="009142D4"/>
    <w:rsid w:val="009143A8"/>
    <w:rsid w:val="0091465F"/>
    <w:rsid w:val="009148B6"/>
    <w:rsid w:val="0091490D"/>
    <w:rsid w:val="00914A29"/>
    <w:rsid w:val="00914EA1"/>
    <w:rsid w:val="00914FF7"/>
    <w:rsid w:val="0091502F"/>
    <w:rsid w:val="0091507E"/>
    <w:rsid w:val="0091510E"/>
    <w:rsid w:val="009157DF"/>
    <w:rsid w:val="00915843"/>
    <w:rsid w:val="00915D3F"/>
    <w:rsid w:val="009161F2"/>
    <w:rsid w:val="00916298"/>
    <w:rsid w:val="00916699"/>
    <w:rsid w:val="009167D1"/>
    <w:rsid w:val="009168D4"/>
    <w:rsid w:val="00916C7E"/>
    <w:rsid w:val="00916E37"/>
    <w:rsid w:val="00916E4C"/>
    <w:rsid w:val="00916FA3"/>
    <w:rsid w:val="00917027"/>
    <w:rsid w:val="0091750D"/>
    <w:rsid w:val="0091771B"/>
    <w:rsid w:val="00917AFE"/>
    <w:rsid w:val="00917AFF"/>
    <w:rsid w:val="00917F2D"/>
    <w:rsid w:val="00917FEE"/>
    <w:rsid w:val="0092004E"/>
    <w:rsid w:val="009201F9"/>
    <w:rsid w:val="009202BF"/>
    <w:rsid w:val="009206CA"/>
    <w:rsid w:val="0092072C"/>
    <w:rsid w:val="009209E1"/>
    <w:rsid w:val="00920C98"/>
    <w:rsid w:val="00920E10"/>
    <w:rsid w:val="0092130D"/>
    <w:rsid w:val="00921337"/>
    <w:rsid w:val="0092140E"/>
    <w:rsid w:val="00921547"/>
    <w:rsid w:val="0092172B"/>
    <w:rsid w:val="00921752"/>
    <w:rsid w:val="00921902"/>
    <w:rsid w:val="009219B2"/>
    <w:rsid w:val="00921AB9"/>
    <w:rsid w:val="00921B33"/>
    <w:rsid w:val="00921D32"/>
    <w:rsid w:val="00922095"/>
    <w:rsid w:val="0092212D"/>
    <w:rsid w:val="009221D2"/>
    <w:rsid w:val="009221DA"/>
    <w:rsid w:val="009221FA"/>
    <w:rsid w:val="009222E4"/>
    <w:rsid w:val="00922367"/>
    <w:rsid w:val="00922436"/>
    <w:rsid w:val="009224A4"/>
    <w:rsid w:val="009224DB"/>
    <w:rsid w:val="00922507"/>
    <w:rsid w:val="0092287A"/>
    <w:rsid w:val="00922A2C"/>
    <w:rsid w:val="00922D61"/>
    <w:rsid w:val="00922F88"/>
    <w:rsid w:val="00923124"/>
    <w:rsid w:val="0092323C"/>
    <w:rsid w:val="009232AD"/>
    <w:rsid w:val="00923444"/>
    <w:rsid w:val="00923755"/>
    <w:rsid w:val="00923AAD"/>
    <w:rsid w:val="00923CBF"/>
    <w:rsid w:val="009241A3"/>
    <w:rsid w:val="0092431A"/>
    <w:rsid w:val="0092440E"/>
    <w:rsid w:val="00924505"/>
    <w:rsid w:val="009246E2"/>
    <w:rsid w:val="0092489A"/>
    <w:rsid w:val="009248E6"/>
    <w:rsid w:val="00924994"/>
    <w:rsid w:val="009249E7"/>
    <w:rsid w:val="00924EF5"/>
    <w:rsid w:val="00924F95"/>
    <w:rsid w:val="009250C3"/>
    <w:rsid w:val="00925156"/>
    <w:rsid w:val="0092529C"/>
    <w:rsid w:val="00925358"/>
    <w:rsid w:val="00925365"/>
    <w:rsid w:val="00925638"/>
    <w:rsid w:val="00925759"/>
    <w:rsid w:val="009257C7"/>
    <w:rsid w:val="00925877"/>
    <w:rsid w:val="00925B3E"/>
    <w:rsid w:val="00925C24"/>
    <w:rsid w:val="00925C7A"/>
    <w:rsid w:val="009262B1"/>
    <w:rsid w:val="009266E7"/>
    <w:rsid w:val="00926DB5"/>
    <w:rsid w:val="0092706F"/>
    <w:rsid w:val="009270F0"/>
    <w:rsid w:val="00927268"/>
    <w:rsid w:val="00927543"/>
    <w:rsid w:val="0092760F"/>
    <w:rsid w:val="0092762F"/>
    <w:rsid w:val="00927730"/>
    <w:rsid w:val="0092776A"/>
    <w:rsid w:val="00927B1E"/>
    <w:rsid w:val="00927B8D"/>
    <w:rsid w:val="00927E1A"/>
    <w:rsid w:val="00927F3E"/>
    <w:rsid w:val="00927F7A"/>
    <w:rsid w:val="00927FC8"/>
    <w:rsid w:val="00930023"/>
    <w:rsid w:val="0093008B"/>
    <w:rsid w:val="009301D1"/>
    <w:rsid w:val="009302BD"/>
    <w:rsid w:val="00930363"/>
    <w:rsid w:val="009306A1"/>
    <w:rsid w:val="00930865"/>
    <w:rsid w:val="009309AB"/>
    <w:rsid w:val="00930A8C"/>
    <w:rsid w:val="00930BA2"/>
    <w:rsid w:val="00930BAD"/>
    <w:rsid w:val="0093131D"/>
    <w:rsid w:val="00931494"/>
    <w:rsid w:val="009316DD"/>
    <w:rsid w:val="0093196B"/>
    <w:rsid w:val="00931C08"/>
    <w:rsid w:val="00931E98"/>
    <w:rsid w:val="00931F8C"/>
    <w:rsid w:val="0093225F"/>
    <w:rsid w:val="0093246A"/>
    <w:rsid w:val="009324AE"/>
    <w:rsid w:val="009324F0"/>
    <w:rsid w:val="009326D4"/>
    <w:rsid w:val="00932BAC"/>
    <w:rsid w:val="00932BC3"/>
    <w:rsid w:val="00932EBF"/>
    <w:rsid w:val="00933046"/>
    <w:rsid w:val="009332FF"/>
    <w:rsid w:val="00933E4C"/>
    <w:rsid w:val="00933F81"/>
    <w:rsid w:val="0093456C"/>
    <w:rsid w:val="00934827"/>
    <w:rsid w:val="00934A65"/>
    <w:rsid w:val="00934AA3"/>
    <w:rsid w:val="00934B07"/>
    <w:rsid w:val="00934BA5"/>
    <w:rsid w:val="00934D4D"/>
    <w:rsid w:val="00934DBE"/>
    <w:rsid w:val="00934E65"/>
    <w:rsid w:val="00934E83"/>
    <w:rsid w:val="009352A8"/>
    <w:rsid w:val="00935502"/>
    <w:rsid w:val="00935B14"/>
    <w:rsid w:val="00935B8D"/>
    <w:rsid w:val="00935DFD"/>
    <w:rsid w:val="009361BC"/>
    <w:rsid w:val="009366A3"/>
    <w:rsid w:val="0093683F"/>
    <w:rsid w:val="009369AB"/>
    <w:rsid w:val="00936A5F"/>
    <w:rsid w:val="00936ADE"/>
    <w:rsid w:val="00936CBD"/>
    <w:rsid w:val="0093701A"/>
    <w:rsid w:val="00937067"/>
    <w:rsid w:val="00937458"/>
    <w:rsid w:val="00937DD4"/>
    <w:rsid w:val="00937EA0"/>
    <w:rsid w:val="00937EA6"/>
    <w:rsid w:val="00940077"/>
    <w:rsid w:val="009401C1"/>
    <w:rsid w:val="009402FA"/>
    <w:rsid w:val="009404A0"/>
    <w:rsid w:val="009404E5"/>
    <w:rsid w:val="00940B75"/>
    <w:rsid w:val="00940BD8"/>
    <w:rsid w:val="00940F12"/>
    <w:rsid w:val="00940F8A"/>
    <w:rsid w:val="009416AF"/>
    <w:rsid w:val="0094171A"/>
    <w:rsid w:val="00941A18"/>
    <w:rsid w:val="00941BD3"/>
    <w:rsid w:val="00941D88"/>
    <w:rsid w:val="00941DE3"/>
    <w:rsid w:val="009421F4"/>
    <w:rsid w:val="00942B11"/>
    <w:rsid w:val="00942F92"/>
    <w:rsid w:val="009433A3"/>
    <w:rsid w:val="009433FD"/>
    <w:rsid w:val="00943451"/>
    <w:rsid w:val="00943547"/>
    <w:rsid w:val="00943856"/>
    <w:rsid w:val="00943930"/>
    <w:rsid w:val="0094393F"/>
    <w:rsid w:val="009439D6"/>
    <w:rsid w:val="00943C3F"/>
    <w:rsid w:val="00943E1D"/>
    <w:rsid w:val="00943E79"/>
    <w:rsid w:val="00943FB8"/>
    <w:rsid w:val="009441E2"/>
    <w:rsid w:val="0094444D"/>
    <w:rsid w:val="00944477"/>
    <w:rsid w:val="00944563"/>
    <w:rsid w:val="00944619"/>
    <w:rsid w:val="00944666"/>
    <w:rsid w:val="009446A9"/>
    <w:rsid w:val="00944769"/>
    <w:rsid w:val="00944AE8"/>
    <w:rsid w:val="00944BBF"/>
    <w:rsid w:val="00944F1D"/>
    <w:rsid w:val="00944F5C"/>
    <w:rsid w:val="00944FB8"/>
    <w:rsid w:val="00945089"/>
    <w:rsid w:val="009452E4"/>
    <w:rsid w:val="00945357"/>
    <w:rsid w:val="009453CE"/>
    <w:rsid w:val="00945463"/>
    <w:rsid w:val="00945680"/>
    <w:rsid w:val="00945796"/>
    <w:rsid w:val="00945D1E"/>
    <w:rsid w:val="00945D26"/>
    <w:rsid w:val="00945EC1"/>
    <w:rsid w:val="00945F16"/>
    <w:rsid w:val="009461A4"/>
    <w:rsid w:val="009461BA"/>
    <w:rsid w:val="009462AB"/>
    <w:rsid w:val="009465B6"/>
    <w:rsid w:val="009468C8"/>
    <w:rsid w:val="009469B3"/>
    <w:rsid w:val="00946A7B"/>
    <w:rsid w:val="00946AC7"/>
    <w:rsid w:val="00946ADF"/>
    <w:rsid w:val="00946B4D"/>
    <w:rsid w:val="00946EC7"/>
    <w:rsid w:val="00946ED6"/>
    <w:rsid w:val="00947059"/>
    <w:rsid w:val="009470CB"/>
    <w:rsid w:val="00947335"/>
    <w:rsid w:val="00947362"/>
    <w:rsid w:val="00947608"/>
    <w:rsid w:val="0094770F"/>
    <w:rsid w:val="009477FE"/>
    <w:rsid w:val="0094789A"/>
    <w:rsid w:val="009479D9"/>
    <w:rsid w:val="00947B78"/>
    <w:rsid w:val="00947F35"/>
    <w:rsid w:val="00947F36"/>
    <w:rsid w:val="0095014A"/>
    <w:rsid w:val="009501B3"/>
    <w:rsid w:val="00950573"/>
    <w:rsid w:val="009506EB"/>
    <w:rsid w:val="00950761"/>
    <w:rsid w:val="009507F9"/>
    <w:rsid w:val="00951083"/>
    <w:rsid w:val="009510F3"/>
    <w:rsid w:val="009512BE"/>
    <w:rsid w:val="00951701"/>
    <w:rsid w:val="00951CE0"/>
    <w:rsid w:val="00951D57"/>
    <w:rsid w:val="00951E6B"/>
    <w:rsid w:val="00951E9E"/>
    <w:rsid w:val="00951F28"/>
    <w:rsid w:val="00952105"/>
    <w:rsid w:val="00952122"/>
    <w:rsid w:val="009521EC"/>
    <w:rsid w:val="009527BB"/>
    <w:rsid w:val="00952E97"/>
    <w:rsid w:val="009530D2"/>
    <w:rsid w:val="0095333C"/>
    <w:rsid w:val="0095334B"/>
    <w:rsid w:val="00953368"/>
    <w:rsid w:val="00953748"/>
    <w:rsid w:val="00953B18"/>
    <w:rsid w:val="00953DAF"/>
    <w:rsid w:val="00953E0D"/>
    <w:rsid w:val="00953F24"/>
    <w:rsid w:val="009540E2"/>
    <w:rsid w:val="009540F3"/>
    <w:rsid w:val="009541CC"/>
    <w:rsid w:val="0095439D"/>
    <w:rsid w:val="009543C0"/>
    <w:rsid w:val="0095450E"/>
    <w:rsid w:val="0095461A"/>
    <w:rsid w:val="0095464A"/>
    <w:rsid w:val="009546E2"/>
    <w:rsid w:val="009547EB"/>
    <w:rsid w:val="009549F9"/>
    <w:rsid w:val="00954A98"/>
    <w:rsid w:val="00954B5F"/>
    <w:rsid w:val="009551A0"/>
    <w:rsid w:val="00955283"/>
    <w:rsid w:val="00955C0B"/>
    <w:rsid w:val="00955DDB"/>
    <w:rsid w:val="00955EF2"/>
    <w:rsid w:val="009562C7"/>
    <w:rsid w:val="00956401"/>
    <w:rsid w:val="00956431"/>
    <w:rsid w:val="009567EF"/>
    <w:rsid w:val="00956887"/>
    <w:rsid w:val="009568A1"/>
    <w:rsid w:val="009572A3"/>
    <w:rsid w:val="009574CF"/>
    <w:rsid w:val="009575D0"/>
    <w:rsid w:val="00957BCB"/>
    <w:rsid w:val="00957D40"/>
    <w:rsid w:val="0096015A"/>
    <w:rsid w:val="009603E0"/>
    <w:rsid w:val="0096044A"/>
    <w:rsid w:val="00960812"/>
    <w:rsid w:val="00960A49"/>
    <w:rsid w:val="00960C55"/>
    <w:rsid w:val="00960D7C"/>
    <w:rsid w:val="00960DCB"/>
    <w:rsid w:val="00961097"/>
    <w:rsid w:val="00961101"/>
    <w:rsid w:val="0096115D"/>
    <w:rsid w:val="00961B92"/>
    <w:rsid w:val="00961BF0"/>
    <w:rsid w:val="00961C38"/>
    <w:rsid w:val="00961C92"/>
    <w:rsid w:val="00961CB5"/>
    <w:rsid w:val="00961D82"/>
    <w:rsid w:val="00961E1A"/>
    <w:rsid w:val="009620FD"/>
    <w:rsid w:val="00962220"/>
    <w:rsid w:val="0096282A"/>
    <w:rsid w:val="00962B37"/>
    <w:rsid w:val="00962BBF"/>
    <w:rsid w:val="00962F83"/>
    <w:rsid w:val="00963047"/>
    <w:rsid w:val="009631B9"/>
    <w:rsid w:val="0096325C"/>
    <w:rsid w:val="0096329D"/>
    <w:rsid w:val="00963395"/>
    <w:rsid w:val="00963472"/>
    <w:rsid w:val="009639D9"/>
    <w:rsid w:val="009639FA"/>
    <w:rsid w:val="00963DA2"/>
    <w:rsid w:val="00963EDD"/>
    <w:rsid w:val="0096407A"/>
    <w:rsid w:val="00964256"/>
    <w:rsid w:val="00964306"/>
    <w:rsid w:val="00964912"/>
    <w:rsid w:val="00964D03"/>
    <w:rsid w:val="00964DEC"/>
    <w:rsid w:val="00964ED5"/>
    <w:rsid w:val="00964F2A"/>
    <w:rsid w:val="00965442"/>
    <w:rsid w:val="00965496"/>
    <w:rsid w:val="00965773"/>
    <w:rsid w:val="0096598B"/>
    <w:rsid w:val="00965A19"/>
    <w:rsid w:val="00965E2E"/>
    <w:rsid w:val="00966312"/>
    <w:rsid w:val="009668D8"/>
    <w:rsid w:val="009669A0"/>
    <w:rsid w:val="00966B38"/>
    <w:rsid w:val="00966D63"/>
    <w:rsid w:val="00966E96"/>
    <w:rsid w:val="00966FD3"/>
    <w:rsid w:val="00967191"/>
    <w:rsid w:val="0096735C"/>
    <w:rsid w:val="009673C0"/>
    <w:rsid w:val="00967657"/>
    <w:rsid w:val="0096771E"/>
    <w:rsid w:val="009678D6"/>
    <w:rsid w:val="00967918"/>
    <w:rsid w:val="0096798E"/>
    <w:rsid w:val="00967A9F"/>
    <w:rsid w:val="00967BE1"/>
    <w:rsid w:val="009700DD"/>
    <w:rsid w:val="0097014A"/>
    <w:rsid w:val="009702FF"/>
    <w:rsid w:val="0097036D"/>
    <w:rsid w:val="00970549"/>
    <w:rsid w:val="00970591"/>
    <w:rsid w:val="0097063C"/>
    <w:rsid w:val="009706BD"/>
    <w:rsid w:val="00970774"/>
    <w:rsid w:val="00970A3E"/>
    <w:rsid w:val="00970A43"/>
    <w:rsid w:val="00970A89"/>
    <w:rsid w:val="00971015"/>
    <w:rsid w:val="0097111A"/>
    <w:rsid w:val="0097117B"/>
    <w:rsid w:val="00971660"/>
    <w:rsid w:val="009716AE"/>
    <w:rsid w:val="00971792"/>
    <w:rsid w:val="00971D65"/>
    <w:rsid w:val="00971E60"/>
    <w:rsid w:val="00972409"/>
    <w:rsid w:val="009726BE"/>
    <w:rsid w:val="0097279E"/>
    <w:rsid w:val="00972929"/>
    <w:rsid w:val="00972934"/>
    <w:rsid w:val="00972A76"/>
    <w:rsid w:val="00972B3D"/>
    <w:rsid w:val="00973060"/>
    <w:rsid w:val="00973118"/>
    <w:rsid w:val="00973192"/>
    <w:rsid w:val="00973349"/>
    <w:rsid w:val="009735A0"/>
    <w:rsid w:val="0097387F"/>
    <w:rsid w:val="009738A3"/>
    <w:rsid w:val="009738A9"/>
    <w:rsid w:val="00973D4C"/>
    <w:rsid w:val="00973DCD"/>
    <w:rsid w:val="00973F3B"/>
    <w:rsid w:val="00974361"/>
    <w:rsid w:val="00974394"/>
    <w:rsid w:val="009743CC"/>
    <w:rsid w:val="0097468B"/>
    <w:rsid w:val="00974DC4"/>
    <w:rsid w:val="00974F1E"/>
    <w:rsid w:val="0097508D"/>
    <w:rsid w:val="00975163"/>
    <w:rsid w:val="009753F5"/>
    <w:rsid w:val="0097556F"/>
    <w:rsid w:val="009755A4"/>
    <w:rsid w:val="009755AC"/>
    <w:rsid w:val="00975666"/>
    <w:rsid w:val="0097584E"/>
    <w:rsid w:val="00975C91"/>
    <w:rsid w:val="00975EDC"/>
    <w:rsid w:val="009760C3"/>
    <w:rsid w:val="0097614E"/>
    <w:rsid w:val="00976184"/>
    <w:rsid w:val="00976235"/>
    <w:rsid w:val="009762C1"/>
    <w:rsid w:val="00976372"/>
    <w:rsid w:val="009763AC"/>
    <w:rsid w:val="00976468"/>
    <w:rsid w:val="009764B8"/>
    <w:rsid w:val="00976535"/>
    <w:rsid w:val="0097656B"/>
    <w:rsid w:val="00976D59"/>
    <w:rsid w:val="00976F5B"/>
    <w:rsid w:val="009770BD"/>
    <w:rsid w:val="009772F5"/>
    <w:rsid w:val="00977410"/>
    <w:rsid w:val="009774EE"/>
    <w:rsid w:val="009775D1"/>
    <w:rsid w:val="00977A32"/>
    <w:rsid w:val="00977ECC"/>
    <w:rsid w:val="00977F78"/>
    <w:rsid w:val="0098008D"/>
    <w:rsid w:val="0098018E"/>
    <w:rsid w:val="00980425"/>
    <w:rsid w:val="0098048D"/>
    <w:rsid w:val="00980573"/>
    <w:rsid w:val="00980631"/>
    <w:rsid w:val="00980843"/>
    <w:rsid w:val="00980CFF"/>
    <w:rsid w:val="00980F01"/>
    <w:rsid w:val="00981474"/>
    <w:rsid w:val="0098160B"/>
    <w:rsid w:val="00981915"/>
    <w:rsid w:val="00981A14"/>
    <w:rsid w:val="00981ADF"/>
    <w:rsid w:val="00981E2F"/>
    <w:rsid w:val="00981FD1"/>
    <w:rsid w:val="009823E2"/>
    <w:rsid w:val="00982437"/>
    <w:rsid w:val="009826D4"/>
    <w:rsid w:val="00982778"/>
    <w:rsid w:val="009827ED"/>
    <w:rsid w:val="0098294D"/>
    <w:rsid w:val="00982FCA"/>
    <w:rsid w:val="0098361F"/>
    <w:rsid w:val="009837E3"/>
    <w:rsid w:val="0098388A"/>
    <w:rsid w:val="009838E2"/>
    <w:rsid w:val="00983999"/>
    <w:rsid w:val="00983A09"/>
    <w:rsid w:val="00983A68"/>
    <w:rsid w:val="00983BAC"/>
    <w:rsid w:val="00983E85"/>
    <w:rsid w:val="00983EE2"/>
    <w:rsid w:val="00983F80"/>
    <w:rsid w:val="009841AD"/>
    <w:rsid w:val="009841B4"/>
    <w:rsid w:val="0098423A"/>
    <w:rsid w:val="0098477F"/>
    <w:rsid w:val="009847CF"/>
    <w:rsid w:val="00984FAA"/>
    <w:rsid w:val="009850EF"/>
    <w:rsid w:val="00985135"/>
    <w:rsid w:val="00985181"/>
    <w:rsid w:val="009851A8"/>
    <w:rsid w:val="009852C0"/>
    <w:rsid w:val="009853D9"/>
    <w:rsid w:val="00985506"/>
    <w:rsid w:val="00985719"/>
    <w:rsid w:val="00985B4A"/>
    <w:rsid w:val="00985D9E"/>
    <w:rsid w:val="00985E1B"/>
    <w:rsid w:val="0098607B"/>
    <w:rsid w:val="009862D3"/>
    <w:rsid w:val="009864F3"/>
    <w:rsid w:val="0098650E"/>
    <w:rsid w:val="0098654F"/>
    <w:rsid w:val="009865F3"/>
    <w:rsid w:val="00986A97"/>
    <w:rsid w:val="00986E2A"/>
    <w:rsid w:val="009870B0"/>
    <w:rsid w:val="009873D6"/>
    <w:rsid w:val="00987448"/>
    <w:rsid w:val="00987995"/>
    <w:rsid w:val="00987CE4"/>
    <w:rsid w:val="00987D00"/>
    <w:rsid w:val="00987D37"/>
    <w:rsid w:val="00987FFD"/>
    <w:rsid w:val="00990AA5"/>
    <w:rsid w:val="00990BA1"/>
    <w:rsid w:val="00991042"/>
    <w:rsid w:val="0099147D"/>
    <w:rsid w:val="009918ED"/>
    <w:rsid w:val="00991BE3"/>
    <w:rsid w:val="00991C76"/>
    <w:rsid w:val="00992017"/>
    <w:rsid w:val="009921EA"/>
    <w:rsid w:val="009925C6"/>
    <w:rsid w:val="00992672"/>
    <w:rsid w:val="0099273E"/>
    <w:rsid w:val="00992B4B"/>
    <w:rsid w:val="00992DDA"/>
    <w:rsid w:val="00993062"/>
    <w:rsid w:val="009931D8"/>
    <w:rsid w:val="00993254"/>
    <w:rsid w:val="0099327C"/>
    <w:rsid w:val="009934B0"/>
    <w:rsid w:val="0099377D"/>
    <w:rsid w:val="00993A80"/>
    <w:rsid w:val="00993C3B"/>
    <w:rsid w:val="00993C76"/>
    <w:rsid w:val="00993E64"/>
    <w:rsid w:val="0099403D"/>
    <w:rsid w:val="009940F1"/>
    <w:rsid w:val="00994137"/>
    <w:rsid w:val="00994A7E"/>
    <w:rsid w:val="00994F52"/>
    <w:rsid w:val="00995337"/>
    <w:rsid w:val="0099578A"/>
    <w:rsid w:val="009958AA"/>
    <w:rsid w:val="009959B8"/>
    <w:rsid w:val="00995C74"/>
    <w:rsid w:val="00995EB3"/>
    <w:rsid w:val="00996131"/>
    <w:rsid w:val="00996213"/>
    <w:rsid w:val="00996467"/>
    <w:rsid w:val="009967A4"/>
    <w:rsid w:val="009967B0"/>
    <w:rsid w:val="00996810"/>
    <w:rsid w:val="0099681C"/>
    <w:rsid w:val="009969B5"/>
    <w:rsid w:val="00996C45"/>
    <w:rsid w:val="00996C7C"/>
    <w:rsid w:val="00996FF0"/>
    <w:rsid w:val="00997124"/>
    <w:rsid w:val="00997396"/>
    <w:rsid w:val="009973F4"/>
    <w:rsid w:val="00997732"/>
    <w:rsid w:val="0099790E"/>
    <w:rsid w:val="00997E0D"/>
    <w:rsid w:val="009A00D5"/>
    <w:rsid w:val="009A0274"/>
    <w:rsid w:val="009A0297"/>
    <w:rsid w:val="009A0857"/>
    <w:rsid w:val="009A0BA5"/>
    <w:rsid w:val="009A0CB8"/>
    <w:rsid w:val="009A0E9F"/>
    <w:rsid w:val="009A0FF5"/>
    <w:rsid w:val="009A1122"/>
    <w:rsid w:val="009A138C"/>
    <w:rsid w:val="009A1527"/>
    <w:rsid w:val="009A16F7"/>
    <w:rsid w:val="009A17F3"/>
    <w:rsid w:val="009A1AC4"/>
    <w:rsid w:val="009A1D27"/>
    <w:rsid w:val="009A1E21"/>
    <w:rsid w:val="009A2593"/>
    <w:rsid w:val="009A25FB"/>
    <w:rsid w:val="009A2721"/>
    <w:rsid w:val="009A284F"/>
    <w:rsid w:val="009A2BD8"/>
    <w:rsid w:val="009A2C0E"/>
    <w:rsid w:val="009A2C75"/>
    <w:rsid w:val="009A2CD0"/>
    <w:rsid w:val="009A32CD"/>
    <w:rsid w:val="009A378B"/>
    <w:rsid w:val="009A4200"/>
    <w:rsid w:val="009A4832"/>
    <w:rsid w:val="009A48B0"/>
    <w:rsid w:val="009A48E8"/>
    <w:rsid w:val="009A4C62"/>
    <w:rsid w:val="009A4D41"/>
    <w:rsid w:val="009A50D4"/>
    <w:rsid w:val="009A51DB"/>
    <w:rsid w:val="009A53B2"/>
    <w:rsid w:val="009A5513"/>
    <w:rsid w:val="009A55D4"/>
    <w:rsid w:val="009A562E"/>
    <w:rsid w:val="009A56BB"/>
    <w:rsid w:val="009A576D"/>
    <w:rsid w:val="009A578B"/>
    <w:rsid w:val="009A58DD"/>
    <w:rsid w:val="009A5AF2"/>
    <w:rsid w:val="009A5C12"/>
    <w:rsid w:val="009A5D43"/>
    <w:rsid w:val="009A5D7C"/>
    <w:rsid w:val="009A5F4C"/>
    <w:rsid w:val="009A5FFD"/>
    <w:rsid w:val="009A6081"/>
    <w:rsid w:val="009A641D"/>
    <w:rsid w:val="009A6475"/>
    <w:rsid w:val="009A6693"/>
    <w:rsid w:val="009A6788"/>
    <w:rsid w:val="009A69AC"/>
    <w:rsid w:val="009A6A4A"/>
    <w:rsid w:val="009A6B98"/>
    <w:rsid w:val="009A6C89"/>
    <w:rsid w:val="009A6D72"/>
    <w:rsid w:val="009A70D7"/>
    <w:rsid w:val="009A70FE"/>
    <w:rsid w:val="009A732A"/>
    <w:rsid w:val="009A745A"/>
    <w:rsid w:val="009A799F"/>
    <w:rsid w:val="009A7A89"/>
    <w:rsid w:val="009A7FA3"/>
    <w:rsid w:val="009B0215"/>
    <w:rsid w:val="009B024D"/>
    <w:rsid w:val="009B032E"/>
    <w:rsid w:val="009B0693"/>
    <w:rsid w:val="009B0989"/>
    <w:rsid w:val="009B0C7F"/>
    <w:rsid w:val="009B0C83"/>
    <w:rsid w:val="009B0D09"/>
    <w:rsid w:val="009B0D51"/>
    <w:rsid w:val="009B0F6A"/>
    <w:rsid w:val="009B11FD"/>
    <w:rsid w:val="009B135D"/>
    <w:rsid w:val="009B1C1E"/>
    <w:rsid w:val="009B1CED"/>
    <w:rsid w:val="009B2196"/>
    <w:rsid w:val="009B21A3"/>
    <w:rsid w:val="009B22A8"/>
    <w:rsid w:val="009B2849"/>
    <w:rsid w:val="009B2BBE"/>
    <w:rsid w:val="009B2D63"/>
    <w:rsid w:val="009B30C0"/>
    <w:rsid w:val="009B31D1"/>
    <w:rsid w:val="009B358C"/>
    <w:rsid w:val="009B35F8"/>
    <w:rsid w:val="009B3974"/>
    <w:rsid w:val="009B3A00"/>
    <w:rsid w:val="009B3D4B"/>
    <w:rsid w:val="009B3F00"/>
    <w:rsid w:val="009B3F04"/>
    <w:rsid w:val="009B411A"/>
    <w:rsid w:val="009B4145"/>
    <w:rsid w:val="009B429C"/>
    <w:rsid w:val="009B4482"/>
    <w:rsid w:val="009B45CA"/>
    <w:rsid w:val="009B46BC"/>
    <w:rsid w:val="009B479C"/>
    <w:rsid w:val="009B4953"/>
    <w:rsid w:val="009B4DDC"/>
    <w:rsid w:val="009B4E64"/>
    <w:rsid w:val="009B507F"/>
    <w:rsid w:val="009B51C9"/>
    <w:rsid w:val="009B5404"/>
    <w:rsid w:val="009B540E"/>
    <w:rsid w:val="009B55D0"/>
    <w:rsid w:val="009B5A29"/>
    <w:rsid w:val="009B5BF3"/>
    <w:rsid w:val="009B5D07"/>
    <w:rsid w:val="009B5D4F"/>
    <w:rsid w:val="009B5F11"/>
    <w:rsid w:val="009B600E"/>
    <w:rsid w:val="009B6091"/>
    <w:rsid w:val="009B6661"/>
    <w:rsid w:val="009B66E8"/>
    <w:rsid w:val="009B66EB"/>
    <w:rsid w:val="009B69F1"/>
    <w:rsid w:val="009B6A17"/>
    <w:rsid w:val="009B6C4A"/>
    <w:rsid w:val="009B6C4B"/>
    <w:rsid w:val="009B6D51"/>
    <w:rsid w:val="009B7024"/>
    <w:rsid w:val="009B7151"/>
    <w:rsid w:val="009B73AC"/>
    <w:rsid w:val="009B756B"/>
    <w:rsid w:val="009B7682"/>
    <w:rsid w:val="009B768D"/>
    <w:rsid w:val="009B7710"/>
    <w:rsid w:val="009B7718"/>
    <w:rsid w:val="009B7891"/>
    <w:rsid w:val="009B795A"/>
    <w:rsid w:val="009B7A42"/>
    <w:rsid w:val="009B7A6D"/>
    <w:rsid w:val="009B7AE9"/>
    <w:rsid w:val="009B7B9C"/>
    <w:rsid w:val="009B7BC7"/>
    <w:rsid w:val="009B7DB6"/>
    <w:rsid w:val="009B7DC7"/>
    <w:rsid w:val="009B7DFB"/>
    <w:rsid w:val="009C02A2"/>
    <w:rsid w:val="009C0324"/>
    <w:rsid w:val="009C049E"/>
    <w:rsid w:val="009C0677"/>
    <w:rsid w:val="009C0C41"/>
    <w:rsid w:val="009C0D29"/>
    <w:rsid w:val="009C0D4B"/>
    <w:rsid w:val="009C0DA5"/>
    <w:rsid w:val="009C0E51"/>
    <w:rsid w:val="009C0E90"/>
    <w:rsid w:val="009C0EB1"/>
    <w:rsid w:val="009C1043"/>
    <w:rsid w:val="009C11FF"/>
    <w:rsid w:val="009C12C0"/>
    <w:rsid w:val="009C15BE"/>
    <w:rsid w:val="009C1601"/>
    <w:rsid w:val="009C1771"/>
    <w:rsid w:val="009C19EB"/>
    <w:rsid w:val="009C1A14"/>
    <w:rsid w:val="009C1CF0"/>
    <w:rsid w:val="009C21AB"/>
    <w:rsid w:val="009C21EE"/>
    <w:rsid w:val="009C2474"/>
    <w:rsid w:val="009C256E"/>
    <w:rsid w:val="009C2A03"/>
    <w:rsid w:val="009C2A90"/>
    <w:rsid w:val="009C2D27"/>
    <w:rsid w:val="009C2D48"/>
    <w:rsid w:val="009C2D88"/>
    <w:rsid w:val="009C2F06"/>
    <w:rsid w:val="009C360E"/>
    <w:rsid w:val="009C3B83"/>
    <w:rsid w:val="009C4025"/>
    <w:rsid w:val="009C413D"/>
    <w:rsid w:val="009C4246"/>
    <w:rsid w:val="009C4AE4"/>
    <w:rsid w:val="009C4CCB"/>
    <w:rsid w:val="009C4F39"/>
    <w:rsid w:val="009C4FED"/>
    <w:rsid w:val="009C5127"/>
    <w:rsid w:val="009C559D"/>
    <w:rsid w:val="009C55C5"/>
    <w:rsid w:val="009C5DD8"/>
    <w:rsid w:val="009C5E69"/>
    <w:rsid w:val="009C60BC"/>
    <w:rsid w:val="009C617A"/>
    <w:rsid w:val="009C617B"/>
    <w:rsid w:val="009C629A"/>
    <w:rsid w:val="009C631B"/>
    <w:rsid w:val="009C64AA"/>
    <w:rsid w:val="009C6602"/>
    <w:rsid w:val="009C6688"/>
    <w:rsid w:val="009C69B3"/>
    <w:rsid w:val="009C6BD8"/>
    <w:rsid w:val="009C6BEE"/>
    <w:rsid w:val="009C6C10"/>
    <w:rsid w:val="009C6CBC"/>
    <w:rsid w:val="009C6F0C"/>
    <w:rsid w:val="009C700C"/>
    <w:rsid w:val="009C716F"/>
    <w:rsid w:val="009C719D"/>
    <w:rsid w:val="009C7248"/>
    <w:rsid w:val="009C76D7"/>
    <w:rsid w:val="009C7745"/>
    <w:rsid w:val="009C7A6F"/>
    <w:rsid w:val="009C7B50"/>
    <w:rsid w:val="009C7BE6"/>
    <w:rsid w:val="009C7D2A"/>
    <w:rsid w:val="009C7E4B"/>
    <w:rsid w:val="009C7F6B"/>
    <w:rsid w:val="009D0091"/>
    <w:rsid w:val="009D00AA"/>
    <w:rsid w:val="009D0231"/>
    <w:rsid w:val="009D02FB"/>
    <w:rsid w:val="009D039A"/>
    <w:rsid w:val="009D055A"/>
    <w:rsid w:val="009D0693"/>
    <w:rsid w:val="009D0871"/>
    <w:rsid w:val="009D0D6D"/>
    <w:rsid w:val="009D0DC1"/>
    <w:rsid w:val="009D0E1E"/>
    <w:rsid w:val="009D1215"/>
    <w:rsid w:val="009D123F"/>
    <w:rsid w:val="009D176D"/>
    <w:rsid w:val="009D1807"/>
    <w:rsid w:val="009D1A4D"/>
    <w:rsid w:val="009D1A8E"/>
    <w:rsid w:val="009D1BB6"/>
    <w:rsid w:val="009D1BC2"/>
    <w:rsid w:val="009D22A6"/>
    <w:rsid w:val="009D2560"/>
    <w:rsid w:val="009D259B"/>
    <w:rsid w:val="009D26E1"/>
    <w:rsid w:val="009D28EA"/>
    <w:rsid w:val="009D291C"/>
    <w:rsid w:val="009D29E8"/>
    <w:rsid w:val="009D2BBF"/>
    <w:rsid w:val="009D2D72"/>
    <w:rsid w:val="009D2D75"/>
    <w:rsid w:val="009D3AFB"/>
    <w:rsid w:val="009D3CC6"/>
    <w:rsid w:val="009D3EB3"/>
    <w:rsid w:val="009D4342"/>
    <w:rsid w:val="009D4467"/>
    <w:rsid w:val="009D47EE"/>
    <w:rsid w:val="009D4800"/>
    <w:rsid w:val="009D4984"/>
    <w:rsid w:val="009D49EF"/>
    <w:rsid w:val="009D4A2E"/>
    <w:rsid w:val="009D4BB9"/>
    <w:rsid w:val="009D4C95"/>
    <w:rsid w:val="009D4D71"/>
    <w:rsid w:val="009D52C0"/>
    <w:rsid w:val="009D58F6"/>
    <w:rsid w:val="009D59E6"/>
    <w:rsid w:val="009D5D85"/>
    <w:rsid w:val="009D5E35"/>
    <w:rsid w:val="009D5E9B"/>
    <w:rsid w:val="009D617F"/>
    <w:rsid w:val="009D623E"/>
    <w:rsid w:val="009D6241"/>
    <w:rsid w:val="009D6317"/>
    <w:rsid w:val="009D6333"/>
    <w:rsid w:val="009D63ED"/>
    <w:rsid w:val="009D66C0"/>
    <w:rsid w:val="009D6734"/>
    <w:rsid w:val="009D6BF2"/>
    <w:rsid w:val="009D6DAF"/>
    <w:rsid w:val="009D6F90"/>
    <w:rsid w:val="009D708D"/>
    <w:rsid w:val="009D70C7"/>
    <w:rsid w:val="009D70D4"/>
    <w:rsid w:val="009D71C2"/>
    <w:rsid w:val="009D7341"/>
    <w:rsid w:val="009D7BC5"/>
    <w:rsid w:val="009D7BD5"/>
    <w:rsid w:val="009D7BFC"/>
    <w:rsid w:val="009D7D12"/>
    <w:rsid w:val="009D7FA1"/>
    <w:rsid w:val="009D7FF9"/>
    <w:rsid w:val="009E0659"/>
    <w:rsid w:val="009E0742"/>
    <w:rsid w:val="009E08E7"/>
    <w:rsid w:val="009E0ED1"/>
    <w:rsid w:val="009E0EE1"/>
    <w:rsid w:val="009E110A"/>
    <w:rsid w:val="009E121F"/>
    <w:rsid w:val="009E1245"/>
    <w:rsid w:val="009E13AA"/>
    <w:rsid w:val="009E14C7"/>
    <w:rsid w:val="009E1578"/>
    <w:rsid w:val="009E195F"/>
    <w:rsid w:val="009E196A"/>
    <w:rsid w:val="009E1C3A"/>
    <w:rsid w:val="009E1CFD"/>
    <w:rsid w:val="009E1EA0"/>
    <w:rsid w:val="009E1F3B"/>
    <w:rsid w:val="009E25FE"/>
    <w:rsid w:val="009E290D"/>
    <w:rsid w:val="009E2AA4"/>
    <w:rsid w:val="009E2B83"/>
    <w:rsid w:val="009E2C5B"/>
    <w:rsid w:val="009E3287"/>
    <w:rsid w:val="009E3288"/>
    <w:rsid w:val="009E34A0"/>
    <w:rsid w:val="009E350D"/>
    <w:rsid w:val="009E3527"/>
    <w:rsid w:val="009E3CBF"/>
    <w:rsid w:val="009E3D52"/>
    <w:rsid w:val="009E3DE3"/>
    <w:rsid w:val="009E3F2F"/>
    <w:rsid w:val="009E408F"/>
    <w:rsid w:val="009E41F1"/>
    <w:rsid w:val="009E429C"/>
    <w:rsid w:val="009E42D6"/>
    <w:rsid w:val="009E44FF"/>
    <w:rsid w:val="009E4627"/>
    <w:rsid w:val="009E4884"/>
    <w:rsid w:val="009E4BC2"/>
    <w:rsid w:val="009E506F"/>
    <w:rsid w:val="009E5071"/>
    <w:rsid w:val="009E52DD"/>
    <w:rsid w:val="009E53C8"/>
    <w:rsid w:val="009E55C5"/>
    <w:rsid w:val="009E5676"/>
    <w:rsid w:val="009E56C5"/>
    <w:rsid w:val="009E59A2"/>
    <w:rsid w:val="009E5B67"/>
    <w:rsid w:val="009E6437"/>
    <w:rsid w:val="009E6524"/>
    <w:rsid w:val="009E6540"/>
    <w:rsid w:val="009E69A3"/>
    <w:rsid w:val="009E6DBC"/>
    <w:rsid w:val="009E7103"/>
    <w:rsid w:val="009E7371"/>
    <w:rsid w:val="009E7513"/>
    <w:rsid w:val="009E788A"/>
    <w:rsid w:val="009E79AF"/>
    <w:rsid w:val="009E7C5A"/>
    <w:rsid w:val="009F00AA"/>
    <w:rsid w:val="009F0351"/>
    <w:rsid w:val="009F03AB"/>
    <w:rsid w:val="009F03F7"/>
    <w:rsid w:val="009F055C"/>
    <w:rsid w:val="009F056D"/>
    <w:rsid w:val="009F067B"/>
    <w:rsid w:val="009F0886"/>
    <w:rsid w:val="009F0B3C"/>
    <w:rsid w:val="009F0C73"/>
    <w:rsid w:val="009F0E13"/>
    <w:rsid w:val="009F1040"/>
    <w:rsid w:val="009F1176"/>
    <w:rsid w:val="009F1336"/>
    <w:rsid w:val="009F153F"/>
    <w:rsid w:val="009F15D6"/>
    <w:rsid w:val="009F170D"/>
    <w:rsid w:val="009F1B82"/>
    <w:rsid w:val="009F2576"/>
    <w:rsid w:val="009F2A89"/>
    <w:rsid w:val="009F2AE1"/>
    <w:rsid w:val="009F2AFE"/>
    <w:rsid w:val="009F2CE3"/>
    <w:rsid w:val="009F310B"/>
    <w:rsid w:val="009F34CD"/>
    <w:rsid w:val="009F3634"/>
    <w:rsid w:val="009F369F"/>
    <w:rsid w:val="009F38C7"/>
    <w:rsid w:val="009F39A5"/>
    <w:rsid w:val="009F39D7"/>
    <w:rsid w:val="009F3A2A"/>
    <w:rsid w:val="009F3A68"/>
    <w:rsid w:val="009F3D08"/>
    <w:rsid w:val="009F3D5F"/>
    <w:rsid w:val="009F3E52"/>
    <w:rsid w:val="009F3E5D"/>
    <w:rsid w:val="009F4042"/>
    <w:rsid w:val="009F43AC"/>
    <w:rsid w:val="009F4569"/>
    <w:rsid w:val="009F4788"/>
    <w:rsid w:val="009F47F5"/>
    <w:rsid w:val="009F4C40"/>
    <w:rsid w:val="009F4CC8"/>
    <w:rsid w:val="009F5130"/>
    <w:rsid w:val="009F560C"/>
    <w:rsid w:val="009F58BD"/>
    <w:rsid w:val="009F58E6"/>
    <w:rsid w:val="009F59C0"/>
    <w:rsid w:val="009F5C53"/>
    <w:rsid w:val="009F6423"/>
    <w:rsid w:val="009F663A"/>
    <w:rsid w:val="009F671A"/>
    <w:rsid w:val="009F68DA"/>
    <w:rsid w:val="009F6F09"/>
    <w:rsid w:val="009F7188"/>
    <w:rsid w:val="009F7354"/>
    <w:rsid w:val="009F7483"/>
    <w:rsid w:val="009F78B2"/>
    <w:rsid w:val="009F78BA"/>
    <w:rsid w:val="009F79DC"/>
    <w:rsid w:val="009F7F51"/>
    <w:rsid w:val="009F7F84"/>
    <w:rsid w:val="009F7F8C"/>
    <w:rsid w:val="00A0003C"/>
    <w:rsid w:val="00A0013B"/>
    <w:rsid w:val="00A004DC"/>
    <w:rsid w:val="00A00630"/>
    <w:rsid w:val="00A00655"/>
    <w:rsid w:val="00A00783"/>
    <w:rsid w:val="00A009C5"/>
    <w:rsid w:val="00A009F8"/>
    <w:rsid w:val="00A00AF9"/>
    <w:rsid w:val="00A00C61"/>
    <w:rsid w:val="00A0111C"/>
    <w:rsid w:val="00A01420"/>
    <w:rsid w:val="00A016A8"/>
    <w:rsid w:val="00A0188B"/>
    <w:rsid w:val="00A0195A"/>
    <w:rsid w:val="00A01C8E"/>
    <w:rsid w:val="00A02155"/>
    <w:rsid w:val="00A023AD"/>
    <w:rsid w:val="00A02558"/>
    <w:rsid w:val="00A02869"/>
    <w:rsid w:val="00A02A35"/>
    <w:rsid w:val="00A02E03"/>
    <w:rsid w:val="00A03415"/>
    <w:rsid w:val="00A0359B"/>
    <w:rsid w:val="00A03999"/>
    <w:rsid w:val="00A03C11"/>
    <w:rsid w:val="00A03F02"/>
    <w:rsid w:val="00A03F17"/>
    <w:rsid w:val="00A04319"/>
    <w:rsid w:val="00A043FF"/>
    <w:rsid w:val="00A048AE"/>
    <w:rsid w:val="00A04A76"/>
    <w:rsid w:val="00A05D94"/>
    <w:rsid w:val="00A05E8A"/>
    <w:rsid w:val="00A05EDE"/>
    <w:rsid w:val="00A05F1D"/>
    <w:rsid w:val="00A05F84"/>
    <w:rsid w:val="00A06001"/>
    <w:rsid w:val="00A062DF"/>
    <w:rsid w:val="00A0646C"/>
    <w:rsid w:val="00A065BB"/>
    <w:rsid w:val="00A067D7"/>
    <w:rsid w:val="00A068F6"/>
    <w:rsid w:val="00A06951"/>
    <w:rsid w:val="00A06A11"/>
    <w:rsid w:val="00A06A21"/>
    <w:rsid w:val="00A06C83"/>
    <w:rsid w:val="00A06CCF"/>
    <w:rsid w:val="00A06D91"/>
    <w:rsid w:val="00A06DE6"/>
    <w:rsid w:val="00A06E21"/>
    <w:rsid w:val="00A071A9"/>
    <w:rsid w:val="00A07320"/>
    <w:rsid w:val="00A073AA"/>
    <w:rsid w:val="00A07534"/>
    <w:rsid w:val="00A07552"/>
    <w:rsid w:val="00A0768F"/>
    <w:rsid w:val="00A079CE"/>
    <w:rsid w:val="00A07A2B"/>
    <w:rsid w:val="00A07AC7"/>
    <w:rsid w:val="00A07FC2"/>
    <w:rsid w:val="00A10371"/>
    <w:rsid w:val="00A105FB"/>
    <w:rsid w:val="00A10672"/>
    <w:rsid w:val="00A107FA"/>
    <w:rsid w:val="00A10899"/>
    <w:rsid w:val="00A10927"/>
    <w:rsid w:val="00A109B1"/>
    <w:rsid w:val="00A10B17"/>
    <w:rsid w:val="00A10D81"/>
    <w:rsid w:val="00A10DB1"/>
    <w:rsid w:val="00A10DE1"/>
    <w:rsid w:val="00A1159C"/>
    <w:rsid w:val="00A115C0"/>
    <w:rsid w:val="00A11B1B"/>
    <w:rsid w:val="00A11B51"/>
    <w:rsid w:val="00A120A7"/>
    <w:rsid w:val="00A120E2"/>
    <w:rsid w:val="00A12222"/>
    <w:rsid w:val="00A12360"/>
    <w:rsid w:val="00A1256D"/>
    <w:rsid w:val="00A1276F"/>
    <w:rsid w:val="00A127EC"/>
    <w:rsid w:val="00A12A97"/>
    <w:rsid w:val="00A12A9F"/>
    <w:rsid w:val="00A12B4D"/>
    <w:rsid w:val="00A12C20"/>
    <w:rsid w:val="00A12D3D"/>
    <w:rsid w:val="00A12D71"/>
    <w:rsid w:val="00A131BA"/>
    <w:rsid w:val="00A13397"/>
    <w:rsid w:val="00A135A1"/>
    <w:rsid w:val="00A13897"/>
    <w:rsid w:val="00A1398D"/>
    <w:rsid w:val="00A13B48"/>
    <w:rsid w:val="00A13C8A"/>
    <w:rsid w:val="00A14335"/>
    <w:rsid w:val="00A1436A"/>
    <w:rsid w:val="00A1476D"/>
    <w:rsid w:val="00A14A91"/>
    <w:rsid w:val="00A14B0F"/>
    <w:rsid w:val="00A14B48"/>
    <w:rsid w:val="00A153DB"/>
    <w:rsid w:val="00A1571B"/>
    <w:rsid w:val="00A158EF"/>
    <w:rsid w:val="00A15BA6"/>
    <w:rsid w:val="00A15E4D"/>
    <w:rsid w:val="00A15EA9"/>
    <w:rsid w:val="00A16204"/>
    <w:rsid w:val="00A1626F"/>
    <w:rsid w:val="00A1643D"/>
    <w:rsid w:val="00A1661B"/>
    <w:rsid w:val="00A16821"/>
    <w:rsid w:val="00A168C8"/>
    <w:rsid w:val="00A16A62"/>
    <w:rsid w:val="00A17691"/>
    <w:rsid w:val="00A177C8"/>
    <w:rsid w:val="00A17865"/>
    <w:rsid w:val="00A178B1"/>
    <w:rsid w:val="00A17A50"/>
    <w:rsid w:val="00A201BE"/>
    <w:rsid w:val="00A20826"/>
    <w:rsid w:val="00A20AFA"/>
    <w:rsid w:val="00A20F1A"/>
    <w:rsid w:val="00A20F28"/>
    <w:rsid w:val="00A20FE0"/>
    <w:rsid w:val="00A210E2"/>
    <w:rsid w:val="00A2113F"/>
    <w:rsid w:val="00A21146"/>
    <w:rsid w:val="00A2122A"/>
    <w:rsid w:val="00A21727"/>
    <w:rsid w:val="00A21A43"/>
    <w:rsid w:val="00A21B76"/>
    <w:rsid w:val="00A21DC3"/>
    <w:rsid w:val="00A21F45"/>
    <w:rsid w:val="00A221D4"/>
    <w:rsid w:val="00A22311"/>
    <w:rsid w:val="00A22576"/>
    <w:rsid w:val="00A2259B"/>
    <w:rsid w:val="00A22675"/>
    <w:rsid w:val="00A22749"/>
    <w:rsid w:val="00A22893"/>
    <w:rsid w:val="00A22C49"/>
    <w:rsid w:val="00A22CC8"/>
    <w:rsid w:val="00A22DAF"/>
    <w:rsid w:val="00A22E9D"/>
    <w:rsid w:val="00A2313B"/>
    <w:rsid w:val="00A23341"/>
    <w:rsid w:val="00A23817"/>
    <w:rsid w:val="00A2383E"/>
    <w:rsid w:val="00A23974"/>
    <w:rsid w:val="00A23C73"/>
    <w:rsid w:val="00A2408C"/>
    <w:rsid w:val="00A24517"/>
    <w:rsid w:val="00A24714"/>
    <w:rsid w:val="00A24751"/>
    <w:rsid w:val="00A24951"/>
    <w:rsid w:val="00A24AEB"/>
    <w:rsid w:val="00A24B9A"/>
    <w:rsid w:val="00A24C0E"/>
    <w:rsid w:val="00A24C58"/>
    <w:rsid w:val="00A24D03"/>
    <w:rsid w:val="00A24D8E"/>
    <w:rsid w:val="00A253A1"/>
    <w:rsid w:val="00A25440"/>
    <w:rsid w:val="00A254DE"/>
    <w:rsid w:val="00A258A7"/>
    <w:rsid w:val="00A26164"/>
    <w:rsid w:val="00A26279"/>
    <w:rsid w:val="00A262DC"/>
    <w:rsid w:val="00A264AE"/>
    <w:rsid w:val="00A268EB"/>
    <w:rsid w:val="00A269C4"/>
    <w:rsid w:val="00A26AB8"/>
    <w:rsid w:val="00A26C6F"/>
    <w:rsid w:val="00A26D70"/>
    <w:rsid w:val="00A26E2D"/>
    <w:rsid w:val="00A27076"/>
    <w:rsid w:val="00A271D2"/>
    <w:rsid w:val="00A27388"/>
    <w:rsid w:val="00A27752"/>
    <w:rsid w:val="00A27759"/>
    <w:rsid w:val="00A27A2D"/>
    <w:rsid w:val="00A27AF7"/>
    <w:rsid w:val="00A30312"/>
    <w:rsid w:val="00A30340"/>
    <w:rsid w:val="00A303BC"/>
    <w:rsid w:val="00A3050A"/>
    <w:rsid w:val="00A30581"/>
    <w:rsid w:val="00A3067F"/>
    <w:rsid w:val="00A307FB"/>
    <w:rsid w:val="00A30B81"/>
    <w:rsid w:val="00A30BE7"/>
    <w:rsid w:val="00A30C24"/>
    <w:rsid w:val="00A30E40"/>
    <w:rsid w:val="00A314D4"/>
    <w:rsid w:val="00A31517"/>
    <w:rsid w:val="00A315FE"/>
    <w:rsid w:val="00A3187A"/>
    <w:rsid w:val="00A318DC"/>
    <w:rsid w:val="00A31A14"/>
    <w:rsid w:val="00A31E0A"/>
    <w:rsid w:val="00A31E2C"/>
    <w:rsid w:val="00A320E5"/>
    <w:rsid w:val="00A3216A"/>
    <w:rsid w:val="00A32651"/>
    <w:rsid w:val="00A3269E"/>
    <w:rsid w:val="00A326CC"/>
    <w:rsid w:val="00A326F9"/>
    <w:rsid w:val="00A32943"/>
    <w:rsid w:val="00A329A1"/>
    <w:rsid w:val="00A32B93"/>
    <w:rsid w:val="00A32C66"/>
    <w:rsid w:val="00A32DC1"/>
    <w:rsid w:val="00A3313E"/>
    <w:rsid w:val="00A332D9"/>
    <w:rsid w:val="00A333E1"/>
    <w:rsid w:val="00A33420"/>
    <w:rsid w:val="00A33538"/>
    <w:rsid w:val="00A335A6"/>
    <w:rsid w:val="00A336D4"/>
    <w:rsid w:val="00A33731"/>
    <w:rsid w:val="00A33A0C"/>
    <w:rsid w:val="00A33C66"/>
    <w:rsid w:val="00A33F3D"/>
    <w:rsid w:val="00A3408B"/>
    <w:rsid w:val="00A34A24"/>
    <w:rsid w:val="00A34A83"/>
    <w:rsid w:val="00A34C88"/>
    <w:rsid w:val="00A34CEB"/>
    <w:rsid w:val="00A34F56"/>
    <w:rsid w:val="00A35249"/>
    <w:rsid w:val="00A352FA"/>
    <w:rsid w:val="00A35614"/>
    <w:rsid w:val="00A356EE"/>
    <w:rsid w:val="00A35740"/>
    <w:rsid w:val="00A357B1"/>
    <w:rsid w:val="00A35AF9"/>
    <w:rsid w:val="00A35BF6"/>
    <w:rsid w:val="00A35D2E"/>
    <w:rsid w:val="00A35DCF"/>
    <w:rsid w:val="00A35EAD"/>
    <w:rsid w:val="00A361B3"/>
    <w:rsid w:val="00A36200"/>
    <w:rsid w:val="00A36208"/>
    <w:rsid w:val="00A3630D"/>
    <w:rsid w:val="00A36455"/>
    <w:rsid w:val="00A36482"/>
    <w:rsid w:val="00A3652A"/>
    <w:rsid w:val="00A365E1"/>
    <w:rsid w:val="00A3665E"/>
    <w:rsid w:val="00A366AE"/>
    <w:rsid w:val="00A3686A"/>
    <w:rsid w:val="00A36923"/>
    <w:rsid w:val="00A36A95"/>
    <w:rsid w:val="00A36DA1"/>
    <w:rsid w:val="00A36F33"/>
    <w:rsid w:val="00A36F5A"/>
    <w:rsid w:val="00A36F85"/>
    <w:rsid w:val="00A372A4"/>
    <w:rsid w:val="00A372B7"/>
    <w:rsid w:val="00A37314"/>
    <w:rsid w:val="00A37526"/>
    <w:rsid w:val="00A37791"/>
    <w:rsid w:val="00A377B7"/>
    <w:rsid w:val="00A37A9C"/>
    <w:rsid w:val="00A37C78"/>
    <w:rsid w:val="00A37D5E"/>
    <w:rsid w:val="00A37E1B"/>
    <w:rsid w:val="00A406FF"/>
    <w:rsid w:val="00A40797"/>
    <w:rsid w:val="00A4096A"/>
    <w:rsid w:val="00A40DA4"/>
    <w:rsid w:val="00A41082"/>
    <w:rsid w:val="00A410CE"/>
    <w:rsid w:val="00A41337"/>
    <w:rsid w:val="00A41467"/>
    <w:rsid w:val="00A414FF"/>
    <w:rsid w:val="00A416B6"/>
    <w:rsid w:val="00A41805"/>
    <w:rsid w:val="00A41D72"/>
    <w:rsid w:val="00A4215A"/>
    <w:rsid w:val="00A4226C"/>
    <w:rsid w:val="00A4234B"/>
    <w:rsid w:val="00A4238A"/>
    <w:rsid w:val="00A423F8"/>
    <w:rsid w:val="00A427FC"/>
    <w:rsid w:val="00A42878"/>
    <w:rsid w:val="00A42A57"/>
    <w:rsid w:val="00A42BAA"/>
    <w:rsid w:val="00A42BB5"/>
    <w:rsid w:val="00A42C21"/>
    <w:rsid w:val="00A42C6D"/>
    <w:rsid w:val="00A42CD0"/>
    <w:rsid w:val="00A42D40"/>
    <w:rsid w:val="00A42D8B"/>
    <w:rsid w:val="00A42E1A"/>
    <w:rsid w:val="00A4324B"/>
    <w:rsid w:val="00A43282"/>
    <w:rsid w:val="00A43383"/>
    <w:rsid w:val="00A43618"/>
    <w:rsid w:val="00A43C50"/>
    <w:rsid w:val="00A43D0E"/>
    <w:rsid w:val="00A43D37"/>
    <w:rsid w:val="00A43FEA"/>
    <w:rsid w:val="00A440CE"/>
    <w:rsid w:val="00A4417A"/>
    <w:rsid w:val="00A4425F"/>
    <w:rsid w:val="00A44565"/>
    <w:rsid w:val="00A44B79"/>
    <w:rsid w:val="00A44BA5"/>
    <w:rsid w:val="00A44E4A"/>
    <w:rsid w:val="00A4508F"/>
    <w:rsid w:val="00A4521A"/>
    <w:rsid w:val="00A4526E"/>
    <w:rsid w:val="00A45756"/>
    <w:rsid w:val="00A4575C"/>
    <w:rsid w:val="00A4579B"/>
    <w:rsid w:val="00A45A0A"/>
    <w:rsid w:val="00A45A4C"/>
    <w:rsid w:val="00A45CCE"/>
    <w:rsid w:val="00A45DCB"/>
    <w:rsid w:val="00A46365"/>
    <w:rsid w:val="00A46524"/>
    <w:rsid w:val="00A4656C"/>
    <w:rsid w:val="00A465ED"/>
    <w:rsid w:val="00A46709"/>
    <w:rsid w:val="00A4671D"/>
    <w:rsid w:val="00A46729"/>
    <w:rsid w:val="00A467D1"/>
    <w:rsid w:val="00A4681C"/>
    <w:rsid w:val="00A46841"/>
    <w:rsid w:val="00A46B1E"/>
    <w:rsid w:val="00A46B37"/>
    <w:rsid w:val="00A46B40"/>
    <w:rsid w:val="00A46B4A"/>
    <w:rsid w:val="00A46C20"/>
    <w:rsid w:val="00A46CD2"/>
    <w:rsid w:val="00A46DE6"/>
    <w:rsid w:val="00A46F18"/>
    <w:rsid w:val="00A47043"/>
    <w:rsid w:val="00A475AB"/>
    <w:rsid w:val="00A47714"/>
    <w:rsid w:val="00A47895"/>
    <w:rsid w:val="00A47BB1"/>
    <w:rsid w:val="00A47E7B"/>
    <w:rsid w:val="00A502D4"/>
    <w:rsid w:val="00A506C6"/>
    <w:rsid w:val="00A508FD"/>
    <w:rsid w:val="00A50B9D"/>
    <w:rsid w:val="00A50D9F"/>
    <w:rsid w:val="00A50F6C"/>
    <w:rsid w:val="00A50FC6"/>
    <w:rsid w:val="00A5125C"/>
    <w:rsid w:val="00A51435"/>
    <w:rsid w:val="00A51542"/>
    <w:rsid w:val="00A51602"/>
    <w:rsid w:val="00A5161C"/>
    <w:rsid w:val="00A517F6"/>
    <w:rsid w:val="00A518E4"/>
    <w:rsid w:val="00A519AB"/>
    <w:rsid w:val="00A51B2B"/>
    <w:rsid w:val="00A51B49"/>
    <w:rsid w:val="00A51CD4"/>
    <w:rsid w:val="00A520A8"/>
    <w:rsid w:val="00A521E6"/>
    <w:rsid w:val="00A52220"/>
    <w:rsid w:val="00A52231"/>
    <w:rsid w:val="00A52585"/>
    <w:rsid w:val="00A526C2"/>
    <w:rsid w:val="00A527B1"/>
    <w:rsid w:val="00A52C86"/>
    <w:rsid w:val="00A5304C"/>
    <w:rsid w:val="00A53055"/>
    <w:rsid w:val="00A5334A"/>
    <w:rsid w:val="00A53374"/>
    <w:rsid w:val="00A53497"/>
    <w:rsid w:val="00A5362C"/>
    <w:rsid w:val="00A5377C"/>
    <w:rsid w:val="00A53F2E"/>
    <w:rsid w:val="00A53F33"/>
    <w:rsid w:val="00A54292"/>
    <w:rsid w:val="00A542D8"/>
    <w:rsid w:val="00A5430A"/>
    <w:rsid w:val="00A5472D"/>
    <w:rsid w:val="00A54776"/>
    <w:rsid w:val="00A5494E"/>
    <w:rsid w:val="00A54B28"/>
    <w:rsid w:val="00A54DB8"/>
    <w:rsid w:val="00A54E5D"/>
    <w:rsid w:val="00A5506A"/>
    <w:rsid w:val="00A550EE"/>
    <w:rsid w:val="00A55294"/>
    <w:rsid w:val="00A55342"/>
    <w:rsid w:val="00A55360"/>
    <w:rsid w:val="00A555CE"/>
    <w:rsid w:val="00A55641"/>
    <w:rsid w:val="00A55680"/>
    <w:rsid w:val="00A558FA"/>
    <w:rsid w:val="00A55A47"/>
    <w:rsid w:val="00A55CFD"/>
    <w:rsid w:val="00A5602D"/>
    <w:rsid w:val="00A56555"/>
    <w:rsid w:val="00A56617"/>
    <w:rsid w:val="00A56628"/>
    <w:rsid w:val="00A569C2"/>
    <w:rsid w:val="00A56B3B"/>
    <w:rsid w:val="00A56B6F"/>
    <w:rsid w:val="00A56BDB"/>
    <w:rsid w:val="00A56D54"/>
    <w:rsid w:val="00A56F2A"/>
    <w:rsid w:val="00A57048"/>
    <w:rsid w:val="00A573DB"/>
    <w:rsid w:val="00A575D0"/>
    <w:rsid w:val="00A5780E"/>
    <w:rsid w:val="00A579AA"/>
    <w:rsid w:val="00A57A20"/>
    <w:rsid w:val="00A57A5C"/>
    <w:rsid w:val="00A57C68"/>
    <w:rsid w:val="00A57D32"/>
    <w:rsid w:val="00A60040"/>
    <w:rsid w:val="00A60606"/>
    <w:rsid w:val="00A60A9C"/>
    <w:rsid w:val="00A60CBD"/>
    <w:rsid w:val="00A60E27"/>
    <w:rsid w:val="00A60ED8"/>
    <w:rsid w:val="00A60EDF"/>
    <w:rsid w:val="00A60F53"/>
    <w:rsid w:val="00A60F9F"/>
    <w:rsid w:val="00A61462"/>
    <w:rsid w:val="00A6190E"/>
    <w:rsid w:val="00A61B11"/>
    <w:rsid w:val="00A61C85"/>
    <w:rsid w:val="00A61FAB"/>
    <w:rsid w:val="00A61FC4"/>
    <w:rsid w:val="00A623D9"/>
    <w:rsid w:val="00A626E5"/>
    <w:rsid w:val="00A629A6"/>
    <w:rsid w:val="00A62D55"/>
    <w:rsid w:val="00A62DDE"/>
    <w:rsid w:val="00A632A3"/>
    <w:rsid w:val="00A63392"/>
    <w:rsid w:val="00A63A14"/>
    <w:rsid w:val="00A63C33"/>
    <w:rsid w:val="00A63D06"/>
    <w:rsid w:val="00A63E2A"/>
    <w:rsid w:val="00A644DB"/>
    <w:rsid w:val="00A64507"/>
    <w:rsid w:val="00A64CD4"/>
    <w:rsid w:val="00A64CDE"/>
    <w:rsid w:val="00A6517E"/>
    <w:rsid w:val="00A651E3"/>
    <w:rsid w:val="00A65380"/>
    <w:rsid w:val="00A654FE"/>
    <w:rsid w:val="00A65520"/>
    <w:rsid w:val="00A65632"/>
    <w:rsid w:val="00A656F3"/>
    <w:rsid w:val="00A658A7"/>
    <w:rsid w:val="00A65A01"/>
    <w:rsid w:val="00A65B5D"/>
    <w:rsid w:val="00A65C0B"/>
    <w:rsid w:val="00A65ECD"/>
    <w:rsid w:val="00A65F5F"/>
    <w:rsid w:val="00A668CA"/>
    <w:rsid w:val="00A66B35"/>
    <w:rsid w:val="00A66CEB"/>
    <w:rsid w:val="00A66E4E"/>
    <w:rsid w:val="00A66FA2"/>
    <w:rsid w:val="00A66FB3"/>
    <w:rsid w:val="00A66FC5"/>
    <w:rsid w:val="00A67089"/>
    <w:rsid w:val="00A670EE"/>
    <w:rsid w:val="00A67186"/>
    <w:rsid w:val="00A67305"/>
    <w:rsid w:val="00A67661"/>
    <w:rsid w:val="00A67865"/>
    <w:rsid w:val="00A67A0B"/>
    <w:rsid w:val="00A67B74"/>
    <w:rsid w:val="00A67BFD"/>
    <w:rsid w:val="00A67CF5"/>
    <w:rsid w:val="00A67D9F"/>
    <w:rsid w:val="00A67EC2"/>
    <w:rsid w:val="00A70464"/>
    <w:rsid w:val="00A706BF"/>
    <w:rsid w:val="00A7078C"/>
    <w:rsid w:val="00A70C4B"/>
    <w:rsid w:val="00A70F31"/>
    <w:rsid w:val="00A71006"/>
    <w:rsid w:val="00A71109"/>
    <w:rsid w:val="00A712C8"/>
    <w:rsid w:val="00A713B3"/>
    <w:rsid w:val="00A71743"/>
    <w:rsid w:val="00A71BD1"/>
    <w:rsid w:val="00A71C4B"/>
    <w:rsid w:val="00A72193"/>
    <w:rsid w:val="00A72339"/>
    <w:rsid w:val="00A72748"/>
    <w:rsid w:val="00A72BE1"/>
    <w:rsid w:val="00A72CA1"/>
    <w:rsid w:val="00A72E72"/>
    <w:rsid w:val="00A72EAF"/>
    <w:rsid w:val="00A72EC4"/>
    <w:rsid w:val="00A7331D"/>
    <w:rsid w:val="00A73381"/>
    <w:rsid w:val="00A7351A"/>
    <w:rsid w:val="00A73610"/>
    <w:rsid w:val="00A7380A"/>
    <w:rsid w:val="00A739CB"/>
    <w:rsid w:val="00A73A68"/>
    <w:rsid w:val="00A7444B"/>
    <w:rsid w:val="00A74538"/>
    <w:rsid w:val="00A74594"/>
    <w:rsid w:val="00A7466D"/>
    <w:rsid w:val="00A74A04"/>
    <w:rsid w:val="00A74C17"/>
    <w:rsid w:val="00A74FAB"/>
    <w:rsid w:val="00A7546A"/>
    <w:rsid w:val="00A75581"/>
    <w:rsid w:val="00A756B5"/>
    <w:rsid w:val="00A7594D"/>
    <w:rsid w:val="00A75995"/>
    <w:rsid w:val="00A75A35"/>
    <w:rsid w:val="00A75BDE"/>
    <w:rsid w:val="00A75C53"/>
    <w:rsid w:val="00A75D56"/>
    <w:rsid w:val="00A75FD0"/>
    <w:rsid w:val="00A760AA"/>
    <w:rsid w:val="00A7633C"/>
    <w:rsid w:val="00A765EF"/>
    <w:rsid w:val="00A7669E"/>
    <w:rsid w:val="00A766FF"/>
    <w:rsid w:val="00A76908"/>
    <w:rsid w:val="00A7694D"/>
    <w:rsid w:val="00A769C5"/>
    <w:rsid w:val="00A76DD0"/>
    <w:rsid w:val="00A7710D"/>
    <w:rsid w:val="00A7733D"/>
    <w:rsid w:val="00A77370"/>
    <w:rsid w:val="00A778B1"/>
    <w:rsid w:val="00A7792B"/>
    <w:rsid w:val="00A77A41"/>
    <w:rsid w:val="00A77C51"/>
    <w:rsid w:val="00A77E2F"/>
    <w:rsid w:val="00A77E43"/>
    <w:rsid w:val="00A77E7F"/>
    <w:rsid w:val="00A77F60"/>
    <w:rsid w:val="00A800A5"/>
    <w:rsid w:val="00A800CD"/>
    <w:rsid w:val="00A8021B"/>
    <w:rsid w:val="00A8024A"/>
    <w:rsid w:val="00A802D2"/>
    <w:rsid w:val="00A80319"/>
    <w:rsid w:val="00A8034A"/>
    <w:rsid w:val="00A80405"/>
    <w:rsid w:val="00A80474"/>
    <w:rsid w:val="00A8048F"/>
    <w:rsid w:val="00A805D2"/>
    <w:rsid w:val="00A806B9"/>
    <w:rsid w:val="00A8070A"/>
    <w:rsid w:val="00A80A1B"/>
    <w:rsid w:val="00A80D39"/>
    <w:rsid w:val="00A80EE2"/>
    <w:rsid w:val="00A81064"/>
    <w:rsid w:val="00A81277"/>
    <w:rsid w:val="00A814D0"/>
    <w:rsid w:val="00A817C5"/>
    <w:rsid w:val="00A818B5"/>
    <w:rsid w:val="00A819BE"/>
    <w:rsid w:val="00A81AC2"/>
    <w:rsid w:val="00A81BAF"/>
    <w:rsid w:val="00A82020"/>
    <w:rsid w:val="00A82081"/>
    <w:rsid w:val="00A82500"/>
    <w:rsid w:val="00A82673"/>
    <w:rsid w:val="00A82F4E"/>
    <w:rsid w:val="00A82F77"/>
    <w:rsid w:val="00A83056"/>
    <w:rsid w:val="00A830D3"/>
    <w:rsid w:val="00A83565"/>
    <w:rsid w:val="00A836D7"/>
    <w:rsid w:val="00A839F3"/>
    <w:rsid w:val="00A83DAE"/>
    <w:rsid w:val="00A83E6A"/>
    <w:rsid w:val="00A83FAC"/>
    <w:rsid w:val="00A8423F"/>
    <w:rsid w:val="00A8460C"/>
    <w:rsid w:val="00A846EE"/>
    <w:rsid w:val="00A846FE"/>
    <w:rsid w:val="00A84918"/>
    <w:rsid w:val="00A84CFF"/>
    <w:rsid w:val="00A84D36"/>
    <w:rsid w:val="00A84F36"/>
    <w:rsid w:val="00A84F3F"/>
    <w:rsid w:val="00A84F44"/>
    <w:rsid w:val="00A85464"/>
    <w:rsid w:val="00A85762"/>
    <w:rsid w:val="00A859ED"/>
    <w:rsid w:val="00A85C3A"/>
    <w:rsid w:val="00A861AA"/>
    <w:rsid w:val="00A864F1"/>
    <w:rsid w:val="00A865EF"/>
    <w:rsid w:val="00A869BA"/>
    <w:rsid w:val="00A86B2D"/>
    <w:rsid w:val="00A86B4A"/>
    <w:rsid w:val="00A86C63"/>
    <w:rsid w:val="00A86CDD"/>
    <w:rsid w:val="00A86D7A"/>
    <w:rsid w:val="00A86EC3"/>
    <w:rsid w:val="00A86EDD"/>
    <w:rsid w:val="00A8740E"/>
    <w:rsid w:val="00A87603"/>
    <w:rsid w:val="00A876DF"/>
    <w:rsid w:val="00A878EA"/>
    <w:rsid w:val="00A87965"/>
    <w:rsid w:val="00A87D69"/>
    <w:rsid w:val="00A87DDA"/>
    <w:rsid w:val="00A87DEB"/>
    <w:rsid w:val="00A9004B"/>
    <w:rsid w:val="00A900B8"/>
    <w:rsid w:val="00A90402"/>
    <w:rsid w:val="00A90682"/>
    <w:rsid w:val="00A908D5"/>
    <w:rsid w:val="00A90921"/>
    <w:rsid w:val="00A90A9E"/>
    <w:rsid w:val="00A90BCA"/>
    <w:rsid w:val="00A90C95"/>
    <w:rsid w:val="00A90D2D"/>
    <w:rsid w:val="00A90D46"/>
    <w:rsid w:val="00A90E2D"/>
    <w:rsid w:val="00A90E44"/>
    <w:rsid w:val="00A9108F"/>
    <w:rsid w:val="00A91177"/>
    <w:rsid w:val="00A91351"/>
    <w:rsid w:val="00A915D5"/>
    <w:rsid w:val="00A916F7"/>
    <w:rsid w:val="00A919CD"/>
    <w:rsid w:val="00A91B4C"/>
    <w:rsid w:val="00A91BB9"/>
    <w:rsid w:val="00A91BFB"/>
    <w:rsid w:val="00A91EB3"/>
    <w:rsid w:val="00A92001"/>
    <w:rsid w:val="00A92068"/>
    <w:rsid w:val="00A921B4"/>
    <w:rsid w:val="00A92500"/>
    <w:rsid w:val="00A92614"/>
    <w:rsid w:val="00A92885"/>
    <w:rsid w:val="00A92C72"/>
    <w:rsid w:val="00A93001"/>
    <w:rsid w:val="00A93026"/>
    <w:rsid w:val="00A93128"/>
    <w:rsid w:val="00A931CA"/>
    <w:rsid w:val="00A93307"/>
    <w:rsid w:val="00A9347D"/>
    <w:rsid w:val="00A934D6"/>
    <w:rsid w:val="00A9352F"/>
    <w:rsid w:val="00A93591"/>
    <w:rsid w:val="00A93792"/>
    <w:rsid w:val="00A937D9"/>
    <w:rsid w:val="00A93989"/>
    <w:rsid w:val="00A93B75"/>
    <w:rsid w:val="00A93B9E"/>
    <w:rsid w:val="00A93D1F"/>
    <w:rsid w:val="00A94089"/>
    <w:rsid w:val="00A940D2"/>
    <w:rsid w:val="00A9436C"/>
    <w:rsid w:val="00A94694"/>
    <w:rsid w:val="00A948DC"/>
    <w:rsid w:val="00A9494F"/>
    <w:rsid w:val="00A94A4D"/>
    <w:rsid w:val="00A94BC5"/>
    <w:rsid w:val="00A95197"/>
    <w:rsid w:val="00A9542D"/>
    <w:rsid w:val="00A956A3"/>
    <w:rsid w:val="00A959A7"/>
    <w:rsid w:val="00A95AE5"/>
    <w:rsid w:val="00A95F19"/>
    <w:rsid w:val="00A96140"/>
    <w:rsid w:val="00A9625D"/>
    <w:rsid w:val="00A964FE"/>
    <w:rsid w:val="00A96995"/>
    <w:rsid w:val="00A96CB7"/>
    <w:rsid w:val="00A96DC0"/>
    <w:rsid w:val="00A96EEC"/>
    <w:rsid w:val="00A970A9"/>
    <w:rsid w:val="00A973B6"/>
    <w:rsid w:val="00A97501"/>
    <w:rsid w:val="00A9761D"/>
    <w:rsid w:val="00A977FA"/>
    <w:rsid w:val="00A9789F"/>
    <w:rsid w:val="00A978BD"/>
    <w:rsid w:val="00A97AA5"/>
    <w:rsid w:val="00A97F21"/>
    <w:rsid w:val="00AA0160"/>
    <w:rsid w:val="00AA0173"/>
    <w:rsid w:val="00AA0212"/>
    <w:rsid w:val="00AA04CE"/>
    <w:rsid w:val="00AA0687"/>
    <w:rsid w:val="00AA0BD9"/>
    <w:rsid w:val="00AA0CE1"/>
    <w:rsid w:val="00AA0CF1"/>
    <w:rsid w:val="00AA0DCC"/>
    <w:rsid w:val="00AA0FE7"/>
    <w:rsid w:val="00AA1576"/>
    <w:rsid w:val="00AA162B"/>
    <w:rsid w:val="00AA1641"/>
    <w:rsid w:val="00AA1711"/>
    <w:rsid w:val="00AA18A1"/>
    <w:rsid w:val="00AA1913"/>
    <w:rsid w:val="00AA1AA0"/>
    <w:rsid w:val="00AA1B9D"/>
    <w:rsid w:val="00AA1BAC"/>
    <w:rsid w:val="00AA1F2C"/>
    <w:rsid w:val="00AA20B1"/>
    <w:rsid w:val="00AA22F9"/>
    <w:rsid w:val="00AA275B"/>
    <w:rsid w:val="00AA2971"/>
    <w:rsid w:val="00AA29AC"/>
    <w:rsid w:val="00AA2ACA"/>
    <w:rsid w:val="00AA2C67"/>
    <w:rsid w:val="00AA2D37"/>
    <w:rsid w:val="00AA2EE4"/>
    <w:rsid w:val="00AA32E0"/>
    <w:rsid w:val="00AA3306"/>
    <w:rsid w:val="00AA3A00"/>
    <w:rsid w:val="00AA3BB2"/>
    <w:rsid w:val="00AA3C20"/>
    <w:rsid w:val="00AA3C9A"/>
    <w:rsid w:val="00AA3F50"/>
    <w:rsid w:val="00AA4260"/>
    <w:rsid w:val="00AA4D8C"/>
    <w:rsid w:val="00AA4DF4"/>
    <w:rsid w:val="00AA4E6F"/>
    <w:rsid w:val="00AA4EF4"/>
    <w:rsid w:val="00AA4F11"/>
    <w:rsid w:val="00AA4FB8"/>
    <w:rsid w:val="00AA53A3"/>
    <w:rsid w:val="00AA5464"/>
    <w:rsid w:val="00AA5536"/>
    <w:rsid w:val="00AA5581"/>
    <w:rsid w:val="00AA5615"/>
    <w:rsid w:val="00AA5864"/>
    <w:rsid w:val="00AA5A62"/>
    <w:rsid w:val="00AA5A89"/>
    <w:rsid w:val="00AA5E6F"/>
    <w:rsid w:val="00AA5FD0"/>
    <w:rsid w:val="00AA62A1"/>
    <w:rsid w:val="00AA63BC"/>
    <w:rsid w:val="00AA681D"/>
    <w:rsid w:val="00AA69C6"/>
    <w:rsid w:val="00AA6BE3"/>
    <w:rsid w:val="00AA6CAB"/>
    <w:rsid w:val="00AA6D74"/>
    <w:rsid w:val="00AA6FFD"/>
    <w:rsid w:val="00AA7007"/>
    <w:rsid w:val="00AA70A7"/>
    <w:rsid w:val="00AA70FF"/>
    <w:rsid w:val="00AA7492"/>
    <w:rsid w:val="00AA7625"/>
    <w:rsid w:val="00AA77C4"/>
    <w:rsid w:val="00AA793F"/>
    <w:rsid w:val="00AA7EC9"/>
    <w:rsid w:val="00AB01B5"/>
    <w:rsid w:val="00AB02B8"/>
    <w:rsid w:val="00AB0456"/>
    <w:rsid w:val="00AB06D6"/>
    <w:rsid w:val="00AB0B67"/>
    <w:rsid w:val="00AB0BFC"/>
    <w:rsid w:val="00AB0FC1"/>
    <w:rsid w:val="00AB11A7"/>
    <w:rsid w:val="00AB127F"/>
    <w:rsid w:val="00AB1349"/>
    <w:rsid w:val="00AB1817"/>
    <w:rsid w:val="00AB20DE"/>
    <w:rsid w:val="00AB2154"/>
    <w:rsid w:val="00AB222B"/>
    <w:rsid w:val="00AB24A3"/>
    <w:rsid w:val="00AB24D3"/>
    <w:rsid w:val="00AB2529"/>
    <w:rsid w:val="00AB258B"/>
    <w:rsid w:val="00AB2777"/>
    <w:rsid w:val="00AB2946"/>
    <w:rsid w:val="00AB2B38"/>
    <w:rsid w:val="00AB2B8B"/>
    <w:rsid w:val="00AB2D31"/>
    <w:rsid w:val="00AB2DAD"/>
    <w:rsid w:val="00AB311C"/>
    <w:rsid w:val="00AB38A6"/>
    <w:rsid w:val="00AB3AD0"/>
    <w:rsid w:val="00AB3C7D"/>
    <w:rsid w:val="00AB3E5A"/>
    <w:rsid w:val="00AB3FBE"/>
    <w:rsid w:val="00AB41BF"/>
    <w:rsid w:val="00AB421B"/>
    <w:rsid w:val="00AB4454"/>
    <w:rsid w:val="00AB4CE8"/>
    <w:rsid w:val="00AB4D6E"/>
    <w:rsid w:val="00AB528A"/>
    <w:rsid w:val="00AB5CC1"/>
    <w:rsid w:val="00AB5DC4"/>
    <w:rsid w:val="00AB5E93"/>
    <w:rsid w:val="00AB603A"/>
    <w:rsid w:val="00AB6121"/>
    <w:rsid w:val="00AB631F"/>
    <w:rsid w:val="00AB64C8"/>
    <w:rsid w:val="00AB64F6"/>
    <w:rsid w:val="00AB685E"/>
    <w:rsid w:val="00AB693E"/>
    <w:rsid w:val="00AB6B41"/>
    <w:rsid w:val="00AB6BE8"/>
    <w:rsid w:val="00AB6CE2"/>
    <w:rsid w:val="00AB6CFD"/>
    <w:rsid w:val="00AB6E22"/>
    <w:rsid w:val="00AB7032"/>
    <w:rsid w:val="00AB7345"/>
    <w:rsid w:val="00AB77A8"/>
    <w:rsid w:val="00AB7A88"/>
    <w:rsid w:val="00AB7F29"/>
    <w:rsid w:val="00AC013F"/>
    <w:rsid w:val="00AC021E"/>
    <w:rsid w:val="00AC04FB"/>
    <w:rsid w:val="00AC055E"/>
    <w:rsid w:val="00AC0811"/>
    <w:rsid w:val="00AC08AF"/>
    <w:rsid w:val="00AC0C4B"/>
    <w:rsid w:val="00AC0EC9"/>
    <w:rsid w:val="00AC0F37"/>
    <w:rsid w:val="00AC139C"/>
    <w:rsid w:val="00AC171E"/>
    <w:rsid w:val="00AC1825"/>
    <w:rsid w:val="00AC19A3"/>
    <w:rsid w:val="00AC19AF"/>
    <w:rsid w:val="00AC1A71"/>
    <w:rsid w:val="00AC1BEB"/>
    <w:rsid w:val="00AC1C38"/>
    <w:rsid w:val="00AC1D3D"/>
    <w:rsid w:val="00AC1F73"/>
    <w:rsid w:val="00AC202C"/>
    <w:rsid w:val="00AC2115"/>
    <w:rsid w:val="00AC2148"/>
    <w:rsid w:val="00AC2519"/>
    <w:rsid w:val="00AC252D"/>
    <w:rsid w:val="00AC2642"/>
    <w:rsid w:val="00AC268C"/>
    <w:rsid w:val="00AC2896"/>
    <w:rsid w:val="00AC28B7"/>
    <w:rsid w:val="00AC28C2"/>
    <w:rsid w:val="00AC2C01"/>
    <w:rsid w:val="00AC2C03"/>
    <w:rsid w:val="00AC2CE5"/>
    <w:rsid w:val="00AC313B"/>
    <w:rsid w:val="00AC34FD"/>
    <w:rsid w:val="00AC356E"/>
    <w:rsid w:val="00AC36E0"/>
    <w:rsid w:val="00AC378B"/>
    <w:rsid w:val="00AC3A41"/>
    <w:rsid w:val="00AC3BF9"/>
    <w:rsid w:val="00AC3DBF"/>
    <w:rsid w:val="00AC4112"/>
    <w:rsid w:val="00AC41D0"/>
    <w:rsid w:val="00AC457B"/>
    <w:rsid w:val="00AC45B5"/>
    <w:rsid w:val="00AC5498"/>
    <w:rsid w:val="00AC55F9"/>
    <w:rsid w:val="00AC576D"/>
    <w:rsid w:val="00AC5884"/>
    <w:rsid w:val="00AC5B06"/>
    <w:rsid w:val="00AC60A1"/>
    <w:rsid w:val="00AC658B"/>
    <w:rsid w:val="00AC6888"/>
    <w:rsid w:val="00AC6B43"/>
    <w:rsid w:val="00AC71F5"/>
    <w:rsid w:val="00AC72DF"/>
    <w:rsid w:val="00AC7580"/>
    <w:rsid w:val="00AC78EA"/>
    <w:rsid w:val="00AC7969"/>
    <w:rsid w:val="00AC7C65"/>
    <w:rsid w:val="00AC7FF0"/>
    <w:rsid w:val="00AD008D"/>
    <w:rsid w:val="00AD00D8"/>
    <w:rsid w:val="00AD01DC"/>
    <w:rsid w:val="00AD0272"/>
    <w:rsid w:val="00AD0494"/>
    <w:rsid w:val="00AD069B"/>
    <w:rsid w:val="00AD09B7"/>
    <w:rsid w:val="00AD09D0"/>
    <w:rsid w:val="00AD1345"/>
    <w:rsid w:val="00AD1764"/>
    <w:rsid w:val="00AD1997"/>
    <w:rsid w:val="00AD1B72"/>
    <w:rsid w:val="00AD1DB2"/>
    <w:rsid w:val="00AD1DCD"/>
    <w:rsid w:val="00AD1FEB"/>
    <w:rsid w:val="00AD20B5"/>
    <w:rsid w:val="00AD213A"/>
    <w:rsid w:val="00AD21E1"/>
    <w:rsid w:val="00AD2280"/>
    <w:rsid w:val="00AD2348"/>
    <w:rsid w:val="00AD2691"/>
    <w:rsid w:val="00AD27DC"/>
    <w:rsid w:val="00AD289A"/>
    <w:rsid w:val="00AD2A51"/>
    <w:rsid w:val="00AD2CF6"/>
    <w:rsid w:val="00AD2D1C"/>
    <w:rsid w:val="00AD2DB8"/>
    <w:rsid w:val="00AD36FF"/>
    <w:rsid w:val="00AD37E8"/>
    <w:rsid w:val="00AD3B33"/>
    <w:rsid w:val="00AD3BB4"/>
    <w:rsid w:val="00AD3D20"/>
    <w:rsid w:val="00AD3D85"/>
    <w:rsid w:val="00AD45F0"/>
    <w:rsid w:val="00AD4640"/>
    <w:rsid w:val="00AD4885"/>
    <w:rsid w:val="00AD492A"/>
    <w:rsid w:val="00AD4A1A"/>
    <w:rsid w:val="00AD4A7C"/>
    <w:rsid w:val="00AD4AC2"/>
    <w:rsid w:val="00AD4B52"/>
    <w:rsid w:val="00AD4C78"/>
    <w:rsid w:val="00AD4DF6"/>
    <w:rsid w:val="00AD4EA9"/>
    <w:rsid w:val="00AD4EDA"/>
    <w:rsid w:val="00AD526D"/>
    <w:rsid w:val="00AD52BD"/>
    <w:rsid w:val="00AD56CD"/>
    <w:rsid w:val="00AD5726"/>
    <w:rsid w:val="00AD5840"/>
    <w:rsid w:val="00AD5934"/>
    <w:rsid w:val="00AD5C2C"/>
    <w:rsid w:val="00AD5C3B"/>
    <w:rsid w:val="00AD5E92"/>
    <w:rsid w:val="00AD5EED"/>
    <w:rsid w:val="00AD5F4F"/>
    <w:rsid w:val="00AD6008"/>
    <w:rsid w:val="00AD67DD"/>
    <w:rsid w:val="00AD68C0"/>
    <w:rsid w:val="00AD696B"/>
    <w:rsid w:val="00AD6A9D"/>
    <w:rsid w:val="00AD6F78"/>
    <w:rsid w:val="00AD7461"/>
    <w:rsid w:val="00AD74E5"/>
    <w:rsid w:val="00AD76FE"/>
    <w:rsid w:val="00AD7AE1"/>
    <w:rsid w:val="00AD7D02"/>
    <w:rsid w:val="00AD7EE4"/>
    <w:rsid w:val="00AE0287"/>
    <w:rsid w:val="00AE04EC"/>
    <w:rsid w:val="00AE05F2"/>
    <w:rsid w:val="00AE06A4"/>
    <w:rsid w:val="00AE0868"/>
    <w:rsid w:val="00AE0A2C"/>
    <w:rsid w:val="00AE0C18"/>
    <w:rsid w:val="00AE0F53"/>
    <w:rsid w:val="00AE12A8"/>
    <w:rsid w:val="00AE13F9"/>
    <w:rsid w:val="00AE140C"/>
    <w:rsid w:val="00AE147E"/>
    <w:rsid w:val="00AE1A70"/>
    <w:rsid w:val="00AE1CC5"/>
    <w:rsid w:val="00AE1EC0"/>
    <w:rsid w:val="00AE224B"/>
    <w:rsid w:val="00AE2313"/>
    <w:rsid w:val="00AE232A"/>
    <w:rsid w:val="00AE239B"/>
    <w:rsid w:val="00AE2C68"/>
    <w:rsid w:val="00AE2EB5"/>
    <w:rsid w:val="00AE3491"/>
    <w:rsid w:val="00AE3704"/>
    <w:rsid w:val="00AE377A"/>
    <w:rsid w:val="00AE3845"/>
    <w:rsid w:val="00AE39FE"/>
    <w:rsid w:val="00AE3B76"/>
    <w:rsid w:val="00AE3F17"/>
    <w:rsid w:val="00AE3F37"/>
    <w:rsid w:val="00AE4026"/>
    <w:rsid w:val="00AE45AB"/>
    <w:rsid w:val="00AE45D2"/>
    <w:rsid w:val="00AE46C1"/>
    <w:rsid w:val="00AE47F8"/>
    <w:rsid w:val="00AE49C0"/>
    <w:rsid w:val="00AE4B6B"/>
    <w:rsid w:val="00AE4C3E"/>
    <w:rsid w:val="00AE4C65"/>
    <w:rsid w:val="00AE4E7F"/>
    <w:rsid w:val="00AE5308"/>
    <w:rsid w:val="00AE5323"/>
    <w:rsid w:val="00AE537F"/>
    <w:rsid w:val="00AE5564"/>
    <w:rsid w:val="00AE5719"/>
    <w:rsid w:val="00AE5818"/>
    <w:rsid w:val="00AE5839"/>
    <w:rsid w:val="00AE5CDF"/>
    <w:rsid w:val="00AE5F3C"/>
    <w:rsid w:val="00AE612D"/>
    <w:rsid w:val="00AE6323"/>
    <w:rsid w:val="00AE6542"/>
    <w:rsid w:val="00AE6650"/>
    <w:rsid w:val="00AE6917"/>
    <w:rsid w:val="00AE6A85"/>
    <w:rsid w:val="00AE6B64"/>
    <w:rsid w:val="00AE6C8F"/>
    <w:rsid w:val="00AE6F22"/>
    <w:rsid w:val="00AE7002"/>
    <w:rsid w:val="00AE71FB"/>
    <w:rsid w:val="00AE7300"/>
    <w:rsid w:val="00AE7347"/>
    <w:rsid w:val="00AE73D3"/>
    <w:rsid w:val="00AE73FA"/>
    <w:rsid w:val="00AE74AD"/>
    <w:rsid w:val="00AE7706"/>
    <w:rsid w:val="00AE77A0"/>
    <w:rsid w:val="00AE782E"/>
    <w:rsid w:val="00AE79B8"/>
    <w:rsid w:val="00AE7B17"/>
    <w:rsid w:val="00AE7B6A"/>
    <w:rsid w:val="00AE7D1C"/>
    <w:rsid w:val="00AE7DD3"/>
    <w:rsid w:val="00AE7F53"/>
    <w:rsid w:val="00AF01EF"/>
    <w:rsid w:val="00AF083D"/>
    <w:rsid w:val="00AF0CBC"/>
    <w:rsid w:val="00AF0D1E"/>
    <w:rsid w:val="00AF0FB2"/>
    <w:rsid w:val="00AF15C6"/>
    <w:rsid w:val="00AF1622"/>
    <w:rsid w:val="00AF1659"/>
    <w:rsid w:val="00AF1A06"/>
    <w:rsid w:val="00AF1B54"/>
    <w:rsid w:val="00AF1B6C"/>
    <w:rsid w:val="00AF1B8A"/>
    <w:rsid w:val="00AF1BBB"/>
    <w:rsid w:val="00AF28C7"/>
    <w:rsid w:val="00AF28F7"/>
    <w:rsid w:val="00AF2ACD"/>
    <w:rsid w:val="00AF2B9D"/>
    <w:rsid w:val="00AF2BEE"/>
    <w:rsid w:val="00AF2D10"/>
    <w:rsid w:val="00AF2D62"/>
    <w:rsid w:val="00AF2E64"/>
    <w:rsid w:val="00AF2FC8"/>
    <w:rsid w:val="00AF30D8"/>
    <w:rsid w:val="00AF3167"/>
    <w:rsid w:val="00AF3718"/>
    <w:rsid w:val="00AF382E"/>
    <w:rsid w:val="00AF3885"/>
    <w:rsid w:val="00AF38F6"/>
    <w:rsid w:val="00AF39B8"/>
    <w:rsid w:val="00AF4163"/>
    <w:rsid w:val="00AF44C8"/>
    <w:rsid w:val="00AF450D"/>
    <w:rsid w:val="00AF48AC"/>
    <w:rsid w:val="00AF4CBB"/>
    <w:rsid w:val="00AF4D19"/>
    <w:rsid w:val="00AF4D9F"/>
    <w:rsid w:val="00AF4FB4"/>
    <w:rsid w:val="00AF5196"/>
    <w:rsid w:val="00AF51BF"/>
    <w:rsid w:val="00AF54F6"/>
    <w:rsid w:val="00AF56CD"/>
    <w:rsid w:val="00AF57C8"/>
    <w:rsid w:val="00AF5820"/>
    <w:rsid w:val="00AF58DB"/>
    <w:rsid w:val="00AF5ACD"/>
    <w:rsid w:val="00AF5C57"/>
    <w:rsid w:val="00AF5D14"/>
    <w:rsid w:val="00AF5D76"/>
    <w:rsid w:val="00AF5DFA"/>
    <w:rsid w:val="00AF5DFF"/>
    <w:rsid w:val="00AF5E6A"/>
    <w:rsid w:val="00AF5F35"/>
    <w:rsid w:val="00AF5F85"/>
    <w:rsid w:val="00AF5FE7"/>
    <w:rsid w:val="00AF626C"/>
    <w:rsid w:val="00AF629D"/>
    <w:rsid w:val="00AF63A9"/>
    <w:rsid w:val="00AF63FB"/>
    <w:rsid w:val="00AF649B"/>
    <w:rsid w:val="00AF6695"/>
    <w:rsid w:val="00AF6C21"/>
    <w:rsid w:val="00AF6D82"/>
    <w:rsid w:val="00AF6E78"/>
    <w:rsid w:val="00AF7121"/>
    <w:rsid w:val="00AF7183"/>
    <w:rsid w:val="00AF724D"/>
    <w:rsid w:val="00AF72EE"/>
    <w:rsid w:val="00AF7575"/>
    <w:rsid w:val="00AF75AA"/>
    <w:rsid w:val="00AF780E"/>
    <w:rsid w:val="00AF7C55"/>
    <w:rsid w:val="00AF7DC3"/>
    <w:rsid w:val="00B00004"/>
    <w:rsid w:val="00B00141"/>
    <w:rsid w:val="00B00315"/>
    <w:rsid w:val="00B00428"/>
    <w:rsid w:val="00B0054B"/>
    <w:rsid w:val="00B005F0"/>
    <w:rsid w:val="00B00647"/>
    <w:rsid w:val="00B0070E"/>
    <w:rsid w:val="00B0081A"/>
    <w:rsid w:val="00B009B3"/>
    <w:rsid w:val="00B00D72"/>
    <w:rsid w:val="00B00EEE"/>
    <w:rsid w:val="00B01092"/>
    <w:rsid w:val="00B010ED"/>
    <w:rsid w:val="00B01175"/>
    <w:rsid w:val="00B013A4"/>
    <w:rsid w:val="00B01415"/>
    <w:rsid w:val="00B01731"/>
    <w:rsid w:val="00B01767"/>
    <w:rsid w:val="00B01A92"/>
    <w:rsid w:val="00B01CCE"/>
    <w:rsid w:val="00B01D69"/>
    <w:rsid w:val="00B01EB4"/>
    <w:rsid w:val="00B01F20"/>
    <w:rsid w:val="00B02108"/>
    <w:rsid w:val="00B02199"/>
    <w:rsid w:val="00B0276F"/>
    <w:rsid w:val="00B02B2A"/>
    <w:rsid w:val="00B02FD9"/>
    <w:rsid w:val="00B0329D"/>
    <w:rsid w:val="00B035AC"/>
    <w:rsid w:val="00B0379B"/>
    <w:rsid w:val="00B037D2"/>
    <w:rsid w:val="00B03950"/>
    <w:rsid w:val="00B0397F"/>
    <w:rsid w:val="00B039A6"/>
    <w:rsid w:val="00B03A81"/>
    <w:rsid w:val="00B03B57"/>
    <w:rsid w:val="00B03E00"/>
    <w:rsid w:val="00B03E60"/>
    <w:rsid w:val="00B0414C"/>
    <w:rsid w:val="00B0417D"/>
    <w:rsid w:val="00B04251"/>
    <w:rsid w:val="00B044B2"/>
    <w:rsid w:val="00B04728"/>
    <w:rsid w:val="00B0478D"/>
    <w:rsid w:val="00B04807"/>
    <w:rsid w:val="00B04859"/>
    <w:rsid w:val="00B0485A"/>
    <w:rsid w:val="00B04A7E"/>
    <w:rsid w:val="00B04C1B"/>
    <w:rsid w:val="00B04E6F"/>
    <w:rsid w:val="00B04ED6"/>
    <w:rsid w:val="00B05185"/>
    <w:rsid w:val="00B05196"/>
    <w:rsid w:val="00B057BC"/>
    <w:rsid w:val="00B05E6A"/>
    <w:rsid w:val="00B061F5"/>
    <w:rsid w:val="00B0621E"/>
    <w:rsid w:val="00B06A48"/>
    <w:rsid w:val="00B06AEE"/>
    <w:rsid w:val="00B06B36"/>
    <w:rsid w:val="00B06C44"/>
    <w:rsid w:val="00B06CDD"/>
    <w:rsid w:val="00B06E0D"/>
    <w:rsid w:val="00B07167"/>
    <w:rsid w:val="00B07268"/>
    <w:rsid w:val="00B07544"/>
    <w:rsid w:val="00B07578"/>
    <w:rsid w:val="00B0764F"/>
    <w:rsid w:val="00B077DE"/>
    <w:rsid w:val="00B078DB"/>
    <w:rsid w:val="00B0793D"/>
    <w:rsid w:val="00B07A76"/>
    <w:rsid w:val="00B07B6E"/>
    <w:rsid w:val="00B07CD8"/>
    <w:rsid w:val="00B07E49"/>
    <w:rsid w:val="00B07F09"/>
    <w:rsid w:val="00B07F78"/>
    <w:rsid w:val="00B10788"/>
    <w:rsid w:val="00B10ADE"/>
    <w:rsid w:val="00B10B88"/>
    <w:rsid w:val="00B10CEC"/>
    <w:rsid w:val="00B10D37"/>
    <w:rsid w:val="00B10DC3"/>
    <w:rsid w:val="00B10E82"/>
    <w:rsid w:val="00B111CA"/>
    <w:rsid w:val="00B11258"/>
    <w:rsid w:val="00B1155C"/>
    <w:rsid w:val="00B1179C"/>
    <w:rsid w:val="00B117EA"/>
    <w:rsid w:val="00B11851"/>
    <w:rsid w:val="00B11903"/>
    <w:rsid w:val="00B11C44"/>
    <w:rsid w:val="00B11E2A"/>
    <w:rsid w:val="00B120A6"/>
    <w:rsid w:val="00B120BE"/>
    <w:rsid w:val="00B12172"/>
    <w:rsid w:val="00B121D0"/>
    <w:rsid w:val="00B125D3"/>
    <w:rsid w:val="00B126A1"/>
    <w:rsid w:val="00B12B1B"/>
    <w:rsid w:val="00B12E5E"/>
    <w:rsid w:val="00B130CA"/>
    <w:rsid w:val="00B13126"/>
    <w:rsid w:val="00B133C4"/>
    <w:rsid w:val="00B13417"/>
    <w:rsid w:val="00B1375F"/>
    <w:rsid w:val="00B13785"/>
    <w:rsid w:val="00B139BB"/>
    <w:rsid w:val="00B13A53"/>
    <w:rsid w:val="00B13A8E"/>
    <w:rsid w:val="00B13CD0"/>
    <w:rsid w:val="00B13D9E"/>
    <w:rsid w:val="00B1438D"/>
    <w:rsid w:val="00B14504"/>
    <w:rsid w:val="00B145BA"/>
    <w:rsid w:val="00B147C4"/>
    <w:rsid w:val="00B1499F"/>
    <w:rsid w:val="00B14B5B"/>
    <w:rsid w:val="00B14C66"/>
    <w:rsid w:val="00B14DD1"/>
    <w:rsid w:val="00B14EAC"/>
    <w:rsid w:val="00B14ECF"/>
    <w:rsid w:val="00B14F60"/>
    <w:rsid w:val="00B14F66"/>
    <w:rsid w:val="00B15282"/>
    <w:rsid w:val="00B156BB"/>
    <w:rsid w:val="00B156D9"/>
    <w:rsid w:val="00B157FC"/>
    <w:rsid w:val="00B1584B"/>
    <w:rsid w:val="00B15A84"/>
    <w:rsid w:val="00B15EEB"/>
    <w:rsid w:val="00B16138"/>
    <w:rsid w:val="00B16209"/>
    <w:rsid w:val="00B1634E"/>
    <w:rsid w:val="00B16533"/>
    <w:rsid w:val="00B1663B"/>
    <w:rsid w:val="00B16742"/>
    <w:rsid w:val="00B16B13"/>
    <w:rsid w:val="00B16B44"/>
    <w:rsid w:val="00B16B74"/>
    <w:rsid w:val="00B16EAB"/>
    <w:rsid w:val="00B17057"/>
    <w:rsid w:val="00B170E1"/>
    <w:rsid w:val="00B173EE"/>
    <w:rsid w:val="00B175A1"/>
    <w:rsid w:val="00B17785"/>
    <w:rsid w:val="00B17A2D"/>
    <w:rsid w:val="00B17DC4"/>
    <w:rsid w:val="00B17DEE"/>
    <w:rsid w:val="00B2000B"/>
    <w:rsid w:val="00B20188"/>
    <w:rsid w:val="00B20483"/>
    <w:rsid w:val="00B207A8"/>
    <w:rsid w:val="00B20D67"/>
    <w:rsid w:val="00B20D8A"/>
    <w:rsid w:val="00B2143A"/>
    <w:rsid w:val="00B21538"/>
    <w:rsid w:val="00B21914"/>
    <w:rsid w:val="00B21BCA"/>
    <w:rsid w:val="00B21BD0"/>
    <w:rsid w:val="00B21C0A"/>
    <w:rsid w:val="00B21CFF"/>
    <w:rsid w:val="00B21E84"/>
    <w:rsid w:val="00B21FC8"/>
    <w:rsid w:val="00B220DC"/>
    <w:rsid w:val="00B22426"/>
    <w:rsid w:val="00B224A0"/>
    <w:rsid w:val="00B22766"/>
    <w:rsid w:val="00B2294C"/>
    <w:rsid w:val="00B22B31"/>
    <w:rsid w:val="00B23438"/>
    <w:rsid w:val="00B2348C"/>
    <w:rsid w:val="00B23499"/>
    <w:rsid w:val="00B234F6"/>
    <w:rsid w:val="00B235F9"/>
    <w:rsid w:val="00B23782"/>
    <w:rsid w:val="00B238D9"/>
    <w:rsid w:val="00B23ACC"/>
    <w:rsid w:val="00B23DBF"/>
    <w:rsid w:val="00B23DE5"/>
    <w:rsid w:val="00B23F92"/>
    <w:rsid w:val="00B242A3"/>
    <w:rsid w:val="00B242F8"/>
    <w:rsid w:val="00B2430D"/>
    <w:rsid w:val="00B24373"/>
    <w:rsid w:val="00B2439F"/>
    <w:rsid w:val="00B2492E"/>
    <w:rsid w:val="00B24B8E"/>
    <w:rsid w:val="00B24E37"/>
    <w:rsid w:val="00B25002"/>
    <w:rsid w:val="00B25044"/>
    <w:rsid w:val="00B25123"/>
    <w:rsid w:val="00B25857"/>
    <w:rsid w:val="00B25A90"/>
    <w:rsid w:val="00B25C09"/>
    <w:rsid w:val="00B25E19"/>
    <w:rsid w:val="00B25F3F"/>
    <w:rsid w:val="00B26157"/>
    <w:rsid w:val="00B2619F"/>
    <w:rsid w:val="00B264FD"/>
    <w:rsid w:val="00B26583"/>
    <w:rsid w:val="00B267D9"/>
    <w:rsid w:val="00B268FE"/>
    <w:rsid w:val="00B26A61"/>
    <w:rsid w:val="00B26F05"/>
    <w:rsid w:val="00B27249"/>
    <w:rsid w:val="00B27810"/>
    <w:rsid w:val="00B2781B"/>
    <w:rsid w:val="00B27882"/>
    <w:rsid w:val="00B278D9"/>
    <w:rsid w:val="00B278FE"/>
    <w:rsid w:val="00B27DF9"/>
    <w:rsid w:val="00B27FB8"/>
    <w:rsid w:val="00B300D1"/>
    <w:rsid w:val="00B302F9"/>
    <w:rsid w:val="00B30471"/>
    <w:rsid w:val="00B30607"/>
    <w:rsid w:val="00B308AF"/>
    <w:rsid w:val="00B30903"/>
    <w:rsid w:val="00B30AEC"/>
    <w:rsid w:val="00B30C57"/>
    <w:rsid w:val="00B30DBA"/>
    <w:rsid w:val="00B30DF9"/>
    <w:rsid w:val="00B30E88"/>
    <w:rsid w:val="00B30FAD"/>
    <w:rsid w:val="00B31487"/>
    <w:rsid w:val="00B31730"/>
    <w:rsid w:val="00B31868"/>
    <w:rsid w:val="00B31891"/>
    <w:rsid w:val="00B31D31"/>
    <w:rsid w:val="00B327D8"/>
    <w:rsid w:val="00B32A4B"/>
    <w:rsid w:val="00B32D79"/>
    <w:rsid w:val="00B330AE"/>
    <w:rsid w:val="00B3313F"/>
    <w:rsid w:val="00B3317B"/>
    <w:rsid w:val="00B33268"/>
    <w:rsid w:val="00B33273"/>
    <w:rsid w:val="00B33E93"/>
    <w:rsid w:val="00B34065"/>
    <w:rsid w:val="00B340FB"/>
    <w:rsid w:val="00B34645"/>
    <w:rsid w:val="00B34753"/>
    <w:rsid w:val="00B34F0C"/>
    <w:rsid w:val="00B3508B"/>
    <w:rsid w:val="00B35171"/>
    <w:rsid w:val="00B353AF"/>
    <w:rsid w:val="00B354B4"/>
    <w:rsid w:val="00B3550F"/>
    <w:rsid w:val="00B355E7"/>
    <w:rsid w:val="00B358B9"/>
    <w:rsid w:val="00B3596A"/>
    <w:rsid w:val="00B35CFF"/>
    <w:rsid w:val="00B35D20"/>
    <w:rsid w:val="00B35D7F"/>
    <w:rsid w:val="00B36120"/>
    <w:rsid w:val="00B361CC"/>
    <w:rsid w:val="00B368DF"/>
    <w:rsid w:val="00B36AF5"/>
    <w:rsid w:val="00B36C1A"/>
    <w:rsid w:val="00B37181"/>
    <w:rsid w:val="00B373C2"/>
    <w:rsid w:val="00B379E2"/>
    <w:rsid w:val="00B37D22"/>
    <w:rsid w:val="00B37DB4"/>
    <w:rsid w:val="00B37F7E"/>
    <w:rsid w:val="00B40187"/>
    <w:rsid w:val="00B40605"/>
    <w:rsid w:val="00B40691"/>
    <w:rsid w:val="00B40AE7"/>
    <w:rsid w:val="00B40BF7"/>
    <w:rsid w:val="00B40C19"/>
    <w:rsid w:val="00B4150A"/>
    <w:rsid w:val="00B41616"/>
    <w:rsid w:val="00B4171C"/>
    <w:rsid w:val="00B41AFC"/>
    <w:rsid w:val="00B41B11"/>
    <w:rsid w:val="00B41C1C"/>
    <w:rsid w:val="00B41CFF"/>
    <w:rsid w:val="00B41EA5"/>
    <w:rsid w:val="00B420A5"/>
    <w:rsid w:val="00B420D3"/>
    <w:rsid w:val="00B4241E"/>
    <w:rsid w:val="00B42565"/>
    <w:rsid w:val="00B4274B"/>
    <w:rsid w:val="00B42A54"/>
    <w:rsid w:val="00B42C8D"/>
    <w:rsid w:val="00B42DA6"/>
    <w:rsid w:val="00B43060"/>
    <w:rsid w:val="00B430FA"/>
    <w:rsid w:val="00B4324B"/>
    <w:rsid w:val="00B432EB"/>
    <w:rsid w:val="00B43600"/>
    <w:rsid w:val="00B4391E"/>
    <w:rsid w:val="00B43AD9"/>
    <w:rsid w:val="00B43B5F"/>
    <w:rsid w:val="00B43F7D"/>
    <w:rsid w:val="00B44034"/>
    <w:rsid w:val="00B44160"/>
    <w:rsid w:val="00B441C4"/>
    <w:rsid w:val="00B44637"/>
    <w:rsid w:val="00B44695"/>
    <w:rsid w:val="00B446B7"/>
    <w:rsid w:val="00B4474C"/>
    <w:rsid w:val="00B44777"/>
    <w:rsid w:val="00B4481C"/>
    <w:rsid w:val="00B44831"/>
    <w:rsid w:val="00B4486A"/>
    <w:rsid w:val="00B44C43"/>
    <w:rsid w:val="00B44D27"/>
    <w:rsid w:val="00B44D75"/>
    <w:rsid w:val="00B44DCD"/>
    <w:rsid w:val="00B44E63"/>
    <w:rsid w:val="00B450BB"/>
    <w:rsid w:val="00B4512C"/>
    <w:rsid w:val="00B454AC"/>
    <w:rsid w:val="00B4573B"/>
    <w:rsid w:val="00B45838"/>
    <w:rsid w:val="00B45A0C"/>
    <w:rsid w:val="00B45E7E"/>
    <w:rsid w:val="00B46162"/>
    <w:rsid w:val="00B46330"/>
    <w:rsid w:val="00B464B1"/>
    <w:rsid w:val="00B4664D"/>
    <w:rsid w:val="00B468A6"/>
    <w:rsid w:val="00B46957"/>
    <w:rsid w:val="00B46E3F"/>
    <w:rsid w:val="00B46E8A"/>
    <w:rsid w:val="00B4752F"/>
    <w:rsid w:val="00B47721"/>
    <w:rsid w:val="00B47749"/>
    <w:rsid w:val="00B47AC8"/>
    <w:rsid w:val="00B47B2D"/>
    <w:rsid w:val="00B47CC7"/>
    <w:rsid w:val="00B47D12"/>
    <w:rsid w:val="00B47DC8"/>
    <w:rsid w:val="00B47F6F"/>
    <w:rsid w:val="00B50110"/>
    <w:rsid w:val="00B50217"/>
    <w:rsid w:val="00B504A9"/>
    <w:rsid w:val="00B505D8"/>
    <w:rsid w:val="00B50699"/>
    <w:rsid w:val="00B507CE"/>
    <w:rsid w:val="00B50844"/>
    <w:rsid w:val="00B5085A"/>
    <w:rsid w:val="00B50906"/>
    <w:rsid w:val="00B50E89"/>
    <w:rsid w:val="00B50F24"/>
    <w:rsid w:val="00B5111D"/>
    <w:rsid w:val="00B51683"/>
    <w:rsid w:val="00B5188B"/>
    <w:rsid w:val="00B51A6A"/>
    <w:rsid w:val="00B51B9B"/>
    <w:rsid w:val="00B51C69"/>
    <w:rsid w:val="00B51DCE"/>
    <w:rsid w:val="00B52086"/>
    <w:rsid w:val="00B52395"/>
    <w:rsid w:val="00B524BE"/>
    <w:rsid w:val="00B52614"/>
    <w:rsid w:val="00B529D6"/>
    <w:rsid w:val="00B529E3"/>
    <w:rsid w:val="00B52C4E"/>
    <w:rsid w:val="00B52DCA"/>
    <w:rsid w:val="00B53064"/>
    <w:rsid w:val="00B5313B"/>
    <w:rsid w:val="00B53342"/>
    <w:rsid w:val="00B533D4"/>
    <w:rsid w:val="00B53AF4"/>
    <w:rsid w:val="00B53D10"/>
    <w:rsid w:val="00B53E14"/>
    <w:rsid w:val="00B53E18"/>
    <w:rsid w:val="00B5405B"/>
    <w:rsid w:val="00B54085"/>
    <w:rsid w:val="00B540C3"/>
    <w:rsid w:val="00B54643"/>
    <w:rsid w:val="00B54676"/>
    <w:rsid w:val="00B54BEA"/>
    <w:rsid w:val="00B54C15"/>
    <w:rsid w:val="00B54C56"/>
    <w:rsid w:val="00B54C76"/>
    <w:rsid w:val="00B54CEE"/>
    <w:rsid w:val="00B54EAF"/>
    <w:rsid w:val="00B55365"/>
    <w:rsid w:val="00B553D5"/>
    <w:rsid w:val="00B55423"/>
    <w:rsid w:val="00B55610"/>
    <w:rsid w:val="00B55699"/>
    <w:rsid w:val="00B55710"/>
    <w:rsid w:val="00B55886"/>
    <w:rsid w:val="00B55DCC"/>
    <w:rsid w:val="00B55EB0"/>
    <w:rsid w:val="00B55EF7"/>
    <w:rsid w:val="00B5608D"/>
    <w:rsid w:val="00B56264"/>
    <w:rsid w:val="00B5633B"/>
    <w:rsid w:val="00B56634"/>
    <w:rsid w:val="00B56803"/>
    <w:rsid w:val="00B56859"/>
    <w:rsid w:val="00B568F0"/>
    <w:rsid w:val="00B56D29"/>
    <w:rsid w:val="00B571D5"/>
    <w:rsid w:val="00B57660"/>
    <w:rsid w:val="00B57780"/>
    <w:rsid w:val="00B57819"/>
    <w:rsid w:val="00B57959"/>
    <w:rsid w:val="00B579EB"/>
    <w:rsid w:val="00B57C5B"/>
    <w:rsid w:val="00B57D0B"/>
    <w:rsid w:val="00B601BB"/>
    <w:rsid w:val="00B60209"/>
    <w:rsid w:val="00B60391"/>
    <w:rsid w:val="00B6049A"/>
    <w:rsid w:val="00B605C9"/>
    <w:rsid w:val="00B606B0"/>
    <w:rsid w:val="00B60833"/>
    <w:rsid w:val="00B608EA"/>
    <w:rsid w:val="00B6099C"/>
    <w:rsid w:val="00B609F1"/>
    <w:rsid w:val="00B60BAE"/>
    <w:rsid w:val="00B60E02"/>
    <w:rsid w:val="00B60F0F"/>
    <w:rsid w:val="00B6108D"/>
    <w:rsid w:val="00B61225"/>
    <w:rsid w:val="00B613D3"/>
    <w:rsid w:val="00B6169B"/>
    <w:rsid w:val="00B61D14"/>
    <w:rsid w:val="00B61D76"/>
    <w:rsid w:val="00B61F7C"/>
    <w:rsid w:val="00B61F8A"/>
    <w:rsid w:val="00B6221A"/>
    <w:rsid w:val="00B6226D"/>
    <w:rsid w:val="00B62729"/>
    <w:rsid w:val="00B6287A"/>
    <w:rsid w:val="00B62B81"/>
    <w:rsid w:val="00B62CE6"/>
    <w:rsid w:val="00B62DD4"/>
    <w:rsid w:val="00B6320A"/>
    <w:rsid w:val="00B63298"/>
    <w:rsid w:val="00B632AA"/>
    <w:rsid w:val="00B63421"/>
    <w:rsid w:val="00B6350A"/>
    <w:rsid w:val="00B63615"/>
    <w:rsid w:val="00B637B3"/>
    <w:rsid w:val="00B64010"/>
    <w:rsid w:val="00B643B6"/>
    <w:rsid w:val="00B647EB"/>
    <w:rsid w:val="00B647F0"/>
    <w:rsid w:val="00B65093"/>
    <w:rsid w:val="00B65132"/>
    <w:rsid w:val="00B65360"/>
    <w:rsid w:val="00B65629"/>
    <w:rsid w:val="00B65684"/>
    <w:rsid w:val="00B65BC8"/>
    <w:rsid w:val="00B65D31"/>
    <w:rsid w:val="00B65DF6"/>
    <w:rsid w:val="00B66077"/>
    <w:rsid w:val="00B6628D"/>
    <w:rsid w:val="00B66BF6"/>
    <w:rsid w:val="00B66E1B"/>
    <w:rsid w:val="00B67092"/>
    <w:rsid w:val="00B67792"/>
    <w:rsid w:val="00B67857"/>
    <w:rsid w:val="00B67975"/>
    <w:rsid w:val="00B67C98"/>
    <w:rsid w:val="00B67D05"/>
    <w:rsid w:val="00B67D6C"/>
    <w:rsid w:val="00B67E81"/>
    <w:rsid w:val="00B67EED"/>
    <w:rsid w:val="00B67FDB"/>
    <w:rsid w:val="00B67FF8"/>
    <w:rsid w:val="00B7025A"/>
    <w:rsid w:val="00B706EF"/>
    <w:rsid w:val="00B707C4"/>
    <w:rsid w:val="00B708DD"/>
    <w:rsid w:val="00B70B3F"/>
    <w:rsid w:val="00B70C54"/>
    <w:rsid w:val="00B70D00"/>
    <w:rsid w:val="00B70D9F"/>
    <w:rsid w:val="00B70E19"/>
    <w:rsid w:val="00B70E69"/>
    <w:rsid w:val="00B70EF5"/>
    <w:rsid w:val="00B7184F"/>
    <w:rsid w:val="00B71D7C"/>
    <w:rsid w:val="00B71E24"/>
    <w:rsid w:val="00B72285"/>
    <w:rsid w:val="00B7240C"/>
    <w:rsid w:val="00B7240D"/>
    <w:rsid w:val="00B72861"/>
    <w:rsid w:val="00B72931"/>
    <w:rsid w:val="00B72C7B"/>
    <w:rsid w:val="00B72E54"/>
    <w:rsid w:val="00B72EE6"/>
    <w:rsid w:val="00B735B5"/>
    <w:rsid w:val="00B7388D"/>
    <w:rsid w:val="00B739E1"/>
    <w:rsid w:val="00B73A24"/>
    <w:rsid w:val="00B73F2E"/>
    <w:rsid w:val="00B74352"/>
    <w:rsid w:val="00B74431"/>
    <w:rsid w:val="00B746EF"/>
    <w:rsid w:val="00B748C7"/>
    <w:rsid w:val="00B74923"/>
    <w:rsid w:val="00B74C77"/>
    <w:rsid w:val="00B74D0D"/>
    <w:rsid w:val="00B74EAC"/>
    <w:rsid w:val="00B74ED7"/>
    <w:rsid w:val="00B74EE0"/>
    <w:rsid w:val="00B7506E"/>
    <w:rsid w:val="00B7521A"/>
    <w:rsid w:val="00B7556D"/>
    <w:rsid w:val="00B7579D"/>
    <w:rsid w:val="00B757DA"/>
    <w:rsid w:val="00B759A1"/>
    <w:rsid w:val="00B75A47"/>
    <w:rsid w:val="00B75B72"/>
    <w:rsid w:val="00B75BC8"/>
    <w:rsid w:val="00B75C87"/>
    <w:rsid w:val="00B75CA3"/>
    <w:rsid w:val="00B75E7A"/>
    <w:rsid w:val="00B75E7C"/>
    <w:rsid w:val="00B76663"/>
    <w:rsid w:val="00B767DC"/>
    <w:rsid w:val="00B76891"/>
    <w:rsid w:val="00B76AC4"/>
    <w:rsid w:val="00B76B04"/>
    <w:rsid w:val="00B76C76"/>
    <w:rsid w:val="00B76FC3"/>
    <w:rsid w:val="00B77109"/>
    <w:rsid w:val="00B77135"/>
    <w:rsid w:val="00B771C4"/>
    <w:rsid w:val="00B772C5"/>
    <w:rsid w:val="00B77352"/>
    <w:rsid w:val="00B77642"/>
    <w:rsid w:val="00B77668"/>
    <w:rsid w:val="00B778CD"/>
    <w:rsid w:val="00B77AA8"/>
    <w:rsid w:val="00B77D13"/>
    <w:rsid w:val="00B77EFC"/>
    <w:rsid w:val="00B80021"/>
    <w:rsid w:val="00B80131"/>
    <w:rsid w:val="00B80263"/>
    <w:rsid w:val="00B8028F"/>
    <w:rsid w:val="00B802EB"/>
    <w:rsid w:val="00B80515"/>
    <w:rsid w:val="00B80738"/>
    <w:rsid w:val="00B80884"/>
    <w:rsid w:val="00B80F95"/>
    <w:rsid w:val="00B81073"/>
    <w:rsid w:val="00B81123"/>
    <w:rsid w:val="00B81176"/>
    <w:rsid w:val="00B813A8"/>
    <w:rsid w:val="00B816B7"/>
    <w:rsid w:val="00B81770"/>
    <w:rsid w:val="00B81860"/>
    <w:rsid w:val="00B81917"/>
    <w:rsid w:val="00B81996"/>
    <w:rsid w:val="00B82371"/>
    <w:rsid w:val="00B82526"/>
    <w:rsid w:val="00B8255A"/>
    <w:rsid w:val="00B8287D"/>
    <w:rsid w:val="00B82ACB"/>
    <w:rsid w:val="00B82B87"/>
    <w:rsid w:val="00B82CA4"/>
    <w:rsid w:val="00B82FAC"/>
    <w:rsid w:val="00B83009"/>
    <w:rsid w:val="00B83069"/>
    <w:rsid w:val="00B83599"/>
    <w:rsid w:val="00B83721"/>
    <w:rsid w:val="00B83805"/>
    <w:rsid w:val="00B83D1D"/>
    <w:rsid w:val="00B83DE5"/>
    <w:rsid w:val="00B83FB3"/>
    <w:rsid w:val="00B8435B"/>
    <w:rsid w:val="00B843F8"/>
    <w:rsid w:val="00B84423"/>
    <w:rsid w:val="00B84467"/>
    <w:rsid w:val="00B8451B"/>
    <w:rsid w:val="00B84A4D"/>
    <w:rsid w:val="00B84B0C"/>
    <w:rsid w:val="00B84B3B"/>
    <w:rsid w:val="00B84CC3"/>
    <w:rsid w:val="00B84F7D"/>
    <w:rsid w:val="00B8513F"/>
    <w:rsid w:val="00B85281"/>
    <w:rsid w:val="00B85412"/>
    <w:rsid w:val="00B854F3"/>
    <w:rsid w:val="00B85571"/>
    <w:rsid w:val="00B85614"/>
    <w:rsid w:val="00B857D6"/>
    <w:rsid w:val="00B85825"/>
    <w:rsid w:val="00B85857"/>
    <w:rsid w:val="00B86201"/>
    <w:rsid w:val="00B863CF"/>
    <w:rsid w:val="00B86BB1"/>
    <w:rsid w:val="00B86FBD"/>
    <w:rsid w:val="00B8712E"/>
    <w:rsid w:val="00B871DB"/>
    <w:rsid w:val="00B87361"/>
    <w:rsid w:val="00B8769A"/>
    <w:rsid w:val="00B877B1"/>
    <w:rsid w:val="00B879F8"/>
    <w:rsid w:val="00B87A8F"/>
    <w:rsid w:val="00B87B69"/>
    <w:rsid w:val="00B87F70"/>
    <w:rsid w:val="00B87F7B"/>
    <w:rsid w:val="00B9001C"/>
    <w:rsid w:val="00B90022"/>
    <w:rsid w:val="00B9026E"/>
    <w:rsid w:val="00B9027D"/>
    <w:rsid w:val="00B902F0"/>
    <w:rsid w:val="00B90481"/>
    <w:rsid w:val="00B90A40"/>
    <w:rsid w:val="00B90EE8"/>
    <w:rsid w:val="00B91191"/>
    <w:rsid w:val="00B911A2"/>
    <w:rsid w:val="00B91259"/>
    <w:rsid w:val="00B9141E"/>
    <w:rsid w:val="00B9144B"/>
    <w:rsid w:val="00B91486"/>
    <w:rsid w:val="00B91502"/>
    <w:rsid w:val="00B91CB7"/>
    <w:rsid w:val="00B91ECE"/>
    <w:rsid w:val="00B9220B"/>
    <w:rsid w:val="00B922FC"/>
    <w:rsid w:val="00B924C4"/>
    <w:rsid w:val="00B92508"/>
    <w:rsid w:val="00B92812"/>
    <w:rsid w:val="00B9287B"/>
    <w:rsid w:val="00B92B61"/>
    <w:rsid w:val="00B92B9C"/>
    <w:rsid w:val="00B92DD9"/>
    <w:rsid w:val="00B92EEE"/>
    <w:rsid w:val="00B9300C"/>
    <w:rsid w:val="00B930E0"/>
    <w:rsid w:val="00B930ED"/>
    <w:rsid w:val="00B93240"/>
    <w:rsid w:val="00B93340"/>
    <w:rsid w:val="00B93563"/>
    <w:rsid w:val="00B936DC"/>
    <w:rsid w:val="00B9375D"/>
    <w:rsid w:val="00B93904"/>
    <w:rsid w:val="00B93C51"/>
    <w:rsid w:val="00B93EA4"/>
    <w:rsid w:val="00B93F31"/>
    <w:rsid w:val="00B9453F"/>
    <w:rsid w:val="00B945DD"/>
    <w:rsid w:val="00B94CD1"/>
    <w:rsid w:val="00B950AD"/>
    <w:rsid w:val="00B950FC"/>
    <w:rsid w:val="00B9521E"/>
    <w:rsid w:val="00B95222"/>
    <w:rsid w:val="00B9563D"/>
    <w:rsid w:val="00B9598C"/>
    <w:rsid w:val="00B95A85"/>
    <w:rsid w:val="00B95C54"/>
    <w:rsid w:val="00B95D37"/>
    <w:rsid w:val="00B95DE4"/>
    <w:rsid w:val="00B95E00"/>
    <w:rsid w:val="00B95E3D"/>
    <w:rsid w:val="00B95F29"/>
    <w:rsid w:val="00B95FCF"/>
    <w:rsid w:val="00B9617D"/>
    <w:rsid w:val="00B962C8"/>
    <w:rsid w:val="00B965BA"/>
    <w:rsid w:val="00B967E2"/>
    <w:rsid w:val="00B96A46"/>
    <w:rsid w:val="00B96D42"/>
    <w:rsid w:val="00B96DEE"/>
    <w:rsid w:val="00B96EF2"/>
    <w:rsid w:val="00B96F15"/>
    <w:rsid w:val="00B96F65"/>
    <w:rsid w:val="00B972DE"/>
    <w:rsid w:val="00B9737D"/>
    <w:rsid w:val="00B9739E"/>
    <w:rsid w:val="00B975DF"/>
    <w:rsid w:val="00B978F2"/>
    <w:rsid w:val="00B97A87"/>
    <w:rsid w:val="00B97FF1"/>
    <w:rsid w:val="00BA0200"/>
    <w:rsid w:val="00BA03BD"/>
    <w:rsid w:val="00BA040E"/>
    <w:rsid w:val="00BA0460"/>
    <w:rsid w:val="00BA0480"/>
    <w:rsid w:val="00BA0586"/>
    <w:rsid w:val="00BA0681"/>
    <w:rsid w:val="00BA072C"/>
    <w:rsid w:val="00BA076F"/>
    <w:rsid w:val="00BA0999"/>
    <w:rsid w:val="00BA0A3B"/>
    <w:rsid w:val="00BA0CD7"/>
    <w:rsid w:val="00BA0F8F"/>
    <w:rsid w:val="00BA111A"/>
    <w:rsid w:val="00BA1206"/>
    <w:rsid w:val="00BA1545"/>
    <w:rsid w:val="00BA18AF"/>
    <w:rsid w:val="00BA1A8C"/>
    <w:rsid w:val="00BA1DD7"/>
    <w:rsid w:val="00BA247B"/>
    <w:rsid w:val="00BA25F2"/>
    <w:rsid w:val="00BA2641"/>
    <w:rsid w:val="00BA272D"/>
    <w:rsid w:val="00BA2884"/>
    <w:rsid w:val="00BA28C1"/>
    <w:rsid w:val="00BA2E33"/>
    <w:rsid w:val="00BA3315"/>
    <w:rsid w:val="00BA38AB"/>
    <w:rsid w:val="00BA3AD9"/>
    <w:rsid w:val="00BA3B06"/>
    <w:rsid w:val="00BA3B82"/>
    <w:rsid w:val="00BA3D3B"/>
    <w:rsid w:val="00BA404F"/>
    <w:rsid w:val="00BA4236"/>
    <w:rsid w:val="00BA4392"/>
    <w:rsid w:val="00BA4621"/>
    <w:rsid w:val="00BA49CE"/>
    <w:rsid w:val="00BA4B82"/>
    <w:rsid w:val="00BA4BB4"/>
    <w:rsid w:val="00BA5027"/>
    <w:rsid w:val="00BA5046"/>
    <w:rsid w:val="00BA5A39"/>
    <w:rsid w:val="00BA5C7A"/>
    <w:rsid w:val="00BA5E59"/>
    <w:rsid w:val="00BA60D9"/>
    <w:rsid w:val="00BA6105"/>
    <w:rsid w:val="00BA6393"/>
    <w:rsid w:val="00BA6771"/>
    <w:rsid w:val="00BA6AA6"/>
    <w:rsid w:val="00BA6AF8"/>
    <w:rsid w:val="00BA6DB2"/>
    <w:rsid w:val="00BA6E1F"/>
    <w:rsid w:val="00BA6F86"/>
    <w:rsid w:val="00BA721B"/>
    <w:rsid w:val="00BA724B"/>
    <w:rsid w:val="00BA7566"/>
    <w:rsid w:val="00BA7657"/>
    <w:rsid w:val="00BA7A48"/>
    <w:rsid w:val="00BA7DCD"/>
    <w:rsid w:val="00BA7E3C"/>
    <w:rsid w:val="00BB045D"/>
    <w:rsid w:val="00BB0476"/>
    <w:rsid w:val="00BB0486"/>
    <w:rsid w:val="00BB04AD"/>
    <w:rsid w:val="00BB0515"/>
    <w:rsid w:val="00BB0691"/>
    <w:rsid w:val="00BB06EA"/>
    <w:rsid w:val="00BB0938"/>
    <w:rsid w:val="00BB0CE5"/>
    <w:rsid w:val="00BB0FF8"/>
    <w:rsid w:val="00BB112F"/>
    <w:rsid w:val="00BB1448"/>
    <w:rsid w:val="00BB155D"/>
    <w:rsid w:val="00BB1695"/>
    <w:rsid w:val="00BB17DD"/>
    <w:rsid w:val="00BB1897"/>
    <w:rsid w:val="00BB1AEB"/>
    <w:rsid w:val="00BB1AEE"/>
    <w:rsid w:val="00BB1B33"/>
    <w:rsid w:val="00BB1B8A"/>
    <w:rsid w:val="00BB1D5C"/>
    <w:rsid w:val="00BB1FDB"/>
    <w:rsid w:val="00BB2092"/>
    <w:rsid w:val="00BB2470"/>
    <w:rsid w:val="00BB254C"/>
    <w:rsid w:val="00BB2843"/>
    <w:rsid w:val="00BB2999"/>
    <w:rsid w:val="00BB2A0A"/>
    <w:rsid w:val="00BB2EAC"/>
    <w:rsid w:val="00BB3208"/>
    <w:rsid w:val="00BB37B0"/>
    <w:rsid w:val="00BB38BF"/>
    <w:rsid w:val="00BB38D3"/>
    <w:rsid w:val="00BB3972"/>
    <w:rsid w:val="00BB3C1A"/>
    <w:rsid w:val="00BB3C47"/>
    <w:rsid w:val="00BB3FFF"/>
    <w:rsid w:val="00BB43A8"/>
    <w:rsid w:val="00BB4497"/>
    <w:rsid w:val="00BB45CC"/>
    <w:rsid w:val="00BB464A"/>
    <w:rsid w:val="00BB486E"/>
    <w:rsid w:val="00BB4A69"/>
    <w:rsid w:val="00BB4C72"/>
    <w:rsid w:val="00BB4C7B"/>
    <w:rsid w:val="00BB4C85"/>
    <w:rsid w:val="00BB4CDC"/>
    <w:rsid w:val="00BB4DAA"/>
    <w:rsid w:val="00BB4E5C"/>
    <w:rsid w:val="00BB5492"/>
    <w:rsid w:val="00BB594A"/>
    <w:rsid w:val="00BB59C2"/>
    <w:rsid w:val="00BB5C1B"/>
    <w:rsid w:val="00BB601D"/>
    <w:rsid w:val="00BB608A"/>
    <w:rsid w:val="00BB6149"/>
    <w:rsid w:val="00BB629F"/>
    <w:rsid w:val="00BB67E4"/>
    <w:rsid w:val="00BB687B"/>
    <w:rsid w:val="00BB6B4D"/>
    <w:rsid w:val="00BB7352"/>
    <w:rsid w:val="00BB746E"/>
    <w:rsid w:val="00BB7597"/>
    <w:rsid w:val="00BB7649"/>
    <w:rsid w:val="00BB76DB"/>
    <w:rsid w:val="00BB7796"/>
    <w:rsid w:val="00BB7ADD"/>
    <w:rsid w:val="00BB7AE4"/>
    <w:rsid w:val="00BB7B9C"/>
    <w:rsid w:val="00BB7F06"/>
    <w:rsid w:val="00BC003C"/>
    <w:rsid w:val="00BC0294"/>
    <w:rsid w:val="00BC04A7"/>
    <w:rsid w:val="00BC05CD"/>
    <w:rsid w:val="00BC0747"/>
    <w:rsid w:val="00BC0807"/>
    <w:rsid w:val="00BC0B7E"/>
    <w:rsid w:val="00BC0D92"/>
    <w:rsid w:val="00BC0FCC"/>
    <w:rsid w:val="00BC104D"/>
    <w:rsid w:val="00BC198F"/>
    <w:rsid w:val="00BC19B5"/>
    <w:rsid w:val="00BC1AE9"/>
    <w:rsid w:val="00BC1B41"/>
    <w:rsid w:val="00BC1CAB"/>
    <w:rsid w:val="00BC1E41"/>
    <w:rsid w:val="00BC1EF7"/>
    <w:rsid w:val="00BC1F66"/>
    <w:rsid w:val="00BC1F8E"/>
    <w:rsid w:val="00BC20D0"/>
    <w:rsid w:val="00BC250A"/>
    <w:rsid w:val="00BC291D"/>
    <w:rsid w:val="00BC2957"/>
    <w:rsid w:val="00BC29CE"/>
    <w:rsid w:val="00BC2D22"/>
    <w:rsid w:val="00BC322A"/>
    <w:rsid w:val="00BC3529"/>
    <w:rsid w:val="00BC35AF"/>
    <w:rsid w:val="00BC39CA"/>
    <w:rsid w:val="00BC3A43"/>
    <w:rsid w:val="00BC3C56"/>
    <w:rsid w:val="00BC3E89"/>
    <w:rsid w:val="00BC4814"/>
    <w:rsid w:val="00BC4942"/>
    <w:rsid w:val="00BC4966"/>
    <w:rsid w:val="00BC4CD0"/>
    <w:rsid w:val="00BC4E82"/>
    <w:rsid w:val="00BC4F41"/>
    <w:rsid w:val="00BC509C"/>
    <w:rsid w:val="00BC5184"/>
    <w:rsid w:val="00BC536D"/>
    <w:rsid w:val="00BC5408"/>
    <w:rsid w:val="00BC59A4"/>
    <w:rsid w:val="00BC5BB7"/>
    <w:rsid w:val="00BC5C97"/>
    <w:rsid w:val="00BC606D"/>
    <w:rsid w:val="00BC609C"/>
    <w:rsid w:val="00BC6385"/>
    <w:rsid w:val="00BC66C4"/>
    <w:rsid w:val="00BC687B"/>
    <w:rsid w:val="00BC6B2A"/>
    <w:rsid w:val="00BC6E8A"/>
    <w:rsid w:val="00BC6F82"/>
    <w:rsid w:val="00BC70C5"/>
    <w:rsid w:val="00BC741E"/>
    <w:rsid w:val="00BC76DC"/>
    <w:rsid w:val="00BC78F9"/>
    <w:rsid w:val="00BC7953"/>
    <w:rsid w:val="00BC7A61"/>
    <w:rsid w:val="00BC7D97"/>
    <w:rsid w:val="00BC7F04"/>
    <w:rsid w:val="00BD0129"/>
    <w:rsid w:val="00BD04E5"/>
    <w:rsid w:val="00BD0B16"/>
    <w:rsid w:val="00BD0BD3"/>
    <w:rsid w:val="00BD1022"/>
    <w:rsid w:val="00BD1225"/>
    <w:rsid w:val="00BD144E"/>
    <w:rsid w:val="00BD157F"/>
    <w:rsid w:val="00BD15A9"/>
    <w:rsid w:val="00BD1830"/>
    <w:rsid w:val="00BD1BCC"/>
    <w:rsid w:val="00BD201B"/>
    <w:rsid w:val="00BD21DF"/>
    <w:rsid w:val="00BD24C3"/>
    <w:rsid w:val="00BD24FE"/>
    <w:rsid w:val="00BD255C"/>
    <w:rsid w:val="00BD2684"/>
    <w:rsid w:val="00BD26C4"/>
    <w:rsid w:val="00BD26DE"/>
    <w:rsid w:val="00BD27C1"/>
    <w:rsid w:val="00BD2D34"/>
    <w:rsid w:val="00BD2D85"/>
    <w:rsid w:val="00BD2EA2"/>
    <w:rsid w:val="00BD30E5"/>
    <w:rsid w:val="00BD327B"/>
    <w:rsid w:val="00BD3433"/>
    <w:rsid w:val="00BD36F2"/>
    <w:rsid w:val="00BD391D"/>
    <w:rsid w:val="00BD39C3"/>
    <w:rsid w:val="00BD3EC5"/>
    <w:rsid w:val="00BD3FBE"/>
    <w:rsid w:val="00BD411E"/>
    <w:rsid w:val="00BD4404"/>
    <w:rsid w:val="00BD458F"/>
    <w:rsid w:val="00BD4894"/>
    <w:rsid w:val="00BD4A66"/>
    <w:rsid w:val="00BD4AF6"/>
    <w:rsid w:val="00BD4C69"/>
    <w:rsid w:val="00BD4E05"/>
    <w:rsid w:val="00BD4FEB"/>
    <w:rsid w:val="00BD5486"/>
    <w:rsid w:val="00BD54A6"/>
    <w:rsid w:val="00BD5664"/>
    <w:rsid w:val="00BD568D"/>
    <w:rsid w:val="00BD57F5"/>
    <w:rsid w:val="00BD5A3E"/>
    <w:rsid w:val="00BD5AC2"/>
    <w:rsid w:val="00BD5B41"/>
    <w:rsid w:val="00BD5B65"/>
    <w:rsid w:val="00BD5CB5"/>
    <w:rsid w:val="00BD5DE7"/>
    <w:rsid w:val="00BD5EC9"/>
    <w:rsid w:val="00BD5F4B"/>
    <w:rsid w:val="00BD5F9D"/>
    <w:rsid w:val="00BD60DE"/>
    <w:rsid w:val="00BD626E"/>
    <w:rsid w:val="00BD654F"/>
    <w:rsid w:val="00BD65AC"/>
    <w:rsid w:val="00BD6835"/>
    <w:rsid w:val="00BD6865"/>
    <w:rsid w:val="00BD6C7A"/>
    <w:rsid w:val="00BD6E32"/>
    <w:rsid w:val="00BD6E9C"/>
    <w:rsid w:val="00BD72BD"/>
    <w:rsid w:val="00BD72F0"/>
    <w:rsid w:val="00BD7550"/>
    <w:rsid w:val="00BD77D3"/>
    <w:rsid w:val="00BD77E7"/>
    <w:rsid w:val="00BD7819"/>
    <w:rsid w:val="00BD79E7"/>
    <w:rsid w:val="00BD7C6D"/>
    <w:rsid w:val="00BD7D46"/>
    <w:rsid w:val="00BD7D6F"/>
    <w:rsid w:val="00BD7F0B"/>
    <w:rsid w:val="00BE027A"/>
    <w:rsid w:val="00BE03E8"/>
    <w:rsid w:val="00BE03EA"/>
    <w:rsid w:val="00BE055F"/>
    <w:rsid w:val="00BE0876"/>
    <w:rsid w:val="00BE09D7"/>
    <w:rsid w:val="00BE0CD1"/>
    <w:rsid w:val="00BE11F6"/>
    <w:rsid w:val="00BE1E04"/>
    <w:rsid w:val="00BE1EE6"/>
    <w:rsid w:val="00BE1F19"/>
    <w:rsid w:val="00BE1FAB"/>
    <w:rsid w:val="00BE211C"/>
    <w:rsid w:val="00BE22D3"/>
    <w:rsid w:val="00BE27A2"/>
    <w:rsid w:val="00BE27D9"/>
    <w:rsid w:val="00BE292C"/>
    <w:rsid w:val="00BE2A4C"/>
    <w:rsid w:val="00BE2ADB"/>
    <w:rsid w:val="00BE2C71"/>
    <w:rsid w:val="00BE2CAD"/>
    <w:rsid w:val="00BE2DDE"/>
    <w:rsid w:val="00BE2F1B"/>
    <w:rsid w:val="00BE30D0"/>
    <w:rsid w:val="00BE33FE"/>
    <w:rsid w:val="00BE379C"/>
    <w:rsid w:val="00BE382A"/>
    <w:rsid w:val="00BE3B7B"/>
    <w:rsid w:val="00BE3EF5"/>
    <w:rsid w:val="00BE421E"/>
    <w:rsid w:val="00BE4357"/>
    <w:rsid w:val="00BE4AFD"/>
    <w:rsid w:val="00BE4CD7"/>
    <w:rsid w:val="00BE4E0D"/>
    <w:rsid w:val="00BE4EC0"/>
    <w:rsid w:val="00BE4F84"/>
    <w:rsid w:val="00BE5555"/>
    <w:rsid w:val="00BE56A0"/>
    <w:rsid w:val="00BE5719"/>
    <w:rsid w:val="00BE59AF"/>
    <w:rsid w:val="00BE5DBC"/>
    <w:rsid w:val="00BE63BF"/>
    <w:rsid w:val="00BE6572"/>
    <w:rsid w:val="00BE667B"/>
    <w:rsid w:val="00BE680C"/>
    <w:rsid w:val="00BE6EA6"/>
    <w:rsid w:val="00BE6F78"/>
    <w:rsid w:val="00BE7135"/>
    <w:rsid w:val="00BE7211"/>
    <w:rsid w:val="00BE7297"/>
    <w:rsid w:val="00BE72E0"/>
    <w:rsid w:val="00BE730D"/>
    <w:rsid w:val="00BE74D6"/>
    <w:rsid w:val="00BE7530"/>
    <w:rsid w:val="00BE755E"/>
    <w:rsid w:val="00BE760F"/>
    <w:rsid w:val="00BE7665"/>
    <w:rsid w:val="00BE76FF"/>
    <w:rsid w:val="00BE78C3"/>
    <w:rsid w:val="00BE7BCD"/>
    <w:rsid w:val="00BE7C10"/>
    <w:rsid w:val="00BF0179"/>
    <w:rsid w:val="00BF04AD"/>
    <w:rsid w:val="00BF053F"/>
    <w:rsid w:val="00BF0613"/>
    <w:rsid w:val="00BF0A5E"/>
    <w:rsid w:val="00BF0A76"/>
    <w:rsid w:val="00BF0ABF"/>
    <w:rsid w:val="00BF0BB5"/>
    <w:rsid w:val="00BF0CB2"/>
    <w:rsid w:val="00BF0F43"/>
    <w:rsid w:val="00BF1181"/>
    <w:rsid w:val="00BF149F"/>
    <w:rsid w:val="00BF14F2"/>
    <w:rsid w:val="00BF1554"/>
    <w:rsid w:val="00BF1A1C"/>
    <w:rsid w:val="00BF1CEA"/>
    <w:rsid w:val="00BF1D58"/>
    <w:rsid w:val="00BF2051"/>
    <w:rsid w:val="00BF226D"/>
    <w:rsid w:val="00BF2294"/>
    <w:rsid w:val="00BF248F"/>
    <w:rsid w:val="00BF262E"/>
    <w:rsid w:val="00BF263F"/>
    <w:rsid w:val="00BF2673"/>
    <w:rsid w:val="00BF286B"/>
    <w:rsid w:val="00BF2913"/>
    <w:rsid w:val="00BF2A62"/>
    <w:rsid w:val="00BF2FF0"/>
    <w:rsid w:val="00BF307A"/>
    <w:rsid w:val="00BF30CA"/>
    <w:rsid w:val="00BF328F"/>
    <w:rsid w:val="00BF34DB"/>
    <w:rsid w:val="00BF3967"/>
    <w:rsid w:val="00BF39BF"/>
    <w:rsid w:val="00BF3A1B"/>
    <w:rsid w:val="00BF3A95"/>
    <w:rsid w:val="00BF3C4E"/>
    <w:rsid w:val="00BF3E3E"/>
    <w:rsid w:val="00BF40AE"/>
    <w:rsid w:val="00BF46C0"/>
    <w:rsid w:val="00BF4AF5"/>
    <w:rsid w:val="00BF50AF"/>
    <w:rsid w:val="00BF53E1"/>
    <w:rsid w:val="00BF58C7"/>
    <w:rsid w:val="00BF5A0A"/>
    <w:rsid w:val="00BF5CF5"/>
    <w:rsid w:val="00BF65CB"/>
    <w:rsid w:val="00BF663B"/>
    <w:rsid w:val="00BF6787"/>
    <w:rsid w:val="00BF6AE3"/>
    <w:rsid w:val="00BF6F02"/>
    <w:rsid w:val="00BF707B"/>
    <w:rsid w:val="00BF7395"/>
    <w:rsid w:val="00BF7823"/>
    <w:rsid w:val="00BF7E2E"/>
    <w:rsid w:val="00C00427"/>
    <w:rsid w:val="00C004BA"/>
    <w:rsid w:val="00C004D5"/>
    <w:rsid w:val="00C0053E"/>
    <w:rsid w:val="00C00AC5"/>
    <w:rsid w:val="00C00B3F"/>
    <w:rsid w:val="00C00BB7"/>
    <w:rsid w:val="00C00F98"/>
    <w:rsid w:val="00C01008"/>
    <w:rsid w:val="00C015A9"/>
    <w:rsid w:val="00C0172F"/>
    <w:rsid w:val="00C017AA"/>
    <w:rsid w:val="00C017D6"/>
    <w:rsid w:val="00C01B22"/>
    <w:rsid w:val="00C01B6E"/>
    <w:rsid w:val="00C01D34"/>
    <w:rsid w:val="00C01DF7"/>
    <w:rsid w:val="00C01F27"/>
    <w:rsid w:val="00C01F75"/>
    <w:rsid w:val="00C02169"/>
    <w:rsid w:val="00C027E8"/>
    <w:rsid w:val="00C028E6"/>
    <w:rsid w:val="00C02917"/>
    <w:rsid w:val="00C02A4D"/>
    <w:rsid w:val="00C02B04"/>
    <w:rsid w:val="00C02C42"/>
    <w:rsid w:val="00C02CAE"/>
    <w:rsid w:val="00C030BB"/>
    <w:rsid w:val="00C033C2"/>
    <w:rsid w:val="00C0391E"/>
    <w:rsid w:val="00C03A65"/>
    <w:rsid w:val="00C03DBA"/>
    <w:rsid w:val="00C03F10"/>
    <w:rsid w:val="00C04056"/>
    <w:rsid w:val="00C04079"/>
    <w:rsid w:val="00C04196"/>
    <w:rsid w:val="00C04358"/>
    <w:rsid w:val="00C04451"/>
    <w:rsid w:val="00C04673"/>
    <w:rsid w:val="00C04691"/>
    <w:rsid w:val="00C047BF"/>
    <w:rsid w:val="00C047ED"/>
    <w:rsid w:val="00C04931"/>
    <w:rsid w:val="00C04B58"/>
    <w:rsid w:val="00C04B93"/>
    <w:rsid w:val="00C04C01"/>
    <w:rsid w:val="00C04C40"/>
    <w:rsid w:val="00C04C86"/>
    <w:rsid w:val="00C04DA8"/>
    <w:rsid w:val="00C04E2B"/>
    <w:rsid w:val="00C04EBB"/>
    <w:rsid w:val="00C05057"/>
    <w:rsid w:val="00C053F1"/>
    <w:rsid w:val="00C0578B"/>
    <w:rsid w:val="00C05A86"/>
    <w:rsid w:val="00C05BCB"/>
    <w:rsid w:val="00C05EEA"/>
    <w:rsid w:val="00C05FAD"/>
    <w:rsid w:val="00C060CA"/>
    <w:rsid w:val="00C06287"/>
    <w:rsid w:val="00C065C3"/>
    <w:rsid w:val="00C06984"/>
    <w:rsid w:val="00C069A6"/>
    <w:rsid w:val="00C06E93"/>
    <w:rsid w:val="00C06F01"/>
    <w:rsid w:val="00C06FD8"/>
    <w:rsid w:val="00C07B3E"/>
    <w:rsid w:val="00C07C5E"/>
    <w:rsid w:val="00C07DEA"/>
    <w:rsid w:val="00C07E28"/>
    <w:rsid w:val="00C07F3C"/>
    <w:rsid w:val="00C10098"/>
    <w:rsid w:val="00C100A2"/>
    <w:rsid w:val="00C10284"/>
    <w:rsid w:val="00C1071E"/>
    <w:rsid w:val="00C109F0"/>
    <w:rsid w:val="00C10A7E"/>
    <w:rsid w:val="00C10B10"/>
    <w:rsid w:val="00C10B18"/>
    <w:rsid w:val="00C10BE9"/>
    <w:rsid w:val="00C10EBD"/>
    <w:rsid w:val="00C1132A"/>
    <w:rsid w:val="00C113C9"/>
    <w:rsid w:val="00C114AD"/>
    <w:rsid w:val="00C114FD"/>
    <w:rsid w:val="00C1190E"/>
    <w:rsid w:val="00C11972"/>
    <w:rsid w:val="00C11BC6"/>
    <w:rsid w:val="00C11E34"/>
    <w:rsid w:val="00C11EE2"/>
    <w:rsid w:val="00C121F1"/>
    <w:rsid w:val="00C121FF"/>
    <w:rsid w:val="00C12363"/>
    <w:rsid w:val="00C1269C"/>
    <w:rsid w:val="00C127C2"/>
    <w:rsid w:val="00C12ACB"/>
    <w:rsid w:val="00C12C72"/>
    <w:rsid w:val="00C12CD6"/>
    <w:rsid w:val="00C12CFD"/>
    <w:rsid w:val="00C12DD7"/>
    <w:rsid w:val="00C1324A"/>
    <w:rsid w:val="00C132B3"/>
    <w:rsid w:val="00C132BE"/>
    <w:rsid w:val="00C13416"/>
    <w:rsid w:val="00C13615"/>
    <w:rsid w:val="00C137C2"/>
    <w:rsid w:val="00C13A80"/>
    <w:rsid w:val="00C13BD3"/>
    <w:rsid w:val="00C13DD6"/>
    <w:rsid w:val="00C13F6C"/>
    <w:rsid w:val="00C1403E"/>
    <w:rsid w:val="00C1435B"/>
    <w:rsid w:val="00C149F8"/>
    <w:rsid w:val="00C14A68"/>
    <w:rsid w:val="00C14B8E"/>
    <w:rsid w:val="00C14F06"/>
    <w:rsid w:val="00C150ED"/>
    <w:rsid w:val="00C15117"/>
    <w:rsid w:val="00C15153"/>
    <w:rsid w:val="00C1540E"/>
    <w:rsid w:val="00C156F0"/>
    <w:rsid w:val="00C158D7"/>
    <w:rsid w:val="00C15A5F"/>
    <w:rsid w:val="00C15B07"/>
    <w:rsid w:val="00C15C89"/>
    <w:rsid w:val="00C16652"/>
    <w:rsid w:val="00C167E0"/>
    <w:rsid w:val="00C168EF"/>
    <w:rsid w:val="00C168FC"/>
    <w:rsid w:val="00C1692C"/>
    <w:rsid w:val="00C1696A"/>
    <w:rsid w:val="00C16C90"/>
    <w:rsid w:val="00C17033"/>
    <w:rsid w:val="00C170F5"/>
    <w:rsid w:val="00C17290"/>
    <w:rsid w:val="00C173E8"/>
    <w:rsid w:val="00C1748B"/>
    <w:rsid w:val="00C174C2"/>
    <w:rsid w:val="00C17569"/>
    <w:rsid w:val="00C1757D"/>
    <w:rsid w:val="00C17841"/>
    <w:rsid w:val="00C17B4B"/>
    <w:rsid w:val="00C17C14"/>
    <w:rsid w:val="00C17D49"/>
    <w:rsid w:val="00C200B9"/>
    <w:rsid w:val="00C203DD"/>
    <w:rsid w:val="00C20634"/>
    <w:rsid w:val="00C2079E"/>
    <w:rsid w:val="00C20922"/>
    <w:rsid w:val="00C20B8A"/>
    <w:rsid w:val="00C20E99"/>
    <w:rsid w:val="00C20FC1"/>
    <w:rsid w:val="00C2101C"/>
    <w:rsid w:val="00C21283"/>
    <w:rsid w:val="00C2134C"/>
    <w:rsid w:val="00C213F4"/>
    <w:rsid w:val="00C2152B"/>
    <w:rsid w:val="00C216B9"/>
    <w:rsid w:val="00C218E2"/>
    <w:rsid w:val="00C21952"/>
    <w:rsid w:val="00C21F4D"/>
    <w:rsid w:val="00C2225B"/>
    <w:rsid w:val="00C222F0"/>
    <w:rsid w:val="00C224FC"/>
    <w:rsid w:val="00C2289A"/>
    <w:rsid w:val="00C22A3B"/>
    <w:rsid w:val="00C22B0B"/>
    <w:rsid w:val="00C22C62"/>
    <w:rsid w:val="00C22F9E"/>
    <w:rsid w:val="00C23055"/>
    <w:rsid w:val="00C23056"/>
    <w:rsid w:val="00C2308A"/>
    <w:rsid w:val="00C231B5"/>
    <w:rsid w:val="00C23592"/>
    <w:rsid w:val="00C238FA"/>
    <w:rsid w:val="00C23A3D"/>
    <w:rsid w:val="00C23C4A"/>
    <w:rsid w:val="00C23CF2"/>
    <w:rsid w:val="00C24434"/>
    <w:rsid w:val="00C2460B"/>
    <w:rsid w:val="00C246E8"/>
    <w:rsid w:val="00C247B5"/>
    <w:rsid w:val="00C24957"/>
    <w:rsid w:val="00C249DB"/>
    <w:rsid w:val="00C24B2B"/>
    <w:rsid w:val="00C24D35"/>
    <w:rsid w:val="00C24E19"/>
    <w:rsid w:val="00C2502B"/>
    <w:rsid w:val="00C25056"/>
    <w:rsid w:val="00C25162"/>
    <w:rsid w:val="00C255AF"/>
    <w:rsid w:val="00C25981"/>
    <w:rsid w:val="00C25A23"/>
    <w:rsid w:val="00C25A80"/>
    <w:rsid w:val="00C25C85"/>
    <w:rsid w:val="00C25DCC"/>
    <w:rsid w:val="00C25F13"/>
    <w:rsid w:val="00C26183"/>
    <w:rsid w:val="00C263F9"/>
    <w:rsid w:val="00C26421"/>
    <w:rsid w:val="00C266BA"/>
    <w:rsid w:val="00C267F6"/>
    <w:rsid w:val="00C267FD"/>
    <w:rsid w:val="00C268C6"/>
    <w:rsid w:val="00C26944"/>
    <w:rsid w:val="00C269BA"/>
    <w:rsid w:val="00C26E75"/>
    <w:rsid w:val="00C271B0"/>
    <w:rsid w:val="00C27325"/>
    <w:rsid w:val="00C2778E"/>
    <w:rsid w:val="00C27BDD"/>
    <w:rsid w:val="00C27E41"/>
    <w:rsid w:val="00C30487"/>
    <w:rsid w:val="00C304E5"/>
    <w:rsid w:val="00C3053C"/>
    <w:rsid w:val="00C3082C"/>
    <w:rsid w:val="00C30A6E"/>
    <w:rsid w:val="00C30BBD"/>
    <w:rsid w:val="00C30CA8"/>
    <w:rsid w:val="00C30F7A"/>
    <w:rsid w:val="00C30FE6"/>
    <w:rsid w:val="00C3101B"/>
    <w:rsid w:val="00C3109B"/>
    <w:rsid w:val="00C3114A"/>
    <w:rsid w:val="00C314AC"/>
    <w:rsid w:val="00C317C2"/>
    <w:rsid w:val="00C317D2"/>
    <w:rsid w:val="00C31A09"/>
    <w:rsid w:val="00C31A4C"/>
    <w:rsid w:val="00C31B93"/>
    <w:rsid w:val="00C31C50"/>
    <w:rsid w:val="00C31F4C"/>
    <w:rsid w:val="00C31F75"/>
    <w:rsid w:val="00C32057"/>
    <w:rsid w:val="00C32146"/>
    <w:rsid w:val="00C3240B"/>
    <w:rsid w:val="00C32830"/>
    <w:rsid w:val="00C3287F"/>
    <w:rsid w:val="00C32918"/>
    <w:rsid w:val="00C32A95"/>
    <w:rsid w:val="00C32BA9"/>
    <w:rsid w:val="00C32C8B"/>
    <w:rsid w:val="00C32E0A"/>
    <w:rsid w:val="00C333E3"/>
    <w:rsid w:val="00C33721"/>
    <w:rsid w:val="00C33EC2"/>
    <w:rsid w:val="00C33EFC"/>
    <w:rsid w:val="00C341BE"/>
    <w:rsid w:val="00C341F0"/>
    <w:rsid w:val="00C3442B"/>
    <w:rsid w:val="00C34492"/>
    <w:rsid w:val="00C345AE"/>
    <w:rsid w:val="00C3481B"/>
    <w:rsid w:val="00C34B2A"/>
    <w:rsid w:val="00C34B54"/>
    <w:rsid w:val="00C34FA3"/>
    <w:rsid w:val="00C3502D"/>
    <w:rsid w:val="00C3509F"/>
    <w:rsid w:val="00C35785"/>
    <w:rsid w:val="00C35801"/>
    <w:rsid w:val="00C35944"/>
    <w:rsid w:val="00C35A44"/>
    <w:rsid w:val="00C35AC7"/>
    <w:rsid w:val="00C35D10"/>
    <w:rsid w:val="00C36113"/>
    <w:rsid w:val="00C3678D"/>
    <w:rsid w:val="00C36919"/>
    <w:rsid w:val="00C36D2D"/>
    <w:rsid w:val="00C36D91"/>
    <w:rsid w:val="00C36E3B"/>
    <w:rsid w:val="00C36F5A"/>
    <w:rsid w:val="00C37146"/>
    <w:rsid w:val="00C37285"/>
    <w:rsid w:val="00C37313"/>
    <w:rsid w:val="00C37383"/>
    <w:rsid w:val="00C37491"/>
    <w:rsid w:val="00C3778F"/>
    <w:rsid w:val="00C37915"/>
    <w:rsid w:val="00C37A93"/>
    <w:rsid w:val="00C37CE8"/>
    <w:rsid w:val="00C40089"/>
    <w:rsid w:val="00C404AA"/>
    <w:rsid w:val="00C40508"/>
    <w:rsid w:val="00C40629"/>
    <w:rsid w:val="00C40673"/>
    <w:rsid w:val="00C40E9B"/>
    <w:rsid w:val="00C40ECD"/>
    <w:rsid w:val="00C40EDE"/>
    <w:rsid w:val="00C40FCE"/>
    <w:rsid w:val="00C41381"/>
    <w:rsid w:val="00C4159D"/>
    <w:rsid w:val="00C41607"/>
    <w:rsid w:val="00C41793"/>
    <w:rsid w:val="00C417B4"/>
    <w:rsid w:val="00C41E1F"/>
    <w:rsid w:val="00C42366"/>
    <w:rsid w:val="00C42454"/>
    <w:rsid w:val="00C427C2"/>
    <w:rsid w:val="00C42B48"/>
    <w:rsid w:val="00C42E8A"/>
    <w:rsid w:val="00C42F53"/>
    <w:rsid w:val="00C42F86"/>
    <w:rsid w:val="00C42F9B"/>
    <w:rsid w:val="00C4337E"/>
    <w:rsid w:val="00C437EB"/>
    <w:rsid w:val="00C43E8D"/>
    <w:rsid w:val="00C43F4E"/>
    <w:rsid w:val="00C4448C"/>
    <w:rsid w:val="00C44647"/>
    <w:rsid w:val="00C446C5"/>
    <w:rsid w:val="00C447C2"/>
    <w:rsid w:val="00C44955"/>
    <w:rsid w:val="00C44A22"/>
    <w:rsid w:val="00C44A3C"/>
    <w:rsid w:val="00C44CAB"/>
    <w:rsid w:val="00C44D5B"/>
    <w:rsid w:val="00C45063"/>
    <w:rsid w:val="00C4520A"/>
    <w:rsid w:val="00C454D7"/>
    <w:rsid w:val="00C45580"/>
    <w:rsid w:val="00C4558B"/>
    <w:rsid w:val="00C458F5"/>
    <w:rsid w:val="00C45902"/>
    <w:rsid w:val="00C459BE"/>
    <w:rsid w:val="00C45DF0"/>
    <w:rsid w:val="00C45EA2"/>
    <w:rsid w:val="00C46008"/>
    <w:rsid w:val="00C46054"/>
    <w:rsid w:val="00C46173"/>
    <w:rsid w:val="00C461DF"/>
    <w:rsid w:val="00C46350"/>
    <w:rsid w:val="00C46537"/>
    <w:rsid w:val="00C46561"/>
    <w:rsid w:val="00C465C0"/>
    <w:rsid w:val="00C46655"/>
    <w:rsid w:val="00C46678"/>
    <w:rsid w:val="00C468A2"/>
    <w:rsid w:val="00C469A4"/>
    <w:rsid w:val="00C469A6"/>
    <w:rsid w:val="00C46B30"/>
    <w:rsid w:val="00C46C79"/>
    <w:rsid w:val="00C46C80"/>
    <w:rsid w:val="00C46D07"/>
    <w:rsid w:val="00C46DB1"/>
    <w:rsid w:val="00C47006"/>
    <w:rsid w:val="00C470A4"/>
    <w:rsid w:val="00C47131"/>
    <w:rsid w:val="00C47345"/>
    <w:rsid w:val="00C475BE"/>
    <w:rsid w:val="00C476CF"/>
    <w:rsid w:val="00C476D3"/>
    <w:rsid w:val="00C476D9"/>
    <w:rsid w:val="00C47716"/>
    <w:rsid w:val="00C47921"/>
    <w:rsid w:val="00C4796B"/>
    <w:rsid w:val="00C47B59"/>
    <w:rsid w:val="00C47DEC"/>
    <w:rsid w:val="00C47E26"/>
    <w:rsid w:val="00C47ED0"/>
    <w:rsid w:val="00C47FF0"/>
    <w:rsid w:val="00C50707"/>
    <w:rsid w:val="00C510DA"/>
    <w:rsid w:val="00C513A3"/>
    <w:rsid w:val="00C516B9"/>
    <w:rsid w:val="00C516D4"/>
    <w:rsid w:val="00C51771"/>
    <w:rsid w:val="00C51838"/>
    <w:rsid w:val="00C51CAB"/>
    <w:rsid w:val="00C51E16"/>
    <w:rsid w:val="00C51E6F"/>
    <w:rsid w:val="00C51EFC"/>
    <w:rsid w:val="00C52235"/>
    <w:rsid w:val="00C52314"/>
    <w:rsid w:val="00C529A7"/>
    <w:rsid w:val="00C52A01"/>
    <w:rsid w:val="00C52FE3"/>
    <w:rsid w:val="00C52FEC"/>
    <w:rsid w:val="00C53255"/>
    <w:rsid w:val="00C5373B"/>
    <w:rsid w:val="00C538D7"/>
    <w:rsid w:val="00C53A38"/>
    <w:rsid w:val="00C53B71"/>
    <w:rsid w:val="00C53DD5"/>
    <w:rsid w:val="00C540A1"/>
    <w:rsid w:val="00C540E6"/>
    <w:rsid w:val="00C54375"/>
    <w:rsid w:val="00C545DB"/>
    <w:rsid w:val="00C54611"/>
    <w:rsid w:val="00C54738"/>
    <w:rsid w:val="00C54CA0"/>
    <w:rsid w:val="00C54DBA"/>
    <w:rsid w:val="00C54E13"/>
    <w:rsid w:val="00C54EEF"/>
    <w:rsid w:val="00C54F54"/>
    <w:rsid w:val="00C55471"/>
    <w:rsid w:val="00C55707"/>
    <w:rsid w:val="00C559BD"/>
    <w:rsid w:val="00C55B64"/>
    <w:rsid w:val="00C55BAE"/>
    <w:rsid w:val="00C55FF7"/>
    <w:rsid w:val="00C5614C"/>
    <w:rsid w:val="00C5615C"/>
    <w:rsid w:val="00C56846"/>
    <w:rsid w:val="00C5716A"/>
    <w:rsid w:val="00C57318"/>
    <w:rsid w:val="00C57328"/>
    <w:rsid w:val="00C5762B"/>
    <w:rsid w:val="00C5766A"/>
    <w:rsid w:val="00C5768F"/>
    <w:rsid w:val="00C57E38"/>
    <w:rsid w:val="00C57E5E"/>
    <w:rsid w:val="00C600A3"/>
    <w:rsid w:val="00C6012C"/>
    <w:rsid w:val="00C6018C"/>
    <w:rsid w:val="00C603F3"/>
    <w:rsid w:val="00C606EF"/>
    <w:rsid w:val="00C608CC"/>
    <w:rsid w:val="00C609E8"/>
    <w:rsid w:val="00C60A01"/>
    <w:rsid w:val="00C60C30"/>
    <w:rsid w:val="00C60CFB"/>
    <w:rsid w:val="00C60EB1"/>
    <w:rsid w:val="00C60F7C"/>
    <w:rsid w:val="00C60F8D"/>
    <w:rsid w:val="00C60FAC"/>
    <w:rsid w:val="00C61253"/>
    <w:rsid w:val="00C61265"/>
    <w:rsid w:val="00C61400"/>
    <w:rsid w:val="00C614A3"/>
    <w:rsid w:val="00C616E3"/>
    <w:rsid w:val="00C61A20"/>
    <w:rsid w:val="00C61BDD"/>
    <w:rsid w:val="00C61BDE"/>
    <w:rsid w:val="00C62249"/>
    <w:rsid w:val="00C62268"/>
    <w:rsid w:val="00C62A7F"/>
    <w:rsid w:val="00C62C73"/>
    <w:rsid w:val="00C62D51"/>
    <w:rsid w:val="00C62D53"/>
    <w:rsid w:val="00C62F7E"/>
    <w:rsid w:val="00C636FF"/>
    <w:rsid w:val="00C63A13"/>
    <w:rsid w:val="00C63A5F"/>
    <w:rsid w:val="00C63A8C"/>
    <w:rsid w:val="00C63DB8"/>
    <w:rsid w:val="00C63E36"/>
    <w:rsid w:val="00C63EA3"/>
    <w:rsid w:val="00C6475C"/>
    <w:rsid w:val="00C6486A"/>
    <w:rsid w:val="00C648DA"/>
    <w:rsid w:val="00C64A39"/>
    <w:rsid w:val="00C64B1F"/>
    <w:rsid w:val="00C64B3D"/>
    <w:rsid w:val="00C64CE7"/>
    <w:rsid w:val="00C65297"/>
    <w:rsid w:val="00C65449"/>
    <w:rsid w:val="00C655AC"/>
    <w:rsid w:val="00C655BA"/>
    <w:rsid w:val="00C655C5"/>
    <w:rsid w:val="00C656AB"/>
    <w:rsid w:val="00C658EC"/>
    <w:rsid w:val="00C65AAB"/>
    <w:rsid w:val="00C66112"/>
    <w:rsid w:val="00C66197"/>
    <w:rsid w:val="00C663BB"/>
    <w:rsid w:val="00C66590"/>
    <w:rsid w:val="00C66843"/>
    <w:rsid w:val="00C66BDA"/>
    <w:rsid w:val="00C66D05"/>
    <w:rsid w:val="00C670FE"/>
    <w:rsid w:val="00C673B8"/>
    <w:rsid w:val="00C67610"/>
    <w:rsid w:val="00C7000F"/>
    <w:rsid w:val="00C70064"/>
    <w:rsid w:val="00C70234"/>
    <w:rsid w:val="00C7039A"/>
    <w:rsid w:val="00C70616"/>
    <w:rsid w:val="00C7075F"/>
    <w:rsid w:val="00C707C8"/>
    <w:rsid w:val="00C709C7"/>
    <w:rsid w:val="00C70A69"/>
    <w:rsid w:val="00C70ACB"/>
    <w:rsid w:val="00C70C6C"/>
    <w:rsid w:val="00C70D5F"/>
    <w:rsid w:val="00C70ECE"/>
    <w:rsid w:val="00C7158D"/>
    <w:rsid w:val="00C71A5A"/>
    <w:rsid w:val="00C71A5B"/>
    <w:rsid w:val="00C71AFE"/>
    <w:rsid w:val="00C71D60"/>
    <w:rsid w:val="00C71E3B"/>
    <w:rsid w:val="00C7202E"/>
    <w:rsid w:val="00C72223"/>
    <w:rsid w:val="00C723D2"/>
    <w:rsid w:val="00C72849"/>
    <w:rsid w:val="00C72C3D"/>
    <w:rsid w:val="00C72D61"/>
    <w:rsid w:val="00C72DB1"/>
    <w:rsid w:val="00C7334C"/>
    <w:rsid w:val="00C734AB"/>
    <w:rsid w:val="00C7360B"/>
    <w:rsid w:val="00C7360D"/>
    <w:rsid w:val="00C73776"/>
    <w:rsid w:val="00C737C0"/>
    <w:rsid w:val="00C73B4F"/>
    <w:rsid w:val="00C73C46"/>
    <w:rsid w:val="00C73FD7"/>
    <w:rsid w:val="00C740E4"/>
    <w:rsid w:val="00C7458D"/>
    <w:rsid w:val="00C745AD"/>
    <w:rsid w:val="00C746C3"/>
    <w:rsid w:val="00C74A44"/>
    <w:rsid w:val="00C74A5F"/>
    <w:rsid w:val="00C74C8E"/>
    <w:rsid w:val="00C74DFB"/>
    <w:rsid w:val="00C74EDC"/>
    <w:rsid w:val="00C74F1C"/>
    <w:rsid w:val="00C74F6C"/>
    <w:rsid w:val="00C7529F"/>
    <w:rsid w:val="00C753B3"/>
    <w:rsid w:val="00C7568E"/>
    <w:rsid w:val="00C75945"/>
    <w:rsid w:val="00C76051"/>
    <w:rsid w:val="00C76106"/>
    <w:rsid w:val="00C76129"/>
    <w:rsid w:val="00C76176"/>
    <w:rsid w:val="00C762F1"/>
    <w:rsid w:val="00C76377"/>
    <w:rsid w:val="00C76408"/>
    <w:rsid w:val="00C764F9"/>
    <w:rsid w:val="00C7690D"/>
    <w:rsid w:val="00C76A17"/>
    <w:rsid w:val="00C76BC7"/>
    <w:rsid w:val="00C774A5"/>
    <w:rsid w:val="00C776A0"/>
    <w:rsid w:val="00C7790E"/>
    <w:rsid w:val="00C77AC2"/>
    <w:rsid w:val="00C77B54"/>
    <w:rsid w:val="00C77E04"/>
    <w:rsid w:val="00C8001A"/>
    <w:rsid w:val="00C800E9"/>
    <w:rsid w:val="00C8034E"/>
    <w:rsid w:val="00C803EB"/>
    <w:rsid w:val="00C809D6"/>
    <w:rsid w:val="00C80C3E"/>
    <w:rsid w:val="00C80E83"/>
    <w:rsid w:val="00C81105"/>
    <w:rsid w:val="00C8129B"/>
    <w:rsid w:val="00C81550"/>
    <w:rsid w:val="00C81AB3"/>
    <w:rsid w:val="00C81C1D"/>
    <w:rsid w:val="00C81D7D"/>
    <w:rsid w:val="00C81EDF"/>
    <w:rsid w:val="00C825D2"/>
    <w:rsid w:val="00C82618"/>
    <w:rsid w:val="00C82733"/>
    <w:rsid w:val="00C82829"/>
    <w:rsid w:val="00C829DE"/>
    <w:rsid w:val="00C829E4"/>
    <w:rsid w:val="00C82CCC"/>
    <w:rsid w:val="00C82E54"/>
    <w:rsid w:val="00C82E90"/>
    <w:rsid w:val="00C82EB7"/>
    <w:rsid w:val="00C830E5"/>
    <w:rsid w:val="00C83145"/>
    <w:rsid w:val="00C83474"/>
    <w:rsid w:val="00C835BA"/>
    <w:rsid w:val="00C83745"/>
    <w:rsid w:val="00C83A73"/>
    <w:rsid w:val="00C83C76"/>
    <w:rsid w:val="00C84074"/>
    <w:rsid w:val="00C8437C"/>
    <w:rsid w:val="00C84593"/>
    <w:rsid w:val="00C8470E"/>
    <w:rsid w:val="00C84779"/>
    <w:rsid w:val="00C84806"/>
    <w:rsid w:val="00C849FE"/>
    <w:rsid w:val="00C84DC6"/>
    <w:rsid w:val="00C84F17"/>
    <w:rsid w:val="00C85245"/>
    <w:rsid w:val="00C85580"/>
    <w:rsid w:val="00C857BA"/>
    <w:rsid w:val="00C85867"/>
    <w:rsid w:val="00C85CB8"/>
    <w:rsid w:val="00C86112"/>
    <w:rsid w:val="00C86305"/>
    <w:rsid w:val="00C86313"/>
    <w:rsid w:val="00C869C4"/>
    <w:rsid w:val="00C86C27"/>
    <w:rsid w:val="00C86EC3"/>
    <w:rsid w:val="00C86F32"/>
    <w:rsid w:val="00C86FC9"/>
    <w:rsid w:val="00C87285"/>
    <w:rsid w:val="00C8767A"/>
    <w:rsid w:val="00C8787C"/>
    <w:rsid w:val="00C87AC3"/>
    <w:rsid w:val="00C87B6E"/>
    <w:rsid w:val="00C87DF8"/>
    <w:rsid w:val="00C900D2"/>
    <w:rsid w:val="00C902A4"/>
    <w:rsid w:val="00C902B3"/>
    <w:rsid w:val="00C9050E"/>
    <w:rsid w:val="00C906B6"/>
    <w:rsid w:val="00C90719"/>
    <w:rsid w:val="00C90D6B"/>
    <w:rsid w:val="00C90F44"/>
    <w:rsid w:val="00C911B8"/>
    <w:rsid w:val="00C9120C"/>
    <w:rsid w:val="00C91396"/>
    <w:rsid w:val="00C91BF1"/>
    <w:rsid w:val="00C91CA9"/>
    <w:rsid w:val="00C91DD2"/>
    <w:rsid w:val="00C91DDA"/>
    <w:rsid w:val="00C91EC4"/>
    <w:rsid w:val="00C91EE1"/>
    <w:rsid w:val="00C91F26"/>
    <w:rsid w:val="00C92196"/>
    <w:rsid w:val="00C9268C"/>
    <w:rsid w:val="00C926DB"/>
    <w:rsid w:val="00C927D0"/>
    <w:rsid w:val="00C92B84"/>
    <w:rsid w:val="00C92C68"/>
    <w:rsid w:val="00C92E91"/>
    <w:rsid w:val="00C9312F"/>
    <w:rsid w:val="00C93179"/>
    <w:rsid w:val="00C931CF"/>
    <w:rsid w:val="00C93202"/>
    <w:rsid w:val="00C9325A"/>
    <w:rsid w:val="00C93317"/>
    <w:rsid w:val="00C933C1"/>
    <w:rsid w:val="00C936EA"/>
    <w:rsid w:val="00C936F4"/>
    <w:rsid w:val="00C9377C"/>
    <w:rsid w:val="00C93B0C"/>
    <w:rsid w:val="00C93DAA"/>
    <w:rsid w:val="00C93E61"/>
    <w:rsid w:val="00C940E5"/>
    <w:rsid w:val="00C9461A"/>
    <w:rsid w:val="00C947C6"/>
    <w:rsid w:val="00C947F0"/>
    <w:rsid w:val="00C94937"/>
    <w:rsid w:val="00C94970"/>
    <w:rsid w:val="00C949F8"/>
    <w:rsid w:val="00C94CC5"/>
    <w:rsid w:val="00C94E6E"/>
    <w:rsid w:val="00C95102"/>
    <w:rsid w:val="00C95564"/>
    <w:rsid w:val="00C955E9"/>
    <w:rsid w:val="00C95791"/>
    <w:rsid w:val="00C957B5"/>
    <w:rsid w:val="00C958C3"/>
    <w:rsid w:val="00C95F4C"/>
    <w:rsid w:val="00C961B3"/>
    <w:rsid w:val="00C9630D"/>
    <w:rsid w:val="00C964E6"/>
    <w:rsid w:val="00C964FC"/>
    <w:rsid w:val="00C966ED"/>
    <w:rsid w:val="00C96AAE"/>
    <w:rsid w:val="00C96B03"/>
    <w:rsid w:val="00C96D60"/>
    <w:rsid w:val="00C96E0F"/>
    <w:rsid w:val="00C9701D"/>
    <w:rsid w:val="00C97148"/>
    <w:rsid w:val="00C971A8"/>
    <w:rsid w:val="00C97314"/>
    <w:rsid w:val="00C975DA"/>
    <w:rsid w:val="00C9761E"/>
    <w:rsid w:val="00C97753"/>
    <w:rsid w:val="00C97969"/>
    <w:rsid w:val="00C97A15"/>
    <w:rsid w:val="00C97B26"/>
    <w:rsid w:val="00C97BCB"/>
    <w:rsid w:val="00CA04CA"/>
    <w:rsid w:val="00CA05CC"/>
    <w:rsid w:val="00CA0749"/>
    <w:rsid w:val="00CA082C"/>
    <w:rsid w:val="00CA0AE7"/>
    <w:rsid w:val="00CA0CEA"/>
    <w:rsid w:val="00CA0E3C"/>
    <w:rsid w:val="00CA13EC"/>
    <w:rsid w:val="00CA146A"/>
    <w:rsid w:val="00CA15DC"/>
    <w:rsid w:val="00CA169A"/>
    <w:rsid w:val="00CA19D4"/>
    <w:rsid w:val="00CA19F3"/>
    <w:rsid w:val="00CA1B04"/>
    <w:rsid w:val="00CA1E27"/>
    <w:rsid w:val="00CA1EA4"/>
    <w:rsid w:val="00CA1F6A"/>
    <w:rsid w:val="00CA20A9"/>
    <w:rsid w:val="00CA20C7"/>
    <w:rsid w:val="00CA236D"/>
    <w:rsid w:val="00CA25C1"/>
    <w:rsid w:val="00CA264D"/>
    <w:rsid w:val="00CA29BC"/>
    <w:rsid w:val="00CA2CF5"/>
    <w:rsid w:val="00CA2D0E"/>
    <w:rsid w:val="00CA2DDE"/>
    <w:rsid w:val="00CA2DFF"/>
    <w:rsid w:val="00CA32DE"/>
    <w:rsid w:val="00CA330D"/>
    <w:rsid w:val="00CA3385"/>
    <w:rsid w:val="00CA35C9"/>
    <w:rsid w:val="00CA3949"/>
    <w:rsid w:val="00CA3EFF"/>
    <w:rsid w:val="00CA404C"/>
    <w:rsid w:val="00CA4450"/>
    <w:rsid w:val="00CA46F3"/>
    <w:rsid w:val="00CA47D2"/>
    <w:rsid w:val="00CA4E01"/>
    <w:rsid w:val="00CA4F81"/>
    <w:rsid w:val="00CA507F"/>
    <w:rsid w:val="00CA5086"/>
    <w:rsid w:val="00CA5235"/>
    <w:rsid w:val="00CA5640"/>
    <w:rsid w:val="00CA577B"/>
    <w:rsid w:val="00CA59BB"/>
    <w:rsid w:val="00CA59C6"/>
    <w:rsid w:val="00CA5AC6"/>
    <w:rsid w:val="00CA5B60"/>
    <w:rsid w:val="00CA5CDA"/>
    <w:rsid w:val="00CA5D2A"/>
    <w:rsid w:val="00CA5F98"/>
    <w:rsid w:val="00CA62B8"/>
    <w:rsid w:val="00CA62C9"/>
    <w:rsid w:val="00CA64F9"/>
    <w:rsid w:val="00CA65DD"/>
    <w:rsid w:val="00CA6830"/>
    <w:rsid w:val="00CA6884"/>
    <w:rsid w:val="00CA6C4C"/>
    <w:rsid w:val="00CA6C50"/>
    <w:rsid w:val="00CA6E22"/>
    <w:rsid w:val="00CA728F"/>
    <w:rsid w:val="00CA72F8"/>
    <w:rsid w:val="00CA736E"/>
    <w:rsid w:val="00CA73B3"/>
    <w:rsid w:val="00CA751A"/>
    <w:rsid w:val="00CA787E"/>
    <w:rsid w:val="00CA7ADA"/>
    <w:rsid w:val="00CA7B6B"/>
    <w:rsid w:val="00CA7DCF"/>
    <w:rsid w:val="00CB0046"/>
    <w:rsid w:val="00CB06A7"/>
    <w:rsid w:val="00CB0E8F"/>
    <w:rsid w:val="00CB0F23"/>
    <w:rsid w:val="00CB1011"/>
    <w:rsid w:val="00CB11DB"/>
    <w:rsid w:val="00CB1384"/>
    <w:rsid w:val="00CB1419"/>
    <w:rsid w:val="00CB17E1"/>
    <w:rsid w:val="00CB17EE"/>
    <w:rsid w:val="00CB19D7"/>
    <w:rsid w:val="00CB220A"/>
    <w:rsid w:val="00CB2339"/>
    <w:rsid w:val="00CB2BB2"/>
    <w:rsid w:val="00CB2E40"/>
    <w:rsid w:val="00CB2F47"/>
    <w:rsid w:val="00CB313E"/>
    <w:rsid w:val="00CB319D"/>
    <w:rsid w:val="00CB31C7"/>
    <w:rsid w:val="00CB34DA"/>
    <w:rsid w:val="00CB3753"/>
    <w:rsid w:val="00CB3EF5"/>
    <w:rsid w:val="00CB3F71"/>
    <w:rsid w:val="00CB41DF"/>
    <w:rsid w:val="00CB4298"/>
    <w:rsid w:val="00CB4299"/>
    <w:rsid w:val="00CB44D4"/>
    <w:rsid w:val="00CB462A"/>
    <w:rsid w:val="00CB467B"/>
    <w:rsid w:val="00CB4845"/>
    <w:rsid w:val="00CB4AB7"/>
    <w:rsid w:val="00CB4B5B"/>
    <w:rsid w:val="00CB4D3A"/>
    <w:rsid w:val="00CB4E8F"/>
    <w:rsid w:val="00CB5120"/>
    <w:rsid w:val="00CB533D"/>
    <w:rsid w:val="00CB5379"/>
    <w:rsid w:val="00CB5465"/>
    <w:rsid w:val="00CB5647"/>
    <w:rsid w:val="00CB57D9"/>
    <w:rsid w:val="00CB57E4"/>
    <w:rsid w:val="00CB5822"/>
    <w:rsid w:val="00CB59F4"/>
    <w:rsid w:val="00CB5BCE"/>
    <w:rsid w:val="00CB5EAF"/>
    <w:rsid w:val="00CB5EC2"/>
    <w:rsid w:val="00CB5F8A"/>
    <w:rsid w:val="00CB64A9"/>
    <w:rsid w:val="00CB65BF"/>
    <w:rsid w:val="00CB6710"/>
    <w:rsid w:val="00CB6750"/>
    <w:rsid w:val="00CB6C90"/>
    <w:rsid w:val="00CB6F31"/>
    <w:rsid w:val="00CB6F7A"/>
    <w:rsid w:val="00CB7052"/>
    <w:rsid w:val="00CB7495"/>
    <w:rsid w:val="00CB772D"/>
    <w:rsid w:val="00CB77C8"/>
    <w:rsid w:val="00CB7EBA"/>
    <w:rsid w:val="00CC0EDB"/>
    <w:rsid w:val="00CC1130"/>
    <w:rsid w:val="00CC11C0"/>
    <w:rsid w:val="00CC1253"/>
    <w:rsid w:val="00CC1384"/>
    <w:rsid w:val="00CC1441"/>
    <w:rsid w:val="00CC1830"/>
    <w:rsid w:val="00CC18A8"/>
    <w:rsid w:val="00CC1B40"/>
    <w:rsid w:val="00CC1E2A"/>
    <w:rsid w:val="00CC1FCB"/>
    <w:rsid w:val="00CC2015"/>
    <w:rsid w:val="00CC2238"/>
    <w:rsid w:val="00CC2552"/>
    <w:rsid w:val="00CC2560"/>
    <w:rsid w:val="00CC2A1A"/>
    <w:rsid w:val="00CC2A5D"/>
    <w:rsid w:val="00CC30F5"/>
    <w:rsid w:val="00CC3259"/>
    <w:rsid w:val="00CC3389"/>
    <w:rsid w:val="00CC342B"/>
    <w:rsid w:val="00CC345F"/>
    <w:rsid w:val="00CC3469"/>
    <w:rsid w:val="00CC35BC"/>
    <w:rsid w:val="00CC398F"/>
    <w:rsid w:val="00CC3A0F"/>
    <w:rsid w:val="00CC3C2C"/>
    <w:rsid w:val="00CC3EFB"/>
    <w:rsid w:val="00CC3FFE"/>
    <w:rsid w:val="00CC4266"/>
    <w:rsid w:val="00CC42C5"/>
    <w:rsid w:val="00CC46B5"/>
    <w:rsid w:val="00CC476B"/>
    <w:rsid w:val="00CC4924"/>
    <w:rsid w:val="00CC4ACD"/>
    <w:rsid w:val="00CC4B72"/>
    <w:rsid w:val="00CC4CE5"/>
    <w:rsid w:val="00CC501E"/>
    <w:rsid w:val="00CC5028"/>
    <w:rsid w:val="00CC5087"/>
    <w:rsid w:val="00CC5338"/>
    <w:rsid w:val="00CC593E"/>
    <w:rsid w:val="00CC5DE9"/>
    <w:rsid w:val="00CC5F10"/>
    <w:rsid w:val="00CC5F48"/>
    <w:rsid w:val="00CC6057"/>
    <w:rsid w:val="00CC63BF"/>
    <w:rsid w:val="00CC671A"/>
    <w:rsid w:val="00CC6D00"/>
    <w:rsid w:val="00CC6F6B"/>
    <w:rsid w:val="00CC7A6A"/>
    <w:rsid w:val="00CC7ADD"/>
    <w:rsid w:val="00CC7D6F"/>
    <w:rsid w:val="00CC7F11"/>
    <w:rsid w:val="00CD050A"/>
    <w:rsid w:val="00CD05EC"/>
    <w:rsid w:val="00CD0821"/>
    <w:rsid w:val="00CD084B"/>
    <w:rsid w:val="00CD0B53"/>
    <w:rsid w:val="00CD0D47"/>
    <w:rsid w:val="00CD0DDE"/>
    <w:rsid w:val="00CD0E8F"/>
    <w:rsid w:val="00CD0FA1"/>
    <w:rsid w:val="00CD1376"/>
    <w:rsid w:val="00CD1577"/>
    <w:rsid w:val="00CD1582"/>
    <w:rsid w:val="00CD18E5"/>
    <w:rsid w:val="00CD1C6B"/>
    <w:rsid w:val="00CD1D34"/>
    <w:rsid w:val="00CD1F62"/>
    <w:rsid w:val="00CD1FB0"/>
    <w:rsid w:val="00CD2151"/>
    <w:rsid w:val="00CD218F"/>
    <w:rsid w:val="00CD24AB"/>
    <w:rsid w:val="00CD290D"/>
    <w:rsid w:val="00CD2AD8"/>
    <w:rsid w:val="00CD2D92"/>
    <w:rsid w:val="00CD2DBF"/>
    <w:rsid w:val="00CD2E7E"/>
    <w:rsid w:val="00CD35BA"/>
    <w:rsid w:val="00CD36C3"/>
    <w:rsid w:val="00CD3776"/>
    <w:rsid w:val="00CD37CA"/>
    <w:rsid w:val="00CD3A55"/>
    <w:rsid w:val="00CD3A63"/>
    <w:rsid w:val="00CD3C9D"/>
    <w:rsid w:val="00CD3CCB"/>
    <w:rsid w:val="00CD3E4B"/>
    <w:rsid w:val="00CD3FF6"/>
    <w:rsid w:val="00CD47A0"/>
    <w:rsid w:val="00CD4926"/>
    <w:rsid w:val="00CD492F"/>
    <w:rsid w:val="00CD4BB8"/>
    <w:rsid w:val="00CD4C14"/>
    <w:rsid w:val="00CD4CF7"/>
    <w:rsid w:val="00CD4FE2"/>
    <w:rsid w:val="00CD505F"/>
    <w:rsid w:val="00CD5317"/>
    <w:rsid w:val="00CD53A4"/>
    <w:rsid w:val="00CD5515"/>
    <w:rsid w:val="00CD5557"/>
    <w:rsid w:val="00CD55D6"/>
    <w:rsid w:val="00CD59D6"/>
    <w:rsid w:val="00CD5A1F"/>
    <w:rsid w:val="00CD5D8C"/>
    <w:rsid w:val="00CD623B"/>
    <w:rsid w:val="00CD6307"/>
    <w:rsid w:val="00CD6644"/>
    <w:rsid w:val="00CD66AC"/>
    <w:rsid w:val="00CD69CB"/>
    <w:rsid w:val="00CD6CF7"/>
    <w:rsid w:val="00CD6D2A"/>
    <w:rsid w:val="00CD6DE3"/>
    <w:rsid w:val="00CD6E4C"/>
    <w:rsid w:val="00CD6F24"/>
    <w:rsid w:val="00CD6F60"/>
    <w:rsid w:val="00CD7870"/>
    <w:rsid w:val="00CD7917"/>
    <w:rsid w:val="00CD791E"/>
    <w:rsid w:val="00CD7B7D"/>
    <w:rsid w:val="00CD7E4C"/>
    <w:rsid w:val="00CD7EDD"/>
    <w:rsid w:val="00CD7F54"/>
    <w:rsid w:val="00CE00ED"/>
    <w:rsid w:val="00CE00F2"/>
    <w:rsid w:val="00CE03C7"/>
    <w:rsid w:val="00CE0505"/>
    <w:rsid w:val="00CE05C8"/>
    <w:rsid w:val="00CE079B"/>
    <w:rsid w:val="00CE07B8"/>
    <w:rsid w:val="00CE089C"/>
    <w:rsid w:val="00CE08C6"/>
    <w:rsid w:val="00CE093D"/>
    <w:rsid w:val="00CE0B3C"/>
    <w:rsid w:val="00CE0CAD"/>
    <w:rsid w:val="00CE0CEF"/>
    <w:rsid w:val="00CE0E16"/>
    <w:rsid w:val="00CE136B"/>
    <w:rsid w:val="00CE13B4"/>
    <w:rsid w:val="00CE1608"/>
    <w:rsid w:val="00CE1610"/>
    <w:rsid w:val="00CE185A"/>
    <w:rsid w:val="00CE1873"/>
    <w:rsid w:val="00CE1B10"/>
    <w:rsid w:val="00CE1BBA"/>
    <w:rsid w:val="00CE1D32"/>
    <w:rsid w:val="00CE1D46"/>
    <w:rsid w:val="00CE1E0C"/>
    <w:rsid w:val="00CE1EC8"/>
    <w:rsid w:val="00CE1ECE"/>
    <w:rsid w:val="00CE214B"/>
    <w:rsid w:val="00CE2227"/>
    <w:rsid w:val="00CE251B"/>
    <w:rsid w:val="00CE25CB"/>
    <w:rsid w:val="00CE269F"/>
    <w:rsid w:val="00CE273E"/>
    <w:rsid w:val="00CE279B"/>
    <w:rsid w:val="00CE2B19"/>
    <w:rsid w:val="00CE2FC3"/>
    <w:rsid w:val="00CE31B5"/>
    <w:rsid w:val="00CE336B"/>
    <w:rsid w:val="00CE347B"/>
    <w:rsid w:val="00CE36A2"/>
    <w:rsid w:val="00CE3A45"/>
    <w:rsid w:val="00CE4011"/>
    <w:rsid w:val="00CE40F3"/>
    <w:rsid w:val="00CE4150"/>
    <w:rsid w:val="00CE4273"/>
    <w:rsid w:val="00CE434B"/>
    <w:rsid w:val="00CE44C6"/>
    <w:rsid w:val="00CE457F"/>
    <w:rsid w:val="00CE461D"/>
    <w:rsid w:val="00CE46E9"/>
    <w:rsid w:val="00CE4803"/>
    <w:rsid w:val="00CE4A2C"/>
    <w:rsid w:val="00CE4BDD"/>
    <w:rsid w:val="00CE4D2C"/>
    <w:rsid w:val="00CE4D9B"/>
    <w:rsid w:val="00CE4F23"/>
    <w:rsid w:val="00CE4F26"/>
    <w:rsid w:val="00CE5107"/>
    <w:rsid w:val="00CE51C3"/>
    <w:rsid w:val="00CE58BF"/>
    <w:rsid w:val="00CE5B42"/>
    <w:rsid w:val="00CE5E0E"/>
    <w:rsid w:val="00CE6072"/>
    <w:rsid w:val="00CE60AF"/>
    <w:rsid w:val="00CE62E0"/>
    <w:rsid w:val="00CE6657"/>
    <w:rsid w:val="00CE6976"/>
    <w:rsid w:val="00CE6E10"/>
    <w:rsid w:val="00CE739C"/>
    <w:rsid w:val="00CE76CF"/>
    <w:rsid w:val="00CE77E8"/>
    <w:rsid w:val="00CE7922"/>
    <w:rsid w:val="00CE7B17"/>
    <w:rsid w:val="00CE7B6E"/>
    <w:rsid w:val="00CE7BEC"/>
    <w:rsid w:val="00CE7D4D"/>
    <w:rsid w:val="00CE7DC8"/>
    <w:rsid w:val="00CE7E7C"/>
    <w:rsid w:val="00CF0336"/>
    <w:rsid w:val="00CF04AF"/>
    <w:rsid w:val="00CF0674"/>
    <w:rsid w:val="00CF079C"/>
    <w:rsid w:val="00CF096D"/>
    <w:rsid w:val="00CF09F5"/>
    <w:rsid w:val="00CF0A40"/>
    <w:rsid w:val="00CF0C23"/>
    <w:rsid w:val="00CF0F4B"/>
    <w:rsid w:val="00CF114E"/>
    <w:rsid w:val="00CF12A6"/>
    <w:rsid w:val="00CF19DF"/>
    <w:rsid w:val="00CF1A45"/>
    <w:rsid w:val="00CF1AC7"/>
    <w:rsid w:val="00CF20C1"/>
    <w:rsid w:val="00CF213F"/>
    <w:rsid w:val="00CF23B7"/>
    <w:rsid w:val="00CF2495"/>
    <w:rsid w:val="00CF24C5"/>
    <w:rsid w:val="00CF2693"/>
    <w:rsid w:val="00CF270D"/>
    <w:rsid w:val="00CF286D"/>
    <w:rsid w:val="00CF2AD8"/>
    <w:rsid w:val="00CF2C69"/>
    <w:rsid w:val="00CF31DE"/>
    <w:rsid w:val="00CF34FE"/>
    <w:rsid w:val="00CF358D"/>
    <w:rsid w:val="00CF36DF"/>
    <w:rsid w:val="00CF38AE"/>
    <w:rsid w:val="00CF38F1"/>
    <w:rsid w:val="00CF3AA1"/>
    <w:rsid w:val="00CF3AC1"/>
    <w:rsid w:val="00CF3BAA"/>
    <w:rsid w:val="00CF3F38"/>
    <w:rsid w:val="00CF431E"/>
    <w:rsid w:val="00CF455B"/>
    <w:rsid w:val="00CF464B"/>
    <w:rsid w:val="00CF4E53"/>
    <w:rsid w:val="00CF4EDC"/>
    <w:rsid w:val="00CF4EF4"/>
    <w:rsid w:val="00CF51ED"/>
    <w:rsid w:val="00CF548F"/>
    <w:rsid w:val="00CF5756"/>
    <w:rsid w:val="00CF5826"/>
    <w:rsid w:val="00CF59D5"/>
    <w:rsid w:val="00CF5A0C"/>
    <w:rsid w:val="00CF5A6E"/>
    <w:rsid w:val="00CF5B60"/>
    <w:rsid w:val="00CF5CBF"/>
    <w:rsid w:val="00CF5FE7"/>
    <w:rsid w:val="00CF613D"/>
    <w:rsid w:val="00CF627A"/>
    <w:rsid w:val="00CF6498"/>
    <w:rsid w:val="00CF65B4"/>
    <w:rsid w:val="00CF65E0"/>
    <w:rsid w:val="00CF670E"/>
    <w:rsid w:val="00CF675C"/>
    <w:rsid w:val="00CF6A2C"/>
    <w:rsid w:val="00CF6AE8"/>
    <w:rsid w:val="00CF6B08"/>
    <w:rsid w:val="00CF6B84"/>
    <w:rsid w:val="00CF6DF9"/>
    <w:rsid w:val="00CF6E5B"/>
    <w:rsid w:val="00CF7106"/>
    <w:rsid w:val="00CF71E2"/>
    <w:rsid w:val="00CF71F6"/>
    <w:rsid w:val="00CF71FA"/>
    <w:rsid w:val="00CF7251"/>
    <w:rsid w:val="00CF7337"/>
    <w:rsid w:val="00CF737E"/>
    <w:rsid w:val="00CF7408"/>
    <w:rsid w:val="00CF749C"/>
    <w:rsid w:val="00CF74AE"/>
    <w:rsid w:val="00CF76AF"/>
    <w:rsid w:val="00CF77BD"/>
    <w:rsid w:val="00CF7848"/>
    <w:rsid w:val="00CF7B08"/>
    <w:rsid w:val="00CF7C4D"/>
    <w:rsid w:val="00CF7E84"/>
    <w:rsid w:val="00D0029F"/>
    <w:rsid w:val="00D004E0"/>
    <w:rsid w:val="00D0077D"/>
    <w:rsid w:val="00D00AC1"/>
    <w:rsid w:val="00D00B2D"/>
    <w:rsid w:val="00D00E92"/>
    <w:rsid w:val="00D00F89"/>
    <w:rsid w:val="00D0106A"/>
    <w:rsid w:val="00D01727"/>
    <w:rsid w:val="00D0190B"/>
    <w:rsid w:val="00D019D0"/>
    <w:rsid w:val="00D01B7A"/>
    <w:rsid w:val="00D01EFE"/>
    <w:rsid w:val="00D01F98"/>
    <w:rsid w:val="00D0248D"/>
    <w:rsid w:val="00D026EF"/>
    <w:rsid w:val="00D02740"/>
    <w:rsid w:val="00D02827"/>
    <w:rsid w:val="00D02F59"/>
    <w:rsid w:val="00D02F68"/>
    <w:rsid w:val="00D03064"/>
    <w:rsid w:val="00D030EB"/>
    <w:rsid w:val="00D0318B"/>
    <w:rsid w:val="00D0330E"/>
    <w:rsid w:val="00D033BF"/>
    <w:rsid w:val="00D033D7"/>
    <w:rsid w:val="00D035EA"/>
    <w:rsid w:val="00D03652"/>
    <w:rsid w:val="00D0396B"/>
    <w:rsid w:val="00D03A3D"/>
    <w:rsid w:val="00D03D9C"/>
    <w:rsid w:val="00D03E6E"/>
    <w:rsid w:val="00D04218"/>
    <w:rsid w:val="00D045C4"/>
    <w:rsid w:val="00D045E5"/>
    <w:rsid w:val="00D04971"/>
    <w:rsid w:val="00D04A3A"/>
    <w:rsid w:val="00D04A72"/>
    <w:rsid w:val="00D04D19"/>
    <w:rsid w:val="00D04E8A"/>
    <w:rsid w:val="00D04F57"/>
    <w:rsid w:val="00D0543B"/>
    <w:rsid w:val="00D0547D"/>
    <w:rsid w:val="00D0593F"/>
    <w:rsid w:val="00D059A5"/>
    <w:rsid w:val="00D05BED"/>
    <w:rsid w:val="00D05E7F"/>
    <w:rsid w:val="00D05FC4"/>
    <w:rsid w:val="00D05FC6"/>
    <w:rsid w:val="00D060C6"/>
    <w:rsid w:val="00D0621C"/>
    <w:rsid w:val="00D0625A"/>
    <w:rsid w:val="00D0634E"/>
    <w:rsid w:val="00D06351"/>
    <w:rsid w:val="00D06458"/>
    <w:rsid w:val="00D0648B"/>
    <w:rsid w:val="00D0655A"/>
    <w:rsid w:val="00D06620"/>
    <w:rsid w:val="00D068E4"/>
    <w:rsid w:val="00D06A41"/>
    <w:rsid w:val="00D06A78"/>
    <w:rsid w:val="00D06A8E"/>
    <w:rsid w:val="00D06F11"/>
    <w:rsid w:val="00D070BC"/>
    <w:rsid w:val="00D07310"/>
    <w:rsid w:val="00D07816"/>
    <w:rsid w:val="00D079EA"/>
    <w:rsid w:val="00D07D91"/>
    <w:rsid w:val="00D07EDD"/>
    <w:rsid w:val="00D07F3B"/>
    <w:rsid w:val="00D07FAC"/>
    <w:rsid w:val="00D1063B"/>
    <w:rsid w:val="00D10982"/>
    <w:rsid w:val="00D10A4B"/>
    <w:rsid w:val="00D10AF9"/>
    <w:rsid w:val="00D10B37"/>
    <w:rsid w:val="00D113D9"/>
    <w:rsid w:val="00D11506"/>
    <w:rsid w:val="00D11995"/>
    <w:rsid w:val="00D11A34"/>
    <w:rsid w:val="00D11E35"/>
    <w:rsid w:val="00D11FB4"/>
    <w:rsid w:val="00D12389"/>
    <w:rsid w:val="00D128C8"/>
    <w:rsid w:val="00D1296D"/>
    <w:rsid w:val="00D1308D"/>
    <w:rsid w:val="00D136F6"/>
    <w:rsid w:val="00D137BA"/>
    <w:rsid w:val="00D1407F"/>
    <w:rsid w:val="00D141CA"/>
    <w:rsid w:val="00D14277"/>
    <w:rsid w:val="00D143F7"/>
    <w:rsid w:val="00D145A5"/>
    <w:rsid w:val="00D14942"/>
    <w:rsid w:val="00D1495C"/>
    <w:rsid w:val="00D14B6D"/>
    <w:rsid w:val="00D14EC6"/>
    <w:rsid w:val="00D14F8D"/>
    <w:rsid w:val="00D15019"/>
    <w:rsid w:val="00D150EE"/>
    <w:rsid w:val="00D151CD"/>
    <w:rsid w:val="00D152B6"/>
    <w:rsid w:val="00D15478"/>
    <w:rsid w:val="00D1555B"/>
    <w:rsid w:val="00D155CC"/>
    <w:rsid w:val="00D1592C"/>
    <w:rsid w:val="00D1599F"/>
    <w:rsid w:val="00D15C9E"/>
    <w:rsid w:val="00D164A4"/>
    <w:rsid w:val="00D164CF"/>
    <w:rsid w:val="00D16798"/>
    <w:rsid w:val="00D16B4A"/>
    <w:rsid w:val="00D16BCA"/>
    <w:rsid w:val="00D16C19"/>
    <w:rsid w:val="00D1731B"/>
    <w:rsid w:val="00D1754C"/>
    <w:rsid w:val="00D17608"/>
    <w:rsid w:val="00D177A1"/>
    <w:rsid w:val="00D1791B"/>
    <w:rsid w:val="00D179A5"/>
    <w:rsid w:val="00D17B6C"/>
    <w:rsid w:val="00D17E2F"/>
    <w:rsid w:val="00D17F00"/>
    <w:rsid w:val="00D17FB7"/>
    <w:rsid w:val="00D17FDD"/>
    <w:rsid w:val="00D20044"/>
    <w:rsid w:val="00D202E6"/>
    <w:rsid w:val="00D2030F"/>
    <w:rsid w:val="00D20429"/>
    <w:rsid w:val="00D20563"/>
    <w:rsid w:val="00D2059F"/>
    <w:rsid w:val="00D206D0"/>
    <w:rsid w:val="00D20B4B"/>
    <w:rsid w:val="00D20C13"/>
    <w:rsid w:val="00D20D02"/>
    <w:rsid w:val="00D20D33"/>
    <w:rsid w:val="00D21034"/>
    <w:rsid w:val="00D2109D"/>
    <w:rsid w:val="00D21309"/>
    <w:rsid w:val="00D2160F"/>
    <w:rsid w:val="00D21724"/>
    <w:rsid w:val="00D21AC4"/>
    <w:rsid w:val="00D21B23"/>
    <w:rsid w:val="00D21E32"/>
    <w:rsid w:val="00D22062"/>
    <w:rsid w:val="00D22083"/>
    <w:rsid w:val="00D2226F"/>
    <w:rsid w:val="00D2238F"/>
    <w:rsid w:val="00D2239F"/>
    <w:rsid w:val="00D223C4"/>
    <w:rsid w:val="00D224BA"/>
    <w:rsid w:val="00D22657"/>
    <w:rsid w:val="00D22811"/>
    <w:rsid w:val="00D22E17"/>
    <w:rsid w:val="00D230E3"/>
    <w:rsid w:val="00D23101"/>
    <w:rsid w:val="00D2315B"/>
    <w:rsid w:val="00D23551"/>
    <w:rsid w:val="00D23584"/>
    <w:rsid w:val="00D23871"/>
    <w:rsid w:val="00D23A28"/>
    <w:rsid w:val="00D23B7F"/>
    <w:rsid w:val="00D23BF2"/>
    <w:rsid w:val="00D23C21"/>
    <w:rsid w:val="00D23DC2"/>
    <w:rsid w:val="00D24087"/>
    <w:rsid w:val="00D2423C"/>
    <w:rsid w:val="00D24420"/>
    <w:rsid w:val="00D2467C"/>
    <w:rsid w:val="00D24695"/>
    <w:rsid w:val="00D24C49"/>
    <w:rsid w:val="00D24C9D"/>
    <w:rsid w:val="00D24CD0"/>
    <w:rsid w:val="00D24D2D"/>
    <w:rsid w:val="00D24E36"/>
    <w:rsid w:val="00D259BE"/>
    <w:rsid w:val="00D25F75"/>
    <w:rsid w:val="00D262FF"/>
    <w:rsid w:val="00D26553"/>
    <w:rsid w:val="00D267DF"/>
    <w:rsid w:val="00D26AB6"/>
    <w:rsid w:val="00D26FB4"/>
    <w:rsid w:val="00D27031"/>
    <w:rsid w:val="00D271B4"/>
    <w:rsid w:val="00D27922"/>
    <w:rsid w:val="00D27A29"/>
    <w:rsid w:val="00D27B62"/>
    <w:rsid w:val="00D27F57"/>
    <w:rsid w:val="00D27F75"/>
    <w:rsid w:val="00D3071A"/>
    <w:rsid w:val="00D30BE5"/>
    <w:rsid w:val="00D30C04"/>
    <w:rsid w:val="00D30C2A"/>
    <w:rsid w:val="00D30D67"/>
    <w:rsid w:val="00D30FE7"/>
    <w:rsid w:val="00D31021"/>
    <w:rsid w:val="00D31071"/>
    <w:rsid w:val="00D31096"/>
    <w:rsid w:val="00D31097"/>
    <w:rsid w:val="00D31538"/>
    <w:rsid w:val="00D31794"/>
    <w:rsid w:val="00D317F9"/>
    <w:rsid w:val="00D31A16"/>
    <w:rsid w:val="00D31B9B"/>
    <w:rsid w:val="00D31F10"/>
    <w:rsid w:val="00D31FCD"/>
    <w:rsid w:val="00D31FCE"/>
    <w:rsid w:val="00D32103"/>
    <w:rsid w:val="00D32192"/>
    <w:rsid w:val="00D323A8"/>
    <w:rsid w:val="00D3256A"/>
    <w:rsid w:val="00D3288B"/>
    <w:rsid w:val="00D32C0A"/>
    <w:rsid w:val="00D32C55"/>
    <w:rsid w:val="00D32D3E"/>
    <w:rsid w:val="00D32DFA"/>
    <w:rsid w:val="00D3314F"/>
    <w:rsid w:val="00D33203"/>
    <w:rsid w:val="00D33772"/>
    <w:rsid w:val="00D3388C"/>
    <w:rsid w:val="00D33B8F"/>
    <w:rsid w:val="00D33BEC"/>
    <w:rsid w:val="00D33C66"/>
    <w:rsid w:val="00D33D3B"/>
    <w:rsid w:val="00D34257"/>
    <w:rsid w:val="00D3438C"/>
    <w:rsid w:val="00D34532"/>
    <w:rsid w:val="00D349FE"/>
    <w:rsid w:val="00D35025"/>
    <w:rsid w:val="00D35105"/>
    <w:rsid w:val="00D35479"/>
    <w:rsid w:val="00D3584F"/>
    <w:rsid w:val="00D35B67"/>
    <w:rsid w:val="00D368EC"/>
    <w:rsid w:val="00D3699B"/>
    <w:rsid w:val="00D36AA3"/>
    <w:rsid w:val="00D36AF7"/>
    <w:rsid w:val="00D36B11"/>
    <w:rsid w:val="00D3705C"/>
    <w:rsid w:val="00D3721E"/>
    <w:rsid w:val="00D3732D"/>
    <w:rsid w:val="00D3750D"/>
    <w:rsid w:val="00D37555"/>
    <w:rsid w:val="00D377E2"/>
    <w:rsid w:val="00D378FE"/>
    <w:rsid w:val="00D37BAA"/>
    <w:rsid w:val="00D37CD0"/>
    <w:rsid w:val="00D37E14"/>
    <w:rsid w:val="00D37EF4"/>
    <w:rsid w:val="00D402C5"/>
    <w:rsid w:val="00D40743"/>
    <w:rsid w:val="00D407C8"/>
    <w:rsid w:val="00D408A0"/>
    <w:rsid w:val="00D4098D"/>
    <w:rsid w:val="00D40CC3"/>
    <w:rsid w:val="00D411CA"/>
    <w:rsid w:val="00D41471"/>
    <w:rsid w:val="00D41576"/>
    <w:rsid w:val="00D418DE"/>
    <w:rsid w:val="00D41DC0"/>
    <w:rsid w:val="00D41E8D"/>
    <w:rsid w:val="00D4206F"/>
    <w:rsid w:val="00D4220A"/>
    <w:rsid w:val="00D422D1"/>
    <w:rsid w:val="00D4233D"/>
    <w:rsid w:val="00D42567"/>
    <w:rsid w:val="00D42788"/>
    <w:rsid w:val="00D428F1"/>
    <w:rsid w:val="00D42B0A"/>
    <w:rsid w:val="00D43099"/>
    <w:rsid w:val="00D434A1"/>
    <w:rsid w:val="00D436D3"/>
    <w:rsid w:val="00D438EC"/>
    <w:rsid w:val="00D43997"/>
    <w:rsid w:val="00D43CD8"/>
    <w:rsid w:val="00D43F52"/>
    <w:rsid w:val="00D43FA9"/>
    <w:rsid w:val="00D44112"/>
    <w:rsid w:val="00D44388"/>
    <w:rsid w:val="00D443BF"/>
    <w:rsid w:val="00D44552"/>
    <w:rsid w:val="00D4460A"/>
    <w:rsid w:val="00D44710"/>
    <w:rsid w:val="00D44772"/>
    <w:rsid w:val="00D44900"/>
    <w:rsid w:val="00D4496B"/>
    <w:rsid w:val="00D44AED"/>
    <w:rsid w:val="00D44C64"/>
    <w:rsid w:val="00D44C7F"/>
    <w:rsid w:val="00D44E35"/>
    <w:rsid w:val="00D44F05"/>
    <w:rsid w:val="00D44FF4"/>
    <w:rsid w:val="00D44FF6"/>
    <w:rsid w:val="00D45128"/>
    <w:rsid w:val="00D4517A"/>
    <w:rsid w:val="00D454C3"/>
    <w:rsid w:val="00D45505"/>
    <w:rsid w:val="00D45626"/>
    <w:rsid w:val="00D45656"/>
    <w:rsid w:val="00D456F4"/>
    <w:rsid w:val="00D458F7"/>
    <w:rsid w:val="00D45922"/>
    <w:rsid w:val="00D45B1A"/>
    <w:rsid w:val="00D46051"/>
    <w:rsid w:val="00D46116"/>
    <w:rsid w:val="00D4648F"/>
    <w:rsid w:val="00D467F5"/>
    <w:rsid w:val="00D4686E"/>
    <w:rsid w:val="00D46B8D"/>
    <w:rsid w:val="00D46BF0"/>
    <w:rsid w:val="00D46E2D"/>
    <w:rsid w:val="00D4709B"/>
    <w:rsid w:val="00D470F8"/>
    <w:rsid w:val="00D47475"/>
    <w:rsid w:val="00D477BA"/>
    <w:rsid w:val="00D477BF"/>
    <w:rsid w:val="00D4787C"/>
    <w:rsid w:val="00D4792E"/>
    <w:rsid w:val="00D47AD7"/>
    <w:rsid w:val="00D500BC"/>
    <w:rsid w:val="00D50417"/>
    <w:rsid w:val="00D508BC"/>
    <w:rsid w:val="00D508C7"/>
    <w:rsid w:val="00D50D41"/>
    <w:rsid w:val="00D50D99"/>
    <w:rsid w:val="00D51017"/>
    <w:rsid w:val="00D51031"/>
    <w:rsid w:val="00D5129C"/>
    <w:rsid w:val="00D51522"/>
    <w:rsid w:val="00D51A00"/>
    <w:rsid w:val="00D51C6A"/>
    <w:rsid w:val="00D51D2F"/>
    <w:rsid w:val="00D51E85"/>
    <w:rsid w:val="00D520FB"/>
    <w:rsid w:val="00D52837"/>
    <w:rsid w:val="00D52E3F"/>
    <w:rsid w:val="00D52F4A"/>
    <w:rsid w:val="00D53066"/>
    <w:rsid w:val="00D53080"/>
    <w:rsid w:val="00D53191"/>
    <w:rsid w:val="00D535F9"/>
    <w:rsid w:val="00D5397F"/>
    <w:rsid w:val="00D53E2E"/>
    <w:rsid w:val="00D53E31"/>
    <w:rsid w:val="00D54329"/>
    <w:rsid w:val="00D54381"/>
    <w:rsid w:val="00D543B1"/>
    <w:rsid w:val="00D543BC"/>
    <w:rsid w:val="00D545F3"/>
    <w:rsid w:val="00D549C1"/>
    <w:rsid w:val="00D55032"/>
    <w:rsid w:val="00D550DB"/>
    <w:rsid w:val="00D5535E"/>
    <w:rsid w:val="00D553DB"/>
    <w:rsid w:val="00D554A5"/>
    <w:rsid w:val="00D5555D"/>
    <w:rsid w:val="00D555E4"/>
    <w:rsid w:val="00D55614"/>
    <w:rsid w:val="00D5562A"/>
    <w:rsid w:val="00D55882"/>
    <w:rsid w:val="00D558A8"/>
    <w:rsid w:val="00D55923"/>
    <w:rsid w:val="00D55C1B"/>
    <w:rsid w:val="00D55D5B"/>
    <w:rsid w:val="00D55E57"/>
    <w:rsid w:val="00D562A0"/>
    <w:rsid w:val="00D563F2"/>
    <w:rsid w:val="00D5647C"/>
    <w:rsid w:val="00D5651F"/>
    <w:rsid w:val="00D56734"/>
    <w:rsid w:val="00D569EF"/>
    <w:rsid w:val="00D56CB2"/>
    <w:rsid w:val="00D56DFB"/>
    <w:rsid w:val="00D56E4F"/>
    <w:rsid w:val="00D5709E"/>
    <w:rsid w:val="00D57183"/>
    <w:rsid w:val="00D572FC"/>
    <w:rsid w:val="00D57305"/>
    <w:rsid w:val="00D57410"/>
    <w:rsid w:val="00D575D8"/>
    <w:rsid w:val="00D5762A"/>
    <w:rsid w:val="00D5774A"/>
    <w:rsid w:val="00D5774C"/>
    <w:rsid w:val="00D577CD"/>
    <w:rsid w:val="00D57823"/>
    <w:rsid w:val="00D57913"/>
    <w:rsid w:val="00D57AC7"/>
    <w:rsid w:val="00D57F19"/>
    <w:rsid w:val="00D60228"/>
    <w:rsid w:val="00D60348"/>
    <w:rsid w:val="00D605FB"/>
    <w:rsid w:val="00D606CA"/>
    <w:rsid w:val="00D6081D"/>
    <w:rsid w:val="00D6089B"/>
    <w:rsid w:val="00D609B9"/>
    <w:rsid w:val="00D60E25"/>
    <w:rsid w:val="00D60F20"/>
    <w:rsid w:val="00D60FC8"/>
    <w:rsid w:val="00D611DF"/>
    <w:rsid w:val="00D611E9"/>
    <w:rsid w:val="00D61251"/>
    <w:rsid w:val="00D614F2"/>
    <w:rsid w:val="00D61719"/>
    <w:rsid w:val="00D6172A"/>
    <w:rsid w:val="00D61816"/>
    <w:rsid w:val="00D61A61"/>
    <w:rsid w:val="00D61B1F"/>
    <w:rsid w:val="00D61BA2"/>
    <w:rsid w:val="00D61D0E"/>
    <w:rsid w:val="00D62118"/>
    <w:rsid w:val="00D6229E"/>
    <w:rsid w:val="00D624CD"/>
    <w:rsid w:val="00D624FE"/>
    <w:rsid w:val="00D625BE"/>
    <w:rsid w:val="00D62955"/>
    <w:rsid w:val="00D62ACF"/>
    <w:rsid w:val="00D63816"/>
    <w:rsid w:val="00D63ABF"/>
    <w:rsid w:val="00D63D1A"/>
    <w:rsid w:val="00D64003"/>
    <w:rsid w:val="00D64004"/>
    <w:rsid w:val="00D6418A"/>
    <w:rsid w:val="00D64521"/>
    <w:rsid w:val="00D6462D"/>
    <w:rsid w:val="00D647D7"/>
    <w:rsid w:val="00D64EC4"/>
    <w:rsid w:val="00D64EC6"/>
    <w:rsid w:val="00D64ED2"/>
    <w:rsid w:val="00D65029"/>
    <w:rsid w:val="00D650D5"/>
    <w:rsid w:val="00D65279"/>
    <w:rsid w:val="00D65399"/>
    <w:rsid w:val="00D653AF"/>
    <w:rsid w:val="00D65483"/>
    <w:rsid w:val="00D65CCF"/>
    <w:rsid w:val="00D65F41"/>
    <w:rsid w:val="00D660DE"/>
    <w:rsid w:val="00D660E6"/>
    <w:rsid w:val="00D6623C"/>
    <w:rsid w:val="00D663F6"/>
    <w:rsid w:val="00D66876"/>
    <w:rsid w:val="00D669FA"/>
    <w:rsid w:val="00D66A36"/>
    <w:rsid w:val="00D66AEC"/>
    <w:rsid w:val="00D66BEE"/>
    <w:rsid w:val="00D66D3C"/>
    <w:rsid w:val="00D66F20"/>
    <w:rsid w:val="00D66F8F"/>
    <w:rsid w:val="00D66F94"/>
    <w:rsid w:val="00D67036"/>
    <w:rsid w:val="00D67045"/>
    <w:rsid w:val="00D67597"/>
    <w:rsid w:val="00D679CB"/>
    <w:rsid w:val="00D67AE4"/>
    <w:rsid w:val="00D67BF1"/>
    <w:rsid w:val="00D67D5D"/>
    <w:rsid w:val="00D67D98"/>
    <w:rsid w:val="00D67DB2"/>
    <w:rsid w:val="00D67E8E"/>
    <w:rsid w:val="00D70278"/>
    <w:rsid w:val="00D70882"/>
    <w:rsid w:val="00D70A77"/>
    <w:rsid w:val="00D70B4A"/>
    <w:rsid w:val="00D7106F"/>
    <w:rsid w:val="00D711FD"/>
    <w:rsid w:val="00D712F2"/>
    <w:rsid w:val="00D713DC"/>
    <w:rsid w:val="00D71549"/>
    <w:rsid w:val="00D719F9"/>
    <w:rsid w:val="00D71D69"/>
    <w:rsid w:val="00D72324"/>
    <w:rsid w:val="00D72672"/>
    <w:rsid w:val="00D72814"/>
    <w:rsid w:val="00D72C7B"/>
    <w:rsid w:val="00D72F88"/>
    <w:rsid w:val="00D73031"/>
    <w:rsid w:val="00D7303F"/>
    <w:rsid w:val="00D73146"/>
    <w:rsid w:val="00D732F7"/>
    <w:rsid w:val="00D7353A"/>
    <w:rsid w:val="00D73581"/>
    <w:rsid w:val="00D7374C"/>
    <w:rsid w:val="00D737E7"/>
    <w:rsid w:val="00D7384D"/>
    <w:rsid w:val="00D73B40"/>
    <w:rsid w:val="00D73C13"/>
    <w:rsid w:val="00D73F79"/>
    <w:rsid w:val="00D74024"/>
    <w:rsid w:val="00D74057"/>
    <w:rsid w:val="00D747C9"/>
    <w:rsid w:val="00D74A64"/>
    <w:rsid w:val="00D74C3E"/>
    <w:rsid w:val="00D74EFF"/>
    <w:rsid w:val="00D75194"/>
    <w:rsid w:val="00D751E2"/>
    <w:rsid w:val="00D752FF"/>
    <w:rsid w:val="00D75424"/>
    <w:rsid w:val="00D75790"/>
    <w:rsid w:val="00D7580D"/>
    <w:rsid w:val="00D7592C"/>
    <w:rsid w:val="00D75A88"/>
    <w:rsid w:val="00D75AEC"/>
    <w:rsid w:val="00D761D6"/>
    <w:rsid w:val="00D76528"/>
    <w:rsid w:val="00D76646"/>
    <w:rsid w:val="00D76669"/>
    <w:rsid w:val="00D767AE"/>
    <w:rsid w:val="00D76A26"/>
    <w:rsid w:val="00D76CCA"/>
    <w:rsid w:val="00D76D09"/>
    <w:rsid w:val="00D76D18"/>
    <w:rsid w:val="00D76FBE"/>
    <w:rsid w:val="00D773CE"/>
    <w:rsid w:val="00D778A5"/>
    <w:rsid w:val="00D7794B"/>
    <w:rsid w:val="00D77B4A"/>
    <w:rsid w:val="00D77BF4"/>
    <w:rsid w:val="00D77EF2"/>
    <w:rsid w:val="00D8096A"/>
    <w:rsid w:val="00D80CA6"/>
    <w:rsid w:val="00D80CEA"/>
    <w:rsid w:val="00D80DA0"/>
    <w:rsid w:val="00D80ECF"/>
    <w:rsid w:val="00D81025"/>
    <w:rsid w:val="00D810CF"/>
    <w:rsid w:val="00D811C5"/>
    <w:rsid w:val="00D81399"/>
    <w:rsid w:val="00D816BE"/>
    <w:rsid w:val="00D81754"/>
    <w:rsid w:val="00D81E35"/>
    <w:rsid w:val="00D82231"/>
    <w:rsid w:val="00D8243E"/>
    <w:rsid w:val="00D8270F"/>
    <w:rsid w:val="00D8281B"/>
    <w:rsid w:val="00D828F0"/>
    <w:rsid w:val="00D82C17"/>
    <w:rsid w:val="00D82E03"/>
    <w:rsid w:val="00D83025"/>
    <w:rsid w:val="00D83063"/>
    <w:rsid w:val="00D831C5"/>
    <w:rsid w:val="00D832BC"/>
    <w:rsid w:val="00D83426"/>
    <w:rsid w:val="00D835CC"/>
    <w:rsid w:val="00D837BC"/>
    <w:rsid w:val="00D83963"/>
    <w:rsid w:val="00D83C84"/>
    <w:rsid w:val="00D83FF1"/>
    <w:rsid w:val="00D8404A"/>
    <w:rsid w:val="00D84063"/>
    <w:rsid w:val="00D842DA"/>
    <w:rsid w:val="00D84670"/>
    <w:rsid w:val="00D8468D"/>
    <w:rsid w:val="00D84759"/>
    <w:rsid w:val="00D84BD5"/>
    <w:rsid w:val="00D84C31"/>
    <w:rsid w:val="00D84C77"/>
    <w:rsid w:val="00D84F00"/>
    <w:rsid w:val="00D84F8B"/>
    <w:rsid w:val="00D8506F"/>
    <w:rsid w:val="00D850F3"/>
    <w:rsid w:val="00D851F3"/>
    <w:rsid w:val="00D85230"/>
    <w:rsid w:val="00D85297"/>
    <w:rsid w:val="00D8540E"/>
    <w:rsid w:val="00D859C9"/>
    <w:rsid w:val="00D85B88"/>
    <w:rsid w:val="00D85C28"/>
    <w:rsid w:val="00D85CB0"/>
    <w:rsid w:val="00D85D0F"/>
    <w:rsid w:val="00D85D68"/>
    <w:rsid w:val="00D85E4F"/>
    <w:rsid w:val="00D85FB0"/>
    <w:rsid w:val="00D861CB"/>
    <w:rsid w:val="00D86848"/>
    <w:rsid w:val="00D86AAD"/>
    <w:rsid w:val="00D86FB4"/>
    <w:rsid w:val="00D87080"/>
    <w:rsid w:val="00D87109"/>
    <w:rsid w:val="00D8783E"/>
    <w:rsid w:val="00D8799F"/>
    <w:rsid w:val="00D87F3B"/>
    <w:rsid w:val="00D901F5"/>
    <w:rsid w:val="00D902EC"/>
    <w:rsid w:val="00D90406"/>
    <w:rsid w:val="00D905E6"/>
    <w:rsid w:val="00D9090E"/>
    <w:rsid w:val="00D90A05"/>
    <w:rsid w:val="00D90CA6"/>
    <w:rsid w:val="00D90D16"/>
    <w:rsid w:val="00D90E10"/>
    <w:rsid w:val="00D9122B"/>
    <w:rsid w:val="00D91287"/>
    <w:rsid w:val="00D9147F"/>
    <w:rsid w:val="00D9148C"/>
    <w:rsid w:val="00D91617"/>
    <w:rsid w:val="00D91706"/>
    <w:rsid w:val="00D9174D"/>
    <w:rsid w:val="00D91F3A"/>
    <w:rsid w:val="00D920EA"/>
    <w:rsid w:val="00D92196"/>
    <w:rsid w:val="00D9243D"/>
    <w:rsid w:val="00D924BD"/>
    <w:rsid w:val="00D9261A"/>
    <w:rsid w:val="00D926B1"/>
    <w:rsid w:val="00D931F0"/>
    <w:rsid w:val="00D934AF"/>
    <w:rsid w:val="00D93642"/>
    <w:rsid w:val="00D9385E"/>
    <w:rsid w:val="00D938AA"/>
    <w:rsid w:val="00D93B72"/>
    <w:rsid w:val="00D93B94"/>
    <w:rsid w:val="00D93F82"/>
    <w:rsid w:val="00D94126"/>
    <w:rsid w:val="00D9425D"/>
    <w:rsid w:val="00D9438B"/>
    <w:rsid w:val="00D9466A"/>
    <w:rsid w:val="00D947D7"/>
    <w:rsid w:val="00D9486A"/>
    <w:rsid w:val="00D94871"/>
    <w:rsid w:val="00D949E9"/>
    <w:rsid w:val="00D94AFE"/>
    <w:rsid w:val="00D94E97"/>
    <w:rsid w:val="00D95050"/>
    <w:rsid w:val="00D952B2"/>
    <w:rsid w:val="00D953AD"/>
    <w:rsid w:val="00D9550F"/>
    <w:rsid w:val="00D955F4"/>
    <w:rsid w:val="00D95724"/>
    <w:rsid w:val="00D9587F"/>
    <w:rsid w:val="00D959F9"/>
    <w:rsid w:val="00D95E89"/>
    <w:rsid w:val="00D95EFA"/>
    <w:rsid w:val="00D96183"/>
    <w:rsid w:val="00D96578"/>
    <w:rsid w:val="00D96927"/>
    <w:rsid w:val="00D96A76"/>
    <w:rsid w:val="00D96C27"/>
    <w:rsid w:val="00D96CE8"/>
    <w:rsid w:val="00D97189"/>
    <w:rsid w:val="00D972AD"/>
    <w:rsid w:val="00D97B4D"/>
    <w:rsid w:val="00D97B81"/>
    <w:rsid w:val="00D97D8F"/>
    <w:rsid w:val="00D97DA2"/>
    <w:rsid w:val="00DA033E"/>
    <w:rsid w:val="00DA05FF"/>
    <w:rsid w:val="00DA0665"/>
    <w:rsid w:val="00DA0666"/>
    <w:rsid w:val="00DA081A"/>
    <w:rsid w:val="00DA09FC"/>
    <w:rsid w:val="00DA0ECD"/>
    <w:rsid w:val="00DA1057"/>
    <w:rsid w:val="00DA1058"/>
    <w:rsid w:val="00DA1414"/>
    <w:rsid w:val="00DA15C2"/>
    <w:rsid w:val="00DA160F"/>
    <w:rsid w:val="00DA1623"/>
    <w:rsid w:val="00DA166D"/>
    <w:rsid w:val="00DA1D69"/>
    <w:rsid w:val="00DA1EAB"/>
    <w:rsid w:val="00DA1FDA"/>
    <w:rsid w:val="00DA212B"/>
    <w:rsid w:val="00DA21AD"/>
    <w:rsid w:val="00DA2556"/>
    <w:rsid w:val="00DA27A9"/>
    <w:rsid w:val="00DA27CF"/>
    <w:rsid w:val="00DA28EA"/>
    <w:rsid w:val="00DA2928"/>
    <w:rsid w:val="00DA2CD0"/>
    <w:rsid w:val="00DA2DA1"/>
    <w:rsid w:val="00DA2E63"/>
    <w:rsid w:val="00DA32FF"/>
    <w:rsid w:val="00DA33EB"/>
    <w:rsid w:val="00DA358C"/>
    <w:rsid w:val="00DA36E5"/>
    <w:rsid w:val="00DA3754"/>
    <w:rsid w:val="00DA37BA"/>
    <w:rsid w:val="00DA381E"/>
    <w:rsid w:val="00DA3A18"/>
    <w:rsid w:val="00DA3B01"/>
    <w:rsid w:val="00DA3B1D"/>
    <w:rsid w:val="00DA3F2D"/>
    <w:rsid w:val="00DA3F36"/>
    <w:rsid w:val="00DA3F88"/>
    <w:rsid w:val="00DA3FAE"/>
    <w:rsid w:val="00DA41A6"/>
    <w:rsid w:val="00DA420D"/>
    <w:rsid w:val="00DA42C4"/>
    <w:rsid w:val="00DA430D"/>
    <w:rsid w:val="00DA4A3F"/>
    <w:rsid w:val="00DA4C90"/>
    <w:rsid w:val="00DA5294"/>
    <w:rsid w:val="00DA53C9"/>
    <w:rsid w:val="00DA54C2"/>
    <w:rsid w:val="00DA565E"/>
    <w:rsid w:val="00DA585E"/>
    <w:rsid w:val="00DA5873"/>
    <w:rsid w:val="00DA5934"/>
    <w:rsid w:val="00DA5BBF"/>
    <w:rsid w:val="00DA5C2A"/>
    <w:rsid w:val="00DA5D6D"/>
    <w:rsid w:val="00DA6831"/>
    <w:rsid w:val="00DA69BD"/>
    <w:rsid w:val="00DA6BBD"/>
    <w:rsid w:val="00DA6EFA"/>
    <w:rsid w:val="00DA6F3C"/>
    <w:rsid w:val="00DA7190"/>
    <w:rsid w:val="00DA71DC"/>
    <w:rsid w:val="00DA743D"/>
    <w:rsid w:val="00DA792E"/>
    <w:rsid w:val="00DA7A01"/>
    <w:rsid w:val="00DB01B6"/>
    <w:rsid w:val="00DB0612"/>
    <w:rsid w:val="00DB0616"/>
    <w:rsid w:val="00DB061B"/>
    <w:rsid w:val="00DB07CB"/>
    <w:rsid w:val="00DB07FE"/>
    <w:rsid w:val="00DB0B18"/>
    <w:rsid w:val="00DB0C5C"/>
    <w:rsid w:val="00DB0D7F"/>
    <w:rsid w:val="00DB0FB7"/>
    <w:rsid w:val="00DB12AB"/>
    <w:rsid w:val="00DB13A3"/>
    <w:rsid w:val="00DB1503"/>
    <w:rsid w:val="00DB15FC"/>
    <w:rsid w:val="00DB18D1"/>
    <w:rsid w:val="00DB197F"/>
    <w:rsid w:val="00DB1BEC"/>
    <w:rsid w:val="00DB1DFA"/>
    <w:rsid w:val="00DB1F3F"/>
    <w:rsid w:val="00DB2135"/>
    <w:rsid w:val="00DB2298"/>
    <w:rsid w:val="00DB2320"/>
    <w:rsid w:val="00DB236B"/>
    <w:rsid w:val="00DB25E4"/>
    <w:rsid w:val="00DB262F"/>
    <w:rsid w:val="00DB2645"/>
    <w:rsid w:val="00DB27A8"/>
    <w:rsid w:val="00DB291A"/>
    <w:rsid w:val="00DB29C7"/>
    <w:rsid w:val="00DB2DB4"/>
    <w:rsid w:val="00DB2DC2"/>
    <w:rsid w:val="00DB30DB"/>
    <w:rsid w:val="00DB31D0"/>
    <w:rsid w:val="00DB31D6"/>
    <w:rsid w:val="00DB330E"/>
    <w:rsid w:val="00DB3558"/>
    <w:rsid w:val="00DB35A5"/>
    <w:rsid w:val="00DB3768"/>
    <w:rsid w:val="00DB3820"/>
    <w:rsid w:val="00DB38DF"/>
    <w:rsid w:val="00DB3BBD"/>
    <w:rsid w:val="00DB3BE7"/>
    <w:rsid w:val="00DB3C4C"/>
    <w:rsid w:val="00DB43CD"/>
    <w:rsid w:val="00DB4467"/>
    <w:rsid w:val="00DB47A9"/>
    <w:rsid w:val="00DB48B2"/>
    <w:rsid w:val="00DB4966"/>
    <w:rsid w:val="00DB4A9A"/>
    <w:rsid w:val="00DB4F43"/>
    <w:rsid w:val="00DB4FD1"/>
    <w:rsid w:val="00DB5058"/>
    <w:rsid w:val="00DB528D"/>
    <w:rsid w:val="00DB5350"/>
    <w:rsid w:val="00DB5397"/>
    <w:rsid w:val="00DB58FE"/>
    <w:rsid w:val="00DB5A60"/>
    <w:rsid w:val="00DB5AF8"/>
    <w:rsid w:val="00DB5B13"/>
    <w:rsid w:val="00DB5BD3"/>
    <w:rsid w:val="00DB60F4"/>
    <w:rsid w:val="00DB622C"/>
    <w:rsid w:val="00DB6248"/>
    <w:rsid w:val="00DB6380"/>
    <w:rsid w:val="00DB6A19"/>
    <w:rsid w:val="00DB6B6C"/>
    <w:rsid w:val="00DB6C0C"/>
    <w:rsid w:val="00DB6E45"/>
    <w:rsid w:val="00DB74D4"/>
    <w:rsid w:val="00DB7590"/>
    <w:rsid w:val="00DB76A3"/>
    <w:rsid w:val="00DB790D"/>
    <w:rsid w:val="00DB7A28"/>
    <w:rsid w:val="00DB7C4C"/>
    <w:rsid w:val="00DC00AF"/>
    <w:rsid w:val="00DC00B9"/>
    <w:rsid w:val="00DC013D"/>
    <w:rsid w:val="00DC025E"/>
    <w:rsid w:val="00DC02E5"/>
    <w:rsid w:val="00DC02F6"/>
    <w:rsid w:val="00DC038F"/>
    <w:rsid w:val="00DC0481"/>
    <w:rsid w:val="00DC0992"/>
    <w:rsid w:val="00DC0C73"/>
    <w:rsid w:val="00DC0DCB"/>
    <w:rsid w:val="00DC0F80"/>
    <w:rsid w:val="00DC0FA5"/>
    <w:rsid w:val="00DC1137"/>
    <w:rsid w:val="00DC11C4"/>
    <w:rsid w:val="00DC123E"/>
    <w:rsid w:val="00DC14F8"/>
    <w:rsid w:val="00DC15DE"/>
    <w:rsid w:val="00DC176C"/>
    <w:rsid w:val="00DC18A8"/>
    <w:rsid w:val="00DC1C35"/>
    <w:rsid w:val="00DC1DBD"/>
    <w:rsid w:val="00DC1DE6"/>
    <w:rsid w:val="00DC1F69"/>
    <w:rsid w:val="00DC2193"/>
    <w:rsid w:val="00DC27CE"/>
    <w:rsid w:val="00DC2A14"/>
    <w:rsid w:val="00DC2A1C"/>
    <w:rsid w:val="00DC32BD"/>
    <w:rsid w:val="00DC332E"/>
    <w:rsid w:val="00DC3345"/>
    <w:rsid w:val="00DC3633"/>
    <w:rsid w:val="00DC42A4"/>
    <w:rsid w:val="00DC4478"/>
    <w:rsid w:val="00DC45DF"/>
    <w:rsid w:val="00DC471F"/>
    <w:rsid w:val="00DC4732"/>
    <w:rsid w:val="00DC48DD"/>
    <w:rsid w:val="00DC5209"/>
    <w:rsid w:val="00DC53C2"/>
    <w:rsid w:val="00DC5477"/>
    <w:rsid w:val="00DC56F6"/>
    <w:rsid w:val="00DC57CF"/>
    <w:rsid w:val="00DC597A"/>
    <w:rsid w:val="00DC59C4"/>
    <w:rsid w:val="00DC5C73"/>
    <w:rsid w:val="00DC5CD0"/>
    <w:rsid w:val="00DC5E10"/>
    <w:rsid w:val="00DC6268"/>
    <w:rsid w:val="00DC630D"/>
    <w:rsid w:val="00DC653E"/>
    <w:rsid w:val="00DC6741"/>
    <w:rsid w:val="00DC67CB"/>
    <w:rsid w:val="00DC68AF"/>
    <w:rsid w:val="00DC6B4C"/>
    <w:rsid w:val="00DC6C5C"/>
    <w:rsid w:val="00DC6CA5"/>
    <w:rsid w:val="00DC6D18"/>
    <w:rsid w:val="00DC6D47"/>
    <w:rsid w:val="00DC700B"/>
    <w:rsid w:val="00DC71FD"/>
    <w:rsid w:val="00DC727C"/>
    <w:rsid w:val="00DC7543"/>
    <w:rsid w:val="00DC7549"/>
    <w:rsid w:val="00DC75D2"/>
    <w:rsid w:val="00DC7799"/>
    <w:rsid w:val="00DC7A79"/>
    <w:rsid w:val="00DC7AC0"/>
    <w:rsid w:val="00DC7DD7"/>
    <w:rsid w:val="00DC7DD9"/>
    <w:rsid w:val="00DC7F21"/>
    <w:rsid w:val="00DD049E"/>
    <w:rsid w:val="00DD076D"/>
    <w:rsid w:val="00DD097F"/>
    <w:rsid w:val="00DD0C8D"/>
    <w:rsid w:val="00DD0DA1"/>
    <w:rsid w:val="00DD0E8A"/>
    <w:rsid w:val="00DD0FA3"/>
    <w:rsid w:val="00DD0FCA"/>
    <w:rsid w:val="00DD10EB"/>
    <w:rsid w:val="00DD12DC"/>
    <w:rsid w:val="00DD17B2"/>
    <w:rsid w:val="00DD17D1"/>
    <w:rsid w:val="00DD1896"/>
    <w:rsid w:val="00DD18C2"/>
    <w:rsid w:val="00DD1AAC"/>
    <w:rsid w:val="00DD1AFD"/>
    <w:rsid w:val="00DD231E"/>
    <w:rsid w:val="00DD258C"/>
    <w:rsid w:val="00DD2686"/>
    <w:rsid w:val="00DD26BB"/>
    <w:rsid w:val="00DD2BB8"/>
    <w:rsid w:val="00DD2BBE"/>
    <w:rsid w:val="00DD2D23"/>
    <w:rsid w:val="00DD345F"/>
    <w:rsid w:val="00DD36F1"/>
    <w:rsid w:val="00DD3BAB"/>
    <w:rsid w:val="00DD3FB5"/>
    <w:rsid w:val="00DD4420"/>
    <w:rsid w:val="00DD4E5D"/>
    <w:rsid w:val="00DD505A"/>
    <w:rsid w:val="00DD514E"/>
    <w:rsid w:val="00DD5151"/>
    <w:rsid w:val="00DD51B2"/>
    <w:rsid w:val="00DD5675"/>
    <w:rsid w:val="00DD5689"/>
    <w:rsid w:val="00DD5C7E"/>
    <w:rsid w:val="00DD5F61"/>
    <w:rsid w:val="00DD6080"/>
    <w:rsid w:val="00DD60DD"/>
    <w:rsid w:val="00DD63AA"/>
    <w:rsid w:val="00DD63BF"/>
    <w:rsid w:val="00DD63F0"/>
    <w:rsid w:val="00DD6700"/>
    <w:rsid w:val="00DD6794"/>
    <w:rsid w:val="00DD696B"/>
    <w:rsid w:val="00DD69AC"/>
    <w:rsid w:val="00DD6C14"/>
    <w:rsid w:val="00DD7322"/>
    <w:rsid w:val="00DD73E4"/>
    <w:rsid w:val="00DD74BB"/>
    <w:rsid w:val="00DD758F"/>
    <w:rsid w:val="00DD766F"/>
    <w:rsid w:val="00DD781C"/>
    <w:rsid w:val="00DD7B3C"/>
    <w:rsid w:val="00DD7CCB"/>
    <w:rsid w:val="00DD7FA2"/>
    <w:rsid w:val="00DE0320"/>
    <w:rsid w:val="00DE0386"/>
    <w:rsid w:val="00DE0455"/>
    <w:rsid w:val="00DE070C"/>
    <w:rsid w:val="00DE0789"/>
    <w:rsid w:val="00DE0BE3"/>
    <w:rsid w:val="00DE0E31"/>
    <w:rsid w:val="00DE0F98"/>
    <w:rsid w:val="00DE1116"/>
    <w:rsid w:val="00DE16F2"/>
    <w:rsid w:val="00DE1A6B"/>
    <w:rsid w:val="00DE1AE5"/>
    <w:rsid w:val="00DE1B7B"/>
    <w:rsid w:val="00DE1CFC"/>
    <w:rsid w:val="00DE20A2"/>
    <w:rsid w:val="00DE23A6"/>
    <w:rsid w:val="00DE26B1"/>
    <w:rsid w:val="00DE26FC"/>
    <w:rsid w:val="00DE280D"/>
    <w:rsid w:val="00DE2841"/>
    <w:rsid w:val="00DE28D9"/>
    <w:rsid w:val="00DE2B64"/>
    <w:rsid w:val="00DE3270"/>
    <w:rsid w:val="00DE3400"/>
    <w:rsid w:val="00DE341C"/>
    <w:rsid w:val="00DE3463"/>
    <w:rsid w:val="00DE358F"/>
    <w:rsid w:val="00DE392E"/>
    <w:rsid w:val="00DE3D57"/>
    <w:rsid w:val="00DE40DC"/>
    <w:rsid w:val="00DE415B"/>
    <w:rsid w:val="00DE476D"/>
    <w:rsid w:val="00DE499B"/>
    <w:rsid w:val="00DE4A80"/>
    <w:rsid w:val="00DE4C00"/>
    <w:rsid w:val="00DE4C45"/>
    <w:rsid w:val="00DE4D1B"/>
    <w:rsid w:val="00DE51A0"/>
    <w:rsid w:val="00DE5324"/>
    <w:rsid w:val="00DE58E0"/>
    <w:rsid w:val="00DE5A36"/>
    <w:rsid w:val="00DE5B44"/>
    <w:rsid w:val="00DE5B6A"/>
    <w:rsid w:val="00DE5C09"/>
    <w:rsid w:val="00DE5EDB"/>
    <w:rsid w:val="00DE60C7"/>
    <w:rsid w:val="00DE6177"/>
    <w:rsid w:val="00DE617C"/>
    <w:rsid w:val="00DE62D3"/>
    <w:rsid w:val="00DE64C1"/>
    <w:rsid w:val="00DE65BF"/>
    <w:rsid w:val="00DE6607"/>
    <w:rsid w:val="00DE6CEC"/>
    <w:rsid w:val="00DE6D84"/>
    <w:rsid w:val="00DE73E0"/>
    <w:rsid w:val="00DE7668"/>
    <w:rsid w:val="00DE785D"/>
    <w:rsid w:val="00DE7F3D"/>
    <w:rsid w:val="00DE7FCE"/>
    <w:rsid w:val="00DF0715"/>
    <w:rsid w:val="00DF09DC"/>
    <w:rsid w:val="00DF0AF2"/>
    <w:rsid w:val="00DF0E45"/>
    <w:rsid w:val="00DF0E68"/>
    <w:rsid w:val="00DF1186"/>
    <w:rsid w:val="00DF162F"/>
    <w:rsid w:val="00DF1816"/>
    <w:rsid w:val="00DF1A5A"/>
    <w:rsid w:val="00DF224B"/>
    <w:rsid w:val="00DF234C"/>
    <w:rsid w:val="00DF235A"/>
    <w:rsid w:val="00DF25FE"/>
    <w:rsid w:val="00DF2923"/>
    <w:rsid w:val="00DF29E1"/>
    <w:rsid w:val="00DF2AE5"/>
    <w:rsid w:val="00DF2CE9"/>
    <w:rsid w:val="00DF3227"/>
    <w:rsid w:val="00DF37AD"/>
    <w:rsid w:val="00DF37B0"/>
    <w:rsid w:val="00DF3B45"/>
    <w:rsid w:val="00DF3C38"/>
    <w:rsid w:val="00DF3C98"/>
    <w:rsid w:val="00DF3E4D"/>
    <w:rsid w:val="00DF4032"/>
    <w:rsid w:val="00DF41DA"/>
    <w:rsid w:val="00DF43C2"/>
    <w:rsid w:val="00DF448F"/>
    <w:rsid w:val="00DF4622"/>
    <w:rsid w:val="00DF48E8"/>
    <w:rsid w:val="00DF4ED6"/>
    <w:rsid w:val="00DF4FE1"/>
    <w:rsid w:val="00DF5090"/>
    <w:rsid w:val="00DF509D"/>
    <w:rsid w:val="00DF5241"/>
    <w:rsid w:val="00DF524E"/>
    <w:rsid w:val="00DF52DC"/>
    <w:rsid w:val="00DF53A0"/>
    <w:rsid w:val="00DF57BB"/>
    <w:rsid w:val="00DF57BD"/>
    <w:rsid w:val="00DF588D"/>
    <w:rsid w:val="00DF5CB0"/>
    <w:rsid w:val="00DF5CE7"/>
    <w:rsid w:val="00DF5E78"/>
    <w:rsid w:val="00DF60DC"/>
    <w:rsid w:val="00DF6180"/>
    <w:rsid w:val="00DF61AD"/>
    <w:rsid w:val="00DF63C7"/>
    <w:rsid w:val="00DF63FC"/>
    <w:rsid w:val="00DF656D"/>
    <w:rsid w:val="00DF67FC"/>
    <w:rsid w:val="00DF6929"/>
    <w:rsid w:val="00DF6A4D"/>
    <w:rsid w:val="00DF6EE5"/>
    <w:rsid w:val="00DF704A"/>
    <w:rsid w:val="00DF714D"/>
    <w:rsid w:val="00DF71B3"/>
    <w:rsid w:val="00DF7843"/>
    <w:rsid w:val="00DF7CAC"/>
    <w:rsid w:val="00E0042A"/>
    <w:rsid w:val="00E00609"/>
    <w:rsid w:val="00E00620"/>
    <w:rsid w:val="00E00FA0"/>
    <w:rsid w:val="00E01056"/>
    <w:rsid w:val="00E010D7"/>
    <w:rsid w:val="00E015C0"/>
    <w:rsid w:val="00E0189D"/>
    <w:rsid w:val="00E019A3"/>
    <w:rsid w:val="00E01AF0"/>
    <w:rsid w:val="00E01D11"/>
    <w:rsid w:val="00E0201C"/>
    <w:rsid w:val="00E020EA"/>
    <w:rsid w:val="00E0241F"/>
    <w:rsid w:val="00E0257C"/>
    <w:rsid w:val="00E027C7"/>
    <w:rsid w:val="00E02AB9"/>
    <w:rsid w:val="00E02AC8"/>
    <w:rsid w:val="00E02E93"/>
    <w:rsid w:val="00E02EA6"/>
    <w:rsid w:val="00E03143"/>
    <w:rsid w:val="00E03204"/>
    <w:rsid w:val="00E0340C"/>
    <w:rsid w:val="00E03667"/>
    <w:rsid w:val="00E03999"/>
    <w:rsid w:val="00E03F4D"/>
    <w:rsid w:val="00E04264"/>
    <w:rsid w:val="00E0437C"/>
    <w:rsid w:val="00E04540"/>
    <w:rsid w:val="00E046F2"/>
    <w:rsid w:val="00E04B5D"/>
    <w:rsid w:val="00E04DD6"/>
    <w:rsid w:val="00E04F83"/>
    <w:rsid w:val="00E0541C"/>
    <w:rsid w:val="00E055F5"/>
    <w:rsid w:val="00E0584A"/>
    <w:rsid w:val="00E05962"/>
    <w:rsid w:val="00E05A07"/>
    <w:rsid w:val="00E05B14"/>
    <w:rsid w:val="00E05BC7"/>
    <w:rsid w:val="00E06284"/>
    <w:rsid w:val="00E064DF"/>
    <w:rsid w:val="00E06518"/>
    <w:rsid w:val="00E06616"/>
    <w:rsid w:val="00E06861"/>
    <w:rsid w:val="00E06864"/>
    <w:rsid w:val="00E0692E"/>
    <w:rsid w:val="00E06941"/>
    <w:rsid w:val="00E06B3B"/>
    <w:rsid w:val="00E06C1E"/>
    <w:rsid w:val="00E06CF1"/>
    <w:rsid w:val="00E06F01"/>
    <w:rsid w:val="00E07210"/>
    <w:rsid w:val="00E0738A"/>
    <w:rsid w:val="00E07590"/>
    <w:rsid w:val="00E075D3"/>
    <w:rsid w:val="00E07781"/>
    <w:rsid w:val="00E07A22"/>
    <w:rsid w:val="00E07CCF"/>
    <w:rsid w:val="00E07EB4"/>
    <w:rsid w:val="00E07F46"/>
    <w:rsid w:val="00E109B2"/>
    <w:rsid w:val="00E109E6"/>
    <w:rsid w:val="00E10A3C"/>
    <w:rsid w:val="00E10C39"/>
    <w:rsid w:val="00E10C78"/>
    <w:rsid w:val="00E10D2D"/>
    <w:rsid w:val="00E110D3"/>
    <w:rsid w:val="00E1171E"/>
    <w:rsid w:val="00E118D5"/>
    <w:rsid w:val="00E11901"/>
    <w:rsid w:val="00E11CB5"/>
    <w:rsid w:val="00E12487"/>
    <w:rsid w:val="00E124E9"/>
    <w:rsid w:val="00E127A6"/>
    <w:rsid w:val="00E1281A"/>
    <w:rsid w:val="00E12CF2"/>
    <w:rsid w:val="00E12D0A"/>
    <w:rsid w:val="00E12D9C"/>
    <w:rsid w:val="00E12DB8"/>
    <w:rsid w:val="00E12E8C"/>
    <w:rsid w:val="00E12E8F"/>
    <w:rsid w:val="00E13328"/>
    <w:rsid w:val="00E136F5"/>
    <w:rsid w:val="00E13823"/>
    <w:rsid w:val="00E13834"/>
    <w:rsid w:val="00E13840"/>
    <w:rsid w:val="00E138EB"/>
    <w:rsid w:val="00E13A61"/>
    <w:rsid w:val="00E13D3D"/>
    <w:rsid w:val="00E13E15"/>
    <w:rsid w:val="00E14093"/>
    <w:rsid w:val="00E144F4"/>
    <w:rsid w:val="00E1458D"/>
    <w:rsid w:val="00E1464B"/>
    <w:rsid w:val="00E14879"/>
    <w:rsid w:val="00E149F2"/>
    <w:rsid w:val="00E14CE5"/>
    <w:rsid w:val="00E14F07"/>
    <w:rsid w:val="00E14F68"/>
    <w:rsid w:val="00E151EA"/>
    <w:rsid w:val="00E152D6"/>
    <w:rsid w:val="00E15BB4"/>
    <w:rsid w:val="00E15D64"/>
    <w:rsid w:val="00E15DD5"/>
    <w:rsid w:val="00E15E54"/>
    <w:rsid w:val="00E15E9B"/>
    <w:rsid w:val="00E15F90"/>
    <w:rsid w:val="00E161A3"/>
    <w:rsid w:val="00E16357"/>
    <w:rsid w:val="00E167A3"/>
    <w:rsid w:val="00E1689F"/>
    <w:rsid w:val="00E16AD5"/>
    <w:rsid w:val="00E16BCD"/>
    <w:rsid w:val="00E16F4A"/>
    <w:rsid w:val="00E1710E"/>
    <w:rsid w:val="00E17230"/>
    <w:rsid w:val="00E172BE"/>
    <w:rsid w:val="00E173CB"/>
    <w:rsid w:val="00E17400"/>
    <w:rsid w:val="00E17440"/>
    <w:rsid w:val="00E1782C"/>
    <w:rsid w:val="00E17B37"/>
    <w:rsid w:val="00E17B62"/>
    <w:rsid w:val="00E17BC6"/>
    <w:rsid w:val="00E17CF3"/>
    <w:rsid w:val="00E17D05"/>
    <w:rsid w:val="00E17EB3"/>
    <w:rsid w:val="00E200E9"/>
    <w:rsid w:val="00E2014E"/>
    <w:rsid w:val="00E20360"/>
    <w:rsid w:val="00E20824"/>
    <w:rsid w:val="00E208A7"/>
    <w:rsid w:val="00E208BA"/>
    <w:rsid w:val="00E2092D"/>
    <w:rsid w:val="00E20A96"/>
    <w:rsid w:val="00E20BEC"/>
    <w:rsid w:val="00E20F7B"/>
    <w:rsid w:val="00E2102F"/>
    <w:rsid w:val="00E214D5"/>
    <w:rsid w:val="00E21A64"/>
    <w:rsid w:val="00E21B22"/>
    <w:rsid w:val="00E21BB3"/>
    <w:rsid w:val="00E21BF3"/>
    <w:rsid w:val="00E21C01"/>
    <w:rsid w:val="00E21C58"/>
    <w:rsid w:val="00E21EEB"/>
    <w:rsid w:val="00E21F78"/>
    <w:rsid w:val="00E22054"/>
    <w:rsid w:val="00E2240D"/>
    <w:rsid w:val="00E22AA9"/>
    <w:rsid w:val="00E22CD0"/>
    <w:rsid w:val="00E22D84"/>
    <w:rsid w:val="00E22ED9"/>
    <w:rsid w:val="00E2332A"/>
    <w:rsid w:val="00E23382"/>
    <w:rsid w:val="00E233E0"/>
    <w:rsid w:val="00E2342A"/>
    <w:rsid w:val="00E23933"/>
    <w:rsid w:val="00E23A84"/>
    <w:rsid w:val="00E23BAD"/>
    <w:rsid w:val="00E23DF6"/>
    <w:rsid w:val="00E23EEE"/>
    <w:rsid w:val="00E23FBB"/>
    <w:rsid w:val="00E24413"/>
    <w:rsid w:val="00E24741"/>
    <w:rsid w:val="00E24C0D"/>
    <w:rsid w:val="00E24C33"/>
    <w:rsid w:val="00E24D48"/>
    <w:rsid w:val="00E24E73"/>
    <w:rsid w:val="00E2508F"/>
    <w:rsid w:val="00E25113"/>
    <w:rsid w:val="00E25435"/>
    <w:rsid w:val="00E256AD"/>
    <w:rsid w:val="00E25808"/>
    <w:rsid w:val="00E25C4F"/>
    <w:rsid w:val="00E25DA2"/>
    <w:rsid w:val="00E2619C"/>
    <w:rsid w:val="00E262AD"/>
    <w:rsid w:val="00E263EC"/>
    <w:rsid w:val="00E264BF"/>
    <w:rsid w:val="00E26833"/>
    <w:rsid w:val="00E268B0"/>
    <w:rsid w:val="00E26B99"/>
    <w:rsid w:val="00E26DC2"/>
    <w:rsid w:val="00E26F37"/>
    <w:rsid w:val="00E27BC3"/>
    <w:rsid w:val="00E27DBF"/>
    <w:rsid w:val="00E27EAE"/>
    <w:rsid w:val="00E30426"/>
    <w:rsid w:val="00E304F8"/>
    <w:rsid w:val="00E307CD"/>
    <w:rsid w:val="00E308C5"/>
    <w:rsid w:val="00E308DF"/>
    <w:rsid w:val="00E311FC"/>
    <w:rsid w:val="00E31233"/>
    <w:rsid w:val="00E31ADD"/>
    <w:rsid w:val="00E31B82"/>
    <w:rsid w:val="00E32208"/>
    <w:rsid w:val="00E3233F"/>
    <w:rsid w:val="00E3263A"/>
    <w:rsid w:val="00E32722"/>
    <w:rsid w:val="00E3275D"/>
    <w:rsid w:val="00E32CD5"/>
    <w:rsid w:val="00E335D6"/>
    <w:rsid w:val="00E33715"/>
    <w:rsid w:val="00E33760"/>
    <w:rsid w:val="00E3386C"/>
    <w:rsid w:val="00E339A4"/>
    <w:rsid w:val="00E339E9"/>
    <w:rsid w:val="00E33B79"/>
    <w:rsid w:val="00E33C09"/>
    <w:rsid w:val="00E33D65"/>
    <w:rsid w:val="00E33FB1"/>
    <w:rsid w:val="00E34036"/>
    <w:rsid w:val="00E34324"/>
    <w:rsid w:val="00E34358"/>
    <w:rsid w:val="00E34559"/>
    <w:rsid w:val="00E346E0"/>
    <w:rsid w:val="00E35062"/>
    <w:rsid w:val="00E3531E"/>
    <w:rsid w:val="00E3559F"/>
    <w:rsid w:val="00E355EB"/>
    <w:rsid w:val="00E356E6"/>
    <w:rsid w:val="00E35BDB"/>
    <w:rsid w:val="00E35CAA"/>
    <w:rsid w:val="00E36252"/>
    <w:rsid w:val="00E3662D"/>
    <w:rsid w:val="00E36947"/>
    <w:rsid w:val="00E36BA1"/>
    <w:rsid w:val="00E36BD0"/>
    <w:rsid w:val="00E36BF8"/>
    <w:rsid w:val="00E36DEA"/>
    <w:rsid w:val="00E36E70"/>
    <w:rsid w:val="00E36E85"/>
    <w:rsid w:val="00E36E97"/>
    <w:rsid w:val="00E373CB"/>
    <w:rsid w:val="00E374A0"/>
    <w:rsid w:val="00E3776E"/>
    <w:rsid w:val="00E378C5"/>
    <w:rsid w:val="00E3790F"/>
    <w:rsid w:val="00E37A25"/>
    <w:rsid w:val="00E37A4E"/>
    <w:rsid w:val="00E40295"/>
    <w:rsid w:val="00E40372"/>
    <w:rsid w:val="00E4078F"/>
    <w:rsid w:val="00E40794"/>
    <w:rsid w:val="00E40BBD"/>
    <w:rsid w:val="00E40FDE"/>
    <w:rsid w:val="00E410C0"/>
    <w:rsid w:val="00E410E2"/>
    <w:rsid w:val="00E41111"/>
    <w:rsid w:val="00E42383"/>
    <w:rsid w:val="00E425AB"/>
    <w:rsid w:val="00E42786"/>
    <w:rsid w:val="00E427FE"/>
    <w:rsid w:val="00E42903"/>
    <w:rsid w:val="00E42C19"/>
    <w:rsid w:val="00E42E2B"/>
    <w:rsid w:val="00E42F2C"/>
    <w:rsid w:val="00E437CB"/>
    <w:rsid w:val="00E4381A"/>
    <w:rsid w:val="00E43A8D"/>
    <w:rsid w:val="00E43B84"/>
    <w:rsid w:val="00E43E34"/>
    <w:rsid w:val="00E44043"/>
    <w:rsid w:val="00E440DF"/>
    <w:rsid w:val="00E44358"/>
    <w:rsid w:val="00E443DD"/>
    <w:rsid w:val="00E44BD8"/>
    <w:rsid w:val="00E44C3E"/>
    <w:rsid w:val="00E44D09"/>
    <w:rsid w:val="00E44D88"/>
    <w:rsid w:val="00E45785"/>
    <w:rsid w:val="00E4588C"/>
    <w:rsid w:val="00E45B77"/>
    <w:rsid w:val="00E45C2E"/>
    <w:rsid w:val="00E45D22"/>
    <w:rsid w:val="00E45FB2"/>
    <w:rsid w:val="00E461F5"/>
    <w:rsid w:val="00E4621B"/>
    <w:rsid w:val="00E4635F"/>
    <w:rsid w:val="00E466F3"/>
    <w:rsid w:val="00E4678B"/>
    <w:rsid w:val="00E4690E"/>
    <w:rsid w:val="00E46B34"/>
    <w:rsid w:val="00E46B98"/>
    <w:rsid w:val="00E46CC5"/>
    <w:rsid w:val="00E46D0B"/>
    <w:rsid w:val="00E476E1"/>
    <w:rsid w:val="00E477D3"/>
    <w:rsid w:val="00E47BC3"/>
    <w:rsid w:val="00E47BCA"/>
    <w:rsid w:val="00E47C10"/>
    <w:rsid w:val="00E47FF3"/>
    <w:rsid w:val="00E50052"/>
    <w:rsid w:val="00E500FA"/>
    <w:rsid w:val="00E50150"/>
    <w:rsid w:val="00E501DA"/>
    <w:rsid w:val="00E505C2"/>
    <w:rsid w:val="00E505E1"/>
    <w:rsid w:val="00E50674"/>
    <w:rsid w:val="00E506C1"/>
    <w:rsid w:val="00E5076E"/>
    <w:rsid w:val="00E50EE5"/>
    <w:rsid w:val="00E5129F"/>
    <w:rsid w:val="00E514F5"/>
    <w:rsid w:val="00E51569"/>
    <w:rsid w:val="00E51821"/>
    <w:rsid w:val="00E51986"/>
    <w:rsid w:val="00E51996"/>
    <w:rsid w:val="00E51AC2"/>
    <w:rsid w:val="00E51BBC"/>
    <w:rsid w:val="00E51BBD"/>
    <w:rsid w:val="00E51BD5"/>
    <w:rsid w:val="00E51BF6"/>
    <w:rsid w:val="00E51C71"/>
    <w:rsid w:val="00E51E02"/>
    <w:rsid w:val="00E51E5E"/>
    <w:rsid w:val="00E51EE4"/>
    <w:rsid w:val="00E51F5C"/>
    <w:rsid w:val="00E524AB"/>
    <w:rsid w:val="00E5250D"/>
    <w:rsid w:val="00E52916"/>
    <w:rsid w:val="00E52B45"/>
    <w:rsid w:val="00E52E84"/>
    <w:rsid w:val="00E53627"/>
    <w:rsid w:val="00E5366F"/>
    <w:rsid w:val="00E537AF"/>
    <w:rsid w:val="00E53A90"/>
    <w:rsid w:val="00E53B4B"/>
    <w:rsid w:val="00E53D50"/>
    <w:rsid w:val="00E54163"/>
    <w:rsid w:val="00E54485"/>
    <w:rsid w:val="00E544EE"/>
    <w:rsid w:val="00E54562"/>
    <w:rsid w:val="00E548B9"/>
    <w:rsid w:val="00E54967"/>
    <w:rsid w:val="00E54B3B"/>
    <w:rsid w:val="00E54B49"/>
    <w:rsid w:val="00E54ED5"/>
    <w:rsid w:val="00E54FD9"/>
    <w:rsid w:val="00E552DC"/>
    <w:rsid w:val="00E55352"/>
    <w:rsid w:val="00E5535C"/>
    <w:rsid w:val="00E559DD"/>
    <w:rsid w:val="00E55ABE"/>
    <w:rsid w:val="00E55D21"/>
    <w:rsid w:val="00E55D5E"/>
    <w:rsid w:val="00E55D6E"/>
    <w:rsid w:val="00E55E89"/>
    <w:rsid w:val="00E55F02"/>
    <w:rsid w:val="00E5602D"/>
    <w:rsid w:val="00E5603B"/>
    <w:rsid w:val="00E566DA"/>
    <w:rsid w:val="00E56752"/>
    <w:rsid w:val="00E56759"/>
    <w:rsid w:val="00E56AF1"/>
    <w:rsid w:val="00E57314"/>
    <w:rsid w:val="00E57383"/>
    <w:rsid w:val="00E573D2"/>
    <w:rsid w:val="00E57E22"/>
    <w:rsid w:val="00E57E63"/>
    <w:rsid w:val="00E60492"/>
    <w:rsid w:val="00E607E7"/>
    <w:rsid w:val="00E609D6"/>
    <w:rsid w:val="00E60FAC"/>
    <w:rsid w:val="00E61286"/>
    <w:rsid w:val="00E6129A"/>
    <w:rsid w:val="00E612BD"/>
    <w:rsid w:val="00E61383"/>
    <w:rsid w:val="00E6175F"/>
    <w:rsid w:val="00E618A8"/>
    <w:rsid w:val="00E61AF9"/>
    <w:rsid w:val="00E61BF7"/>
    <w:rsid w:val="00E61E5D"/>
    <w:rsid w:val="00E6238D"/>
    <w:rsid w:val="00E62537"/>
    <w:rsid w:val="00E6253E"/>
    <w:rsid w:val="00E625AD"/>
    <w:rsid w:val="00E625FA"/>
    <w:rsid w:val="00E62608"/>
    <w:rsid w:val="00E62BE5"/>
    <w:rsid w:val="00E62F25"/>
    <w:rsid w:val="00E631C0"/>
    <w:rsid w:val="00E6342F"/>
    <w:rsid w:val="00E6364D"/>
    <w:rsid w:val="00E6384B"/>
    <w:rsid w:val="00E63AC0"/>
    <w:rsid w:val="00E63C9B"/>
    <w:rsid w:val="00E63CCC"/>
    <w:rsid w:val="00E63D2B"/>
    <w:rsid w:val="00E63DE4"/>
    <w:rsid w:val="00E63E42"/>
    <w:rsid w:val="00E63FD3"/>
    <w:rsid w:val="00E64101"/>
    <w:rsid w:val="00E644B2"/>
    <w:rsid w:val="00E6456F"/>
    <w:rsid w:val="00E64801"/>
    <w:rsid w:val="00E64AC8"/>
    <w:rsid w:val="00E64ADF"/>
    <w:rsid w:val="00E64C67"/>
    <w:rsid w:val="00E64D92"/>
    <w:rsid w:val="00E64E29"/>
    <w:rsid w:val="00E64E98"/>
    <w:rsid w:val="00E64FA2"/>
    <w:rsid w:val="00E650B3"/>
    <w:rsid w:val="00E652A9"/>
    <w:rsid w:val="00E652C1"/>
    <w:rsid w:val="00E652EE"/>
    <w:rsid w:val="00E65399"/>
    <w:rsid w:val="00E653DD"/>
    <w:rsid w:val="00E6559B"/>
    <w:rsid w:val="00E658A0"/>
    <w:rsid w:val="00E65C4C"/>
    <w:rsid w:val="00E660C5"/>
    <w:rsid w:val="00E661E3"/>
    <w:rsid w:val="00E663FC"/>
    <w:rsid w:val="00E66406"/>
    <w:rsid w:val="00E66431"/>
    <w:rsid w:val="00E6651C"/>
    <w:rsid w:val="00E66844"/>
    <w:rsid w:val="00E66922"/>
    <w:rsid w:val="00E66961"/>
    <w:rsid w:val="00E66ADB"/>
    <w:rsid w:val="00E6704F"/>
    <w:rsid w:val="00E675DF"/>
    <w:rsid w:val="00E676D0"/>
    <w:rsid w:val="00E67AE9"/>
    <w:rsid w:val="00E67C47"/>
    <w:rsid w:val="00E67CC0"/>
    <w:rsid w:val="00E7014F"/>
    <w:rsid w:val="00E7055C"/>
    <w:rsid w:val="00E709B3"/>
    <w:rsid w:val="00E70CD5"/>
    <w:rsid w:val="00E70D08"/>
    <w:rsid w:val="00E70F19"/>
    <w:rsid w:val="00E70F2F"/>
    <w:rsid w:val="00E71268"/>
    <w:rsid w:val="00E71350"/>
    <w:rsid w:val="00E71A1C"/>
    <w:rsid w:val="00E72ABD"/>
    <w:rsid w:val="00E72C67"/>
    <w:rsid w:val="00E72CEE"/>
    <w:rsid w:val="00E72EE5"/>
    <w:rsid w:val="00E72F8E"/>
    <w:rsid w:val="00E733FA"/>
    <w:rsid w:val="00E735EF"/>
    <w:rsid w:val="00E736E9"/>
    <w:rsid w:val="00E7374A"/>
    <w:rsid w:val="00E737A2"/>
    <w:rsid w:val="00E73D9A"/>
    <w:rsid w:val="00E74006"/>
    <w:rsid w:val="00E7437E"/>
    <w:rsid w:val="00E743BE"/>
    <w:rsid w:val="00E7463C"/>
    <w:rsid w:val="00E74681"/>
    <w:rsid w:val="00E7488F"/>
    <w:rsid w:val="00E74947"/>
    <w:rsid w:val="00E74C52"/>
    <w:rsid w:val="00E74F4A"/>
    <w:rsid w:val="00E753A4"/>
    <w:rsid w:val="00E7545D"/>
    <w:rsid w:val="00E755F1"/>
    <w:rsid w:val="00E7582C"/>
    <w:rsid w:val="00E75A41"/>
    <w:rsid w:val="00E75B48"/>
    <w:rsid w:val="00E75FAC"/>
    <w:rsid w:val="00E7608B"/>
    <w:rsid w:val="00E7627E"/>
    <w:rsid w:val="00E766AE"/>
    <w:rsid w:val="00E767E3"/>
    <w:rsid w:val="00E7694E"/>
    <w:rsid w:val="00E76B40"/>
    <w:rsid w:val="00E76C2B"/>
    <w:rsid w:val="00E76D9A"/>
    <w:rsid w:val="00E76DBF"/>
    <w:rsid w:val="00E76E92"/>
    <w:rsid w:val="00E76EDD"/>
    <w:rsid w:val="00E76F41"/>
    <w:rsid w:val="00E76FDC"/>
    <w:rsid w:val="00E770AB"/>
    <w:rsid w:val="00E77208"/>
    <w:rsid w:val="00E775B0"/>
    <w:rsid w:val="00E776C8"/>
    <w:rsid w:val="00E7789A"/>
    <w:rsid w:val="00E778AF"/>
    <w:rsid w:val="00E7795D"/>
    <w:rsid w:val="00E77A2B"/>
    <w:rsid w:val="00E77A90"/>
    <w:rsid w:val="00E77B0E"/>
    <w:rsid w:val="00E77C17"/>
    <w:rsid w:val="00E77E2B"/>
    <w:rsid w:val="00E77E7D"/>
    <w:rsid w:val="00E77F9B"/>
    <w:rsid w:val="00E80012"/>
    <w:rsid w:val="00E80174"/>
    <w:rsid w:val="00E8023B"/>
    <w:rsid w:val="00E80253"/>
    <w:rsid w:val="00E8061A"/>
    <w:rsid w:val="00E807A2"/>
    <w:rsid w:val="00E809F1"/>
    <w:rsid w:val="00E80A9B"/>
    <w:rsid w:val="00E80C7E"/>
    <w:rsid w:val="00E81401"/>
    <w:rsid w:val="00E8171F"/>
    <w:rsid w:val="00E819FC"/>
    <w:rsid w:val="00E81E24"/>
    <w:rsid w:val="00E81F06"/>
    <w:rsid w:val="00E81F9A"/>
    <w:rsid w:val="00E8213E"/>
    <w:rsid w:val="00E82371"/>
    <w:rsid w:val="00E8254B"/>
    <w:rsid w:val="00E82620"/>
    <w:rsid w:val="00E829D7"/>
    <w:rsid w:val="00E82C05"/>
    <w:rsid w:val="00E8336D"/>
    <w:rsid w:val="00E834D2"/>
    <w:rsid w:val="00E834E6"/>
    <w:rsid w:val="00E836E2"/>
    <w:rsid w:val="00E83A25"/>
    <w:rsid w:val="00E83A2F"/>
    <w:rsid w:val="00E83A70"/>
    <w:rsid w:val="00E83C1E"/>
    <w:rsid w:val="00E83C78"/>
    <w:rsid w:val="00E842F7"/>
    <w:rsid w:val="00E8433A"/>
    <w:rsid w:val="00E843AE"/>
    <w:rsid w:val="00E84437"/>
    <w:rsid w:val="00E845A4"/>
    <w:rsid w:val="00E847C6"/>
    <w:rsid w:val="00E84DCC"/>
    <w:rsid w:val="00E851FC"/>
    <w:rsid w:val="00E85339"/>
    <w:rsid w:val="00E8546E"/>
    <w:rsid w:val="00E855A3"/>
    <w:rsid w:val="00E85991"/>
    <w:rsid w:val="00E85A29"/>
    <w:rsid w:val="00E85FB9"/>
    <w:rsid w:val="00E86374"/>
    <w:rsid w:val="00E863A7"/>
    <w:rsid w:val="00E864E5"/>
    <w:rsid w:val="00E8656B"/>
    <w:rsid w:val="00E86736"/>
    <w:rsid w:val="00E8680B"/>
    <w:rsid w:val="00E868CD"/>
    <w:rsid w:val="00E86A9D"/>
    <w:rsid w:val="00E86B49"/>
    <w:rsid w:val="00E86BB9"/>
    <w:rsid w:val="00E86D2F"/>
    <w:rsid w:val="00E879BB"/>
    <w:rsid w:val="00E87C65"/>
    <w:rsid w:val="00E87CB5"/>
    <w:rsid w:val="00E87E16"/>
    <w:rsid w:val="00E87F54"/>
    <w:rsid w:val="00E87F7C"/>
    <w:rsid w:val="00E90335"/>
    <w:rsid w:val="00E90467"/>
    <w:rsid w:val="00E904D1"/>
    <w:rsid w:val="00E90501"/>
    <w:rsid w:val="00E90545"/>
    <w:rsid w:val="00E90685"/>
    <w:rsid w:val="00E90AA7"/>
    <w:rsid w:val="00E90AC5"/>
    <w:rsid w:val="00E90D7A"/>
    <w:rsid w:val="00E91369"/>
    <w:rsid w:val="00E91446"/>
    <w:rsid w:val="00E9150F"/>
    <w:rsid w:val="00E91521"/>
    <w:rsid w:val="00E915EF"/>
    <w:rsid w:val="00E91874"/>
    <w:rsid w:val="00E918C5"/>
    <w:rsid w:val="00E9195A"/>
    <w:rsid w:val="00E919EC"/>
    <w:rsid w:val="00E91AA8"/>
    <w:rsid w:val="00E91BDA"/>
    <w:rsid w:val="00E91BFC"/>
    <w:rsid w:val="00E92646"/>
    <w:rsid w:val="00E92BC7"/>
    <w:rsid w:val="00E92C8A"/>
    <w:rsid w:val="00E92D5A"/>
    <w:rsid w:val="00E92F7C"/>
    <w:rsid w:val="00E9308D"/>
    <w:rsid w:val="00E93854"/>
    <w:rsid w:val="00E93895"/>
    <w:rsid w:val="00E93A70"/>
    <w:rsid w:val="00E93DA0"/>
    <w:rsid w:val="00E93FD6"/>
    <w:rsid w:val="00E94194"/>
    <w:rsid w:val="00E94299"/>
    <w:rsid w:val="00E943FF"/>
    <w:rsid w:val="00E94432"/>
    <w:rsid w:val="00E945FE"/>
    <w:rsid w:val="00E9469A"/>
    <w:rsid w:val="00E9482B"/>
    <w:rsid w:val="00E94A67"/>
    <w:rsid w:val="00E94AF5"/>
    <w:rsid w:val="00E94D2C"/>
    <w:rsid w:val="00E950C3"/>
    <w:rsid w:val="00E951F9"/>
    <w:rsid w:val="00E956B9"/>
    <w:rsid w:val="00E9581D"/>
    <w:rsid w:val="00E95AE5"/>
    <w:rsid w:val="00E95BC8"/>
    <w:rsid w:val="00E95E28"/>
    <w:rsid w:val="00E95FC5"/>
    <w:rsid w:val="00E96046"/>
    <w:rsid w:val="00E960C9"/>
    <w:rsid w:val="00E96293"/>
    <w:rsid w:val="00E96355"/>
    <w:rsid w:val="00E9645E"/>
    <w:rsid w:val="00E967DA"/>
    <w:rsid w:val="00E96B91"/>
    <w:rsid w:val="00E96D7C"/>
    <w:rsid w:val="00E97145"/>
    <w:rsid w:val="00E97916"/>
    <w:rsid w:val="00E97A3A"/>
    <w:rsid w:val="00EA0075"/>
    <w:rsid w:val="00EA00B0"/>
    <w:rsid w:val="00EA016B"/>
    <w:rsid w:val="00EA080D"/>
    <w:rsid w:val="00EA0FF8"/>
    <w:rsid w:val="00EA1470"/>
    <w:rsid w:val="00EA14A9"/>
    <w:rsid w:val="00EA14B0"/>
    <w:rsid w:val="00EA1576"/>
    <w:rsid w:val="00EA1604"/>
    <w:rsid w:val="00EA278A"/>
    <w:rsid w:val="00EA27F6"/>
    <w:rsid w:val="00EA2DC9"/>
    <w:rsid w:val="00EA2F49"/>
    <w:rsid w:val="00EA3004"/>
    <w:rsid w:val="00EA3124"/>
    <w:rsid w:val="00EA3163"/>
    <w:rsid w:val="00EA335B"/>
    <w:rsid w:val="00EA3455"/>
    <w:rsid w:val="00EA34AE"/>
    <w:rsid w:val="00EA3999"/>
    <w:rsid w:val="00EA3AEF"/>
    <w:rsid w:val="00EA3C4F"/>
    <w:rsid w:val="00EA3DCE"/>
    <w:rsid w:val="00EA3E6E"/>
    <w:rsid w:val="00EA3E85"/>
    <w:rsid w:val="00EA41AF"/>
    <w:rsid w:val="00EA41E9"/>
    <w:rsid w:val="00EA4E8D"/>
    <w:rsid w:val="00EA4FA1"/>
    <w:rsid w:val="00EA5308"/>
    <w:rsid w:val="00EA5312"/>
    <w:rsid w:val="00EA5328"/>
    <w:rsid w:val="00EA5457"/>
    <w:rsid w:val="00EA5635"/>
    <w:rsid w:val="00EA5794"/>
    <w:rsid w:val="00EA5E59"/>
    <w:rsid w:val="00EA5E66"/>
    <w:rsid w:val="00EA6AFE"/>
    <w:rsid w:val="00EA735B"/>
    <w:rsid w:val="00EA764F"/>
    <w:rsid w:val="00EA77B6"/>
    <w:rsid w:val="00EA77CB"/>
    <w:rsid w:val="00EA7D19"/>
    <w:rsid w:val="00EA7D60"/>
    <w:rsid w:val="00EB00BF"/>
    <w:rsid w:val="00EB0172"/>
    <w:rsid w:val="00EB0779"/>
    <w:rsid w:val="00EB10E4"/>
    <w:rsid w:val="00EB11D9"/>
    <w:rsid w:val="00EB15AD"/>
    <w:rsid w:val="00EB1911"/>
    <w:rsid w:val="00EB1BD3"/>
    <w:rsid w:val="00EB1E48"/>
    <w:rsid w:val="00EB1EDA"/>
    <w:rsid w:val="00EB2280"/>
    <w:rsid w:val="00EB2493"/>
    <w:rsid w:val="00EB25A3"/>
    <w:rsid w:val="00EB2696"/>
    <w:rsid w:val="00EB2E35"/>
    <w:rsid w:val="00EB2F85"/>
    <w:rsid w:val="00EB31CE"/>
    <w:rsid w:val="00EB329F"/>
    <w:rsid w:val="00EB359D"/>
    <w:rsid w:val="00EB3869"/>
    <w:rsid w:val="00EB39FC"/>
    <w:rsid w:val="00EB3D6F"/>
    <w:rsid w:val="00EB4008"/>
    <w:rsid w:val="00EB406A"/>
    <w:rsid w:val="00EB4081"/>
    <w:rsid w:val="00EB446E"/>
    <w:rsid w:val="00EB463C"/>
    <w:rsid w:val="00EB496C"/>
    <w:rsid w:val="00EB4A73"/>
    <w:rsid w:val="00EB4B85"/>
    <w:rsid w:val="00EB4C73"/>
    <w:rsid w:val="00EB4E2F"/>
    <w:rsid w:val="00EB4F61"/>
    <w:rsid w:val="00EB50EE"/>
    <w:rsid w:val="00EB5269"/>
    <w:rsid w:val="00EB548A"/>
    <w:rsid w:val="00EB57CD"/>
    <w:rsid w:val="00EB57E1"/>
    <w:rsid w:val="00EB586F"/>
    <w:rsid w:val="00EB58C9"/>
    <w:rsid w:val="00EB5ACC"/>
    <w:rsid w:val="00EB5BD9"/>
    <w:rsid w:val="00EB5E46"/>
    <w:rsid w:val="00EB5FF2"/>
    <w:rsid w:val="00EB6006"/>
    <w:rsid w:val="00EB6055"/>
    <w:rsid w:val="00EB607E"/>
    <w:rsid w:val="00EB651E"/>
    <w:rsid w:val="00EB6832"/>
    <w:rsid w:val="00EB6B4A"/>
    <w:rsid w:val="00EB6DEE"/>
    <w:rsid w:val="00EB6FBF"/>
    <w:rsid w:val="00EB72CA"/>
    <w:rsid w:val="00EB73EE"/>
    <w:rsid w:val="00EB740B"/>
    <w:rsid w:val="00EB77D8"/>
    <w:rsid w:val="00EB7B0C"/>
    <w:rsid w:val="00EB7B52"/>
    <w:rsid w:val="00EB7C71"/>
    <w:rsid w:val="00EC060B"/>
    <w:rsid w:val="00EC07E4"/>
    <w:rsid w:val="00EC0937"/>
    <w:rsid w:val="00EC0A01"/>
    <w:rsid w:val="00EC0D4D"/>
    <w:rsid w:val="00EC0D6B"/>
    <w:rsid w:val="00EC117C"/>
    <w:rsid w:val="00EC1311"/>
    <w:rsid w:val="00EC16CD"/>
    <w:rsid w:val="00EC1791"/>
    <w:rsid w:val="00EC1BA7"/>
    <w:rsid w:val="00EC1BE7"/>
    <w:rsid w:val="00EC1F41"/>
    <w:rsid w:val="00EC2059"/>
    <w:rsid w:val="00EC2092"/>
    <w:rsid w:val="00EC211F"/>
    <w:rsid w:val="00EC233F"/>
    <w:rsid w:val="00EC2614"/>
    <w:rsid w:val="00EC2642"/>
    <w:rsid w:val="00EC2689"/>
    <w:rsid w:val="00EC26EB"/>
    <w:rsid w:val="00EC2807"/>
    <w:rsid w:val="00EC2844"/>
    <w:rsid w:val="00EC2CEF"/>
    <w:rsid w:val="00EC2D5C"/>
    <w:rsid w:val="00EC3007"/>
    <w:rsid w:val="00EC3312"/>
    <w:rsid w:val="00EC36EB"/>
    <w:rsid w:val="00EC3E57"/>
    <w:rsid w:val="00EC4123"/>
    <w:rsid w:val="00EC43EB"/>
    <w:rsid w:val="00EC464A"/>
    <w:rsid w:val="00EC4694"/>
    <w:rsid w:val="00EC486B"/>
    <w:rsid w:val="00EC48E5"/>
    <w:rsid w:val="00EC4940"/>
    <w:rsid w:val="00EC4B3B"/>
    <w:rsid w:val="00EC4BEC"/>
    <w:rsid w:val="00EC4C8D"/>
    <w:rsid w:val="00EC5094"/>
    <w:rsid w:val="00EC50B2"/>
    <w:rsid w:val="00EC52D2"/>
    <w:rsid w:val="00EC53AC"/>
    <w:rsid w:val="00EC5465"/>
    <w:rsid w:val="00EC5528"/>
    <w:rsid w:val="00EC5573"/>
    <w:rsid w:val="00EC5585"/>
    <w:rsid w:val="00EC5908"/>
    <w:rsid w:val="00EC598F"/>
    <w:rsid w:val="00EC5A05"/>
    <w:rsid w:val="00EC5ACB"/>
    <w:rsid w:val="00EC5B27"/>
    <w:rsid w:val="00EC5BD7"/>
    <w:rsid w:val="00EC5CC6"/>
    <w:rsid w:val="00EC5DD3"/>
    <w:rsid w:val="00EC5DF4"/>
    <w:rsid w:val="00EC5DF8"/>
    <w:rsid w:val="00EC5E2C"/>
    <w:rsid w:val="00EC5F0C"/>
    <w:rsid w:val="00EC5FA7"/>
    <w:rsid w:val="00EC601D"/>
    <w:rsid w:val="00EC61E9"/>
    <w:rsid w:val="00EC6362"/>
    <w:rsid w:val="00EC6616"/>
    <w:rsid w:val="00EC6ABB"/>
    <w:rsid w:val="00EC6B1D"/>
    <w:rsid w:val="00EC6C0D"/>
    <w:rsid w:val="00EC6D3F"/>
    <w:rsid w:val="00EC707A"/>
    <w:rsid w:val="00EC726A"/>
    <w:rsid w:val="00EC748B"/>
    <w:rsid w:val="00EC7599"/>
    <w:rsid w:val="00EC7B48"/>
    <w:rsid w:val="00EC7EFC"/>
    <w:rsid w:val="00EC7F19"/>
    <w:rsid w:val="00EC7F90"/>
    <w:rsid w:val="00ED0071"/>
    <w:rsid w:val="00ED0196"/>
    <w:rsid w:val="00ED051A"/>
    <w:rsid w:val="00ED06FF"/>
    <w:rsid w:val="00ED0940"/>
    <w:rsid w:val="00ED0A2F"/>
    <w:rsid w:val="00ED0D15"/>
    <w:rsid w:val="00ED0D94"/>
    <w:rsid w:val="00ED111B"/>
    <w:rsid w:val="00ED114A"/>
    <w:rsid w:val="00ED129C"/>
    <w:rsid w:val="00ED1694"/>
    <w:rsid w:val="00ED1755"/>
    <w:rsid w:val="00ED1BBA"/>
    <w:rsid w:val="00ED1CC1"/>
    <w:rsid w:val="00ED1D2E"/>
    <w:rsid w:val="00ED1F82"/>
    <w:rsid w:val="00ED2215"/>
    <w:rsid w:val="00ED22B4"/>
    <w:rsid w:val="00ED22DB"/>
    <w:rsid w:val="00ED22E4"/>
    <w:rsid w:val="00ED25D5"/>
    <w:rsid w:val="00ED29EC"/>
    <w:rsid w:val="00ED2AFF"/>
    <w:rsid w:val="00ED2C08"/>
    <w:rsid w:val="00ED2E5C"/>
    <w:rsid w:val="00ED3071"/>
    <w:rsid w:val="00ED314D"/>
    <w:rsid w:val="00ED32DA"/>
    <w:rsid w:val="00ED3355"/>
    <w:rsid w:val="00ED344E"/>
    <w:rsid w:val="00ED34FC"/>
    <w:rsid w:val="00ED3BC5"/>
    <w:rsid w:val="00ED3D76"/>
    <w:rsid w:val="00ED3EE1"/>
    <w:rsid w:val="00ED4394"/>
    <w:rsid w:val="00ED4492"/>
    <w:rsid w:val="00ED44A0"/>
    <w:rsid w:val="00ED4513"/>
    <w:rsid w:val="00ED4588"/>
    <w:rsid w:val="00ED464B"/>
    <w:rsid w:val="00ED4661"/>
    <w:rsid w:val="00ED4935"/>
    <w:rsid w:val="00ED4ACB"/>
    <w:rsid w:val="00ED4E14"/>
    <w:rsid w:val="00ED4F92"/>
    <w:rsid w:val="00ED50FE"/>
    <w:rsid w:val="00ED51DC"/>
    <w:rsid w:val="00ED5314"/>
    <w:rsid w:val="00ED5331"/>
    <w:rsid w:val="00ED5798"/>
    <w:rsid w:val="00ED5AE1"/>
    <w:rsid w:val="00ED5BCD"/>
    <w:rsid w:val="00ED5CA6"/>
    <w:rsid w:val="00ED61A4"/>
    <w:rsid w:val="00ED6229"/>
    <w:rsid w:val="00ED6322"/>
    <w:rsid w:val="00ED649F"/>
    <w:rsid w:val="00ED6A15"/>
    <w:rsid w:val="00ED6AE5"/>
    <w:rsid w:val="00ED6EC0"/>
    <w:rsid w:val="00ED7462"/>
    <w:rsid w:val="00ED779E"/>
    <w:rsid w:val="00ED77A7"/>
    <w:rsid w:val="00ED7A34"/>
    <w:rsid w:val="00ED7C05"/>
    <w:rsid w:val="00ED7C0D"/>
    <w:rsid w:val="00ED7C10"/>
    <w:rsid w:val="00ED7E91"/>
    <w:rsid w:val="00EE0194"/>
    <w:rsid w:val="00EE072B"/>
    <w:rsid w:val="00EE0899"/>
    <w:rsid w:val="00EE0A49"/>
    <w:rsid w:val="00EE0A54"/>
    <w:rsid w:val="00EE0B3D"/>
    <w:rsid w:val="00EE0CA4"/>
    <w:rsid w:val="00EE0D1A"/>
    <w:rsid w:val="00EE11B6"/>
    <w:rsid w:val="00EE122A"/>
    <w:rsid w:val="00EE12D6"/>
    <w:rsid w:val="00EE17F9"/>
    <w:rsid w:val="00EE1A5B"/>
    <w:rsid w:val="00EE1B11"/>
    <w:rsid w:val="00EE1ECE"/>
    <w:rsid w:val="00EE1EE8"/>
    <w:rsid w:val="00EE1F25"/>
    <w:rsid w:val="00EE2162"/>
    <w:rsid w:val="00EE23A6"/>
    <w:rsid w:val="00EE2482"/>
    <w:rsid w:val="00EE26E6"/>
    <w:rsid w:val="00EE2A4E"/>
    <w:rsid w:val="00EE2BEE"/>
    <w:rsid w:val="00EE2C2C"/>
    <w:rsid w:val="00EE30C4"/>
    <w:rsid w:val="00EE33E2"/>
    <w:rsid w:val="00EE35F6"/>
    <w:rsid w:val="00EE3642"/>
    <w:rsid w:val="00EE392D"/>
    <w:rsid w:val="00EE3B0C"/>
    <w:rsid w:val="00EE3CB7"/>
    <w:rsid w:val="00EE3D30"/>
    <w:rsid w:val="00EE3F71"/>
    <w:rsid w:val="00EE41E0"/>
    <w:rsid w:val="00EE423C"/>
    <w:rsid w:val="00EE42CB"/>
    <w:rsid w:val="00EE4661"/>
    <w:rsid w:val="00EE47AA"/>
    <w:rsid w:val="00EE4B11"/>
    <w:rsid w:val="00EE4F6D"/>
    <w:rsid w:val="00EE5133"/>
    <w:rsid w:val="00EE5B08"/>
    <w:rsid w:val="00EE625F"/>
    <w:rsid w:val="00EE64C6"/>
    <w:rsid w:val="00EE66F9"/>
    <w:rsid w:val="00EE67C4"/>
    <w:rsid w:val="00EE6A5D"/>
    <w:rsid w:val="00EE6A88"/>
    <w:rsid w:val="00EE6E8F"/>
    <w:rsid w:val="00EE70D4"/>
    <w:rsid w:val="00EE74F0"/>
    <w:rsid w:val="00EE781E"/>
    <w:rsid w:val="00EE7913"/>
    <w:rsid w:val="00EE795D"/>
    <w:rsid w:val="00EE7A23"/>
    <w:rsid w:val="00EE7D0A"/>
    <w:rsid w:val="00EF01EB"/>
    <w:rsid w:val="00EF0377"/>
    <w:rsid w:val="00EF04A8"/>
    <w:rsid w:val="00EF0605"/>
    <w:rsid w:val="00EF0BB8"/>
    <w:rsid w:val="00EF0C28"/>
    <w:rsid w:val="00EF0E3F"/>
    <w:rsid w:val="00EF0F32"/>
    <w:rsid w:val="00EF13F8"/>
    <w:rsid w:val="00EF14F4"/>
    <w:rsid w:val="00EF1756"/>
    <w:rsid w:val="00EF1AD3"/>
    <w:rsid w:val="00EF1F35"/>
    <w:rsid w:val="00EF2007"/>
    <w:rsid w:val="00EF2188"/>
    <w:rsid w:val="00EF22F8"/>
    <w:rsid w:val="00EF2B67"/>
    <w:rsid w:val="00EF2CE8"/>
    <w:rsid w:val="00EF2F35"/>
    <w:rsid w:val="00EF3023"/>
    <w:rsid w:val="00EF333C"/>
    <w:rsid w:val="00EF3385"/>
    <w:rsid w:val="00EF34BC"/>
    <w:rsid w:val="00EF3FCB"/>
    <w:rsid w:val="00EF403C"/>
    <w:rsid w:val="00EF4104"/>
    <w:rsid w:val="00EF4193"/>
    <w:rsid w:val="00EF4216"/>
    <w:rsid w:val="00EF4414"/>
    <w:rsid w:val="00EF49C0"/>
    <w:rsid w:val="00EF4A44"/>
    <w:rsid w:val="00EF4D12"/>
    <w:rsid w:val="00EF4D25"/>
    <w:rsid w:val="00EF4ED3"/>
    <w:rsid w:val="00EF5007"/>
    <w:rsid w:val="00EF50AB"/>
    <w:rsid w:val="00EF51D6"/>
    <w:rsid w:val="00EF5332"/>
    <w:rsid w:val="00EF56C7"/>
    <w:rsid w:val="00EF57D8"/>
    <w:rsid w:val="00EF5841"/>
    <w:rsid w:val="00EF599B"/>
    <w:rsid w:val="00EF59A5"/>
    <w:rsid w:val="00EF5B02"/>
    <w:rsid w:val="00EF6664"/>
    <w:rsid w:val="00EF6BDD"/>
    <w:rsid w:val="00EF6C69"/>
    <w:rsid w:val="00EF6F00"/>
    <w:rsid w:val="00EF6FD6"/>
    <w:rsid w:val="00EF71C3"/>
    <w:rsid w:val="00EF738D"/>
    <w:rsid w:val="00EF745D"/>
    <w:rsid w:val="00EF7B54"/>
    <w:rsid w:val="00EF7B85"/>
    <w:rsid w:val="00EF7DD3"/>
    <w:rsid w:val="00F0007F"/>
    <w:rsid w:val="00F003E3"/>
    <w:rsid w:val="00F00566"/>
    <w:rsid w:val="00F0059A"/>
    <w:rsid w:val="00F00642"/>
    <w:rsid w:val="00F00691"/>
    <w:rsid w:val="00F00803"/>
    <w:rsid w:val="00F00939"/>
    <w:rsid w:val="00F01874"/>
    <w:rsid w:val="00F01B33"/>
    <w:rsid w:val="00F01D9E"/>
    <w:rsid w:val="00F0206A"/>
    <w:rsid w:val="00F02349"/>
    <w:rsid w:val="00F02516"/>
    <w:rsid w:val="00F026EA"/>
    <w:rsid w:val="00F02938"/>
    <w:rsid w:val="00F02A96"/>
    <w:rsid w:val="00F02AA1"/>
    <w:rsid w:val="00F02C10"/>
    <w:rsid w:val="00F02F36"/>
    <w:rsid w:val="00F03174"/>
    <w:rsid w:val="00F03449"/>
    <w:rsid w:val="00F03557"/>
    <w:rsid w:val="00F03707"/>
    <w:rsid w:val="00F0385B"/>
    <w:rsid w:val="00F038AE"/>
    <w:rsid w:val="00F03A3F"/>
    <w:rsid w:val="00F03DB4"/>
    <w:rsid w:val="00F03E0E"/>
    <w:rsid w:val="00F03FED"/>
    <w:rsid w:val="00F04122"/>
    <w:rsid w:val="00F042F1"/>
    <w:rsid w:val="00F0430D"/>
    <w:rsid w:val="00F04819"/>
    <w:rsid w:val="00F04BA4"/>
    <w:rsid w:val="00F0503E"/>
    <w:rsid w:val="00F051EA"/>
    <w:rsid w:val="00F0527F"/>
    <w:rsid w:val="00F05476"/>
    <w:rsid w:val="00F05BD6"/>
    <w:rsid w:val="00F05C11"/>
    <w:rsid w:val="00F05DB0"/>
    <w:rsid w:val="00F05EB4"/>
    <w:rsid w:val="00F0634E"/>
    <w:rsid w:val="00F06748"/>
    <w:rsid w:val="00F068F7"/>
    <w:rsid w:val="00F06B7B"/>
    <w:rsid w:val="00F06EBE"/>
    <w:rsid w:val="00F06F32"/>
    <w:rsid w:val="00F0708C"/>
    <w:rsid w:val="00F072F7"/>
    <w:rsid w:val="00F07495"/>
    <w:rsid w:val="00F0754F"/>
    <w:rsid w:val="00F075E3"/>
    <w:rsid w:val="00F07905"/>
    <w:rsid w:val="00F07ADC"/>
    <w:rsid w:val="00F07D45"/>
    <w:rsid w:val="00F07DCF"/>
    <w:rsid w:val="00F10027"/>
    <w:rsid w:val="00F10556"/>
    <w:rsid w:val="00F106E4"/>
    <w:rsid w:val="00F107AB"/>
    <w:rsid w:val="00F10815"/>
    <w:rsid w:val="00F108D8"/>
    <w:rsid w:val="00F10A0F"/>
    <w:rsid w:val="00F10C15"/>
    <w:rsid w:val="00F10CD2"/>
    <w:rsid w:val="00F11526"/>
    <w:rsid w:val="00F116EA"/>
    <w:rsid w:val="00F11A98"/>
    <w:rsid w:val="00F11F55"/>
    <w:rsid w:val="00F1202A"/>
    <w:rsid w:val="00F12162"/>
    <w:rsid w:val="00F122D7"/>
    <w:rsid w:val="00F12462"/>
    <w:rsid w:val="00F125E9"/>
    <w:rsid w:val="00F128DC"/>
    <w:rsid w:val="00F12A52"/>
    <w:rsid w:val="00F12A98"/>
    <w:rsid w:val="00F12AC3"/>
    <w:rsid w:val="00F12C14"/>
    <w:rsid w:val="00F134DC"/>
    <w:rsid w:val="00F13A79"/>
    <w:rsid w:val="00F13D72"/>
    <w:rsid w:val="00F13E00"/>
    <w:rsid w:val="00F1421B"/>
    <w:rsid w:val="00F142D7"/>
    <w:rsid w:val="00F145F4"/>
    <w:rsid w:val="00F14634"/>
    <w:rsid w:val="00F14808"/>
    <w:rsid w:val="00F1487C"/>
    <w:rsid w:val="00F15099"/>
    <w:rsid w:val="00F1536C"/>
    <w:rsid w:val="00F1557A"/>
    <w:rsid w:val="00F1563F"/>
    <w:rsid w:val="00F1568A"/>
    <w:rsid w:val="00F156F6"/>
    <w:rsid w:val="00F15892"/>
    <w:rsid w:val="00F15F34"/>
    <w:rsid w:val="00F1620F"/>
    <w:rsid w:val="00F166C1"/>
    <w:rsid w:val="00F16701"/>
    <w:rsid w:val="00F16B41"/>
    <w:rsid w:val="00F16F44"/>
    <w:rsid w:val="00F17372"/>
    <w:rsid w:val="00F175F3"/>
    <w:rsid w:val="00F176DA"/>
    <w:rsid w:val="00F17963"/>
    <w:rsid w:val="00F17A35"/>
    <w:rsid w:val="00F17FC3"/>
    <w:rsid w:val="00F200A2"/>
    <w:rsid w:val="00F201A9"/>
    <w:rsid w:val="00F202B0"/>
    <w:rsid w:val="00F203DA"/>
    <w:rsid w:val="00F2044F"/>
    <w:rsid w:val="00F205FD"/>
    <w:rsid w:val="00F2067F"/>
    <w:rsid w:val="00F2074D"/>
    <w:rsid w:val="00F20846"/>
    <w:rsid w:val="00F20906"/>
    <w:rsid w:val="00F20AD7"/>
    <w:rsid w:val="00F20CFA"/>
    <w:rsid w:val="00F21976"/>
    <w:rsid w:val="00F21BE2"/>
    <w:rsid w:val="00F2226C"/>
    <w:rsid w:val="00F227F2"/>
    <w:rsid w:val="00F22837"/>
    <w:rsid w:val="00F229BF"/>
    <w:rsid w:val="00F22A01"/>
    <w:rsid w:val="00F22C01"/>
    <w:rsid w:val="00F2310E"/>
    <w:rsid w:val="00F231FF"/>
    <w:rsid w:val="00F23309"/>
    <w:rsid w:val="00F234AB"/>
    <w:rsid w:val="00F23801"/>
    <w:rsid w:val="00F23872"/>
    <w:rsid w:val="00F238E5"/>
    <w:rsid w:val="00F23B47"/>
    <w:rsid w:val="00F23BDF"/>
    <w:rsid w:val="00F23CC5"/>
    <w:rsid w:val="00F23E0D"/>
    <w:rsid w:val="00F23EE6"/>
    <w:rsid w:val="00F24374"/>
    <w:rsid w:val="00F243A9"/>
    <w:rsid w:val="00F24585"/>
    <w:rsid w:val="00F246BF"/>
    <w:rsid w:val="00F247B6"/>
    <w:rsid w:val="00F25020"/>
    <w:rsid w:val="00F2504C"/>
    <w:rsid w:val="00F250EB"/>
    <w:rsid w:val="00F254DE"/>
    <w:rsid w:val="00F25606"/>
    <w:rsid w:val="00F25BB5"/>
    <w:rsid w:val="00F25BDD"/>
    <w:rsid w:val="00F25BF5"/>
    <w:rsid w:val="00F260AB"/>
    <w:rsid w:val="00F260F2"/>
    <w:rsid w:val="00F261CB"/>
    <w:rsid w:val="00F264CA"/>
    <w:rsid w:val="00F26543"/>
    <w:rsid w:val="00F26604"/>
    <w:rsid w:val="00F266B4"/>
    <w:rsid w:val="00F268FE"/>
    <w:rsid w:val="00F26919"/>
    <w:rsid w:val="00F26DD7"/>
    <w:rsid w:val="00F271AD"/>
    <w:rsid w:val="00F2729D"/>
    <w:rsid w:val="00F2734D"/>
    <w:rsid w:val="00F27589"/>
    <w:rsid w:val="00F27646"/>
    <w:rsid w:val="00F27AC6"/>
    <w:rsid w:val="00F27EBF"/>
    <w:rsid w:val="00F27EFB"/>
    <w:rsid w:val="00F27F04"/>
    <w:rsid w:val="00F27FB1"/>
    <w:rsid w:val="00F3028F"/>
    <w:rsid w:val="00F302AB"/>
    <w:rsid w:val="00F3059E"/>
    <w:rsid w:val="00F30833"/>
    <w:rsid w:val="00F308B8"/>
    <w:rsid w:val="00F30C57"/>
    <w:rsid w:val="00F30D0E"/>
    <w:rsid w:val="00F30EB1"/>
    <w:rsid w:val="00F31296"/>
    <w:rsid w:val="00F312DF"/>
    <w:rsid w:val="00F31337"/>
    <w:rsid w:val="00F31401"/>
    <w:rsid w:val="00F31636"/>
    <w:rsid w:val="00F316CA"/>
    <w:rsid w:val="00F318D1"/>
    <w:rsid w:val="00F31B7E"/>
    <w:rsid w:val="00F31DBD"/>
    <w:rsid w:val="00F31DC2"/>
    <w:rsid w:val="00F31EF5"/>
    <w:rsid w:val="00F322C7"/>
    <w:rsid w:val="00F3236E"/>
    <w:rsid w:val="00F32D6E"/>
    <w:rsid w:val="00F330D8"/>
    <w:rsid w:val="00F33164"/>
    <w:rsid w:val="00F33179"/>
    <w:rsid w:val="00F332AD"/>
    <w:rsid w:val="00F333CB"/>
    <w:rsid w:val="00F333CC"/>
    <w:rsid w:val="00F334A8"/>
    <w:rsid w:val="00F33565"/>
    <w:rsid w:val="00F33740"/>
    <w:rsid w:val="00F338F4"/>
    <w:rsid w:val="00F33986"/>
    <w:rsid w:val="00F33993"/>
    <w:rsid w:val="00F33B09"/>
    <w:rsid w:val="00F346BF"/>
    <w:rsid w:val="00F3477C"/>
    <w:rsid w:val="00F3495D"/>
    <w:rsid w:val="00F34B1F"/>
    <w:rsid w:val="00F3595D"/>
    <w:rsid w:val="00F359A5"/>
    <w:rsid w:val="00F35B8E"/>
    <w:rsid w:val="00F35BA0"/>
    <w:rsid w:val="00F35BF7"/>
    <w:rsid w:val="00F35C75"/>
    <w:rsid w:val="00F35C7B"/>
    <w:rsid w:val="00F35E88"/>
    <w:rsid w:val="00F35F42"/>
    <w:rsid w:val="00F36187"/>
    <w:rsid w:val="00F36351"/>
    <w:rsid w:val="00F366FE"/>
    <w:rsid w:val="00F3680F"/>
    <w:rsid w:val="00F36932"/>
    <w:rsid w:val="00F36B46"/>
    <w:rsid w:val="00F36C11"/>
    <w:rsid w:val="00F36C9C"/>
    <w:rsid w:val="00F36D23"/>
    <w:rsid w:val="00F36F27"/>
    <w:rsid w:val="00F3710D"/>
    <w:rsid w:val="00F37126"/>
    <w:rsid w:val="00F37263"/>
    <w:rsid w:val="00F374D2"/>
    <w:rsid w:val="00F3767A"/>
    <w:rsid w:val="00F37B4F"/>
    <w:rsid w:val="00F37C57"/>
    <w:rsid w:val="00F400F5"/>
    <w:rsid w:val="00F40199"/>
    <w:rsid w:val="00F404E6"/>
    <w:rsid w:val="00F4054A"/>
    <w:rsid w:val="00F40660"/>
    <w:rsid w:val="00F40689"/>
    <w:rsid w:val="00F4094D"/>
    <w:rsid w:val="00F412B2"/>
    <w:rsid w:val="00F4164D"/>
    <w:rsid w:val="00F4165D"/>
    <w:rsid w:val="00F41ADC"/>
    <w:rsid w:val="00F41B53"/>
    <w:rsid w:val="00F41E9D"/>
    <w:rsid w:val="00F42432"/>
    <w:rsid w:val="00F425C9"/>
    <w:rsid w:val="00F4294A"/>
    <w:rsid w:val="00F42B07"/>
    <w:rsid w:val="00F42E74"/>
    <w:rsid w:val="00F42F97"/>
    <w:rsid w:val="00F430B1"/>
    <w:rsid w:val="00F43459"/>
    <w:rsid w:val="00F435FC"/>
    <w:rsid w:val="00F43725"/>
    <w:rsid w:val="00F4372E"/>
    <w:rsid w:val="00F43A92"/>
    <w:rsid w:val="00F43E20"/>
    <w:rsid w:val="00F4413D"/>
    <w:rsid w:val="00F44149"/>
    <w:rsid w:val="00F44184"/>
    <w:rsid w:val="00F4424C"/>
    <w:rsid w:val="00F4428F"/>
    <w:rsid w:val="00F444BA"/>
    <w:rsid w:val="00F4456C"/>
    <w:rsid w:val="00F4463A"/>
    <w:rsid w:val="00F4486D"/>
    <w:rsid w:val="00F44A68"/>
    <w:rsid w:val="00F44BB6"/>
    <w:rsid w:val="00F44CEE"/>
    <w:rsid w:val="00F44D9E"/>
    <w:rsid w:val="00F44EAA"/>
    <w:rsid w:val="00F44F51"/>
    <w:rsid w:val="00F45349"/>
    <w:rsid w:val="00F45651"/>
    <w:rsid w:val="00F4569D"/>
    <w:rsid w:val="00F45970"/>
    <w:rsid w:val="00F459E3"/>
    <w:rsid w:val="00F45C2F"/>
    <w:rsid w:val="00F45C71"/>
    <w:rsid w:val="00F45D9A"/>
    <w:rsid w:val="00F46501"/>
    <w:rsid w:val="00F46535"/>
    <w:rsid w:val="00F46759"/>
    <w:rsid w:val="00F469B9"/>
    <w:rsid w:val="00F46A64"/>
    <w:rsid w:val="00F46C14"/>
    <w:rsid w:val="00F46E47"/>
    <w:rsid w:val="00F46EA1"/>
    <w:rsid w:val="00F46EE9"/>
    <w:rsid w:val="00F47114"/>
    <w:rsid w:val="00F471BC"/>
    <w:rsid w:val="00F47318"/>
    <w:rsid w:val="00F47799"/>
    <w:rsid w:val="00F47933"/>
    <w:rsid w:val="00F47A1D"/>
    <w:rsid w:val="00F47A95"/>
    <w:rsid w:val="00F47B5F"/>
    <w:rsid w:val="00F47D78"/>
    <w:rsid w:val="00F50013"/>
    <w:rsid w:val="00F503B5"/>
    <w:rsid w:val="00F504CC"/>
    <w:rsid w:val="00F50774"/>
    <w:rsid w:val="00F507D2"/>
    <w:rsid w:val="00F50A3B"/>
    <w:rsid w:val="00F511F5"/>
    <w:rsid w:val="00F514F3"/>
    <w:rsid w:val="00F516FB"/>
    <w:rsid w:val="00F5189C"/>
    <w:rsid w:val="00F51E3D"/>
    <w:rsid w:val="00F52004"/>
    <w:rsid w:val="00F52612"/>
    <w:rsid w:val="00F529B5"/>
    <w:rsid w:val="00F529CA"/>
    <w:rsid w:val="00F52AB0"/>
    <w:rsid w:val="00F52B42"/>
    <w:rsid w:val="00F52B6A"/>
    <w:rsid w:val="00F52BB6"/>
    <w:rsid w:val="00F52C6B"/>
    <w:rsid w:val="00F52D28"/>
    <w:rsid w:val="00F52DD0"/>
    <w:rsid w:val="00F52F8A"/>
    <w:rsid w:val="00F52F9B"/>
    <w:rsid w:val="00F52FE2"/>
    <w:rsid w:val="00F53013"/>
    <w:rsid w:val="00F53192"/>
    <w:rsid w:val="00F534B2"/>
    <w:rsid w:val="00F5364F"/>
    <w:rsid w:val="00F53A22"/>
    <w:rsid w:val="00F53AA8"/>
    <w:rsid w:val="00F53DCB"/>
    <w:rsid w:val="00F53F45"/>
    <w:rsid w:val="00F5409E"/>
    <w:rsid w:val="00F54200"/>
    <w:rsid w:val="00F5434B"/>
    <w:rsid w:val="00F5439D"/>
    <w:rsid w:val="00F54CDA"/>
    <w:rsid w:val="00F54CE2"/>
    <w:rsid w:val="00F55590"/>
    <w:rsid w:val="00F55801"/>
    <w:rsid w:val="00F55A80"/>
    <w:rsid w:val="00F55CC8"/>
    <w:rsid w:val="00F55CFA"/>
    <w:rsid w:val="00F55D1C"/>
    <w:rsid w:val="00F5602A"/>
    <w:rsid w:val="00F56104"/>
    <w:rsid w:val="00F56138"/>
    <w:rsid w:val="00F5659C"/>
    <w:rsid w:val="00F5661F"/>
    <w:rsid w:val="00F5668B"/>
    <w:rsid w:val="00F56780"/>
    <w:rsid w:val="00F56D0B"/>
    <w:rsid w:val="00F56DEA"/>
    <w:rsid w:val="00F56F7B"/>
    <w:rsid w:val="00F57018"/>
    <w:rsid w:val="00F57215"/>
    <w:rsid w:val="00F57502"/>
    <w:rsid w:val="00F575CE"/>
    <w:rsid w:val="00F57992"/>
    <w:rsid w:val="00F57D64"/>
    <w:rsid w:val="00F57D65"/>
    <w:rsid w:val="00F57E28"/>
    <w:rsid w:val="00F57FFB"/>
    <w:rsid w:val="00F60165"/>
    <w:rsid w:val="00F602F4"/>
    <w:rsid w:val="00F60685"/>
    <w:rsid w:val="00F607B4"/>
    <w:rsid w:val="00F60BB2"/>
    <w:rsid w:val="00F60C46"/>
    <w:rsid w:val="00F60CDA"/>
    <w:rsid w:val="00F61016"/>
    <w:rsid w:val="00F6118B"/>
    <w:rsid w:val="00F613FC"/>
    <w:rsid w:val="00F61684"/>
    <w:rsid w:val="00F618A4"/>
    <w:rsid w:val="00F61A33"/>
    <w:rsid w:val="00F61AA9"/>
    <w:rsid w:val="00F61BE0"/>
    <w:rsid w:val="00F61F3A"/>
    <w:rsid w:val="00F62076"/>
    <w:rsid w:val="00F62196"/>
    <w:rsid w:val="00F6267B"/>
    <w:rsid w:val="00F62721"/>
    <w:rsid w:val="00F627A2"/>
    <w:rsid w:val="00F6289C"/>
    <w:rsid w:val="00F62905"/>
    <w:rsid w:val="00F62C2F"/>
    <w:rsid w:val="00F62CB9"/>
    <w:rsid w:val="00F6314C"/>
    <w:rsid w:val="00F6326E"/>
    <w:rsid w:val="00F63667"/>
    <w:rsid w:val="00F63A2B"/>
    <w:rsid w:val="00F63BD0"/>
    <w:rsid w:val="00F63DF9"/>
    <w:rsid w:val="00F64105"/>
    <w:rsid w:val="00F6437D"/>
    <w:rsid w:val="00F64802"/>
    <w:rsid w:val="00F64839"/>
    <w:rsid w:val="00F64912"/>
    <w:rsid w:val="00F649C8"/>
    <w:rsid w:val="00F64BE4"/>
    <w:rsid w:val="00F64F5B"/>
    <w:rsid w:val="00F653AB"/>
    <w:rsid w:val="00F6555E"/>
    <w:rsid w:val="00F6570E"/>
    <w:rsid w:val="00F65745"/>
    <w:rsid w:val="00F657A6"/>
    <w:rsid w:val="00F65B5E"/>
    <w:rsid w:val="00F65D70"/>
    <w:rsid w:val="00F661F9"/>
    <w:rsid w:val="00F6650E"/>
    <w:rsid w:val="00F665A3"/>
    <w:rsid w:val="00F66C0D"/>
    <w:rsid w:val="00F66E15"/>
    <w:rsid w:val="00F67034"/>
    <w:rsid w:val="00F6722A"/>
    <w:rsid w:val="00F6722E"/>
    <w:rsid w:val="00F673F0"/>
    <w:rsid w:val="00F673F8"/>
    <w:rsid w:val="00F674C9"/>
    <w:rsid w:val="00F6794E"/>
    <w:rsid w:val="00F67A62"/>
    <w:rsid w:val="00F67F5D"/>
    <w:rsid w:val="00F702B5"/>
    <w:rsid w:val="00F703C1"/>
    <w:rsid w:val="00F70603"/>
    <w:rsid w:val="00F70A21"/>
    <w:rsid w:val="00F70D02"/>
    <w:rsid w:val="00F70F7B"/>
    <w:rsid w:val="00F7140D"/>
    <w:rsid w:val="00F7145A"/>
    <w:rsid w:val="00F7150D"/>
    <w:rsid w:val="00F71BBA"/>
    <w:rsid w:val="00F71C2A"/>
    <w:rsid w:val="00F71F8F"/>
    <w:rsid w:val="00F720F6"/>
    <w:rsid w:val="00F721D9"/>
    <w:rsid w:val="00F72258"/>
    <w:rsid w:val="00F72694"/>
    <w:rsid w:val="00F72813"/>
    <w:rsid w:val="00F72BFB"/>
    <w:rsid w:val="00F72E67"/>
    <w:rsid w:val="00F734BF"/>
    <w:rsid w:val="00F738E1"/>
    <w:rsid w:val="00F739C6"/>
    <w:rsid w:val="00F73FF5"/>
    <w:rsid w:val="00F74428"/>
    <w:rsid w:val="00F7454B"/>
    <w:rsid w:val="00F745A5"/>
    <w:rsid w:val="00F747D5"/>
    <w:rsid w:val="00F748C4"/>
    <w:rsid w:val="00F74A76"/>
    <w:rsid w:val="00F74AC7"/>
    <w:rsid w:val="00F74D79"/>
    <w:rsid w:val="00F74E04"/>
    <w:rsid w:val="00F74E9A"/>
    <w:rsid w:val="00F74E9C"/>
    <w:rsid w:val="00F750CF"/>
    <w:rsid w:val="00F7523F"/>
    <w:rsid w:val="00F75276"/>
    <w:rsid w:val="00F7550E"/>
    <w:rsid w:val="00F755D0"/>
    <w:rsid w:val="00F7577F"/>
    <w:rsid w:val="00F758F8"/>
    <w:rsid w:val="00F759B9"/>
    <w:rsid w:val="00F75A28"/>
    <w:rsid w:val="00F75B65"/>
    <w:rsid w:val="00F75CB5"/>
    <w:rsid w:val="00F75D10"/>
    <w:rsid w:val="00F764BD"/>
    <w:rsid w:val="00F770B0"/>
    <w:rsid w:val="00F77112"/>
    <w:rsid w:val="00F7720C"/>
    <w:rsid w:val="00F7729A"/>
    <w:rsid w:val="00F7734F"/>
    <w:rsid w:val="00F7739D"/>
    <w:rsid w:val="00F773E7"/>
    <w:rsid w:val="00F77971"/>
    <w:rsid w:val="00F8000B"/>
    <w:rsid w:val="00F800B9"/>
    <w:rsid w:val="00F8016E"/>
    <w:rsid w:val="00F801E2"/>
    <w:rsid w:val="00F803BB"/>
    <w:rsid w:val="00F80529"/>
    <w:rsid w:val="00F80D41"/>
    <w:rsid w:val="00F80EE3"/>
    <w:rsid w:val="00F812DC"/>
    <w:rsid w:val="00F812F5"/>
    <w:rsid w:val="00F81579"/>
    <w:rsid w:val="00F81629"/>
    <w:rsid w:val="00F81835"/>
    <w:rsid w:val="00F81BD9"/>
    <w:rsid w:val="00F8205F"/>
    <w:rsid w:val="00F823BB"/>
    <w:rsid w:val="00F82590"/>
    <w:rsid w:val="00F82B5F"/>
    <w:rsid w:val="00F82C0D"/>
    <w:rsid w:val="00F82E79"/>
    <w:rsid w:val="00F82F4F"/>
    <w:rsid w:val="00F83360"/>
    <w:rsid w:val="00F83490"/>
    <w:rsid w:val="00F83A7B"/>
    <w:rsid w:val="00F83D5E"/>
    <w:rsid w:val="00F83E1E"/>
    <w:rsid w:val="00F83E9E"/>
    <w:rsid w:val="00F840DE"/>
    <w:rsid w:val="00F8435C"/>
    <w:rsid w:val="00F8476C"/>
    <w:rsid w:val="00F84772"/>
    <w:rsid w:val="00F84ABD"/>
    <w:rsid w:val="00F84C39"/>
    <w:rsid w:val="00F84D40"/>
    <w:rsid w:val="00F84D93"/>
    <w:rsid w:val="00F84E21"/>
    <w:rsid w:val="00F84E39"/>
    <w:rsid w:val="00F852A0"/>
    <w:rsid w:val="00F853B0"/>
    <w:rsid w:val="00F853FC"/>
    <w:rsid w:val="00F8559D"/>
    <w:rsid w:val="00F8603C"/>
    <w:rsid w:val="00F86539"/>
    <w:rsid w:val="00F86779"/>
    <w:rsid w:val="00F86B1A"/>
    <w:rsid w:val="00F86ECA"/>
    <w:rsid w:val="00F86F95"/>
    <w:rsid w:val="00F871FF"/>
    <w:rsid w:val="00F87568"/>
    <w:rsid w:val="00F87759"/>
    <w:rsid w:val="00F8786C"/>
    <w:rsid w:val="00F87C6F"/>
    <w:rsid w:val="00F87DB9"/>
    <w:rsid w:val="00F87EE4"/>
    <w:rsid w:val="00F90598"/>
    <w:rsid w:val="00F90727"/>
    <w:rsid w:val="00F909C5"/>
    <w:rsid w:val="00F90BCD"/>
    <w:rsid w:val="00F90C0D"/>
    <w:rsid w:val="00F91124"/>
    <w:rsid w:val="00F912E9"/>
    <w:rsid w:val="00F9168E"/>
    <w:rsid w:val="00F917B9"/>
    <w:rsid w:val="00F919F1"/>
    <w:rsid w:val="00F91A35"/>
    <w:rsid w:val="00F91DE7"/>
    <w:rsid w:val="00F92058"/>
    <w:rsid w:val="00F920D2"/>
    <w:rsid w:val="00F922ED"/>
    <w:rsid w:val="00F923A1"/>
    <w:rsid w:val="00F925C8"/>
    <w:rsid w:val="00F925DC"/>
    <w:rsid w:val="00F92650"/>
    <w:rsid w:val="00F9267D"/>
    <w:rsid w:val="00F927EC"/>
    <w:rsid w:val="00F9294D"/>
    <w:rsid w:val="00F92BF0"/>
    <w:rsid w:val="00F92D4D"/>
    <w:rsid w:val="00F92D66"/>
    <w:rsid w:val="00F92E2D"/>
    <w:rsid w:val="00F93535"/>
    <w:rsid w:val="00F93726"/>
    <w:rsid w:val="00F9373B"/>
    <w:rsid w:val="00F93A06"/>
    <w:rsid w:val="00F93DA7"/>
    <w:rsid w:val="00F93E29"/>
    <w:rsid w:val="00F93EE7"/>
    <w:rsid w:val="00F93F29"/>
    <w:rsid w:val="00F93F4E"/>
    <w:rsid w:val="00F93FA5"/>
    <w:rsid w:val="00F941DF"/>
    <w:rsid w:val="00F94350"/>
    <w:rsid w:val="00F944B8"/>
    <w:rsid w:val="00F944F1"/>
    <w:rsid w:val="00F94503"/>
    <w:rsid w:val="00F94513"/>
    <w:rsid w:val="00F94A68"/>
    <w:rsid w:val="00F94DD7"/>
    <w:rsid w:val="00F94EF9"/>
    <w:rsid w:val="00F94F28"/>
    <w:rsid w:val="00F94F72"/>
    <w:rsid w:val="00F95117"/>
    <w:rsid w:val="00F952DD"/>
    <w:rsid w:val="00F95394"/>
    <w:rsid w:val="00F95892"/>
    <w:rsid w:val="00F95AD4"/>
    <w:rsid w:val="00F96135"/>
    <w:rsid w:val="00F961F6"/>
    <w:rsid w:val="00F9654E"/>
    <w:rsid w:val="00F968EA"/>
    <w:rsid w:val="00F96E3A"/>
    <w:rsid w:val="00F9703C"/>
    <w:rsid w:val="00F97307"/>
    <w:rsid w:val="00F97568"/>
    <w:rsid w:val="00F9765C"/>
    <w:rsid w:val="00F9790C"/>
    <w:rsid w:val="00F97A0C"/>
    <w:rsid w:val="00F97A14"/>
    <w:rsid w:val="00F97EB1"/>
    <w:rsid w:val="00F97F52"/>
    <w:rsid w:val="00FA00B7"/>
    <w:rsid w:val="00FA00CE"/>
    <w:rsid w:val="00FA056B"/>
    <w:rsid w:val="00FA0C62"/>
    <w:rsid w:val="00FA0EAF"/>
    <w:rsid w:val="00FA0F3A"/>
    <w:rsid w:val="00FA1358"/>
    <w:rsid w:val="00FA14DE"/>
    <w:rsid w:val="00FA1851"/>
    <w:rsid w:val="00FA199E"/>
    <w:rsid w:val="00FA1AD1"/>
    <w:rsid w:val="00FA1BD6"/>
    <w:rsid w:val="00FA1D51"/>
    <w:rsid w:val="00FA22E0"/>
    <w:rsid w:val="00FA282E"/>
    <w:rsid w:val="00FA289C"/>
    <w:rsid w:val="00FA29AF"/>
    <w:rsid w:val="00FA2AD5"/>
    <w:rsid w:val="00FA2BA8"/>
    <w:rsid w:val="00FA2D2B"/>
    <w:rsid w:val="00FA2D69"/>
    <w:rsid w:val="00FA2E9C"/>
    <w:rsid w:val="00FA2F86"/>
    <w:rsid w:val="00FA3988"/>
    <w:rsid w:val="00FA3B79"/>
    <w:rsid w:val="00FA3D1B"/>
    <w:rsid w:val="00FA3F7B"/>
    <w:rsid w:val="00FA3FEB"/>
    <w:rsid w:val="00FA4209"/>
    <w:rsid w:val="00FA4507"/>
    <w:rsid w:val="00FA4736"/>
    <w:rsid w:val="00FA485E"/>
    <w:rsid w:val="00FA4F6B"/>
    <w:rsid w:val="00FA55DC"/>
    <w:rsid w:val="00FA5658"/>
    <w:rsid w:val="00FA5671"/>
    <w:rsid w:val="00FA5A72"/>
    <w:rsid w:val="00FA5AFD"/>
    <w:rsid w:val="00FA5C85"/>
    <w:rsid w:val="00FA5DE6"/>
    <w:rsid w:val="00FA5E3E"/>
    <w:rsid w:val="00FA6030"/>
    <w:rsid w:val="00FA658B"/>
    <w:rsid w:val="00FA65A2"/>
    <w:rsid w:val="00FA69CB"/>
    <w:rsid w:val="00FA6B2D"/>
    <w:rsid w:val="00FA6C66"/>
    <w:rsid w:val="00FA6FC4"/>
    <w:rsid w:val="00FA712D"/>
    <w:rsid w:val="00FA7372"/>
    <w:rsid w:val="00FA76B9"/>
    <w:rsid w:val="00FA76C3"/>
    <w:rsid w:val="00FA77CE"/>
    <w:rsid w:val="00FA78D2"/>
    <w:rsid w:val="00FA79DD"/>
    <w:rsid w:val="00FA7A38"/>
    <w:rsid w:val="00FA7B86"/>
    <w:rsid w:val="00FA7BA7"/>
    <w:rsid w:val="00FA7BFB"/>
    <w:rsid w:val="00FB03E8"/>
    <w:rsid w:val="00FB0A84"/>
    <w:rsid w:val="00FB0C93"/>
    <w:rsid w:val="00FB103B"/>
    <w:rsid w:val="00FB1079"/>
    <w:rsid w:val="00FB1727"/>
    <w:rsid w:val="00FB1866"/>
    <w:rsid w:val="00FB19CD"/>
    <w:rsid w:val="00FB1A07"/>
    <w:rsid w:val="00FB1D8C"/>
    <w:rsid w:val="00FB1EF3"/>
    <w:rsid w:val="00FB2506"/>
    <w:rsid w:val="00FB2590"/>
    <w:rsid w:val="00FB25DE"/>
    <w:rsid w:val="00FB2764"/>
    <w:rsid w:val="00FB2F2C"/>
    <w:rsid w:val="00FB3107"/>
    <w:rsid w:val="00FB34A0"/>
    <w:rsid w:val="00FB3845"/>
    <w:rsid w:val="00FB3A79"/>
    <w:rsid w:val="00FB3DE8"/>
    <w:rsid w:val="00FB439C"/>
    <w:rsid w:val="00FB457F"/>
    <w:rsid w:val="00FB47E9"/>
    <w:rsid w:val="00FB49D8"/>
    <w:rsid w:val="00FB4C81"/>
    <w:rsid w:val="00FB4C9A"/>
    <w:rsid w:val="00FB5173"/>
    <w:rsid w:val="00FB527A"/>
    <w:rsid w:val="00FB5A4E"/>
    <w:rsid w:val="00FB5B76"/>
    <w:rsid w:val="00FB5C24"/>
    <w:rsid w:val="00FB5E8C"/>
    <w:rsid w:val="00FB6381"/>
    <w:rsid w:val="00FB6492"/>
    <w:rsid w:val="00FB67A1"/>
    <w:rsid w:val="00FB6B86"/>
    <w:rsid w:val="00FB6D81"/>
    <w:rsid w:val="00FB6E8A"/>
    <w:rsid w:val="00FB6FFF"/>
    <w:rsid w:val="00FB70E4"/>
    <w:rsid w:val="00FB7127"/>
    <w:rsid w:val="00FB71A5"/>
    <w:rsid w:val="00FB7458"/>
    <w:rsid w:val="00FB771B"/>
    <w:rsid w:val="00FB7759"/>
    <w:rsid w:val="00FB7BB4"/>
    <w:rsid w:val="00FC0299"/>
    <w:rsid w:val="00FC03CB"/>
    <w:rsid w:val="00FC043B"/>
    <w:rsid w:val="00FC063D"/>
    <w:rsid w:val="00FC0709"/>
    <w:rsid w:val="00FC098E"/>
    <w:rsid w:val="00FC0A45"/>
    <w:rsid w:val="00FC0F11"/>
    <w:rsid w:val="00FC1814"/>
    <w:rsid w:val="00FC1894"/>
    <w:rsid w:val="00FC235F"/>
    <w:rsid w:val="00FC246A"/>
    <w:rsid w:val="00FC2A92"/>
    <w:rsid w:val="00FC2A9A"/>
    <w:rsid w:val="00FC2C93"/>
    <w:rsid w:val="00FC2D97"/>
    <w:rsid w:val="00FC31F4"/>
    <w:rsid w:val="00FC33CA"/>
    <w:rsid w:val="00FC37BD"/>
    <w:rsid w:val="00FC38BD"/>
    <w:rsid w:val="00FC3940"/>
    <w:rsid w:val="00FC3962"/>
    <w:rsid w:val="00FC3AB4"/>
    <w:rsid w:val="00FC3BBD"/>
    <w:rsid w:val="00FC4293"/>
    <w:rsid w:val="00FC4331"/>
    <w:rsid w:val="00FC44AB"/>
    <w:rsid w:val="00FC4ABA"/>
    <w:rsid w:val="00FC4E96"/>
    <w:rsid w:val="00FC502E"/>
    <w:rsid w:val="00FC522B"/>
    <w:rsid w:val="00FC55F7"/>
    <w:rsid w:val="00FC56BB"/>
    <w:rsid w:val="00FC5800"/>
    <w:rsid w:val="00FC5890"/>
    <w:rsid w:val="00FC5967"/>
    <w:rsid w:val="00FC5B32"/>
    <w:rsid w:val="00FC5B60"/>
    <w:rsid w:val="00FC5BCF"/>
    <w:rsid w:val="00FC5C02"/>
    <w:rsid w:val="00FC5EB0"/>
    <w:rsid w:val="00FC5F6F"/>
    <w:rsid w:val="00FC5F97"/>
    <w:rsid w:val="00FC6021"/>
    <w:rsid w:val="00FC6098"/>
    <w:rsid w:val="00FC60D2"/>
    <w:rsid w:val="00FC66C5"/>
    <w:rsid w:val="00FC675C"/>
    <w:rsid w:val="00FC67B3"/>
    <w:rsid w:val="00FC6B0B"/>
    <w:rsid w:val="00FC6B1F"/>
    <w:rsid w:val="00FC6CB6"/>
    <w:rsid w:val="00FC6E33"/>
    <w:rsid w:val="00FC6E42"/>
    <w:rsid w:val="00FC72F7"/>
    <w:rsid w:val="00FC74D9"/>
    <w:rsid w:val="00FC75F6"/>
    <w:rsid w:val="00FC77C3"/>
    <w:rsid w:val="00FC77DD"/>
    <w:rsid w:val="00FC7861"/>
    <w:rsid w:val="00FC79E0"/>
    <w:rsid w:val="00FD0361"/>
    <w:rsid w:val="00FD06C9"/>
    <w:rsid w:val="00FD06F1"/>
    <w:rsid w:val="00FD0C6C"/>
    <w:rsid w:val="00FD0C88"/>
    <w:rsid w:val="00FD0CF9"/>
    <w:rsid w:val="00FD0E9C"/>
    <w:rsid w:val="00FD0F52"/>
    <w:rsid w:val="00FD108D"/>
    <w:rsid w:val="00FD11A1"/>
    <w:rsid w:val="00FD1635"/>
    <w:rsid w:val="00FD18D2"/>
    <w:rsid w:val="00FD1AAA"/>
    <w:rsid w:val="00FD1B6E"/>
    <w:rsid w:val="00FD1BD7"/>
    <w:rsid w:val="00FD1CDA"/>
    <w:rsid w:val="00FD1F03"/>
    <w:rsid w:val="00FD1F12"/>
    <w:rsid w:val="00FD2004"/>
    <w:rsid w:val="00FD21E9"/>
    <w:rsid w:val="00FD241C"/>
    <w:rsid w:val="00FD2428"/>
    <w:rsid w:val="00FD2639"/>
    <w:rsid w:val="00FD2868"/>
    <w:rsid w:val="00FD2CDB"/>
    <w:rsid w:val="00FD2CFB"/>
    <w:rsid w:val="00FD2E87"/>
    <w:rsid w:val="00FD31EE"/>
    <w:rsid w:val="00FD33FC"/>
    <w:rsid w:val="00FD355C"/>
    <w:rsid w:val="00FD364F"/>
    <w:rsid w:val="00FD397E"/>
    <w:rsid w:val="00FD3B77"/>
    <w:rsid w:val="00FD3DBE"/>
    <w:rsid w:val="00FD445F"/>
    <w:rsid w:val="00FD4539"/>
    <w:rsid w:val="00FD457B"/>
    <w:rsid w:val="00FD4B0F"/>
    <w:rsid w:val="00FD4B93"/>
    <w:rsid w:val="00FD4BE8"/>
    <w:rsid w:val="00FD4D64"/>
    <w:rsid w:val="00FD4DF3"/>
    <w:rsid w:val="00FD4E11"/>
    <w:rsid w:val="00FD4EBF"/>
    <w:rsid w:val="00FD4F45"/>
    <w:rsid w:val="00FD5173"/>
    <w:rsid w:val="00FD54FA"/>
    <w:rsid w:val="00FD5536"/>
    <w:rsid w:val="00FD5614"/>
    <w:rsid w:val="00FD57B3"/>
    <w:rsid w:val="00FD5965"/>
    <w:rsid w:val="00FD59C1"/>
    <w:rsid w:val="00FD5C2B"/>
    <w:rsid w:val="00FD5ECF"/>
    <w:rsid w:val="00FD5EF1"/>
    <w:rsid w:val="00FD5F53"/>
    <w:rsid w:val="00FD622C"/>
    <w:rsid w:val="00FD6815"/>
    <w:rsid w:val="00FD6B01"/>
    <w:rsid w:val="00FD7000"/>
    <w:rsid w:val="00FD7228"/>
    <w:rsid w:val="00FD7310"/>
    <w:rsid w:val="00FD742B"/>
    <w:rsid w:val="00FD7803"/>
    <w:rsid w:val="00FD7A66"/>
    <w:rsid w:val="00FD7B21"/>
    <w:rsid w:val="00FD7C2A"/>
    <w:rsid w:val="00FD7E76"/>
    <w:rsid w:val="00FD7FD0"/>
    <w:rsid w:val="00FE0024"/>
    <w:rsid w:val="00FE02CA"/>
    <w:rsid w:val="00FE050A"/>
    <w:rsid w:val="00FE0510"/>
    <w:rsid w:val="00FE074D"/>
    <w:rsid w:val="00FE0C17"/>
    <w:rsid w:val="00FE0EA6"/>
    <w:rsid w:val="00FE0F2D"/>
    <w:rsid w:val="00FE106B"/>
    <w:rsid w:val="00FE1257"/>
    <w:rsid w:val="00FE12EA"/>
    <w:rsid w:val="00FE14C6"/>
    <w:rsid w:val="00FE17C3"/>
    <w:rsid w:val="00FE1A59"/>
    <w:rsid w:val="00FE1CF3"/>
    <w:rsid w:val="00FE1DD4"/>
    <w:rsid w:val="00FE2115"/>
    <w:rsid w:val="00FE2444"/>
    <w:rsid w:val="00FE25BA"/>
    <w:rsid w:val="00FE2633"/>
    <w:rsid w:val="00FE2B11"/>
    <w:rsid w:val="00FE2B31"/>
    <w:rsid w:val="00FE2D05"/>
    <w:rsid w:val="00FE2ECF"/>
    <w:rsid w:val="00FE2F3B"/>
    <w:rsid w:val="00FE3020"/>
    <w:rsid w:val="00FE317C"/>
    <w:rsid w:val="00FE3390"/>
    <w:rsid w:val="00FE34FC"/>
    <w:rsid w:val="00FE38F0"/>
    <w:rsid w:val="00FE3B03"/>
    <w:rsid w:val="00FE3B40"/>
    <w:rsid w:val="00FE404E"/>
    <w:rsid w:val="00FE4096"/>
    <w:rsid w:val="00FE437C"/>
    <w:rsid w:val="00FE437F"/>
    <w:rsid w:val="00FE446B"/>
    <w:rsid w:val="00FE45F5"/>
    <w:rsid w:val="00FE4A78"/>
    <w:rsid w:val="00FE4A8E"/>
    <w:rsid w:val="00FE4BEE"/>
    <w:rsid w:val="00FE4F14"/>
    <w:rsid w:val="00FE557B"/>
    <w:rsid w:val="00FE5705"/>
    <w:rsid w:val="00FE571D"/>
    <w:rsid w:val="00FE596F"/>
    <w:rsid w:val="00FE5C77"/>
    <w:rsid w:val="00FE5E53"/>
    <w:rsid w:val="00FE60BD"/>
    <w:rsid w:val="00FE67A8"/>
    <w:rsid w:val="00FE6831"/>
    <w:rsid w:val="00FE68B5"/>
    <w:rsid w:val="00FE6927"/>
    <w:rsid w:val="00FE6B30"/>
    <w:rsid w:val="00FE6C8C"/>
    <w:rsid w:val="00FE6D85"/>
    <w:rsid w:val="00FE6DE2"/>
    <w:rsid w:val="00FE7101"/>
    <w:rsid w:val="00FE7190"/>
    <w:rsid w:val="00FE7195"/>
    <w:rsid w:val="00FE72D7"/>
    <w:rsid w:val="00FE73BA"/>
    <w:rsid w:val="00FE7484"/>
    <w:rsid w:val="00FE76DD"/>
    <w:rsid w:val="00FE7877"/>
    <w:rsid w:val="00FE78A2"/>
    <w:rsid w:val="00FE79C3"/>
    <w:rsid w:val="00FE7DC7"/>
    <w:rsid w:val="00FE7E5E"/>
    <w:rsid w:val="00FF0066"/>
    <w:rsid w:val="00FF029C"/>
    <w:rsid w:val="00FF066D"/>
    <w:rsid w:val="00FF0735"/>
    <w:rsid w:val="00FF0753"/>
    <w:rsid w:val="00FF08DA"/>
    <w:rsid w:val="00FF0950"/>
    <w:rsid w:val="00FF0A0C"/>
    <w:rsid w:val="00FF1283"/>
    <w:rsid w:val="00FF16AC"/>
    <w:rsid w:val="00FF18C7"/>
    <w:rsid w:val="00FF1931"/>
    <w:rsid w:val="00FF1CA4"/>
    <w:rsid w:val="00FF1EC5"/>
    <w:rsid w:val="00FF1F75"/>
    <w:rsid w:val="00FF2071"/>
    <w:rsid w:val="00FF22BE"/>
    <w:rsid w:val="00FF2DDF"/>
    <w:rsid w:val="00FF2F74"/>
    <w:rsid w:val="00FF31FF"/>
    <w:rsid w:val="00FF37CA"/>
    <w:rsid w:val="00FF380E"/>
    <w:rsid w:val="00FF39BF"/>
    <w:rsid w:val="00FF3BF1"/>
    <w:rsid w:val="00FF3F03"/>
    <w:rsid w:val="00FF3F29"/>
    <w:rsid w:val="00FF4733"/>
    <w:rsid w:val="00FF4AC7"/>
    <w:rsid w:val="00FF4CFB"/>
    <w:rsid w:val="00FF5017"/>
    <w:rsid w:val="00FF5028"/>
    <w:rsid w:val="00FF50BE"/>
    <w:rsid w:val="00FF5546"/>
    <w:rsid w:val="00FF5641"/>
    <w:rsid w:val="00FF5658"/>
    <w:rsid w:val="00FF58E6"/>
    <w:rsid w:val="00FF5914"/>
    <w:rsid w:val="00FF5B54"/>
    <w:rsid w:val="00FF5D23"/>
    <w:rsid w:val="00FF60A1"/>
    <w:rsid w:val="00FF62CD"/>
    <w:rsid w:val="00FF675F"/>
    <w:rsid w:val="00FF6AF5"/>
    <w:rsid w:val="00FF6B82"/>
    <w:rsid w:val="00FF6F4B"/>
    <w:rsid w:val="00FF6F61"/>
    <w:rsid w:val="00FF6F8E"/>
    <w:rsid w:val="00FF70C9"/>
    <w:rsid w:val="00FF720A"/>
    <w:rsid w:val="00FF730B"/>
    <w:rsid w:val="00FF7343"/>
    <w:rsid w:val="00FF73A4"/>
    <w:rsid w:val="00FF73FD"/>
    <w:rsid w:val="00FF7623"/>
    <w:rsid w:val="00FF7770"/>
    <w:rsid w:val="00FF7ADE"/>
    <w:rsid w:val="00FF7C21"/>
    <w:rsid w:val="00FF7C5D"/>
    <w:rsid w:val="00FF7F8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nhideWhenUsed="0" w:qFormat="1"/>
    <w:lsdException w:name="heading 2" w:locked="1" w:semiHidden="0" w:unhideWhenUsed="0" w:qFormat="1"/>
    <w:lsdException w:name="heading 3" w:locked="1" w:semiHidden="0" w:uiPriority="0" w:unhideWhenUsed="0" w:qFormat="1"/>
    <w:lsdException w:name="heading 4" w:locked="1"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nhideWhenUsed="0"/>
    <w:lsdException w:name="caption" w:locked="1" w:semiHidden="0" w:unhideWhenUsed="0" w:qFormat="1"/>
    <w:lsdException w:name="Title" w:locked="1" w:semiHidden="0" w:unhideWhenUsed="0" w:qFormat="1"/>
    <w:lsdException w:name="Default Paragraph Font" w:uiPriority="1"/>
    <w:lsdException w:name="Body Text Indent" w:uiPriority="0"/>
    <w:lsdException w:name="Subtitle" w:locked="1" w:semiHidden="0" w:uiPriority="0" w:unhideWhenUsed="0" w:qFormat="1"/>
    <w:lsdException w:name="Hyperlink" w:locked="1" w:semiHidden="0" w:unhideWhenUsed="0"/>
    <w:lsdException w:name="Strong" w:locked="1" w:semiHidden="0" w:uiPriority="22" w:unhideWhenUsed="0" w:qFormat="1"/>
    <w:lsdException w:name="Emphasis" w:locked="1" w:semiHidden="0" w:uiPriority="0" w:unhideWhenUsed="0" w:qFormat="1"/>
    <w:lsdException w:name="E-mail Signature"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a0">
    <w:name w:val="Normal"/>
    <w:qFormat/>
    <w:rsid w:val="00AA0160"/>
    <w:pPr>
      <w:spacing w:line="360" w:lineRule="auto"/>
      <w:jc w:val="both"/>
    </w:pPr>
    <w:rPr>
      <w:sz w:val="26"/>
    </w:rPr>
  </w:style>
  <w:style w:type="paragraph" w:styleId="1">
    <w:name w:val="heading 1"/>
    <w:basedOn w:val="a0"/>
    <w:next w:val="a0"/>
    <w:link w:val="10"/>
    <w:autoRedefine/>
    <w:uiPriority w:val="99"/>
    <w:qFormat/>
    <w:rsid w:val="004C4A26"/>
    <w:pPr>
      <w:pageBreakBefore/>
      <w:spacing w:line="240" w:lineRule="auto"/>
      <w:outlineLvl w:val="0"/>
    </w:pPr>
    <w:rPr>
      <w:b/>
      <w:bCs/>
      <w:kern w:val="32"/>
      <w:sz w:val="28"/>
      <w:szCs w:val="28"/>
    </w:rPr>
  </w:style>
  <w:style w:type="paragraph" w:styleId="2">
    <w:name w:val="heading 2"/>
    <w:basedOn w:val="a0"/>
    <w:next w:val="a0"/>
    <w:link w:val="20"/>
    <w:autoRedefine/>
    <w:uiPriority w:val="99"/>
    <w:qFormat/>
    <w:rsid w:val="00C44D5B"/>
    <w:pPr>
      <w:widowControl w:val="0"/>
      <w:tabs>
        <w:tab w:val="left" w:pos="709"/>
        <w:tab w:val="left" w:pos="993"/>
        <w:tab w:val="left" w:pos="1985"/>
        <w:tab w:val="left" w:pos="2410"/>
      </w:tabs>
      <w:spacing w:line="240" w:lineRule="auto"/>
      <w:outlineLvl w:val="1"/>
    </w:pPr>
    <w:rPr>
      <w:b/>
      <w:i/>
      <w:color w:val="000000"/>
      <w:szCs w:val="26"/>
    </w:rPr>
  </w:style>
  <w:style w:type="paragraph" w:styleId="3">
    <w:name w:val="heading 3"/>
    <w:basedOn w:val="a0"/>
    <w:next w:val="a0"/>
    <w:link w:val="30"/>
    <w:autoRedefine/>
    <w:qFormat/>
    <w:rsid w:val="00D21034"/>
    <w:pPr>
      <w:pageBreakBefore/>
      <w:tabs>
        <w:tab w:val="left" w:pos="709"/>
        <w:tab w:val="left" w:pos="1985"/>
        <w:tab w:val="right" w:pos="10065"/>
      </w:tabs>
      <w:spacing w:line="240" w:lineRule="auto"/>
      <w:outlineLvl w:val="2"/>
    </w:pPr>
    <w:rPr>
      <w:rFonts w:ascii="Cambria" w:hAnsi="Cambria"/>
      <w:b/>
      <w:caps/>
      <w:color w:val="000000"/>
      <w:sz w:val="28"/>
      <w:szCs w:val="28"/>
      <w:lang w:val="en-US"/>
    </w:rPr>
  </w:style>
  <w:style w:type="paragraph" w:styleId="4">
    <w:name w:val="heading 4"/>
    <w:basedOn w:val="a0"/>
    <w:next w:val="a0"/>
    <w:link w:val="40"/>
    <w:uiPriority w:val="99"/>
    <w:qFormat/>
    <w:rsid w:val="00B52C4E"/>
    <w:pPr>
      <w:spacing w:line="240" w:lineRule="auto"/>
      <w:ind w:firstLine="720"/>
      <w:outlineLvl w:val="3"/>
    </w:pPr>
    <w:rPr>
      <w:i/>
      <w:szCs w:val="26"/>
      <w:u w:val="single"/>
    </w:rPr>
  </w:style>
  <w:style w:type="paragraph" w:styleId="5">
    <w:name w:val="heading 5"/>
    <w:basedOn w:val="a0"/>
    <w:next w:val="a0"/>
    <w:link w:val="50"/>
    <w:uiPriority w:val="9"/>
    <w:qFormat/>
    <w:rsid w:val="000519C0"/>
    <w:pPr>
      <w:keepNext/>
      <w:numPr>
        <w:ilvl w:val="4"/>
        <w:numId w:val="1"/>
      </w:numPr>
      <w:spacing w:before="120" w:after="120" w:line="220" w:lineRule="atLeast"/>
      <w:outlineLvl w:val="4"/>
    </w:pPr>
    <w:rPr>
      <w:rFonts w:ascii="Calibri" w:hAnsi="Calibri"/>
      <w:b/>
      <w:bCs/>
      <w:i/>
      <w:iCs/>
      <w:szCs w:val="26"/>
    </w:rPr>
  </w:style>
  <w:style w:type="paragraph" w:styleId="6">
    <w:name w:val="heading 6"/>
    <w:basedOn w:val="a0"/>
    <w:next w:val="a0"/>
    <w:link w:val="60"/>
    <w:uiPriority w:val="9"/>
    <w:qFormat/>
    <w:rsid w:val="000519C0"/>
    <w:pPr>
      <w:keepNext/>
      <w:numPr>
        <w:ilvl w:val="5"/>
        <w:numId w:val="1"/>
      </w:numPr>
      <w:jc w:val="center"/>
      <w:outlineLvl w:val="5"/>
    </w:pPr>
    <w:rPr>
      <w:rFonts w:ascii="Calibri" w:hAnsi="Calibri"/>
      <w:b/>
      <w:bCs/>
      <w:sz w:val="20"/>
    </w:rPr>
  </w:style>
  <w:style w:type="paragraph" w:styleId="7">
    <w:name w:val="heading 7"/>
    <w:basedOn w:val="a0"/>
    <w:next w:val="a0"/>
    <w:link w:val="70"/>
    <w:uiPriority w:val="9"/>
    <w:qFormat/>
    <w:rsid w:val="000519C0"/>
    <w:pPr>
      <w:keepNext/>
      <w:numPr>
        <w:ilvl w:val="6"/>
        <w:numId w:val="1"/>
      </w:numPr>
      <w:outlineLvl w:val="6"/>
    </w:pPr>
    <w:rPr>
      <w:rFonts w:ascii="Calibri" w:hAnsi="Calibri"/>
      <w:sz w:val="24"/>
      <w:szCs w:val="24"/>
    </w:rPr>
  </w:style>
  <w:style w:type="paragraph" w:styleId="8">
    <w:name w:val="heading 8"/>
    <w:basedOn w:val="a0"/>
    <w:next w:val="a0"/>
    <w:link w:val="80"/>
    <w:uiPriority w:val="9"/>
    <w:qFormat/>
    <w:rsid w:val="000519C0"/>
    <w:pPr>
      <w:keepNext/>
      <w:numPr>
        <w:ilvl w:val="7"/>
        <w:numId w:val="1"/>
      </w:numPr>
      <w:spacing w:before="120"/>
      <w:jc w:val="center"/>
      <w:outlineLvl w:val="7"/>
    </w:pPr>
    <w:rPr>
      <w:rFonts w:ascii="Calibri" w:hAnsi="Calibri"/>
      <w:i/>
      <w:iCs/>
      <w:sz w:val="24"/>
      <w:szCs w:val="24"/>
    </w:rPr>
  </w:style>
  <w:style w:type="paragraph" w:styleId="9">
    <w:name w:val="heading 9"/>
    <w:basedOn w:val="a0"/>
    <w:next w:val="a0"/>
    <w:link w:val="90"/>
    <w:uiPriority w:val="9"/>
    <w:qFormat/>
    <w:rsid w:val="000519C0"/>
    <w:pPr>
      <w:keepNext/>
      <w:numPr>
        <w:ilvl w:val="8"/>
        <w:numId w:val="1"/>
      </w:numPr>
      <w:tabs>
        <w:tab w:val="left" w:pos="9072"/>
      </w:tabs>
      <w:ind w:right="566"/>
      <w:outlineLvl w:val="8"/>
    </w:pPr>
    <w:rPr>
      <w:rFonts w:ascii="Cambria" w:hAnsi="Cambria"/>
      <w:sz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rsid w:val="004C4A26"/>
    <w:rPr>
      <w:b/>
      <w:bCs/>
      <w:kern w:val="32"/>
      <w:sz w:val="28"/>
      <w:szCs w:val="28"/>
    </w:rPr>
  </w:style>
  <w:style w:type="character" w:customStyle="1" w:styleId="20">
    <w:name w:val="Заголовок 2 Знак"/>
    <w:link w:val="2"/>
    <w:uiPriority w:val="99"/>
    <w:locked/>
    <w:rsid w:val="00C44D5B"/>
    <w:rPr>
      <w:b/>
      <w:i/>
      <w:color w:val="000000"/>
      <w:sz w:val="26"/>
      <w:szCs w:val="26"/>
    </w:rPr>
  </w:style>
  <w:style w:type="character" w:customStyle="1" w:styleId="30">
    <w:name w:val="Заголовок 3 Знак"/>
    <w:link w:val="3"/>
    <w:rsid w:val="00D21034"/>
    <w:rPr>
      <w:rFonts w:ascii="Cambria" w:hAnsi="Cambria"/>
      <w:b/>
      <w:caps/>
      <w:color w:val="000000"/>
      <w:sz w:val="28"/>
      <w:szCs w:val="28"/>
      <w:lang w:val="en-US"/>
    </w:rPr>
  </w:style>
  <w:style w:type="character" w:customStyle="1" w:styleId="40">
    <w:name w:val="Заголовок 4 Знак"/>
    <w:link w:val="4"/>
    <w:uiPriority w:val="99"/>
    <w:locked/>
    <w:rsid w:val="00B52C4E"/>
    <w:rPr>
      <w:i/>
      <w:sz w:val="26"/>
      <w:szCs w:val="26"/>
      <w:u w:val="single"/>
    </w:rPr>
  </w:style>
  <w:style w:type="character" w:customStyle="1" w:styleId="50">
    <w:name w:val="Заголовок 5 Знак"/>
    <w:link w:val="5"/>
    <w:uiPriority w:val="9"/>
    <w:rsid w:val="00C8755D"/>
    <w:rPr>
      <w:rFonts w:ascii="Calibri" w:hAnsi="Calibri"/>
      <w:b/>
      <w:bCs/>
      <w:i/>
      <w:iCs/>
      <w:sz w:val="26"/>
      <w:szCs w:val="26"/>
    </w:rPr>
  </w:style>
  <w:style w:type="character" w:customStyle="1" w:styleId="60">
    <w:name w:val="Заголовок 6 Знак"/>
    <w:link w:val="6"/>
    <w:uiPriority w:val="9"/>
    <w:rsid w:val="00C8755D"/>
    <w:rPr>
      <w:rFonts w:ascii="Calibri" w:hAnsi="Calibri"/>
      <w:b/>
      <w:bCs/>
    </w:rPr>
  </w:style>
  <w:style w:type="character" w:customStyle="1" w:styleId="70">
    <w:name w:val="Заголовок 7 Знак"/>
    <w:link w:val="7"/>
    <w:uiPriority w:val="9"/>
    <w:rsid w:val="00C8755D"/>
    <w:rPr>
      <w:rFonts w:ascii="Calibri" w:hAnsi="Calibri"/>
      <w:sz w:val="24"/>
      <w:szCs w:val="24"/>
    </w:rPr>
  </w:style>
  <w:style w:type="character" w:customStyle="1" w:styleId="80">
    <w:name w:val="Заголовок 8 Знак"/>
    <w:link w:val="8"/>
    <w:uiPriority w:val="9"/>
    <w:rsid w:val="00C8755D"/>
    <w:rPr>
      <w:rFonts w:ascii="Calibri" w:hAnsi="Calibri"/>
      <w:i/>
      <w:iCs/>
      <w:sz w:val="24"/>
      <w:szCs w:val="24"/>
    </w:rPr>
  </w:style>
  <w:style w:type="character" w:customStyle="1" w:styleId="90">
    <w:name w:val="Заголовок 9 Знак"/>
    <w:link w:val="9"/>
    <w:uiPriority w:val="9"/>
    <w:rsid w:val="00C8755D"/>
    <w:rPr>
      <w:rFonts w:ascii="Cambria" w:hAnsi="Cambria"/>
    </w:rPr>
  </w:style>
  <w:style w:type="paragraph" w:styleId="a4">
    <w:name w:val="header"/>
    <w:basedOn w:val="a0"/>
    <w:link w:val="a5"/>
    <w:uiPriority w:val="99"/>
    <w:rsid w:val="000519C0"/>
    <w:pPr>
      <w:tabs>
        <w:tab w:val="center" w:pos="4153"/>
        <w:tab w:val="right" w:pos="8306"/>
      </w:tabs>
    </w:pPr>
    <w:rPr>
      <w:sz w:val="24"/>
    </w:rPr>
  </w:style>
  <w:style w:type="character" w:customStyle="1" w:styleId="a5">
    <w:name w:val="Верхний колонтитул Знак"/>
    <w:link w:val="a4"/>
    <w:uiPriority w:val="99"/>
    <w:rsid w:val="00C8755D"/>
    <w:rPr>
      <w:sz w:val="24"/>
      <w:szCs w:val="20"/>
    </w:rPr>
  </w:style>
  <w:style w:type="character" w:styleId="a6">
    <w:name w:val="page number"/>
    <w:uiPriority w:val="99"/>
    <w:rsid w:val="000519C0"/>
    <w:rPr>
      <w:rFonts w:cs="Times New Roman"/>
    </w:rPr>
  </w:style>
  <w:style w:type="paragraph" w:styleId="a7">
    <w:name w:val="Body Text"/>
    <w:basedOn w:val="a0"/>
    <w:link w:val="11"/>
    <w:uiPriority w:val="99"/>
    <w:rsid w:val="000519C0"/>
    <w:pPr>
      <w:ind w:firstLine="720"/>
    </w:pPr>
    <w:rPr>
      <w:rFonts w:ascii="Pragmatica" w:hAnsi="Pragmatica"/>
      <w:sz w:val="24"/>
    </w:rPr>
  </w:style>
  <w:style w:type="character" w:customStyle="1" w:styleId="11">
    <w:name w:val="Основной текст Знак1"/>
    <w:link w:val="a7"/>
    <w:uiPriority w:val="99"/>
    <w:locked/>
    <w:rsid w:val="00F31296"/>
    <w:rPr>
      <w:rFonts w:ascii="Pragmatica" w:hAnsi="Pragmatica" w:cs="Times New Roman"/>
      <w:sz w:val="24"/>
      <w:lang w:val="ru-RU" w:eastAsia="ru-RU" w:bidi="ar-SA"/>
    </w:rPr>
  </w:style>
  <w:style w:type="paragraph" w:styleId="a8">
    <w:name w:val="Body Text Indent"/>
    <w:basedOn w:val="a0"/>
    <w:link w:val="a9"/>
    <w:rsid w:val="000519C0"/>
    <w:pPr>
      <w:spacing w:line="384" w:lineRule="auto"/>
      <w:ind w:firstLine="426"/>
    </w:pPr>
    <w:rPr>
      <w:sz w:val="24"/>
    </w:rPr>
  </w:style>
  <w:style w:type="character" w:customStyle="1" w:styleId="a9">
    <w:name w:val="Основной текст с отступом Знак"/>
    <w:link w:val="a8"/>
    <w:locked/>
    <w:rsid w:val="00F316CA"/>
    <w:rPr>
      <w:rFonts w:cs="Times New Roman"/>
      <w:sz w:val="24"/>
      <w:lang w:val="ru-RU" w:eastAsia="ru-RU" w:bidi="ar-SA"/>
    </w:rPr>
  </w:style>
  <w:style w:type="paragraph" w:styleId="21">
    <w:name w:val="Body Text 2"/>
    <w:basedOn w:val="a0"/>
    <w:link w:val="22"/>
    <w:uiPriority w:val="99"/>
    <w:rsid w:val="000519C0"/>
    <w:rPr>
      <w:sz w:val="24"/>
    </w:rPr>
  </w:style>
  <w:style w:type="character" w:customStyle="1" w:styleId="22">
    <w:name w:val="Основной текст 2 Знак"/>
    <w:link w:val="21"/>
    <w:uiPriority w:val="99"/>
    <w:semiHidden/>
    <w:rsid w:val="00C8755D"/>
    <w:rPr>
      <w:sz w:val="24"/>
      <w:szCs w:val="20"/>
    </w:rPr>
  </w:style>
  <w:style w:type="paragraph" w:styleId="23">
    <w:name w:val="Body Text Indent 2"/>
    <w:basedOn w:val="a0"/>
    <w:link w:val="24"/>
    <w:uiPriority w:val="99"/>
    <w:rsid w:val="000519C0"/>
    <w:pPr>
      <w:ind w:left="993" w:hanging="284"/>
    </w:pPr>
    <w:rPr>
      <w:spacing w:val="-5"/>
      <w:sz w:val="24"/>
    </w:rPr>
  </w:style>
  <w:style w:type="character" w:customStyle="1" w:styleId="24">
    <w:name w:val="Основной текст с отступом 2 Знак"/>
    <w:link w:val="23"/>
    <w:uiPriority w:val="99"/>
    <w:locked/>
    <w:rsid w:val="005037B9"/>
    <w:rPr>
      <w:rFonts w:cs="Times New Roman"/>
      <w:spacing w:val="-5"/>
      <w:sz w:val="24"/>
      <w:lang w:val="ru-RU" w:eastAsia="ru-RU" w:bidi="ar-SA"/>
    </w:rPr>
  </w:style>
  <w:style w:type="paragraph" w:styleId="31">
    <w:name w:val="Body Text Indent 3"/>
    <w:basedOn w:val="a0"/>
    <w:link w:val="32"/>
    <w:uiPriority w:val="99"/>
    <w:rsid w:val="000519C0"/>
    <w:pPr>
      <w:ind w:left="1003" w:hanging="283"/>
    </w:pPr>
    <w:rPr>
      <w:sz w:val="16"/>
      <w:szCs w:val="16"/>
    </w:rPr>
  </w:style>
  <w:style w:type="character" w:customStyle="1" w:styleId="32">
    <w:name w:val="Основной текст с отступом 3 Знак"/>
    <w:link w:val="31"/>
    <w:uiPriority w:val="99"/>
    <w:semiHidden/>
    <w:rsid w:val="00C8755D"/>
    <w:rPr>
      <w:sz w:val="16"/>
      <w:szCs w:val="16"/>
    </w:rPr>
  </w:style>
  <w:style w:type="paragraph" w:styleId="aa">
    <w:name w:val="footer"/>
    <w:basedOn w:val="a0"/>
    <w:link w:val="ab"/>
    <w:uiPriority w:val="99"/>
    <w:rsid w:val="000519C0"/>
    <w:pPr>
      <w:tabs>
        <w:tab w:val="center" w:pos="4153"/>
        <w:tab w:val="right" w:pos="8306"/>
      </w:tabs>
      <w:jc w:val="center"/>
    </w:pPr>
    <w:rPr>
      <w:sz w:val="24"/>
    </w:rPr>
  </w:style>
  <w:style w:type="character" w:customStyle="1" w:styleId="ab">
    <w:name w:val="Нижний колонтитул Знак"/>
    <w:link w:val="aa"/>
    <w:uiPriority w:val="99"/>
    <w:rsid w:val="00C8755D"/>
    <w:rPr>
      <w:sz w:val="24"/>
      <w:szCs w:val="20"/>
    </w:rPr>
  </w:style>
  <w:style w:type="paragraph" w:styleId="33">
    <w:name w:val="Body Text 3"/>
    <w:basedOn w:val="a0"/>
    <w:link w:val="34"/>
    <w:uiPriority w:val="99"/>
    <w:rsid w:val="000519C0"/>
    <w:rPr>
      <w:sz w:val="16"/>
      <w:szCs w:val="16"/>
    </w:rPr>
  </w:style>
  <w:style w:type="character" w:customStyle="1" w:styleId="34">
    <w:name w:val="Основной текст 3 Знак"/>
    <w:link w:val="33"/>
    <w:uiPriority w:val="99"/>
    <w:semiHidden/>
    <w:rsid w:val="00C8755D"/>
    <w:rPr>
      <w:sz w:val="16"/>
      <w:szCs w:val="16"/>
    </w:rPr>
  </w:style>
  <w:style w:type="character" w:styleId="ac">
    <w:name w:val="annotation reference"/>
    <w:uiPriority w:val="99"/>
    <w:semiHidden/>
    <w:rsid w:val="000519C0"/>
    <w:rPr>
      <w:rFonts w:cs="Times New Roman"/>
      <w:sz w:val="16"/>
    </w:rPr>
  </w:style>
  <w:style w:type="paragraph" w:styleId="ad">
    <w:name w:val="annotation text"/>
    <w:basedOn w:val="a0"/>
    <w:link w:val="ae"/>
    <w:uiPriority w:val="99"/>
    <w:semiHidden/>
    <w:rsid w:val="000519C0"/>
    <w:rPr>
      <w:sz w:val="20"/>
    </w:rPr>
  </w:style>
  <w:style w:type="character" w:customStyle="1" w:styleId="ae">
    <w:name w:val="Текст примечания Знак"/>
    <w:link w:val="ad"/>
    <w:uiPriority w:val="99"/>
    <w:semiHidden/>
    <w:locked/>
    <w:rsid w:val="00F97307"/>
    <w:rPr>
      <w:rFonts w:cs="Times New Roman"/>
    </w:rPr>
  </w:style>
  <w:style w:type="paragraph" w:customStyle="1" w:styleId="12">
    <w:name w:val="Обычный1"/>
    <w:rsid w:val="000519C0"/>
  </w:style>
  <w:style w:type="paragraph" w:styleId="af">
    <w:name w:val="Title"/>
    <w:basedOn w:val="a0"/>
    <w:link w:val="af0"/>
    <w:uiPriority w:val="10"/>
    <w:qFormat/>
    <w:rsid w:val="000519C0"/>
    <w:pPr>
      <w:widowControl w:val="0"/>
      <w:spacing w:before="160"/>
      <w:ind w:left="2440"/>
      <w:jc w:val="center"/>
    </w:pPr>
    <w:rPr>
      <w:rFonts w:ascii="Cambria" w:hAnsi="Cambria"/>
      <w:b/>
      <w:bCs/>
      <w:kern w:val="28"/>
      <w:sz w:val="32"/>
      <w:szCs w:val="32"/>
    </w:rPr>
  </w:style>
  <w:style w:type="character" w:customStyle="1" w:styleId="af0">
    <w:name w:val="Название Знак"/>
    <w:link w:val="af"/>
    <w:uiPriority w:val="10"/>
    <w:rsid w:val="00C8755D"/>
    <w:rPr>
      <w:rFonts w:ascii="Cambria" w:eastAsia="Times New Roman" w:hAnsi="Cambria" w:cs="Times New Roman"/>
      <w:b/>
      <w:bCs/>
      <w:kern w:val="28"/>
      <w:sz w:val="32"/>
      <w:szCs w:val="32"/>
    </w:rPr>
  </w:style>
  <w:style w:type="paragraph" w:customStyle="1" w:styleId="FR2">
    <w:name w:val="FR2"/>
    <w:uiPriority w:val="99"/>
    <w:rsid w:val="000519C0"/>
    <w:pPr>
      <w:widowControl w:val="0"/>
      <w:spacing w:before="120"/>
      <w:ind w:left="880" w:right="800"/>
      <w:jc w:val="center"/>
    </w:pPr>
    <w:rPr>
      <w:rFonts w:ascii="Arial" w:hAnsi="Arial"/>
    </w:rPr>
  </w:style>
  <w:style w:type="paragraph" w:customStyle="1" w:styleId="FR1">
    <w:name w:val="FR1"/>
    <w:uiPriority w:val="99"/>
    <w:rsid w:val="000519C0"/>
    <w:pPr>
      <w:widowControl w:val="0"/>
      <w:spacing w:before="100"/>
    </w:pPr>
    <w:rPr>
      <w:rFonts w:ascii="Arial" w:hAnsi="Arial"/>
      <w:sz w:val="16"/>
    </w:rPr>
  </w:style>
  <w:style w:type="paragraph" w:styleId="af1">
    <w:name w:val="Block Text"/>
    <w:basedOn w:val="a0"/>
    <w:uiPriority w:val="99"/>
    <w:rsid w:val="000519C0"/>
    <w:pPr>
      <w:tabs>
        <w:tab w:val="left" w:pos="9072"/>
      </w:tabs>
      <w:ind w:left="1560" w:right="566" w:hanging="1560"/>
    </w:pPr>
  </w:style>
  <w:style w:type="paragraph" w:customStyle="1" w:styleId="ConsNormal">
    <w:name w:val="ConsNormal"/>
    <w:uiPriority w:val="99"/>
    <w:rsid w:val="000519C0"/>
    <w:pPr>
      <w:ind w:firstLine="720"/>
    </w:pPr>
    <w:rPr>
      <w:rFonts w:ascii="Arial" w:hAnsi="Arial"/>
      <w:sz w:val="24"/>
    </w:rPr>
  </w:style>
  <w:style w:type="paragraph" w:customStyle="1" w:styleId="210">
    <w:name w:val="Основной текст 21"/>
    <w:basedOn w:val="a0"/>
    <w:uiPriority w:val="99"/>
    <w:rsid w:val="000519C0"/>
    <w:pPr>
      <w:widowControl w:val="0"/>
    </w:pPr>
  </w:style>
  <w:style w:type="character" w:styleId="af2">
    <w:name w:val="Hyperlink"/>
    <w:uiPriority w:val="99"/>
    <w:rsid w:val="000519C0"/>
    <w:rPr>
      <w:rFonts w:cs="Times New Roman"/>
      <w:color w:val="0000FF"/>
      <w:u w:val="single"/>
    </w:rPr>
  </w:style>
  <w:style w:type="paragraph" w:customStyle="1" w:styleId="af3">
    <w:name w:val="тело"/>
    <w:basedOn w:val="a0"/>
    <w:uiPriority w:val="99"/>
    <w:rsid w:val="000519C0"/>
    <w:pPr>
      <w:spacing w:line="340" w:lineRule="exact"/>
      <w:ind w:firstLine="720"/>
    </w:pPr>
    <w:rPr>
      <w:sz w:val="28"/>
    </w:rPr>
  </w:style>
  <w:style w:type="paragraph" w:styleId="af4">
    <w:name w:val="Balloon Text"/>
    <w:basedOn w:val="a0"/>
    <w:link w:val="af5"/>
    <w:uiPriority w:val="99"/>
    <w:semiHidden/>
    <w:rsid w:val="000519C0"/>
    <w:rPr>
      <w:sz w:val="0"/>
      <w:szCs w:val="0"/>
    </w:rPr>
  </w:style>
  <w:style w:type="character" w:customStyle="1" w:styleId="af5">
    <w:name w:val="Текст выноски Знак"/>
    <w:link w:val="af4"/>
    <w:uiPriority w:val="99"/>
    <w:semiHidden/>
    <w:rsid w:val="00C8755D"/>
    <w:rPr>
      <w:sz w:val="0"/>
      <w:szCs w:val="0"/>
    </w:rPr>
  </w:style>
  <w:style w:type="character" w:styleId="af6">
    <w:name w:val="FollowedHyperlink"/>
    <w:uiPriority w:val="99"/>
    <w:rsid w:val="000519C0"/>
    <w:rPr>
      <w:rFonts w:cs="Times New Roman"/>
      <w:color w:val="800080"/>
      <w:u w:val="single"/>
    </w:rPr>
  </w:style>
  <w:style w:type="table" w:styleId="af7">
    <w:name w:val="Table Grid"/>
    <w:basedOn w:val="a2"/>
    <w:uiPriority w:val="59"/>
    <w:rsid w:val="00C63E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rsid w:val="00D51017"/>
    <w:pPr>
      <w:widowControl w:val="0"/>
      <w:autoSpaceDE w:val="0"/>
      <w:autoSpaceDN w:val="0"/>
      <w:adjustRightInd w:val="0"/>
      <w:ind w:firstLine="720"/>
    </w:pPr>
    <w:rPr>
      <w:rFonts w:ascii="Arial" w:hAnsi="Arial" w:cs="Arial"/>
    </w:rPr>
  </w:style>
  <w:style w:type="paragraph" w:customStyle="1" w:styleId="xl23">
    <w:name w:val="xl23"/>
    <w:basedOn w:val="a0"/>
    <w:uiPriority w:val="99"/>
    <w:rsid w:val="002C619F"/>
    <w:pPr>
      <w:spacing w:before="100" w:beforeAutospacing="1" w:after="100" w:afterAutospacing="1"/>
      <w:jc w:val="center"/>
      <w:textAlignment w:val="top"/>
    </w:pPr>
    <w:rPr>
      <w:rFonts w:ascii="Arial Unicode MS" w:eastAsia="Arial Unicode MS" w:hAnsi="Arial Unicode MS" w:cs="Arial Unicode MS"/>
      <w:sz w:val="18"/>
      <w:szCs w:val="18"/>
    </w:rPr>
  </w:style>
  <w:style w:type="paragraph" w:customStyle="1" w:styleId="af8">
    <w:name w:val="ФирмаКуда"/>
    <w:uiPriority w:val="99"/>
    <w:rsid w:val="00E42383"/>
    <w:rPr>
      <w:rFonts w:ascii="Arial" w:hAnsi="Arial"/>
      <w:sz w:val="28"/>
      <w:lang w:val="en-GB"/>
    </w:rPr>
  </w:style>
  <w:style w:type="table" w:styleId="13">
    <w:name w:val="Table Grid 1"/>
    <w:basedOn w:val="a2"/>
    <w:uiPriority w:val="99"/>
    <w:rsid w:val="005258E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14">
    <w:name w:val="toc 1"/>
    <w:basedOn w:val="a0"/>
    <w:next w:val="a0"/>
    <w:autoRedefine/>
    <w:uiPriority w:val="39"/>
    <w:rsid w:val="000C0C5B"/>
    <w:pPr>
      <w:tabs>
        <w:tab w:val="right" w:leader="dot" w:pos="10065"/>
      </w:tabs>
      <w:spacing w:before="120" w:after="120" w:line="240" w:lineRule="auto"/>
      <w:outlineLvl w:val="0"/>
    </w:pPr>
    <w:rPr>
      <w:b/>
      <w:bCs/>
      <w:noProof/>
      <w:sz w:val="22"/>
      <w:szCs w:val="22"/>
    </w:rPr>
  </w:style>
  <w:style w:type="character" w:customStyle="1" w:styleId="25">
    <w:name w:val="Знак Знак2"/>
    <w:uiPriority w:val="99"/>
    <w:rsid w:val="00CF4EF4"/>
    <w:rPr>
      <w:rFonts w:cs="Times New Roman"/>
      <w:sz w:val="24"/>
    </w:rPr>
  </w:style>
  <w:style w:type="character" w:customStyle="1" w:styleId="35">
    <w:name w:val="Знак Знак3"/>
    <w:uiPriority w:val="99"/>
    <w:rsid w:val="00BC3529"/>
    <w:rPr>
      <w:rFonts w:cs="Times New Roman"/>
      <w:sz w:val="24"/>
    </w:rPr>
  </w:style>
  <w:style w:type="paragraph" w:customStyle="1" w:styleId="af9">
    <w:name w:val="Таблицы (моноширинный)"/>
    <w:basedOn w:val="a0"/>
    <w:next w:val="a0"/>
    <w:uiPriority w:val="99"/>
    <w:rsid w:val="00FF60A1"/>
    <w:pPr>
      <w:autoSpaceDE w:val="0"/>
      <w:autoSpaceDN w:val="0"/>
      <w:adjustRightInd w:val="0"/>
    </w:pPr>
    <w:rPr>
      <w:rFonts w:ascii="Courier New" w:hAnsi="Courier New" w:cs="Courier New"/>
      <w:sz w:val="20"/>
    </w:rPr>
  </w:style>
  <w:style w:type="paragraph" w:customStyle="1" w:styleId="ConsNonformat">
    <w:name w:val="ConsNonformat"/>
    <w:rsid w:val="00B30471"/>
    <w:pPr>
      <w:widowControl w:val="0"/>
      <w:autoSpaceDE w:val="0"/>
      <w:autoSpaceDN w:val="0"/>
      <w:adjustRightInd w:val="0"/>
      <w:ind w:right="19772"/>
    </w:pPr>
    <w:rPr>
      <w:rFonts w:ascii="Courier New" w:hAnsi="Courier New" w:cs="Courier New"/>
    </w:rPr>
  </w:style>
  <w:style w:type="paragraph" w:styleId="afa">
    <w:name w:val="List Paragraph"/>
    <w:basedOn w:val="a0"/>
    <w:uiPriority w:val="34"/>
    <w:qFormat/>
    <w:rsid w:val="006B05BF"/>
    <w:pPr>
      <w:ind w:left="720"/>
      <w:contextualSpacing/>
    </w:pPr>
  </w:style>
  <w:style w:type="paragraph" w:styleId="afb">
    <w:name w:val="caption"/>
    <w:basedOn w:val="a0"/>
    <w:next w:val="a0"/>
    <w:uiPriority w:val="99"/>
    <w:qFormat/>
    <w:rsid w:val="00A22C49"/>
    <w:rPr>
      <w:b/>
      <w:bCs/>
      <w:sz w:val="20"/>
    </w:rPr>
  </w:style>
  <w:style w:type="paragraph" w:customStyle="1" w:styleId="afc">
    <w:name w:val="НИР текст"/>
    <w:basedOn w:val="a0"/>
    <w:link w:val="afd"/>
    <w:uiPriority w:val="99"/>
    <w:rsid w:val="007F7C5B"/>
    <w:pPr>
      <w:ind w:firstLine="709"/>
    </w:pPr>
    <w:rPr>
      <w:sz w:val="28"/>
      <w:szCs w:val="28"/>
    </w:rPr>
  </w:style>
  <w:style w:type="character" w:customStyle="1" w:styleId="afd">
    <w:name w:val="НИР текст Знак"/>
    <w:link w:val="afc"/>
    <w:uiPriority w:val="99"/>
    <w:locked/>
    <w:rsid w:val="007F7C5B"/>
    <w:rPr>
      <w:rFonts w:cs="Times New Roman"/>
      <w:sz w:val="28"/>
      <w:szCs w:val="28"/>
      <w:lang w:val="ru-RU" w:eastAsia="ru-RU" w:bidi="ar-SA"/>
    </w:rPr>
  </w:style>
  <w:style w:type="character" w:customStyle="1" w:styleId="41">
    <w:name w:val="Знак Знак4"/>
    <w:uiPriority w:val="99"/>
    <w:rsid w:val="00155185"/>
    <w:rPr>
      <w:rFonts w:ascii="Pragmatica" w:hAnsi="Pragmatica" w:cs="Times New Roman"/>
      <w:sz w:val="24"/>
      <w:lang w:val="ru-RU" w:eastAsia="ru-RU" w:bidi="ar-SA"/>
    </w:rPr>
  </w:style>
  <w:style w:type="paragraph" w:customStyle="1" w:styleId="ConsPlusTitle">
    <w:name w:val="ConsPlusTitle"/>
    <w:rsid w:val="00AE6A85"/>
    <w:pPr>
      <w:widowControl w:val="0"/>
      <w:suppressAutoHyphens/>
      <w:autoSpaceDE w:val="0"/>
    </w:pPr>
    <w:rPr>
      <w:rFonts w:ascii="Arial" w:hAnsi="Arial" w:cs="Arial"/>
      <w:b/>
      <w:bCs/>
      <w:lang w:eastAsia="ar-SA"/>
    </w:rPr>
  </w:style>
  <w:style w:type="character" w:customStyle="1" w:styleId="FontStyle34">
    <w:name w:val="Font Style34"/>
    <w:uiPriority w:val="99"/>
    <w:rsid w:val="006A2F4F"/>
    <w:rPr>
      <w:rFonts w:ascii="Times New Roman" w:hAnsi="Times New Roman" w:cs="Times New Roman"/>
      <w:sz w:val="22"/>
      <w:szCs w:val="22"/>
    </w:rPr>
  </w:style>
  <w:style w:type="character" w:customStyle="1" w:styleId="FontStyle37">
    <w:name w:val="Font Style37"/>
    <w:uiPriority w:val="99"/>
    <w:rsid w:val="006A2F4F"/>
    <w:rPr>
      <w:rFonts w:ascii="Times New Roman" w:hAnsi="Times New Roman" w:cs="Times New Roman"/>
      <w:sz w:val="20"/>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uiPriority w:val="99"/>
    <w:rsid w:val="00243EDA"/>
    <w:pPr>
      <w:spacing w:before="100" w:beforeAutospacing="1" w:after="100" w:afterAutospacing="1"/>
    </w:pPr>
    <w:rPr>
      <w:rFonts w:ascii="Tahoma" w:hAnsi="Tahoma"/>
      <w:sz w:val="20"/>
      <w:lang w:val="en-US" w:eastAsia="en-US"/>
    </w:rPr>
  </w:style>
  <w:style w:type="paragraph" w:customStyle="1" w:styleId="211">
    <w:name w:val="Основной текст с отступом 21"/>
    <w:basedOn w:val="a0"/>
    <w:rsid w:val="00243EDA"/>
    <w:pPr>
      <w:ind w:left="1560" w:hanging="1560"/>
    </w:pPr>
    <w:rPr>
      <w:szCs w:val="24"/>
    </w:rPr>
  </w:style>
  <w:style w:type="paragraph" w:customStyle="1" w:styleId="110">
    <w:name w:val="Обычный11"/>
    <w:uiPriority w:val="99"/>
    <w:rsid w:val="000B35F0"/>
  </w:style>
  <w:style w:type="character" w:customStyle="1" w:styleId="ConsPlusNormal0">
    <w:name w:val="ConsPlusNormal Знак"/>
    <w:link w:val="ConsPlusNormal"/>
    <w:locked/>
    <w:rsid w:val="00280F30"/>
    <w:rPr>
      <w:rFonts w:ascii="Arial" w:hAnsi="Arial" w:cs="Arial"/>
      <w:lang w:val="ru-RU" w:eastAsia="ru-RU" w:bidi="ar-SA"/>
    </w:rPr>
  </w:style>
  <w:style w:type="paragraph" w:customStyle="1" w:styleId="ConsPlusNonformat">
    <w:name w:val="ConsPlusNonformat"/>
    <w:link w:val="ConsPlusNonformat0"/>
    <w:uiPriority w:val="99"/>
    <w:rsid w:val="005A6E4A"/>
    <w:pPr>
      <w:widowControl w:val="0"/>
      <w:autoSpaceDE w:val="0"/>
      <w:autoSpaceDN w:val="0"/>
      <w:adjustRightInd w:val="0"/>
    </w:pPr>
    <w:rPr>
      <w:rFonts w:ascii="Courier New" w:hAnsi="Courier New" w:cs="Courier New"/>
    </w:rPr>
  </w:style>
  <w:style w:type="paragraph" w:customStyle="1" w:styleId="Style17">
    <w:name w:val="Style17"/>
    <w:basedOn w:val="a0"/>
    <w:uiPriority w:val="99"/>
    <w:rsid w:val="00904488"/>
    <w:pPr>
      <w:widowControl w:val="0"/>
      <w:autoSpaceDE w:val="0"/>
      <w:autoSpaceDN w:val="0"/>
      <w:adjustRightInd w:val="0"/>
      <w:spacing w:line="282" w:lineRule="exact"/>
      <w:ind w:firstLine="494"/>
    </w:pPr>
    <w:rPr>
      <w:szCs w:val="24"/>
    </w:rPr>
  </w:style>
  <w:style w:type="character" w:customStyle="1" w:styleId="FontStyle39">
    <w:name w:val="Font Style39"/>
    <w:uiPriority w:val="99"/>
    <w:rsid w:val="00904488"/>
    <w:rPr>
      <w:rFonts w:ascii="Times New Roman" w:hAnsi="Times New Roman" w:cs="Times New Roman"/>
      <w:sz w:val="24"/>
      <w:szCs w:val="24"/>
    </w:rPr>
  </w:style>
  <w:style w:type="paragraph" w:customStyle="1" w:styleId="Style15">
    <w:name w:val="Style15"/>
    <w:basedOn w:val="a0"/>
    <w:uiPriority w:val="99"/>
    <w:rsid w:val="00904488"/>
    <w:pPr>
      <w:widowControl w:val="0"/>
      <w:autoSpaceDE w:val="0"/>
      <w:autoSpaceDN w:val="0"/>
      <w:adjustRightInd w:val="0"/>
      <w:spacing w:line="281" w:lineRule="exact"/>
      <w:jc w:val="center"/>
    </w:pPr>
    <w:rPr>
      <w:szCs w:val="24"/>
    </w:rPr>
  </w:style>
  <w:style w:type="character" w:customStyle="1" w:styleId="51">
    <w:name w:val="Знак Знак5"/>
    <w:uiPriority w:val="99"/>
    <w:rsid w:val="0001512E"/>
    <w:rPr>
      <w:rFonts w:ascii="Pragmatica" w:hAnsi="Pragmatica" w:cs="Times New Roman"/>
      <w:sz w:val="24"/>
      <w:lang w:val="ru-RU" w:eastAsia="ru-RU" w:bidi="ar-SA"/>
    </w:rPr>
  </w:style>
  <w:style w:type="paragraph" w:customStyle="1" w:styleId="1130">
    <w:name w:val="Стиль Заголовок 1 + 13 пт По ширине Слева:  0 см Первая строка: ..."/>
    <w:basedOn w:val="1"/>
    <w:uiPriority w:val="99"/>
    <w:rsid w:val="000D2761"/>
  </w:style>
  <w:style w:type="paragraph" w:customStyle="1" w:styleId="15">
    <w:name w:val="Стиль1"/>
    <w:basedOn w:val="2"/>
    <w:uiPriority w:val="99"/>
    <w:rsid w:val="002B2843"/>
    <w:pPr>
      <w:tabs>
        <w:tab w:val="clear" w:pos="993"/>
      </w:tabs>
    </w:pPr>
  </w:style>
  <w:style w:type="paragraph" w:styleId="26">
    <w:name w:val="toc 2"/>
    <w:basedOn w:val="a0"/>
    <w:next w:val="a0"/>
    <w:autoRedefine/>
    <w:uiPriority w:val="39"/>
    <w:rsid w:val="004D119F"/>
    <w:pPr>
      <w:tabs>
        <w:tab w:val="right" w:leader="dot" w:pos="10206"/>
      </w:tabs>
      <w:spacing w:after="120" w:line="240" w:lineRule="auto"/>
      <w:ind w:right="850"/>
      <w:outlineLvl w:val="1"/>
    </w:pPr>
    <w:rPr>
      <w:b/>
      <w:bCs/>
      <w:noProof/>
      <w:sz w:val="22"/>
      <w:szCs w:val="22"/>
    </w:rPr>
  </w:style>
  <w:style w:type="paragraph" w:styleId="36">
    <w:name w:val="toc 3"/>
    <w:basedOn w:val="a0"/>
    <w:next w:val="a0"/>
    <w:autoRedefine/>
    <w:uiPriority w:val="39"/>
    <w:rsid w:val="00C345AE"/>
    <w:pPr>
      <w:tabs>
        <w:tab w:val="right" w:leader="dot" w:pos="10065"/>
      </w:tabs>
      <w:spacing w:before="120" w:after="120" w:line="240" w:lineRule="auto"/>
      <w:outlineLvl w:val="2"/>
    </w:pPr>
    <w:rPr>
      <w:b/>
      <w:noProof/>
      <w:sz w:val="22"/>
      <w:szCs w:val="22"/>
    </w:rPr>
  </w:style>
  <w:style w:type="paragraph" w:styleId="42">
    <w:name w:val="toc 4"/>
    <w:basedOn w:val="a0"/>
    <w:next w:val="a0"/>
    <w:autoRedefine/>
    <w:uiPriority w:val="39"/>
    <w:rsid w:val="004D119F"/>
    <w:pPr>
      <w:tabs>
        <w:tab w:val="right" w:leader="dot" w:pos="10206"/>
      </w:tabs>
      <w:spacing w:before="60" w:after="60" w:line="240" w:lineRule="auto"/>
      <w:ind w:left="482" w:right="850"/>
      <w:outlineLvl w:val="3"/>
    </w:pPr>
    <w:rPr>
      <w:noProof/>
      <w:sz w:val="22"/>
      <w:szCs w:val="22"/>
    </w:rPr>
  </w:style>
  <w:style w:type="paragraph" w:styleId="52">
    <w:name w:val="toc 5"/>
    <w:basedOn w:val="a0"/>
    <w:next w:val="a0"/>
    <w:autoRedefine/>
    <w:uiPriority w:val="99"/>
    <w:rsid w:val="00C60FAC"/>
    <w:pPr>
      <w:ind w:left="720"/>
    </w:pPr>
    <w:rPr>
      <w:rFonts w:ascii="Calibri" w:hAnsi="Calibri"/>
      <w:sz w:val="20"/>
    </w:rPr>
  </w:style>
  <w:style w:type="paragraph" w:styleId="61">
    <w:name w:val="toc 6"/>
    <w:basedOn w:val="a0"/>
    <w:next w:val="a0"/>
    <w:autoRedefine/>
    <w:uiPriority w:val="99"/>
    <w:semiHidden/>
    <w:rsid w:val="00C60FAC"/>
    <w:pPr>
      <w:ind w:left="960"/>
    </w:pPr>
    <w:rPr>
      <w:rFonts w:ascii="Calibri" w:hAnsi="Calibri"/>
      <w:sz w:val="20"/>
    </w:rPr>
  </w:style>
  <w:style w:type="paragraph" w:styleId="71">
    <w:name w:val="toc 7"/>
    <w:basedOn w:val="a0"/>
    <w:next w:val="a0"/>
    <w:autoRedefine/>
    <w:uiPriority w:val="99"/>
    <w:semiHidden/>
    <w:rsid w:val="00C60FAC"/>
    <w:pPr>
      <w:ind w:left="1200"/>
    </w:pPr>
    <w:rPr>
      <w:rFonts w:ascii="Calibri" w:hAnsi="Calibri"/>
      <w:sz w:val="20"/>
    </w:rPr>
  </w:style>
  <w:style w:type="paragraph" w:styleId="81">
    <w:name w:val="toc 8"/>
    <w:basedOn w:val="a0"/>
    <w:next w:val="a0"/>
    <w:autoRedefine/>
    <w:uiPriority w:val="99"/>
    <w:semiHidden/>
    <w:rsid w:val="00C60FAC"/>
    <w:pPr>
      <w:ind w:left="1440"/>
    </w:pPr>
    <w:rPr>
      <w:rFonts w:ascii="Calibri" w:hAnsi="Calibri"/>
      <w:sz w:val="20"/>
    </w:rPr>
  </w:style>
  <w:style w:type="paragraph" w:styleId="91">
    <w:name w:val="toc 9"/>
    <w:basedOn w:val="a0"/>
    <w:next w:val="a0"/>
    <w:autoRedefine/>
    <w:uiPriority w:val="99"/>
    <w:semiHidden/>
    <w:rsid w:val="00C60FAC"/>
    <w:pPr>
      <w:ind w:left="1680"/>
    </w:pPr>
    <w:rPr>
      <w:rFonts w:ascii="Calibri" w:hAnsi="Calibri"/>
      <w:sz w:val="20"/>
    </w:rPr>
  </w:style>
  <w:style w:type="paragraph" w:customStyle="1" w:styleId="27">
    <w:name w:val="Стиль Оглавление 2 + По левому краю"/>
    <w:basedOn w:val="26"/>
    <w:autoRedefine/>
    <w:uiPriority w:val="99"/>
    <w:rsid w:val="006C7F58"/>
    <w:pPr>
      <w:jc w:val="left"/>
    </w:pPr>
    <w:rPr>
      <w:b w:val="0"/>
      <w:i/>
    </w:rPr>
  </w:style>
  <w:style w:type="paragraph" w:customStyle="1" w:styleId="200">
    <w:name w:val="Стиль Оглавление 2 + По левому краю Справа:  0 см Перед:  0 пт"/>
    <w:basedOn w:val="26"/>
    <w:autoRedefine/>
    <w:uiPriority w:val="99"/>
    <w:rsid w:val="00022EE0"/>
    <w:pPr>
      <w:ind w:right="0"/>
      <w:jc w:val="left"/>
    </w:pPr>
    <w:rPr>
      <w:i/>
    </w:rPr>
  </w:style>
  <w:style w:type="paragraph" w:customStyle="1" w:styleId="100">
    <w:name w:val="Стиль Оглавление 1 + Справа:  0 см"/>
    <w:basedOn w:val="14"/>
    <w:autoRedefine/>
    <w:uiPriority w:val="99"/>
    <w:rsid w:val="00F745A5"/>
    <w:rPr>
      <w:szCs w:val="20"/>
    </w:rPr>
  </w:style>
  <w:style w:type="paragraph" w:customStyle="1" w:styleId="Style7">
    <w:name w:val="Style7"/>
    <w:basedOn w:val="a0"/>
    <w:uiPriority w:val="99"/>
    <w:rsid w:val="00F64BE4"/>
    <w:pPr>
      <w:widowControl w:val="0"/>
      <w:autoSpaceDE w:val="0"/>
      <w:autoSpaceDN w:val="0"/>
      <w:adjustRightInd w:val="0"/>
    </w:pPr>
    <w:rPr>
      <w:szCs w:val="24"/>
    </w:rPr>
  </w:style>
  <w:style w:type="paragraph" w:styleId="16">
    <w:name w:val="index 1"/>
    <w:basedOn w:val="a0"/>
    <w:next w:val="a0"/>
    <w:autoRedefine/>
    <w:uiPriority w:val="99"/>
    <w:semiHidden/>
    <w:rsid w:val="005A706E"/>
    <w:pPr>
      <w:ind w:left="240" w:hanging="240"/>
    </w:pPr>
    <w:rPr>
      <w:sz w:val="18"/>
      <w:szCs w:val="18"/>
    </w:rPr>
  </w:style>
  <w:style w:type="paragraph" w:styleId="28">
    <w:name w:val="index 2"/>
    <w:basedOn w:val="a0"/>
    <w:next w:val="a0"/>
    <w:autoRedefine/>
    <w:uiPriority w:val="99"/>
    <w:semiHidden/>
    <w:rsid w:val="002F0EF3"/>
    <w:pPr>
      <w:ind w:left="480" w:hanging="240"/>
    </w:pPr>
    <w:rPr>
      <w:sz w:val="18"/>
      <w:szCs w:val="18"/>
    </w:rPr>
  </w:style>
  <w:style w:type="paragraph" w:styleId="37">
    <w:name w:val="index 3"/>
    <w:basedOn w:val="a0"/>
    <w:next w:val="a0"/>
    <w:autoRedefine/>
    <w:uiPriority w:val="99"/>
    <w:semiHidden/>
    <w:rsid w:val="002F0EF3"/>
    <w:pPr>
      <w:ind w:left="720" w:hanging="240"/>
    </w:pPr>
    <w:rPr>
      <w:sz w:val="18"/>
      <w:szCs w:val="18"/>
    </w:rPr>
  </w:style>
  <w:style w:type="paragraph" w:styleId="43">
    <w:name w:val="index 4"/>
    <w:basedOn w:val="a0"/>
    <w:next w:val="a0"/>
    <w:autoRedefine/>
    <w:uiPriority w:val="99"/>
    <w:semiHidden/>
    <w:rsid w:val="002F0EF3"/>
    <w:pPr>
      <w:ind w:left="960" w:hanging="240"/>
    </w:pPr>
    <w:rPr>
      <w:sz w:val="18"/>
      <w:szCs w:val="18"/>
    </w:rPr>
  </w:style>
  <w:style w:type="paragraph" w:styleId="53">
    <w:name w:val="index 5"/>
    <w:basedOn w:val="a0"/>
    <w:next w:val="a0"/>
    <w:autoRedefine/>
    <w:uiPriority w:val="99"/>
    <w:semiHidden/>
    <w:rsid w:val="002F0EF3"/>
    <w:pPr>
      <w:ind w:left="1200" w:hanging="240"/>
    </w:pPr>
    <w:rPr>
      <w:sz w:val="18"/>
      <w:szCs w:val="18"/>
    </w:rPr>
  </w:style>
  <w:style w:type="paragraph" w:styleId="62">
    <w:name w:val="index 6"/>
    <w:basedOn w:val="a0"/>
    <w:next w:val="a0"/>
    <w:autoRedefine/>
    <w:uiPriority w:val="99"/>
    <w:semiHidden/>
    <w:rsid w:val="002F0EF3"/>
    <w:pPr>
      <w:ind w:left="1440" w:hanging="240"/>
    </w:pPr>
    <w:rPr>
      <w:sz w:val="18"/>
      <w:szCs w:val="18"/>
    </w:rPr>
  </w:style>
  <w:style w:type="paragraph" w:styleId="72">
    <w:name w:val="index 7"/>
    <w:basedOn w:val="a0"/>
    <w:next w:val="a0"/>
    <w:autoRedefine/>
    <w:uiPriority w:val="99"/>
    <w:semiHidden/>
    <w:rsid w:val="002F0EF3"/>
    <w:pPr>
      <w:ind w:left="1680" w:hanging="240"/>
    </w:pPr>
    <w:rPr>
      <w:sz w:val="18"/>
      <w:szCs w:val="18"/>
    </w:rPr>
  </w:style>
  <w:style w:type="paragraph" w:styleId="82">
    <w:name w:val="index 8"/>
    <w:basedOn w:val="a0"/>
    <w:next w:val="a0"/>
    <w:autoRedefine/>
    <w:uiPriority w:val="99"/>
    <w:semiHidden/>
    <w:rsid w:val="002F0EF3"/>
    <w:pPr>
      <w:ind w:left="1920" w:hanging="240"/>
    </w:pPr>
    <w:rPr>
      <w:sz w:val="18"/>
      <w:szCs w:val="18"/>
    </w:rPr>
  </w:style>
  <w:style w:type="paragraph" w:styleId="92">
    <w:name w:val="index 9"/>
    <w:basedOn w:val="a0"/>
    <w:next w:val="a0"/>
    <w:autoRedefine/>
    <w:uiPriority w:val="99"/>
    <w:semiHidden/>
    <w:rsid w:val="002F0EF3"/>
    <w:pPr>
      <w:ind w:left="2160" w:hanging="240"/>
    </w:pPr>
    <w:rPr>
      <w:sz w:val="18"/>
      <w:szCs w:val="18"/>
    </w:rPr>
  </w:style>
  <w:style w:type="paragraph" w:styleId="afe">
    <w:name w:val="index heading"/>
    <w:basedOn w:val="a0"/>
    <w:next w:val="16"/>
    <w:uiPriority w:val="99"/>
    <w:semiHidden/>
    <w:rsid w:val="002F0EF3"/>
    <w:pPr>
      <w:spacing w:before="240" w:after="120"/>
      <w:jc w:val="center"/>
    </w:pPr>
    <w:rPr>
      <w:b/>
      <w:bCs/>
      <w:szCs w:val="26"/>
    </w:rPr>
  </w:style>
  <w:style w:type="paragraph" w:customStyle="1" w:styleId="Style5">
    <w:name w:val="Style5"/>
    <w:basedOn w:val="a0"/>
    <w:uiPriority w:val="99"/>
    <w:rsid w:val="00A71006"/>
    <w:pPr>
      <w:widowControl w:val="0"/>
      <w:autoSpaceDE w:val="0"/>
      <w:autoSpaceDN w:val="0"/>
      <w:adjustRightInd w:val="0"/>
      <w:spacing w:line="446" w:lineRule="exact"/>
      <w:ind w:firstLine="595"/>
    </w:pPr>
    <w:rPr>
      <w:szCs w:val="24"/>
    </w:rPr>
  </w:style>
  <w:style w:type="character" w:customStyle="1" w:styleId="63">
    <w:name w:val="Знак Знак6"/>
    <w:uiPriority w:val="99"/>
    <w:rsid w:val="00E9150F"/>
    <w:rPr>
      <w:rFonts w:ascii="Pragmatica" w:hAnsi="Pragmatica" w:cs="Times New Roman"/>
      <w:sz w:val="24"/>
      <w:lang w:val="ru-RU" w:eastAsia="ru-RU" w:bidi="ar-SA"/>
    </w:rPr>
  </w:style>
  <w:style w:type="paragraph" w:customStyle="1" w:styleId="17">
    <w:name w:val="Абзац списка1"/>
    <w:basedOn w:val="a0"/>
    <w:uiPriority w:val="99"/>
    <w:rsid w:val="002D0CBF"/>
    <w:pPr>
      <w:spacing w:after="200" w:line="276" w:lineRule="auto"/>
      <w:ind w:left="720"/>
      <w:contextualSpacing/>
    </w:pPr>
    <w:rPr>
      <w:rFonts w:ascii="Calibri" w:hAnsi="Calibri"/>
      <w:sz w:val="22"/>
      <w:szCs w:val="22"/>
      <w:lang w:eastAsia="en-US"/>
    </w:rPr>
  </w:style>
  <w:style w:type="character" w:customStyle="1" w:styleId="73">
    <w:name w:val="Знак Знак7"/>
    <w:uiPriority w:val="99"/>
    <w:rsid w:val="007A0C98"/>
    <w:rPr>
      <w:rFonts w:ascii="Pragmatica" w:hAnsi="Pragmatica"/>
      <w:sz w:val="24"/>
      <w:lang w:val="ru-RU" w:eastAsia="ru-RU"/>
    </w:rPr>
  </w:style>
  <w:style w:type="character" w:customStyle="1" w:styleId="93">
    <w:name w:val="Знак Знак9"/>
    <w:uiPriority w:val="99"/>
    <w:rsid w:val="007A0C98"/>
    <w:rPr>
      <w:b/>
      <w:color w:val="000000"/>
      <w:sz w:val="26"/>
      <w:u w:val="single"/>
    </w:rPr>
  </w:style>
  <w:style w:type="character" w:customStyle="1" w:styleId="83">
    <w:name w:val="Знак Знак8"/>
    <w:uiPriority w:val="99"/>
    <w:rsid w:val="007A0C98"/>
    <w:rPr>
      <w:b/>
      <w:lang w:val="ru-RU" w:eastAsia="ru-RU"/>
    </w:rPr>
  </w:style>
  <w:style w:type="character" w:styleId="aff">
    <w:name w:val="Strong"/>
    <w:uiPriority w:val="22"/>
    <w:qFormat/>
    <w:rsid w:val="005D2E85"/>
    <w:rPr>
      <w:rFonts w:cs="Times New Roman"/>
      <w:b/>
      <w:bCs/>
    </w:rPr>
  </w:style>
  <w:style w:type="character" w:customStyle="1" w:styleId="FontStyle23">
    <w:name w:val="Font Style23"/>
    <w:rsid w:val="005D2E85"/>
    <w:rPr>
      <w:rFonts w:ascii="Times New Roman" w:hAnsi="Times New Roman" w:cs="Times New Roman"/>
      <w:b/>
      <w:bCs/>
      <w:spacing w:val="10"/>
      <w:sz w:val="24"/>
      <w:szCs w:val="24"/>
    </w:rPr>
  </w:style>
  <w:style w:type="character" w:customStyle="1" w:styleId="aff0">
    <w:name w:val="Основной текст Знак"/>
    <w:rsid w:val="00E15DD5"/>
    <w:rPr>
      <w:rFonts w:ascii="Pragmatica" w:hAnsi="Pragmatica" w:cs="Times New Roman"/>
      <w:sz w:val="24"/>
      <w:lang w:val="ru-RU" w:eastAsia="ru-RU" w:bidi="ar-SA"/>
    </w:rPr>
  </w:style>
  <w:style w:type="paragraph" w:styleId="aff1">
    <w:name w:val="Normal (Web)"/>
    <w:basedOn w:val="a0"/>
    <w:rsid w:val="0068423D"/>
    <w:rPr>
      <w:szCs w:val="24"/>
    </w:rPr>
  </w:style>
  <w:style w:type="character" w:customStyle="1" w:styleId="212">
    <w:name w:val="Знак Знак21"/>
    <w:uiPriority w:val="99"/>
    <w:rsid w:val="00BD6865"/>
    <w:rPr>
      <w:rFonts w:cs="Times New Roman"/>
      <w:sz w:val="24"/>
    </w:rPr>
  </w:style>
  <w:style w:type="paragraph" w:customStyle="1" w:styleId="54">
    <w:name w:val="заголовок 5"/>
    <w:basedOn w:val="a0"/>
    <w:link w:val="55"/>
    <w:uiPriority w:val="99"/>
    <w:rsid w:val="009C60BC"/>
    <w:pPr>
      <w:ind w:firstLine="708"/>
    </w:pPr>
    <w:rPr>
      <w:b/>
      <w:i/>
      <w:szCs w:val="26"/>
      <w:u w:val="double"/>
    </w:rPr>
  </w:style>
  <w:style w:type="paragraph" w:customStyle="1" w:styleId="64">
    <w:name w:val="заголовок 6"/>
    <w:basedOn w:val="a0"/>
    <w:link w:val="65"/>
    <w:uiPriority w:val="99"/>
    <w:rsid w:val="0063011A"/>
    <w:pPr>
      <w:ind w:firstLine="708"/>
    </w:pPr>
    <w:rPr>
      <w:i/>
      <w:szCs w:val="26"/>
      <w:u w:val="single"/>
    </w:rPr>
  </w:style>
  <w:style w:type="character" w:customStyle="1" w:styleId="55">
    <w:name w:val="заголовок 5 Знак"/>
    <w:link w:val="54"/>
    <w:uiPriority w:val="99"/>
    <w:locked/>
    <w:rsid w:val="009C60BC"/>
    <w:rPr>
      <w:rFonts w:cs="Times New Roman"/>
      <w:b/>
      <w:i/>
      <w:sz w:val="26"/>
      <w:szCs w:val="26"/>
      <w:u w:val="double"/>
    </w:rPr>
  </w:style>
  <w:style w:type="character" w:customStyle="1" w:styleId="65">
    <w:name w:val="заголовок 6 Знак"/>
    <w:link w:val="64"/>
    <w:uiPriority w:val="99"/>
    <w:locked/>
    <w:rsid w:val="0063011A"/>
    <w:rPr>
      <w:rFonts w:cs="Times New Roman"/>
      <w:i/>
      <w:sz w:val="26"/>
      <w:szCs w:val="26"/>
      <w:u w:val="single"/>
    </w:rPr>
  </w:style>
  <w:style w:type="paragraph" w:customStyle="1" w:styleId="74">
    <w:name w:val="заголовок 7"/>
    <w:basedOn w:val="2"/>
    <w:link w:val="75"/>
    <w:uiPriority w:val="99"/>
    <w:rsid w:val="009C60BC"/>
    <w:rPr>
      <w:rFonts w:ascii="Cambria" w:hAnsi="Cambria"/>
      <w:u w:val="double"/>
    </w:rPr>
  </w:style>
  <w:style w:type="character" w:customStyle="1" w:styleId="75">
    <w:name w:val="заголовок 7 Знак"/>
    <w:link w:val="74"/>
    <w:uiPriority w:val="99"/>
    <w:locked/>
    <w:rsid w:val="009C60BC"/>
    <w:rPr>
      <w:rFonts w:ascii="Cambria" w:hAnsi="Cambria" w:cs="Times New Roman"/>
      <w:b/>
      <w:i/>
      <w:color w:val="000000"/>
      <w:sz w:val="26"/>
      <w:szCs w:val="26"/>
      <w:u w:val="double"/>
    </w:rPr>
  </w:style>
  <w:style w:type="paragraph" w:customStyle="1" w:styleId="29">
    <w:name w:val="Обычный2"/>
    <w:basedOn w:val="ConsPlusNonformat"/>
    <w:link w:val="aff2"/>
    <w:qFormat/>
    <w:rsid w:val="00960A49"/>
    <w:pPr>
      <w:widowControl/>
      <w:spacing w:line="360" w:lineRule="auto"/>
      <w:ind w:firstLine="709"/>
      <w:jc w:val="both"/>
    </w:pPr>
    <w:rPr>
      <w:sz w:val="26"/>
      <w:szCs w:val="26"/>
    </w:rPr>
  </w:style>
  <w:style w:type="paragraph" w:customStyle="1" w:styleId="18">
    <w:name w:val="обычный 1"/>
    <w:basedOn w:val="a0"/>
    <w:link w:val="19"/>
    <w:uiPriority w:val="99"/>
    <w:rsid w:val="002255E8"/>
    <w:rPr>
      <w:sz w:val="22"/>
      <w:szCs w:val="22"/>
    </w:rPr>
  </w:style>
  <w:style w:type="character" w:customStyle="1" w:styleId="ConsPlusNonformat0">
    <w:name w:val="ConsPlusNonformat Знак"/>
    <w:link w:val="ConsPlusNonformat"/>
    <w:uiPriority w:val="99"/>
    <w:locked/>
    <w:rsid w:val="006516AF"/>
    <w:rPr>
      <w:rFonts w:ascii="Courier New" w:hAnsi="Courier New" w:cs="Courier New"/>
      <w:lang w:val="ru-RU" w:eastAsia="ru-RU" w:bidi="ar-SA"/>
    </w:rPr>
  </w:style>
  <w:style w:type="character" w:customStyle="1" w:styleId="aff2">
    <w:name w:val="Обычный Знак"/>
    <w:link w:val="29"/>
    <w:locked/>
    <w:rsid w:val="00960A49"/>
    <w:rPr>
      <w:rFonts w:ascii="Courier New" w:hAnsi="Courier New" w:cs="Courier New"/>
      <w:sz w:val="26"/>
      <w:szCs w:val="26"/>
      <w:lang w:val="ru-RU" w:eastAsia="ru-RU" w:bidi="ar-SA"/>
    </w:rPr>
  </w:style>
  <w:style w:type="character" w:customStyle="1" w:styleId="19">
    <w:name w:val="обычный 1 Знак"/>
    <w:link w:val="18"/>
    <w:uiPriority w:val="99"/>
    <w:locked/>
    <w:rsid w:val="002255E8"/>
    <w:rPr>
      <w:rFonts w:cs="Times New Roman"/>
      <w:sz w:val="22"/>
      <w:szCs w:val="22"/>
    </w:rPr>
  </w:style>
  <w:style w:type="paragraph" w:styleId="aff3">
    <w:name w:val="TOC Heading"/>
    <w:basedOn w:val="1"/>
    <w:next w:val="a0"/>
    <w:uiPriority w:val="99"/>
    <w:qFormat/>
    <w:rsid w:val="005F7845"/>
    <w:pPr>
      <w:keepNext/>
      <w:keepLines/>
      <w:pageBreakBefore w:val="0"/>
      <w:spacing w:before="480" w:line="276" w:lineRule="auto"/>
      <w:jc w:val="left"/>
      <w:outlineLvl w:val="9"/>
    </w:pPr>
    <w:rPr>
      <w:color w:val="365F91"/>
      <w:lang w:eastAsia="en-US"/>
    </w:rPr>
  </w:style>
  <w:style w:type="paragraph" w:customStyle="1" w:styleId="2a">
    <w:name w:val="обычный 2"/>
    <w:basedOn w:val="74"/>
    <w:link w:val="2b"/>
    <w:rsid w:val="00611BC5"/>
  </w:style>
  <w:style w:type="character" w:customStyle="1" w:styleId="2b">
    <w:name w:val="обычный 2 Знак"/>
    <w:link w:val="2a"/>
    <w:locked/>
    <w:rsid w:val="00611BC5"/>
    <w:rPr>
      <w:rFonts w:ascii="Cambria" w:hAnsi="Cambria" w:cs="Times New Roman"/>
      <w:b/>
      <w:i/>
      <w:color w:val="000000"/>
      <w:sz w:val="26"/>
      <w:szCs w:val="26"/>
      <w:u w:val="double"/>
    </w:rPr>
  </w:style>
  <w:style w:type="paragraph" w:styleId="aff4">
    <w:name w:val="E-mail Signature"/>
    <w:basedOn w:val="a0"/>
    <w:link w:val="aff5"/>
    <w:uiPriority w:val="99"/>
    <w:rsid w:val="006658AA"/>
    <w:rPr>
      <w:sz w:val="24"/>
    </w:rPr>
  </w:style>
  <w:style w:type="character" w:customStyle="1" w:styleId="aff5">
    <w:name w:val="Электронная подпись Знак"/>
    <w:link w:val="aff4"/>
    <w:uiPriority w:val="99"/>
    <w:locked/>
    <w:rsid w:val="006658AA"/>
    <w:rPr>
      <w:rFonts w:cs="Times New Roman"/>
      <w:sz w:val="24"/>
    </w:rPr>
  </w:style>
  <w:style w:type="paragraph" w:customStyle="1" w:styleId="a">
    <w:name w:val="списки"/>
    <w:basedOn w:val="a0"/>
    <w:link w:val="aff6"/>
    <w:qFormat/>
    <w:rsid w:val="00F90598"/>
    <w:pPr>
      <w:numPr>
        <w:numId w:val="2"/>
      </w:numPr>
      <w:spacing w:before="120" w:line="240" w:lineRule="auto"/>
      <w:ind w:left="658" w:hanging="658"/>
    </w:pPr>
    <w:rPr>
      <w:szCs w:val="26"/>
    </w:rPr>
  </w:style>
  <w:style w:type="character" w:customStyle="1" w:styleId="aff6">
    <w:name w:val="списки Знак"/>
    <w:link w:val="a"/>
    <w:rsid w:val="00F90598"/>
    <w:rPr>
      <w:sz w:val="26"/>
      <w:szCs w:val="26"/>
    </w:rPr>
  </w:style>
  <w:style w:type="paragraph" w:styleId="aff7">
    <w:name w:val="No Spacing"/>
    <w:uiPriority w:val="1"/>
    <w:qFormat/>
    <w:rsid w:val="00191D39"/>
    <w:rPr>
      <w:sz w:val="24"/>
      <w:szCs w:val="24"/>
    </w:rPr>
  </w:style>
  <w:style w:type="paragraph" w:customStyle="1" w:styleId="Style11">
    <w:name w:val="Style11"/>
    <w:basedOn w:val="a0"/>
    <w:rsid w:val="004A4E67"/>
    <w:pPr>
      <w:widowControl w:val="0"/>
      <w:autoSpaceDE w:val="0"/>
      <w:autoSpaceDN w:val="0"/>
      <w:adjustRightInd w:val="0"/>
      <w:spacing w:line="277" w:lineRule="exact"/>
      <w:ind w:firstLine="504"/>
    </w:pPr>
    <w:rPr>
      <w:sz w:val="24"/>
      <w:szCs w:val="24"/>
    </w:rPr>
  </w:style>
  <w:style w:type="character" w:customStyle="1" w:styleId="FontStyle25">
    <w:name w:val="Font Style25"/>
    <w:basedOn w:val="a1"/>
    <w:rsid w:val="004A4E67"/>
    <w:rPr>
      <w:rFonts w:ascii="Times New Roman" w:hAnsi="Times New Roman" w:cs="Times New Roman"/>
      <w:sz w:val="24"/>
      <w:szCs w:val="24"/>
    </w:rPr>
  </w:style>
  <w:style w:type="paragraph" w:styleId="aff8">
    <w:name w:val="Subtitle"/>
    <w:basedOn w:val="a0"/>
    <w:next w:val="a0"/>
    <w:link w:val="aff9"/>
    <w:qFormat/>
    <w:locked/>
    <w:rsid w:val="008E43FF"/>
    <w:pPr>
      <w:spacing w:after="60" w:line="240" w:lineRule="auto"/>
      <w:jc w:val="center"/>
      <w:outlineLvl w:val="1"/>
    </w:pPr>
    <w:rPr>
      <w:rFonts w:ascii="Cambria" w:hAnsi="Cambria"/>
      <w:sz w:val="24"/>
      <w:szCs w:val="24"/>
    </w:rPr>
  </w:style>
  <w:style w:type="character" w:customStyle="1" w:styleId="aff9">
    <w:name w:val="Подзаголовок Знак"/>
    <w:basedOn w:val="a1"/>
    <w:link w:val="aff8"/>
    <w:rsid w:val="008E43FF"/>
    <w:rPr>
      <w:rFonts w:ascii="Cambria" w:hAnsi="Cambria"/>
      <w:sz w:val="24"/>
      <w:szCs w:val="24"/>
    </w:rPr>
  </w:style>
  <w:style w:type="table" w:customStyle="1" w:styleId="1a">
    <w:name w:val="Сетка таблицы1"/>
    <w:basedOn w:val="a2"/>
    <w:next w:val="af7"/>
    <w:uiPriority w:val="59"/>
    <w:rsid w:val="00D45656"/>
    <w:rPr>
      <w:rFonts w:eastAsia="Calibri"/>
      <w:sz w:val="26"/>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c">
    <w:name w:val="Стиль2"/>
    <w:basedOn w:val="2"/>
    <w:link w:val="2d"/>
    <w:qFormat/>
    <w:rsid w:val="0050628E"/>
  </w:style>
  <w:style w:type="paragraph" w:customStyle="1" w:styleId="2e">
    <w:name w:val="Заголовок2"/>
    <w:basedOn w:val="1"/>
    <w:link w:val="2f"/>
    <w:qFormat/>
    <w:rsid w:val="002D60B3"/>
    <w:rPr>
      <w:i/>
    </w:rPr>
  </w:style>
  <w:style w:type="character" w:customStyle="1" w:styleId="2d">
    <w:name w:val="Стиль2 Знак"/>
    <w:basedOn w:val="20"/>
    <w:link w:val="2c"/>
    <w:rsid w:val="0050628E"/>
    <w:rPr>
      <w:b/>
      <w:i/>
      <w:color w:val="000000"/>
      <w:sz w:val="26"/>
      <w:szCs w:val="26"/>
    </w:rPr>
  </w:style>
  <w:style w:type="character" w:customStyle="1" w:styleId="2f">
    <w:name w:val="Заголовок2 Знак"/>
    <w:basedOn w:val="10"/>
    <w:link w:val="2e"/>
    <w:rsid w:val="002D60B3"/>
    <w:rPr>
      <w:b/>
      <w:bCs/>
      <w:i/>
      <w:kern w:val="32"/>
      <w:sz w:val="28"/>
      <w:szCs w:val="28"/>
    </w:rPr>
  </w:style>
  <w:style w:type="table" w:customStyle="1" w:styleId="2f0">
    <w:name w:val="Сетка таблицы2"/>
    <w:basedOn w:val="a2"/>
    <w:next w:val="af7"/>
    <w:uiPriority w:val="59"/>
    <w:rsid w:val="00413622"/>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9">
    <w:name w:val="Style9"/>
    <w:basedOn w:val="a0"/>
    <w:uiPriority w:val="99"/>
    <w:rsid w:val="00244557"/>
    <w:pPr>
      <w:widowControl w:val="0"/>
      <w:autoSpaceDE w:val="0"/>
      <w:autoSpaceDN w:val="0"/>
      <w:adjustRightInd w:val="0"/>
      <w:spacing w:line="297" w:lineRule="exact"/>
      <w:ind w:firstLine="706"/>
    </w:pPr>
    <w:rPr>
      <w:sz w:val="24"/>
      <w:szCs w:val="24"/>
    </w:rPr>
  </w:style>
  <w:style w:type="paragraph" w:customStyle="1" w:styleId="Style6">
    <w:name w:val="Style6"/>
    <w:basedOn w:val="a0"/>
    <w:uiPriority w:val="99"/>
    <w:rsid w:val="005300B1"/>
    <w:pPr>
      <w:widowControl w:val="0"/>
      <w:autoSpaceDE w:val="0"/>
      <w:autoSpaceDN w:val="0"/>
      <w:adjustRightInd w:val="0"/>
      <w:spacing w:line="283" w:lineRule="exact"/>
      <w:ind w:firstLine="770"/>
    </w:pPr>
    <w:rPr>
      <w:sz w:val="24"/>
      <w:szCs w:val="24"/>
    </w:rPr>
  </w:style>
  <w:style w:type="paragraph" w:styleId="affa">
    <w:name w:val="Document Map"/>
    <w:basedOn w:val="a0"/>
    <w:link w:val="affb"/>
    <w:uiPriority w:val="99"/>
    <w:semiHidden/>
    <w:unhideWhenUsed/>
    <w:rsid w:val="00E76B40"/>
    <w:pPr>
      <w:spacing w:line="240" w:lineRule="auto"/>
    </w:pPr>
    <w:rPr>
      <w:rFonts w:ascii="Tahoma" w:hAnsi="Tahoma" w:cs="Tahoma"/>
      <w:sz w:val="16"/>
      <w:szCs w:val="16"/>
    </w:rPr>
  </w:style>
  <w:style w:type="character" w:customStyle="1" w:styleId="affb">
    <w:name w:val="Схема документа Знак"/>
    <w:basedOn w:val="a1"/>
    <w:link w:val="affa"/>
    <w:uiPriority w:val="99"/>
    <w:semiHidden/>
    <w:rsid w:val="00E76B40"/>
    <w:rPr>
      <w:rFonts w:ascii="Tahoma" w:hAnsi="Tahoma" w:cs="Tahoma"/>
      <w:sz w:val="16"/>
      <w:szCs w:val="16"/>
    </w:rPr>
  </w:style>
  <w:style w:type="character" w:customStyle="1" w:styleId="FontStyle16">
    <w:name w:val="Font Style16"/>
    <w:basedOn w:val="a1"/>
    <w:uiPriority w:val="99"/>
    <w:rsid w:val="00F6650E"/>
    <w:rPr>
      <w:rFonts w:ascii="Times New Roman" w:hAnsi="Times New Roman" w:cs="Times New Roman" w:hint="default"/>
      <w:b/>
      <w:bCs/>
      <w:sz w:val="24"/>
      <w:szCs w:val="24"/>
    </w:rPr>
  </w:style>
  <w:style w:type="character" w:customStyle="1" w:styleId="FontStyle12">
    <w:name w:val="Font Style12"/>
    <w:basedOn w:val="a1"/>
    <w:uiPriority w:val="99"/>
    <w:rsid w:val="00A46F18"/>
    <w:rPr>
      <w:rFonts w:ascii="Times New Roman" w:hAnsi="Times New Roman" w:cs="Times New Roman"/>
      <w:sz w:val="24"/>
      <w:szCs w:val="24"/>
    </w:rPr>
  </w:style>
  <w:style w:type="paragraph" w:customStyle="1" w:styleId="affc">
    <w:name w:val="Базовый"/>
    <w:uiPriority w:val="99"/>
    <w:rsid w:val="004C1F1D"/>
    <w:pPr>
      <w:widowControl w:val="0"/>
      <w:tabs>
        <w:tab w:val="left" w:pos="709"/>
      </w:tabs>
      <w:suppressAutoHyphens/>
    </w:pPr>
    <w:rPr>
      <w:rFonts w:eastAsia="WenQuanYi Micro Hei" w:cs="Lohit Hindi"/>
      <w:sz w:val="24"/>
      <w:szCs w:val="24"/>
      <w:lang w:eastAsia="zh-CN" w:bidi="hi-IN"/>
    </w:rPr>
  </w:style>
  <w:style w:type="paragraph" w:customStyle="1" w:styleId="affd">
    <w:name w:val="Заголовок статьи"/>
    <w:basedOn w:val="a0"/>
    <w:next w:val="a0"/>
    <w:uiPriority w:val="99"/>
    <w:rsid w:val="003B3C80"/>
    <w:pPr>
      <w:autoSpaceDE w:val="0"/>
      <w:autoSpaceDN w:val="0"/>
      <w:adjustRightInd w:val="0"/>
      <w:spacing w:line="240" w:lineRule="auto"/>
      <w:ind w:left="1612" w:hanging="892"/>
    </w:pPr>
    <w:rPr>
      <w:rFonts w:ascii="Arial" w:eastAsia="Calibri" w:hAnsi="Arial" w:cs="Arial"/>
      <w:sz w:val="24"/>
      <w:szCs w:val="24"/>
      <w:lang w:eastAsia="en-US"/>
    </w:rPr>
  </w:style>
  <w:style w:type="character" w:styleId="affe">
    <w:name w:val="Emphasis"/>
    <w:basedOn w:val="a1"/>
    <w:qFormat/>
    <w:locked/>
    <w:rsid w:val="00B355E7"/>
    <w:rPr>
      <w:i/>
      <w:iCs/>
    </w:rPr>
  </w:style>
  <w:style w:type="character" w:customStyle="1" w:styleId="-">
    <w:name w:val="Интернет-ссылка"/>
    <w:basedOn w:val="a1"/>
    <w:uiPriority w:val="99"/>
    <w:unhideWhenUsed/>
    <w:rsid w:val="00D81025"/>
    <w:rPr>
      <w:color w:val="0000FF" w:themeColor="hyperlink"/>
      <w:u w:val="single"/>
    </w:rPr>
  </w:style>
  <w:style w:type="character" w:customStyle="1" w:styleId="afff">
    <w:name w:val="Посещённая гиперссылка"/>
    <w:rsid w:val="00D81025"/>
    <w:rPr>
      <w:color w:val="800000"/>
      <w:u w:val="single"/>
    </w:rPr>
  </w:style>
  <w:style w:type="paragraph" w:customStyle="1" w:styleId="Standard">
    <w:name w:val="Standard"/>
    <w:rsid w:val="00951E6B"/>
    <w:pPr>
      <w:suppressAutoHyphens/>
      <w:autoSpaceDN w:val="0"/>
      <w:textAlignment w:val="baseline"/>
    </w:pPr>
    <w:rPr>
      <w:rFonts w:ascii="Liberation Serif" w:eastAsia="WenQuanYi Zen Hei Sharp" w:hAnsi="Liberation Serif" w:cs="Lohit Devanagari"/>
      <w:kern w:val="3"/>
      <w:sz w:val="24"/>
      <w:szCs w:val="24"/>
      <w:lang w:eastAsia="zh-CN" w:bidi="hi-IN"/>
    </w:rPr>
  </w:style>
  <w:style w:type="paragraph" w:styleId="afff0">
    <w:name w:val="Plain Text"/>
    <w:basedOn w:val="a0"/>
    <w:link w:val="afff1"/>
    <w:uiPriority w:val="99"/>
    <w:unhideWhenUsed/>
    <w:rsid w:val="00B078DB"/>
    <w:pPr>
      <w:spacing w:line="240" w:lineRule="auto"/>
      <w:jc w:val="left"/>
    </w:pPr>
    <w:rPr>
      <w:rFonts w:ascii="Consolas" w:eastAsiaTheme="minorHAnsi" w:hAnsi="Consolas" w:cstheme="minorBidi"/>
      <w:sz w:val="21"/>
      <w:szCs w:val="21"/>
      <w:lang w:eastAsia="en-US"/>
    </w:rPr>
  </w:style>
  <w:style w:type="character" w:customStyle="1" w:styleId="afff1">
    <w:name w:val="Текст Знак"/>
    <w:basedOn w:val="a1"/>
    <w:link w:val="afff0"/>
    <w:uiPriority w:val="99"/>
    <w:rsid w:val="00B078DB"/>
    <w:rPr>
      <w:rFonts w:ascii="Consolas" w:eastAsiaTheme="minorHAnsi" w:hAnsi="Consolas" w:cstheme="minorBidi"/>
      <w:sz w:val="21"/>
      <w:szCs w:val="21"/>
      <w:lang w:eastAsia="en-US"/>
    </w:rPr>
  </w:style>
  <w:style w:type="character" w:customStyle="1" w:styleId="afff2">
    <w:name w:val="Выделение жирным"/>
    <w:qFormat/>
    <w:rsid w:val="00427EB5"/>
    <w:rPr>
      <w:b/>
      <w:bCs/>
    </w:rPr>
  </w:style>
  <w:style w:type="character" w:customStyle="1" w:styleId="afff3">
    <w:name w:val="Гипертекстовая ссылка"/>
    <w:basedOn w:val="a1"/>
    <w:uiPriority w:val="99"/>
    <w:rsid w:val="006439CC"/>
    <w:rPr>
      <w:color w:val="106BBE"/>
    </w:rPr>
  </w:style>
  <w:style w:type="paragraph" w:customStyle="1" w:styleId="1b">
    <w:name w:val="Текст1"/>
    <w:basedOn w:val="a0"/>
    <w:rsid w:val="00DD63BF"/>
    <w:pPr>
      <w:spacing w:line="240" w:lineRule="auto"/>
      <w:jc w:val="left"/>
    </w:pPr>
    <w:rPr>
      <w:rFonts w:ascii="Calibri" w:eastAsia="Calibri" w:hAnsi="Calibri"/>
      <w:sz w:val="22"/>
      <w:szCs w:val="22"/>
      <w:lang w:eastAsia="zh-CN"/>
    </w:rPr>
  </w:style>
  <w:style w:type="character" w:customStyle="1" w:styleId="FontStyle24">
    <w:name w:val="Font Style24"/>
    <w:rsid w:val="00FD2CFB"/>
    <w:rPr>
      <w:rFonts w:ascii="Times New Roman" w:hAnsi="Times New Roman" w:cs="Times New Roman"/>
      <w:b/>
      <w:bCs/>
      <w:sz w:val="24"/>
      <w:szCs w:val="24"/>
    </w:rPr>
  </w:style>
</w:styles>
</file>

<file path=word/webSettings.xml><?xml version="1.0" encoding="utf-8"?>
<w:webSettings xmlns:r="http://schemas.openxmlformats.org/officeDocument/2006/relationships" xmlns:w="http://schemas.openxmlformats.org/wordprocessingml/2006/main">
  <w:divs>
    <w:div w:id="38363858">
      <w:bodyDiv w:val="1"/>
      <w:marLeft w:val="0"/>
      <w:marRight w:val="0"/>
      <w:marTop w:val="0"/>
      <w:marBottom w:val="0"/>
      <w:divBdr>
        <w:top w:val="none" w:sz="0" w:space="0" w:color="auto"/>
        <w:left w:val="none" w:sz="0" w:space="0" w:color="auto"/>
        <w:bottom w:val="none" w:sz="0" w:space="0" w:color="auto"/>
        <w:right w:val="none" w:sz="0" w:space="0" w:color="auto"/>
      </w:divBdr>
    </w:div>
    <w:div w:id="81999153">
      <w:bodyDiv w:val="1"/>
      <w:marLeft w:val="0"/>
      <w:marRight w:val="0"/>
      <w:marTop w:val="0"/>
      <w:marBottom w:val="0"/>
      <w:divBdr>
        <w:top w:val="none" w:sz="0" w:space="0" w:color="auto"/>
        <w:left w:val="none" w:sz="0" w:space="0" w:color="auto"/>
        <w:bottom w:val="none" w:sz="0" w:space="0" w:color="auto"/>
        <w:right w:val="none" w:sz="0" w:space="0" w:color="auto"/>
      </w:divBdr>
    </w:div>
    <w:div w:id="97525458">
      <w:bodyDiv w:val="1"/>
      <w:marLeft w:val="0"/>
      <w:marRight w:val="0"/>
      <w:marTop w:val="0"/>
      <w:marBottom w:val="0"/>
      <w:divBdr>
        <w:top w:val="none" w:sz="0" w:space="0" w:color="auto"/>
        <w:left w:val="none" w:sz="0" w:space="0" w:color="auto"/>
        <w:bottom w:val="none" w:sz="0" w:space="0" w:color="auto"/>
        <w:right w:val="none" w:sz="0" w:space="0" w:color="auto"/>
      </w:divBdr>
    </w:div>
    <w:div w:id="123617173">
      <w:bodyDiv w:val="1"/>
      <w:marLeft w:val="0"/>
      <w:marRight w:val="0"/>
      <w:marTop w:val="0"/>
      <w:marBottom w:val="0"/>
      <w:divBdr>
        <w:top w:val="none" w:sz="0" w:space="0" w:color="auto"/>
        <w:left w:val="none" w:sz="0" w:space="0" w:color="auto"/>
        <w:bottom w:val="none" w:sz="0" w:space="0" w:color="auto"/>
        <w:right w:val="none" w:sz="0" w:space="0" w:color="auto"/>
      </w:divBdr>
    </w:div>
    <w:div w:id="151063494">
      <w:bodyDiv w:val="1"/>
      <w:marLeft w:val="0"/>
      <w:marRight w:val="0"/>
      <w:marTop w:val="0"/>
      <w:marBottom w:val="0"/>
      <w:divBdr>
        <w:top w:val="none" w:sz="0" w:space="0" w:color="auto"/>
        <w:left w:val="none" w:sz="0" w:space="0" w:color="auto"/>
        <w:bottom w:val="none" w:sz="0" w:space="0" w:color="auto"/>
        <w:right w:val="none" w:sz="0" w:space="0" w:color="auto"/>
      </w:divBdr>
    </w:div>
    <w:div w:id="166604706">
      <w:bodyDiv w:val="1"/>
      <w:marLeft w:val="0"/>
      <w:marRight w:val="0"/>
      <w:marTop w:val="0"/>
      <w:marBottom w:val="0"/>
      <w:divBdr>
        <w:top w:val="none" w:sz="0" w:space="0" w:color="auto"/>
        <w:left w:val="none" w:sz="0" w:space="0" w:color="auto"/>
        <w:bottom w:val="none" w:sz="0" w:space="0" w:color="auto"/>
        <w:right w:val="none" w:sz="0" w:space="0" w:color="auto"/>
      </w:divBdr>
    </w:div>
    <w:div w:id="192497717">
      <w:bodyDiv w:val="1"/>
      <w:marLeft w:val="0"/>
      <w:marRight w:val="0"/>
      <w:marTop w:val="0"/>
      <w:marBottom w:val="0"/>
      <w:divBdr>
        <w:top w:val="none" w:sz="0" w:space="0" w:color="auto"/>
        <w:left w:val="none" w:sz="0" w:space="0" w:color="auto"/>
        <w:bottom w:val="none" w:sz="0" w:space="0" w:color="auto"/>
        <w:right w:val="none" w:sz="0" w:space="0" w:color="auto"/>
      </w:divBdr>
    </w:div>
    <w:div w:id="194780330">
      <w:bodyDiv w:val="1"/>
      <w:marLeft w:val="0"/>
      <w:marRight w:val="0"/>
      <w:marTop w:val="0"/>
      <w:marBottom w:val="0"/>
      <w:divBdr>
        <w:top w:val="none" w:sz="0" w:space="0" w:color="auto"/>
        <w:left w:val="none" w:sz="0" w:space="0" w:color="auto"/>
        <w:bottom w:val="none" w:sz="0" w:space="0" w:color="auto"/>
        <w:right w:val="none" w:sz="0" w:space="0" w:color="auto"/>
      </w:divBdr>
    </w:div>
    <w:div w:id="196280911">
      <w:bodyDiv w:val="1"/>
      <w:marLeft w:val="0"/>
      <w:marRight w:val="0"/>
      <w:marTop w:val="0"/>
      <w:marBottom w:val="0"/>
      <w:divBdr>
        <w:top w:val="none" w:sz="0" w:space="0" w:color="auto"/>
        <w:left w:val="none" w:sz="0" w:space="0" w:color="auto"/>
        <w:bottom w:val="none" w:sz="0" w:space="0" w:color="auto"/>
        <w:right w:val="none" w:sz="0" w:space="0" w:color="auto"/>
      </w:divBdr>
    </w:div>
    <w:div w:id="229119101">
      <w:bodyDiv w:val="1"/>
      <w:marLeft w:val="0"/>
      <w:marRight w:val="0"/>
      <w:marTop w:val="0"/>
      <w:marBottom w:val="0"/>
      <w:divBdr>
        <w:top w:val="none" w:sz="0" w:space="0" w:color="auto"/>
        <w:left w:val="none" w:sz="0" w:space="0" w:color="auto"/>
        <w:bottom w:val="none" w:sz="0" w:space="0" w:color="auto"/>
        <w:right w:val="none" w:sz="0" w:space="0" w:color="auto"/>
      </w:divBdr>
    </w:div>
    <w:div w:id="262306493">
      <w:bodyDiv w:val="1"/>
      <w:marLeft w:val="0"/>
      <w:marRight w:val="0"/>
      <w:marTop w:val="0"/>
      <w:marBottom w:val="0"/>
      <w:divBdr>
        <w:top w:val="none" w:sz="0" w:space="0" w:color="auto"/>
        <w:left w:val="none" w:sz="0" w:space="0" w:color="auto"/>
        <w:bottom w:val="none" w:sz="0" w:space="0" w:color="auto"/>
        <w:right w:val="none" w:sz="0" w:space="0" w:color="auto"/>
      </w:divBdr>
    </w:div>
    <w:div w:id="278070906">
      <w:bodyDiv w:val="1"/>
      <w:marLeft w:val="0"/>
      <w:marRight w:val="0"/>
      <w:marTop w:val="0"/>
      <w:marBottom w:val="0"/>
      <w:divBdr>
        <w:top w:val="none" w:sz="0" w:space="0" w:color="auto"/>
        <w:left w:val="none" w:sz="0" w:space="0" w:color="auto"/>
        <w:bottom w:val="none" w:sz="0" w:space="0" w:color="auto"/>
        <w:right w:val="none" w:sz="0" w:space="0" w:color="auto"/>
      </w:divBdr>
    </w:div>
    <w:div w:id="312491420">
      <w:bodyDiv w:val="1"/>
      <w:marLeft w:val="0"/>
      <w:marRight w:val="0"/>
      <w:marTop w:val="0"/>
      <w:marBottom w:val="0"/>
      <w:divBdr>
        <w:top w:val="none" w:sz="0" w:space="0" w:color="auto"/>
        <w:left w:val="none" w:sz="0" w:space="0" w:color="auto"/>
        <w:bottom w:val="none" w:sz="0" w:space="0" w:color="auto"/>
        <w:right w:val="none" w:sz="0" w:space="0" w:color="auto"/>
      </w:divBdr>
    </w:div>
    <w:div w:id="313291769">
      <w:bodyDiv w:val="1"/>
      <w:marLeft w:val="0"/>
      <w:marRight w:val="0"/>
      <w:marTop w:val="0"/>
      <w:marBottom w:val="0"/>
      <w:divBdr>
        <w:top w:val="none" w:sz="0" w:space="0" w:color="auto"/>
        <w:left w:val="none" w:sz="0" w:space="0" w:color="auto"/>
        <w:bottom w:val="none" w:sz="0" w:space="0" w:color="auto"/>
        <w:right w:val="none" w:sz="0" w:space="0" w:color="auto"/>
      </w:divBdr>
    </w:div>
    <w:div w:id="316616577">
      <w:bodyDiv w:val="1"/>
      <w:marLeft w:val="0"/>
      <w:marRight w:val="0"/>
      <w:marTop w:val="0"/>
      <w:marBottom w:val="0"/>
      <w:divBdr>
        <w:top w:val="none" w:sz="0" w:space="0" w:color="auto"/>
        <w:left w:val="none" w:sz="0" w:space="0" w:color="auto"/>
        <w:bottom w:val="none" w:sz="0" w:space="0" w:color="auto"/>
        <w:right w:val="none" w:sz="0" w:space="0" w:color="auto"/>
      </w:divBdr>
    </w:div>
    <w:div w:id="321466928">
      <w:bodyDiv w:val="1"/>
      <w:marLeft w:val="0"/>
      <w:marRight w:val="0"/>
      <w:marTop w:val="0"/>
      <w:marBottom w:val="0"/>
      <w:divBdr>
        <w:top w:val="none" w:sz="0" w:space="0" w:color="auto"/>
        <w:left w:val="none" w:sz="0" w:space="0" w:color="auto"/>
        <w:bottom w:val="none" w:sz="0" w:space="0" w:color="auto"/>
        <w:right w:val="none" w:sz="0" w:space="0" w:color="auto"/>
      </w:divBdr>
    </w:div>
    <w:div w:id="374938611">
      <w:bodyDiv w:val="1"/>
      <w:marLeft w:val="0"/>
      <w:marRight w:val="0"/>
      <w:marTop w:val="0"/>
      <w:marBottom w:val="0"/>
      <w:divBdr>
        <w:top w:val="none" w:sz="0" w:space="0" w:color="auto"/>
        <w:left w:val="none" w:sz="0" w:space="0" w:color="auto"/>
        <w:bottom w:val="none" w:sz="0" w:space="0" w:color="auto"/>
        <w:right w:val="none" w:sz="0" w:space="0" w:color="auto"/>
      </w:divBdr>
    </w:div>
    <w:div w:id="383254788">
      <w:bodyDiv w:val="1"/>
      <w:marLeft w:val="0"/>
      <w:marRight w:val="0"/>
      <w:marTop w:val="0"/>
      <w:marBottom w:val="0"/>
      <w:divBdr>
        <w:top w:val="none" w:sz="0" w:space="0" w:color="auto"/>
        <w:left w:val="none" w:sz="0" w:space="0" w:color="auto"/>
        <w:bottom w:val="none" w:sz="0" w:space="0" w:color="auto"/>
        <w:right w:val="none" w:sz="0" w:space="0" w:color="auto"/>
      </w:divBdr>
    </w:div>
    <w:div w:id="504248129">
      <w:bodyDiv w:val="1"/>
      <w:marLeft w:val="0"/>
      <w:marRight w:val="0"/>
      <w:marTop w:val="0"/>
      <w:marBottom w:val="0"/>
      <w:divBdr>
        <w:top w:val="none" w:sz="0" w:space="0" w:color="auto"/>
        <w:left w:val="none" w:sz="0" w:space="0" w:color="auto"/>
        <w:bottom w:val="none" w:sz="0" w:space="0" w:color="auto"/>
        <w:right w:val="none" w:sz="0" w:space="0" w:color="auto"/>
      </w:divBdr>
    </w:div>
    <w:div w:id="514155573">
      <w:bodyDiv w:val="1"/>
      <w:marLeft w:val="0"/>
      <w:marRight w:val="0"/>
      <w:marTop w:val="0"/>
      <w:marBottom w:val="0"/>
      <w:divBdr>
        <w:top w:val="none" w:sz="0" w:space="0" w:color="auto"/>
        <w:left w:val="none" w:sz="0" w:space="0" w:color="auto"/>
        <w:bottom w:val="none" w:sz="0" w:space="0" w:color="auto"/>
        <w:right w:val="none" w:sz="0" w:space="0" w:color="auto"/>
      </w:divBdr>
    </w:div>
    <w:div w:id="527838708">
      <w:bodyDiv w:val="1"/>
      <w:marLeft w:val="0"/>
      <w:marRight w:val="0"/>
      <w:marTop w:val="0"/>
      <w:marBottom w:val="0"/>
      <w:divBdr>
        <w:top w:val="none" w:sz="0" w:space="0" w:color="auto"/>
        <w:left w:val="none" w:sz="0" w:space="0" w:color="auto"/>
        <w:bottom w:val="none" w:sz="0" w:space="0" w:color="auto"/>
        <w:right w:val="none" w:sz="0" w:space="0" w:color="auto"/>
      </w:divBdr>
    </w:div>
    <w:div w:id="538782010">
      <w:bodyDiv w:val="1"/>
      <w:marLeft w:val="0"/>
      <w:marRight w:val="0"/>
      <w:marTop w:val="0"/>
      <w:marBottom w:val="0"/>
      <w:divBdr>
        <w:top w:val="none" w:sz="0" w:space="0" w:color="auto"/>
        <w:left w:val="none" w:sz="0" w:space="0" w:color="auto"/>
        <w:bottom w:val="none" w:sz="0" w:space="0" w:color="auto"/>
        <w:right w:val="none" w:sz="0" w:space="0" w:color="auto"/>
      </w:divBdr>
    </w:div>
    <w:div w:id="567110514">
      <w:bodyDiv w:val="1"/>
      <w:marLeft w:val="0"/>
      <w:marRight w:val="0"/>
      <w:marTop w:val="0"/>
      <w:marBottom w:val="0"/>
      <w:divBdr>
        <w:top w:val="none" w:sz="0" w:space="0" w:color="auto"/>
        <w:left w:val="none" w:sz="0" w:space="0" w:color="auto"/>
        <w:bottom w:val="none" w:sz="0" w:space="0" w:color="auto"/>
        <w:right w:val="none" w:sz="0" w:space="0" w:color="auto"/>
      </w:divBdr>
    </w:div>
    <w:div w:id="587690008">
      <w:bodyDiv w:val="1"/>
      <w:marLeft w:val="0"/>
      <w:marRight w:val="0"/>
      <w:marTop w:val="0"/>
      <w:marBottom w:val="0"/>
      <w:divBdr>
        <w:top w:val="none" w:sz="0" w:space="0" w:color="auto"/>
        <w:left w:val="none" w:sz="0" w:space="0" w:color="auto"/>
        <w:bottom w:val="none" w:sz="0" w:space="0" w:color="auto"/>
        <w:right w:val="none" w:sz="0" w:space="0" w:color="auto"/>
      </w:divBdr>
    </w:div>
    <w:div w:id="658269723">
      <w:bodyDiv w:val="1"/>
      <w:marLeft w:val="0"/>
      <w:marRight w:val="0"/>
      <w:marTop w:val="0"/>
      <w:marBottom w:val="0"/>
      <w:divBdr>
        <w:top w:val="none" w:sz="0" w:space="0" w:color="auto"/>
        <w:left w:val="none" w:sz="0" w:space="0" w:color="auto"/>
        <w:bottom w:val="none" w:sz="0" w:space="0" w:color="auto"/>
        <w:right w:val="none" w:sz="0" w:space="0" w:color="auto"/>
      </w:divBdr>
    </w:div>
    <w:div w:id="683897359">
      <w:bodyDiv w:val="1"/>
      <w:marLeft w:val="0"/>
      <w:marRight w:val="0"/>
      <w:marTop w:val="0"/>
      <w:marBottom w:val="0"/>
      <w:divBdr>
        <w:top w:val="none" w:sz="0" w:space="0" w:color="auto"/>
        <w:left w:val="none" w:sz="0" w:space="0" w:color="auto"/>
        <w:bottom w:val="none" w:sz="0" w:space="0" w:color="auto"/>
        <w:right w:val="none" w:sz="0" w:space="0" w:color="auto"/>
      </w:divBdr>
    </w:div>
    <w:div w:id="696736286">
      <w:bodyDiv w:val="1"/>
      <w:marLeft w:val="0"/>
      <w:marRight w:val="0"/>
      <w:marTop w:val="0"/>
      <w:marBottom w:val="0"/>
      <w:divBdr>
        <w:top w:val="none" w:sz="0" w:space="0" w:color="auto"/>
        <w:left w:val="none" w:sz="0" w:space="0" w:color="auto"/>
        <w:bottom w:val="none" w:sz="0" w:space="0" w:color="auto"/>
        <w:right w:val="none" w:sz="0" w:space="0" w:color="auto"/>
      </w:divBdr>
    </w:div>
    <w:div w:id="763843479">
      <w:bodyDiv w:val="1"/>
      <w:marLeft w:val="0"/>
      <w:marRight w:val="0"/>
      <w:marTop w:val="0"/>
      <w:marBottom w:val="0"/>
      <w:divBdr>
        <w:top w:val="none" w:sz="0" w:space="0" w:color="auto"/>
        <w:left w:val="none" w:sz="0" w:space="0" w:color="auto"/>
        <w:bottom w:val="none" w:sz="0" w:space="0" w:color="auto"/>
        <w:right w:val="none" w:sz="0" w:space="0" w:color="auto"/>
      </w:divBdr>
    </w:div>
    <w:div w:id="793209047">
      <w:bodyDiv w:val="1"/>
      <w:marLeft w:val="0"/>
      <w:marRight w:val="0"/>
      <w:marTop w:val="0"/>
      <w:marBottom w:val="0"/>
      <w:divBdr>
        <w:top w:val="none" w:sz="0" w:space="0" w:color="auto"/>
        <w:left w:val="none" w:sz="0" w:space="0" w:color="auto"/>
        <w:bottom w:val="none" w:sz="0" w:space="0" w:color="auto"/>
        <w:right w:val="none" w:sz="0" w:space="0" w:color="auto"/>
      </w:divBdr>
    </w:div>
    <w:div w:id="794562666">
      <w:bodyDiv w:val="1"/>
      <w:marLeft w:val="0"/>
      <w:marRight w:val="0"/>
      <w:marTop w:val="0"/>
      <w:marBottom w:val="0"/>
      <w:divBdr>
        <w:top w:val="none" w:sz="0" w:space="0" w:color="auto"/>
        <w:left w:val="none" w:sz="0" w:space="0" w:color="auto"/>
        <w:bottom w:val="none" w:sz="0" w:space="0" w:color="auto"/>
        <w:right w:val="none" w:sz="0" w:space="0" w:color="auto"/>
      </w:divBdr>
    </w:div>
    <w:div w:id="803930620">
      <w:bodyDiv w:val="1"/>
      <w:marLeft w:val="0"/>
      <w:marRight w:val="0"/>
      <w:marTop w:val="0"/>
      <w:marBottom w:val="0"/>
      <w:divBdr>
        <w:top w:val="none" w:sz="0" w:space="0" w:color="auto"/>
        <w:left w:val="none" w:sz="0" w:space="0" w:color="auto"/>
        <w:bottom w:val="none" w:sz="0" w:space="0" w:color="auto"/>
        <w:right w:val="none" w:sz="0" w:space="0" w:color="auto"/>
      </w:divBdr>
    </w:div>
    <w:div w:id="812018888">
      <w:bodyDiv w:val="1"/>
      <w:marLeft w:val="0"/>
      <w:marRight w:val="0"/>
      <w:marTop w:val="0"/>
      <w:marBottom w:val="0"/>
      <w:divBdr>
        <w:top w:val="none" w:sz="0" w:space="0" w:color="auto"/>
        <w:left w:val="none" w:sz="0" w:space="0" w:color="auto"/>
        <w:bottom w:val="none" w:sz="0" w:space="0" w:color="auto"/>
        <w:right w:val="none" w:sz="0" w:space="0" w:color="auto"/>
      </w:divBdr>
    </w:div>
    <w:div w:id="815949943">
      <w:bodyDiv w:val="1"/>
      <w:marLeft w:val="0"/>
      <w:marRight w:val="0"/>
      <w:marTop w:val="0"/>
      <w:marBottom w:val="0"/>
      <w:divBdr>
        <w:top w:val="none" w:sz="0" w:space="0" w:color="auto"/>
        <w:left w:val="none" w:sz="0" w:space="0" w:color="auto"/>
        <w:bottom w:val="none" w:sz="0" w:space="0" w:color="auto"/>
        <w:right w:val="none" w:sz="0" w:space="0" w:color="auto"/>
      </w:divBdr>
    </w:div>
    <w:div w:id="816991437">
      <w:bodyDiv w:val="1"/>
      <w:marLeft w:val="0"/>
      <w:marRight w:val="0"/>
      <w:marTop w:val="0"/>
      <w:marBottom w:val="0"/>
      <w:divBdr>
        <w:top w:val="none" w:sz="0" w:space="0" w:color="auto"/>
        <w:left w:val="none" w:sz="0" w:space="0" w:color="auto"/>
        <w:bottom w:val="none" w:sz="0" w:space="0" w:color="auto"/>
        <w:right w:val="none" w:sz="0" w:space="0" w:color="auto"/>
      </w:divBdr>
    </w:div>
    <w:div w:id="821894077">
      <w:bodyDiv w:val="1"/>
      <w:marLeft w:val="0"/>
      <w:marRight w:val="0"/>
      <w:marTop w:val="0"/>
      <w:marBottom w:val="0"/>
      <w:divBdr>
        <w:top w:val="none" w:sz="0" w:space="0" w:color="auto"/>
        <w:left w:val="none" w:sz="0" w:space="0" w:color="auto"/>
        <w:bottom w:val="none" w:sz="0" w:space="0" w:color="auto"/>
        <w:right w:val="none" w:sz="0" w:space="0" w:color="auto"/>
      </w:divBdr>
    </w:div>
    <w:div w:id="824204331">
      <w:bodyDiv w:val="1"/>
      <w:marLeft w:val="0"/>
      <w:marRight w:val="0"/>
      <w:marTop w:val="0"/>
      <w:marBottom w:val="0"/>
      <w:divBdr>
        <w:top w:val="none" w:sz="0" w:space="0" w:color="auto"/>
        <w:left w:val="none" w:sz="0" w:space="0" w:color="auto"/>
        <w:bottom w:val="none" w:sz="0" w:space="0" w:color="auto"/>
        <w:right w:val="none" w:sz="0" w:space="0" w:color="auto"/>
      </w:divBdr>
    </w:div>
    <w:div w:id="834414849">
      <w:bodyDiv w:val="1"/>
      <w:marLeft w:val="0"/>
      <w:marRight w:val="0"/>
      <w:marTop w:val="0"/>
      <w:marBottom w:val="0"/>
      <w:divBdr>
        <w:top w:val="none" w:sz="0" w:space="0" w:color="auto"/>
        <w:left w:val="none" w:sz="0" w:space="0" w:color="auto"/>
        <w:bottom w:val="none" w:sz="0" w:space="0" w:color="auto"/>
        <w:right w:val="none" w:sz="0" w:space="0" w:color="auto"/>
      </w:divBdr>
    </w:div>
    <w:div w:id="868878082">
      <w:bodyDiv w:val="1"/>
      <w:marLeft w:val="0"/>
      <w:marRight w:val="0"/>
      <w:marTop w:val="0"/>
      <w:marBottom w:val="0"/>
      <w:divBdr>
        <w:top w:val="none" w:sz="0" w:space="0" w:color="auto"/>
        <w:left w:val="none" w:sz="0" w:space="0" w:color="auto"/>
        <w:bottom w:val="none" w:sz="0" w:space="0" w:color="auto"/>
        <w:right w:val="none" w:sz="0" w:space="0" w:color="auto"/>
      </w:divBdr>
    </w:div>
    <w:div w:id="877203118">
      <w:bodyDiv w:val="1"/>
      <w:marLeft w:val="0"/>
      <w:marRight w:val="0"/>
      <w:marTop w:val="0"/>
      <w:marBottom w:val="0"/>
      <w:divBdr>
        <w:top w:val="none" w:sz="0" w:space="0" w:color="auto"/>
        <w:left w:val="none" w:sz="0" w:space="0" w:color="auto"/>
        <w:bottom w:val="none" w:sz="0" w:space="0" w:color="auto"/>
        <w:right w:val="none" w:sz="0" w:space="0" w:color="auto"/>
      </w:divBdr>
    </w:div>
    <w:div w:id="895240616">
      <w:bodyDiv w:val="1"/>
      <w:marLeft w:val="0"/>
      <w:marRight w:val="0"/>
      <w:marTop w:val="0"/>
      <w:marBottom w:val="0"/>
      <w:divBdr>
        <w:top w:val="none" w:sz="0" w:space="0" w:color="auto"/>
        <w:left w:val="none" w:sz="0" w:space="0" w:color="auto"/>
        <w:bottom w:val="none" w:sz="0" w:space="0" w:color="auto"/>
        <w:right w:val="none" w:sz="0" w:space="0" w:color="auto"/>
      </w:divBdr>
    </w:div>
    <w:div w:id="910844330">
      <w:bodyDiv w:val="1"/>
      <w:marLeft w:val="0"/>
      <w:marRight w:val="0"/>
      <w:marTop w:val="0"/>
      <w:marBottom w:val="0"/>
      <w:divBdr>
        <w:top w:val="none" w:sz="0" w:space="0" w:color="auto"/>
        <w:left w:val="none" w:sz="0" w:space="0" w:color="auto"/>
        <w:bottom w:val="none" w:sz="0" w:space="0" w:color="auto"/>
        <w:right w:val="none" w:sz="0" w:space="0" w:color="auto"/>
      </w:divBdr>
    </w:div>
    <w:div w:id="911543943">
      <w:bodyDiv w:val="1"/>
      <w:marLeft w:val="0"/>
      <w:marRight w:val="0"/>
      <w:marTop w:val="0"/>
      <w:marBottom w:val="0"/>
      <w:divBdr>
        <w:top w:val="none" w:sz="0" w:space="0" w:color="auto"/>
        <w:left w:val="none" w:sz="0" w:space="0" w:color="auto"/>
        <w:bottom w:val="none" w:sz="0" w:space="0" w:color="auto"/>
        <w:right w:val="none" w:sz="0" w:space="0" w:color="auto"/>
      </w:divBdr>
    </w:div>
    <w:div w:id="924337445">
      <w:marLeft w:val="0"/>
      <w:marRight w:val="0"/>
      <w:marTop w:val="0"/>
      <w:marBottom w:val="0"/>
      <w:divBdr>
        <w:top w:val="none" w:sz="0" w:space="0" w:color="auto"/>
        <w:left w:val="none" w:sz="0" w:space="0" w:color="auto"/>
        <w:bottom w:val="none" w:sz="0" w:space="0" w:color="auto"/>
        <w:right w:val="none" w:sz="0" w:space="0" w:color="auto"/>
      </w:divBdr>
    </w:div>
    <w:div w:id="924337446">
      <w:marLeft w:val="0"/>
      <w:marRight w:val="0"/>
      <w:marTop w:val="0"/>
      <w:marBottom w:val="0"/>
      <w:divBdr>
        <w:top w:val="none" w:sz="0" w:space="0" w:color="auto"/>
        <w:left w:val="none" w:sz="0" w:space="0" w:color="auto"/>
        <w:bottom w:val="none" w:sz="0" w:space="0" w:color="auto"/>
        <w:right w:val="none" w:sz="0" w:space="0" w:color="auto"/>
      </w:divBdr>
    </w:div>
    <w:div w:id="924337447">
      <w:marLeft w:val="0"/>
      <w:marRight w:val="0"/>
      <w:marTop w:val="0"/>
      <w:marBottom w:val="0"/>
      <w:divBdr>
        <w:top w:val="none" w:sz="0" w:space="0" w:color="auto"/>
        <w:left w:val="none" w:sz="0" w:space="0" w:color="auto"/>
        <w:bottom w:val="none" w:sz="0" w:space="0" w:color="auto"/>
        <w:right w:val="none" w:sz="0" w:space="0" w:color="auto"/>
      </w:divBdr>
    </w:div>
    <w:div w:id="924337448">
      <w:marLeft w:val="0"/>
      <w:marRight w:val="0"/>
      <w:marTop w:val="0"/>
      <w:marBottom w:val="0"/>
      <w:divBdr>
        <w:top w:val="none" w:sz="0" w:space="0" w:color="auto"/>
        <w:left w:val="none" w:sz="0" w:space="0" w:color="auto"/>
        <w:bottom w:val="none" w:sz="0" w:space="0" w:color="auto"/>
        <w:right w:val="none" w:sz="0" w:space="0" w:color="auto"/>
      </w:divBdr>
    </w:div>
    <w:div w:id="924337449">
      <w:marLeft w:val="0"/>
      <w:marRight w:val="0"/>
      <w:marTop w:val="0"/>
      <w:marBottom w:val="0"/>
      <w:divBdr>
        <w:top w:val="none" w:sz="0" w:space="0" w:color="auto"/>
        <w:left w:val="none" w:sz="0" w:space="0" w:color="auto"/>
        <w:bottom w:val="none" w:sz="0" w:space="0" w:color="auto"/>
        <w:right w:val="none" w:sz="0" w:space="0" w:color="auto"/>
      </w:divBdr>
    </w:div>
    <w:div w:id="924337450">
      <w:marLeft w:val="0"/>
      <w:marRight w:val="0"/>
      <w:marTop w:val="0"/>
      <w:marBottom w:val="0"/>
      <w:divBdr>
        <w:top w:val="none" w:sz="0" w:space="0" w:color="auto"/>
        <w:left w:val="none" w:sz="0" w:space="0" w:color="auto"/>
        <w:bottom w:val="none" w:sz="0" w:space="0" w:color="auto"/>
        <w:right w:val="none" w:sz="0" w:space="0" w:color="auto"/>
      </w:divBdr>
    </w:div>
    <w:div w:id="924337451">
      <w:marLeft w:val="0"/>
      <w:marRight w:val="0"/>
      <w:marTop w:val="0"/>
      <w:marBottom w:val="0"/>
      <w:divBdr>
        <w:top w:val="none" w:sz="0" w:space="0" w:color="auto"/>
        <w:left w:val="none" w:sz="0" w:space="0" w:color="auto"/>
        <w:bottom w:val="none" w:sz="0" w:space="0" w:color="auto"/>
        <w:right w:val="none" w:sz="0" w:space="0" w:color="auto"/>
      </w:divBdr>
    </w:div>
    <w:div w:id="924337452">
      <w:marLeft w:val="0"/>
      <w:marRight w:val="0"/>
      <w:marTop w:val="0"/>
      <w:marBottom w:val="0"/>
      <w:divBdr>
        <w:top w:val="none" w:sz="0" w:space="0" w:color="auto"/>
        <w:left w:val="none" w:sz="0" w:space="0" w:color="auto"/>
        <w:bottom w:val="none" w:sz="0" w:space="0" w:color="auto"/>
        <w:right w:val="none" w:sz="0" w:space="0" w:color="auto"/>
      </w:divBdr>
    </w:div>
    <w:div w:id="930890442">
      <w:bodyDiv w:val="1"/>
      <w:marLeft w:val="0"/>
      <w:marRight w:val="0"/>
      <w:marTop w:val="0"/>
      <w:marBottom w:val="0"/>
      <w:divBdr>
        <w:top w:val="none" w:sz="0" w:space="0" w:color="auto"/>
        <w:left w:val="none" w:sz="0" w:space="0" w:color="auto"/>
        <w:bottom w:val="none" w:sz="0" w:space="0" w:color="auto"/>
        <w:right w:val="none" w:sz="0" w:space="0" w:color="auto"/>
      </w:divBdr>
    </w:div>
    <w:div w:id="977105567">
      <w:bodyDiv w:val="1"/>
      <w:marLeft w:val="0"/>
      <w:marRight w:val="0"/>
      <w:marTop w:val="0"/>
      <w:marBottom w:val="0"/>
      <w:divBdr>
        <w:top w:val="none" w:sz="0" w:space="0" w:color="auto"/>
        <w:left w:val="none" w:sz="0" w:space="0" w:color="auto"/>
        <w:bottom w:val="none" w:sz="0" w:space="0" w:color="auto"/>
        <w:right w:val="none" w:sz="0" w:space="0" w:color="auto"/>
      </w:divBdr>
    </w:div>
    <w:div w:id="989167584">
      <w:bodyDiv w:val="1"/>
      <w:marLeft w:val="0"/>
      <w:marRight w:val="0"/>
      <w:marTop w:val="0"/>
      <w:marBottom w:val="0"/>
      <w:divBdr>
        <w:top w:val="none" w:sz="0" w:space="0" w:color="auto"/>
        <w:left w:val="none" w:sz="0" w:space="0" w:color="auto"/>
        <w:bottom w:val="none" w:sz="0" w:space="0" w:color="auto"/>
        <w:right w:val="none" w:sz="0" w:space="0" w:color="auto"/>
      </w:divBdr>
    </w:div>
    <w:div w:id="989870564">
      <w:bodyDiv w:val="1"/>
      <w:marLeft w:val="0"/>
      <w:marRight w:val="0"/>
      <w:marTop w:val="0"/>
      <w:marBottom w:val="0"/>
      <w:divBdr>
        <w:top w:val="none" w:sz="0" w:space="0" w:color="auto"/>
        <w:left w:val="none" w:sz="0" w:space="0" w:color="auto"/>
        <w:bottom w:val="none" w:sz="0" w:space="0" w:color="auto"/>
        <w:right w:val="none" w:sz="0" w:space="0" w:color="auto"/>
      </w:divBdr>
    </w:div>
    <w:div w:id="990402024">
      <w:bodyDiv w:val="1"/>
      <w:marLeft w:val="0"/>
      <w:marRight w:val="0"/>
      <w:marTop w:val="0"/>
      <w:marBottom w:val="0"/>
      <w:divBdr>
        <w:top w:val="none" w:sz="0" w:space="0" w:color="auto"/>
        <w:left w:val="none" w:sz="0" w:space="0" w:color="auto"/>
        <w:bottom w:val="none" w:sz="0" w:space="0" w:color="auto"/>
        <w:right w:val="none" w:sz="0" w:space="0" w:color="auto"/>
      </w:divBdr>
    </w:div>
    <w:div w:id="995649720">
      <w:bodyDiv w:val="1"/>
      <w:marLeft w:val="0"/>
      <w:marRight w:val="0"/>
      <w:marTop w:val="0"/>
      <w:marBottom w:val="0"/>
      <w:divBdr>
        <w:top w:val="none" w:sz="0" w:space="0" w:color="auto"/>
        <w:left w:val="none" w:sz="0" w:space="0" w:color="auto"/>
        <w:bottom w:val="none" w:sz="0" w:space="0" w:color="auto"/>
        <w:right w:val="none" w:sz="0" w:space="0" w:color="auto"/>
      </w:divBdr>
    </w:div>
    <w:div w:id="1031341394">
      <w:bodyDiv w:val="1"/>
      <w:marLeft w:val="0"/>
      <w:marRight w:val="0"/>
      <w:marTop w:val="0"/>
      <w:marBottom w:val="0"/>
      <w:divBdr>
        <w:top w:val="none" w:sz="0" w:space="0" w:color="auto"/>
        <w:left w:val="none" w:sz="0" w:space="0" w:color="auto"/>
        <w:bottom w:val="none" w:sz="0" w:space="0" w:color="auto"/>
        <w:right w:val="none" w:sz="0" w:space="0" w:color="auto"/>
      </w:divBdr>
    </w:div>
    <w:div w:id="1092582811">
      <w:bodyDiv w:val="1"/>
      <w:marLeft w:val="0"/>
      <w:marRight w:val="0"/>
      <w:marTop w:val="0"/>
      <w:marBottom w:val="0"/>
      <w:divBdr>
        <w:top w:val="none" w:sz="0" w:space="0" w:color="auto"/>
        <w:left w:val="none" w:sz="0" w:space="0" w:color="auto"/>
        <w:bottom w:val="none" w:sz="0" w:space="0" w:color="auto"/>
        <w:right w:val="none" w:sz="0" w:space="0" w:color="auto"/>
      </w:divBdr>
    </w:div>
    <w:div w:id="1096705723">
      <w:bodyDiv w:val="1"/>
      <w:marLeft w:val="0"/>
      <w:marRight w:val="0"/>
      <w:marTop w:val="0"/>
      <w:marBottom w:val="0"/>
      <w:divBdr>
        <w:top w:val="none" w:sz="0" w:space="0" w:color="auto"/>
        <w:left w:val="none" w:sz="0" w:space="0" w:color="auto"/>
        <w:bottom w:val="none" w:sz="0" w:space="0" w:color="auto"/>
        <w:right w:val="none" w:sz="0" w:space="0" w:color="auto"/>
      </w:divBdr>
    </w:div>
    <w:div w:id="1106853684">
      <w:bodyDiv w:val="1"/>
      <w:marLeft w:val="0"/>
      <w:marRight w:val="0"/>
      <w:marTop w:val="0"/>
      <w:marBottom w:val="0"/>
      <w:divBdr>
        <w:top w:val="none" w:sz="0" w:space="0" w:color="auto"/>
        <w:left w:val="none" w:sz="0" w:space="0" w:color="auto"/>
        <w:bottom w:val="none" w:sz="0" w:space="0" w:color="auto"/>
        <w:right w:val="none" w:sz="0" w:space="0" w:color="auto"/>
      </w:divBdr>
    </w:div>
    <w:div w:id="1135489593">
      <w:bodyDiv w:val="1"/>
      <w:marLeft w:val="0"/>
      <w:marRight w:val="0"/>
      <w:marTop w:val="0"/>
      <w:marBottom w:val="0"/>
      <w:divBdr>
        <w:top w:val="none" w:sz="0" w:space="0" w:color="auto"/>
        <w:left w:val="none" w:sz="0" w:space="0" w:color="auto"/>
        <w:bottom w:val="none" w:sz="0" w:space="0" w:color="auto"/>
        <w:right w:val="none" w:sz="0" w:space="0" w:color="auto"/>
      </w:divBdr>
    </w:div>
    <w:div w:id="1139148998">
      <w:bodyDiv w:val="1"/>
      <w:marLeft w:val="0"/>
      <w:marRight w:val="0"/>
      <w:marTop w:val="0"/>
      <w:marBottom w:val="0"/>
      <w:divBdr>
        <w:top w:val="none" w:sz="0" w:space="0" w:color="auto"/>
        <w:left w:val="none" w:sz="0" w:space="0" w:color="auto"/>
        <w:bottom w:val="none" w:sz="0" w:space="0" w:color="auto"/>
        <w:right w:val="none" w:sz="0" w:space="0" w:color="auto"/>
      </w:divBdr>
    </w:div>
    <w:div w:id="1155797179">
      <w:bodyDiv w:val="1"/>
      <w:marLeft w:val="0"/>
      <w:marRight w:val="0"/>
      <w:marTop w:val="0"/>
      <w:marBottom w:val="0"/>
      <w:divBdr>
        <w:top w:val="none" w:sz="0" w:space="0" w:color="auto"/>
        <w:left w:val="none" w:sz="0" w:space="0" w:color="auto"/>
        <w:bottom w:val="none" w:sz="0" w:space="0" w:color="auto"/>
        <w:right w:val="none" w:sz="0" w:space="0" w:color="auto"/>
      </w:divBdr>
    </w:div>
    <w:div w:id="1209074689">
      <w:bodyDiv w:val="1"/>
      <w:marLeft w:val="0"/>
      <w:marRight w:val="0"/>
      <w:marTop w:val="0"/>
      <w:marBottom w:val="0"/>
      <w:divBdr>
        <w:top w:val="none" w:sz="0" w:space="0" w:color="auto"/>
        <w:left w:val="none" w:sz="0" w:space="0" w:color="auto"/>
        <w:bottom w:val="none" w:sz="0" w:space="0" w:color="auto"/>
        <w:right w:val="none" w:sz="0" w:space="0" w:color="auto"/>
      </w:divBdr>
    </w:div>
    <w:div w:id="1224679021">
      <w:bodyDiv w:val="1"/>
      <w:marLeft w:val="0"/>
      <w:marRight w:val="0"/>
      <w:marTop w:val="0"/>
      <w:marBottom w:val="0"/>
      <w:divBdr>
        <w:top w:val="none" w:sz="0" w:space="0" w:color="auto"/>
        <w:left w:val="none" w:sz="0" w:space="0" w:color="auto"/>
        <w:bottom w:val="none" w:sz="0" w:space="0" w:color="auto"/>
        <w:right w:val="none" w:sz="0" w:space="0" w:color="auto"/>
      </w:divBdr>
    </w:div>
    <w:div w:id="1302610697">
      <w:bodyDiv w:val="1"/>
      <w:marLeft w:val="0"/>
      <w:marRight w:val="0"/>
      <w:marTop w:val="0"/>
      <w:marBottom w:val="0"/>
      <w:divBdr>
        <w:top w:val="none" w:sz="0" w:space="0" w:color="auto"/>
        <w:left w:val="none" w:sz="0" w:space="0" w:color="auto"/>
        <w:bottom w:val="none" w:sz="0" w:space="0" w:color="auto"/>
        <w:right w:val="none" w:sz="0" w:space="0" w:color="auto"/>
      </w:divBdr>
    </w:div>
    <w:div w:id="1340892242">
      <w:bodyDiv w:val="1"/>
      <w:marLeft w:val="0"/>
      <w:marRight w:val="0"/>
      <w:marTop w:val="0"/>
      <w:marBottom w:val="0"/>
      <w:divBdr>
        <w:top w:val="none" w:sz="0" w:space="0" w:color="auto"/>
        <w:left w:val="none" w:sz="0" w:space="0" w:color="auto"/>
        <w:bottom w:val="none" w:sz="0" w:space="0" w:color="auto"/>
        <w:right w:val="none" w:sz="0" w:space="0" w:color="auto"/>
      </w:divBdr>
    </w:div>
    <w:div w:id="1364549358">
      <w:bodyDiv w:val="1"/>
      <w:marLeft w:val="0"/>
      <w:marRight w:val="0"/>
      <w:marTop w:val="0"/>
      <w:marBottom w:val="0"/>
      <w:divBdr>
        <w:top w:val="none" w:sz="0" w:space="0" w:color="auto"/>
        <w:left w:val="none" w:sz="0" w:space="0" w:color="auto"/>
        <w:bottom w:val="none" w:sz="0" w:space="0" w:color="auto"/>
        <w:right w:val="none" w:sz="0" w:space="0" w:color="auto"/>
      </w:divBdr>
    </w:div>
    <w:div w:id="1398943523">
      <w:bodyDiv w:val="1"/>
      <w:marLeft w:val="0"/>
      <w:marRight w:val="0"/>
      <w:marTop w:val="0"/>
      <w:marBottom w:val="0"/>
      <w:divBdr>
        <w:top w:val="none" w:sz="0" w:space="0" w:color="auto"/>
        <w:left w:val="none" w:sz="0" w:space="0" w:color="auto"/>
        <w:bottom w:val="none" w:sz="0" w:space="0" w:color="auto"/>
        <w:right w:val="none" w:sz="0" w:space="0" w:color="auto"/>
      </w:divBdr>
    </w:div>
    <w:div w:id="1429932126">
      <w:bodyDiv w:val="1"/>
      <w:marLeft w:val="0"/>
      <w:marRight w:val="0"/>
      <w:marTop w:val="0"/>
      <w:marBottom w:val="0"/>
      <w:divBdr>
        <w:top w:val="none" w:sz="0" w:space="0" w:color="auto"/>
        <w:left w:val="none" w:sz="0" w:space="0" w:color="auto"/>
        <w:bottom w:val="none" w:sz="0" w:space="0" w:color="auto"/>
        <w:right w:val="none" w:sz="0" w:space="0" w:color="auto"/>
      </w:divBdr>
    </w:div>
    <w:div w:id="1446384872">
      <w:bodyDiv w:val="1"/>
      <w:marLeft w:val="0"/>
      <w:marRight w:val="0"/>
      <w:marTop w:val="0"/>
      <w:marBottom w:val="0"/>
      <w:divBdr>
        <w:top w:val="none" w:sz="0" w:space="0" w:color="auto"/>
        <w:left w:val="none" w:sz="0" w:space="0" w:color="auto"/>
        <w:bottom w:val="none" w:sz="0" w:space="0" w:color="auto"/>
        <w:right w:val="none" w:sz="0" w:space="0" w:color="auto"/>
      </w:divBdr>
    </w:div>
    <w:div w:id="1474786857">
      <w:bodyDiv w:val="1"/>
      <w:marLeft w:val="0"/>
      <w:marRight w:val="0"/>
      <w:marTop w:val="0"/>
      <w:marBottom w:val="0"/>
      <w:divBdr>
        <w:top w:val="none" w:sz="0" w:space="0" w:color="auto"/>
        <w:left w:val="none" w:sz="0" w:space="0" w:color="auto"/>
        <w:bottom w:val="none" w:sz="0" w:space="0" w:color="auto"/>
        <w:right w:val="none" w:sz="0" w:space="0" w:color="auto"/>
      </w:divBdr>
    </w:div>
    <w:div w:id="1479763335">
      <w:bodyDiv w:val="1"/>
      <w:marLeft w:val="0"/>
      <w:marRight w:val="0"/>
      <w:marTop w:val="0"/>
      <w:marBottom w:val="0"/>
      <w:divBdr>
        <w:top w:val="none" w:sz="0" w:space="0" w:color="auto"/>
        <w:left w:val="none" w:sz="0" w:space="0" w:color="auto"/>
        <w:bottom w:val="none" w:sz="0" w:space="0" w:color="auto"/>
        <w:right w:val="none" w:sz="0" w:space="0" w:color="auto"/>
      </w:divBdr>
    </w:div>
    <w:div w:id="1480728898">
      <w:bodyDiv w:val="1"/>
      <w:marLeft w:val="0"/>
      <w:marRight w:val="0"/>
      <w:marTop w:val="0"/>
      <w:marBottom w:val="0"/>
      <w:divBdr>
        <w:top w:val="none" w:sz="0" w:space="0" w:color="auto"/>
        <w:left w:val="none" w:sz="0" w:space="0" w:color="auto"/>
        <w:bottom w:val="none" w:sz="0" w:space="0" w:color="auto"/>
        <w:right w:val="none" w:sz="0" w:space="0" w:color="auto"/>
      </w:divBdr>
    </w:div>
    <w:div w:id="1485587477">
      <w:bodyDiv w:val="1"/>
      <w:marLeft w:val="0"/>
      <w:marRight w:val="0"/>
      <w:marTop w:val="0"/>
      <w:marBottom w:val="0"/>
      <w:divBdr>
        <w:top w:val="none" w:sz="0" w:space="0" w:color="auto"/>
        <w:left w:val="none" w:sz="0" w:space="0" w:color="auto"/>
        <w:bottom w:val="none" w:sz="0" w:space="0" w:color="auto"/>
        <w:right w:val="none" w:sz="0" w:space="0" w:color="auto"/>
      </w:divBdr>
    </w:div>
    <w:div w:id="1524903427">
      <w:bodyDiv w:val="1"/>
      <w:marLeft w:val="0"/>
      <w:marRight w:val="0"/>
      <w:marTop w:val="0"/>
      <w:marBottom w:val="0"/>
      <w:divBdr>
        <w:top w:val="none" w:sz="0" w:space="0" w:color="auto"/>
        <w:left w:val="none" w:sz="0" w:space="0" w:color="auto"/>
        <w:bottom w:val="none" w:sz="0" w:space="0" w:color="auto"/>
        <w:right w:val="none" w:sz="0" w:space="0" w:color="auto"/>
      </w:divBdr>
    </w:div>
    <w:div w:id="1534222807">
      <w:bodyDiv w:val="1"/>
      <w:marLeft w:val="0"/>
      <w:marRight w:val="0"/>
      <w:marTop w:val="0"/>
      <w:marBottom w:val="0"/>
      <w:divBdr>
        <w:top w:val="none" w:sz="0" w:space="0" w:color="auto"/>
        <w:left w:val="none" w:sz="0" w:space="0" w:color="auto"/>
        <w:bottom w:val="none" w:sz="0" w:space="0" w:color="auto"/>
        <w:right w:val="none" w:sz="0" w:space="0" w:color="auto"/>
      </w:divBdr>
    </w:div>
    <w:div w:id="1560283619">
      <w:bodyDiv w:val="1"/>
      <w:marLeft w:val="0"/>
      <w:marRight w:val="0"/>
      <w:marTop w:val="0"/>
      <w:marBottom w:val="0"/>
      <w:divBdr>
        <w:top w:val="none" w:sz="0" w:space="0" w:color="auto"/>
        <w:left w:val="none" w:sz="0" w:space="0" w:color="auto"/>
        <w:bottom w:val="none" w:sz="0" w:space="0" w:color="auto"/>
        <w:right w:val="none" w:sz="0" w:space="0" w:color="auto"/>
      </w:divBdr>
    </w:div>
    <w:div w:id="1569532674">
      <w:bodyDiv w:val="1"/>
      <w:marLeft w:val="0"/>
      <w:marRight w:val="0"/>
      <w:marTop w:val="0"/>
      <w:marBottom w:val="0"/>
      <w:divBdr>
        <w:top w:val="none" w:sz="0" w:space="0" w:color="auto"/>
        <w:left w:val="none" w:sz="0" w:space="0" w:color="auto"/>
        <w:bottom w:val="none" w:sz="0" w:space="0" w:color="auto"/>
        <w:right w:val="none" w:sz="0" w:space="0" w:color="auto"/>
      </w:divBdr>
    </w:div>
    <w:div w:id="1573420323">
      <w:bodyDiv w:val="1"/>
      <w:marLeft w:val="0"/>
      <w:marRight w:val="0"/>
      <w:marTop w:val="0"/>
      <w:marBottom w:val="0"/>
      <w:divBdr>
        <w:top w:val="none" w:sz="0" w:space="0" w:color="auto"/>
        <w:left w:val="none" w:sz="0" w:space="0" w:color="auto"/>
        <w:bottom w:val="none" w:sz="0" w:space="0" w:color="auto"/>
        <w:right w:val="none" w:sz="0" w:space="0" w:color="auto"/>
      </w:divBdr>
    </w:div>
    <w:div w:id="1581207628">
      <w:bodyDiv w:val="1"/>
      <w:marLeft w:val="0"/>
      <w:marRight w:val="0"/>
      <w:marTop w:val="0"/>
      <w:marBottom w:val="0"/>
      <w:divBdr>
        <w:top w:val="none" w:sz="0" w:space="0" w:color="auto"/>
        <w:left w:val="none" w:sz="0" w:space="0" w:color="auto"/>
        <w:bottom w:val="none" w:sz="0" w:space="0" w:color="auto"/>
        <w:right w:val="none" w:sz="0" w:space="0" w:color="auto"/>
      </w:divBdr>
    </w:div>
    <w:div w:id="1582644455">
      <w:bodyDiv w:val="1"/>
      <w:marLeft w:val="0"/>
      <w:marRight w:val="0"/>
      <w:marTop w:val="0"/>
      <w:marBottom w:val="0"/>
      <w:divBdr>
        <w:top w:val="none" w:sz="0" w:space="0" w:color="auto"/>
        <w:left w:val="none" w:sz="0" w:space="0" w:color="auto"/>
        <w:bottom w:val="none" w:sz="0" w:space="0" w:color="auto"/>
        <w:right w:val="none" w:sz="0" w:space="0" w:color="auto"/>
      </w:divBdr>
    </w:div>
    <w:div w:id="1610508229">
      <w:bodyDiv w:val="1"/>
      <w:marLeft w:val="0"/>
      <w:marRight w:val="0"/>
      <w:marTop w:val="0"/>
      <w:marBottom w:val="0"/>
      <w:divBdr>
        <w:top w:val="none" w:sz="0" w:space="0" w:color="auto"/>
        <w:left w:val="none" w:sz="0" w:space="0" w:color="auto"/>
        <w:bottom w:val="none" w:sz="0" w:space="0" w:color="auto"/>
        <w:right w:val="none" w:sz="0" w:space="0" w:color="auto"/>
      </w:divBdr>
    </w:div>
    <w:div w:id="1625499744">
      <w:bodyDiv w:val="1"/>
      <w:marLeft w:val="0"/>
      <w:marRight w:val="0"/>
      <w:marTop w:val="0"/>
      <w:marBottom w:val="0"/>
      <w:divBdr>
        <w:top w:val="none" w:sz="0" w:space="0" w:color="auto"/>
        <w:left w:val="none" w:sz="0" w:space="0" w:color="auto"/>
        <w:bottom w:val="none" w:sz="0" w:space="0" w:color="auto"/>
        <w:right w:val="none" w:sz="0" w:space="0" w:color="auto"/>
      </w:divBdr>
    </w:div>
    <w:div w:id="1648627337">
      <w:bodyDiv w:val="1"/>
      <w:marLeft w:val="0"/>
      <w:marRight w:val="0"/>
      <w:marTop w:val="0"/>
      <w:marBottom w:val="0"/>
      <w:divBdr>
        <w:top w:val="none" w:sz="0" w:space="0" w:color="auto"/>
        <w:left w:val="none" w:sz="0" w:space="0" w:color="auto"/>
        <w:bottom w:val="none" w:sz="0" w:space="0" w:color="auto"/>
        <w:right w:val="none" w:sz="0" w:space="0" w:color="auto"/>
      </w:divBdr>
    </w:div>
    <w:div w:id="1663700039">
      <w:bodyDiv w:val="1"/>
      <w:marLeft w:val="0"/>
      <w:marRight w:val="0"/>
      <w:marTop w:val="0"/>
      <w:marBottom w:val="0"/>
      <w:divBdr>
        <w:top w:val="none" w:sz="0" w:space="0" w:color="auto"/>
        <w:left w:val="none" w:sz="0" w:space="0" w:color="auto"/>
        <w:bottom w:val="none" w:sz="0" w:space="0" w:color="auto"/>
        <w:right w:val="none" w:sz="0" w:space="0" w:color="auto"/>
      </w:divBdr>
    </w:div>
    <w:div w:id="1670987358">
      <w:bodyDiv w:val="1"/>
      <w:marLeft w:val="0"/>
      <w:marRight w:val="0"/>
      <w:marTop w:val="0"/>
      <w:marBottom w:val="0"/>
      <w:divBdr>
        <w:top w:val="none" w:sz="0" w:space="0" w:color="auto"/>
        <w:left w:val="none" w:sz="0" w:space="0" w:color="auto"/>
        <w:bottom w:val="none" w:sz="0" w:space="0" w:color="auto"/>
        <w:right w:val="none" w:sz="0" w:space="0" w:color="auto"/>
      </w:divBdr>
    </w:div>
    <w:div w:id="1694266258">
      <w:bodyDiv w:val="1"/>
      <w:marLeft w:val="0"/>
      <w:marRight w:val="0"/>
      <w:marTop w:val="0"/>
      <w:marBottom w:val="0"/>
      <w:divBdr>
        <w:top w:val="none" w:sz="0" w:space="0" w:color="auto"/>
        <w:left w:val="none" w:sz="0" w:space="0" w:color="auto"/>
        <w:bottom w:val="none" w:sz="0" w:space="0" w:color="auto"/>
        <w:right w:val="none" w:sz="0" w:space="0" w:color="auto"/>
      </w:divBdr>
    </w:div>
    <w:div w:id="1727681049">
      <w:bodyDiv w:val="1"/>
      <w:marLeft w:val="0"/>
      <w:marRight w:val="0"/>
      <w:marTop w:val="0"/>
      <w:marBottom w:val="0"/>
      <w:divBdr>
        <w:top w:val="none" w:sz="0" w:space="0" w:color="auto"/>
        <w:left w:val="none" w:sz="0" w:space="0" w:color="auto"/>
        <w:bottom w:val="none" w:sz="0" w:space="0" w:color="auto"/>
        <w:right w:val="none" w:sz="0" w:space="0" w:color="auto"/>
      </w:divBdr>
    </w:div>
    <w:div w:id="1736128387">
      <w:bodyDiv w:val="1"/>
      <w:marLeft w:val="0"/>
      <w:marRight w:val="0"/>
      <w:marTop w:val="0"/>
      <w:marBottom w:val="0"/>
      <w:divBdr>
        <w:top w:val="none" w:sz="0" w:space="0" w:color="auto"/>
        <w:left w:val="none" w:sz="0" w:space="0" w:color="auto"/>
        <w:bottom w:val="none" w:sz="0" w:space="0" w:color="auto"/>
        <w:right w:val="none" w:sz="0" w:space="0" w:color="auto"/>
      </w:divBdr>
    </w:div>
    <w:div w:id="1793329874">
      <w:bodyDiv w:val="1"/>
      <w:marLeft w:val="0"/>
      <w:marRight w:val="0"/>
      <w:marTop w:val="0"/>
      <w:marBottom w:val="0"/>
      <w:divBdr>
        <w:top w:val="none" w:sz="0" w:space="0" w:color="auto"/>
        <w:left w:val="none" w:sz="0" w:space="0" w:color="auto"/>
        <w:bottom w:val="none" w:sz="0" w:space="0" w:color="auto"/>
        <w:right w:val="none" w:sz="0" w:space="0" w:color="auto"/>
      </w:divBdr>
    </w:div>
    <w:div w:id="1820884091">
      <w:bodyDiv w:val="1"/>
      <w:marLeft w:val="0"/>
      <w:marRight w:val="0"/>
      <w:marTop w:val="0"/>
      <w:marBottom w:val="0"/>
      <w:divBdr>
        <w:top w:val="none" w:sz="0" w:space="0" w:color="auto"/>
        <w:left w:val="none" w:sz="0" w:space="0" w:color="auto"/>
        <w:bottom w:val="none" w:sz="0" w:space="0" w:color="auto"/>
        <w:right w:val="none" w:sz="0" w:space="0" w:color="auto"/>
      </w:divBdr>
    </w:div>
    <w:div w:id="1843618372">
      <w:bodyDiv w:val="1"/>
      <w:marLeft w:val="0"/>
      <w:marRight w:val="0"/>
      <w:marTop w:val="0"/>
      <w:marBottom w:val="0"/>
      <w:divBdr>
        <w:top w:val="none" w:sz="0" w:space="0" w:color="auto"/>
        <w:left w:val="none" w:sz="0" w:space="0" w:color="auto"/>
        <w:bottom w:val="none" w:sz="0" w:space="0" w:color="auto"/>
        <w:right w:val="none" w:sz="0" w:space="0" w:color="auto"/>
      </w:divBdr>
    </w:div>
    <w:div w:id="1855418529">
      <w:bodyDiv w:val="1"/>
      <w:marLeft w:val="0"/>
      <w:marRight w:val="0"/>
      <w:marTop w:val="0"/>
      <w:marBottom w:val="0"/>
      <w:divBdr>
        <w:top w:val="none" w:sz="0" w:space="0" w:color="auto"/>
        <w:left w:val="none" w:sz="0" w:space="0" w:color="auto"/>
        <w:bottom w:val="none" w:sz="0" w:space="0" w:color="auto"/>
        <w:right w:val="none" w:sz="0" w:space="0" w:color="auto"/>
      </w:divBdr>
    </w:div>
    <w:div w:id="1856117346">
      <w:bodyDiv w:val="1"/>
      <w:marLeft w:val="0"/>
      <w:marRight w:val="0"/>
      <w:marTop w:val="0"/>
      <w:marBottom w:val="0"/>
      <w:divBdr>
        <w:top w:val="none" w:sz="0" w:space="0" w:color="auto"/>
        <w:left w:val="none" w:sz="0" w:space="0" w:color="auto"/>
        <w:bottom w:val="none" w:sz="0" w:space="0" w:color="auto"/>
        <w:right w:val="none" w:sz="0" w:space="0" w:color="auto"/>
      </w:divBdr>
    </w:div>
    <w:div w:id="1859199307">
      <w:bodyDiv w:val="1"/>
      <w:marLeft w:val="0"/>
      <w:marRight w:val="0"/>
      <w:marTop w:val="0"/>
      <w:marBottom w:val="0"/>
      <w:divBdr>
        <w:top w:val="none" w:sz="0" w:space="0" w:color="auto"/>
        <w:left w:val="none" w:sz="0" w:space="0" w:color="auto"/>
        <w:bottom w:val="none" w:sz="0" w:space="0" w:color="auto"/>
        <w:right w:val="none" w:sz="0" w:space="0" w:color="auto"/>
      </w:divBdr>
    </w:div>
    <w:div w:id="1861311530">
      <w:bodyDiv w:val="1"/>
      <w:marLeft w:val="0"/>
      <w:marRight w:val="0"/>
      <w:marTop w:val="0"/>
      <w:marBottom w:val="0"/>
      <w:divBdr>
        <w:top w:val="none" w:sz="0" w:space="0" w:color="auto"/>
        <w:left w:val="none" w:sz="0" w:space="0" w:color="auto"/>
        <w:bottom w:val="none" w:sz="0" w:space="0" w:color="auto"/>
        <w:right w:val="none" w:sz="0" w:space="0" w:color="auto"/>
      </w:divBdr>
    </w:div>
    <w:div w:id="1913467344">
      <w:bodyDiv w:val="1"/>
      <w:marLeft w:val="0"/>
      <w:marRight w:val="0"/>
      <w:marTop w:val="0"/>
      <w:marBottom w:val="0"/>
      <w:divBdr>
        <w:top w:val="none" w:sz="0" w:space="0" w:color="auto"/>
        <w:left w:val="none" w:sz="0" w:space="0" w:color="auto"/>
        <w:bottom w:val="none" w:sz="0" w:space="0" w:color="auto"/>
        <w:right w:val="none" w:sz="0" w:space="0" w:color="auto"/>
      </w:divBdr>
    </w:div>
    <w:div w:id="1928347957">
      <w:bodyDiv w:val="1"/>
      <w:marLeft w:val="0"/>
      <w:marRight w:val="0"/>
      <w:marTop w:val="0"/>
      <w:marBottom w:val="0"/>
      <w:divBdr>
        <w:top w:val="none" w:sz="0" w:space="0" w:color="auto"/>
        <w:left w:val="none" w:sz="0" w:space="0" w:color="auto"/>
        <w:bottom w:val="none" w:sz="0" w:space="0" w:color="auto"/>
        <w:right w:val="none" w:sz="0" w:space="0" w:color="auto"/>
      </w:divBdr>
    </w:div>
    <w:div w:id="1936670448">
      <w:bodyDiv w:val="1"/>
      <w:marLeft w:val="0"/>
      <w:marRight w:val="0"/>
      <w:marTop w:val="0"/>
      <w:marBottom w:val="0"/>
      <w:divBdr>
        <w:top w:val="none" w:sz="0" w:space="0" w:color="auto"/>
        <w:left w:val="none" w:sz="0" w:space="0" w:color="auto"/>
        <w:bottom w:val="none" w:sz="0" w:space="0" w:color="auto"/>
        <w:right w:val="none" w:sz="0" w:space="0" w:color="auto"/>
      </w:divBdr>
    </w:div>
    <w:div w:id="1942032016">
      <w:bodyDiv w:val="1"/>
      <w:marLeft w:val="0"/>
      <w:marRight w:val="0"/>
      <w:marTop w:val="0"/>
      <w:marBottom w:val="0"/>
      <w:divBdr>
        <w:top w:val="none" w:sz="0" w:space="0" w:color="auto"/>
        <w:left w:val="none" w:sz="0" w:space="0" w:color="auto"/>
        <w:bottom w:val="none" w:sz="0" w:space="0" w:color="auto"/>
        <w:right w:val="none" w:sz="0" w:space="0" w:color="auto"/>
      </w:divBdr>
    </w:div>
    <w:div w:id="1986934977">
      <w:bodyDiv w:val="1"/>
      <w:marLeft w:val="0"/>
      <w:marRight w:val="0"/>
      <w:marTop w:val="0"/>
      <w:marBottom w:val="0"/>
      <w:divBdr>
        <w:top w:val="none" w:sz="0" w:space="0" w:color="auto"/>
        <w:left w:val="none" w:sz="0" w:space="0" w:color="auto"/>
        <w:bottom w:val="none" w:sz="0" w:space="0" w:color="auto"/>
        <w:right w:val="none" w:sz="0" w:space="0" w:color="auto"/>
      </w:divBdr>
    </w:div>
    <w:div w:id="1992513158">
      <w:bodyDiv w:val="1"/>
      <w:marLeft w:val="0"/>
      <w:marRight w:val="0"/>
      <w:marTop w:val="0"/>
      <w:marBottom w:val="0"/>
      <w:divBdr>
        <w:top w:val="none" w:sz="0" w:space="0" w:color="auto"/>
        <w:left w:val="none" w:sz="0" w:space="0" w:color="auto"/>
        <w:bottom w:val="none" w:sz="0" w:space="0" w:color="auto"/>
        <w:right w:val="none" w:sz="0" w:space="0" w:color="auto"/>
      </w:divBdr>
    </w:div>
    <w:div w:id="2005359162">
      <w:bodyDiv w:val="1"/>
      <w:marLeft w:val="0"/>
      <w:marRight w:val="0"/>
      <w:marTop w:val="0"/>
      <w:marBottom w:val="0"/>
      <w:divBdr>
        <w:top w:val="none" w:sz="0" w:space="0" w:color="auto"/>
        <w:left w:val="none" w:sz="0" w:space="0" w:color="auto"/>
        <w:bottom w:val="none" w:sz="0" w:space="0" w:color="auto"/>
        <w:right w:val="none" w:sz="0" w:space="0" w:color="auto"/>
      </w:divBdr>
    </w:div>
    <w:div w:id="2008630312">
      <w:bodyDiv w:val="1"/>
      <w:marLeft w:val="0"/>
      <w:marRight w:val="0"/>
      <w:marTop w:val="0"/>
      <w:marBottom w:val="0"/>
      <w:divBdr>
        <w:top w:val="none" w:sz="0" w:space="0" w:color="auto"/>
        <w:left w:val="none" w:sz="0" w:space="0" w:color="auto"/>
        <w:bottom w:val="none" w:sz="0" w:space="0" w:color="auto"/>
        <w:right w:val="none" w:sz="0" w:space="0" w:color="auto"/>
      </w:divBdr>
    </w:div>
    <w:div w:id="2013029243">
      <w:bodyDiv w:val="1"/>
      <w:marLeft w:val="0"/>
      <w:marRight w:val="0"/>
      <w:marTop w:val="0"/>
      <w:marBottom w:val="0"/>
      <w:divBdr>
        <w:top w:val="none" w:sz="0" w:space="0" w:color="auto"/>
        <w:left w:val="none" w:sz="0" w:space="0" w:color="auto"/>
        <w:bottom w:val="none" w:sz="0" w:space="0" w:color="auto"/>
        <w:right w:val="none" w:sz="0" w:space="0" w:color="auto"/>
      </w:divBdr>
    </w:div>
    <w:div w:id="2018116280">
      <w:bodyDiv w:val="1"/>
      <w:marLeft w:val="0"/>
      <w:marRight w:val="0"/>
      <w:marTop w:val="0"/>
      <w:marBottom w:val="0"/>
      <w:divBdr>
        <w:top w:val="none" w:sz="0" w:space="0" w:color="auto"/>
        <w:left w:val="none" w:sz="0" w:space="0" w:color="auto"/>
        <w:bottom w:val="none" w:sz="0" w:space="0" w:color="auto"/>
        <w:right w:val="none" w:sz="0" w:space="0" w:color="auto"/>
      </w:divBdr>
    </w:div>
    <w:div w:id="2033069877">
      <w:bodyDiv w:val="1"/>
      <w:marLeft w:val="0"/>
      <w:marRight w:val="0"/>
      <w:marTop w:val="0"/>
      <w:marBottom w:val="0"/>
      <w:divBdr>
        <w:top w:val="none" w:sz="0" w:space="0" w:color="auto"/>
        <w:left w:val="none" w:sz="0" w:space="0" w:color="auto"/>
        <w:bottom w:val="none" w:sz="0" w:space="0" w:color="auto"/>
        <w:right w:val="none" w:sz="0" w:space="0" w:color="auto"/>
      </w:divBdr>
    </w:div>
    <w:div w:id="2060012644">
      <w:bodyDiv w:val="1"/>
      <w:marLeft w:val="0"/>
      <w:marRight w:val="0"/>
      <w:marTop w:val="0"/>
      <w:marBottom w:val="0"/>
      <w:divBdr>
        <w:top w:val="none" w:sz="0" w:space="0" w:color="auto"/>
        <w:left w:val="none" w:sz="0" w:space="0" w:color="auto"/>
        <w:bottom w:val="none" w:sz="0" w:space="0" w:color="auto"/>
        <w:right w:val="none" w:sz="0" w:space="0" w:color="auto"/>
      </w:divBdr>
    </w:div>
    <w:div w:id="2107729249">
      <w:bodyDiv w:val="1"/>
      <w:marLeft w:val="0"/>
      <w:marRight w:val="0"/>
      <w:marTop w:val="0"/>
      <w:marBottom w:val="0"/>
      <w:divBdr>
        <w:top w:val="none" w:sz="0" w:space="0" w:color="auto"/>
        <w:left w:val="none" w:sz="0" w:space="0" w:color="auto"/>
        <w:bottom w:val="none" w:sz="0" w:space="0" w:color="auto"/>
        <w:right w:val="none" w:sz="0" w:space="0" w:color="auto"/>
      </w:divBdr>
    </w:div>
    <w:div w:id="2128232513">
      <w:bodyDiv w:val="1"/>
      <w:marLeft w:val="0"/>
      <w:marRight w:val="0"/>
      <w:marTop w:val="0"/>
      <w:marBottom w:val="0"/>
      <w:divBdr>
        <w:top w:val="none" w:sz="0" w:space="0" w:color="auto"/>
        <w:left w:val="none" w:sz="0" w:space="0" w:color="auto"/>
        <w:bottom w:val="none" w:sz="0" w:space="0" w:color="auto"/>
        <w:right w:val="none" w:sz="0" w:space="0" w:color="auto"/>
      </w:divBdr>
    </w:div>
    <w:div w:id="2128809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9" Type="http://schemas.openxmlformats.org/officeDocument/2006/relationships/chart" Target="charts/chart31.xml"/><Relationship Id="rId21" Type="http://schemas.openxmlformats.org/officeDocument/2006/relationships/chart" Target="charts/chart13.xml"/><Relationship Id="rId34" Type="http://schemas.openxmlformats.org/officeDocument/2006/relationships/chart" Target="charts/chart26.xml"/><Relationship Id="rId42" Type="http://schemas.openxmlformats.org/officeDocument/2006/relationships/chart" Target="charts/chart34.xml"/><Relationship Id="rId47" Type="http://schemas.openxmlformats.org/officeDocument/2006/relationships/chart" Target="charts/chart39.xml"/><Relationship Id="rId50" Type="http://schemas.openxmlformats.org/officeDocument/2006/relationships/chart" Target="charts/chart42.xml"/><Relationship Id="rId55" Type="http://schemas.openxmlformats.org/officeDocument/2006/relationships/chart" Target="charts/chart47.xml"/><Relationship Id="rId63" Type="http://schemas.openxmlformats.org/officeDocument/2006/relationships/chart" Target="charts/chart54.xml"/><Relationship Id="rId68" Type="http://schemas.openxmlformats.org/officeDocument/2006/relationships/hyperlink" Target="garantF1://12048567.4" TargetMode="External"/><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8.xml"/><Relationship Id="rId29" Type="http://schemas.openxmlformats.org/officeDocument/2006/relationships/chart" Target="charts/chart21.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chart" Target="charts/chart24.xml"/><Relationship Id="rId37" Type="http://schemas.openxmlformats.org/officeDocument/2006/relationships/chart" Target="charts/chart29.xml"/><Relationship Id="rId40" Type="http://schemas.openxmlformats.org/officeDocument/2006/relationships/chart" Target="charts/chart32.xml"/><Relationship Id="rId45" Type="http://schemas.openxmlformats.org/officeDocument/2006/relationships/chart" Target="charts/chart37.xml"/><Relationship Id="rId53" Type="http://schemas.openxmlformats.org/officeDocument/2006/relationships/chart" Target="charts/chart45.xml"/><Relationship Id="rId58" Type="http://schemas.openxmlformats.org/officeDocument/2006/relationships/chart" Target="charts/chart50.xml"/><Relationship Id="rId66" Type="http://schemas.openxmlformats.org/officeDocument/2006/relationships/chart" Target="charts/chart57.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8.xml"/><Relationship Id="rId49" Type="http://schemas.openxmlformats.org/officeDocument/2006/relationships/chart" Target="charts/chart41.xml"/><Relationship Id="rId57" Type="http://schemas.openxmlformats.org/officeDocument/2006/relationships/chart" Target="charts/chart49.xml"/><Relationship Id="rId61" Type="http://schemas.openxmlformats.org/officeDocument/2006/relationships/chart" Target="charts/chart53.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chart" Target="charts/chart23.xml"/><Relationship Id="rId44" Type="http://schemas.openxmlformats.org/officeDocument/2006/relationships/chart" Target="charts/chart36.xml"/><Relationship Id="rId52" Type="http://schemas.openxmlformats.org/officeDocument/2006/relationships/chart" Target="charts/chart44.xml"/><Relationship Id="rId60" Type="http://schemas.openxmlformats.org/officeDocument/2006/relationships/chart" Target="charts/chart52.xml"/><Relationship Id="rId65" Type="http://schemas.openxmlformats.org/officeDocument/2006/relationships/chart" Target="charts/chart56.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chart" Target="charts/chart27.xml"/><Relationship Id="rId43" Type="http://schemas.openxmlformats.org/officeDocument/2006/relationships/chart" Target="charts/chart35.xml"/><Relationship Id="rId48" Type="http://schemas.openxmlformats.org/officeDocument/2006/relationships/chart" Target="charts/chart40.xml"/><Relationship Id="rId56" Type="http://schemas.openxmlformats.org/officeDocument/2006/relationships/chart" Target="charts/chart48.xml"/><Relationship Id="rId64" Type="http://schemas.openxmlformats.org/officeDocument/2006/relationships/chart" Target="charts/chart55.xml"/><Relationship Id="rId69" Type="http://schemas.openxmlformats.org/officeDocument/2006/relationships/chart" Target="charts/chart59.xml"/><Relationship Id="rId8" Type="http://schemas.openxmlformats.org/officeDocument/2006/relationships/image" Target="media/image1.png"/><Relationship Id="rId51" Type="http://schemas.openxmlformats.org/officeDocument/2006/relationships/chart" Target="charts/chart43.xm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5.xml"/><Relationship Id="rId38" Type="http://schemas.openxmlformats.org/officeDocument/2006/relationships/chart" Target="charts/chart30.xml"/><Relationship Id="rId46" Type="http://schemas.openxmlformats.org/officeDocument/2006/relationships/chart" Target="charts/chart38.xml"/><Relationship Id="rId59" Type="http://schemas.openxmlformats.org/officeDocument/2006/relationships/chart" Target="charts/chart51.xml"/><Relationship Id="rId67" Type="http://schemas.openxmlformats.org/officeDocument/2006/relationships/chart" Target="charts/chart58.xml"/><Relationship Id="rId20" Type="http://schemas.openxmlformats.org/officeDocument/2006/relationships/chart" Target="charts/chart12.xml"/><Relationship Id="rId41" Type="http://schemas.openxmlformats.org/officeDocument/2006/relationships/chart" Target="charts/chart33.xml"/><Relationship Id="rId54" Type="http://schemas.openxmlformats.org/officeDocument/2006/relationships/chart" Target="charts/chart46.xml"/><Relationship Id="rId62" Type="http://schemas.openxmlformats.org/officeDocument/2006/relationships/hyperlink" Target="http://adm001.ursn123.net/" TargetMode="External"/><Relationship Id="rId70" Type="http://schemas.openxmlformats.org/officeDocument/2006/relationships/chart" Target="charts/chart60.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5.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Office_Excel11.xlsx"/><Relationship Id="rId1" Type="http://schemas.openxmlformats.org/officeDocument/2006/relationships/themeOverride" Target="../theme/themeOverride6.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Office_Excel12.xlsx"/><Relationship Id="rId1" Type="http://schemas.openxmlformats.org/officeDocument/2006/relationships/themeOverride" Target="../theme/themeOverride7.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Office_Excel13.xlsx"/><Relationship Id="rId1" Type="http://schemas.openxmlformats.org/officeDocument/2006/relationships/themeOverride" Target="../theme/themeOverride8.xml"/></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Office_Excel16.xlsx"/><Relationship Id="rId1" Type="http://schemas.openxmlformats.org/officeDocument/2006/relationships/themeOverride" Target="../theme/themeOverride9.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Office_Excel17.xlsx"/><Relationship Id="rId1" Type="http://schemas.openxmlformats.org/officeDocument/2006/relationships/themeOverride" Target="../theme/themeOverride10.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Office_Excel18.xlsx"/><Relationship Id="rId1" Type="http://schemas.openxmlformats.org/officeDocument/2006/relationships/themeOverride" Target="../theme/themeOverride11.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Office_Excel19.xlsx"/><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Office_Excel20.xlsx"/><Relationship Id="rId1" Type="http://schemas.openxmlformats.org/officeDocument/2006/relationships/themeOverride" Target="../theme/themeOverride13.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Office_Excel21.xlsx"/><Relationship Id="rId1" Type="http://schemas.openxmlformats.org/officeDocument/2006/relationships/themeOverride" Target="../theme/themeOverride14.xml"/></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Office_Excel22.xlsx"/></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Office_Excel23.xlsx"/><Relationship Id="rId1" Type="http://schemas.openxmlformats.org/officeDocument/2006/relationships/themeOverride" Target="../theme/themeOverride15.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Office_Excel24.xlsx"/><Relationship Id="rId1" Type="http://schemas.openxmlformats.org/officeDocument/2006/relationships/themeOverride" Target="../theme/themeOverride16.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Office_Excel25.xlsx"/><Relationship Id="rId1" Type="http://schemas.openxmlformats.org/officeDocument/2006/relationships/themeOverride" Target="../theme/themeOverride17.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Office_Excel26.xlsx"/><Relationship Id="rId1" Type="http://schemas.openxmlformats.org/officeDocument/2006/relationships/themeOverride" Target="../theme/themeOverride18.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Office_Excel27.xlsx"/><Relationship Id="rId1" Type="http://schemas.openxmlformats.org/officeDocument/2006/relationships/themeOverride" Target="../theme/themeOverride19.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Office_Excel28.xlsx"/><Relationship Id="rId1" Type="http://schemas.openxmlformats.org/officeDocument/2006/relationships/themeOverride" Target="../theme/themeOverride20.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Office_Excel29.xlsx"/><Relationship Id="rId1" Type="http://schemas.openxmlformats.org/officeDocument/2006/relationships/themeOverride" Target="../theme/themeOverride21.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1.xml"/></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Office_Excel30.xlsx"/><Relationship Id="rId1" Type="http://schemas.openxmlformats.org/officeDocument/2006/relationships/themeOverride" Target="../theme/themeOverride22.xml"/></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Office_Excel31.xlsx"/></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Office_Excel32.xlsx"/><Relationship Id="rId1" Type="http://schemas.openxmlformats.org/officeDocument/2006/relationships/themeOverride" Target="../theme/themeOverride23.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Office_Excel33.xlsx"/><Relationship Id="rId1" Type="http://schemas.openxmlformats.org/officeDocument/2006/relationships/themeOverride" Target="../theme/themeOverride24.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Office_Excel34.xlsx"/><Relationship Id="rId1" Type="http://schemas.openxmlformats.org/officeDocument/2006/relationships/themeOverride" Target="../theme/themeOverride25.xml"/></Relationships>
</file>

<file path=word/charts/_rels/chart35.xml.rels><?xml version="1.0" encoding="UTF-8" standalone="yes"?>
<Relationships xmlns="http://schemas.openxmlformats.org/package/2006/relationships"><Relationship Id="rId1" Type="http://schemas.openxmlformats.org/officeDocument/2006/relationships/package" Target="../embeddings/_____Microsoft_Office_Excel35.xlsx"/></Relationships>
</file>

<file path=word/charts/_rels/chart36.xml.rels><?xml version="1.0" encoding="UTF-8" standalone="yes"?>
<Relationships xmlns="http://schemas.openxmlformats.org/package/2006/relationships"><Relationship Id="rId2" Type="http://schemas.openxmlformats.org/officeDocument/2006/relationships/package" Target="../embeddings/_____Microsoft_Office_Excel36.xlsx"/><Relationship Id="rId1" Type="http://schemas.openxmlformats.org/officeDocument/2006/relationships/themeOverride" Target="../theme/themeOverride26.xml"/></Relationships>
</file>

<file path=word/charts/_rels/chart37.xml.rels><?xml version="1.0" encoding="UTF-8" standalone="yes"?>
<Relationships xmlns="http://schemas.openxmlformats.org/package/2006/relationships"><Relationship Id="rId2" Type="http://schemas.openxmlformats.org/officeDocument/2006/relationships/package" Target="../embeddings/_____Microsoft_Office_Excel37.xlsx"/><Relationship Id="rId1" Type="http://schemas.openxmlformats.org/officeDocument/2006/relationships/themeOverride" Target="../theme/themeOverride27.xml"/></Relationships>
</file>

<file path=word/charts/_rels/chart38.xml.rels><?xml version="1.0" encoding="UTF-8" standalone="yes"?>
<Relationships xmlns="http://schemas.openxmlformats.org/package/2006/relationships"><Relationship Id="rId1" Type="http://schemas.openxmlformats.org/officeDocument/2006/relationships/package" Target="../embeddings/_____Microsoft_Office_Excel38.xlsx"/></Relationships>
</file>

<file path=word/charts/_rels/chart39.xml.rels><?xml version="1.0" encoding="UTF-8" standalone="yes"?>
<Relationships xmlns="http://schemas.openxmlformats.org/package/2006/relationships"><Relationship Id="rId2" Type="http://schemas.openxmlformats.org/officeDocument/2006/relationships/package" Target="../embeddings/_____Microsoft_Office_Excel39.xlsx"/><Relationship Id="rId1" Type="http://schemas.openxmlformats.org/officeDocument/2006/relationships/themeOverride" Target="../theme/themeOverride28.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40.xml.rels><?xml version="1.0" encoding="UTF-8" standalone="yes"?>
<Relationships xmlns="http://schemas.openxmlformats.org/package/2006/relationships"><Relationship Id="rId2" Type="http://schemas.openxmlformats.org/officeDocument/2006/relationships/package" Target="../embeddings/_____Microsoft_Office_Excel40.xlsx"/><Relationship Id="rId1" Type="http://schemas.openxmlformats.org/officeDocument/2006/relationships/themeOverride" Target="../theme/themeOverride29.xml"/></Relationships>
</file>

<file path=word/charts/_rels/chart41.xml.rels><?xml version="1.0" encoding="UTF-8" standalone="yes"?>
<Relationships xmlns="http://schemas.openxmlformats.org/package/2006/relationships"><Relationship Id="rId2" Type="http://schemas.openxmlformats.org/officeDocument/2006/relationships/package" Target="../embeddings/_____Microsoft_Office_Excel41.xlsx"/><Relationship Id="rId1" Type="http://schemas.openxmlformats.org/officeDocument/2006/relationships/themeOverride" Target="../theme/themeOverride30.xml"/></Relationships>
</file>

<file path=word/charts/_rels/chart42.xml.rels><?xml version="1.0" encoding="UTF-8" standalone="yes"?>
<Relationships xmlns="http://schemas.openxmlformats.org/package/2006/relationships"><Relationship Id="rId2" Type="http://schemas.openxmlformats.org/officeDocument/2006/relationships/package" Target="../embeddings/_____Microsoft_Office_Excel42.xlsx"/><Relationship Id="rId1" Type="http://schemas.openxmlformats.org/officeDocument/2006/relationships/themeOverride" Target="../theme/themeOverride31.xml"/></Relationships>
</file>

<file path=word/charts/_rels/chart43.xml.rels><?xml version="1.0" encoding="UTF-8" standalone="yes"?>
<Relationships xmlns="http://schemas.openxmlformats.org/package/2006/relationships"><Relationship Id="rId2" Type="http://schemas.openxmlformats.org/officeDocument/2006/relationships/package" Target="../embeddings/_____Microsoft_Office_Excel43.xlsx"/><Relationship Id="rId1" Type="http://schemas.openxmlformats.org/officeDocument/2006/relationships/themeOverride" Target="../theme/themeOverride32.xml"/></Relationships>
</file>

<file path=word/charts/_rels/chart44.xml.rels><?xml version="1.0" encoding="UTF-8" standalone="yes"?>
<Relationships xmlns="http://schemas.openxmlformats.org/package/2006/relationships"><Relationship Id="rId1" Type="http://schemas.openxmlformats.org/officeDocument/2006/relationships/package" Target="../embeddings/_____Microsoft_Office_Excel44.xlsx"/></Relationships>
</file>

<file path=word/charts/_rels/chart45.xml.rels><?xml version="1.0" encoding="UTF-8" standalone="yes"?>
<Relationships xmlns="http://schemas.openxmlformats.org/package/2006/relationships"><Relationship Id="rId2" Type="http://schemas.openxmlformats.org/officeDocument/2006/relationships/package" Target="../embeddings/_____Microsoft_Office_Excel45.xlsx"/><Relationship Id="rId1" Type="http://schemas.openxmlformats.org/officeDocument/2006/relationships/themeOverride" Target="../theme/themeOverride33.xml"/></Relationships>
</file>

<file path=word/charts/_rels/chart46.xml.rels><?xml version="1.0" encoding="UTF-8" standalone="yes"?>
<Relationships xmlns="http://schemas.openxmlformats.org/package/2006/relationships"><Relationship Id="rId2" Type="http://schemas.openxmlformats.org/officeDocument/2006/relationships/package" Target="../embeddings/_____Microsoft_Office_Excel46.xlsx"/><Relationship Id="rId1" Type="http://schemas.openxmlformats.org/officeDocument/2006/relationships/themeOverride" Target="../theme/themeOverride34.xml"/></Relationships>
</file>

<file path=word/charts/_rels/chart47.xml.rels><?xml version="1.0" encoding="UTF-8" standalone="yes"?>
<Relationships xmlns="http://schemas.openxmlformats.org/package/2006/relationships"><Relationship Id="rId2" Type="http://schemas.openxmlformats.org/officeDocument/2006/relationships/package" Target="../embeddings/_____Microsoft_Office_Excel47.xlsx"/><Relationship Id="rId1" Type="http://schemas.openxmlformats.org/officeDocument/2006/relationships/themeOverride" Target="../theme/themeOverride35.xml"/></Relationships>
</file>

<file path=word/charts/_rels/chart48.xml.rels><?xml version="1.0" encoding="UTF-8" standalone="yes"?>
<Relationships xmlns="http://schemas.openxmlformats.org/package/2006/relationships"><Relationship Id="rId2" Type="http://schemas.openxmlformats.org/officeDocument/2006/relationships/package" Target="../embeddings/_____Microsoft_Office_Excel48.xlsx"/><Relationship Id="rId1" Type="http://schemas.openxmlformats.org/officeDocument/2006/relationships/themeOverride" Target="../theme/themeOverride36.xml"/></Relationships>
</file>

<file path=word/charts/_rels/chart49.xml.rels><?xml version="1.0" encoding="UTF-8" standalone="yes"?>
<Relationships xmlns="http://schemas.openxmlformats.org/package/2006/relationships"><Relationship Id="rId2" Type="http://schemas.openxmlformats.org/officeDocument/2006/relationships/package" Target="../embeddings/_____Microsoft_Office_Excel49.xlsx"/><Relationship Id="rId1" Type="http://schemas.openxmlformats.org/officeDocument/2006/relationships/themeOverride" Target="../theme/themeOverride37.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2.xml"/></Relationships>
</file>

<file path=word/charts/_rels/chart50.xml.rels><?xml version="1.0" encoding="UTF-8" standalone="yes"?>
<Relationships xmlns="http://schemas.openxmlformats.org/package/2006/relationships"><Relationship Id="rId2" Type="http://schemas.openxmlformats.org/officeDocument/2006/relationships/package" Target="../embeddings/_____Microsoft_Office_Excel50.xlsx"/><Relationship Id="rId1" Type="http://schemas.openxmlformats.org/officeDocument/2006/relationships/themeOverride" Target="../theme/themeOverride38.xml"/></Relationships>
</file>

<file path=word/charts/_rels/chart51.xml.rels><?xml version="1.0" encoding="UTF-8" standalone="yes"?>
<Relationships xmlns="http://schemas.openxmlformats.org/package/2006/relationships"><Relationship Id="rId2" Type="http://schemas.openxmlformats.org/officeDocument/2006/relationships/package" Target="../embeddings/_____Microsoft_Office_Excel51.xlsx"/><Relationship Id="rId1" Type="http://schemas.openxmlformats.org/officeDocument/2006/relationships/themeOverride" Target="../theme/themeOverride39.xml"/></Relationships>
</file>

<file path=word/charts/_rels/chart52.xml.rels><?xml version="1.0" encoding="UTF-8" standalone="yes"?>
<Relationships xmlns="http://schemas.openxmlformats.org/package/2006/relationships"><Relationship Id="rId2" Type="http://schemas.openxmlformats.org/officeDocument/2006/relationships/package" Target="../embeddings/_____Microsoft_Office_Excel52.xlsx"/><Relationship Id="rId1" Type="http://schemas.openxmlformats.org/officeDocument/2006/relationships/themeOverride" Target="../theme/themeOverride40.xml"/></Relationships>
</file>

<file path=word/charts/_rels/chart53.xml.rels><?xml version="1.0" encoding="UTF-8" standalone="yes"?>
<Relationships xmlns="http://schemas.openxmlformats.org/package/2006/relationships"><Relationship Id="rId2" Type="http://schemas.openxmlformats.org/officeDocument/2006/relationships/package" Target="../embeddings/_____Microsoft_Office_Excel53.xlsx"/><Relationship Id="rId1" Type="http://schemas.openxmlformats.org/officeDocument/2006/relationships/themeOverride" Target="../theme/themeOverride41.xml"/></Relationships>
</file>

<file path=word/charts/_rels/chart54.xml.rels><?xml version="1.0" encoding="UTF-8" standalone="yes"?>
<Relationships xmlns="http://schemas.openxmlformats.org/package/2006/relationships"><Relationship Id="rId2" Type="http://schemas.openxmlformats.org/officeDocument/2006/relationships/package" Target="../embeddings/_____Microsoft_Office_Excel54.xlsx"/><Relationship Id="rId1" Type="http://schemas.openxmlformats.org/officeDocument/2006/relationships/themeOverride" Target="../theme/themeOverride42.xml"/></Relationships>
</file>

<file path=word/charts/_rels/chart55.xml.rels><?xml version="1.0" encoding="UTF-8" standalone="yes"?>
<Relationships xmlns="http://schemas.openxmlformats.org/package/2006/relationships"><Relationship Id="rId2" Type="http://schemas.openxmlformats.org/officeDocument/2006/relationships/package" Target="../embeddings/_____Microsoft_Office_Excel55.xlsx"/><Relationship Id="rId1" Type="http://schemas.openxmlformats.org/officeDocument/2006/relationships/themeOverride" Target="../theme/themeOverride43.xml"/></Relationships>
</file>

<file path=word/charts/_rels/chart56.xml.rels><?xml version="1.0" encoding="UTF-8" standalone="yes"?>
<Relationships xmlns="http://schemas.openxmlformats.org/package/2006/relationships"><Relationship Id="rId2" Type="http://schemas.openxmlformats.org/officeDocument/2006/relationships/package" Target="../embeddings/_____Microsoft_Office_Excel56.xlsx"/><Relationship Id="rId1" Type="http://schemas.openxmlformats.org/officeDocument/2006/relationships/themeOverride" Target="../theme/themeOverride44.xml"/></Relationships>
</file>

<file path=word/charts/_rels/chart57.xml.rels><?xml version="1.0" encoding="UTF-8" standalone="yes"?>
<Relationships xmlns="http://schemas.openxmlformats.org/package/2006/relationships"><Relationship Id="rId2" Type="http://schemas.openxmlformats.org/officeDocument/2006/relationships/package" Target="../embeddings/_____Microsoft_Office_Excel57.xlsx"/><Relationship Id="rId1" Type="http://schemas.openxmlformats.org/officeDocument/2006/relationships/themeOverride" Target="../theme/themeOverride45.xml"/></Relationships>
</file>

<file path=word/charts/_rels/chart58.xml.rels><?xml version="1.0" encoding="UTF-8" standalone="yes"?>
<Relationships xmlns="http://schemas.openxmlformats.org/package/2006/relationships"><Relationship Id="rId2" Type="http://schemas.openxmlformats.org/officeDocument/2006/relationships/package" Target="../embeddings/_____Microsoft_Office_Excel58.xlsx"/><Relationship Id="rId1" Type="http://schemas.openxmlformats.org/officeDocument/2006/relationships/themeOverride" Target="../theme/themeOverride46.xml"/></Relationships>
</file>

<file path=word/charts/_rels/chart59.xml.rels><?xml version="1.0" encoding="UTF-8" standalone="yes"?>
<Relationships xmlns="http://schemas.openxmlformats.org/package/2006/relationships"><Relationship Id="rId2" Type="http://schemas.openxmlformats.org/officeDocument/2006/relationships/package" Target="../embeddings/_____Microsoft_Office_Excel59.xlsx"/><Relationship Id="rId1" Type="http://schemas.openxmlformats.org/officeDocument/2006/relationships/themeOverride" Target="../theme/themeOverride47.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3.xml"/></Relationships>
</file>

<file path=word/charts/_rels/chart60.xml.rels><?xml version="1.0" encoding="UTF-8" standalone="yes"?>
<Relationships xmlns="http://schemas.openxmlformats.org/package/2006/relationships"><Relationship Id="rId2" Type="http://schemas.openxmlformats.org/officeDocument/2006/relationships/package" Target="../embeddings/_____Microsoft_Office_Excel60.xlsx"/><Relationship Id="rId1" Type="http://schemas.openxmlformats.org/officeDocument/2006/relationships/themeOverride" Target="../theme/themeOverride48.xm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b="1" i="0" u="none" strike="noStrike" baseline="0">
                <a:solidFill>
                  <a:srgbClr val="000000"/>
                </a:solidFill>
                <a:latin typeface="Times New Roman"/>
                <a:ea typeface="Times New Roman"/>
                <a:cs typeface="Times New Roman"/>
              </a:defRPr>
            </a:pPr>
            <a:r>
              <a:rPr lang="ru-RU" sz="1200"/>
              <a:t>Сведения о количестве предметов надзора
</a:t>
            </a:r>
          </a:p>
        </c:rich>
      </c:tx>
      <c:layout>
        <c:manualLayout>
          <c:xMode val="edge"/>
          <c:yMode val="edge"/>
          <c:x val="0.28835513978047084"/>
          <c:y val="1.8333529204372593E-3"/>
        </c:manualLayout>
      </c:layout>
      <c:spPr>
        <a:noFill/>
        <a:ln w="17719">
          <a:noFill/>
        </a:ln>
      </c:spPr>
    </c:title>
    <c:view3D>
      <c:rotX val="30"/>
      <c:rotY val="40"/>
      <c:depthPercent val="50"/>
      <c:rAngAx val="1"/>
    </c:view3D>
    <c:floor>
      <c:spPr>
        <a:solidFill>
          <a:schemeClr val="bg2">
            <a:lumMod val="90000"/>
          </a:schemeClr>
        </a:solidFill>
        <a:ln w="3175">
          <a:solidFill>
            <a:srgbClr val="000000"/>
          </a:solidFill>
          <a:prstDash val="solid"/>
        </a:ln>
      </c:spPr>
    </c:floor>
    <c:sideWall>
      <c:spPr>
        <a:solidFill>
          <a:schemeClr val="bg2">
            <a:lumMod val="90000"/>
          </a:schemeClr>
        </a:solidFill>
        <a:ln w="6350">
          <a:solidFill>
            <a:sysClr val="windowText" lastClr="000000"/>
          </a:solidFill>
        </a:ln>
      </c:spPr>
    </c:sideWall>
    <c:backWall>
      <c:spPr>
        <a:solidFill>
          <a:schemeClr val="bg2">
            <a:lumMod val="90000"/>
          </a:schemeClr>
        </a:solidFill>
        <a:ln w="6350">
          <a:solidFill>
            <a:sysClr val="windowText" lastClr="000000"/>
          </a:solidFill>
        </a:ln>
      </c:spPr>
    </c:backWall>
    <c:plotArea>
      <c:layout>
        <c:manualLayout>
          <c:layoutTarget val="inner"/>
          <c:xMode val="edge"/>
          <c:yMode val="edge"/>
          <c:x val="9.5054127953371689E-2"/>
          <c:y val="7.5923935691882535E-2"/>
          <c:w val="0.86702651416520582"/>
          <c:h val="0.70809963264601705"/>
        </c:manualLayout>
      </c:layout>
      <c:bar3DChart>
        <c:barDir val="col"/>
        <c:grouping val="clustered"/>
        <c:ser>
          <c:idx val="0"/>
          <c:order val="0"/>
          <c:tx>
            <c:strRef>
              <c:f>Sheet1!$A$2</c:f>
              <c:strCache>
                <c:ptCount val="1"/>
                <c:pt idx="0">
                  <c:v>лицензий на оказание услуг связи</c:v>
                </c:pt>
              </c:strCache>
            </c:strRef>
          </c:tx>
          <c:spPr>
            <a:gradFill rotWithShape="0">
              <a:gsLst>
                <a:gs pos="0">
                  <a:srgbClr val="FF6600"/>
                </a:gs>
                <a:gs pos="100000">
                  <a:srgbClr val="FF6600">
                    <a:gamma/>
                    <a:shade val="46275"/>
                    <a:invGamma/>
                  </a:srgbClr>
                </a:gs>
              </a:gsLst>
              <a:path path="rect">
                <a:fillToRect l="50000" t="50000" r="50000" b="50000"/>
              </a:path>
            </a:gradFill>
            <a:ln w="8873">
              <a:solidFill>
                <a:srgbClr val="000000"/>
              </a:solidFill>
              <a:prstDash val="solid"/>
            </a:ln>
          </c:spPr>
          <c:dLbls>
            <c:dLbl>
              <c:idx val="0"/>
              <c:layout>
                <c:manualLayout>
                  <c:x val="9.5238338038738726E-3"/>
                  <c:y val="-4.4888352548689003E-3"/>
                </c:manualLayout>
              </c:layout>
              <c:showVal val="1"/>
              <c:extLst>
                <c:ext xmlns:c15="http://schemas.microsoft.com/office/drawing/2012/chart" uri="{CE6537A1-D6FC-4f65-9D91-7224C49458BB}">
                  <c15:layout/>
                </c:ext>
              </c:extLst>
            </c:dLbl>
            <c:dLbl>
              <c:idx val="1"/>
              <c:layout>
                <c:manualLayout>
                  <c:x val="1.523809523809538E-2"/>
                  <c:y val="-5.5713230832233557E-3"/>
                </c:manualLayout>
              </c:layout>
              <c:showVal val="1"/>
              <c:extLst>
                <c:ext xmlns:c15="http://schemas.microsoft.com/office/drawing/2012/chart" uri="{CE6537A1-D6FC-4f65-9D91-7224C49458BB}"/>
              </c:extLst>
            </c:dLbl>
            <c:spPr>
              <a:noFill/>
              <a:ln>
                <a:noFill/>
              </a:ln>
              <a:effectLst/>
            </c:spPr>
            <c:txPr>
              <a:bodyPr rot="-3600000"/>
              <a:lstStyle/>
              <a:p>
                <a:pPr>
                  <a:defRPr sz="10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Sheet1!$B$1:$C$1</c:f>
              <c:strCache>
                <c:ptCount val="2"/>
                <c:pt idx="0">
                  <c:v>по состоянию на 03.07.2023</c:v>
                </c:pt>
                <c:pt idx="1">
                  <c:v>по состоянию на 01.07.2024</c:v>
                </c:pt>
              </c:strCache>
            </c:strRef>
          </c:cat>
          <c:val>
            <c:numRef>
              <c:f>Sheet1!$B$2:$C$2</c:f>
              <c:numCache>
                <c:formatCode>General</c:formatCode>
                <c:ptCount val="2"/>
                <c:pt idx="0">
                  <c:v>9384</c:v>
                </c:pt>
                <c:pt idx="1">
                  <c:v>9848</c:v>
                </c:pt>
              </c:numCache>
            </c:numRef>
          </c:val>
        </c:ser>
        <c:ser>
          <c:idx val="3"/>
          <c:order val="1"/>
          <c:tx>
            <c:strRef>
              <c:f>Sheet1!$A$3</c:f>
              <c:strCache>
                <c:ptCount val="1"/>
                <c:pt idx="0">
                  <c:v>лицензий на вещание</c:v>
                </c:pt>
              </c:strCache>
            </c:strRef>
          </c:tx>
          <c:spPr>
            <a:solidFill>
              <a:srgbClr val="CCFFFF"/>
            </a:solidFill>
            <a:ln w="8873">
              <a:solidFill>
                <a:srgbClr val="000000"/>
              </a:solidFill>
              <a:prstDash val="solid"/>
            </a:ln>
          </c:spPr>
          <c:dLbls>
            <c:dLbl>
              <c:idx val="0"/>
              <c:layout>
                <c:manualLayout>
                  <c:x val="7.6188976377952805E-3"/>
                  <c:y val="-9.285051067780872E-3"/>
                </c:manualLayout>
              </c:layout>
              <c:showVal val="1"/>
              <c:extLst>
                <c:ext xmlns:c15="http://schemas.microsoft.com/office/drawing/2012/chart" uri="{CE6537A1-D6FC-4f65-9D91-7224C49458BB}">
                  <c15:layout/>
                </c:ext>
              </c:extLst>
            </c:dLbl>
            <c:dLbl>
              <c:idx val="1"/>
              <c:layout>
                <c:manualLayout>
                  <c:x val="7.6190476190477578E-3"/>
                  <c:y val="-9.285051067780872E-3"/>
                </c:manualLayout>
              </c:layout>
              <c:showVal val="1"/>
              <c:extLst>
                <c:ext xmlns:c15="http://schemas.microsoft.com/office/drawing/2012/chart" uri="{CE6537A1-D6FC-4f65-9D91-7224C49458BB}"/>
              </c:extLst>
            </c:dLbl>
            <c:spPr>
              <a:noFill/>
              <a:ln>
                <a:noFill/>
              </a:ln>
              <a:effectLst/>
            </c:spPr>
            <c:txPr>
              <a:bodyPr rot="-3600000"/>
              <a:lstStyle/>
              <a:p>
                <a:pPr>
                  <a:defRPr sz="10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Sheet1!$B$1:$C$1</c:f>
              <c:strCache>
                <c:ptCount val="2"/>
                <c:pt idx="0">
                  <c:v>по состоянию на 03.07.2023</c:v>
                </c:pt>
                <c:pt idx="1">
                  <c:v>по состоянию на 01.07.2024</c:v>
                </c:pt>
              </c:strCache>
            </c:strRef>
          </c:cat>
          <c:val>
            <c:numRef>
              <c:f>Sheet1!$B$3:$C$3</c:f>
              <c:numCache>
                <c:formatCode>General</c:formatCode>
                <c:ptCount val="2"/>
                <c:pt idx="0">
                  <c:v>1306</c:v>
                </c:pt>
                <c:pt idx="1">
                  <c:v>1359</c:v>
                </c:pt>
              </c:numCache>
            </c:numRef>
          </c:val>
        </c:ser>
        <c:ser>
          <c:idx val="1"/>
          <c:order val="2"/>
          <c:tx>
            <c:strRef>
              <c:f>Sheet1!$A$4</c:f>
              <c:strCache>
                <c:ptCount val="1"/>
                <c:pt idx="0">
                  <c:v>РЭС и ВЧУ</c:v>
                </c:pt>
              </c:strCache>
            </c:strRef>
          </c:tx>
          <c:spPr>
            <a:gradFill rotWithShape="0">
              <a:gsLst>
                <a:gs pos="0">
                  <a:srgbClr val="99CCFF"/>
                </a:gs>
                <a:gs pos="100000">
                  <a:srgbClr val="99CCFF">
                    <a:gamma/>
                    <a:shade val="46275"/>
                    <a:invGamma/>
                  </a:srgbClr>
                </a:gs>
              </a:gsLst>
              <a:path path="rect">
                <a:fillToRect l="50000" t="50000" r="50000" b="50000"/>
              </a:path>
            </a:gradFill>
            <a:ln w="8873">
              <a:solidFill>
                <a:srgbClr val="000000"/>
              </a:solidFill>
              <a:prstDash val="solid"/>
            </a:ln>
          </c:spPr>
          <c:dLbls>
            <c:dLbl>
              <c:idx val="0"/>
              <c:layout>
                <c:manualLayout>
                  <c:x val="1.9047454798081332E-2"/>
                  <c:y val="-1.2304353550464478E-2"/>
                </c:manualLayout>
              </c:layout>
              <c:showVal val="1"/>
              <c:extLst>
                <c:ext xmlns:c15="http://schemas.microsoft.com/office/drawing/2012/chart" uri="{CE6537A1-D6FC-4f65-9D91-7224C49458BB}">
                  <c15:layout/>
                </c:ext>
              </c:extLst>
            </c:dLbl>
            <c:dLbl>
              <c:idx val="1"/>
              <c:layout>
                <c:manualLayout>
                  <c:x val="1.5127131992124497E-2"/>
                  <c:y val="5.1778319005696372E-4"/>
                </c:manualLayout>
              </c:layout>
              <c:showVal val="1"/>
              <c:extLst>
                <c:ext xmlns:c15="http://schemas.microsoft.com/office/drawing/2012/chart" uri="{CE6537A1-D6FC-4f65-9D91-7224C49458BB}"/>
              </c:extLst>
            </c:dLbl>
            <c:spPr>
              <a:noFill/>
              <a:ln>
                <a:noFill/>
              </a:ln>
              <a:effectLst/>
            </c:spPr>
            <c:txPr>
              <a:bodyPr rot="-3600000"/>
              <a:lstStyle/>
              <a:p>
                <a:pPr>
                  <a:defRPr sz="10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Sheet1!$B$1:$C$1</c:f>
              <c:strCache>
                <c:ptCount val="2"/>
                <c:pt idx="0">
                  <c:v>по состоянию на 03.07.2023</c:v>
                </c:pt>
                <c:pt idx="1">
                  <c:v>по состоянию на 01.07.2024</c:v>
                </c:pt>
              </c:strCache>
            </c:strRef>
          </c:cat>
          <c:val>
            <c:numRef>
              <c:f>Sheet1!$B$4:$C$4</c:f>
              <c:numCache>
                <c:formatCode>General</c:formatCode>
                <c:ptCount val="2"/>
                <c:pt idx="0">
                  <c:v>99238</c:v>
                </c:pt>
                <c:pt idx="1">
                  <c:v>118662</c:v>
                </c:pt>
              </c:numCache>
            </c:numRef>
          </c:val>
        </c:ser>
        <c:ser>
          <c:idx val="2"/>
          <c:order val="3"/>
          <c:tx>
            <c:strRef>
              <c:f>Sheet1!$A$5</c:f>
              <c:strCache>
                <c:ptCount val="1"/>
                <c:pt idx="0">
                  <c:v>франкировальных машин</c:v>
                </c:pt>
              </c:strCache>
            </c:strRef>
          </c:tx>
          <c:spPr>
            <a:solidFill>
              <a:srgbClr val="FFFF00"/>
            </a:solidFill>
            <a:ln w="8873">
              <a:solidFill>
                <a:srgbClr val="000000"/>
              </a:solidFill>
              <a:prstDash val="solid"/>
            </a:ln>
          </c:spPr>
          <c:dLbls>
            <c:dLbl>
              <c:idx val="0"/>
              <c:layout>
                <c:manualLayout>
                  <c:x val="9.5238095238095767E-3"/>
                  <c:y val="-1.1142061281339303E-2"/>
                </c:manualLayout>
              </c:layout>
              <c:showVal val="1"/>
              <c:extLst>
                <c:ext xmlns:c15="http://schemas.microsoft.com/office/drawing/2012/chart" uri="{CE6537A1-D6FC-4f65-9D91-7224C49458BB}">
                  <c15:layout/>
                </c:ext>
              </c:extLst>
            </c:dLbl>
            <c:dLbl>
              <c:idx val="1"/>
              <c:layout>
                <c:manualLayout>
                  <c:x val="7.6190198903139097E-3"/>
                  <c:y val="-1.8517518937070543E-2"/>
                </c:manualLayout>
              </c:layout>
              <c:showVal val="1"/>
              <c:extLst>
                <c:ext xmlns:c15="http://schemas.microsoft.com/office/drawing/2012/chart" uri="{CE6537A1-D6FC-4f65-9D91-7224C49458BB}"/>
              </c:extLst>
            </c:dLbl>
            <c:spPr>
              <a:noFill/>
              <a:ln>
                <a:noFill/>
              </a:ln>
              <a:effectLst/>
            </c:spPr>
            <c:txPr>
              <a:bodyPr rot="-3600000"/>
              <a:lstStyle/>
              <a:p>
                <a:pPr>
                  <a:defRPr sz="10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Sheet1!$B$1:$C$1</c:f>
              <c:strCache>
                <c:ptCount val="2"/>
                <c:pt idx="0">
                  <c:v>по состоянию на 03.07.2023</c:v>
                </c:pt>
                <c:pt idx="1">
                  <c:v>по состоянию на 01.07.2024</c:v>
                </c:pt>
              </c:strCache>
            </c:strRef>
          </c:cat>
          <c:val>
            <c:numRef>
              <c:f>Sheet1!$B$5:$C$5</c:f>
              <c:numCache>
                <c:formatCode>General</c:formatCode>
                <c:ptCount val="2"/>
                <c:pt idx="0">
                  <c:v>39</c:v>
                </c:pt>
                <c:pt idx="1">
                  <c:v>39</c:v>
                </c:pt>
              </c:numCache>
            </c:numRef>
          </c:val>
        </c:ser>
        <c:ser>
          <c:idx val="4"/>
          <c:order val="4"/>
          <c:tx>
            <c:strRef>
              <c:f>Sheet1!$A$6</c:f>
              <c:strCache>
                <c:ptCount val="1"/>
                <c:pt idx="0">
                  <c:v>ОПД</c:v>
                </c:pt>
              </c:strCache>
            </c:strRef>
          </c:tx>
          <c:spPr>
            <a:gradFill rotWithShape="0">
              <a:gsLst>
                <a:gs pos="0">
                  <a:srgbClr val="00CCFF"/>
                </a:gs>
                <a:gs pos="100000">
                  <a:srgbClr val="00CCFF">
                    <a:gamma/>
                    <a:shade val="73725"/>
                    <a:invGamma/>
                  </a:srgbClr>
                </a:gs>
              </a:gsLst>
              <a:path path="rect">
                <a:fillToRect l="50000" t="50000" r="50000" b="50000"/>
              </a:path>
            </a:gradFill>
            <a:ln w="8873">
              <a:solidFill>
                <a:srgbClr val="000000"/>
              </a:solidFill>
              <a:prstDash val="solid"/>
            </a:ln>
          </c:spPr>
          <c:dLbls>
            <c:dLbl>
              <c:idx val="0"/>
              <c:layout>
                <c:manualLayout>
                  <c:x val="1.7142857142858462E-2"/>
                  <c:y val="-1.8570102135562173E-3"/>
                </c:manualLayout>
              </c:layout>
              <c:showVal val="1"/>
              <c:extLst>
                <c:ext xmlns:c15="http://schemas.microsoft.com/office/drawing/2012/chart" uri="{CE6537A1-D6FC-4f65-9D91-7224C49458BB}">
                  <c15:layout/>
                </c:ext>
              </c:extLst>
            </c:dLbl>
            <c:dLbl>
              <c:idx val="1"/>
              <c:layout>
                <c:manualLayout>
                  <c:x val="1.9047619047620461E-2"/>
                  <c:y val="-3.7140204271127858E-3"/>
                </c:manualLayout>
              </c:layout>
              <c:showVal val="1"/>
              <c:extLst>
                <c:ext xmlns:c15="http://schemas.microsoft.com/office/drawing/2012/chart" uri="{CE6537A1-D6FC-4f65-9D91-7224C49458BB}"/>
              </c:extLst>
            </c:dLbl>
            <c:spPr>
              <a:noFill/>
              <a:ln>
                <a:noFill/>
              </a:ln>
              <a:effectLst/>
            </c:spPr>
            <c:txPr>
              <a:bodyPr rot="-3600000"/>
              <a:lstStyle/>
              <a:p>
                <a:pPr>
                  <a:defRPr sz="10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Sheet1!$B$1:$C$1</c:f>
              <c:strCache>
                <c:ptCount val="2"/>
                <c:pt idx="0">
                  <c:v>по состоянию на 03.07.2023</c:v>
                </c:pt>
                <c:pt idx="1">
                  <c:v>по состоянию на 01.07.2024</c:v>
                </c:pt>
              </c:strCache>
            </c:strRef>
          </c:cat>
          <c:val>
            <c:numRef>
              <c:f>Sheet1!$B$6:$C$6</c:f>
              <c:numCache>
                <c:formatCode>General</c:formatCode>
                <c:ptCount val="2"/>
                <c:pt idx="0">
                  <c:v>28308</c:v>
                </c:pt>
                <c:pt idx="1">
                  <c:v>31236</c:v>
                </c:pt>
              </c:numCache>
            </c:numRef>
          </c:val>
        </c:ser>
        <c:ser>
          <c:idx val="5"/>
          <c:order val="5"/>
          <c:tx>
            <c:strRef>
              <c:f>Sheet1!$A$7</c:f>
              <c:strCache>
                <c:ptCount val="1"/>
                <c:pt idx="0">
                  <c:v>СМИ</c:v>
                </c:pt>
              </c:strCache>
            </c:strRef>
          </c:tx>
          <c:spPr>
            <a:gradFill rotWithShape="0">
              <a:gsLst>
                <a:gs pos="0">
                  <a:srgbClr val="FF8080"/>
                </a:gs>
                <a:gs pos="100000">
                  <a:srgbClr val="FF8080">
                    <a:gamma/>
                    <a:shade val="61961"/>
                    <a:invGamma/>
                  </a:srgbClr>
                </a:gs>
              </a:gsLst>
              <a:path path="rect">
                <a:fillToRect l="50000" t="50000" r="50000" b="50000"/>
              </a:path>
            </a:gradFill>
            <a:ln w="8873">
              <a:solidFill>
                <a:srgbClr val="000000"/>
              </a:solidFill>
              <a:prstDash val="solid"/>
            </a:ln>
          </c:spPr>
          <c:dLbls>
            <c:dLbl>
              <c:idx val="0"/>
              <c:layout>
                <c:manualLayout>
                  <c:x val="1.1428571428572204E-2"/>
                  <c:y val="-3.7140204271127858E-3"/>
                </c:manualLayout>
              </c:layout>
              <c:showVal val="1"/>
              <c:extLst>
                <c:ext xmlns:c15="http://schemas.microsoft.com/office/drawing/2012/chart" uri="{CE6537A1-D6FC-4f65-9D91-7224C49458BB}">
                  <c15:layout/>
                </c:ext>
              </c:extLst>
            </c:dLbl>
            <c:dLbl>
              <c:idx val="1"/>
              <c:layout>
                <c:manualLayout>
                  <c:x val="1.9047619047620461E-2"/>
                  <c:y val="-5.5710306406686538E-3"/>
                </c:manualLayout>
              </c:layout>
              <c:showVal val="1"/>
              <c:extLst>
                <c:ext xmlns:c15="http://schemas.microsoft.com/office/drawing/2012/chart" uri="{CE6537A1-D6FC-4f65-9D91-7224C49458BB}"/>
              </c:extLst>
            </c:dLbl>
            <c:spPr>
              <a:noFill/>
              <a:ln>
                <a:noFill/>
              </a:ln>
              <a:effectLst/>
            </c:spPr>
            <c:txPr>
              <a:bodyPr rot="-3600000"/>
              <a:lstStyle/>
              <a:p>
                <a:pPr>
                  <a:defRPr sz="10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Sheet1!$B$1:$C$1</c:f>
              <c:strCache>
                <c:ptCount val="2"/>
                <c:pt idx="0">
                  <c:v>по состоянию на 03.07.2023</c:v>
                </c:pt>
                <c:pt idx="1">
                  <c:v>по состоянию на 01.07.2024</c:v>
                </c:pt>
              </c:strCache>
            </c:strRef>
          </c:cat>
          <c:val>
            <c:numRef>
              <c:f>Sheet1!$B$7:$C$7</c:f>
              <c:numCache>
                <c:formatCode>General</c:formatCode>
                <c:ptCount val="2"/>
                <c:pt idx="0">
                  <c:v>397</c:v>
                </c:pt>
                <c:pt idx="1">
                  <c:v>429</c:v>
                </c:pt>
              </c:numCache>
            </c:numRef>
          </c:val>
        </c:ser>
        <c:dLbls>
          <c:showVal val="1"/>
        </c:dLbls>
        <c:shape val="box"/>
        <c:axId val="185617792"/>
        <c:axId val="186344960"/>
        <c:axId val="0"/>
      </c:bar3DChart>
      <c:catAx>
        <c:axId val="185617792"/>
        <c:scaling>
          <c:orientation val="minMax"/>
        </c:scaling>
        <c:axPos val="b"/>
        <c:numFmt formatCode="General" sourceLinked="1"/>
        <c:majorTickMark val="none"/>
        <c:tickLblPos val="low"/>
        <c:spPr>
          <a:ln w="2219">
            <a:solidFill>
              <a:srgbClr val="000000"/>
            </a:solidFill>
            <a:prstDash val="solid"/>
          </a:ln>
        </c:spPr>
        <c:txPr>
          <a:bodyPr rot="0" vert="horz"/>
          <a:lstStyle/>
          <a:p>
            <a:pPr>
              <a:defRPr sz="1000" b="1" i="0" u="none" strike="noStrike" baseline="0">
                <a:solidFill>
                  <a:schemeClr val="tx1"/>
                </a:solidFill>
                <a:latin typeface="Times New Roman"/>
                <a:ea typeface="Times New Roman"/>
                <a:cs typeface="Times New Roman"/>
              </a:defRPr>
            </a:pPr>
            <a:endParaRPr lang="ru-RU"/>
          </a:p>
        </c:txPr>
        <c:crossAx val="186344960"/>
        <c:crosses val="autoZero"/>
        <c:auto val="1"/>
        <c:lblAlgn val="ctr"/>
        <c:lblOffset val="100"/>
        <c:tickLblSkip val="1"/>
        <c:tickMarkSkip val="1"/>
      </c:catAx>
      <c:valAx>
        <c:axId val="186344960"/>
        <c:scaling>
          <c:orientation val="minMax"/>
          <c:max val="130000"/>
          <c:min val="0"/>
        </c:scaling>
        <c:axPos val="l"/>
        <c:majorGridlines>
          <c:spPr>
            <a:ln w="3175">
              <a:solidFill>
                <a:schemeClr val="tx1">
                  <a:lumMod val="50000"/>
                  <a:lumOff val="50000"/>
                </a:schemeClr>
              </a:solidFill>
            </a:ln>
          </c:spPr>
        </c:majorGridlines>
        <c:numFmt formatCode="General" sourceLinked="1"/>
        <c:tickLblPos val="nextTo"/>
        <c:spPr>
          <a:ln w="2219">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85617792"/>
        <c:crosses val="autoZero"/>
        <c:crossBetween val="between"/>
      </c:valAx>
      <c:spPr>
        <a:noFill/>
      </c:spPr>
    </c:plotArea>
    <c:legend>
      <c:legendPos val="b"/>
      <c:layout>
        <c:manualLayout>
          <c:xMode val="edge"/>
          <c:yMode val="edge"/>
          <c:x val="0.13082715652067764"/>
          <c:y val="0.88570858549383269"/>
          <c:w val="0.7560462227672673"/>
          <c:h val="8.7136914292398684E-2"/>
        </c:manualLayout>
      </c:layout>
      <c:spPr>
        <a:noFill/>
        <a:ln w="2219">
          <a:solidFill>
            <a:schemeClr val="tx1"/>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244" b="1" i="0" u="none" strike="noStrike" baseline="0">
          <a:solidFill>
            <a:srgbClr val="000000"/>
          </a:solidFill>
          <a:latin typeface="Arial Cyr"/>
          <a:ea typeface="Arial Cyr"/>
          <a:cs typeface="Arial Cyr"/>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выявленных нарушений норм действующего законодательства в 2024 году</a:t>
            </a:r>
          </a:p>
        </c:rich>
      </c:tx>
      <c:layout>
        <c:manualLayout>
          <c:xMode val="edge"/>
          <c:yMode val="edge"/>
          <c:x val="0.17063292027718577"/>
          <c:y val="3.2329944989065412E-2"/>
        </c:manualLayout>
      </c:layout>
      <c:spPr>
        <a:noFill/>
      </c:spPr>
    </c:title>
    <c:view3D>
      <c:rotX val="10"/>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0.10175298944601369"/>
          <c:y val="0.16044201619518444"/>
          <c:w val="0.85990058576551509"/>
          <c:h val="0.5827466533722"/>
        </c:manualLayout>
      </c:layout>
      <c:bar3DChart>
        <c:barDir val="col"/>
        <c:grouping val="clustered"/>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dLbls>
            <c:dLbl>
              <c:idx val="0"/>
              <c:layout>
                <c:manualLayout>
                  <c:x val="1.5879115017103543E-2"/>
                  <c:y val="-8.0251755037786567E-3"/>
                </c:manualLayout>
              </c:layout>
              <c:showVal val="1"/>
              <c:extLst>
                <c:ext xmlns:c15="http://schemas.microsoft.com/office/drawing/2012/chart" uri="{CE6537A1-D6FC-4f65-9D91-7224C49458BB}">
                  <c15:layout/>
                </c:ext>
              </c:extLst>
            </c:dLbl>
            <c:dLbl>
              <c:idx val="1"/>
              <c:layout>
                <c:manualLayout>
                  <c:x val="1.4114371021492537E-2"/>
                  <c:y val="-5.6007070333799393E-3"/>
                </c:manualLayout>
              </c:layout>
              <c:showVal val="1"/>
              <c:extLst>
                <c:ext xmlns:c15="http://schemas.microsoft.com/office/drawing/2012/chart" uri="{CE6537A1-D6FC-4f65-9D91-7224C49458BB}"/>
              </c:extLst>
            </c:dLbl>
            <c:spPr>
              <a:noFill/>
              <a:ln>
                <a:noFill/>
              </a:ln>
              <a:effectLst/>
            </c:spPr>
            <c:txPr>
              <a:bodyPr/>
              <a:lstStyle/>
              <a:p>
                <a:pPr>
                  <a:defRPr b="1">
                    <a:solidFill>
                      <a:sysClr val="windowText" lastClr="000000"/>
                    </a:solidFill>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1 картал 2024 года</c:v>
                </c:pt>
                <c:pt idx="1">
                  <c:v>2 квартал 2024 года</c:v>
                </c:pt>
              </c:strCache>
            </c:strRef>
          </c:cat>
          <c:val>
            <c:numRef>
              <c:f>Лист1!$B$2:$B$3</c:f>
              <c:numCache>
                <c:formatCode>General</c:formatCode>
                <c:ptCount val="2"/>
                <c:pt idx="0">
                  <c:v>50</c:v>
                </c:pt>
                <c:pt idx="1">
                  <c:v>33</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8.8218018259323735E-3"/>
                  <c:y val="-1.2455116568723638E-2"/>
                </c:manualLayout>
              </c:layout>
              <c:showVal val="1"/>
              <c:extLst>
                <c:ext xmlns:c15="http://schemas.microsoft.com/office/drawing/2012/chart" uri="{CE6537A1-D6FC-4f65-9D91-7224C49458BB}">
                  <c15:layout/>
                </c:ext>
              </c:extLst>
            </c:dLbl>
            <c:dLbl>
              <c:idx val="1"/>
              <c:layout>
                <c:manualLayout>
                  <c:x val="8.8212046083215208E-3"/>
                  <c:y val="-5.6908951363029078E-3"/>
                </c:manualLayout>
              </c:layout>
              <c:showVal val="1"/>
              <c:extLst>
                <c:ext xmlns:c15="http://schemas.microsoft.com/office/drawing/2012/chart" uri="{CE6537A1-D6FC-4f65-9D91-7224C49458BB}"/>
              </c:extLst>
            </c:dLbl>
            <c:spPr>
              <a:noFill/>
              <a:ln>
                <a:noFill/>
              </a:ln>
              <a:effectLst/>
            </c:spPr>
            <c:txPr>
              <a:bodyPr/>
              <a:lstStyle/>
              <a:p>
                <a:pPr>
                  <a:defRPr b="1">
                    <a:solidFill>
                      <a:sysClr val="windowText" lastClr="000000"/>
                    </a:solidFill>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1 картал 2024 года</c:v>
                </c:pt>
                <c:pt idx="1">
                  <c:v>2 квартал 2024 года</c:v>
                </c:pt>
              </c:strCache>
            </c:strRef>
          </c:cat>
          <c:val>
            <c:numRef>
              <c:f>Лист1!$C$2:$C$3</c:f>
              <c:numCache>
                <c:formatCode>General</c:formatCode>
                <c:ptCount val="2"/>
                <c:pt idx="0">
                  <c:v>11</c:v>
                </c:pt>
                <c:pt idx="1">
                  <c:v>9</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2236999814407181E-2"/>
                  <c:y val="-4.1256534761182385E-3"/>
                </c:manualLayout>
              </c:layout>
              <c:showVal val="1"/>
              <c:extLst>
                <c:ext xmlns:c15="http://schemas.microsoft.com/office/drawing/2012/chart" uri="{CE6537A1-D6FC-4f65-9D91-7224C49458BB}">
                  <c15:layout/>
                </c:ext>
              </c:extLst>
            </c:dLbl>
            <c:dLbl>
              <c:idx val="1"/>
              <c:layout>
                <c:manualLayout>
                  <c:x val="1.4227944955090123E-2"/>
                  <c:y val="-6.3682103734407714E-3"/>
                </c:manualLayout>
              </c:layout>
              <c:showVal val="1"/>
              <c:extLst>
                <c:ext xmlns:c15="http://schemas.microsoft.com/office/drawing/2012/chart" uri="{CE6537A1-D6FC-4f65-9D91-7224C49458BB}"/>
              </c:extLst>
            </c:dLbl>
            <c:spPr>
              <a:noFill/>
              <a:ln>
                <a:noFill/>
              </a:ln>
              <a:effectLst/>
            </c:spPr>
            <c:txPr>
              <a:bodyPr/>
              <a:lstStyle/>
              <a:p>
                <a:pPr>
                  <a:defRPr b="1">
                    <a:solidFill>
                      <a:sysClr val="windowText" lastClr="000000"/>
                    </a:solidFill>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1 картал 2024 года</c:v>
                </c:pt>
                <c:pt idx="1">
                  <c:v>2 квартал 2024 года</c:v>
                </c:pt>
              </c:strCache>
            </c:strRef>
          </c:cat>
          <c:val>
            <c:numRef>
              <c:f>Лист1!$D$2:$D$3</c:f>
              <c:numCache>
                <c:formatCode>General</c:formatCode>
                <c:ptCount val="2"/>
                <c:pt idx="0">
                  <c:v>3</c:v>
                </c:pt>
                <c:pt idx="1">
                  <c:v>2</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6.9436855185102024E-3"/>
                  <c:y val="-4.1744945977584755E-3"/>
                </c:manualLayout>
              </c:layout>
              <c:showVal val="1"/>
              <c:extLst>
                <c:ext xmlns:c15="http://schemas.microsoft.com/office/drawing/2012/chart" uri="{CE6537A1-D6FC-4f65-9D91-7224C49458BB}">
                  <c15:layout/>
                </c:ext>
              </c:extLst>
            </c:dLbl>
            <c:dLbl>
              <c:idx val="1"/>
              <c:layout>
                <c:manualLayout>
                  <c:x val="7.0571115693832476E-3"/>
                  <c:y val="-6.4170514950819164E-3"/>
                </c:manualLayout>
              </c:layout>
              <c:showVal val="1"/>
              <c:extLst>
                <c:ext xmlns:c15="http://schemas.microsoft.com/office/drawing/2012/chart" uri="{CE6537A1-D6FC-4f65-9D91-7224C49458BB}"/>
              </c:extLst>
            </c:dLbl>
            <c:spPr>
              <a:noFill/>
              <a:ln>
                <a:noFill/>
              </a:ln>
              <a:effectLst/>
            </c:spPr>
            <c:txPr>
              <a:bodyPr/>
              <a:lstStyle/>
              <a:p>
                <a:pPr>
                  <a:defRPr b="1">
                    <a:solidFill>
                      <a:sysClr val="windowText" lastClr="000000"/>
                    </a:solidFill>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1 картал 2024 года</c:v>
                </c:pt>
                <c:pt idx="1">
                  <c:v>2 квартал 2024 года</c:v>
                </c:pt>
              </c:strCache>
            </c:strRef>
          </c:cat>
          <c:val>
            <c:numRef>
              <c:f>Лист1!$E$2:$E$3</c:f>
              <c:numCache>
                <c:formatCode>General</c:formatCode>
                <c:ptCount val="2"/>
                <c:pt idx="0">
                  <c:v>0</c:v>
                </c:pt>
                <c:pt idx="1">
                  <c:v>0</c:v>
                </c:pt>
              </c:numCache>
            </c:numRef>
          </c:val>
        </c:ser>
        <c:ser>
          <c:idx val="4"/>
          <c:order val="4"/>
          <c:tx>
            <c:strRef>
              <c:f>Лист1!$F$1</c:f>
              <c:strCache>
                <c:ptCount val="1"/>
                <c:pt idx="0">
                  <c:v>СМИ</c:v>
                </c:pt>
              </c:strCache>
            </c:strRef>
          </c:tx>
          <c:spPr>
            <a:solidFill>
              <a:srgbClr val="7030A0"/>
            </a:solidFill>
            <a:ln>
              <a:solidFill>
                <a:sysClr val="windowText" lastClr="000000"/>
              </a:solidFill>
            </a:ln>
          </c:spPr>
          <c:dLbls>
            <c:dLbl>
              <c:idx val="0"/>
              <c:layout>
                <c:manualLayout>
                  <c:x val="1.5878907708608919E-2"/>
                  <c:y val="-7.6672808416178044E-3"/>
                </c:manualLayout>
              </c:layout>
              <c:showVal val="1"/>
              <c:extLst>
                <c:ext xmlns:c15="http://schemas.microsoft.com/office/drawing/2012/chart" uri="{CE6537A1-D6FC-4f65-9D91-7224C49458BB}">
                  <c15:layout/>
                </c:ext>
              </c:extLst>
            </c:dLbl>
            <c:dLbl>
              <c:idx val="1"/>
              <c:layout>
                <c:manualLayout>
                  <c:x val="1.0585521007674925E-2"/>
                  <c:y val="-9.6989432734010048E-3"/>
                </c:manualLayout>
              </c:layout>
              <c:showVal val="1"/>
              <c:extLst>
                <c:ext xmlns:c15="http://schemas.microsoft.com/office/drawing/2012/chart" uri="{CE6537A1-D6FC-4f65-9D91-7224C49458BB}"/>
              </c:extLst>
            </c:dLbl>
            <c:spPr>
              <a:noFill/>
              <a:ln>
                <a:noFill/>
              </a:ln>
              <a:effectLst/>
            </c:spPr>
            <c:txPr>
              <a:bodyPr/>
              <a:lstStyle/>
              <a:p>
                <a:pPr>
                  <a:defRPr b="1">
                    <a:solidFill>
                      <a:sysClr val="windowText" lastClr="000000"/>
                    </a:solidFill>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1 картал 2024 года</c:v>
                </c:pt>
                <c:pt idx="1">
                  <c:v>2 квартал 2024 года</c:v>
                </c:pt>
              </c:strCache>
            </c:strRef>
          </c:cat>
          <c:val>
            <c:numRef>
              <c:f>Лист1!$F$2:$F$3</c:f>
              <c:numCache>
                <c:formatCode>General</c:formatCode>
                <c:ptCount val="2"/>
                <c:pt idx="0">
                  <c:v>36</c:v>
                </c:pt>
                <c:pt idx="1">
                  <c:v>22</c:v>
                </c:pt>
              </c:numCache>
            </c:numRef>
          </c:val>
        </c:ser>
        <c:dLbls>
          <c:showVal val="1"/>
        </c:dLbls>
        <c:shape val="box"/>
        <c:axId val="146569472"/>
        <c:axId val="146608128"/>
        <c:axId val="0"/>
      </c:bar3DChart>
      <c:catAx>
        <c:axId val="146569472"/>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46608128"/>
        <c:crosses val="autoZero"/>
        <c:auto val="1"/>
        <c:lblAlgn val="ctr"/>
        <c:lblOffset val="100"/>
      </c:catAx>
      <c:valAx>
        <c:axId val="146608128"/>
        <c:scaling>
          <c:orientation val="minMax"/>
          <c:max val="60"/>
          <c:min val="0"/>
        </c:scaling>
        <c:axPos val="l"/>
        <c:majorGridlines>
          <c:spPr>
            <a:ln w="9525" cap="flat" cmpd="sng" algn="ctr">
              <a:solidFill>
                <a:sysClr val="windowText" lastClr="000000">
                  <a:lumMod val="50000"/>
                  <a:lumOff val="50000"/>
                </a:sysClr>
              </a:solidFill>
              <a:prstDash val="solid"/>
            </a:ln>
            <a:effectLst/>
          </c:spPr>
        </c:majorGridlines>
        <c:numFmt formatCode="General" sourceLinked="1"/>
        <c:tickLblPos val="nextTo"/>
        <c:spPr>
          <a:ln>
            <a:solidFill>
              <a:sysClr val="windowText" lastClr="000000"/>
            </a:solidFill>
          </a:ln>
        </c:spPr>
        <c:txPr>
          <a:bodyPr/>
          <a:lstStyle/>
          <a:p>
            <a:pPr>
              <a:defRPr sz="1000">
                <a:latin typeface="Times New Roman" pitchFamily="18" charset="0"/>
                <a:cs typeface="Times New Roman" pitchFamily="18" charset="0"/>
              </a:defRPr>
            </a:pPr>
            <a:endParaRPr lang="ru-RU"/>
          </a:p>
        </c:txPr>
        <c:crossAx val="146569472"/>
        <c:crosses val="autoZero"/>
        <c:crossBetween val="between"/>
        <c:majorUnit val="10"/>
      </c:valAx>
      <c:spPr>
        <a:noFill/>
      </c:spPr>
    </c:plotArea>
    <c:legend>
      <c:legendPos val="b"/>
      <c:layout>
        <c:manualLayout>
          <c:xMode val="edge"/>
          <c:yMode val="edge"/>
          <c:x val="0.31783294282767366"/>
          <c:y val="0.80966796215028114"/>
          <c:w val="0.38294720567952689"/>
          <c:h val="0.1755942579646497"/>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solidFill>
                  <a:sysClr val="windowText" lastClr="000000"/>
                </a:solidFill>
                <a:latin typeface="Times New Roman" pitchFamily="18" charset="0"/>
                <a:cs typeface="Times New Roman" pitchFamily="18" charset="0"/>
              </a:defRPr>
            </a:pPr>
            <a:r>
              <a:rPr lang="ru-RU" sz="1200">
                <a:solidFill>
                  <a:sysClr val="windowText" lastClr="000000"/>
                </a:solidFill>
                <a:latin typeface="Times New Roman" pitchFamily="18" charset="0"/>
                <a:cs typeface="Times New Roman" pitchFamily="18" charset="0"/>
              </a:rPr>
              <a:t>Сравнительные данные о количестве составленных протоколов</a:t>
            </a:r>
          </a:p>
          <a:p>
            <a:pPr>
              <a:defRPr sz="1200">
                <a:solidFill>
                  <a:sysClr val="windowText" lastClr="000000"/>
                </a:solidFill>
                <a:latin typeface="Times New Roman" pitchFamily="18" charset="0"/>
                <a:cs typeface="Times New Roman" pitchFamily="18" charset="0"/>
              </a:defRPr>
            </a:pPr>
            <a:r>
              <a:rPr lang="ru-RU" sz="1200">
                <a:solidFill>
                  <a:sysClr val="windowText" lastClr="000000"/>
                </a:solidFill>
                <a:latin typeface="Times New Roman" pitchFamily="18" charset="0"/>
                <a:cs typeface="Times New Roman" pitchFamily="18" charset="0"/>
              </a:rPr>
              <a:t>об</a:t>
            </a:r>
            <a:r>
              <a:rPr lang="ru-RU" sz="1200" baseline="0">
                <a:solidFill>
                  <a:sysClr val="windowText" lastClr="000000"/>
                </a:solidFill>
                <a:latin typeface="Times New Roman" pitchFamily="18" charset="0"/>
                <a:cs typeface="Times New Roman" pitchFamily="18" charset="0"/>
              </a:rPr>
              <a:t> </a:t>
            </a:r>
            <a:r>
              <a:rPr lang="ru-RU" sz="1200">
                <a:solidFill>
                  <a:sysClr val="windowText" lastClr="000000"/>
                </a:solidFill>
                <a:latin typeface="Times New Roman" pitchFamily="18" charset="0"/>
                <a:cs typeface="Times New Roman" pitchFamily="18" charset="0"/>
              </a:rPr>
              <a:t>АПН в</a:t>
            </a:r>
            <a:r>
              <a:rPr lang="ru-RU" sz="1200" b="1" i="0" u="none" strike="noStrike" baseline="0">
                <a:solidFill>
                  <a:sysClr val="windowText" lastClr="000000"/>
                </a:solidFill>
              </a:rPr>
              <a:t> </a:t>
            </a:r>
            <a:r>
              <a:rPr lang="ru-RU" sz="1200">
                <a:solidFill>
                  <a:sysClr val="windowText" lastClr="000000"/>
                </a:solidFill>
                <a:latin typeface="Times New Roman" pitchFamily="18" charset="0"/>
                <a:cs typeface="Times New Roman" pitchFamily="18" charset="0"/>
              </a:rPr>
              <a:t>2023 и 2024 годах</a:t>
            </a:r>
          </a:p>
        </c:rich>
      </c:tx>
      <c:layout>
        <c:manualLayout>
          <c:xMode val="edge"/>
          <c:yMode val="edge"/>
          <c:x val="0.19533049335631034"/>
          <c:y val="1.0134430445359541E-2"/>
        </c:manualLayout>
      </c:layout>
      <c:spPr>
        <a:noFill/>
      </c:spPr>
    </c:title>
    <c:view3D>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6.6149277510872698E-2"/>
          <c:y val="0.13347022587268995"/>
          <c:w val="0.92412387812724917"/>
          <c:h val="0.59697203532159904"/>
        </c:manualLayout>
      </c:layout>
      <c:bar3DChart>
        <c:barDir val="col"/>
        <c:grouping val="clustered"/>
        <c:ser>
          <c:idx val="0"/>
          <c:order val="0"/>
          <c:tx>
            <c:strRef>
              <c:f>Лист1!$B$1</c:f>
              <c:strCache>
                <c:ptCount val="1"/>
                <c:pt idx="0">
                  <c:v>всего составлено протоколов об АПН, из них:</c:v>
                </c:pt>
              </c:strCache>
            </c:strRef>
          </c:tx>
          <c:spPr>
            <a:solidFill>
              <a:srgbClr val="FF33CC"/>
            </a:solidFill>
            <a:ln>
              <a:solidFill>
                <a:schemeClr val="tx1">
                  <a:lumMod val="85000"/>
                  <a:lumOff val="15000"/>
                </a:schemeClr>
              </a:solidFill>
            </a:ln>
          </c:spPr>
          <c:dLbls>
            <c:dLbl>
              <c:idx val="0"/>
              <c:layout>
                <c:manualLayout>
                  <c:x val="1.535068671499816E-2"/>
                  <c:y val="-2.109876206423E-2"/>
                </c:manualLayout>
              </c:layout>
              <c:showVal val="1"/>
              <c:extLst>
                <c:ext xmlns:c15="http://schemas.microsoft.com/office/drawing/2012/chart" uri="{CE6537A1-D6FC-4f65-9D91-7224C49458BB}">
                  <c15:layout/>
                </c:ext>
              </c:extLst>
            </c:dLbl>
            <c:dLbl>
              <c:idx val="1"/>
              <c:layout>
                <c:manualLayout>
                  <c:x val="1.8518512822721038E-2"/>
                  <c:y val="-1.7975586320695517E-2"/>
                </c:manualLayout>
              </c:layout>
              <c:showVal val="1"/>
              <c:extLst>
                <c:ext xmlns:c15="http://schemas.microsoft.com/office/drawing/2012/chart" uri="{CE6537A1-D6FC-4f65-9D91-7224C49458BB}"/>
              </c:extLst>
            </c:dLbl>
            <c:spPr>
              <a:noFill/>
              <a:ln w="25377">
                <a:noFill/>
              </a:ln>
            </c:spPr>
            <c:txPr>
              <a:bodyPr/>
              <a:lstStyle/>
              <a:p>
                <a:pPr>
                  <a:defRPr sz="1000" b="1" i="0" baseline="0">
                    <a:latin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6 месяцев 2023 года</c:v>
                </c:pt>
                <c:pt idx="1">
                  <c:v>6 месяцев 2024 года</c:v>
                </c:pt>
              </c:strCache>
            </c:strRef>
          </c:cat>
          <c:val>
            <c:numRef>
              <c:f>Лист1!$B$2:$B$3</c:f>
              <c:numCache>
                <c:formatCode>General</c:formatCode>
                <c:ptCount val="2"/>
                <c:pt idx="0">
                  <c:v>6</c:v>
                </c:pt>
                <c:pt idx="1">
                  <c:v>11</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1573974397618286E-2"/>
                  <c:y val="-2.007262892555851E-2"/>
                </c:manualLayout>
              </c:layout>
              <c:showVal val="1"/>
              <c:extLst>
                <c:ext xmlns:c15="http://schemas.microsoft.com/office/drawing/2012/chart" uri="{CE6537A1-D6FC-4f65-9D91-7224C49458BB}">
                  <c15:layout/>
                </c:ext>
              </c:extLst>
            </c:dLbl>
            <c:dLbl>
              <c:idx val="1"/>
              <c:layout>
                <c:manualLayout>
                  <c:x val="1.4895763488616792E-2"/>
                  <c:y val="-1.6681516777553421E-2"/>
                </c:manualLayout>
              </c:layout>
              <c:showVal val="1"/>
              <c:extLst>
                <c:ext xmlns:c15="http://schemas.microsoft.com/office/drawing/2012/chart" uri="{CE6537A1-D6FC-4f65-9D91-7224C49458BB}"/>
              </c:extLst>
            </c:dLbl>
            <c:spPr>
              <a:noFill/>
              <a:ln w="25377">
                <a:noFill/>
              </a:ln>
            </c:spPr>
            <c:txPr>
              <a:bodyPr/>
              <a:lstStyle/>
              <a:p>
                <a:pPr>
                  <a:defRPr sz="1000" b="1" i="0" baseline="0">
                    <a:latin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6 месяцев 2023 года</c:v>
                </c:pt>
                <c:pt idx="1">
                  <c:v>6 месяцев 2024 года</c:v>
                </c:pt>
              </c:strCache>
            </c:strRef>
          </c:cat>
          <c:val>
            <c:numRef>
              <c:f>Лист1!$C$2:$C$3</c:f>
              <c:numCache>
                <c:formatCode>General</c:formatCode>
                <c:ptCount val="2"/>
                <c:pt idx="0">
                  <c:v>0</c:v>
                </c:pt>
                <c:pt idx="1">
                  <c:v>4</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9736151402129021E-2"/>
                  <c:y val="-1.3557470198453441E-2"/>
                </c:manualLayout>
              </c:layout>
              <c:showVal val="1"/>
              <c:extLst>
                <c:ext xmlns:c15="http://schemas.microsoft.com/office/drawing/2012/chart" uri="{CE6537A1-D6FC-4f65-9D91-7224C49458BB}">
                  <c15:layout/>
                </c:ext>
              </c:extLst>
            </c:dLbl>
            <c:dLbl>
              <c:idx val="1"/>
              <c:layout>
                <c:manualLayout>
                  <c:x val="1.7794332043576951E-2"/>
                  <c:y val="-2.2457781466188556E-2"/>
                </c:manualLayout>
              </c:layout>
              <c:showVal val="1"/>
              <c:extLst>
                <c:ext xmlns:c15="http://schemas.microsoft.com/office/drawing/2012/chart" uri="{CE6537A1-D6FC-4f65-9D91-7224C49458BB}"/>
              </c:extLst>
            </c:dLbl>
            <c:spPr>
              <a:noFill/>
              <a:ln w="25377">
                <a:noFill/>
              </a:ln>
            </c:spPr>
            <c:txPr>
              <a:bodyPr/>
              <a:lstStyle/>
              <a:p>
                <a:pPr>
                  <a:defRPr sz="1000"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6 месяцев 2023 года</c:v>
                </c:pt>
                <c:pt idx="1">
                  <c:v>6 месяцев 2024 года</c:v>
                </c:pt>
              </c:strCache>
            </c:strRef>
          </c:cat>
          <c:val>
            <c:numRef>
              <c:f>Лист1!$D$2:$D$3</c:f>
              <c:numCache>
                <c:formatCode>General</c:formatCode>
                <c:ptCount val="2"/>
                <c:pt idx="0">
                  <c:v>0</c:v>
                </c:pt>
                <c:pt idx="1">
                  <c:v>0</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3527217140431706E-2"/>
                  <c:y val="-1.8910434132902647E-2"/>
                </c:manualLayout>
              </c:layout>
              <c:showVal val="1"/>
              <c:extLst>
                <c:ext xmlns:c15="http://schemas.microsoft.com/office/drawing/2012/chart" uri="{CE6537A1-D6FC-4f65-9D91-7224C49458BB}">
                  <c15:layout/>
                </c:ext>
              </c:extLst>
            </c:dLbl>
            <c:dLbl>
              <c:idx val="1"/>
              <c:layout>
                <c:manualLayout>
                  <c:x val="1.4263195127952761E-2"/>
                  <c:y val="-1.2333746085840838E-2"/>
                </c:manualLayout>
              </c:layout>
              <c:showVal val="1"/>
              <c:extLst>
                <c:ext xmlns:c15="http://schemas.microsoft.com/office/drawing/2012/chart" uri="{CE6537A1-D6FC-4f65-9D91-7224C49458BB}"/>
              </c:extLst>
            </c:dLbl>
            <c:spPr>
              <a:noFill/>
              <a:ln w="25377">
                <a:noFill/>
              </a:ln>
            </c:spPr>
            <c:txPr>
              <a:bodyPr/>
              <a:lstStyle/>
              <a:p>
                <a:pPr>
                  <a:defRPr sz="1000"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6 месяцев 2023 года</c:v>
                </c:pt>
                <c:pt idx="1">
                  <c:v>6 месяцев 2024 года</c:v>
                </c:pt>
              </c:strCache>
            </c:strRef>
          </c:cat>
          <c:val>
            <c:numRef>
              <c:f>Лист1!$E$2:$E$3</c:f>
              <c:numCache>
                <c:formatCode>General</c:formatCode>
                <c:ptCount val="2"/>
                <c:pt idx="0">
                  <c:v>0</c:v>
                </c:pt>
                <c:pt idx="1">
                  <c:v>0</c:v>
                </c:pt>
              </c:numCache>
            </c:numRef>
          </c:val>
        </c:ser>
        <c:ser>
          <c:idx val="4"/>
          <c:order val="4"/>
          <c:tx>
            <c:strRef>
              <c:f>Лист1!$F$1</c:f>
              <c:strCache>
                <c:ptCount val="1"/>
                <c:pt idx="0">
                  <c:v>СМИ</c:v>
                </c:pt>
              </c:strCache>
            </c:strRef>
          </c:tx>
          <c:spPr>
            <a:solidFill>
              <a:srgbClr val="7030A0"/>
            </a:solidFill>
            <a:ln>
              <a:solidFill>
                <a:sysClr val="windowText" lastClr="000000"/>
              </a:solidFill>
            </a:ln>
          </c:spPr>
          <c:dLbls>
            <c:dLbl>
              <c:idx val="0"/>
              <c:layout>
                <c:manualLayout>
                  <c:x val="1.7790996420408486E-2"/>
                  <c:y val="-1.0364890034428921E-2"/>
                </c:manualLayout>
              </c:layout>
              <c:showVal val="1"/>
              <c:extLst>
                <c:ext xmlns:c15="http://schemas.microsoft.com/office/drawing/2012/chart" uri="{CE6537A1-D6FC-4f65-9D91-7224C49458BB}">
                  <c15:layout/>
                </c:ext>
              </c:extLst>
            </c:dLbl>
            <c:dLbl>
              <c:idx val="1"/>
              <c:layout>
                <c:manualLayout>
                  <c:x val="1.6888990729747855E-2"/>
                  <c:y val="-1.2925994091843302E-2"/>
                </c:manualLayout>
              </c:layout>
              <c:showVal val="1"/>
              <c:extLst>
                <c:ext xmlns:c15="http://schemas.microsoft.com/office/drawing/2012/chart" uri="{CE6537A1-D6FC-4f65-9D91-7224C49458BB}"/>
              </c:extLst>
            </c:dLbl>
            <c:spPr>
              <a:noFill/>
              <a:ln w="25377">
                <a:noFill/>
              </a:ln>
            </c:spPr>
            <c:txPr>
              <a:bodyPr/>
              <a:lstStyle/>
              <a:p>
                <a:pPr>
                  <a:defRPr sz="1050"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6 месяцев 2023 года</c:v>
                </c:pt>
                <c:pt idx="1">
                  <c:v>6 месяцев 2024 года</c:v>
                </c:pt>
              </c:strCache>
            </c:strRef>
          </c:cat>
          <c:val>
            <c:numRef>
              <c:f>Лист1!$F$2:$F$3</c:f>
              <c:numCache>
                <c:formatCode>General</c:formatCode>
                <c:ptCount val="2"/>
                <c:pt idx="0">
                  <c:v>6</c:v>
                </c:pt>
                <c:pt idx="1">
                  <c:v>7</c:v>
                </c:pt>
              </c:numCache>
            </c:numRef>
          </c:val>
        </c:ser>
        <c:gapWidth val="94"/>
        <c:gapDepth val="280"/>
        <c:shape val="box"/>
        <c:axId val="146900096"/>
        <c:axId val="146901632"/>
        <c:axId val="0"/>
      </c:bar3DChart>
      <c:catAx>
        <c:axId val="146900096"/>
        <c:scaling>
          <c:orientation val="minMax"/>
        </c:scaling>
        <c:axPos val="b"/>
        <c:numFmt formatCode="General" sourceLinked="1"/>
        <c:tickLblPos val="nextTo"/>
        <c:txPr>
          <a:bodyPr/>
          <a:lstStyle/>
          <a:p>
            <a:pPr>
              <a:defRPr sz="1000" b="1" i="0" baseline="0">
                <a:latin typeface="Times New Roman" pitchFamily="18" charset="0"/>
              </a:defRPr>
            </a:pPr>
            <a:endParaRPr lang="ru-RU"/>
          </a:p>
        </c:txPr>
        <c:crossAx val="146901632"/>
        <c:crosses val="autoZero"/>
        <c:auto val="1"/>
        <c:lblAlgn val="ctr"/>
        <c:lblOffset val="100"/>
      </c:catAx>
      <c:valAx>
        <c:axId val="146901632"/>
        <c:scaling>
          <c:orientation val="minMax"/>
        </c:scaling>
        <c:axPos val="l"/>
        <c:majorGridlines>
          <c:spPr>
            <a:ln>
              <a:solidFill>
                <a:sysClr val="windowText" lastClr="000000">
                  <a:lumMod val="50000"/>
                  <a:lumOff val="50000"/>
                </a:sysClr>
              </a:solidFill>
            </a:ln>
          </c:spPr>
        </c:majorGridlines>
        <c:numFmt formatCode="General" sourceLinked="1"/>
        <c:tickLblPos val="nextTo"/>
        <c:spPr>
          <a:noFill/>
        </c:spPr>
        <c:txPr>
          <a:bodyPr/>
          <a:lstStyle/>
          <a:p>
            <a:pPr>
              <a:defRPr sz="1000">
                <a:latin typeface="Times New Roman" pitchFamily="18" charset="0"/>
                <a:cs typeface="Times New Roman" pitchFamily="18" charset="0"/>
              </a:defRPr>
            </a:pPr>
            <a:endParaRPr lang="ru-RU"/>
          </a:p>
        </c:txPr>
        <c:crossAx val="146900096"/>
        <c:crosses val="autoZero"/>
        <c:crossBetween val="between"/>
      </c:valAx>
      <c:spPr>
        <a:noFill/>
        <a:ln w="25392">
          <a:noFill/>
        </a:ln>
      </c:spPr>
    </c:plotArea>
    <c:legend>
      <c:legendPos val="b"/>
      <c:layout>
        <c:manualLayout>
          <c:xMode val="edge"/>
          <c:yMode val="edge"/>
          <c:x val="0.31688130140317233"/>
          <c:y val="0.81654905603063765"/>
          <c:w val="0.41476118818007407"/>
          <c:h val="0.16649093948873644"/>
        </c:manualLayout>
      </c:layout>
      <c:spPr>
        <a:ln>
          <a:solidFill>
            <a:sysClr val="windowText" lastClr="000000">
              <a:shade val="95000"/>
              <a:satMod val="105000"/>
            </a:sysClr>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solidFill>
                  <a:sysClr val="windowText" lastClr="000000"/>
                </a:solidFill>
                <a:latin typeface="Times New Roman" pitchFamily="18" charset="0"/>
                <a:cs typeface="Times New Roman" pitchFamily="18" charset="0"/>
              </a:defRPr>
            </a:pPr>
            <a:r>
              <a:rPr lang="ru-RU" sz="1200">
                <a:solidFill>
                  <a:sysClr val="windowText" lastClr="000000"/>
                </a:solidFill>
                <a:latin typeface="Times New Roman" pitchFamily="18" charset="0"/>
                <a:cs typeface="Times New Roman" pitchFamily="18" charset="0"/>
              </a:rPr>
              <a:t>Сравнительные данные о количестве составленных протоколов</a:t>
            </a:r>
          </a:p>
          <a:p>
            <a:pPr>
              <a:defRPr sz="1200">
                <a:solidFill>
                  <a:sysClr val="windowText" lastClr="000000"/>
                </a:solidFill>
                <a:latin typeface="Times New Roman" pitchFamily="18" charset="0"/>
                <a:cs typeface="Times New Roman" pitchFamily="18" charset="0"/>
              </a:defRPr>
            </a:pPr>
            <a:r>
              <a:rPr lang="ru-RU" sz="1200">
                <a:solidFill>
                  <a:sysClr val="windowText" lastClr="000000"/>
                </a:solidFill>
                <a:latin typeface="Times New Roman" pitchFamily="18" charset="0"/>
                <a:cs typeface="Times New Roman" pitchFamily="18" charset="0"/>
              </a:rPr>
              <a:t>об</a:t>
            </a:r>
            <a:r>
              <a:rPr lang="ru-RU" sz="1200" baseline="0">
                <a:solidFill>
                  <a:sysClr val="windowText" lastClr="000000"/>
                </a:solidFill>
                <a:latin typeface="Times New Roman" pitchFamily="18" charset="0"/>
                <a:cs typeface="Times New Roman" pitchFamily="18" charset="0"/>
              </a:rPr>
              <a:t> </a:t>
            </a:r>
            <a:r>
              <a:rPr lang="ru-RU" sz="1200">
                <a:solidFill>
                  <a:sysClr val="windowText" lastClr="000000"/>
                </a:solidFill>
                <a:latin typeface="Times New Roman" pitchFamily="18" charset="0"/>
                <a:cs typeface="Times New Roman" pitchFamily="18" charset="0"/>
              </a:rPr>
              <a:t>АПН в</a:t>
            </a:r>
            <a:r>
              <a:rPr lang="ru-RU" sz="1200" b="1" i="0" u="none" strike="noStrike" baseline="0">
                <a:solidFill>
                  <a:sysClr val="windowText" lastClr="000000"/>
                </a:solidFill>
              </a:rPr>
              <a:t> </a:t>
            </a:r>
            <a:r>
              <a:rPr lang="ru-RU" sz="1200">
                <a:solidFill>
                  <a:sysClr val="windowText" lastClr="000000"/>
                </a:solidFill>
                <a:latin typeface="Times New Roman" pitchFamily="18" charset="0"/>
                <a:cs typeface="Times New Roman" pitchFamily="18" charset="0"/>
              </a:rPr>
              <a:t>2024 году</a:t>
            </a:r>
          </a:p>
        </c:rich>
      </c:tx>
      <c:layout>
        <c:manualLayout>
          <c:xMode val="edge"/>
          <c:yMode val="edge"/>
          <c:x val="0.19533049335631111"/>
          <c:y val="1.0134430445359541E-2"/>
        </c:manualLayout>
      </c:layout>
      <c:spPr>
        <a:noFill/>
      </c:spPr>
    </c:title>
    <c:view3D>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6.6149277510872698E-2"/>
          <c:y val="0.13347022587268995"/>
          <c:w val="0.92412387812724917"/>
          <c:h val="0.59697203532159904"/>
        </c:manualLayout>
      </c:layout>
      <c:bar3DChart>
        <c:barDir val="col"/>
        <c:grouping val="clustered"/>
        <c:ser>
          <c:idx val="0"/>
          <c:order val="0"/>
          <c:tx>
            <c:strRef>
              <c:f>Лист1!$B$1</c:f>
              <c:strCache>
                <c:ptCount val="1"/>
                <c:pt idx="0">
                  <c:v>всего составлено протоколов об АПН, из них:</c:v>
                </c:pt>
              </c:strCache>
            </c:strRef>
          </c:tx>
          <c:spPr>
            <a:solidFill>
              <a:srgbClr val="FF33CC"/>
            </a:solidFill>
            <a:ln>
              <a:solidFill>
                <a:schemeClr val="tx1">
                  <a:lumMod val="85000"/>
                  <a:lumOff val="15000"/>
                </a:schemeClr>
              </a:solidFill>
            </a:ln>
          </c:spPr>
          <c:dLbls>
            <c:dLbl>
              <c:idx val="0"/>
              <c:layout>
                <c:manualLayout>
                  <c:x val="1.5350664050245136E-2"/>
                  <c:y val="-1.1858828071608441E-2"/>
                </c:manualLayout>
              </c:layout>
              <c:showVal val="1"/>
              <c:extLst>
                <c:ext xmlns:c15="http://schemas.microsoft.com/office/drawing/2012/chart" uri="{CE6537A1-D6FC-4f65-9D91-7224C49458BB}">
                  <c15:layout/>
                </c:ext>
              </c:extLst>
            </c:dLbl>
            <c:dLbl>
              <c:idx val="1"/>
              <c:layout>
                <c:manualLayout>
                  <c:x val="1.8518512822721038E-2"/>
                  <c:y val="-1.7975586320695517E-2"/>
                </c:manualLayout>
              </c:layout>
              <c:showVal val="1"/>
              <c:extLst>
                <c:ext xmlns:c15="http://schemas.microsoft.com/office/drawing/2012/chart" uri="{CE6537A1-D6FC-4f65-9D91-7224C49458BB}"/>
              </c:extLst>
            </c:dLbl>
            <c:spPr>
              <a:noFill/>
              <a:ln w="25377">
                <a:noFill/>
              </a:ln>
            </c:spPr>
            <c:txPr>
              <a:bodyPr/>
              <a:lstStyle/>
              <a:p>
                <a:pPr>
                  <a:defRPr sz="1000" b="1" i="0" baseline="0">
                    <a:latin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1 квартал 2024 года</c:v>
                </c:pt>
                <c:pt idx="1">
                  <c:v>2 квартал 2024 года</c:v>
                </c:pt>
              </c:strCache>
            </c:strRef>
          </c:cat>
          <c:val>
            <c:numRef>
              <c:f>Лист1!$B$2:$B$3</c:f>
              <c:numCache>
                <c:formatCode>General</c:formatCode>
                <c:ptCount val="2"/>
                <c:pt idx="0">
                  <c:v>4</c:v>
                </c:pt>
                <c:pt idx="1">
                  <c:v>7</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1573900011448033E-2"/>
                  <c:y val="-1.0832643500837206E-2"/>
                </c:manualLayout>
              </c:layout>
              <c:showVal val="1"/>
              <c:extLst>
                <c:ext xmlns:c15="http://schemas.microsoft.com/office/drawing/2012/chart" uri="{CE6537A1-D6FC-4f65-9D91-7224C49458BB}">
                  <c15:layout/>
                </c:ext>
              </c:extLst>
            </c:dLbl>
            <c:dLbl>
              <c:idx val="1"/>
              <c:layout>
                <c:manualLayout>
                  <c:x val="1.4895763488616792E-2"/>
                  <c:y val="-1.6681516777553421E-2"/>
                </c:manualLayout>
              </c:layout>
              <c:showVal val="1"/>
              <c:extLst>
                <c:ext xmlns:c15="http://schemas.microsoft.com/office/drawing/2012/chart" uri="{CE6537A1-D6FC-4f65-9D91-7224C49458BB}"/>
              </c:extLst>
            </c:dLbl>
            <c:spPr>
              <a:noFill/>
              <a:ln w="25377">
                <a:noFill/>
              </a:ln>
            </c:spPr>
            <c:txPr>
              <a:bodyPr/>
              <a:lstStyle/>
              <a:p>
                <a:pPr>
                  <a:defRPr sz="1000" b="1" i="0" baseline="0">
                    <a:latin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1 квартал 2024 года</c:v>
                </c:pt>
                <c:pt idx="1">
                  <c:v>2 квартал 2024 года</c:v>
                </c:pt>
              </c:strCache>
            </c:strRef>
          </c:cat>
          <c:val>
            <c:numRef>
              <c:f>Лист1!$C$2:$C$3</c:f>
              <c:numCache>
                <c:formatCode>General</c:formatCode>
                <c:ptCount val="2"/>
                <c:pt idx="0">
                  <c:v>0</c:v>
                </c:pt>
                <c:pt idx="1">
                  <c:v>4</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9736151402129021E-2"/>
                  <c:y val="-1.3557470198453441E-2"/>
                </c:manualLayout>
              </c:layout>
              <c:showVal val="1"/>
              <c:extLst>
                <c:ext xmlns:c15="http://schemas.microsoft.com/office/drawing/2012/chart" uri="{CE6537A1-D6FC-4f65-9D91-7224C49458BB}">
                  <c15:layout/>
                </c:ext>
              </c:extLst>
            </c:dLbl>
            <c:dLbl>
              <c:idx val="1"/>
              <c:layout>
                <c:manualLayout>
                  <c:x val="1.7794332043576951E-2"/>
                  <c:y val="-2.2457781466188556E-2"/>
                </c:manualLayout>
              </c:layout>
              <c:showVal val="1"/>
              <c:extLst>
                <c:ext xmlns:c15="http://schemas.microsoft.com/office/drawing/2012/chart" uri="{CE6537A1-D6FC-4f65-9D91-7224C49458BB}"/>
              </c:extLst>
            </c:dLbl>
            <c:spPr>
              <a:noFill/>
              <a:ln w="25377">
                <a:noFill/>
              </a:ln>
            </c:spPr>
            <c:txPr>
              <a:bodyPr/>
              <a:lstStyle/>
              <a:p>
                <a:pPr>
                  <a:defRPr sz="1000"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1 квартал 2024 года</c:v>
                </c:pt>
                <c:pt idx="1">
                  <c:v>2 квартал 2024 года</c:v>
                </c:pt>
              </c:strCache>
            </c:strRef>
          </c:cat>
          <c:val>
            <c:numRef>
              <c:f>Лист1!$D$2:$D$3</c:f>
              <c:numCache>
                <c:formatCode>General</c:formatCode>
                <c:ptCount val="2"/>
                <c:pt idx="0">
                  <c:v>0</c:v>
                </c:pt>
                <c:pt idx="1">
                  <c:v>0</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3527217140431706E-2"/>
                  <c:y val="-1.275056227515663E-2"/>
                </c:manualLayout>
              </c:layout>
              <c:showVal val="1"/>
              <c:extLst>
                <c:ext xmlns:c15="http://schemas.microsoft.com/office/drawing/2012/chart" uri="{CE6537A1-D6FC-4f65-9D91-7224C49458BB}">
                  <c15:layout/>
                </c:ext>
              </c:extLst>
            </c:dLbl>
            <c:dLbl>
              <c:idx val="1"/>
              <c:layout>
                <c:manualLayout>
                  <c:x val="1.4263195127952761E-2"/>
                  <c:y val="-1.2333746085840838E-2"/>
                </c:manualLayout>
              </c:layout>
              <c:showVal val="1"/>
              <c:extLst>
                <c:ext xmlns:c15="http://schemas.microsoft.com/office/drawing/2012/chart" uri="{CE6537A1-D6FC-4f65-9D91-7224C49458BB}"/>
              </c:extLst>
            </c:dLbl>
            <c:spPr>
              <a:noFill/>
              <a:ln w="25377">
                <a:noFill/>
              </a:ln>
            </c:spPr>
            <c:txPr>
              <a:bodyPr/>
              <a:lstStyle/>
              <a:p>
                <a:pPr>
                  <a:defRPr sz="1000"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1 квартал 2024 года</c:v>
                </c:pt>
                <c:pt idx="1">
                  <c:v>2 квартал 2024 года</c:v>
                </c:pt>
              </c:strCache>
            </c:strRef>
          </c:cat>
          <c:val>
            <c:numRef>
              <c:f>Лист1!$E$2:$E$3</c:f>
              <c:numCache>
                <c:formatCode>General</c:formatCode>
                <c:ptCount val="2"/>
                <c:pt idx="0">
                  <c:v>0</c:v>
                </c:pt>
                <c:pt idx="1">
                  <c:v>0</c:v>
                </c:pt>
              </c:numCache>
            </c:numRef>
          </c:val>
        </c:ser>
        <c:ser>
          <c:idx val="4"/>
          <c:order val="4"/>
          <c:tx>
            <c:strRef>
              <c:f>Лист1!$F$1</c:f>
              <c:strCache>
                <c:ptCount val="1"/>
                <c:pt idx="0">
                  <c:v>СМИ</c:v>
                </c:pt>
              </c:strCache>
            </c:strRef>
          </c:tx>
          <c:spPr>
            <a:solidFill>
              <a:srgbClr val="7030A0"/>
            </a:solidFill>
            <a:ln>
              <a:solidFill>
                <a:sysClr val="windowText" lastClr="000000"/>
              </a:solidFill>
            </a:ln>
          </c:spPr>
          <c:dLbls>
            <c:dLbl>
              <c:idx val="0"/>
              <c:layout>
                <c:manualLayout>
                  <c:x val="1.7790996420408486E-2"/>
                  <c:y val="-1.0364890034428921E-2"/>
                </c:manualLayout>
              </c:layout>
              <c:showVal val="1"/>
              <c:extLst>
                <c:ext xmlns:c15="http://schemas.microsoft.com/office/drawing/2012/chart" uri="{CE6537A1-D6FC-4f65-9D91-7224C49458BB}">
                  <c15:layout/>
                </c:ext>
              </c:extLst>
            </c:dLbl>
            <c:dLbl>
              <c:idx val="1"/>
              <c:layout>
                <c:manualLayout>
                  <c:x val="1.6888990729747855E-2"/>
                  <c:y val="-1.2925994091843302E-2"/>
                </c:manualLayout>
              </c:layout>
              <c:showVal val="1"/>
              <c:extLst>
                <c:ext xmlns:c15="http://schemas.microsoft.com/office/drawing/2012/chart" uri="{CE6537A1-D6FC-4f65-9D91-7224C49458BB}"/>
              </c:extLst>
            </c:dLbl>
            <c:spPr>
              <a:noFill/>
              <a:ln w="25377">
                <a:noFill/>
              </a:ln>
            </c:spPr>
            <c:txPr>
              <a:bodyPr/>
              <a:lstStyle/>
              <a:p>
                <a:pPr>
                  <a:defRPr sz="1050"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1 квартал 2024 года</c:v>
                </c:pt>
                <c:pt idx="1">
                  <c:v>2 квартал 2024 года</c:v>
                </c:pt>
              </c:strCache>
            </c:strRef>
          </c:cat>
          <c:val>
            <c:numRef>
              <c:f>Лист1!$F$2:$F$3</c:f>
              <c:numCache>
                <c:formatCode>General</c:formatCode>
                <c:ptCount val="2"/>
                <c:pt idx="0">
                  <c:v>4</c:v>
                </c:pt>
                <c:pt idx="1">
                  <c:v>3</c:v>
                </c:pt>
              </c:numCache>
            </c:numRef>
          </c:val>
        </c:ser>
        <c:gapWidth val="94"/>
        <c:gapDepth val="280"/>
        <c:shape val="box"/>
        <c:axId val="147136512"/>
        <c:axId val="147138048"/>
        <c:axId val="0"/>
      </c:bar3DChart>
      <c:catAx>
        <c:axId val="147136512"/>
        <c:scaling>
          <c:orientation val="minMax"/>
        </c:scaling>
        <c:axPos val="b"/>
        <c:numFmt formatCode="General" sourceLinked="1"/>
        <c:tickLblPos val="nextTo"/>
        <c:txPr>
          <a:bodyPr/>
          <a:lstStyle/>
          <a:p>
            <a:pPr>
              <a:defRPr sz="1000" b="1" i="0" baseline="0">
                <a:latin typeface="Times New Roman" pitchFamily="18" charset="0"/>
              </a:defRPr>
            </a:pPr>
            <a:endParaRPr lang="ru-RU"/>
          </a:p>
        </c:txPr>
        <c:crossAx val="147138048"/>
        <c:crosses val="autoZero"/>
        <c:auto val="1"/>
        <c:lblAlgn val="ctr"/>
        <c:lblOffset val="100"/>
      </c:catAx>
      <c:valAx>
        <c:axId val="147138048"/>
        <c:scaling>
          <c:orientation val="minMax"/>
        </c:scaling>
        <c:axPos val="l"/>
        <c:majorGridlines>
          <c:spPr>
            <a:ln>
              <a:solidFill>
                <a:sysClr val="windowText" lastClr="000000">
                  <a:lumMod val="50000"/>
                  <a:lumOff val="50000"/>
                </a:sysClr>
              </a:solidFill>
            </a:ln>
          </c:spPr>
        </c:majorGridlines>
        <c:numFmt formatCode="General" sourceLinked="1"/>
        <c:tickLblPos val="nextTo"/>
        <c:spPr>
          <a:noFill/>
        </c:spPr>
        <c:txPr>
          <a:bodyPr/>
          <a:lstStyle/>
          <a:p>
            <a:pPr>
              <a:defRPr sz="1000">
                <a:latin typeface="Times New Roman" pitchFamily="18" charset="0"/>
                <a:cs typeface="Times New Roman" pitchFamily="18" charset="0"/>
              </a:defRPr>
            </a:pPr>
            <a:endParaRPr lang="ru-RU"/>
          </a:p>
        </c:txPr>
        <c:crossAx val="147136512"/>
        <c:crosses val="autoZero"/>
        <c:crossBetween val="between"/>
        <c:majorUnit val="1"/>
      </c:valAx>
      <c:spPr>
        <a:noFill/>
        <a:ln w="25392">
          <a:noFill/>
        </a:ln>
      </c:spPr>
    </c:plotArea>
    <c:legend>
      <c:legendPos val="b"/>
      <c:layout>
        <c:manualLayout>
          <c:xMode val="edge"/>
          <c:yMode val="edge"/>
          <c:x val="0.31688130140317383"/>
          <c:y val="0.81654905603063765"/>
          <c:w val="0.41476118818007407"/>
          <c:h val="0.16649093948873644"/>
        </c:manualLayout>
      </c:layout>
      <c:spPr>
        <a:ln>
          <a:solidFill>
            <a:sysClr val="windowText" lastClr="000000">
              <a:shade val="95000"/>
              <a:satMod val="105000"/>
            </a:sysClr>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220"/>
      <c:depthPercent val="120"/>
      <c:perspective val="20"/>
    </c:view3D>
    <c:plotArea>
      <c:layout>
        <c:manualLayout>
          <c:layoutTarget val="inner"/>
          <c:xMode val="edge"/>
          <c:yMode val="edge"/>
          <c:x val="0.24915977545895387"/>
          <c:y val="4.6904216501599663E-2"/>
          <c:w val="0.48478890870150582"/>
          <c:h val="0.7348086749719438"/>
        </c:manualLayout>
      </c:layout>
      <c:pie3DChart>
        <c:varyColors val="1"/>
        <c:ser>
          <c:idx val="0"/>
          <c:order val="0"/>
          <c:tx>
            <c:strRef>
              <c:f>Лист1!$B$1</c:f>
              <c:strCache>
                <c:ptCount val="1"/>
                <c:pt idx="0">
                  <c:v>Столбец1</c:v>
                </c:pt>
              </c:strCache>
            </c:strRef>
          </c:tx>
          <c:spPr>
            <a:ln>
              <a:solidFill>
                <a:sysClr val="windowText" lastClr="000000"/>
              </a:solidFill>
            </a:ln>
          </c:spPr>
          <c:explosion val="7"/>
          <c:dPt>
            <c:idx val="0"/>
            <c:spPr>
              <a:gradFill>
                <a:gsLst>
                  <a:gs pos="0">
                    <a:srgbClr val="FFFF00"/>
                  </a:gs>
                  <a:gs pos="50000">
                    <a:srgbClr val="FFFF00"/>
                  </a:gs>
                  <a:gs pos="100000">
                    <a:srgbClr val="FFFF00"/>
                  </a:gs>
                </a:gsLst>
                <a:path path="circle">
                  <a:fillToRect l="50000" t="50000" r="50000" b="50000"/>
                </a:path>
              </a:gradFill>
              <a:ln>
                <a:solidFill>
                  <a:sysClr val="windowText" lastClr="000000"/>
                </a:solidFill>
              </a:ln>
            </c:spPr>
            <c:extLst xmlns:c16r2="http://schemas.microsoft.com/office/drawing/2015/06/chart">
              <c:ext xmlns:c16="http://schemas.microsoft.com/office/drawing/2014/chart" uri="{C3380CC4-5D6E-409C-BE32-E72D297353CC}">
                <c16:uniqueId val="{00000001-7570-4F41-8E68-2235F9EC0D4F}"/>
              </c:ext>
            </c:extLst>
          </c:dPt>
          <c:dPt>
            <c:idx val="1"/>
            <c:spPr>
              <a:gradFill>
                <a:gsLst>
                  <a:gs pos="0">
                    <a:srgbClr val="00B0F0"/>
                  </a:gs>
                  <a:gs pos="50000">
                    <a:srgbClr val="00B0F0"/>
                  </a:gs>
                  <a:gs pos="100000">
                    <a:srgbClr val="00B0F0"/>
                  </a:gs>
                </a:gsLst>
                <a:path path="circle">
                  <a:fillToRect l="50000" t="50000" r="50000" b="50000"/>
                </a:path>
              </a:gradFill>
              <a:ln>
                <a:solidFill>
                  <a:sysClr val="windowText" lastClr="000000"/>
                </a:solidFill>
              </a:ln>
            </c:spPr>
            <c:extLst xmlns:c16r2="http://schemas.microsoft.com/office/drawing/2015/06/chart">
              <c:ext xmlns:c16="http://schemas.microsoft.com/office/drawing/2014/chart" uri="{C3380CC4-5D6E-409C-BE32-E72D297353CC}">
                <c16:uniqueId val="{00000003-7570-4F41-8E68-2235F9EC0D4F}"/>
              </c:ext>
            </c:extLst>
          </c:dPt>
          <c:dPt>
            <c:idx val="2"/>
            <c:spPr>
              <a:solidFill>
                <a:srgbClr val="5EC271"/>
              </a:solidFill>
              <a:ln>
                <a:solidFill>
                  <a:sysClr val="windowText" lastClr="000000"/>
                </a:solidFill>
              </a:ln>
            </c:spPr>
          </c:dPt>
          <c:dPt>
            <c:idx val="3"/>
            <c:spPr>
              <a:solidFill>
                <a:srgbClr val="7030A0"/>
              </a:solidFill>
              <a:ln>
                <a:solidFill>
                  <a:sysClr val="windowText" lastClr="000000"/>
                </a:solidFill>
              </a:ln>
            </c:spPr>
          </c:dPt>
          <c:dLbls>
            <c:dLbl>
              <c:idx val="0"/>
              <c:layout>
                <c:manualLayout>
                  <c:x val="-1.6036520683753025E-2"/>
                  <c:y val="-0.1071202781351176"/>
                </c:manualLayout>
              </c:layout>
              <c:dLblPos val="bestFit"/>
              <c:showLegendKey val="1"/>
              <c:showVal val="1"/>
              <c:showCatName val="1"/>
              <c:showPercent val="1"/>
              <c:separator>
</c:separator>
            </c:dLbl>
            <c:dLbl>
              <c:idx val="1"/>
              <c:layout>
                <c:manualLayout>
                  <c:x val="2.8568900628273212E-2"/>
                  <c:y val="0"/>
                </c:manualLayout>
              </c:layout>
              <c:dLblPos val="bestFit"/>
              <c:showLegendKey val="1"/>
              <c:showVal val="1"/>
              <c:showCatName val="1"/>
              <c:showPercent val="1"/>
              <c:separator>
</c:separator>
            </c:dLbl>
            <c:dLbl>
              <c:idx val="2"/>
              <c:layout>
                <c:manualLayout>
                  <c:x val="4.3012184007670914E-2"/>
                  <c:y val="-2.6507641223552151E-2"/>
                </c:manualLayout>
              </c:layout>
              <c:dLblPos val="bestFit"/>
              <c:showLegendKey val="1"/>
              <c:showVal val="1"/>
              <c:showCatName val="1"/>
              <c:showPercent val="1"/>
              <c:separator>
</c:separator>
            </c:dLbl>
            <c:dLbl>
              <c:idx val="3"/>
              <c:layout>
                <c:manualLayout>
                  <c:x val="-3.8046652444762984E-2"/>
                  <c:y val="5.0999727412281814E-2"/>
                </c:manualLayout>
              </c:layout>
              <c:showLegendKey val="1"/>
              <c:showVal val="1"/>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570-4F41-8E68-2235F9EC0D4F}"/>
                </c:ext>
              </c:extLst>
            </c:dLbl>
            <c:spPr>
              <a:noFill/>
              <a:ln>
                <a:noFill/>
              </a:ln>
              <a:effectLst/>
            </c:spPr>
            <c:txPr>
              <a:bodyPr/>
              <a:lstStyle/>
              <a:p>
                <a:pPr>
                  <a:defRPr>
                    <a:solidFill>
                      <a:sysClr val="windowText" lastClr="000000"/>
                    </a:solidFill>
                  </a:defRPr>
                </a:pPr>
                <a:endParaRPr lang="ru-RU"/>
              </a:p>
            </c:txPr>
            <c:dLblPos val="bestFit"/>
            <c:showLegendKey val="1"/>
            <c:showVal val="1"/>
            <c:showCatName val="1"/>
            <c:showPercent val="1"/>
            <c:separator>
</c:separator>
            <c:showLeaderLines val="1"/>
            <c:extLst xmlns:c16r2="http://schemas.microsoft.com/office/drawing/2015/06/chart">
              <c:ext xmlns:c15="http://schemas.microsoft.com/office/drawing/2012/chart" uri="{CE6537A1-D6FC-4f65-9D91-7224C49458BB}"/>
            </c:extLst>
          </c:dLbls>
          <c:cat>
            <c:strRef>
              <c:f>Лист1!$A$2:$A$5</c:f>
              <c:strCache>
                <c:ptCount val="4"/>
                <c:pt idx="0">
                  <c:v>связь</c:v>
                </c:pt>
                <c:pt idx="1">
                  <c:v>вещание</c:v>
                </c:pt>
                <c:pt idx="2">
                  <c:v>ПД</c:v>
                </c:pt>
                <c:pt idx="3">
                  <c:v>СМИ</c:v>
                </c:pt>
              </c:strCache>
            </c:strRef>
          </c:cat>
          <c:val>
            <c:numRef>
              <c:f>Лист1!$B$2:$B$5</c:f>
              <c:numCache>
                <c:formatCode>General</c:formatCode>
                <c:ptCount val="4"/>
                <c:pt idx="0">
                  <c:v>30</c:v>
                </c:pt>
                <c:pt idx="1">
                  <c:v>31</c:v>
                </c:pt>
                <c:pt idx="2">
                  <c:v>29</c:v>
                </c:pt>
                <c:pt idx="3">
                  <c:v>1</c:v>
                </c:pt>
              </c:numCache>
            </c:numRef>
          </c:val>
          <c:extLst xmlns:c16r2="http://schemas.microsoft.com/office/drawing/2015/06/chart">
            <c:ext xmlns:c16="http://schemas.microsoft.com/office/drawing/2014/chart" uri="{C3380CC4-5D6E-409C-BE32-E72D297353CC}">
              <c16:uniqueId val="{00000006-7570-4F41-8E68-2235F9EC0D4F}"/>
            </c:ext>
          </c:extLst>
        </c:ser>
        <c:dLbls>
          <c:showVal val="1"/>
        </c:dLbls>
      </c:pie3DChart>
      <c:spPr>
        <a:noFill/>
        <a:ln w="25304">
          <a:noFill/>
        </a:ln>
        <a:scene3d>
          <a:camera prst="orthographicFront"/>
          <a:lightRig rig="threePt" dir="t"/>
        </a:scene3d>
        <a:sp3d>
          <a:bevelT w="6350"/>
        </a:sp3d>
      </c:spPr>
    </c:plotArea>
    <c:legend>
      <c:legendPos val="b"/>
      <c:layout>
        <c:manualLayout>
          <c:xMode val="edge"/>
          <c:yMode val="edge"/>
          <c:x val="0.28443227032042373"/>
          <c:y val="0.88677407579213829"/>
          <c:w val="0.4029934374324346"/>
          <c:h val="6.8687322758205133E-2"/>
        </c:manualLayout>
      </c:layout>
    </c:legend>
    <c:plotVisOnly val="1"/>
    <c:dispBlanksAs val="zero"/>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solidFill>
            <a:sysClr val="windowText" lastClr="000000"/>
          </a:solidFill>
          <a:latin typeface="Times New Roman" pitchFamily="18" charset="0"/>
          <a:cs typeface="Times New Roman" pitchFamily="18" charset="0"/>
        </a:defRPr>
      </a:pPr>
      <a:endParaRPr lang="ru-RU"/>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10"/>
      <c:rotY val="10"/>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7.3700427778060962E-2"/>
          <c:y val="4.970960151902485E-2"/>
          <c:w val="0.89423305930617769"/>
          <c:h val="0.8237083142708822"/>
        </c:manualLayout>
      </c:layout>
      <c:bar3DChart>
        <c:barDir val="col"/>
        <c:grouping val="stacked"/>
        <c:ser>
          <c:idx val="0"/>
          <c:order val="0"/>
          <c:tx>
            <c:strRef>
              <c:f>Лист1!$B$1</c:f>
              <c:strCache>
                <c:ptCount val="1"/>
                <c:pt idx="0">
                  <c:v>мероприятия госконтроля без нарушений</c:v>
                </c:pt>
              </c:strCache>
            </c:strRef>
          </c:tx>
          <c:spPr>
            <a:solidFill>
              <a:srgbClr val="C0504D"/>
            </a:solidFill>
            <a:ln w="13676">
              <a:solidFill>
                <a:schemeClr val="tx1">
                  <a:lumMod val="75000"/>
                  <a:lumOff val="25000"/>
                </a:schemeClr>
              </a:solidFill>
            </a:ln>
          </c:spPr>
          <c:dLbls>
            <c:dLbl>
              <c:idx val="0"/>
              <c:layout/>
              <c:tx>
                <c:rich>
                  <a:bodyPr/>
                  <a:lstStyle/>
                  <a:p>
                    <a:r>
                      <a:rPr lang="ru-RU" sz="600"/>
                      <a:t>м</a:t>
                    </a:r>
                    <a:r>
                      <a:rPr lang="ru-RU"/>
                      <a:t>ероприятия госконтроля без нарушений
20</a:t>
                    </a:r>
                  </a:p>
                  <a:p>
                    <a:r>
                      <a:rPr lang="ru-RU"/>
                      <a:t>36%</a:t>
                    </a:r>
                  </a:p>
                </c:rich>
              </c:tx>
              <c:showVal val="1"/>
              <c:showSerName val="1"/>
              <c:separator>
</c:separator>
            </c:dLbl>
            <c:dLbl>
              <c:idx val="1"/>
              <c:layout/>
              <c:tx>
                <c:rich>
                  <a:bodyPr/>
                  <a:lstStyle/>
                  <a:p>
                    <a:r>
                      <a:rPr lang="ru-RU" sz="600"/>
                      <a:t>м</a:t>
                    </a:r>
                    <a:r>
                      <a:rPr lang="ru-RU"/>
                      <a:t>ероприятия госконтроля без нарушений
22</a:t>
                    </a:r>
                  </a:p>
                  <a:p>
                    <a:r>
                      <a:rPr lang="ru-RU"/>
                      <a:t>24%</a:t>
                    </a:r>
                  </a:p>
                </c:rich>
              </c:tx>
              <c:showVal val="1"/>
              <c:showSerName val="1"/>
              <c:separator>
</c:separator>
            </c:dLbl>
            <c:spPr>
              <a:solidFill>
                <a:sysClr val="window" lastClr="FFFFFF"/>
              </a:solidFill>
            </c:spPr>
            <c:txPr>
              <a:bodyPr/>
              <a:lstStyle/>
              <a:p>
                <a:pPr>
                  <a:defRPr sz="600">
                    <a:latin typeface="Times New Roman" pitchFamily="18" charset="0"/>
                    <a:cs typeface="Times New Roman" pitchFamily="18" charset="0"/>
                  </a:defRPr>
                </a:pPr>
                <a:endParaRPr lang="ru-RU"/>
              </a:p>
            </c:txPr>
            <c:showVal val="1"/>
            <c:showSerName val="1"/>
            <c:separator>
</c:separator>
          </c:dLbls>
          <c:cat>
            <c:strRef>
              <c:f>Лист1!$A$2:$A$3</c:f>
              <c:strCache>
                <c:ptCount val="2"/>
                <c:pt idx="0">
                  <c:v>6 месяцев 2023 года</c:v>
                </c:pt>
                <c:pt idx="1">
                  <c:v>6 месяцев 2024 года</c:v>
                </c:pt>
              </c:strCache>
            </c:strRef>
          </c:cat>
          <c:val>
            <c:numRef>
              <c:f>Лист1!$B$2:$B$3</c:f>
              <c:numCache>
                <c:formatCode>General</c:formatCode>
                <c:ptCount val="2"/>
                <c:pt idx="0">
                  <c:v>20</c:v>
                </c:pt>
                <c:pt idx="1">
                  <c:v>22</c:v>
                </c:pt>
              </c:numCache>
            </c:numRef>
          </c:val>
        </c:ser>
        <c:ser>
          <c:idx val="1"/>
          <c:order val="1"/>
          <c:tx>
            <c:strRef>
              <c:f>Лист1!$C$1</c:f>
              <c:strCache>
                <c:ptCount val="1"/>
                <c:pt idx="0">
                  <c:v>мероприятия госконтроля с выявленными нарушениями</c:v>
                </c:pt>
              </c:strCache>
            </c:strRef>
          </c:tx>
          <c:spPr>
            <a:solidFill>
              <a:srgbClr val="1F497D">
                <a:lumMod val="60000"/>
                <a:lumOff val="40000"/>
              </a:srgbClr>
            </a:solidFill>
            <a:ln w="13676">
              <a:solidFill>
                <a:schemeClr val="tx1">
                  <a:lumMod val="75000"/>
                  <a:lumOff val="25000"/>
                </a:schemeClr>
              </a:solidFill>
            </a:ln>
          </c:spPr>
          <c:dLbls>
            <c:dLbl>
              <c:idx val="0"/>
              <c:layout/>
              <c:tx>
                <c:rich>
                  <a:bodyPr/>
                  <a:lstStyle/>
                  <a:p>
                    <a:pPr>
                      <a:defRPr sz="600">
                        <a:latin typeface="Times New Roman" pitchFamily="18" charset="0"/>
                        <a:cs typeface="Times New Roman" pitchFamily="18" charset="0"/>
                      </a:defRPr>
                    </a:pPr>
                    <a:r>
                      <a:rPr lang="ru-RU"/>
                      <a:t>мероприятия госконтроля с выявленными нарушениями
35</a:t>
                    </a:r>
                  </a:p>
                  <a:p>
                    <a:pPr>
                      <a:defRPr sz="600">
                        <a:latin typeface="Times New Roman" pitchFamily="18" charset="0"/>
                        <a:cs typeface="Times New Roman" pitchFamily="18" charset="0"/>
                      </a:defRPr>
                    </a:pPr>
                    <a:r>
                      <a:rPr lang="ru-RU"/>
                      <a:t>64%</a:t>
                    </a:r>
                  </a:p>
                </c:rich>
              </c:tx>
              <c:spPr>
                <a:solidFill>
                  <a:sysClr val="window" lastClr="FFFFFF"/>
                </a:solidFill>
              </c:spPr>
              <c:showVal val="1"/>
              <c:showSerName val="1"/>
              <c:separator>
</c:separator>
            </c:dLbl>
            <c:dLbl>
              <c:idx val="1"/>
              <c:layout/>
              <c:tx>
                <c:rich>
                  <a:bodyPr/>
                  <a:lstStyle/>
                  <a:p>
                    <a:pPr>
                      <a:defRPr sz="600">
                        <a:latin typeface="Times New Roman" pitchFamily="18" charset="0"/>
                        <a:cs typeface="Times New Roman" pitchFamily="18" charset="0"/>
                      </a:defRPr>
                    </a:pPr>
                    <a:r>
                      <a:rPr lang="ru-RU" sz="600"/>
                      <a:t>мероприятия госконтроля с выявленными нарушениями
69</a:t>
                    </a:r>
                  </a:p>
                  <a:p>
                    <a:pPr>
                      <a:defRPr sz="600">
                        <a:latin typeface="Times New Roman" pitchFamily="18" charset="0"/>
                        <a:cs typeface="Times New Roman" pitchFamily="18" charset="0"/>
                      </a:defRPr>
                    </a:pPr>
                    <a:r>
                      <a:rPr lang="ru-RU" sz="600"/>
                      <a:t>76%</a:t>
                    </a:r>
                  </a:p>
                </c:rich>
              </c:tx>
              <c:spPr>
                <a:solidFill>
                  <a:sysClr val="window" lastClr="FFFFFF"/>
                </a:solidFill>
              </c:spPr>
              <c:showVal val="1"/>
              <c:showSerName val="1"/>
              <c:separator>
</c:separator>
            </c:dLbl>
            <c:spPr>
              <a:solidFill>
                <a:sysClr val="window" lastClr="FFFFFF"/>
              </a:solidFill>
            </c:spPr>
            <c:txPr>
              <a:bodyPr/>
              <a:lstStyle/>
              <a:p>
                <a:pPr>
                  <a:defRPr sz="800">
                    <a:latin typeface="Times New Roman" pitchFamily="18" charset="0"/>
                    <a:cs typeface="Times New Roman" pitchFamily="18" charset="0"/>
                  </a:defRPr>
                </a:pPr>
                <a:endParaRPr lang="ru-RU"/>
              </a:p>
            </c:txPr>
            <c:showVal val="1"/>
            <c:showSerName val="1"/>
            <c:separator>
</c:separator>
          </c:dLbls>
          <c:cat>
            <c:strRef>
              <c:f>Лист1!$A$2:$A$3</c:f>
              <c:strCache>
                <c:ptCount val="2"/>
                <c:pt idx="0">
                  <c:v>6 месяцев 2023 года</c:v>
                </c:pt>
                <c:pt idx="1">
                  <c:v>6 месяцев 2024 года</c:v>
                </c:pt>
              </c:strCache>
            </c:strRef>
          </c:cat>
          <c:val>
            <c:numRef>
              <c:f>Лист1!$C$2:$C$3</c:f>
              <c:numCache>
                <c:formatCode>General</c:formatCode>
                <c:ptCount val="2"/>
                <c:pt idx="0">
                  <c:v>35</c:v>
                </c:pt>
                <c:pt idx="1">
                  <c:v>69</c:v>
                </c:pt>
              </c:numCache>
            </c:numRef>
          </c:val>
        </c:ser>
        <c:dLbls>
          <c:showVal val="1"/>
        </c:dLbls>
        <c:gapWidth val="84"/>
        <c:shape val="box"/>
        <c:axId val="168274176"/>
        <c:axId val="168304640"/>
        <c:axId val="0"/>
      </c:bar3DChart>
      <c:catAx>
        <c:axId val="168274176"/>
        <c:scaling>
          <c:orientation val="minMax"/>
        </c:scaling>
        <c:axPos val="b"/>
        <c:numFmt formatCode="General" sourceLinked="0"/>
        <c:tickLblPos val="nextTo"/>
        <c:txPr>
          <a:bodyPr/>
          <a:lstStyle/>
          <a:p>
            <a:pPr>
              <a:defRPr sz="1000" b="1" baseline="0">
                <a:latin typeface="Times New Roman" pitchFamily="18" charset="0"/>
              </a:defRPr>
            </a:pPr>
            <a:endParaRPr lang="ru-RU"/>
          </a:p>
        </c:txPr>
        <c:crossAx val="168304640"/>
        <c:crosses val="autoZero"/>
        <c:auto val="1"/>
        <c:lblAlgn val="ctr"/>
        <c:lblOffset val="100"/>
      </c:catAx>
      <c:valAx>
        <c:axId val="168304640"/>
        <c:scaling>
          <c:orientation val="minMax"/>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68274176"/>
        <c:crosses val="autoZero"/>
        <c:crossBetween val="between"/>
      </c:valAx>
    </c:plotArea>
    <c:plotVisOnly val="1"/>
    <c:dispBlanksAs val="gap"/>
  </c:chart>
  <c:spPr>
    <a:ln>
      <a:noFill/>
    </a:ln>
  </c:sp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10"/>
      <c:rotY val="10"/>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7.3700427778060962E-2"/>
          <c:y val="4.6127374862666624E-2"/>
          <c:w val="0.89423305930617769"/>
          <c:h val="0.84520218153816207"/>
        </c:manualLayout>
      </c:layout>
      <c:bar3DChart>
        <c:barDir val="col"/>
        <c:grouping val="stacked"/>
        <c:ser>
          <c:idx val="0"/>
          <c:order val="0"/>
          <c:tx>
            <c:strRef>
              <c:f>Лист1!$B$1</c:f>
              <c:strCache>
                <c:ptCount val="1"/>
                <c:pt idx="0">
                  <c:v>мероприятия госконтроля без нарушений</c:v>
                </c:pt>
              </c:strCache>
            </c:strRef>
          </c:tx>
          <c:spPr>
            <a:solidFill>
              <a:srgbClr val="C0504D"/>
            </a:solidFill>
            <a:ln w="13676">
              <a:solidFill>
                <a:schemeClr val="tx1">
                  <a:lumMod val="75000"/>
                  <a:lumOff val="25000"/>
                </a:schemeClr>
              </a:solidFill>
            </a:ln>
          </c:spPr>
          <c:dLbls>
            <c:dLbl>
              <c:idx val="0"/>
              <c:layout/>
              <c:tx>
                <c:rich>
                  <a:bodyPr/>
                  <a:lstStyle/>
                  <a:p>
                    <a:r>
                      <a:rPr lang="ru-RU" sz="600"/>
                      <a:t>м</a:t>
                    </a:r>
                    <a:r>
                      <a:rPr lang="ru-RU"/>
                      <a:t>ероприятия госконтроля без нарушений
5</a:t>
                    </a:r>
                  </a:p>
                  <a:p>
                    <a:r>
                      <a:rPr lang="ru-RU"/>
                      <a:t>19%</a:t>
                    </a:r>
                  </a:p>
                </c:rich>
              </c:tx>
              <c:showVal val="1"/>
              <c:showSerName val="1"/>
              <c:separator>
</c:separator>
            </c:dLbl>
            <c:dLbl>
              <c:idx val="1"/>
              <c:layout/>
              <c:tx>
                <c:rich>
                  <a:bodyPr/>
                  <a:lstStyle/>
                  <a:p>
                    <a:r>
                      <a:rPr lang="ru-RU" sz="600"/>
                      <a:t>м</a:t>
                    </a:r>
                    <a:r>
                      <a:rPr lang="ru-RU"/>
                      <a:t>ероприятия госконтроля без нарушений
17</a:t>
                    </a:r>
                  </a:p>
                  <a:p>
                    <a:r>
                      <a:rPr lang="ru-RU"/>
                      <a:t>27%</a:t>
                    </a:r>
                  </a:p>
                </c:rich>
              </c:tx>
              <c:showVal val="1"/>
              <c:showSerName val="1"/>
              <c:separator>
</c:separator>
            </c:dLbl>
            <c:spPr>
              <a:solidFill>
                <a:sysClr val="window" lastClr="FFFFFF"/>
              </a:solidFill>
            </c:spPr>
            <c:txPr>
              <a:bodyPr/>
              <a:lstStyle/>
              <a:p>
                <a:pPr>
                  <a:defRPr sz="600">
                    <a:latin typeface="Times New Roman" pitchFamily="18" charset="0"/>
                    <a:cs typeface="Times New Roman" pitchFamily="18" charset="0"/>
                  </a:defRPr>
                </a:pPr>
                <a:endParaRPr lang="ru-RU"/>
              </a:p>
            </c:txPr>
            <c:showVal val="1"/>
            <c:showSerName val="1"/>
            <c:separator>
</c:separator>
          </c:dLbls>
          <c:cat>
            <c:strRef>
              <c:f>Лист1!$A$2:$A$3</c:f>
              <c:strCache>
                <c:ptCount val="2"/>
                <c:pt idx="0">
                  <c:v>1 квартал 2024 года</c:v>
                </c:pt>
                <c:pt idx="1">
                  <c:v>2 квартал 2024 года</c:v>
                </c:pt>
              </c:strCache>
            </c:strRef>
          </c:cat>
          <c:val>
            <c:numRef>
              <c:f>Лист1!$B$2:$B$3</c:f>
              <c:numCache>
                <c:formatCode>General</c:formatCode>
                <c:ptCount val="2"/>
                <c:pt idx="0">
                  <c:v>5</c:v>
                </c:pt>
                <c:pt idx="1">
                  <c:v>17</c:v>
                </c:pt>
              </c:numCache>
            </c:numRef>
          </c:val>
        </c:ser>
        <c:ser>
          <c:idx val="1"/>
          <c:order val="1"/>
          <c:tx>
            <c:strRef>
              <c:f>Лист1!$C$1</c:f>
              <c:strCache>
                <c:ptCount val="1"/>
                <c:pt idx="0">
                  <c:v>мероприятия госконтроля с выявленными нарушениями</c:v>
                </c:pt>
              </c:strCache>
            </c:strRef>
          </c:tx>
          <c:spPr>
            <a:solidFill>
              <a:srgbClr val="1F497D">
                <a:lumMod val="60000"/>
                <a:lumOff val="40000"/>
              </a:srgbClr>
            </a:solidFill>
            <a:ln w="13676">
              <a:solidFill>
                <a:schemeClr val="tx1">
                  <a:lumMod val="75000"/>
                  <a:lumOff val="25000"/>
                </a:schemeClr>
              </a:solidFill>
            </a:ln>
          </c:spPr>
          <c:dLbls>
            <c:dLbl>
              <c:idx val="0"/>
              <c:layout/>
              <c:tx>
                <c:rich>
                  <a:bodyPr/>
                  <a:lstStyle/>
                  <a:p>
                    <a:pPr>
                      <a:defRPr sz="600">
                        <a:latin typeface="Times New Roman" pitchFamily="18" charset="0"/>
                        <a:cs typeface="Times New Roman" pitchFamily="18" charset="0"/>
                      </a:defRPr>
                    </a:pPr>
                    <a:r>
                      <a:rPr lang="ru-RU"/>
                      <a:t>мероприятия госконтроля с выявленными нарушениями
22</a:t>
                    </a:r>
                  </a:p>
                  <a:p>
                    <a:pPr>
                      <a:defRPr sz="600">
                        <a:latin typeface="Times New Roman" pitchFamily="18" charset="0"/>
                        <a:cs typeface="Times New Roman" pitchFamily="18" charset="0"/>
                      </a:defRPr>
                    </a:pPr>
                    <a:r>
                      <a:rPr lang="ru-RU"/>
                      <a:t>81%</a:t>
                    </a:r>
                  </a:p>
                </c:rich>
              </c:tx>
              <c:spPr>
                <a:solidFill>
                  <a:sysClr val="window" lastClr="FFFFFF"/>
                </a:solidFill>
              </c:spPr>
              <c:showVal val="1"/>
              <c:showSerName val="1"/>
              <c:separator>
</c:separator>
            </c:dLbl>
            <c:dLbl>
              <c:idx val="1"/>
              <c:layout/>
              <c:tx>
                <c:rich>
                  <a:bodyPr/>
                  <a:lstStyle/>
                  <a:p>
                    <a:pPr>
                      <a:defRPr sz="600">
                        <a:latin typeface="Times New Roman" pitchFamily="18" charset="0"/>
                        <a:cs typeface="Times New Roman" pitchFamily="18" charset="0"/>
                      </a:defRPr>
                    </a:pPr>
                    <a:r>
                      <a:rPr lang="ru-RU" sz="600"/>
                      <a:t>мероприятия госконтроля с выявленными нарушениями
46</a:t>
                    </a:r>
                  </a:p>
                  <a:p>
                    <a:pPr>
                      <a:defRPr sz="600">
                        <a:latin typeface="Times New Roman" pitchFamily="18" charset="0"/>
                        <a:cs typeface="Times New Roman" pitchFamily="18" charset="0"/>
                      </a:defRPr>
                    </a:pPr>
                    <a:r>
                      <a:rPr lang="ru-RU" sz="600"/>
                      <a:t>73%</a:t>
                    </a:r>
                  </a:p>
                </c:rich>
              </c:tx>
              <c:spPr>
                <a:solidFill>
                  <a:sysClr val="window" lastClr="FFFFFF"/>
                </a:solidFill>
              </c:spPr>
              <c:showVal val="1"/>
              <c:showSerName val="1"/>
              <c:separator>
</c:separator>
            </c:dLbl>
            <c:spPr>
              <a:solidFill>
                <a:sysClr val="window" lastClr="FFFFFF"/>
              </a:solidFill>
            </c:spPr>
            <c:txPr>
              <a:bodyPr/>
              <a:lstStyle/>
              <a:p>
                <a:pPr>
                  <a:defRPr sz="800">
                    <a:latin typeface="Times New Roman" pitchFamily="18" charset="0"/>
                    <a:cs typeface="Times New Roman" pitchFamily="18" charset="0"/>
                  </a:defRPr>
                </a:pPr>
                <a:endParaRPr lang="ru-RU"/>
              </a:p>
            </c:txPr>
            <c:showVal val="1"/>
            <c:showSerName val="1"/>
            <c:separator>
</c:separator>
          </c:dLbls>
          <c:cat>
            <c:strRef>
              <c:f>Лист1!$A$2:$A$3</c:f>
              <c:strCache>
                <c:ptCount val="2"/>
                <c:pt idx="0">
                  <c:v>1 квартал 2024 года</c:v>
                </c:pt>
                <c:pt idx="1">
                  <c:v>2 квартал 2024 года</c:v>
                </c:pt>
              </c:strCache>
            </c:strRef>
          </c:cat>
          <c:val>
            <c:numRef>
              <c:f>Лист1!$C$2:$C$3</c:f>
              <c:numCache>
                <c:formatCode>General</c:formatCode>
                <c:ptCount val="2"/>
                <c:pt idx="0">
                  <c:v>22</c:v>
                </c:pt>
                <c:pt idx="1">
                  <c:v>46</c:v>
                </c:pt>
              </c:numCache>
            </c:numRef>
          </c:val>
        </c:ser>
        <c:dLbls>
          <c:showVal val="1"/>
        </c:dLbls>
        <c:gapWidth val="84"/>
        <c:shape val="box"/>
        <c:axId val="172140032"/>
        <c:axId val="172141568"/>
        <c:axId val="0"/>
      </c:bar3DChart>
      <c:catAx>
        <c:axId val="172140032"/>
        <c:scaling>
          <c:orientation val="minMax"/>
        </c:scaling>
        <c:axPos val="b"/>
        <c:numFmt formatCode="General" sourceLinked="0"/>
        <c:tickLblPos val="nextTo"/>
        <c:txPr>
          <a:bodyPr/>
          <a:lstStyle/>
          <a:p>
            <a:pPr>
              <a:defRPr sz="1000" b="1" baseline="0">
                <a:latin typeface="Times New Roman" pitchFamily="18" charset="0"/>
              </a:defRPr>
            </a:pPr>
            <a:endParaRPr lang="ru-RU"/>
          </a:p>
        </c:txPr>
        <c:crossAx val="172141568"/>
        <c:crosses val="autoZero"/>
        <c:auto val="1"/>
        <c:lblAlgn val="ctr"/>
        <c:lblOffset val="100"/>
      </c:catAx>
      <c:valAx>
        <c:axId val="172141568"/>
        <c:scaling>
          <c:orientation val="minMax"/>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72140032"/>
        <c:crosses val="autoZero"/>
        <c:crossBetween val="between"/>
      </c:valAx>
    </c:plotArea>
    <c:plotVisOnly val="1"/>
    <c:dispBlanksAs val="gap"/>
  </c:chart>
  <c:spPr>
    <a:ln>
      <a:noFill/>
    </a:ln>
  </c:sp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выявленных нарушений норм</a:t>
            </a:r>
            <a:r>
              <a:rPr lang="ru-RU" sz="1200" baseline="0">
                <a:latin typeface="Times New Roman" pitchFamily="18" charset="0"/>
                <a:cs typeface="Times New Roman" pitchFamily="18" charset="0"/>
              </a:rPr>
              <a:t> действующего законодательства в </a:t>
            </a:r>
            <a:r>
              <a:rPr lang="ru-RU" sz="1200">
                <a:latin typeface="Times New Roman" pitchFamily="18" charset="0"/>
                <a:cs typeface="Times New Roman" pitchFamily="18" charset="0"/>
              </a:rPr>
              <a:t>2023 и</a:t>
            </a:r>
            <a:r>
              <a:rPr lang="ru-RU" sz="1200" baseline="0">
                <a:latin typeface="Times New Roman" pitchFamily="18" charset="0"/>
                <a:cs typeface="Times New Roman" pitchFamily="18" charset="0"/>
              </a:rPr>
              <a:t> 2024</a:t>
            </a:r>
            <a:r>
              <a:rPr lang="ru-RU" sz="1200">
                <a:latin typeface="Times New Roman" pitchFamily="18" charset="0"/>
                <a:cs typeface="Times New Roman" pitchFamily="18" charset="0"/>
              </a:rPr>
              <a:t> годах</a:t>
            </a:r>
          </a:p>
        </c:rich>
      </c:tx>
      <c:layout>
        <c:manualLayout>
          <c:xMode val="edge"/>
          <c:yMode val="edge"/>
          <c:x val="0.12509295347008911"/>
          <c:y val="2.2390960869004412E-2"/>
        </c:manualLayout>
      </c:layout>
    </c:title>
    <c:view3D>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6.7293384168188822E-2"/>
          <c:y val="0.15966610324159841"/>
          <c:w val="0.91186309031446233"/>
          <c:h val="0.59211708705901756"/>
        </c:manualLayout>
      </c:layout>
      <c:bar3DChart>
        <c:barDir val="col"/>
        <c:grouping val="clustered"/>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dLbls>
            <c:dLbl>
              <c:idx val="0"/>
              <c:layout>
                <c:manualLayout>
                  <c:x val="1.5888473510445863E-2"/>
                  <c:y val="-1.7315904854918577E-2"/>
                </c:manualLayout>
              </c:layout>
              <c:showVal val="1"/>
              <c:extLst>
                <c:ext xmlns:c15="http://schemas.microsoft.com/office/drawing/2012/chart" uri="{CE6537A1-D6FC-4f65-9D91-7224C49458BB}">
                  <c15:layout/>
                </c:ext>
              </c:extLst>
            </c:dLbl>
            <c:dLbl>
              <c:idx val="1"/>
              <c:layout>
                <c:manualLayout>
                  <c:x val="1.4088031056609419E-2"/>
                  <c:y val="-1.2969283276450513E-2"/>
                </c:manualLayout>
              </c:layout>
              <c:showVal val="1"/>
              <c:extLs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6 месяцев 2023 года</c:v>
                </c:pt>
                <c:pt idx="1">
                  <c:v>6 месяцев 2024 года</c:v>
                </c:pt>
              </c:strCache>
            </c:strRef>
          </c:cat>
          <c:val>
            <c:numRef>
              <c:f>Лист1!$B$2:$B$3</c:f>
              <c:numCache>
                <c:formatCode>General</c:formatCode>
                <c:ptCount val="2"/>
                <c:pt idx="0">
                  <c:v>98</c:v>
                </c:pt>
                <c:pt idx="1">
                  <c:v>170</c:v>
                </c:pt>
              </c:numCache>
            </c:numRef>
          </c:val>
        </c:ser>
        <c:ser>
          <c:idx val="1"/>
          <c:order val="1"/>
          <c:tx>
            <c:strRef>
              <c:f>Лист1!$C$1</c:f>
              <c:strCache>
                <c:ptCount val="1"/>
                <c:pt idx="0">
                  <c:v>вещание</c:v>
                </c:pt>
              </c:strCache>
            </c:strRef>
          </c:tx>
          <c:spPr>
            <a:solidFill>
              <a:srgbClr val="00CCFF"/>
            </a:solidFill>
            <a:ln>
              <a:solidFill>
                <a:sysClr val="windowText" lastClr="000000">
                  <a:lumMod val="85000"/>
                  <a:lumOff val="15000"/>
                </a:sysClr>
              </a:solidFill>
            </a:ln>
          </c:spPr>
          <c:dLbls>
            <c:dLbl>
              <c:idx val="0"/>
              <c:layout>
                <c:manualLayout>
                  <c:x val="8.8292424509977228E-3"/>
                  <c:y val="-1.5423540003219141E-2"/>
                </c:manualLayout>
              </c:layout>
              <c:showVal val="1"/>
              <c:extLst>
                <c:ext xmlns:c15="http://schemas.microsoft.com/office/drawing/2012/chart" uri="{CE6537A1-D6FC-4f65-9D91-7224C49458BB}">
                  <c15:layout/>
                </c:ext>
              </c:extLst>
            </c:dLbl>
            <c:dLbl>
              <c:idx val="1"/>
              <c:layout>
                <c:manualLayout>
                  <c:x val="1.06630968029279E-2"/>
                  <c:y val="-1.7541623828669257E-2"/>
                </c:manualLayout>
              </c:layout>
              <c:showVal val="1"/>
              <c:extLs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6 месяцев 2023 года</c:v>
                </c:pt>
                <c:pt idx="1">
                  <c:v>6 месяцев 2024 года</c:v>
                </c:pt>
              </c:strCache>
            </c:strRef>
          </c:cat>
          <c:val>
            <c:numRef>
              <c:f>Лист1!$C$2:$C$3</c:f>
              <c:numCache>
                <c:formatCode>General</c:formatCode>
                <c:ptCount val="2"/>
                <c:pt idx="0">
                  <c:v>4</c:v>
                </c:pt>
                <c:pt idx="1">
                  <c:v>29</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7655669453579236E-2"/>
                  <c:y val="-1.9426449924223901E-2"/>
                </c:manualLayout>
              </c:layout>
              <c:showVal val="1"/>
              <c:extLst>
                <c:ext xmlns:c15="http://schemas.microsoft.com/office/drawing/2012/chart" uri="{CE6537A1-D6FC-4f65-9D91-7224C49458BB}">
                  <c15:layout/>
                </c:ext>
              </c:extLst>
            </c:dLbl>
            <c:dLbl>
              <c:idx val="1"/>
              <c:layout>
                <c:manualLayout>
                  <c:x val="1.588985554803389E-2"/>
                  <c:y val="-2.0428225601420782E-2"/>
                </c:manualLayout>
              </c:layout>
              <c:showVal val="1"/>
              <c:extLs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6 месяцев 2023 года</c:v>
                </c:pt>
                <c:pt idx="1">
                  <c:v>6 месяцев 2024 года</c:v>
                </c:pt>
              </c:strCache>
            </c:strRef>
          </c:cat>
          <c:val>
            <c:numRef>
              <c:f>Лист1!$D$2:$D$3</c:f>
              <c:numCache>
                <c:formatCode>General</c:formatCode>
                <c:ptCount val="2"/>
                <c:pt idx="0">
                  <c:v>31</c:v>
                </c:pt>
                <c:pt idx="1">
                  <c:v>58</c:v>
                </c:pt>
              </c:numCache>
            </c:numRef>
          </c:val>
        </c:ser>
        <c:ser>
          <c:idx val="3"/>
          <c:order val="3"/>
          <c:tx>
            <c:strRef>
              <c:f>Лист1!$E$1</c:f>
              <c:strCache>
                <c:ptCount val="1"/>
                <c:pt idx="0">
                  <c:v>СМИ</c:v>
                </c:pt>
              </c:strCache>
            </c:strRef>
          </c:tx>
          <c:spPr>
            <a:solidFill>
              <a:srgbClr val="8064A2">
                <a:lumMod val="75000"/>
              </a:srgbClr>
            </a:solidFill>
          </c:spPr>
          <c:dLbls>
            <c:dLbl>
              <c:idx val="0"/>
              <c:layout>
                <c:manualLayout>
                  <c:x val="1.4401744205414783E-2"/>
                  <c:y val="-1.2476341481205635E-2"/>
                </c:manualLayout>
              </c:layout>
              <c:showVal val="1"/>
              <c:extLst>
                <c:ext xmlns:c15="http://schemas.microsoft.com/office/drawing/2012/chart" uri="{CE6537A1-D6FC-4f65-9D91-7224C49458BB}">
                  <c15:layout/>
                </c:ext>
              </c:extLst>
            </c:dLbl>
            <c:dLbl>
              <c:idx val="1"/>
              <c:layout>
                <c:manualLayout>
                  <c:x val="1.2602394454946439E-2"/>
                  <c:y val="-1.3293560147984921E-2"/>
                </c:manualLayout>
              </c:layout>
              <c:showVal val="1"/>
              <c:extLs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6 месяцев 2023 года</c:v>
                </c:pt>
                <c:pt idx="1">
                  <c:v>6 месяцев 2024 года</c:v>
                </c:pt>
              </c:strCache>
            </c:strRef>
          </c:cat>
          <c:val>
            <c:numRef>
              <c:f>Лист1!$E$2:$E$3</c:f>
              <c:numCache>
                <c:formatCode>General</c:formatCode>
                <c:ptCount val="2"/>
                <c:pt idx="0">
                  <c:v>0</c:v>
                </c:pt>
                <c:pt idx="1">
                  <c:v>0</c:v>
                </c:pt>
              </c:numCache>
            </c:numRef>
          </c:val>
        </c:ser>
        <c:ser>
          <c:idx val="4"/>
          <c:order val="4"/>
          <c:tx>
            <c:strRef>
              <c:f>Лист1!$F$1</c:f>
              <c:strCache>
                <c:ptCount val="1"/>
                <c:pt idx="0">
                  <c:v>ОПД</c:v>
                </c:pt>
              </c:strCache>
            </c:strRef>
          </c:tx>
          <c:spPr>
            <a:solidFill>
              <a:srgbClr val="5EC271"/>
            </a:solidFill>
            <a:ln>
              <a:solidFill>
                <a:sysClr val="windowText" lastClr="000000">
                  <a:lumMod val="75000"/>
                  <a:lumOff val="25000"/>
                </a:sysClr>
              </a:solidFill>
            </a:ln>
          </c:spPr>
          <c:dPt>
            <c:idx val="1"/>
            <c:spPr>
              <a:solidFill>
                <a:srgbClr val="5EC271"/>
              </a:solidFill>
              <a:ln>
                <a:solidFill>
                  <a:sysClr val="windowText" lastClr="000000">
                    <a:lumMod val="85000"/>
                    <a:lumOff val="15000"/>
                  </a:sysClr>
                </a:solidFill>
              </a:ln>
            </c:spPr>
          </c:dPt>
          <c:dLbls>
            <c:dLbl>
              <c:idx val="0"/>
              <c:layout>
                <c:manualLayout>
                  <c:x val="2.0022561649707827E-2"/>
                  <c:y val="-1.5728570514051621E-2"/>
                </c:manualLayout>
              </c:layout>
              <c:showVal val="1"/>
              <c:extLst>
                <c:ext xmlns:c15="http://schemas.microsoft.com/office/drawing/2012/chart" uri="{CE6537A1-D6FC-4f65-9D91-7224C49458BB}">
                  <c15:layout/>
                </c:ext>
              </c:extLst>
            </c:dLbl>
            <c:dLbl>
              <c:idx val="1"/>
              <c:layout>
                <c:manualLayout>
                  <c:x val="1.8003420649925037E-2"/>
                  <c:y val="-1.661681621801394E-2"/>
                </c:manualLayout>
              </c:layout>
              <c:showVal val="1"/>
              <c:extLs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6 месяцев 2023 года</c:v>
                </c:pt>
                <c:pt idx="1">
                  <c:v>6 месяцев 2024 года</c:v>
                </c:pt>
              </c:strCache>
            </c:strRef>
          </c:cat>
          <c:val>
            <c:numRef>
              <c:f>Лист1!$F$2:$F$3</c:f>
              <c:numCache>
                <c:formatCode>General</c:formatCode>
                <c:ptCount val="2"/>
                <c:pt idx="0">
                  <c:v>63</c:v>
                </c:pt>
                <c:pt idx="1">
                  <c:v>83</c:v>
                </c:pt>
              </c:numCache>
            </c:numRef>
          </c:val>
        </c:ser>
        <c:dLbls>
          <c:showVal val="1"/>
        </c:dLbls>
        <c:shape val="box"/>
        <c:axId val="172486016"/>
        <c:axId val="172958848"/>
        <c:axId val="0"/>
      </c:bar3DChart>
      <c:catAx>
        <c:axId val="172486016"/>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72958848"/>
        <c:crosses val="autoZero"/>
        <c:auto val="1"/>
        <c:lblAlgn val="ctr"/>
        <c:lblOffset val="100"/>
      </c:catAx>
      <c:valAx>
        <c:axId val="172958848"/>
        <c:scaling>
          <c:orientation val="minMax"/>
        </c:scaling>
        <c:axPos val="l"/>
        <c:majorGridlines>
          <c:spPr>
            <a:ln>
              <a:solidFill>
                <a:sysClr val="windowText" lastClr="000000">
                  <a:lumMod val="50000"/>
                  <a:lumOff val="50000"/>
                </a:sysClr>
              </a:solidFill>
            </a:ln>
          </c:spPr>
        </c:majorGridlines>
        <c:numFmt formatCode="#,##0" sourceLinked="0"/>
        <c:tickLblPos val="nextTo"/>
        <c:txPr>
          <a:bodyPr/>
          <a:lstStyle/>
          <a:p>
            <a:pPr>
              <a:defRPr sz="1000">
                <a:latin typeface="Times New Roman" pitchFamily="18" charset="0"/>
                <a:cs typeface="Times New Roman" pitchFamily="18" charset="0"/>
              </a:defRPr>
            </a:pPr>
            <a:endParaRPr lang="ru-RU"/>
          </a:p>
        </c:txPr>
        <c:crossAx val="172486016"/>
        <c:crosses val="autoZero"/>
        <c:crossBetween val="between"/>
      </c:valAx>
      <c:spPr>
        <a:noFill/>
      </c:spPr>
    </c:plotArea>
    <c:legend>
      <c:legendPos val="b"/>
      <c:layout>
        <c:manualLayout>
          <c:xMode val="edge"/>
          <c:yMode val="edge"/>
          <c:x val="0.26123204353709079"/>
          <c:y val="0.82003247887529418"/>
          <c:w val="0.41387071417589172"/>
          <c:h val="0.16553758425248041"/>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выявленных нарушений норм</a:t>
            </a:r>
            <a:r>
              <a:rPr lang="ru-RU" sz="1200" baseline="0">
                <a:latin typeface="Times New Roman" pitchFamily="18" charset="0"/>
                <a:cs typeface="Times New Roman" pitchFamily="18" charset="0"/>
              </a:rPr>
              <a:t> действующего законодательства в 2024</a:t>
            </a:r>
            <a:r>
              <a:rPr lang="ru-RU" sz="1200">
                <a:latin typeface="Times New Roman" pitchFamily="18" charset="0"/>
                <a:cs typeface="Times New Roman" pitchFamily="18" charset="0"/>
              </a:rPr>
              <a:t> году</a:t>
            </a:r>
          </a:p>
        </c:rich>
      </c:tx>
      <c:layout>
        <c:manualLayout>
          <c:xMode val="edge"/>
          <c:yMode val="edge"/>
          <c:x val="0.12509295347008911"/>
          <c:y val="2.2390960869004412E-2"/>
        </c:manualLayout>
      </c:layout>
    </c:title>
    <c:view3D>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6.7293384168188822E-2"/>
          <c:y val="0.15966610324159841"/>
          <c:w val="0.91186309031446233"/>
          <c:h val="0.59211708705901756"/>
        </c:manualLayout>
      </c:layout>
      <c:bar3DChart>
        <c:barDir val="col"/>
        <c:grouping val="clustered"/>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dLbls>
            <c:dLbl>
              <c:idx val="0"/>
              <c:layout>
                <c:manualLayout>
                  <c:x val="1.5888473510445863E-2"/>
                  <c:y val="-1.7315904854918577E-2"/>
                </c:manualLayout>
              </c:layout>
              <c:showVal val="1"/>
              <c:extLst>
                <c:ext xmlns:c15="http://schemas.microsoft.com/office/drawing/2012/chart" uri="{CE6537A1-D6FC-4f65-9D91-7224C49458BB}">
                  <c15:layout/>
                </c:ext>
              </c:extLst>
            </c:dLbl>
            <c:dLbl>
              <c:idx val="1"/>
              <c:layout>
                <c:manualLayout>
                  <c:x val="1.4088031056609419E-2"/>
                  <c:y val="-1.2969283276450513E-2"/>
                </c:manualLayout>
              </c:layout>
              <c:showVal val="1"/>
              <c:extLs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1 квартал 2024 года</c:v>
                </c:pt>
                <c:pt idx="1">
                  <c:v>2 квартал 2024 года</c:v>
                </c:pt>
              </c:strCache>
            </c:strRef>
          </c:cat>
          <c:val>
            <c:numRef>
              <c:f>Лист1!$B$2:$B$3</c:f>
              <c:numCache>
                <c:formatCode>General</c:formatCode>
                <c:ptCount val="2"/>
                <c:pt idx="0">
                  <c:v>45</c:v>
                </c:pt>
                <c:pt idx="1">
                  <c:v>125</c:v>
                </c:pt>
              </c:numCache>
            </c:numRef>
          </c:val>
        </c:ser>
        <c:ser>
          <c:idx val="1"/>
          <c:order val="1"/>
          <c:tx>
            <c:strRef>
              <c:f>Лист1!$C$1</c:f>
              <c:strCache>
                <c:ptCount val="1"/>
                <c:pt idx="0">
                  <c:v>вещание</c:v>
                </c:pt>
              </c:strCache>
            </c:strRef>
          </c:tx>
          <c:spPr>
            <a:solidFill>
              <a:srgbClr val="00CCFF"/>
            </a:solidFill>
            <a:ln>
              <a:solidFill>
                <a:sysClr val="windowText" lastClr="000000">
                  <a:lumMod val="85000"/>
                  <a:lumOff val="15000"/>
                </a:sysClr>
              </a:solidFill>
            </a:ln>
          </c:spPr>
          <c:dLbls>
            <c:dLbl>
              <c:idx val="0"/>
              <c:layout>
                <c:manualLayout>
                  <c:x val="8.8292424509977228E-3"/>
                  <c:y val="-1.5423540003219141E-2"/>
                </c:manualLayout>
              </c:layout>
              <c:showVal val="1"/>
              <c:extLst>
                <c:ext xmlns:c15="http://schemas.microsoft.com/office/drawing/2012/chart" uri="{CE6537A1-D6FC-4f65-9D91-7224C49458BB}">
                  <c15:layout/>
                </c:ext>
              </c:extLst>
            </c:dLbl>
            <c:dLbl>
              <c:idx val="1"/>
              <c:layout>
                <c:manualLayout>
                  <c:x val="1.06630968029279E-2"/>
                  <c:y val="-1.7541623828669257E-2"/>
                </c:manualLayout>
              </c:layout>
              <c:showVal val="1"/>
              <c:extLs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1 квартал 2024 года</c:v>
                </c:pt>
                <c:pt idx="1">
                  <c:v>2 квартал 2024 года</c:v>
                </c:pt>
              </c:strCache>
            </c:strRef>
          </c:cat>
          <c:val>
            <c:numRef>
              <c:f>Лист1!$C$2:$C$3</c:f>
              <c:numCache>
                <c:formatCode>General</c:formatCode>
                <c:ptCount val="2"/>
                <c:pt idx="0">
                  <c:v>14</c:v>
                </c:pt>
                <c:pt idx="1">
                  <c:v>15</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7655669453579236E-2"/>
                  <c:y val="-1.9426449924223901E-2"/>
                </c:manualLayout>
              </c:layout>
              <c:showVal val="1"/>
              <c:extLst>
                <c:ext xmlns:c15="http://schemas.microsoft.com/office/drawing/2012/chart" uri="{CE6537A1-D6FC-4f65-9D91-7224C49458BB}">
                  <c15:layout/>
                </c:ext>
              </c:extLst>
            </c:dLbl>
            <c:dLbl>
              <c:idx val="1"/>
              <c:layout>
                <c:manualLayout>
                  <c:x val="1.5889855548034005E-2"/>
                  <c:y val="-2.0428225601420782E-2"/>
                </c:manualLayout>
              </c:layout>
              <c:showVal val="1"/>
              <c:extLs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1 квартал 2024 года</c:v>
                </c:pt>
                <c:pt idx="1">
                  <c:v>2 квартал 2024 года</c:v>
                </c:pt>
              </c:strCache>
            </c:strRef>
          </c:cat>
          <c:val>
            <c:numRef>
              <c:f>Лист1!$D$2:$D$3</c:f>
              <c:numCache>
                <c:formatCode>General</c:formatCode>
                <c:ptCount val="2"/>
                <c:pt idx="0">
                  <c:v>11</c:v>
                </c:pt>
                <c:pt idx="1">
                  <c:v>47</c:v>
                </c:pt>
              </c:numCache>
            </c:numRef>
          </c:val>
        </c:ser>
        <c:ser>
          <c:idx val="3"/>
          <c:order val="3"/>
          <c:tx>
            <c:strRef>
              <c:f>Лист1!$E$1</c:f>
              <c:strCache>
                <c:ptCount val="1"/>
                <c:pt idx="0">
                  <c:v>СМИ</c:v>
                </c:pt>
              </c:strCache>
            </c:strRef>
          </c:tx>
          <c:spPr>
            <a:solidFill>
              <a:srgbClr val="8064A2">
                <a:lumMod val="75000"/>
              </a:srgbClr>
            </a:solidFill>
          </c:spPr>
          <c:dLbls>
            <c:dLbl>
              <c:idx val="0"/>
              <c:layout>
                <c:manualLayout>
                  <c:x val="1.4401744205414783E-2"/>
                  <c:y val="-1.2476341481205635E-2"/>
                </c:manualLayout>
              </c:layout>
              <c:showVal val="1"/>
              <c:extLst>
                <c:ext xmlns:c15="http://schemas.microsoft.com/office/drawing/2012/chart" uri="{CE6537A1-D6FC-4f65-9D91-7224C49458BB}">
                  <c15:layout/>
                </c:ext>
              </c:extLst>
            </c:dLbl>
            <c:dLbl>
              <c:idx val="1"/>
              <c:layout>
                <c:manualLayout>
                  <c:x val="1.2602394454946439E-2"/>
                  <c:y val="-1.3293560147984921E-2"/>
                </c:manualLayout>
              </c:layout>
              <c:showVal val="1"/>
              <c:extLs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1 квартал 2024 года</c:v>
                </c:pt>
                <c:pt idx="1">
                  <c:v>2 квартал 2024 года</c:v>
                </c:pt>
              </c:strCache>
            </c:strRef>
          </c:cat>
          <c:val>
            <c:numRef>
              <c:f>Лист1!$E$2:$E$3</c:f>
              <c:numCache>
                <c:formatCode>General</c:formatCode>
                <c:ptCount val="2"/>
                <c:pt idx="0">
                  <c:v>0</c:v>
                </c:pt>
                <c:pt idx="1">
                  <c:v>0</c:v>
                </c:pt>
              </c:numCache>
            </c:numRef>
          </c:val>
        </c:ser>
        <c:ser>
          <c:idx val="4"/>
          <c:order val="4"/>
          <c:tx>
            <c:strRef>
              <c:f>Лист1!$F$1</c:f>
              <c:strCache>
                <c:ptCount val="1"/>
                <c:pt idx="0">
                  <c:v>ОПД</c:v>
                </c:pt>
              </c:strCache>
            </c:strRef>
          </c:tx>
          <c:spPr>
            <a:solidFill>
              <a:srgbClr val="5EC271"/>
            </a:solidFill>
            <a:ln>
              <a:solidFill>
                <a:sysClr val="windowText" lastClr="000000">
                  <a:lumMod val="75000"/>
                  <a:lumOff val="25000"/>
                </a:sysClr>
              </a:solidFill>
            </a:ln>
          </c:spPr>
          <c:dPt>
            <c:idx val="1"/>
            <c:spPr>
              <a:solidFill>
                <a:srgbClr val="5EC271"/>
              </a:solidFill>
              <a:ln>
                <a:solidFill>
                  <a:sysClr val="windowText" lastClr="000000">
                    <a:lumMod val="85000"/>
                    <a:lumOff val="15000"/>
                  </a:sysClr>
                </a:solidFill>
              </a:ln>
            </c:spPr>
          </c:dPt>
          <c:dLbls>
            <c:dLbl>
              <c:idx val="0"/>
              <c:layout>
                <c:manualLayout>
                  <c:x val="1.6202171346115502E-2"/>
                  <c:y val="-1.2476459279096429E-2"/>
                </c:manualLayout>
              </c:layout>
              <c:showVal val="1"/>
              <c:extLst>
                <c:ext xmlns:c15="http://schemas.microsoft.com/office/drawing/2012/chart" uri="{CE6537A1-D6FC-4f65-9D91-7224C49458BB}">
                  <c15:layout/>
                </c:ext>
              </c:extLst>
            </c:dLbl>
            <c:dLbl>
              <c:idx val="1"/>
              <c:layout>
                <c:manualLayout>
                  <c:x val="1.8003420649925203E-2"/>
                  <c:y val="-1.6616816218013981E-2"/>
                </c:manualLayout>
              </c:layout>
              <c:showVal val="1"/>
              <c:extLs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1 квартал 2024 года</c:v>
                </c:pt>
                <c:pt idx="1">
                  <c:v>2 квартал 2024 года</c:v>
                </c:pt>
              </c:strCache>
            </c:strRef>
          </c:cat>
          <c:val>
            <c:numRef>
              <c:f>Лист1!$F$2:$F$3</c:f>
              <c:numCache>
                <c:formatCode>General</c:formatCode>
                <c:ptCount val="2"/>
                <c:pt idx="0">
                  <c:v>20</c:v>
                </c:pt>
                <c:pt idx="1">
                  <c:v>63</c:v>
                </c:pt>
              </c:numCache>
            </c:numRef>
          </c:val>
        </c:ser>
        <c:dLbls>
          <c:showVal val="1"/>
        </c:dLbls>
        <c:shape val="box"/>
        <c:axId val="173132416"/>
        <c:axId val="173248896"/>
        <c:axId val="0"/>
      </c:bar3DChart>
      <c:catAx>
        <c:axId val="173132416"/>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73248896"/>
        <c:crosses val="autoZero"/>
        <c:auto val="1"/>
        <c:lblAlgn val="ctr"/>
        <c:lblOffset val="100"/>
      </c:catAx>
      <c:valAx>
        <c:axId val="173248896"/>
        <c:scaling>
          <c:orientation val="minMax"/>
        </c:scaling>
        <c:axPos val="l"/>
        <c:majorGridlines>
          <c:spPr>
            <a:ln>
              <a:solidFill>
                <a:sysClr val="windowText" lastClr="000000">
                  <a:lumMod val="50000"/>
                  <a:lumOff val="50000"/>
                </a:sysClr>
              </a:solidFill>
            </a:ln>
          </c:spPr>
        </c:majorGridlines>
        <c:numFmt formatCode="#,##0" sourceLinked="0"/>
        <c:tickLblPos val="nextTo"/>
        <c:txPr>
          <a:bodyPr/>
          <a:lstStyle/>
          <a:p>
            <a:pPr>
              <a:defRPr sz="1000">
                <a:latin typeface="Times New Roman" pitchFamily="18" charset="0"/>
                <a:cs typeface="Times New Roman" pitchFamily="18" charset="0"/>
              </a:defRPr>
            </a:pPr>
            <a:endParaRPr lang="ru-RU"/>
          </a:p>
        </c:txPr>
        <c:crossAx val="173132416"/>
        <c:crosses val="autoZero"/>
        <c:crossBetween val="between"/>
      </c:valAx>
      <c:spPr>
        <a:noFill/>
      </c:spPr>
    </c:plotArea>
    <c:legend>
      <c:legendPos val="b"/>
      <c:layout>
        <c:manualLayout>
          <c:xMode val="edge"/>
          <c:yMode val="edge"/>
          <c:x val="0.26123204353709079"/>
          <c:y val="0.82003247887529418"/>
          <c:w val="0.69664109069623681"/>
          <c:h val="5.5107689497987881E-2"/>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b="1" i="0" baseline="0">
                <a:latin typeface="Times New Roman" pitchFamily="18" charset="0"/>
                <a:cs typeface="Times New Roman" pitchFamily="18" charset="0"/>
              </a:rPr>
              <a:t>Сравнительные данные о количестве выданных предписаний </a:t>
            </a:r>
            <a:endParaRPr lang="ru-RU" sz="1200">
              <a:latin typeface="Times New Roman" pitchFamily="18" charset="0"/>
              <a:cs typeface="Times New Roman" pitchFamily="18" charset="0"/>
            </a:endParaRPr>
          </a:p>
          <a:p>
            <a:pPr>
              <a:defRPr sz="1200">
                <a:latin typeface="Times New Roman" pitchFamily="18" charset="0"/>
                <a:cs typeface="Times New Roman" pitchFamily="18" charset="0"/>
              </a:defRPr>
            </a:pPr>
            <a:r>
              <a:rPr lang="ru-RU" sz="1200" b="1" i="0" baseline="0">
                <a:latin typeface="Times New Roman" pitchFamily="18" charset="0"/>
                <a:cs typeface="Times New Roman" pitchFamily="18" charset="0"/>
              </a:rPr>
              <a:t>в 2023 и 2024 годах</a:t>
            </a:r>
            <a:endParaRPr lang="ru-RU" sz="1200">
              <a:latin typeface="Times New Roman" pitchFamily="18" charset="0"/>
              <a:cs typeface="Times New Roman" pitchFamily="18" charset="0"/>
            </a:endParaRPr>
          </a:p>
        </c:rich>
      </c:tx>
      <c:spPr>
        <a:noFill/>
      </c:spPr>
    </c:title>
    <c:view3D>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0.10490002798509022"/>
          <c:y val="0.18261925415397354"/>
          <c:w val="0.83605000113724059"/>
          <c:h val="0.62868969450996548"/>
        </c:manualLayout>
      </c:layout>
      <c:bar3DChart>
        <c:barDir val="col"/>
        <c:grouping val="clustered"/>
        <c:ser>
          <c:idx val="0"/>
          <c:order val="0"/>
          <c:tx>
            <c:strRef>
              <c:f>Лист1!$B$1</c:f>
              <c:strCache>
                <c:ptCount val="1"/>
                <c:pt idx="0">
                  <c:v>всего </c:v>
                </c:pt>
              </c:strCache>
            </c:strRef>
          </c:tx>
          <c:spPr>
            <a:solidFill>
              <a:srgbClr val="FF33CC"/>
            </a:solidFill>
            <a:ln>
              <a:solidFill>
                <a:schemeClr val="tx1">
                  <a:lumMod val="85000"/>
                  <a:lumOff val="15000"/>
                </a:schemeClr>
              </a:solidFill>
            </a:ln>
          </c:spPr>
          <c:dLbls>
            <c:dLbl>
              <c:idx val="0"/>
              <c:layout>
                <c:manualLayout>
                  <c:x val="2.1688928560043459E-2"/>
                  <c:y val="-2.1589945487583469E-2"/>
                </c:manualLayout>
              </c:layout>
              <c:showVal val="1"/>
              <c:extLst>
                <c:ext xmlns:c15="http://schemas.microsoft.com/office/drawing/2012/chart" uri="{CE6537A1-D6FC-4f65-9D91-7224C49458BB}">
                  <c15:layout/>
                </c:ext>
              </c:extLst>
            </c:dLbl>
            <c:dLbl>
              <c:idx val="1"/>
              <c:layout>
                <c:manualLayout>
                  <c:x val="1.914198731231476E-2"/>
                  <c:y val="-6.6158251197621434E-3"/>
                </c:manualLayout>
              </c:layout>
              <c:showVal val="1"/>
              <c:extLs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6 месяцев 2023 года</c:v>
                </c:pt>
                <c:pt idx="1">
                  <c:v>6 месяцев 2024 года</c:v>
                </c:pt>
              </c:strCache>
            </c:strRef>
          </c:cat>
          <c:val>
            <c:numRef>
              <c:f>Лист1!$B$2:$B$3</c:f>
              <c:numCache>
                <c:formatCode>General</c:formatCode>
                <c:ptCount val="2"/>
                <c:pt idx="0">
                  <c:v>3</c:v>
                </c:pt>
                <c:pt idx="1">
                  <c:v>27</c:v>
                </c:pt>
              </c:numCache>
            </c:numRef>
          </c:val>
        </c:ser>
        <c:ser>
          <c:idx val="1"/>
          <c:order val="1"/>
          <c:tx>
            <c:strRef>
              <c:f>Лист1!$C$1</c:f>
              <c:strCache>
                <c:ptCount val="1"/>
                <c:pt idx="0">
                  <c:v>связь</c:v>
                </c:pt>
              </c:strCache>
            </c:strRef>
          </c:tx>
          <c:spPr>
            <a:solidFill>
              <a:srgbClr val="FFFF00"/>
            </a:solidFill>
            <a:ln>
              <a:solidFill>
                <a:schemeClr val="tx1">
                  <a:lumMod val="65000"/>
                  <a:lumOff val="35000"/>
                </a:schemeClr>
              </a:solidFill>
            </a:ln>
          </c:spPr>
          <c:dLbls>
            <c:dLbl>
              <c:idx val="0"/>
              <c:layout>
                <c:manualLayout>
                  <c:x val="2.0184098951193847E-2"/>
                  <c:y val="-2.2034028963162831E-2"/>
                </c:manualLayout>
              </c:layout>
              <c:showVal val="1"/>
              <c:extLst>
                <c:ext xmlns:c15="http://schemas.microsoft.com/office/drawing/2012/chart" uri="{CE6537A1-D6FC-4f65-9D91-7224C49458BB}">
                  <c15:layout/>
                </c:ext>
              </c:extLst>
            </c:dLbl>
            <c:dLbl>
              <c:idx val="1"/>
              <c:layout>
                <c:manualLayout>
                  <c:x val="2.0704039019414082E-2"/>
                  <c:y val="-1.9606299212598488E-2"/>
                </c:manualLayout>
              </c:layout>
              <c:showVal val="1"/>
              <c:extLs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6 месяцев 2023 года</c:v>
                </c:pt>
                <c:pt idx="1">
                  <c:v>6 месяцев 2024 года</c:v>
                </c:pt>
              </c:strCache>
            </c:strRef>
          </c:cat>
          <c:val>
            <c:numRef>
              <c:f>Лист1!$C$2:$C$3</c:f>
              <c:numCache>
                <c:formatCode>General</c:formatCode>
                <c:ptCount val="2"/>
                <c:pt idx="0">
                  <c:v>2</c:v>
                </c:pt>
                <c:pt idx="1">
                  <c:v>27</c:v>
                </c:pt>
              </c:numCache>
            </c:numRef>
          </c:val>
        </c:ser>
        <c:ser>
          <c:idx val="2"/>
          <c:order val="2"/>
          <c:tx>
            <c:strRef>
              <c:f>Лист1!$D$1</c:f>
              <c:strCache>
                <c:ptCount val="1"/>
                <c:pt idx="0">
                  <c:v>ОПД</c:v>
                </c:pt>
              </c:strCache>
            </c:strRef>
          </c:tx>
          <c:spPr>
            <a:solidFill>
              <a:srgbClr val="00FF99"/>
            </a:solidFill>
            <a:ln>
              <a:solidFill>
                <a:schemeClr val="tx1">
                  <a:lumMod val="95000"/>
                  <a:lumOff val="5000"/>
                </a:schemeClr>
              </a:solidFill>
            </a:ln>
          </c:spPr>
          <c:dLbls>
            <c:dLbl>
              <c:idx val="0"/>
              <c:layout>
                <c:manualLayout>
                  <c:x val="2.0181548662692471E-2"/>
                  <c:y val="-2.2213809812235016E-2"/>
                </c:manualLayout>
              </c:layout>
              <c:showVal val="1"/>
              <c:extLst>
                <c:ext xmlns:c15="http://schemas.microsoft.com/office/drawing/2012/chart" uri="{CE6537A1-D6FC-4f65-9D91-7224C49458BB}">
                  <c15:layout/>
                </c:ext>
              </c:extLst>
            </c:dLbl>
            <c:dLbl>
              <c:idx val="1"/>
              <c:layout>
                <c:manualLayout>
                  <c:x val="1.7647358857470753E-2"/>
                  <c:y val="-2.2628434557568407E-2"/>
                </c:manualLayout>
              </c:layout>
              <c:showVal val="1"/>
              <c:extLs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6 месяцев 2023 года</c:v>
                </c:pt>
                <c:pt idx="1">
                  <c:v>6 месяцев 2024 года</c:v>
                </c:pt>
              </c:strCache>
            </c:strRef>
          </c:cat>
          <c:val>
            <c:numRef>
              <c:f>Лист1!$D$2:$D$3</c:f>
              <c:numCache>
                <c:formatCode>General</c:formatCode>
                <c:ptCount val="2"/>
                <c:pt idx="0">
                  <c:v>1</c:v>
                </c:pt>
                <c:pt idx="1">
                  <c:v>0</c:v>
                </c:pt>
              </c:numCache>
            </c:numRef>
          </c:val>
        </c:ser>
        <c:ser>
          <c:idx val="3"/>
          <c:order val="3"/>
          <c:tx>
            <c:strRef>
              <c:f>Лист1!$E$1</c:f>
              <c:strCache>
                <c:ptCount val="1"/>
                <c:pt idx="0">
                  <c:v>вещание</c:v>
                </c:pt>
              </c:strCache>
            </c:strRef>
          </c:tx>
          <c:dLbls>
            <c:dLbl>
              <c:idx val="0"/>
              <c:layout>
                <c:manualLayout>
                  <c:x val="2.2267206477732802E-2"/>
                  <c:y val="-1.7482517482517543E-2"/>
                </c:manualLayout>
              </c:layout>
              <c:showVal val="1"/>
            </c:dLbl>
            <c:dLbl>
              <c:idx val="1"/>
              <c:layout>
                <c:manualLayout>
                  <c:x val="2.2267206477732802E-2"/>
                  <c:y val="-1.7482517482517543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2023 года</c:v>
                </c:pt>
                <c:pt idx="1">
                  <c:v>6 месяцев 2024 года</c:v>
                </c:pt>
              </c:strCache>
            </c:strRef>
          </c:cat>
          <c:val>
            <c:numRef>
              <c:f>Лист1!$E$2:$E$3</c:f>
              <c:numCache>
                <c:formatCode>General</c:formatCode>
                <c:ptCount val="2"/>
                <c:pt idx="0">
                  <c:v>0</c:v>
                </c:pt>
                <c:pt idx="1">
                  <c:v>0</c:v>
                </c:pt>
              </c:numCache>
            </c:numRef>
          </c:val>
        </c:ser>
        <c:ser>
          <c:idx val="4"/>
          <c:order val="4"/>
          <c:tx>
            <c:strRef>
              <c:f>Лист1!$F$1</c:f>
              <c:strCache>
                <c:ptCount val="1"/>
                <c:pt idx="0">
                  <c:v>СМИ</c:v>
                </c:pt>
              </c:strCache>
            </c:strRef>
          </c:tx>
          <c:dLbls>
            <c:dLbl>
              <c:idx val="0"/>
              <c:layout>
                <c:manualLayout>
                  <c:x val="1.2145748987854248E-2"/>
                  <c:y val="-1.7482517482517557E-2"/>
                </c:manualLayout>
              </c:layout>
              <c:showVal val="1"/>
            </c:dLbl>
            <c:dLbl>
              <c:idx val="1"/>
              <c:layout>
                <c:manualLayout>
                  <c:x val="1.4170040485829958E-2"/>
                  <c:y val="-1.7482517482517557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2023 года</c:v>
                </c:pt>
                <c:pt idx="1">
                  <c:v>6 месяцев 2024 года</c:v>
                </c:pt>
              </c:strCache>
            </c:strRef>
          </c:cat>
          <c:val>
            <c:numRef>
              <c:f>Лист1!$F$2:$F$3</c:f>
              <c:numCache>
                <c:formatCode>General</c:formatCode>
                <c:ptCount val="2"/>
                <c:pt idx="0">
                  <c:v>0</c:v>
                </c:pt>
                <c:pt idx="1">
                  <c:v>0</c:v>
                </c:pt>
              </c:numCache>
            </c:numRef>
          </c:val>
        </c:ser>
        <c:dLbls>
          <c:showVal val="1"/>
        </c:dLbls>
        <c:shape val="box"/>
        <c:axId val="173479424"/>
        <c:axId val="173480960"/>
        <c:axId val="0"/>
      </c:bar3DChart>
      <c:catAx>
        <c:axId val="173479424"/>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73480960"/>
        <c:crosses val="autoZero"/>
        <c:auto val="1"/>
        <c:lblAlgn val="ctr"/>
        <c:lblOffset val="100"/>
      </c:catAx>
      <c:valAx>
        <c:axId val="173480960"/>
        <c:scaling>
          <c:orientation val="minMax"/>
          <c:min val="0"/>
        </c:scaling>
        <c:axPos val="l"/>
        <c:majorGridlines>
          <c:spPr>
            <a:ln>
              <a:solidFill>
                <a:sysClr val="windowText" lastClr="000000">
                  <a:lumMod val="50000"/>
                  <a:lumOff val="50000"/>
                </a:sysClr>
              </a:solidFill>
            </a:ln>
          </c:spPr>
        </c:majorGridlines>
        <c:numFmt formatCode="General" sourceLinked="1"/>
        <c:tickLblPos val="nextTo"/>
        <c:spPr>
          <a:ln>
            <a:solidFill>
              <a:sysClr val="windowText" lastClr="000000"/>
            </a:solidFill>
          </a:ln>
        </c:spPr>
        <c:txPr>
          <a:bodyPr/>
          <a:lstStyle/>
          <a:p>
            <a:pPr>
              <a:defRPr sz="1000">
                <a:latin typeface="Times New Roman" pitchFamily="18" charset="0"/>
                <a:cs typeface="Times New Roman" pitchFamily="18" charset="0"/>
              </a:defRPr>
            </a:pPr>
            <a:endParaRPr lang="ru-RU"/>
          </a:p>
        </c:txPr>
        <c:crossAx val="173479424"/>
        <c:crosses val="autoZero"/>
        <c:crossBetween val="between"/>
      </c:valAx>
      <c:spPr>
        <a:noFill/>
      </c:spPr>
    </c:plotArea>
    <c:legend>
      <c:legendPos val="b"/>
      <c:layout>
        <c:manualLayout>
          <c:xMode val="edge"/>
          <c:yMode val="edge"/>
          <c:x val="0.18903315489307324"/>
          <c:y val="0.90877432082854603"/>
          <c:w val="0.43187223054608082"/>
          <c:h val="5.9315291008204887E-2"/>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b="1" i="0" baseline="0">
                <a:latin typeface="Times New Roman" pitchFamily="18" charset="0"/>
                <a:cs typeface="Times New Roman" pitchFamily="18" charset="0"/>
              </a:rPr>
              <a:t>Сравнительные данные о количестве выданных предписаний </a:t>
            </a:r>
            <a:endParaRPr lang="ru-RU" sz="1200">
              <a:latin typeface="Times New Roman" pitchFamily="18" charset="0"/>
              <a:cs typeface="Times New Roman" pitchFamily="18" charset="0"/>
            </a:endParaRPr>
          </a:p>
          <a:p>
            <a:pPr>
              <a:defRPr sz="1200">
                <a:latin typeface="Times New Roman" pitchFamily="18" charset="0"/>
                <a:cs typeface="Times New Roman" pitchFamily="18" charset="0"/>
              </a:defRPr>
            </a:pPr>
            <a:r>
              <a:rPr lang="ru-RU" sz="1200" b="1" i="0" baseline="0">
                <a:latin typeface="Times New Roman" pitchFamily="18" charset="0"/>
                <a:cs typeface="Times New Roman" pitchFamily="18" charset="0"/>
              </a:rPr>
              <a:t>в 2024 году</a:t>
            </a:r>
            <a:endParaRPr lang="ru-RU" sz="1200">
              <a:latin typeface="Times New Roman" pitchFamily="18" charset="0"/>
              <a:cs typeface="Times New Roman" pitchFamily="18" charset="0"/>
            </a:endParaRPr>
          </a:p>
        </c:rich>
      </c:tx>
      <c:spPr>
        <a:solidFill>
          <a:sysClr val="window" lastClr="FFFFFF"/>
        </a:solidFill>
      </c:spPr>
    </c:title>
    <c:view3D>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0.10490002798509022"/>
          <c:y val="0.18261925415397617"/>
          <c:w val="0.83605000113724059"/>
          <c:h val="0.6286896945099818"/>
        </c:manualLayout>
      </c:layout>
      <c:bar3DChart>
        <c:barDir val="col"/>
        <c:grouping val="clustered"/>
        <c:ser>
          <c:idx val="0"/>
          <c:order val="0"/>
          <c:tx>
            <c:strRef>
              <c:f>Лист1!$B$1</c:f>
              <c:strCache>
                <c:ptCount val="1"/>
                <c:pt idx="0">
                  <c:v>всего </c:v>
                </c:pt>
              </c:strCache>
            </c:strRef>
          </c:tx>
          <c:spPr>
            <a:solidFill>
              <a:srgbClr val="FF33CC"/>
            </a:solidFill>
            <a:ln>
              <a:solidFill>
                <a:schemeClr val="tx1">
                  <a:lumMod val="85000"/>
                  <a:lumOff val="15000"/>
                </a:schemeClr>
              </a:solidFill>
            </a:ln>
          </c:spPr>
          <c:dLbls>
            <c:dLbl>
              <c:idx val="0"/>
              <c:layout>
                <c:manualLayout>
                  <c:x val="9.5431795721891248E-3"/>
                  <c:y val="-2.1589945487584361E-2"/>
                </c:manualLayout>
              </c:layout>
              <c:showVal val="1"/>
              <c:extLst>
                <c:ext xmlns:c15="http://schemas.microsoft.com/office/drawing/2012/chart" uri="{CE6537A1-D6FC-4f65-9D91-7224C49458BB}">
                  <c15:layout/>
                </c:ext>
              </c:extLst>
            </c:dLbl>
            <c:dLbl>
              <c:idx val="1"/>
              <c:layout>
                <c:manualLayout>
                  <c:x val="1.3068633113153542E-2"/>
                  <c:y val="-2.0172549346691163E-2"/>
                </c:manualLayout>
              </c:layout>
              <c:showVal val="1"/>
              <c:extLs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1 квартал 2024 года</c:v>
                </c:pt>
                <c:pt idx="1">
                  <c:v>2 квартал 2024 года</c:v>
                </c:pt>
              </c:strCache>
            </c:strRef>
          </c:cat>
          <c:val>
            <c:numRef>
              <c:f>Лист1!$B$2:$B$3</c:f>
              <c:numCache>
                <c:formatCode>General</c:formatCode>
                <c:ptCount val="2"/>
                <c:pt idx="0">
                  <c:v>5</c:v>
                </c:pt>
                <c:pt idx="1">
                  <c:v>22</c:v>
                </c:pt>
              </c:numCache>
            </c:numRef>
          </c:val>
        </c:ser>
        <c:ser>
          <c:idx val="1"/>
          <c:order val="1"/>
          <c:tx>
            <c:strRef>
              <c:f>Лист1!$D$1</c:f>
              <c:strCache>
                <c:ptCount val="1"/>
                <c:pt idx="0">
                  <c:v>связь</c:v>
                </c:pt>
              </c:strCache>
            </c:strRef>
          </c:tx>
          <c:spPr>
            <a:solidFill>
              <a:srgbClr val="FFFF00"/>
            </a:solidFill>
            <a:ln>
              <a:solidFill>
                <a:sysClr val="windowText" lastClr="000000">
                  <a:lumMod val="65000"/>
                  <a:lumOff val="35000"/>
                </a:sysClr>
              </a:solidFill>
            </a:ln>
          </c:spPr>
          <c:dPt>
            <c:idx val="0"/>
            <c:spPr>
              <a:solidFill>
                <a:srgbClr val="FFFF00"/>
              </a:solidFill>
              <a:ln>
                <a:solidFill>
                  <a:sysClr val="windowText" lastClr="000000">
                    <a:lumMod val="75000"/>
                    <a:lumOff val="25000"/>
                  </a:sysClr>
                </a:solidFill>
              </a:ln>
            </c:spPr>
          </c:dPt>
          <c:dLbls>
            <c:dLbl>
              <c:idx val="0"/>
              <c:layout>
                <c:manualLayout>
                  <c:x val="2.0184098951193847E-2"/>
                  <c:y val="-2.2034028963162831E-2"/>
                </c:manualLayout>
              </c:layout>
              <c:showVal val="1"/>
              <c:extLst>
                <c:ext xmlns:c15="http://schemas.microsoft.com/office/drawing/2012/chart" uri="{CE6537A1-D6FC-4f65-9D91-7224C49458BB}">
                  <c15:layout/>
                </c:ext>
              </c:extLst>
            </c:dLbl>
            <c:dLbl>
              <c:idx val="1"/>
              <c:layout>
                <c:manualLayout>
                  <c:x val="1.6653238564743298E-2"/>
                  <c:y val="-1.9606340505796429E-2"/>
                </c:manualLayout>
              </c:layout>
              <c:showVal val="1"/>
              <c:extLs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1 квартал 2024 года</c:v>
                </c:pt>
                <c:pt idx="1">
                  <c:v>2 квартал 2024 года</c:v>
                </c:pt>
              </c:strCache>
            </c:strRef>
          </c:cat>
          <c:val>
            <c:numRef>
              <c:f>Лист1!$D$2:$D$3</c:f>
              <c:numCache>
                <c:formatCode>General</c:formatCode>
                <c:ptCount val="2"/>
                <c:pt idx="0">
                  <c:v>5</c:v>
                </c:pt>
                <c:pt idx="1">
                  <c:v>22</c:v>
                </c:pt>
              </c:numCache>
            </c:numRef>
          </c:val>
        </c:ser>
        <c:ser>
          <c:idx val="2"/>
          <c:order val="2"/>
          <c:tx>
            <c:strRef>
              <c:f>Лист1!$F$1</c:f>
              <c:strCache>
                <c:ptCount val="1"/>
                <c:pt idx="0">
                  <c:v>ОПД</c:v>
                </c:pt>
              </c:strCache>
            </c:strRef>
          </c:tx>
          <c:spPr>
            <a:solidFill>
              <a:srgbClr val="5EC271"/>
            </a:solidFill>
            <a:ln>
              <a:solidFill>
                <a:sysClr val="windowText" lastClr="000000">
                  <a:lumMod val="75000"/>
                  <a:lumOff val="25000"/>
                </a:sysClr>
              </a:solidFill>
            </a:ln>
          </c:spPr>
          <c:dLbls>
            <c:dLbl>
              <c:idx val="0"/>
              <c:layout>
                <c:manualLayout>
                  <c:x val="2.0181548662692471E-2"/>
                  <c:y val="-2.2213809812235016E-2"/>
                </c:manualLayout>
              </c:layout>
              <c:showVal val="1"/>
              <c:extLst>
                <c:ext xmlns:c15="http://schemas.microsoft.com/office/drawing/2012/chart" uri="{CE6537A1-D6FC-4f65-9D91-7224C49458BB}">
                  <c15:layout/>
                </c:ext>
              </c:extLst>
            </c:dLbl>
            <c:dLbl>
              <c:idx val="1"/>
              <c:layout>
                <c:manualLayout>
                  <c:x val="1.7647428438742403E-2"/>
                  <c:y val="-1.9237321444974021E-2"/>
                </c:manualLayout>
              </c:layout>
              <c:showVal val="1"/>
              <c:extLs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1 квартал 2024 года</c:v>
                </c:pt>
                <c:pt idx="1">
                  <c:v>2 квартал 2024 года</c:v>
                </c:pt>
              </c:strCache>
            </c:strRef>
          </c:cat>
          <c:val>
            <c:numRef>
              <c:f>Лист1!$F$2:$F$3</c:f>
              <c:numCache>
                <c:formatCode>General</c:formatCode>
                <c:ptCount val="2"/>
                <c:pt idx="0">
                  <c:v>0</c:v>
                </c:pt>
                <c:pt idx="1">
                  <c:v>0</c:v>
                </c:pt>
              </c:numCache>
            </c:numRef>
          </c:val>
        </c:ser>
        <c:ser>
          <c:idx val="3"/>
          <c:order val="3"/>
          <c:tx>
            <c:strRef>
              <c:f>Лист1!$C$1</c:f>
              <c:strCache>
                <c:ptCount val="1"/>
                <c:pt idx="0">
                  <c:v>вещание</c:v>
                </c:pt>
              </c:strCache>
            </c:strRef>
          </c:tx>
          <c:spPr>
            <a:ln>
              <a:solidFill>
                <a:sysClr val="windowText" lastClr="000000">
                  <a:lumMod val="75000"/>
                  <a:lumOff val="25000"/>
                </a:sysClr>
              </a:solidFill>
            </a:ln>
          </c:spPr>
          <c:dLbls>
            <c:dLbl>
              <c:idx val="0"/>
              <c:layout>
                <c:manualLayout>
                  <c:x val="2.2267206477732802E-2"/>
                  <c:y val="-1.7482517482517761E-2"/>
                </c:manualLayout>
              </c:layout>
              <c:showVal val="1"/>
            </c:dLbl>
            <c:dLbl>
              <c:idx val="1"/>
              <c:layout>
                <c:manualLayout>
                  <c:x val="2.2267206477732802E-2"/>
                  <c:y val="-1.748251748251776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2024 года</c:v>
                </c:pt>
                <c:pt idx="1">
                  <c:v>2 квартал 2024 года</c:v>
                </c:pt>
              </c:strCache>
            </c:strRef>
          </c:cat>
          <c:val>
            <c:numRef>
              <c:f>Лист1!$C$2:$C$3</c:f>
              <c:numCache>
                <c:formatCode>General</c:formatCode>
                <c:ptCount val="2"/>
                <c:pt idx="0">
                  <c:v>0</c:v>
                </c:pt>
                <c:pt idx="1">
                  <c:v>0</c:v>
                </c:pt>
              </c:numCache>
            </c:numRef>
          </c:val>
        </c:ser>
        <c:ser>
          <c:idx val="4"/>
          <c:order val="4"/>
          <c:tx>
            <c:strRef>
              <c:f>Лист1!$E$1</c:f>
              <c:strCache>
                <c:ptCount val="1"/>
                <c:pt idx="0">
                  <c:v>СМИ</c:v>
                </c:pt>
              </c:strCache>
            </c:strRef>
          </c:tx>
          <c:spPr>
            <a:ln>
              <a:solidFill>
                <a:sysClr val="windowText" lastClr="000000">
                  <a:lumMod val="75000"/>
                  <a:lumOff val="25000"/>
                </a:sysClr>
              </a:solidFill>
            </a:ln>
          </c:spPr>
          <c:dLbls>
            <c:dLbl>
              <c:idx val="0"/>
              <c:layout>
                <c:manualLayout>
                  <c:x val="1.2145748987854248E-2"/>
                  <c:y val="-1.7482517482517761E-2"/>
                </c:manualLayout>
              </c:layout>
              <c:showVal val="1"/>
            </c:dLbl>
            <c:dLbl>
              <c:idx val="1"/>
              <c:layout>
                <c:manualLayout>
                  <c:x val="1.4170040485829958E-2"/>
                  <c:y val="-1.748251748251776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2024 года</c:v>
                </c:pt>
                <c:pt idx="1">
                  <c:v>2 квартал 2024 года</c:v>
                </c:pt>
              </c:strCache>
            </c:strRef>
          </c:cat>
          <c:val>
            <c:numRef>
              <c:f>Лист1!$E$2:$E$3</c:f>
              <c:numCache>
                <c:formatCode>General</c:formatCode>
                <c:ptCount val="2"/>
                <c:pt idx="0">
                  <c:v>0</c:v>
                </c:pt>
                <c:pt idx="1">
                  <c:v>0</c:v>
                </c:pt>
              </c:numCache>
            </c:numRef>
          </c:val>
        </c:ser>
        <c:dLbls>
          <c:showVal val="1"/>
        </c:dLbls>
        <c:shape val="box"/>
        <c:axId val="173708032"/>
        <c:axId val="173709568"/>
        <c:axId val="0"/>
      </c:bar3DChart>
      <c:catAx>
        <c:axId val="173708032"/>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73709568"/>
        <c:crosses val="autoZero"/>
        <c:auto val="1"/>
        <c:lblAlgn val="ctr"/>
        <c:lblOffset val="100"/>
      </c:catAx>
      <c:valAx>
        <c:axId val="173709568"/>
        <c:scaling>
          <c:orientation val="minMax"/>
          <c:min val="0"/>
        </c:scaling>
        <c:axPos val="l"/>
        <c:majorGridlines>
          <c:spPr>
            <a:ln>
              <a:solidFill>
                <a:sysClr val="windowText" lastClr="000000">
                  <a:lumMod val="50000"/>
                  <a:lumOff val="50000"/>
                </a:sysClr>
              </a:solidFill>
            </a:ln>
          </c:spPr>
        </c:majorGridlines>
        <c:numFmt formatCode="General" sourceLinked="1"/>
        <c:tickLblPos val="nextTo"/>
        <c:spPr>
          <a:ln>
            <a:solidFill>
              <a:sysClr val="windowText" lastClr="000000"/>
            </a:solidFill>
          </a:ln>
        </c:spPr>
        <c:txPr>
          <a:bodyPr/>
          <a:lstStyle/>
          <a:p>
            <a:pPr>
              <a:defRPr sz="1000">
                <a:latin typeface="Times New Roman" pitchFamily="18" charset="0"/>
                <a:cs typeface="Times New Roman" pitchFamily="18" charset="0"/>
              </a:defRPr>
            </a:pPr>
            <a:endParaRPr lang="ru-RU"/>
          </a:p>
        </c:txPr>
        <c:crossAx val="173708032"/>
        <c:crosses val="autoZero"/>
        <c:crossBetween val="between"/>
      </c:valAx>
      <c:spPr>
        <a:noFill/>
      </c:spPr>
    </c:plotArea>
    <c:legend>
      <c:legendPos val="b"/>
      <c:layout>
        <c:manualLayout>
          <c:xMode val="edge"/>
          <c:yMode val="edge"/>
          <c:x val="0.24368899231725591"/>
          <c:y val="0.90877429656959907"/>
          <c:w val="0.43187223054608082"/>
          <c:h val="5.9315291008206733E-2"/>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rotY val="220"/>
      <c:depthPercent val="100"/>
      <c:perspective val="30"/>
    </c:view3D>
    <c:plotArea>
      <c:layout>
        <c:manualLayout>
          <c:layoutTarget val="inner"/>
          <c:xMode val="edge"/>
          <c:yMode val="edge"/>
          <c:x val="0.22744645747484457"/>
          <c:y val="0.2706005406040663"/>
          <c:w val="0.6042776157449038"/>
          <c:h val="0.49740912982892088"/>
        </c:manualLayout>
      </c:layout>
      <c:pie3DChart>
        <c:varyColors val="1"/>
        <c:ser>
          <c:idx val="0"/>
          <c:order val="0"/>
          <c:tx>
            <c:strRef>
              <c:f>Лист1!$B$1</c:f>
              <c:strCache>
                <c:ptCount val="1"/>
                <c:pt idx="0">
                  <c:v>Столбец1</c:v>
                </c:pt>
              </c:strCache>
            </c:strRef>
          </c:tx>
          <c:spPr>
            <a:solidFill>
              <a:srgbClr val="00CCFF"/>
            </a:solidFill>
            <a:ln>
              <a:solidFill>
                <a:schemeClr val="bg1">
                  <a:lumMod val="50000"/>
                </a:schemeClr>
              </a:solidFill>
            </a:ln>
          </c:spPr>
          <c:explosion val="11"/>
          <c:dPt>
            <c:idx val="0"/>
            <c:spPr>
              <a:solidFill>
                <a:srgbClr val="FF9900"/>
              </a:solidFill>
              <a:ln>
                <a:solidFill>
                  <a:schemeClr val="bg1">
                    <a:lumMod val="50000"/>
                  </a:schemeClr>
                </a:solidFill>
              </a:ln>
            </c:spPr>
          </c:dPt>
          <c:dPt>
            <c:idx val="1"/>
            <c:spPr>
              <a:solidFill>
                <a:srgbClr val="009900"/>
              </a:solidFill>
              <a:ln>
                <a:solidFill>
                  <a:schemeClr val="bg1">
                    <a:lumMod val="50000"/>
                  </a:schemeClr>
                </a:solidFill>
              </a:ln>
            </c:spPr>
          </c:dPt>
          <c:dPt>
            <c:idx val="2"/>
            <c:spPr>
              <a:solidFill>
                <a:srgbClr val="990099"/>
              </a:solidFill>
              <a:ln>
                <a:solidFill>
                  <a:schemeClr val="bg1">
                    <a:lumMod val="50000"/>
                  </a:schemeClr>
                </a:solidFill>
              </a:ln>
            </c:spPr>
          </c:dPt>
          <c:dPt>
            <c:idx val="3"/>
            <c:spPr>
              <a:solidFill>
                <a:srgbClr val="FFFF00"/>
              </a:solidFill>
              <a:ln>
                <a:solidFill>
                  <a:schemeClr val="bg1">
                    <a:lumMod val="50000"/>
                  </a:schemeClr>
                </a:solidFill>
              </a:ln>
            </c:spPr>
          </c:dPt>
          <c:dLbls>
            <c:dLbl>
              <c:idx val="0"/>
              <c:layout>
                <c:manualLayout>
                  <c:x val="-3.0427010923535242E-2"/>
                  <c:y val="-4.6606114534190703E-2"/>
                </c:manualLayout>
              </c:layout>
              <c:showLegendKey val="1"/>
              <c:showVal val="1"/>
              <c:showCatName val="1"/>
              <c:separator>
</c:separator>
            </c:dLbl>
            <c:dLbl>
              <c:idx val="1"/>
              <c:layout>
                <c:manualLayout>
                  <c:x val="-3.6128204927710753E-2"/>
                  <c:y val="-6.1771905377499346E-2"/>
                </c:manualLayout>
              </c:layout>
              <c:showLegendKey val="1"/>
              <c:showVal val="1"/>
              <c:showCatName val="1"/>
              <c:separator>
</c:separator>
            </c:dLbl>
            <c:dLbl>
              <c:idx val="2"/>
              <c:layout>
                <c:manualLayout>
                  <c:x val="3.6505407032661211E-2"/>
                  <c:y val="-0.12306297533703812"/>
                </c:manualLayout>
              </c:layout>
              <c:showLegendKey val="1"/>
              <c:showVal val="1"/>
              <c:showCatName val="1"/>
              <c:separator>
</c:separator>
            </c:dLbl>
            <c:dLbl>
              <c:idx val="3"/>
              <c:layout>
                <c:manualLayout>
                  <c:x val="-4.202284793844744E-2"/>
                  <c:y val="7.7388311535684901E-2"/>
                </c:manualLayout>
              </c:layout>
              <c:showLegendKey val="1"/>
              <c:showVal val="1"/>
              <c:showCatName val="1"/>
              <c:separator>
</c:separator>
            </c:dLbl>
            <c:showLegendKey val="1"/>
            <c:showVal val="1"/>
            <c:showCatName val="1"/>
            <c:separator>
</c:separator>
            <c:showLeaderLines val="1"/>
          </c:dLbls>
          <c:cat>
            <c:strRef>
              <c:f>Лист1!$A$2:$A$5</c:f>
              <c:strCache>
                <c:ptCount val="4"/>
                <c:pt idx="0">
                  <c:v>радиовещание</c:v>
                </c:pt>
                <c:pt idx="1">
                  <c:v>кабельное вещание</c:v>
                </c:pt>
                <c:pt idx="2">
                  <c:v>универсальная лицензия</c:v>
                </c:pt>
                <c:pt idx="3">
                  <c:v>телевизионное вещание</c:v>
                </c:pt>
              </c:strCache>
            </c:strRef>
          </c:cat>
          <c:val>
            <c:numRef>
              <c:f>Лист1!$B$2:$B$5</c:f>
              <c:numCache>
                <c:formatCode>General</c:formatCode>
                <c:ptCount val="4"/>
                <c:pt idx="0">
                  <c:v>275</c:v>
                </c:pt>
                <c:pt idx="1">
                  <c:v>208</c:v>
                </c:pt>
                <c:pt idx="2">
                  <c:v>867</c:v>
                </c:pt>
                <c:pt idx="3">
                  <c:v>12</c:v>
                </c:pt>
              </c:numCache>
            </c:numRef>
          </c:val>
        </c:ser>
      </c:pie3DChart>
    </c:plotArea>
    <c:plotVisOnly val="1"/>
    <c:dispBlanksAs val="zero"/>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solidFill>
            <a:sysClr val="windowText" lastClr="000000"/>
          </a:solidFill>
          <a:latin typeface="Times New Roman" pitchFamily="18" charset="0"/>
          <a:cs typeface="Times New Roman" pitchFamily="18" charset="0"/>
        </a:defRPr>
      </a:pPr>
      <a:endParaRPr lang="ru-RU"/>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составленных протоколов</a:t>
            </a:r>
          </a:p>
          <a:p>
            <a:pPr>
              <a:defRPr sz="1200">
                <a:latin typeface="Times New Roman" pitchFamily="18" charset="0"/>
                <a:cs typeface="Times New Roman" pitchFamily="18" charset="0"/>
              </a:defRPr>
            </a:pPr>
            <a:r>
              <a:rPr lang="ru-RU" sz="1200">
                <a:latin typeface="Times New Roman" pitchFamily="18" charset="0"/>
                <a:cs typeface="Times New Roman" pitchFamily="18" charset="0"/>
              </a:rPr>
              <a:t>об АПН в 2023 и 2024</a:t>
            </a:r>
            <a:r>
              <a:rPr lang="ru-RU" sz="1200" baseline="0">
                <a:latin typeface="Times New Roman" pitchFamily="18" charset="0"/>
                <a:cs typeface="Times New Roman" pitchFamily="18" charset="0"/>
              </a:rPr>
              <a:t> </a:t>
            </a:r>
            <a:r>
              <a:rPr lang="ru-RU" sz="1200">
                <a:latin typeface="Times New Roman" pitchFamily="18" charset="0"/>
                <a:cs typeface="Times New Roman" pitchFamily="18" charset="0"/>
              </a:rPr>
              <a:t>годах</a:t>
            </a:r>
          </a:p>
        </c:rich>
      </c:tx>
      <c:layout>
        <c:manualLayout>
          <c:xMode val="edge"/>
          <c:yMode val="edge"/>
          <c:x val="0.15774493323895294"/>
          <c:y val="1.3414322747020925E-2"/>
        </c:manualLayout>
      </c:layout>
      <c:spPr>
        <a:noFill/>
      </c:spPr>
    </c:title>
    <c:view3D>
      <c:depthPercent val="100"/>
      <c:rAngAx val="1"/>
    </c:view3D>
    <c:floor>
      <c:spPr>
        <a:solidFill>
          <a:sysClr val="window" lastClr="FFFFFF">
            <a:lumMod val="85000"/>
          </a:sysClr>
        </a:solidFill>
      </c:spPr>
    </c:floor>
    <c:sideWall>
      <c:spPr>
        <a:solidFill>
          <a:srgbClr val="EEECE1"/>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8.2164806770413767E-2"/>
          <c:y val="0.14986707927525847"/>
          <c:w val="0.89863129642826456"/>
          <c:h val="0.60456093345262241"/>
        </c:manualLayout>
      </c:layout>
      <c:bar3DChart>
        <c:barDir val="col"/>
        <c:grouping val="clustered"/>
        <c:ser>
          <c:idx val="0"/>
          <c:order val="0"/>
          <c:tx>
            <c:strRef>
              <c:f>Лист1!$B$1</c:f>
              <c:strCache>
                <c:ptCount val="1"/>
                <c:pt idx="0">
                  <c:v>всего составлено протоколов об АПН, из них:</c:v>
                </c:pt>
              </c:strCache>
            </c:strRef>
          </c:tx>
          <c:spPr>
            <a:solidFill>
              <a:srgbClr val="FF33CC"/>
            </a:solidFill>
            <a:ln>
              <a:solidFill>
                <a:schemeClr val="tx1">
                  <a:lumMod val="85000"/>
                  <a:lumOff val="15000"/>
                </a:schemeClr>
              </a:solidFill>
            </a:ln>
          </c:spPr>
          <c:dLbls>
            <c:dLbl>
              <c:idx val="0"/>
              <c:layout>
                <c:manualLayout>
                  <c:x val="1.5232642016694118E-2"/>
                  <c:y val="-2.3007179661392506E-2"/>
                </c:manualLayout>
              </c:layout>
              <c:showVal val="1"/>
              <c:extLst>
                <c:ext xmlns:c15="http://schemas.microsoft.com/office/drawing/2012/chart" uri="{CE6537A1-D6FC-4f65-9D91-7224C49458BB}">
                  <c15:layout/>
                </c:ext>
              </c:extLst>
            </c:dLbl>
            <c:dLbl>
              <c:idx val="1"/>
              <c:layout>
                <c:manualLayout>
                  <c:x val="1.3953807031273401E-2"/>
                  <c:y val="-2.2853691597058232E-2"/>
                </c:manualLayout>
              </c:layout>
              <c:showVal val="1"/>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6 месяцев 2023 года</c:v>
                </c:pt>
                <c:pt idx="1">
                  <c:v>6 месяцев 2024 года</c:v>
                </c:pt>
              </c:strCache>
            </c:strRef>
          </c:cat>
          <c:val>
            <c:numRef>
              <c:f>Лист1!$B$2:$B$3</c:f>
              <c:numCache>
                <c:formatCode>General</c:formatCode>
                <c:ptCount val="2"/>
                <c:pt idx="0">
                  <c:v>28</c:v>
                </c:pt>
                <c:pt idx="1">
                  <c:v>14</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2475954582790116E-2"/>
                  <c:y val="-2.7207741607359698E-2"/>
                </c:manualLayout>
              </c:layout>
              <c:showVal val="1"/>
              <c:extLst>
                <c:ext xmlns:c15="http://schemas.microsoft.com/office/drawing/2012/chart" uri="{CE6537A1-D6FC-4f65-9D91-7224C49458BB}">
                  <c15:layout/>
                </c:ext>
              </c:extLst>
            </c:dLbl>
            <c:dLbl>
              <c:idx val="1"/>
              <c:layout>
                <c:manualLayout>
                  <c:x val="1.0746705266269346E-2"/>
                  <c:y val="-2.0481346081740352E-2"/>
                </c:manualLayout>
              </c:layout>
              <c:showVal val="1"/>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6 месяцев 2023 года</c:v>
                </c:pt>
                <c:pt idx="1">
                  <c:v>6 месяцев 2024 года</c:v>
                </c:pt>
              </c:strCache>
            </c:strRef>
          </c:cat>
          <c:val>
            <c:numRef>
              <c:f>Лист1!$C$2:$C$3</c:f>
              <c:numCache>
                <c:formatCode>General</c:formatCode>
                <c:ptCount val="2"/>
                <c:pt idx="0">
                  <c:v>0</c:v>
                </c:pt>
                <c:pt idx="1">
                  <c:v>14</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8184739613294823E-2"/>
                  <c:y val="-2.3663267552591051E-2"/>
                </c:manualLayout>
              </c:layout>
              <c:showVal val="1"/>
              <c:extLst>
                <c:ext xmlns:c15="http://schemas.microsoft.com/office/drawing/2012/chart" uri="{CE6537A1-D6FC-4f65-9D91-7224C49458BB}">
                  <c15:layout/>
                </c:ext>
              </c:extLst>
            </c:dLbl>
            <c:dLbl>
              <c:idx val="1"/>
              <c:layout>
                <c:manualLayout>
                  <c:x val="1.5878999820373302E-2"/>
                  <c:y val="-1.9877556947261801E-2"/>
                </c:manualLayout>
              </c:layout>
              <c:showVal val="1"/>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6 месяцев 2023 года</c:v>
                </c:pt>
                <c:pt idx="1">
                  <c:v>6 месяцев 2024 года</c:v>
                </c:pt>
              </c:strCache>
            </c:strRef>
          </c:cat>
          <c:val>
            <c:numRef>
              <c:f>Лист1!$D$2:$D$3</c:f>
              <c:numCache>
                <c:formatCode>General</c:formatCode>
                <c:ptCount val="2"/>
                <c:pt idx="0">
                  <c:v>28</c:v>
                </c:pt>
                <c:pt idx="1">
                  <c:v>0</c:v>
                </c:pt>
              </c:numCache>
            </c:numRef>
          </c:val>
        </c:ser>
        <c:ser>
          <c:idx val="3"/>
          <c:order val="3"/>
          <c:tx>
            <c:strRef>
              <c:f>Лист1!$E$1</c:f>
              <c:strCache>
                <c:ptCount val="1"/>
                <c:pt idx="0">
                  <c:v>СМИ</c:v>
                </c:pt>
              </c:strCache>
            </c:strRef>
          </c:tx>
          <c:dPt>
            <c:idx val="0"/>
            <c:spPr>
              <a:solidFill>
                <a:srgbClr val="7030A0"/>
              </a:solidFill>
            </c:spPr>
          </c:dPt>
          <c:dPt>
            <c:idx val="1"/>
            <c:spPr>
              <a:solidFill>
                <a:srgbClr val="7030A0"/>
              </a:solidFill>
            </c:spPr>
          </c:dPt>
          <c:dLbls>
            <c:dLbl>
              <c:idx val="0"/>
              <c:layout>
                <c:manualLayout>
                  <c:x val="1.9249823908196722E-2"/>
                  <c:y val="-2.2337073157480201E-2"/>
                </c:manualLayout>
              </c:layout>
              <c:showVal val="1"/>
              <c:extLst>
                <c:ext xmlns:c15="http://schemas.microsoft.com/office/drawing/2012/chart" uri="{CE6537A1-D6FC-4f65-9D91-7224C49458BB}">
                  <c15:layout/>
                </c:ext>
              </c:extLst>
            </c:dLbl>
            <c:dLbl>
              <c:idx val="1"/>
              <c:layout>
                <c:manualLayout>
                  <c:x val="2.1174963812872802E-2"/>
                  <c:y val="-1.9354611923509558E-2"/>
                </c:manualLayout>
              </c:layout>
              <c:showVal val="1"/>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6 месяцев 2023 года</c:v>
                </c:pt>
                <c:pt idx="1">
                  <c:v>6 месяцев 2024 года</c:v>
                </c:pt>
              </c:strCache>
            </c:strRef>
          </c:cat>
          <c:val>
            <c:numRef>
              <c:f>Лист1!$E$2:$E$3</c:f>
              <c:numCache>
                <c:formatCode>General</c:formatCode>
                <c:ptCount val="2"/>
                <c:pt idx="0">
                  <c:v>0</c:v>
                </c:pt>
                <c:pt idx="1">
                  <c:v>0</c:v>
                </c:pt>
              </c:numCache>
            </c:numRef>
          </c:val>
        </c:ser>
        <c:ser>
          <c:idx val="4"/>
          <c:order val="4"/>
          <c:tx>
            <c:strRef>
              <c:f>Лист1!$F$1</c:f>
              <c:strCache>
                <c:ptCount val="1"/>
                <c:pt idx="0">
                  <c:v>ОПД</c:v>
                </c:pt>
              </c:strCache>
            </c:strRef>
          </c:tx>
          <c:spPr>
            <a:solidFill>
              <a:srgbClr val="5EC271"/>
            </a:solidFill>
          </c:spPr>
          <c:dLbls>
            <c:dLbl>
              <c:idx val="0"/>
              <c:layout>
                <c:manualLayout>
                  <c:x val="1.5399422521655439E-2"/>
                  <c:y val="-2.0833333333333412E-2"/>
                </c:manualLayout>
              </c:layout>
              <c:spPr/>
              <c:txPr>
                <a:bodyPr/>
                <a:lstStyle/>
                <a:p>
                  <a:pPr>
                    <a:defRPr b="1">
                      <a:latin typeface="Times New Roman" pitchFamily="18" charset="0"/>
                      <a:cs typeface="Times New Roman" pitchFamily="18" charset="0"/>
                    </a:defRPr>
                  </a:pPr>
                  <a:endParaRPr lang="ru-RU"/>
                </a:p>
              </c:txPr>
              <c:showVal val="1"/>
            </c:dLbl>
            <c:dLbl>
              <c:idx val="1"/>
              <c:layout>
                <c:manualLayout>
                  <c:x val="1.7324350336862616E-2"/>
                  <c:y val="-1.7857142857142856E-2"/>
                </c:manualLayout>
              </c:layout>
              <c:spPr/>
              <c:txPr>
                <a:bodyPr/>
                <a:lstStyle/>
                <a:p>
                  <a:pPr>
                    <a:defRPr b="1">
                      <a:latin typeface="Times New Roman" pitchFamily="18" charset="0"/>
                      <a:cs typeface="Times New Roman" pitchFamily="18" charset="0"/>
                    </a:defRPr>
                  </a:pPr>
                  <a:endParaRPr lang="ru-RU"/>
                </a:p>
              </c:txPr>
              <c:showVal val="1"/>
            </c:dLbl>
            <c:showVal val="1"/>
          </c:dLbls>
          <c:cat>
            <c:strRef>
              <c:f>Лист1!$A$2:$A$3</c:f>
              <c:strCache>
                <c:ptCount val="2"/>
                <c:pt idx="0">
                  <c:v>6 месяцев 2023 года</c:v>
                </c:pt>
                <c:pt idx="1">
                  <c:v>6 месяцев 2024 года</c:v>
                </c:pt>
              </c:strCache>
            </c:strRef>
          </c:cat>
          <c:val>
            <c:numRef>
              <c:f>Лист1!$F$2:$F$3</c:f>
              <c:numCache>
                <c:formatCode>General</c:formatCode>
                <c:ptCount val="2"/>
                <c:pt idx="0">
                  <c:v>0</c:v>
                </c:pt>
              </c:numCache>
            </c:numRef>
          </c:val>
        </c:ser>
        <c:dLbls>
          <c:showVal val="1"/>
        </c:dLbls>
        <c:shape val="box"/>
        <c:axId val="174146688"/>
        <c:axId val="174148224"/>
        <c:axId val="0"/>
      </c:bar3DChart>
      <c:catAx>
        <c:axId val="174146688"/>
        <c:scaling>
          <c:orientation val="minMax"/>
        </c:scaling>
        <c:axPos val="b"/>
        <c:numFmt formatCode="General" sourceLinked="1"/>
        <c:majorTickMark val="none"/>
        <c:tickLblPos val="nextTo"/>
        <c:txPr>
          <a:bodyPr/>
          <a:lstStyle/>
          <a:p>
            <a:pPr>
              <a:defRPr sz="1000" b="1" i="0" baseline="0">
                <a:solidFill>
                  <a:sysClr val="windowText" lastClr="000000"/>
                </a:solidFill>
                <a:latin typeface="Times New Roman" pitchFamily="18" charset="0"/>
              </a:defRPr>
            </a:pPr>
            <a:endParaRPr lang="ru-RU"/>
          </a:p>
        </c:txPr>
        <c:crossAx val="174148224"/>
        <c:crosses val="autoZero"/>
        <c:auto val="1"/>
        <c:lblAlgn val="ctr"/>
        <c:lblOffset val="100"/>
      </c:catAx>
      <c:valAx>
        <c:axId val="174148224"/>
        <c:scaling>
          <c:orientation val="minMax"/>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74146688"/>
        <c:crosses val="autoZero"/>
        <c:crossBetween val="between"/>
      </c:valAx>
      <c:spPr>
        <a:noFill/>
        <a:ln w="25330">
          <a:noFill/>
        </a:ln>
      </c:spPr>
    </c:plotArea>
    <c:legend>
      <c:legendPos val="b"/>
      <c:layout>
        <c:manualLayout>
          <c:xMode val="edge"/>
          <c:yMode val="edge"/>
          <c:x val="0.29258902791145758"/>
          <c:y val="0.83112532808398965"/>
          <c:w val="0.4734726758770243"/>
          <c:h val="0.15763146794150731"/>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составленных протоколов</a:t>
            </a:r>
          </a:p>
          <a:p>
            <a:pPr>
              <a:defRPr sz="1200">
                <a:latin typeface="Times New Roman" pitchFamily="18" charset="0"/>
                <a:cs typeface="Times New Roman" pitchFamily="18" charset="0"/>
              </a:defRPr>
            </a:pPr>
            <a:r>
              <a:rPr lang="ru-RU" sz="1200">
                <a:latin typeface="Times New Roman" pitchFamily="18" charset="0"/>
                <a:cs typeface="Times New Roman" pitchFamily="18" charset="0"/>
              </a:rPr>
              <a:t>об АПН в 2023 и 2024</a:t>
            </a:r>
            <a:r>
              <a:rPr lang="ru-RU" sz="1200" baseline="0">
                <a:latin typeface="Times New Roman" pitchFamily="18" charset="0"/>
                <a:cs typeface="Times New Roman" pitchFamily="18" charset="0"/>
              </a:rPr>
              <a:t> </a:t>
            </a:r>
            <a:r>
              <a:rPr lang="ru-RU" sz="1200">
                <a:latin typeface="Times New Roman" pitchFamily="18" charset="0"/>
                <a:cs typeface="Times New Roman" pitchFamily="18" charset="0"/>
              </a:rPr>
              <a:t>годах</a:t>
            </a:r>
          </a:p>
        </c:rich>
      </c:tx>
      <c:layout>
        <c:manualLayout>
          <c:xMode val="edge"/>
          <c:yMode val="edge"/>
          <c:x val="0.15774493323895294"/>
          <c:y val="1.3414322747020925E-2"/>
        </c:manualLayout>
      </c:layout>
      <c:spPr>
        <a:noFill/>
      </c:spPr>
    </c:title>
    <c:view3D>
      <c:depthPercent val="100"/>
      <c:rAngAx val="1"/>
    </c:view3D>
    <c:floor>
      <c:spPr>
        <a:solidFill>
          <a:sysClr val="window" lastClr="FFFFFF">
            <a:lumMod val="85000"/>
          </a:sysClr>
        </a:solidFill>
      </c:spPr>
    </c:floor>
    <c:sideWall>
      <c:spPr>
        <a:solidFill>
          <a:srgbClr val="EEECE1"/>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8.2164806770413767E-2"/>
          <c:y val="0.14986707927525847"/>
          <c:w val="0.89863129642826489"/>
          <c:h val="0.60456093345262241"/>
        </c:manualLayout>
      </c:layout>
      <c:bar3DChart>
        <c:barDir val="col"/>
        <c:grouping val="clustered"/>
        <c:ser>
          <c:idx val="0"/>
          <c:order val="0"/>
          <c:tx>
            <c:strRef>
              <c:f>Лист1!$B$1</c:f>
              <c:strCache>
                <c:ptCount val="1"/>
                <c:pt idx="0">
                  <c:v>всего составлено протоколов об АПН, из них:</c:v>
                </c:pt>
              </c:strCache>
            </c:strRef>
          </c:tx>
          <c:spPr>
            <a:solidFill>
              <a:srgbClr val="FF33CC"/>
            </a:solidFill>
            <a:ln>
              <a:solidFill>
                <a:schemeClr val="tx1">
                  <a:lumMod val="85000"/>
                  <a:lumOff val="15000"/>
                </a:schemeClr>
              </a:solidFill>
            </a:ln>
          </c:spPr>
          <c:dLbls>
            <c:dLbl>
              <c:idx val="0"/>
              <c:layout>
                <c:manualLayout>
                  <c:x val="1.5232642016694118E-2"/>
                  <c:y val="-2.3007179661392506E-2"/>
                </c:manualLayout>
              </c:layout>
              <c:showVal val="1"/>
              <c:extLst>
                <c:ext xmlns:c15="http://schemas.microsoft.com/office/drawing/2012/chart" uri="{CE6537A1-D6FC-4f65-9D91-7224C49458BB}">
                  <c15:layout/>
                </c:ext>
              </c:extLst>
            </c:dLbl>
            <c:dLbl>
              <c:idx val="1"/>
              <c:layout>
                <c:manualLayout>
                  <c:x val="1.3953807031273401E-2"/>
                  <c:y val="-2.2853691597058232E-2"/>
                </c:manualLayout>
              </c:layout>
              <c:showVal val="1"/>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1 квартал 2024 года</c:v>
                </c:pt>
                <c:pt idx="1">
                  <c:v>2 квартал 2024 года</c:v>
                </c:pt>
              </c:strCache>
            </c:strRef>
          </c:cat>
          <c:val>
            <c:numRef>
              <c:f>Лист1!$B$2:$B$3</c:f>
              <c:numCache>
                <c:formatCode>General</c:formatCode>
                <c:ptCount val="2"/>
                <c:pt idx="0">
                  <c:v>4</c:v>
                </c:pt>
                <c:pt idx="1">
                  <c:v>10</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2475954582790116E-2"/>
                  <c:y val="-2.7207741607359715E-2"/>
                </c:manualLayout>
              </c:layout>
              <c:showVal val="1"/>
              <c:extLst>
                <c:ext xmlns:c15="http://schemas.microsoft.com/office/drawing/2012/chart" uri="{CE6537A1-D6FC-4f65-9D91-7224C49458BB}">
                  <c15:layout/>
                </c:ext>
              </c:extLst>
            </c:dLbl>
            <c:dLbl>
              <c:idx val="1"/>
              <c:layout>
                <c:manualLayout>
                  <c:x val="1.0746705266269356E-2"/>
                  <c:y val="-2.0481346081740369E-2"/>
                </c:manualLayout>
              </c:layout>
              <c:showVal val="1"/>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1 квартал 2024 года</c:v>
                </c:pt>
                <c:pt idx="1">
                  <c:v>2 квартал 2024 года</c:v>
                </c:pt>
              </c:strCache>
            </c:strRef>
          </c:cat>
          <c:val>
            <c:numRef>
              <c:f>Лист1!$C$2:$C$3</c:f>
              <c:numCache>
                <c:formatCode>General</c:formatCode>
                <c:ptCount val="2"/>
                <c:pt idx="0">
                  <c:v>4</c:v>
                </c:pt>
                <c:pt idx="1">
                  <c:v>10</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8184739613294823E-2"/>
                  <c:y val="-2.3663267552591051E-2"/>
                </c:manualLayout>
              </c:layout>
              <c:showVal val="1"/>
              <c:extLst>
                <c:ext xmlns:c15="http://schemas.microsoft.com/office/drawing/2012/chart" uri="{CE6537A1-D6FC-4f65-9D91-7224C49458BB}">
                  <c15:layout/>
                </c:ext>
              </c:extLst>
            </c:dLbl>
            <c:dLbl>
              <c:idx val="1"/>
              <c:layout>
                <c:manualLayout>
                  <c:x val="1.5878999820373302E-2"/>
                  <c:y val="-1.9877556947261801E-2"/>
                </c:manualLayout>
              </c:layout>
              <c:showVal val="1"/>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1 квартал 2024 года</c:v>
                </c:pt>
                <c:pt idx="1">
                  <c:v>2 квартал 2024 года</c:v>
                </c:pt>
              </c:strCache>
            </c:strRef>
          </c:cat>
          <c:val>
            <c:numRef>
              <c:f>Лист1!$D$2:$D$3</c:f>
              <c:numCache>
                <c:formatCode>General</c:formatCode>
                <c:ptCount val="2"/>
                <c:pt idx="0">
                  <c:v>0</c:v>
                </c:pt>
                <c:pt idx="1">
                  <c:v>0</c:v>
                </c:pt>
              </c:numCache>
            </c:numRef>
          </c:val>
        </c:ser>
        <c:ser>
          <c:idx val="3"/>
          <c:order val="3"/>
          <c:tx>
            <c:strRef>
              <c:f>Лист1!$E$1</c:f>
              <c:strCache>
                <c:ptCount val="1"/>
                <c:pt idx="0">
                  <c:v>СМИ</c:v>
                </c:pt>
              </c:strCache>
            </c:strRef>
          </c:tx>
          <c:dPt>
            <c:idx val="0"/>
            <c:spPr>
              <a:solidFill>
                <a:srgbClr val="7030A0"/>
              </a:solidFill>
            </c:spPr>
          </c:dPt>
          <c:dPt>
            <c:idx val="1"/>
            <c:spPr>
              <a:solidFill>
                <a:srgbClr val="7030A0"/>
              </a:solidFill>
            </c:spPr>
          </c:dPt>
          <c:dLbls>
            <c:dLbl>
              <c:idx val="0"/>
              <c:layout>
                <c:manualLayout>
                  <c:x val="1.9249823908196722E-2"/>
                  <c:y val="-2.2337073157480201E-2"/>
                </c:manualLayout>
              </c:layout>
              <c:showVal val="1"/>
              <c:extLst>
                <c:ext xmlns:c15="http://schemas.microsoft.com/office/drawing/2012/chart" uri="{CE6537A1-D6FC-4f65-9D91-7224C49458BB}">
                  <c15:layout/>
                </c:ext>
              </c:extLst>
            </c:dLbl>
            <c:dLbl>
              <c:idx val="1"/>
              <c:layout>
                <c:manualLayout>
                  <c:x val="2.1174963812872802E-2"/>
                  <c:y val="-1.9354611923509558E-2"/>
                </c:manualLayout>
              </c:layout>
              <c:showVal val="1"/>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1 квартал 2024 года</c:v>
                </c:pt>
                <c:pt idx="1">
                  <c:v>2 квартал 2024 года</c:v>
                </c:pt>
              </c:strCache>
            </c:strRef>
          </c:cat>
          <c:val>
            <c:numRef>
              <c:f>Лист1!$E$2:$E$3</c:f>
              <c:numCache>
                <c:formatCode>General</c:formatCode>
                <c:ptCount val="2"/>
                <c:pt idx="0">
                  <c:v>0</c:v>
                </c:pt>
                <c:pt idx="1">
                  <c:v>0</c:v>
                </c:pt>
              </c:numCache>
            </c:numRef>
          </c:val>
        </c:ser>
        <c:ser>
          <c:idx val="4"/>
          <c:order val="4"/>
          <c:tx>
            <c:strRef>
              <c:f>Лист1!$F$1</c:f>
              <c:strCache>
                <c:ptCount val="1"/>
                <c:pt idx="0">
                  <c:v>ОПД</c:v>
                </c:pt>
              </c:strCache>
            </c:strRef>
          </c:tx>
          <c:spPr>
            <a:solidFill>
              <a:srgbClr val="5EC271"/>
            </a:solidFill>
          </c:spPr>
          <c:dLbls>
            <c:dLbl>
              <c:idx val="0"/>
              <c:layout>
                <c:manualLayout>
                  <c:x val="1.5399422521655439E-2"/>
                  <c:y val="-2.0833333333333412E-2"/>
                </c:manualLayout>
              </c:layout>
              <c:spPr/>
              <c:txPr>
                <a:bodyPr/>
                <a:lstStyle/>
                <a:p>
                  <a:pPr>
                    <a:defRPr b="1">
                      <a:latin typeface="Times New Roman" pitchFamily="18" charset="0"/>
                      <a:cs typeface="Times New Roman" pitchFamily="18" charset="0"/>
                    </a:defRPr>
                  </a:pPr>
                  <a:endParaRPr lang="ru-RU"/>
                </a:p>
              </c:txPr>
              <c:showVal val="1"/>
            </c:dLbl>
            <c:dLbl>
              <c:idx val="1"/>
              <c:layout>
                <c:manualLayout>
                  <c:x val="1.7324350336862623E-2"/>
                  <c:y val="-1.7857142857142856E-2"/>
                </c:manualLayout>
              </c:layout>
              <c:spPr/>
              <c:txPr>
                <a:bodyPr/>
                <a:lstStyle/>
                <a:p>
                  <a:pPr>
                    <a:defRPr b="1">
                      <a:latin typeface="Times New Roman" pitchFamily="18" charset="0"/>
                      <a:cs typeface="Times New Roman" pitchFamily="18" charset="0"/>
                    </a:defRPr>
                  </a:pPr>
                  <a:endParaRPr lang="ru-RU"/>
                </a:p>
              </c:txPr>
              <c:showVal val="1"/>
            </c:dLbl>
            <c:showVal val="1"/>
          </c:dLbls>
          <c:cat>
            <c:strRef>
              <c:f>Лист1!$A$2:$A$3</c:f>
              <c:strCache>
                <c:ptCount val="2"/>
                <c:pt idx="0">
                  <c:v>1 квартал 2024 года</c:v>
                </c:pt>
                <c:pt idx="1">
                  <c:v>2 квартал 2024 года</c:v>
                </c:pt>
              </c:strCache>
            </c:strRef>
          </c:cat>
          <c:val>
            <c:numRef>
              <c:f>Лист1!$F$2:$F$3</c:f>
              <c:numCache>
                <c:formatCode>General</c:formatCode>
                <c:ptCount val="2"/>
                <c:pt idx="0">
                  <c:v>0</c:v>
                </c:pt>
                <c:pt idx="1">
                  <c:v>0</c:v>
                </c:pt>
              </c:numCache>
            </c:numRef>
          </c:val>
        </c:ser>
        <c:dLbls>
          <c:showVal val="1"/>
        </c:dLbls>
        <c:shape val="box"/>
        <c:axId val="174245376"/>
        <c:axId val="174246912"/>
        <c:axId val="0"/>
      </c:bar3DChart>
      <c:catAx>
        <c:axId val="174245376"/>
        <c:scaling>
          <c:orientation val="minMax"/>
        </c:scaling>
        <c:axPos val="b"/>
        <c:numFmt formatCode="General" sourceLinked="1"/>
        <c:majorTickMark val="none"/>
        <c:tickLblPos val="nextTo"/>
        <c:txPr>
          <a:bodyPr/>
          <a:lstStyle/>
          <a:p>
            <a:pPr>
              <a:defRPr sz="1000" b="1" i="0" baseline="0">
                <a:solidFill>
                  <a:sysClr val="windowText" lastClr="000000"/>
                </a:solidFill>
                <a:latin typeface="Times New Roman" pitchFamily="18" charset="0"/>
              </a:defRPr>
            </a:pPr>
            <a:endParaRPr lang="ru-RU"/>
          </a:p>
        </c:txPr>
        <c:crossAx val="174246912"/>
        <c:crosses val="autoZero"/>
        <c:auto val="1"/>
        <c:lblAlgn val="ctr"/>
        <c:lblOffset val="100"/>
      </c:catAx>
      <c:valAx>
        <c:axId val="174246912"/>
        <c:scaling>
          <c:orientation val="minMax"/>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74245376"/>
        <c:crosses val="autoZero"/>
        <c:crossBetween val="between"/>
      </c:valAx>
      <c:spPr>
        <a:noFill/>
        <a:ln w="25330">
          <a:noFill/>
        </a:ln>
      </c:spPr>
    </c:plotArea>
    <c:legend>
      <c:legendPos val="b"/>
      <c:layout>
        <c:manualLayout>
          <c:xMode val="edge"/>
          <c:yMode val="edge"/>
          <c:x val="0.29258902791145774"/>
          <c:y val="0.83112532808398965"/>
          <c:w val="0.47347267587702452"/>
          <c:h val="0.15763146794150731"/>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10"/>
      <c:rotY val="10"/>
      <c:depthPercent val="100"/>
      <c:rAngAx val="1"/>
    </c:view3D>
    <c:floor>
      <c:spPr>
        <a:solidFill>
          <a:schemeClr val="accent1">
            <a:lumMod val="20000"/>
            <a:lumOff val="80000"/>
          </a:schemeClr>
        </a:solidFill>
      </c:spPr>
    </c:floor>
    <c:sideWall>
      <c:spPr>
        <a:solidFill>
          <a:schemeClr val="accent1">
            <a:lumMod val="20000"/>
            <a:lumOff val="80000"/>
          </a:schemeClr>
        </a:solidFill>
        <a:ln>
          <a:solidFill>
            <a:sysClr val="windowText" lastClr="000000"/>
          </a:solidFill>
        </a:ln>
      </c:spPr>
    </c:sideWall>
    <c:backWall>
      <c:spPr>
        <a:solidFill>
          <a:schemeClr val="accent1">
            <a:lumMod val="20000"/>
            <a:lumOff val="80000"/>
          </a:schemeClr>
        </a:solidFill>
        <a:ln>
          <a:solidFill>
            <a:sysClr val="windowText" lastClr="000000"/>
          </a:solidFill>
        </a:ln>
      </c:spPr>
    </c:backWall>
    <c:plotArea>
      <c:layout>
        <c:manualLayout>
          <c:layoutTarget val="inner"/>
          <c:xMode val="edge"/>
          <c:yMode val="edge"/>
          <c:x val="5.9729929368097998E-2"/>
          <c:y val="2.8219628351574981E-2"/>
          <c:w val="0.91381268862733656"/>
          <c:h val="0.69055220883529556"/>
        </c:manualLayout>
      </c:layout>
      <c:bar3DChart>
        <c:barDir val="col"/>
        <c:grouping val="stacked"/>
        <c:ser>
          <c:idx val="0"/>
          <c:order val="0"/>
          <c:tx>
            <c:strRef>
              <c:f>Лист1!$B$1</c:f>
              <c:strCache>
                <c:ptCount val="1"/>
                <c:pt idx="0">
                  <c:v>Оказывают телематические услуги связи</c:v>
                </c:pt>
              </c:strCache>
            </c:strRef>
          </c:tx>
          <c:spPr>
            <a:solidFill>
              <a:schemeClr val="tx2">
                <a:lumMod val="40000"/>
                <a:lumOff val="60000"/>
              </a:schemeClr>
            </a:solidFill>
          </c:spPr>
          <c:dLbls>
            <c:dLbl>
              <c:idx val="0"/>
              <c:layout>
                <c:manualLayout>
                  <c:x val="5.884083553986467E-3"/>
                  <c:y val="-4.6511627906977104E-2"/>
                </c:manualLayout>
              </c:layout>
              <c:showVal val="1"/>
              <c:extLst>
                <c:ext xmlns:c15="http://schemas.microsoft.com/office/drawing/2012/chart" uri="{CE6537A1-D6FC-4f65-9D91-7224C49458BB}">
                  <c15:layout/>
                </c:ext>
              </c:extLst>
            </c:dLbl>
            <c:dLbl>
              <c:idx val="1"/>
              <c:layout>
                <c:manualLayout>
                  <c:x val="1.3822998469672321E-2"/>
                  <c:y val="-7.2351268315534539E-2"/>
                </c:manualLayout>
              </c:layout>
              <c:showVal val="1"/>
              <c:extLs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по состоянию на 03.07.2023</c:v>
                </c:pt>
                <c:pt idx="1">
                  <c:v>по состоянию на 01.07.2024</c:v>
                </c:pt>
              </c:strCache>
            </c:strRef>
          </c:cat>
          <c:val>
            <c:numRef>
              <c:f>Лист1!$B$2:$B$3</c:f>
              <c:numCache>
                <c:formatCode>General</c:formatCode>
                <c:ptCount val="2"/>
                <c:pt idx="0">
                  <c:v>109</c:v>
                </c:pt>
                <c:pt idx="1">
                  <c:v>106</c:v>
                </c:pt>
              </c:numCache>
            </c:numRef>
          </c:val>
        </c:ser>
        <c:dLbls>
          <c:showVal val="1"/>
        </c:dLbls>
        <c:shape val="cylinder"/>
        <c:axId val="174268800"/>
        <c:axId val="174270336"/>
        <c:axId val="0"/>
      </c:bar3DChart>
      <c:catAx>
        <c:axId val="174268800"/>
        <c:scaling>
          <c:orientation val="minMax"/>
        </c:scaling>
        <c:axPos val="b"/>
        <c:numFmt formatCode="General" sourceLinked="1"/>
        <c:tickLblPos val="nextTo"/>
        <c:spPr>
          <a:solidFill>
            <a:schemeClr val="bg1"/>
          </a:solidFill>
        </c:spPr>
        <c:txPr>
          <a:bodyPr/>
          <a:lstStyle/>
          <a:p>
            <a:pPr>
              <a:defRPr b="1">
                <a:solidFill>
                  <a:schemeClr val="tx1"/>
                </a:solidFill>
                <a:latin typeface="Times New Roman" pitchFamily="18" charset="0"/>
                <a:cs typeface="Times New Roman" pitchFamily="18" charset="0"/>
              </a:defRPr>
            </a:pPr>
            <a:endParaRPr lang="ru-RU"/>
          </a:p>
        </c:txPr>
        <c:crossAx val="174270336"/>
        <c:crosses val="autoZero"/>
        <c:auto val="1"/>
        <c:lblAlgn val="ctr"/>
        <c:lblOffset val="100"/>
      </c:catAx>
      <c:valAx>
        <c:axId val="174270336"/>
        <c:scaling>
          <c:orientation val="minMax"/>
          <c:min val="0"/>
        </c:scaling>
        <c:axPos val="l"/>
        <c:majorGridlines/>
        <c:numFmt formatCode="#,##0" sourceLinked="0"/>
        <c:tickLblPos val="nextTo"/>
        <c:spPr>
          <a:solidFill>
            <a:sysClr val="window" lastClr="FFFFFF"/>
          </a:solidFill>
        </c:spPr>
        <c:txPr>
          <a:bodyPr/>
          <a:lstStyle/>
          <a:p>
            <a:pPr>
              <a:defRPr>
                <a:latin typeface="Times New Roman" pitchFamily="18" charset="0"/>
                <a:cs typeface="Times New Roman" pitchFamily="18" charset="0"/>
              </a:defRPr>
            </a:pPr>
            <a:endParaRPr lang="ru-RU"/>
          </a:p>
        </c:txPr>
        <c:crossAx val="174268800"/>
        <c:crosses val="autoZero"/>
        <c:crossBetween val="between"/>
        <c:majorUnit val="20"/>
        <c:minorUnit val="5"/>
      </c:valAx>
    </c:plotArea>
    <c:legend>
      <c:legendPos val="r"/>
      <c:layout>
        <c:manualLayout>
          <c:xMode val="edge"/>
          <c:yMode val="edge"/>
          <c:x val="0.15425779103763537"/>
          <c:y val="0.86283669718903599"/>
          <c:w val="0.68893852613465312"/>
          <c:h val="0.11427695428646679"/>
        </c:manualLayout>
      </c:layout>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10"/>
      <c:rotY val="10"/>
      <c:depthPercent val="100"/>
      <c:rAngAx val="1"/>
    </c:view3D>
    <c:floor>
      <c:spPr>
        <a:solidFill>
          <a:srgbClr val="4F81BD">
            <a:lumMod val="20000"/>
            <a:lumOff val="80000"/>
          </a:srgbClr>
        </a:solidFill>
      </c:spPr>
    </c:floor>
    <c:sideWall>
      <c:spPr>
        <a:solidFill>
          <a:srgbClr val="4F81BD">
            <a:lumMod val="20000"/>
            <a:lumOff val="80000"/>
          </a:srgbClr>
        </a:solidFill>
        <a:ln>
          <a:solidFill>
            <a:sysClr val="windowText" lastClr="000000"/>
          </a:solidFill>
        </a:ln>
      </c:spPr>
    </c:sideWall>
    <c:backWall>
      <c:spPr>
        <a:solidFill>
          <a:srgbClr val="4F81BD">
            <a:lumMod val="20000"/>
            <a:lumOff val="80000"/>
          </a:srgbClr>
        </a:solidFill>
        <a:ln>
          <a:solidFill>
            <a:sysClr val="windowText" lastClr="000000"/>
          </a:solidFill>
        </a:ln>
      </c:spPr>
    </c:backWall>
    <c:plotArea>
      <c:layout>
        <c:manualLayout>
          <c:layoutTarget val="inner"/>
          <c:xMode val="edge"/>
          <c:yMode val="edge"/>
          <c:x val="5.8754990490224784E-2"/>
          <c:y val="4.3159057655805105E-2"/>
          <c:w val="0.92413469518665026"/>
          <c:h val="0.69845444059976924"/>
        </c:manualLayout>
      </c:layout>
      <c:bar3DChart>
        <c:barDir val="col"/>
        <c:grouping val="stacked"/>
        <c:ser>
          <c:idx val="0"/>
          <c:order val="0"/>
          <c:tx>
            <c:strRef>
              <c:f>Лист1!$B$1</c:f>
              <c:strCache>
                <c:ptCount val="1"/>
                <c:pt idx="0">
                  <c:v>Оказывают телематические услуги связи</c:v>
                </c:pt>
              </c:strCache>
            </c:strRef>
          </c:tx>
          <c:spPr>
            <a:solidFill>
              <a:srgbClr val="1F497D">
                <a:lumMod val="40000"/>
                <a:lumOff val="60000"/>
              </a:srgbClr>
            </a:solidFill>
          </c:spPr>
          <c:dLbls>
            <c:dLbl>
              <c:idx val="0"/>
              <c:layout>
                <c:manualLayout>
                  <c:x val="9.8685340316029373E-3"/>
                  <c:y val="4.3521036938394429E-3"/>
                </c:manualLayout>
              </c:layout>
              <c:showVal val="1"/>
            </c:dLbl>
            <c:dLbl>
              <c:idx val="1"/>
              <c:layout>
                <c:manualLayout>
                  <c:x val="1.5789654450561217E-2"/>
                  <c:y val="0"/>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по состоянию на 03.07.2023</c:v>
                </c:pt>
                <c:pt idx="1">
                  <c:v>по состоянию на 01.07.2024</c:v>
                </c:pt>
              </c:strCache>
            </c:strRef>
          </c:cat>
          <c:val>
            <c:numRef>
              <c:f>Лист1!$B$2:$B$3</c:f>
              <c:numCache>
                <c:formatCode>General</c:formatCode>
                <c:ptCount val="2"/>
                <c:pt idx="0">
                  <c:v>5</c:v>
                </c:pt>
                <c:pt idx="1">
                  <c:v>5</c:v>
                </c:pt>
              </c:numCache>
            </c:numRef>
          </c:val>
        </c:ser>
        <c:dLbls>
          <c:showVal val="1"/>
        </c:dLbls>
        <c:shape val="cylinder"/>
        <c:axId val="174417792"/>
        <c:axId val="174419328"/>
        <c:axId val="0"/>
      </c:bar3DChart>
      <c:catAx>
        <c:axId val="174417792"/>
        <c:scaling>
          <c:orientation val="minMax"/>
        </c:scaling>
        <c:axPos val="b"/>
        <c:numFmt formatCode="General" sourceLinked="1"/>
        <c:tickLblPos val="nextTo"/>
        <c:txPr>
          <a:bodyPr/>
          <a:lstStyle/>
          <a:p>
            <a:pPr>
              <a:defRPr b="1">
                <a:solidFill>
                  <a:schemeClr val="tx1"/>
                </a:solidFill>
                <a:latin typeface="Times New Roman" pitchFamily="18" charset="0"/>
                <a:cs typeface="Times New Roman" pitchFamily="18" charset="0"/>
              </a:defRPr>
            </a:pPr>
            <a:endParaRPr lang="ru-RU"/>
          </a:p>
        </c:txPr>
        <c:crossAx val="174419328"/>
        <c:crosses val="autoZero"/>
        <c:auto val="1"/>
        <c:lblAlgn val="ctr"/>
        <c:lblOffset val="100"/>
      </c:catAx>
      <c:valAx>
        <c:axId val="174419328"/>
        <c:scaling>
          <c:orientation val="minMax"/>
          <c:max val="10"/>
        </c:scaling>
        <c:axPos val="l"/>
        <c:majorGridlines>
          <c:spPr>
            <a:ln w="9510"/>
          </c:spPr>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74417792"/>
        <c:crosses val="autoZero"/>
        <c:crossBetween val="between"/>
      </c:valAx>
      <c:spPr>
        <a:noFill/>
        <a:ln w="25361">
          <a:noFill/>
        </a:ln>
      </c:spPr>
    </c:plotArea>
    <c:legend>
      <c:legendPos val="r"/>
      <c:layout>
        <c:manualLayout>
          <c:xMode val="edge"/>
          <c:yMode val="edge"/>
          <c:x val="0.16583913639848971"/>
          <c:y val="0.84046969822101769"/>
          <c:w val="0.68315342680984725"/>
          <c:h val="0.11901016027735578"/>
        </c:manualLayout>
      </c:layout>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chart>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10"/>
      <c:rotY val="10"/>
      <c:depthPercent val="100"/>
      <c:rAngAx val="1"/>
    </c:view3D>
    <c:floor>
      <c:spPr>
        <a:solidFill>
          <a:srgbClr val="4F81BD">
            <a:lumMod val="20000"/>
            <a:lumOff val="80000"/>
          </a:srgbClr>
        </a:solidFill>
      </c:spPr>
    </c:floor>
    <c:sideWall>
      <c:spPr>
        <a:solidFill>
          <a:srgbClr val="4F81BD">
            <a:lumMod val="20000"/>
            <a:lumOff val="80000"/>
          </a:srgbClr>
        </a:solidFill>
        <a:ln>
          <a:solidFill>
            <a:sysClr val="windowText" lastClr="000000"/>
          </a:solidFill>
        </a:ln>
      </c:spPr>
    </c:sideWall>
    <c:backWall>
      <c:spPr>
        <a:solidFill>
          <a:srgbClr val="4F81BD">
            <a:lumMod val="20000"/>
            <a:lumOff val="80000"/>
          </a:srgbClr>
        </a:solidFill>
        <a:ln>
          <a:solidFill>
            <a:sysClr val="windowText" lastClr="000000"/>
          </a:solidFill>
        </a:ln>
      </c:spPr>
    </c:backWall>
    <c:plotArea>
      <c:layout>
        <c:manualLayout>
          <c:layoutTarget val="inner"/>
          <c:xMode val="edge"/>
          <c:yMode val="edge"/>
          <c:x val="5.6761812985455753E-2"/>
          <c:y val="9.2670374245177392E-2"/>
          <c:w val="0.92413469518665026"/>
          <c:h val="0.69408292494906587"/>
        </c:manualLayout>
      </c:layout>
      <c:bar3DChart>
        <c:barDir val="col"/>
        <c:grouping val="stacked"/>
        <c:ser>
          <c:idx val="0"/>
          <c:order val="0"/>
          <c:tx>
            <c:strRef>
              <c:f>Лист1!$B$1</c:f>
              <c:strCache>
                <c:ptCount val="1"/>
                <c:pt idx="0">
                  <c:v>Оказывают телематические услуги связи</c:v>
                </c:pt>
              </c:strCache>
            </c:strRef>
          </c:tx>
          <c:spPr>
            <a:solidFill>
              <a:srgbClr val="1F497D">
                <a:lumMod val="40000"/>
                <a:lumOff val="60000"/>
              </a:srgbClr>
            </a:solidFill>
          </c:spPr>
          <c:dLbls>
            <c:dLbl>
              <c:idx val="0"/>
              <c:layout>
                <c:manualLayout>
                  <c:x val="9.8685340316027291E-3"/>
                  <c:y val="4.3521036938394429E-3"/>
                </c:manualLayout>
              </c:layout>
              <c:showVal val="1"/>
              <c:extLst>
                <c:ext xmlns:c15="http://schemas.microsoft.com/office/drawing/2012/chart" uri="{CE6537A1-D6FC-4f65-9D91-7224C49458BB}">
                  <c15:layout/>
                </c:ext>
              </c:extLst>
            </c:dLbl>
            <c:dLbl>
              <c:idx val="1"/>
              <c:layout>
                <c:manualLayout>
                  <c:x val="1.5789654450561217E-2"/>
                  <c:y val="0"/>
                </c:manualLayout>
              </c:layout>
              <c:showVal val="1"/>
              <c:extLs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по состоянию на 03.07.2023</c:v>
                </c:pt>
                <c:pt idx="1">
                  <c:v>по состоянию на 01.07.2024</c:v>
                </c:pt>
              </c:strCache>
            </c:strRef>
          </c:cat>
          <c:val>
            <c:numRef>
              <c:f>Лист1!$B$2:$B$3</c:f>
              <c:numCache>
                <c:formatCode>General</c:formatCode>
                <c:ptCount val="2"/>
                <c:pt idx="0">
                  <c:v>0</c:v>
                </c:pt>
                <c:pt idx="1">
                  <c:v>11</c:v>
                </c:pt>
              </c:numCache>
            </c:numRef>
          </c:val>
        </c:ser>
        <c:dLbls>
          <c:showVal val="1"/>
        </c:dLbls>
        <c:shape val="cylinder"/>
        <c:axId val="174554496"/>
        <c:axId val="174560384"/>
        <c:axId val="0"/>
      </c:bar3DChart>
      <c:catAx>
        <c:axId val="174554496"/>
        <c:scaling>
          <c:orientation val="minMax"/>
        </c:scaling>
        <c:axPos val="b"/>
        <c:numFmt formatCode="General" sourceLinked="1"/>
        <c:tickLblPos val="nextTo"/>
        <c:txPr>
          <a:bodyPr/>
          <a:lstStyle/>
          <a:p>
            <a:pPr>
              <a:defRPr b="1">
                <a:solidFill>
                  <a:schemeClr val="tx1"/>
                </a:solidFill>
                <a:latin typeface="Times New Roman" pitchFamily="18" charset="0"/>
                <a:cs typeface="Times New Roman" pitchFamily="18" charset="0"/>
              </a:defRPr>
            </a:pPr>
            <a:endParaRPr lang="ru-RU"/>
          </a:p>
        </c:txPr>
        <c:crossAx val="174560384"/>
        <c:crosses val="autoZero"/>
        <c:auto val="1"/>
        <c:lblAlgn val="ctr"/>
        <c:lblOffset val="100"/>
      </c:catAx>
      <c:valAx>
        <c:axId val="174560384"/>
        <c:scaling>
          <c:orientation val="minMax"/>
          <c:max val="8"/>
        </c:scaling>
        <c:axPos val="l"/>
        <c:majorGridlines>
          <c:spPr>
            <a:ln w="9510"/>
          </c:spPr>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74554496"/>
        <c:crosses val="autoZero"/>
        <c:crossBetween val="between"/>
      </c:valAx>
      <c:spPr>
        <a:noFill/>
        <a:ln w="25361">
          <a:noFill/>
        </a:ln>
      </c:spPr>
    </c:plotArea>
    <c:legend>
      <c:legendPos val="r"/>
      <c:layout>
        <c:manualLayout>
          <c:xMode val="edge"/>
          <c:yMode val="edge"/>
          <c:x val="0.16583913639848971"/>
          <c:y val="0.87970261345928824"/>
          <c:w val="0.68315342680984725"/>
          <c:h val="7.9777440635962413E-2"/>
        </c:manualLayout>
      </c:layout>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chart>
  <c:externalData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10"/>
      <c:rotY val="10"/>
      <c:depthPercent val="100"/>
      <c:rAngAx val="1"/>
    </c:view3D>
    <c:floor>
      <c:spPr>
        <a:solidFill>
          <a:srgbClr val="4F81BD">
            <a:lumMod val="20000"/>
            <a:lumOff val="80000"/>
          </a:srgbClr>
        </a:solidFill>
      </c:spPr>
    </c:floor>
    <c:sideWall>
      <c:spPr>
        <a:solidFill>
          <a:srgbClr val="4F81BD">
            <a:lumMod val="20000"/>
            <a:lumOff val="80000"/>
          </a:srgbClr>
        </a:solidFill>
        <a:ln>
          <a:solidFill>
            <a:sysClr val="windowText" lastClr="000000"/>
          </a:solidFill>
        </a:ln>
      </c:spPr>
    </c:sideWall>
    <c:backWall>
      <c:spPr>
        <a:solidFill>
          <a:srgbClr val="4F81BD">
            <a:lumMod val="20000"/>
            <a:lumOff val="80000"/>
          </a:srgbClr>
        </a:solidFill>
        <a:ln>
          <a:solidFill>
            <a:sysClr val="windowText" lastClr="000000"/>
          </a:solidFill>
        </a:ln>
      </c:spPr>
    </c:backWall>
    <c:plotArea>
      <c:layout>
        <c:manualLayout>
          <c:layoutTarget val="inner"/>
          <c:xMode val="edge"/>
          <c:yMode val="edge"/>
          <c:x val="6.0748259068772466E-2"/>
          <c:y val="8.8332239720035011E-2"/>
          <c:w val="0.92413469518665026"/>
          <c:h val="0.68466170895304768"/>
        </c:manualLayout>
      </c:layout>
      <c:bar3DChart>
        <c:barDir val="col"/>
        <c:grouping val="stacked"/>
        <c:ser>
          <c:idx val="0"/>
          <c:order val="0"/>
          <c:tx>
            <c:strRef>
              <c:f>Лист1!$B$1</c:f>
              <c:strCache>
                <c:ptCount val="1"/>
                <c:pt idx="0">
                  <c:v>Оказывают телематические услуги связи</c:v>
                </c:pt>
              </c:strCache>
            </c:strRef>
          </c:tx>
          <c:spPr>
            <a:solidFill>
              <a:srgbClr val="1F497D">
                <a:lumMod val="40000"/>
                <a:lumOff val="60000"/>
              </a:srgbClr>
            </a:solidFill>
          </c:spPr>
          <c:dLbls>
            <c:dLbl>
              <c:idx val="0"/>
              <c:layout>
                <c:manualLayout>
                  <c:x val="9.868534031602736E-3"/>
                  <c:y val="4.3521036938394429E-3"/>
                </c:manualLayout>
              </c:layout>
              <c:showVal val="1"/>
              <c:extLst>
                <c:ext xmlns:c15="http://schemas.microsoft.com/office/drawing/2012/chart" uri="{CE6537A1-D6FC-4f65-9D91-7224C49458BB}">
                  <c15:layout/>
                </c:ext>
              </c:extLst>
            </c:dLbl>
            <c:dLbl>
              <c:idx val="1"/>
              <c:layout>
                <c:manualLayout>
                  <c:x val="1.5789654450561217E-2"/>
                  <c:y val="0"/>
                </c:manualLayout>
              </c:layout>
              <c:showVal val="1"/>
              <c:extLs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по состоянию на 03.07.2023</c:v>
                </c:pt>
                <c:pt idx="1">
                  <c:v>по состоянию на 01.07.2024</c:v>
                </c:pt>
              </c:strCache>
            </c:strRef>
          </c:cat>
          <c:val>
            <c:numRef>
              <c:f>Лист1!$B$2:$B$3</c:f>
              <c:numCache>
                <c:formatCode>General</c:formatCode>
                <c:ptCount val="2"/>
                <c:pt idx="0">
                  <c:v>0</c:v>
                </c:pt>
                <c:pt idx="1">
                  <c:v>4</c:v>
                </c:pt>
              </c:numCache>
            </c:numRef>
          </c:val>
        </c:ser>
        <c:dLbls>
          <c:showVal val="1"/>
        </c:dLbls>
        <c:shape val="cylinder"/>
        <c:axId val="175445120"/>
        <c:axId val="175446656"/>
        <c:axId val="0"/>
      </c:bar3DChart>
      <c:catAx>
        <c:axId val="175445120"/>
        <c:scaling>
          <c:orientation val="minMax"/>
        </c:scaling>
        <c:axPos val="b"/>
        <c:numFmt formatCode="General" sourceLinked="1"/>
        <c:tickLblPos val="nextTo"/>
        <c:txPr>
          <a:bodyPr/>
          <a:lstStyle/>
          <a:p>
            <a:pPr>
              <a:defRPr b="1">
                <a:solidFill>
                  <a:schemeClr val="tx1"/>
                </a:solidFill>
                <a:latin typeface="Times New Roman" pitchFamily="18" charset="0"/>
                <a:cs typeface="Times New Roman" pitchFamily="18" charset="0"/>
              </a:defRPr>
            </a:pPr>
            <a:endParaRPr lang="ru-RU"/>
          </a:p>
        </c:txPr>
        <c:crossAx val="175446656"/>
        <c:crosses val="autoZero"/>
        <c:auto val="1"/>
        <c:lblAlgn val="ctr"/>
        <c:lblOffset val="100"/>
      </c:catAx>
      <c:valAx>
        <c:axId val="175446656"/>
        <c:scaling>
          <c:orientation val="minMax"/>
          <c:max val="8"/>
        </c:scaling>
        <c:axPos val="l"/>
        <c:majorGridlines>
          <c:spPr>
            <a:ln w="9510"/>
          </c:spPr>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75445120"/>
        <c:crosses val="autoZero"/>
        <c:crossBetween val="between"/>
      </c:valAx>
      <c:spPr>
        <a:noFill/>
        <a:ln w="25361">
          <a:noFill/>
        </a:ln>
      </c:spPr>
    </c:plotArea>
    <c:legend>
      <c:legendPos val="r"/>
      <c:layout>
        <c:manualLayout>
          <c:xMode val="edge"/>
          <c:yMode val="edge"/>
          <c:x val="0.16583913639848971"/>
          <c:y val="0.8797026134592888"/>
          <c:w val="0.68315342680984725"/>
          <c:h val="7.9777440635962413E-2"/>
        </c:manualLayout>
      </c:layout>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chart>
  <c:externalData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10"/>
      <c:rotY val="10"/>
      <c:depthPercent val="100"/>
      <c:rAngAx val="1"/>
    </c:view3D>
    <c:floor>
      <c:spPr>
        <a:solidFill>
          <a:srgbClr val="4F81BD">
            <a:lumMod val="20000"/>
            <a:lumOff val="80000"/>
          </a:srgbClr>
        </a:solidFill>
      </c:spPr>
    </c:floor>
    <c:sideWall>
      <c:spPr>
        <a:solidFill>
          <a:srgbClr val="4F81BD">
            <a:lumMod val="20000"/>
            <a:lumOff val="80000"/>
          </a:srgbClr>
        </a:solidFill>
        <a:ln>
          <a:solidFill>
            <a:sysClr val="windowText" lastClr="000000"/>
          </a:solidFill>
        </a:ln>
      </c:spPr>
    </c:sideWall>
    <c:backWall>
      <c:spPr>
        <a:solidFill>
          <a:srgbClr val="4F81BD">
            <a:lumMod val="20000"/>
            <a:lumOff val="80000"/>
          </a:srgbClr>
        </a:solidFill>
        <a:ln>
          <a:solidFill>
            <a:sysClr val="windowText" lastClr="000000"/>
          </a:solidFill>
        </a:ln>
      </c:spPr>
    </c:backWall>
    <c:plotArea>
      <c:layout>
        <c:manualLayout>
          <c:layoutTarget val="inner"/>
          <c:xMode val="edge"/>
          <c:yMode val="edge"/>
          <c:x val="6.0748259068772466E-2"/>
          <c:y val="7.5369301059589833E-2"/>
          <c:w val="0.92413469518665026"/>
          <c:h val="0.70824574705939625"/>
        </c:manualLayout>
      </c:layout>
      <c:bar3DChart>
        <c:barDir val="col"/>
        <c:grouping val="stacked"/>
        <c:ser>
          <c:idx val="0"/>
          <c:order val="0"/>
          <c:tx>
            <c:strRef>
              <c:f>Лист1!$B$1</c:f>
              <c:strCache>
                <c:ptCount val="1"/>
                <c:pt idx="0">
                  <c:v>Оказывают телематические услуги связи</c:v>
                </c:pt>
              </c:strCache>
            </c:strRef>
          </c:tx>
          <c:spPr>
            <a:solidFill>
              <a:srgbClr val="1F497D">
                <a:lumMod val="40000"/>
                <a:lumOff val="60000"/>
              </a:srgbClr>
            </a:solidFill>
          </c:spPr>
          <c:dLbls>
            <c:dLbl>
              <c:idx val="0"/>
              <c:layout>
                <c:manualLayout>
                  <c:x val="9.8685340316027569E-3"/>
                  <c:y val="4.3521036938394429E-3"/>
                </c:manualLayout>
              </c:layout>
              <c:showVal val="1"/>
              <c:extLst>
                <c:ext xmlns:c15="http://schemas.microsoft.com/office/drawing/2012/chart" uri="{CE6537A1-D6FC-4f65-9D91-7224C49458BB}">
                  <c15:layout/>
                </c:ext>
              </c:extLst>
            </c:dLbl>
            <c:dLbl>
              <c:idx val="1"/>
              <c:layout>
                <c:manualLayout>
                  <c:x val="1.5789654450561217E-2"/>
                  <c:y val="0"/>
                </c:manualLayout>
              </c:layout>
              <c:showVal val="1"/>
              <c:extLs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по состоянию на 01.07.2023</c:v>
                </c:pt>
                <c:pt idx="1">
                  <c:v>по состоянию на 01.07.2024</c:v>
                </c:pt>
              </c:strCache>
            </c:strRef>
          </c:cat>
          <c:val>
            <c:numRef>
              <c:f>Лист1!$B$2:$B$3</c:f>
              <c:numCache>
                <c:formatCode>General</c:formatCode>
                <c:ptCount val="2"/>
                <c:pt idx="0">
                  <c:v>0</c:v>
                </c:pt>
                <c:pt idx="1">
                  <c:v>5</c:v>
                </c:pt>
              </c:numCache>
            </c:numRef>
          </c:val>
        </c:ser>
        <c:dLbls>
          <c:showVal val="1"/>
        </c:dLbls>
        <c:shape val="cylinder"/>
        <c:axId val="175524864"/>
        <c:axId val="175530752"/>
        <c:axId val="0"/>
      </c:bar3DChart>
      <c:catAx>
        <c:axId val="175524864"/>
        <c:scaling>
          <c:orientation val="minMax"/>
        </c:scaling>
        <c:axPos val="b"/>
        <c:numFmt formatCode="General" sourceLinked="1"/>
        <c:tickLblPos val="nextTo"/>
        <c:txPr>
          <a:bodyPr/>
          <a:lstStyle/>
          <a:p>
            <a:pPr>
              <a:defRPr b="1">
                <a:solidFill>
                  <a:schemeClr val="tx1"/>
                </a:solidFill>
                <a:latin typeface="Times New Roman" pitchFamily="18" charset="0"/>
                <a:cs typeface="Times New Roman" pitchFamily="18" charset="0"/>
              </a:defRPr>
            </a:pPr>
            <a:endParaRPr lang="ru-RU"/>
          </a:p>
        </c:txPr>
        <c:crossAx val="175530752"/>
        <c:crosses val="autoZero"/>
        <c:auto val="1"/>
        <c:lblAlgn val="ctr"/>
        <c:lblOffset val="100"/>
      </c:catAx>
      <c:valAx>
        <c:axId val="175530752"/>
        <c:scaling>
          <c:orientation val="minMax"/>
          <c:max val="8"/>
        </c:scaling>
        <c:axPos val="l"/>
        <c:majorGridlines>
          <c:spPr>
            <a:ln w="9510"/>
          </c:spPr>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75524864"/>
        <c:crosses val="autoZero"/>
        <c:crossBetween val="between"/>
      </c:valAx>
      <c:spPr>
        <a:noFill/>
        <a:ln w="25361">
          <a:noFill/>
        </a:ln>
      </c:spPr>
    </c:plotArea>
    <c:legend>
      <c:legendPos val="r"/>
      <c:layout>
        <c:manualLayout>
          <c:xMode val="edge"/>
          <c:yMode val="edge"/>
          <c:x val="0.16583913639848971"/>
          <c:y val="0.8797026134592898"/>
          <c:w val="0.68315342680984725"/>
          <c:h val="7.9777440635962413E-2"/>
        </c:manualLayout>
      </c:layout>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chart>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10"/>
      <c:rotY val="10"/>
      <c:depthPercent val="100"/>
      <c:rAngAx val="1"/>
    </c:view3D>
    <c:floor>
      <c:spPr>
        <a:solidFill>
          <a:srgbClr val="4F81BD">
            <a:lumMod val="20000"/>
            <a:lumOff val="80000"/>
          </a:srgbClr>
        </a:solidFill>
      </c:spPr>
    </c:floor>
    <c:sideWall>
      <c:spPr>
        <a:solidFill>
          <a:srgbClr val="4F81BD">
            <a:lumMod val="20000"/>
            <a:lumOff val="80000"/>
          </a:srgbClr>
        </a:solidFill>
        <a:ln>
          <a:solidFill>
            <a:sysClr val="windowText" lastClr="000000"/>
          </a:solidFill>
        </a:ln>
      </c:spPr>
    </c:sideWall>
    <c:backWall>
      <c:spPr>
        <a:solidFill>
          <a:srgbClr val="4F81BD">
            <a:lumMod val="20000"/>
            <a:lumOff val="80000"/>
          </a:srgbClr>
        </a:solidFill>
        <a:ln>
          <a:solidFill>
            <a:sysClr val="windowText" lastClr="000000"/>
          </a:solidFill>
        </a:ln>
      </c:spPr>
    </c:backWall>
    <c:plotArea>
      <c:layout>
        <c:manualLayout>
          <c:layoutTarget val="inner"/>
          <c:xMode val="edge"/>
          <c:yMode val="edge"/>
          <c:x val="6.0748259068772466E-2"/>
          <c:y val="9.1307124515572713E-2"/>
          <c:w val="0.92413469518665026"/>
          <c:h val="0.71409420392848144"/>
        </c:manualLayout>
      </c:layout>
      <c:bar3DChart>
        <c:barDir val="col"/>
        <c:grouping val="stacked"/>
        <c:ser>
          <c:idx val="0"/>
          <c:order val="0"/>
          <c:tx>
            <c:strRef>
              <c:f>Лист1!$B$1</c:f>
              <c:strCache>
                <c:ptCount val="1"/>
                <c:pt idx="0">
                  <c:v>Оказывают телематические услуги связи</c:v>
                </c:pt>
              </c:strCache>
            </c:strRef>
          </c:tx>
          <c:spPr>
            <a:solidFill>
              <a:srgbClr val="1F497D">
                <a:lumMod val="40000"/>
                <a:lumOff val="60000"/>
              </a:srgbClr>
            </a:solidFill>
          </c:spPr>
          <c:dLbls>
            <c:dLbl>
              <c:idx val="0"/>
              <c:layout>
                <c:manualLayout>
                  <c:x val="9.8685340316027569E-3"/>
                  <c:y val="4.3521036938394429E-3"/>
                </c:manualLayout>
              </c:layout>
              <c:showVal val="1"/>
              <c:extLst>
                <c:ext xmlns:c15="http://schemas.microsoft.com/office/drawing/2012/chart" uri="{CE6537A1-D6FC-4f65-9D91-7224C49458BB}">
                  <c15:layout/>
                </c:ext>
              </c:extLst>
            </c:dLbl>
            <c:dLbl>
              <c:idx val="1"/>
              <c:layout>
                <c:manualLayout>
                  <c:x val="1.5789654450561217E-2"/>
                  <c:y val="0"/>
                </c:manualLayout>
              </c:layout>
              <c:showVal val="1"/>
              <c:extLs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по состоянию на 01.07.2023</c:v>
                </c:pt>
                <c:pt idx="1">
                  <c:v>по состоянию на 01.07.2024</c:v>
                </c:pt>
              </c:strCache>
            </c:strRef>
          </c:cat>
          <c:val>
            <c:numRef>
              <c:f>Лист1!$B$2:$B$3</c:f>
              <c:numCache>
                <c:formatCode>General</c:formatCode>
                <c:ptCount val="2"/>
                <c:pt idx="0">
                  <c:v>0</c:v>
                </c:pt>
                <c:pt idx="1">
                  <c:v>2</c:v>
                </c:pt>
              </c:numCache>
            </c:numRef>
          </c:val>
        </c:ser>
        <c:dLbls>
          <c:showVal val="1"/>
        </c:dLbls>
        <c:shape val="cylinder"/>
        <c:axId val="175547136"/>
        <c:axId val="175548672"/>
        <c:axId val="0"/>
      </c:bar3DChart>
      <c:catAx>
        <c:axId val="175547136"/>
        <c:scaling>
          <c:orientation val="minMax"/>
        </c:scaling>
        <c:axPos val="b"/>
        <c:numFmt formatCode="General" sourceLinked="1"/>
        <c:tickLblPos val="nextTo"/>
        <c:txPr>
          <a:bodyPr/>
          <a:lstStyle/>
          <a:p>
            <a:pPr>
              <a:defRPr b="1">
                <a:solidFill>
                  <a:schemeClr val="tx1"/>
                </a:solidFill>
                <a:latin typeface="Times New Roman" pitchFamily="18" charset="0"/>
                <a:cs typeface="Times New Roman" pitchFamily="18" charset="0"/>
              </a:defRPr>
            </a:pPr>
            <a:endParaRPr lang="ru-RU"/>
          </a:p>
        </c:txPr>
        <c:crossAx val="175548672"/>
        <c:crosses val="autoZero"/>
        <c:auto val="1"/>
        <c:lblAlgn val="ctr"/>
        <c:lblOffset val="100"/>
      </c:catAx>
      <c:valAx>
        <c:axId val="175548672"/>
        <c:scaling>
          <c:orientation val="minMax"/>
          <c:max val="8"/>
        </c:scaling>
        <c:axPos val="l"/>
        <c:majorGridlines>
          <c:spPr>
            <a:ln w="9510"/>
          </c:spPr>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75547136"/>
        <c:crosses val="autoZero"/>
        <c:crossBetween val="between"/>
      </c:valAx>
      <c:spPr>
        <a:noFill/>
        <a:ln w="25361">
          <a:noFill/>
        </a:ln>
      </c:spPr>
    </c:plotArea>
    <c:legend>
      <c:legendPos val="r"/>
      <c:layout>
        <c:manualLayout>
          <c:xMode val="edge"/>
          <c:yMode val="edge"/>
          <c:x val="0.16583913639848971"/>
          <c:y val="0.8797026134592898"/>
          <c:w val="0.68315342680984725"/>
          <c:h val="7.9777440635962413E-2"/>
        </c:manualLayout>
      </c:layout>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chart>
  <c:externalData r:id="rId2"/>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10"/>
      <c:depthPercent val="120"/>
      <c:rAngAx val="1"/>
    </c:view3D>
    <c:floor>
      <c:spPr>
        <a:solidFill>
          <a:srgbClr val="EEECE1">
            <a:lumMod val="90000"/>
          </a:srgbClr>
        </a:solidFill>
      </c:spPr>
    </c:floor>
    <c:sideWall>
      <c:spPr>
        <a:solidFill>
          <a:srgbClr val="EEECE1">
            <a:lumMod val="90000"/>
          </a:srgbClr>
        </a:solidFill>
        <a:ln w="12700">
          <a:solidFill>
            <a:sysClr val="windowText" lastClr="000000"/>
          </a:solidFill>
          <a:prstDash val="solid"/>
        </a:ln>
      </c:spPr>
    </c:sideWall>
    <c:backWall>
      <c:spPr>
        <a:solidFill>
          <a:srgbClr val="EEECE1">
            <a:lumMod val="90000"/>
          </a:srgbClr>
        </a:solidFill>
        <a:ln>
          <a:solidFill>
            <a:sysClr val="windowText" lastClr="000000"/>
          </a:solidFill>
        </a:ln>
      </c:spPr>
    </c:backWall>
    <c:plotArea>
      <c:layout>
        <c:manualLayout>
          <c:layoutTarget val="inner"/>
          <c:xMode val="edge"/>
          <c:yMode val="edge"/>
          <c:x val="9.3852371337795767E-2"/>
          <c:y val="6.2009172524196986E-2"/>
          <c:w val="0.86859449551846568"/>
          <c:h val="0.62046653259383799"/>
        </c:manualLayout>
      </c:layout>
      <c:bar3DChart>
        <c:barDir val="col"/>
        <c:grouping val="clustered"/>
        <c:ser>
          <c:idx val="0"/>
          <c:order val="0"/>
          <c:tx>
            <c:strRef>
              <c:f>Sheet1!$A$2</c:f>
              <c:strCache>
                <c:ptCount val="1"/>
                <c:pt idx="0">
                  <c:v>количество полученных актов</c:v>
                </c:pt>
              </c:strCache>
            </c:strRef>
          </c:tx>
          <c:spPr>
            <a:solidFill>
              <a:srgbClr val="00CC99"/>
            </a:solidFill>
            <a:ln w="10348">
              <a:solidFill>
                <a:srgbClr val="000000"/>
              </a:solidFill>
              <a:prstDash val="solid"/>
            </a:ln>
          </c:spPr>
          <c:dLbls>
            <c:dLbl>
              <c:idx val="0"/>
              <c:layout>
                <c:manualLayout>
                  <c:x val="1.5267635109937299E-2"/>
                  <c:y val="-2.484162159259479E-2"/>
                </c:manualLayout>
              </c:layout>
              <c:showVal val="1"/>
              <c:extLst>
                <c:ext xmlns:c15="http://schemas.microsoft.com/office/drawing/2012/chart" uri="{CE6537A1-D6FC-4f65-9D91-7224C49458BB}">
                  <c15:layout/>
                </c:ext>
              </c:extLst>
            </c:dLbl>
            <c:dLbl>
              <c:idx val="1"/>
              <c:layout>
                <c:manualLayout>
                  <c:x val="1.8692600060930941E-2"/>
                  <c:y val="-1.7135013667835659E-2"/>
                </c:manualLayout>
              </c:layout>
              <c:showVal val="1"/>
              <c:extLst>
                <c:ext xmlns:c15="http://schemas.microsoft.com/office/drawing/2012/chart" uri="{CE6537A1-D6FC-4f65-9D91-7224C49458BB}"/>
              </c:extLst>
            </c:dLbl>
            <c:dLbl>
              <c:idx val="2"/>
              <c:layout>
                <c:manualLayout>
                  <c:x val="1.6750949000614641E-2"/>
                  <c:y val="-1.4433552668403083E-2"/>
                </c:manualLayout>
              </c:layout>
              <c:showVal val="1"/>
              <c:extLst>
                <c:ext xmlns:c15="http://schemas.microsoft.com/office/drawing/2012/chart" uri="{CE6537A1-D6FC-4f65-9D91-7224C49458BB}"/>
              </c:extLst>
            </c:dLbl>
            <c:dLbl>
              <c:idx val="3"/>
              <c:layout>
                <c:manualLayout>
                  <c:x val="1.8064077121945892E-2"/>
                  <c:y val="-1.4433552668403083E-2"/>
                </c:manualLayout>
              </c:layout>
              <c:showVal val="1"/>
              <c:extLst>
                <c:ext xmlns:c15="http://schemas.microsoft.com/office/drawing/2012/chart" uri="{CE6537A1-D6FC-4f65-9D91-7224C49458BB}"/>
              </c:extLst>
            </c:dLbl>
            <c:spPr>
              <a:noFill/>
              <a:ln>
                <a:noFill/>
              </a:ln>
              <a:effectLst/>
            </c:spPr>
            <c:txPr>
              <a:bodyPr/>
              <a:lstStyle/>
              <a:p>
                <a:pPr>
                  <a:defRPr sz="10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Sheet1!$B$1:$C$1</c:f>
              <c:strCache>
                <c:ptCount val="2"/>
                <c:pt idx="0">
                  <c:v>6 месяцев 2023 года</c:v>
                </c:pt>
                <c:pt idx="1">
                  <c:v>6 месяцев 2024 года</c:v>
                </c:pt>
              </c:strCache>
            </c:strRef>
          </c:cat>
          <c:val>
            <c:numRef>
              <c:f>Sheet1!$B$2:$C$2</c:f>
              <c:numCache>
                <c:formatCode>General</c:formatCode>
                <c:ptCount val="2"/>
                <c:pt idx="0">
                  <c:v>2</c:v>
                </c:pt>
                <c:pt idx="1">
                  <c:v>0</c:v>
                </c:pt>
              </c:numCache>
            </c:numRef>
          </c:val>
        </c:ser>
        <c:ser>
          <c:idx val="1"/>
          <c:order val="1"/>
          <c:tx>
            <c:strRef>
              <c:f>Sheet1!$A$3</c:f>
              <c:strCache>
                <c:ptCount val="1"/>
                <c:pt idx="0">
                  <c:v>количество составленных протоколов об АПН</c:v>
                </c:pt>
              </c:strCache>
            </c:strRef>
          </c:tx>
          <c:spPr>
            <a:ln>
              <a:solidFill>
                <a:srgbClr val="000000"/>
              </a:solidFill>
            </a:ln>
          </c:spPr>
          <c:dLbls>
            <c:dLbl>
              <c:idx val="0"/>
              <c:layout>
                <c:manualLayout>
                  <c:x val="3.2903926174501802E-2"/>
                  <c:y val="-2.1650613127657252E-2"/>
                </c:manualLayout>
              </c:layout>
              <c:showVal val="1"/>
              <c:extLst>
                <c:ext xmlns:c15="http://schemas.microsoft.com/office/drawing/2012/chart" uri="{CE6537A1-D6FC-4f65-9D91-7224C49458BB}">
                  <c15:layout/>
                </c:ext>
              </c:extLst>
            </c:dLbl>
            <c:dLbl>
              <c:idx val="1"/>
              <c:layout>
                <c:manualLayout>
                  <c:x val="1.548420055270671E-2"/>
                  <c:y val="-2.5259285419812118E-2"/>
                </c:manualLayout>
              </c:layout>
              <c:showVal val="1"/>
              <c:extLst>
                <c:ext xmlns:c15="http://schemas.microsoft.com/office/drawing/2012/chart" uri="{CE6537A1-D6FC-4f65-9D91-7224C49458BB}"/>
              </c:extLst>
            </c:dLbl>
            <c:dLbl>
              <c:idx val="2"/>
              <c:layout>
                <c:manualLayout>
                  <c:x val="1.1613150414531006E-2"/>
                  <c:y val="-7.2167763342019771E-3"/>
                </c:manualLayout>
              </c:layout>
              <c:showVal val="1"/>
              <c:extLst>
                <c:ext xmlns:c15="http://schemas.microsoft.com/office/drawing/2012/chart" uri="{CE6537A1-D6FC-4f65-9D91-7224C49458BB}"/>
              </c:extLst>
            </c:dLbl>
            <c:dLbl>
              <c:idx val="3"/>
              <c:layout>
                <c:manualLayout>
                  <c:x val="5.8065752072650155E-3"/>
                  <c:y val="0"/>
                </c:manualLayout>
              </c:layout>
              <c:showVal val="1"/>
              <c:extLst>
                <c:ext xmlns:c15="http://schemas.microsoft.com/office/drawing/2012/chart" uri="{CE6537A1-D6FC-4f65-9D91-7224C49458BB}"/>
              </c:extLst>
            </c:dLbl>
            <c:spPr>
              <a:noFill/>
              <a:ln>
                <a:noFill/>
              </a:ln>
              <a:effectLst/>
            </c:spPr>
            <c:txPr>
              <a:bodyPr/>
              <a:lstStyle/>
              <a:p>
                <a:pPr>
                  <a:defRPr sz="10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Sheet1!$B$1:$C$1</c:f>
              <c:strCache>
                <c:ptCount val="2"/>
                <c:pt idx="0">
                  <c:v>6 месяцев 2023 года</c:v>
                </c:pt>
                <c:pt idx="1">
                  <c:v>6 месяцев 2024 года</c:v>
                </c:pt>
              </c:strCache>
            </c:strRef>
          </c:cat>
          <c:val>
            <c:numRef>
              <c:f>Sheet1!$B$3:$C$3</c:f>
              <c:numCache>
                <c:formatCode>General</c:formatCode>
                <c:ptCount val="2"/>
                <c:pt idx="0">
                  <c:v>1</c:v>
                </c:pt>
                <c:pt idx="1">
                  <c:v>0</c:v>
                </c:pt>
              </c:numCache>
            </c:numRef>
          </c:val>
        </c:ser>
        <c:ser>
          <c:idx val="2"/>
          <c:order val="2"/>
          <c:tx>
            <c:strRef>
              <c:f>Sheet1!$A$4</c:f>
              <c:strCache>
                <c:ptCount val="1"/>
                <c:pt idx="0">
                  <c:v>количество направленных операторам связи писем</c:v>
                </c:pt>
              </c:strCache>
            </c:strRef>
          </c:tx>
          <c:spPr>
            <a:ln>
              <a:solidFill>
                <a:sysClr val="windowText" lastClr="000000"/>
              </a:solidFill>
            </a:ln>
          </c:spPr>
          <c:dLbls>
            <c:dLbl>
              <c:idx val="0"/>
              <c:layout>
                <c:manualLayout>
                  <c:x val="1.9355250690883521E-2"/>
                  <c:y val="-1.8041940835503811E-2"/>
                </c:manualLayout>
              </c:layout>
              <c:showVal val="1"/>
              <c:extLst>
                <c:ext xmlns:c15="http://schemas.microsoft.com/office/drawing/2012/chart" uri="{CE6537A1-D6FC-4f65-9D91-7224C49458BB}">
                  <c15:layout/>
                </c:ext>
              </c:extLst>
            </c:dLbl>
            <c:dLbl>
              <c:idx val="1"/>
              <c:layout>
                <c:manualLayout>
                  <c:x val="2.7097350967236811E-2"/>
                  <c:y val="-2.165032900260461E-2"/>
                </c:manualLayout>
              </c:layout>
              <c:showVal val="1"/>
              <c:extLst>
                <c:ext xmlns:c15="http://schemas.microsoft.com/office/drawing/2012/chart" uri="{CE6537A1-D6FC-4f65-9D91-7224C49458BB}"/>
              </c:extLst>
            </c:dLbl>
            <c:spPr>
              <a:noFill/>
              <a:ln>
                <a:noFill/>
              </a:ln>
              <a:effectLst/>
            </c:spPr>
            <c:txPr>
              <a:bodyPr/>
              <a:lstStyle/>
              <a:p>
                <a:pPr>
                  <a:defRPr sz="10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Sheet1!$B$1:$C$1</c:f>
              <c:strCache>
                <c:ptCount val="2"/>
                <c:pt idx="0">
                  <c:v>6 месяцев 2023 года</c:v>
                </c:pt>
                <c:pt idx="1">
                  <c:v>6 месяцев 2024 года</c:v>
                </c:pt>
              </c:strCache>
            </c:strRef>
          </c:cat>
          <c:val>
            <c:numRef>
              <c:f>Sheet1!$B$4:$C$4</c:f>
              <c:numCache>
                <c:formatCode>General</c:formatCode>
                <c:ptCount val="2"/>
                <c:pt idx="0">
                  <c:v>1</c:v>
                </c:pt>
                <c:pt idx="1">
                  <c:v>0</c:v>
                </c:pt>
              </c:numCache>
            </c:numRef>
          </c:val>
        </c:ser>
        <c:dLbls>
          <c:showVal val="1"/>
        </c:dLbls>
        <c:shape val="box"/>
        <c:axId val="175686400"/>
        <c:axId val="175687936"/>
        <c:axId val="0"/>
      </c:bar3DChart>
      <c:catAx>
        <c:axId val="175686400"/>
        <c:scaling>
          <c:orientation val="minMax"/>
        </c:scaling>
        <c:axPos val="b"/>
        <c:numFmt formatCode="General" sourceLinked="1"/>
        <c:majorTickMark val="none"/>
        <c:tickLblPos val="low"/>
        <c:spPr>
          <a:noFill/>
          <a:ln w="2587">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75687936"/>
        <c:crosses val="autoZero"/>
        <c:auto val="1"/>
        <c:lblAlgn val="ctr"/>
        <c:lblOffset val="100"/>
        <c:tickLblSkip val="1"/>
        <c:tickMarkSkip val="1"/>
      </c:catAx>
      <c:valAx>
        <c:axId val="175687936"/>
        <c:scaling>
          <c:orientation val="minMax"/>
        </c:scaling>
        <c:axPos val="l"/>
        <c:majorGridlines>
          <c:spPr>
            <a:ln w="9525" cap="flat" cmpd="sng" algn="ctr">
              <a:solidFill>
                <a:sysClr val="windowText" lastClr="000000">
                  <a:lumMod val="50000"/>
                  <a:lumOff val="50000"/>
                </a:sysClr>
              </a:solidFill>
              <a:prstDash val="solid"/>
            </a:ln>
            <a:effectLst/>
          </c:spPr>
        </c:majorGridlines>
        <c:numFmt formatCode="General" sourceLinked="1"/>
        <c:tickLblPos val="nextTo"/>
        <c:spPr>
          <a:ln w="2587">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75686400"/>
        <c:crosses val="autoZero"/>
        <c:crossBetween val="between"/>
        <c:majorUnit val="1"/>
      </c:valAx>
      <c:spPr>
        <a:noFill/>
      </c:spPr>
    </c:plotArea>
    <c:legend>
      <c:legendPos val="b"/>
      <c:layout>
        <c:manualLayout>
          <c:xMode val="edge"/>
          <c:yMode val="edge"/>
          <c:x val="0.11418973053071339"/>
          <c:y val="0.80109257447698967"/>
          <c:w val="0.83742214274207816"/>
          <c:h val="0.11701406163297465"/>
        </c:manualLayout>
      </c:layout>
      <c:spPr>
        <a:noFill/>
        <a:ln w="2587">
          <a:solidFill>
            <a:sysClr val="windowText" lastClr="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w="0">
      <a:solidFill>
        <a:sysClr val="windowText" lastClr="000000">
          <a:alpha val="0"/>
        </a:sysClr>
      </a:solidFill>
    </a:ln>
  </c:spPr>
  <c:txPr>
    <a:bodyPr/>
    <a:lstStyle/>
    <a:p>
      <a:pPr>
        <a:defRPr sz="814" b="1" i="0" u="none" strike="noStrike" baseline="0">
          <a:solidFill>
            <a:srgbClr val="000000"/>
          </a:solidFill>
          <a:latin typeface="Arial Cyr"/>
          <a:ea typeface="Arial Cyr"/>
          <a:cs typeface="Arial Cyr"/>
        </a:defRPr>
      </a:pPr>
      <a:endParaRPr lang="ru-RU"/>
    </a:p>
  </c:txPr>
  <c:externalData r:id="rId2"/>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зарегистрированных (перерегистрированных),</a:t>
            </a:r>
            <a:r>
              <a:rPr lang="ru-RU" sz="1200" baseline="0">
                <a:latin typeface="Times New Roman" pitchFamily="18" charset="0"/>
                <a:cs typeface="Times New Roman" pitchFamily="18" charset="0"/>
              </a:rPr>
              <a:t> </a:t>
            </a:r>
            <a:r>
              <a:rPr lang="ru-RU" sz="1200">
                <a:latin typeface="Times New Roman" pitchFamily="18" charset="0"/>
                <a:cs typeface="Times New Roman" pitchFamily="18" charset="0"/>
              </a:rPr>
              <a:t>снятых с учета СМИ в 2023 и 2024 годах</a:t>
            </a:r>
          </a:p>
        </c:rich>
      </c:tx>
      <c:layout>
        <c:manualLayout>
          <c:xMode val="edge"/>
          <c:yMode val="edge"/>
          <c:x val="0.1745147300639884"/>
          <c:y val="1.8710335445337008E-2"/>
        </c:manualLayout>
      </c:layout>
      <c:spPr>
        <a:noFill/>
      </c:spPr>
    </c:title>
    <c:view3D>
      <c:depthPercent val="100"/>
      <c:rAngAx val="1"/>
    </c:view3D>
    <c:floor>
      <c:spPr>
        <a:solidFill>
          <a:sysClr val="window" lastClr="FFFFFF">
            <a:lumMod val="85000"/>
          </a:sysClr>
        </a:solidFill>
      </c:spPr>
    </c:floor>
    <c:sideWall>
      <c:spPr>
        <a:solidFill>
          <a:srgbClr val="EEECE1"/>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6.2273388962039392E-2"/>
          <c:y val="0.16587083976680164"/>
          <c:w val="0.92107838215968663"/>
          <c:h val="0.62611341521241171"/>
        </c:manualLayout>
      </c:layout>
      <c:bar3DChart>
        <c:barDir val="col"/>
        <c:grouping val="clustered"/>
        <c:ser>
          <c:idx val="0"/>
          <c:order val="0"/>
          <c:tx>
            <c:strRef>
              <c:f>Лист1!$B$1</c:f>
              <c:strCache>
                <c:ptCount val="1"/>
                <c:pt idx="0">
                  <c:v>зарегистрировано</c:v>
                </c:pt>
              </c:strCache>
            </c:strRef>
          </c:tx>
          <c:spPr>
            <a:solidFill>
              <a:srgbClr val="FF33CC"/>
            </a:solidFill>
            <a:ln>
              <a:solidFill>
                <a:schemeClr val="tx1">
                  <a:lumMod val="85000"/>
                  <a:lumOff val="15000"/>
                </a:schemeClr>
              </a:solidFill>
            </a:ln>
          </c:spPr>
          <c:dLbls>
            <c:dLbl>
              <c:idx val="0"/>
              <c:layout>
                <c:manualLayout>
                  <c:x val="1.6996873620383861E-2"/>
                  <c:y val="-3.5678626106636489E-2"/>
                </c:manualLayout>
              </c:layout>
              <c:showVal val="1"/>
              <c:extLst>
                <c:ext xmlns:c15="http://schemas.microsoft.com/office/drawing/2012/chart" uri="{CE6537A1-D6FC-4f65-9D91-7224C49458BB}">
                  <c15:layout/>
                </c:ext>
              </c:extLst>
            </c:dLbl>
            <c:dLbl>
              <c:idx val="1"/>
              <c:layout>
                <c:manualLayout>
                  <c:x val="2.1795958937085531E-2"/>
                  <c:y val="-2.9827492937428621E-2"/>
                </c:manualLayout>
              </c:layout>
              <c:showVal val="1"/>
              <c:extLs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6 месяцев 2023 года</c:v>
                </c:pt>
                <c:pt idx="1">
                  <c:v>6 месяцев 2024 года</c:v>
                </c:pt>
              </c:strCache>
            </c:strRef>
          </c:cat>
          <c:val>
            <c:numRef>
              <c:f>Лист1!$B$2:$B$3</c:f>
              <c:numCache>
                <c:formatCode>General</c:formatCode>
                <c:ptCount val="2"/>
                <c:pt idx="0">
                  <c:v>85</c:v>
                </c:pt>
                <c:pt idx="1">
                  <c:v>15</c:v>
                </c:pt>
              </c:numCache>
            </c:numRef>
          </c:val>
        </c:ser>
        <c:ser>
          <c:idx val="1"/>
          <c:order val="1"/>
          <c:tx>
            <c:strRef>
              <c:f>Лист1!$C$1</c:f>
              <c:strCache>
                <c:ptCount val="1"/>
                <c:pt idx="0">
                  <c:v>внесено изменений</c:v>
                </c:pt>
              </c:strCache>
            </c:strRef>
          </c:tx>
          <c:spPr>
            <a:solidFill>
              <a:srgbClr val="00CCFF"/>
            </a:solidFill>
            <a:ln>
              <a:solidFill>
                <a:schemeClr val="tx1">
                  <a:lumMod val="65000"/>
                  <a:lumOff val="35000"/>
                </a:schemeClr>
              </a:solidFill>
            </a:ln>
          </c:spPr>
          <c:dLbls>
            <c:dLbl>
              <c:idx val="0"/>
              <c:layout>
                <c:manualLayout>
                  <c:x val="1.2594167866892683E-2"/>
                  <c:y val="-3.4884662794157389E-2"/>
                </c:manualLayout>
              </c:layout>
              <c:showVal val="1"/>
              <c:extLst>
                <c:ext xmlns:c15="http://schemas.microsoft.com/office/drawing/2012/chart" uri="{CE6537A1-D6FC-4f65-9D91-7224C49458BB}">
                  <c15:layout/>
                </c:ext>
              </c:extLst>
            </c:dLbl>
            <c:dLbl>
              <c:idx val="1"/>
              <c:layout>
                <c:manualLayout>
                  <c:x val="1.6711084191399151E-2"/>
                  <c:y val="-3.129276779333881E-2"/>
                </c:manualLayout>
              </c:layout>
              <c:showVal val="1"/>
              <c:extLs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6 месяцев 2023 года</c:v>
                </c:pt>
                <c:pt idx="1">
                  <c:v>6 месяцев 2024 года</c:v>
                </c:pt>
              </c:strCache>
            </c:strRef>
          </c:cat>
          <c:val>
            <c:numRef>
              <c:f>Лист1!$C$2:$C$3</c:f>
              <c:numCache>
                <c:formatCode>General</c:formatCode>
                <c:ptCount val="2"/>
                <c:pt idx="0">
                  <c:v>14</c:v>
                </c:pt>
                <c:pt idx="1">
                  <c:v>4</c:v>
                </c:pt>
              </c:numCache>
            </c:numRef>
          </c:val>
        </c:ser>
        <c:ser>
          <c:idx val="2"/>
          <c:order val="2"/>
          <c:tx>
            <c:strRef>
              <c:f>Лист1!$D$1</c:f>
              <c:strCache>
                <c:ptCount val="1"/>
                <c:pt idx="0">
                  <c:v>снято с учета</c:v>
                </c:pt>
              </c:strCache>
            </c:strRef>
          </c:tx>
          <c:spPr>
            <a:solidFill>
              <a:srgbClr val="FFFF00"/>
            </a:solidFill>
            <a:ln>
              <a:solidFill>
                <a:schemeClr val="tx1">
                  <a:lumMod val="95000"/>
                  <a:lumOff val="5000"/>
                </a:schemeClr>
              </a:solidFill>
            </a:ln>
          </c:spPr>
          <c:dLbls>
            <c:dLbl>
              <c:idx val="0"/>
              <c:layout>
                <c:manualLayout>
                  <c:x val="2.0506810719530671E-2"/>
                  <c:y val="-2.5169973644160612E-2"/>
                </c:manualLayout>
              </c:layout>
              <c:showVal val="1"/>
              <c:extLst>
                <c:ext xmlns:c15="http://schemas.microsoft.com/office/drawing/2012/chart" uri="{CE6537A1-D6FC-4f65-9D91-7224C49458BB}">
                  <c15:layout/>
                </c:ext>
              </c:extLst>
            </c:dLbl>
            <c:dLbl>
              <c:idx val="1"/>
              <c:layout>
                <c:manualLayout>
                  <c:x val="2.9685505288171026E-2"/>
                  <c:y val="-2.5924545691330569E-2"/>
                </c:manualLayout>
              </c:layout>
              <c:showVal val="1"/>
              <c:extLs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6 месяцев 2023 года</c:v>
                </c:pt>
                <c:pt idx="1">
                  <c:v>6 месяцев 2024 года</c:v>
                </c:pt>
              </c:strCache>
            </c:strRef>
          </c:cat>
          <c:val>
            <c:numRef>
              <c:f>Лист1!$D$2:$D$3</c:f>
              <c:numCache>
                <c:formatCode>General</c:formatCode>
                <c:ptCount val="2"/>
                <c:pt idx="0">
                  <c:v>20</c:v>
                </c:pt>
                <c:pt idx="1">
                  <c:v>17</c:v>
                </c:pt>
              </c:numCache>
            </c:numRef>
          </c:val>
        </c:ser>
        <c:dLbls>
          <c:showVal val="1"/>
        </c:dLbls>
        <c:shape val="box"/>
        <c:axId val="176665344"/>
        <c:axId val="176666880"/>
        <c:axId val="0"/>
      </c:bar3DChart>
      <c:catAx>
        <c:axId val="176665344"/>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76666880"/>
        <c:crosses val="autoZero"/>
        <c:auto val="1"/>
        <c:lblAlgn val="ctr"/>
        <c:lblOffset val="100"/>
      </c:catAx>
      <c:valAx>
        <c:axId val="176666880"/>
        <c:scaling>
          <c:orientation val="minMax"/>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76665344"/>
        <c:crosses val="autoZero"/>
        <c:crossBetween val="between"/>
      </c:valAx>
      <c:spPr>
        <a:noFill/>
        <a:ln w="25330">
          <a:noFill/>
        </a:ln>
      </c:spPr>
    </c:plotArea>
    <c:legend>
      <c:legendPos val="b"/>
      <c:layout>
        <c:manualLayout>
          <c:xMode val="edge"/>
          <c:yMode val="edge"/>
          <c:x val="0.19390563605584804"/>
          <c:y val="0.89076502841724936"/>
          <c:w val="0.60558513753369658"/>
          <c:h val="5.7594419480491522E-2"/>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10"/>
      <c:depthPercent val="90"/>
      <c:rAngAx val="1"/>
    </c:view3D>
    <c:floor>
      <c:spPr>
        <a:solidFill>
          <a:srgbClr val="EEECE1">
            <a:lumMod val="90000"/>
          </a:srgbClr>
        </a:solidFill>
      </c:spPr>
    </c:floor>
    <c:sideWall>
      <c:spPr>
        <a:solidFill>
          <a:srgbClr val="EEECE1">
            <a:lumMod val="90000"/>
          </a:srgbClr>
        </a:solidFill>
        <a:ln w="3175">
          <a:solidFill>
            <a:sysClr val="windowText" lastClr="000000"/>
          </a:solidFill>
          <a:prstDash val="solid"/>
        </a:ln>
      </c:spPr>
    </c:sideWall>
    <c:backWall>
      <c:spPr>
        <a:solidFill>
          <a:srgbClr val="EEECE1">
            <a:lumMod val="90000"/>
          </a:srgbClr>
        </a:solidFill>
        <a:ln w="3175">
          <a:solidFill>
            <a:sysClr val="windowText" lastClr="000000"/>
          </a:solidFill>
        </a:ln>
      </c:spPr>
    </c:backWall>
    <c:plotArea>
      <c:layout>
        <c:manualLayout>
          <c:layoutTarget val="inner"/>
          <c:xMode val="edge"/>
          <c:yMode val="edge"/>
          <c:x val="0.13106237039499541"/>
          <c:y val="0.15284566971647784"/>
          <c:w val="0.79865724390424586"/>
          <c:h val="0.59374452863444571"/>
        </c:manualLayout>
      </c:layout>
      <c:bar3DChart>
        <c:barDir val="col"/>
        <c:grouping val="clustered"/>
        <c:ser>
          <c:idx val="0"/>
          <c:order val="0"/>
          <c:tx>
            <c:strRef>
              <c:f>Sheet1!$A$2</c:f>
              <c:strCache>
                <c:ptCount val="1"/>
                <c:pt idx="0">
                  <c:v>универсальная лицензия</c:v>
                </c:pt>
              </c:strCache>
            </c:strRef>
          </c:tx>
          <c:spPr>
            <a:solidFill>
              <a:srgbClr val="800080"/>
            </a:solidFill>
            <a:ln w="7337">
              <a:solidFill>
                <a:srgbClr val="000000"/>
              </a:solidFill>
              <a:prstDash val="solid"/>
            </a:ln>
          </c:spPr>
          <c:dLbls>
            <c:dLbl>
              <c:idx val="0"/>
              <c:layout>
                <c:manualLayout>
                  <c:x val="1.9615686696903101E-2"/>
                  <c:y val="-7.9112498342875353E-3"/>
                </c:manualLayout>
              </c:layout>
              <c:showVal val="1"/>
              <c:extLst>
                <c:ext xmlns:c15="http://schemas.microsoft.com/office/drawing/2012/chart" uri="{CE6537A1-D6FC-4f65-9D91-7224C49458BB}">
                  <c15:layout/>
                </c:ext>
              </c:extLst>
            </c:dLbl>
            <c:dLbl>
              <c:idx val="1"/>
              <c:layout>
                <c:manualLayout>
                  <c:x val="1.5818779070509721E-2"/>
                  <c:y val="-6.6263779409443824E-3"/>
                </c:manualLayout>
              </c:layout>
              <c:showVal val="1"/>
              <c:extLst>
                <c:ext xmlns:c15="http://schemas.microsoft.com/office/drawing/2012/chart" uri="{CE6537A1-D6FC-4f65-9D91-7224C49458BB}"/>
              </c:extLst>
            </c:dLbl>
            <c:spPr>
              <a:noFill/>
              <a:ln>
                <a:noFill/>
              </a:ln>
              <a:effectLst/>
            </c:spPr>
            <c:txPr>
              <a:bodyPr/>
              <a:lstStyle/>
              <a:p>
                <a:pPr>
                  <a:defRPr sz="1000">
                    <a:solidFill>
                      <a:sysClr val="windowText" lastClr="000000"/>
                    </a:solidFill>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Sheet1!$B$1:$C$1</c:f>
              <c:strCache>
                <c:ptCount val="2"/>
                <c:pt idx="0">
                  <c:v>по состоянию на 03.07.2023</c:v>
                </c:pt>
                <c:pt idx="1">
                  <c:v>по состоянию на 01.07.2024</c:v>
                </c:pt>
              </c:strCache>
            </c:strRef>
          </c:cat>
          <c:val>
            <c:numRef>
              <c:f>Sheet1!$B$2:$C$2</c:f>
              <c:numCache>
                <c:formatCode>General</c:formatCode>
                <c:ptCount val="2"/>
                <c:pt idx="0">
                  <c:v>874</c:v>
                </c:pt>
                <c:pt idx="1">
                  <c:v>867</c:v>
                </c:pt>
              </c:numCache>
            </c:numRef>
          </c:val>
        </c:ser>
        <c:ser>
          <c:idx val="1"/>
          <c:order val="1"/>
          <c:tx>
            <c:strRef>
              <c:f>Sheet1!$A$3</c:f>
              <c:strCache>
                <c:ptCount val="1"/>
                <c:pt idx="0">
                  <c:v>кабельное вещание</c:v>
                </c:pt>
              </c:strCache>
            </c:strRef>
          </c:tx>
          <c:spPr>
            <a:solidFill>
              <a:srgbClr val="008000"/>
            </a:solidFill>
            <a:ln w="7337">
              <a:solidFill>
                <a:srgbClr val="000000"/>
              </a:solidFill>
              <a:prstDash val="solid"/>
            </a:ln>
          </c:spPr>
          <c:dLbls>
            <c:dLbl>
              <c:idx val="0"/>
              <c:layout>
                <c:manualLayout>
                  <c:x val="1.2347210990439292E-2"/>
                  <c:y val="-7.9112169708322033E-3"/>
                </c:manualLayout>
              </c:layout>
              <c:showVal val="1"/>
              <c:extLst>
                <c:ext xmlns:c15="http://schemas.microsoft.com/office/drawing/2012/chart" uri="{CE6537A1-D6FC-4f65-9D91-7224C49458BB}">
                  <c15:layout/>
                </c:ext>
              </c:extLst>
            </c:dLbl>
            <c:dLbl>
              <c:idx val="1"/>
              <c:layout>
                <c:manualLayout>
                  <c:x val="9.8867369190723288E-3"/>
                  <c:y val="-3.3131889704721851E-3"/>
                </c:manualLayout>
              </c:layout>
              <c:showVal val="1"/>
              <c:extLst>
                <c:ext xmlns:c15="http://schemas.microsoft.com/office/drawing/2012/chart" uri="{CE6537A1-D6FC-4f65-9D91-7224C49458BB}"/>
              </c:extLst>
            </c:dLbl>
            <c:spPr>
              <a:noFill/>
              <a:ln>
                <a:noFill/>
              </a:ln>
              <a:effectLst/>
            </c:spPr>
            <c:txPr>
              <a:bodyPr/>
              <a:lstStyle/>
              <a:p>
                <a:pPr>
                  <a:defRPr sz="1000">
                    <a:solidFill>
                      <a:sysClr val="windowText" lastClr="000000"/>
                    </a:solidFill>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Sheet1!$B$1:$C$1</c:f>
              <c:strCache>
                <c:ptCount val="2"/>
                <c:pt idx="0">
                  <c:v>по состоянию на 03.07.2023</c:v>
                </c:pt>
                <c:pt idx="1">
                  <c:v>по состоянию на 01.07.2024</c:v>
                </c:pt>
              </c:strCache>
            </c:strRef>
          </c:cat>
          <c:val>
            <c:numRef>
              <c:f>Sheet1!$B$3:$C$3</c:f>
              <c:numCache>
                <c:formatCode>General</c:formatCode>
                <c:ptCount val="2"/>
                <c:pt idx="0">
                  <c:v>197</c:v>
                </c:pt>
                <c:pt idx="1">
                  <c:v>208</c:v>
                </c:pt>
              </c:numCache>
            </c:numRef>
          </c:val>
        </c:ser>
        <c:ser>
          <c:idx val="2"/>
          <c:order val="2"/>
          <c:tx>
            <c:strRef>
              <c:f>Sheet1!$A$4</c:f>
              <c:strCache>
                <c:ptCount val="1"/>
                <c:pt idx="0">
                  <c:v>радиовещание</c:v>
                </c:pt>
              </c:strCache>
            </c:strRef>
          </c:tx>
          <c:spPr>
            <a:solidFill>
              <a:srgbClr val="F79646">
                <a:lumMod val="75000"/>
              </a:srgbClr>
            </a:solidFill>
            <a:ln w="7337">
              <a:solidFill>
                <a:srgbClr val="000000"/>
              </a:solidFill>
              <a:prstDash val="solid"/>
            </a:ln>
          </c:spPr>
          <c:dLbls>
            <c:dLbl>
              <c:idx val="0"/>
              <c:layout>
                <c:manualLayout>
                  <c:x val="1.8279253141880437E-2"/>
                  <c:y val="-7.6289132855650223E-3"/>
                </c:manualLayout>
              </c:layout>
              <c:showVal val="1"/>
              <c:extLst>
                <c:ext xmlns:c15="http://schemas.microsoft.com/office/drawing/2012/chart" uri="{CE6537A1-D6FC-4f65-9D91-7224C49458BB}">
                  <c15:layout/>
                </c:ext>
              </c:extLst>
            </c:dLbl>
            <c:dLbl>
              <c:idx val="1"/>
              <c:layout>
                <c:manualLayout>
                  <c:x val="1.9772893606413332E-2"/>
                  <c:y val="-1.0371571766787985E-2"/>
                </c:manualLayout>
              </c:layout>
              <c:showVal val="1"/>
              <c:extLst>
                <c:ext xmlns:c15="http://schemas.microsoft.com/office/drawing/2012/chart" uri="{CE6537A1-D6FC-4f65-9D91-7224C49458BB}"/>
              </c:extLst>
            </c:dLbl>
            <c:spPr>
              <a:noFill/>
              <a:ln>
                <a:noFill/>
              </a:ln>
              <a:effectLst/>
            </c:spPr>
            <c:txPr>
              <a:bodyPr/>
              <a:lstStyle/>
              <a:p>
                <a:pPr>
                  <a:defRPr sz="1000">
                    <a:solidFill>
                      <a:sysClr val="windowText" lastClr="000000"/>
                    </a:solidFill>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Sheet1!$B$1:$C$1</c:f>
              <c:strCache>
                <c:ptCount val="2"/>
                <c:pt idx="0">
                  <c:v>по состоянию на 03.07.2023</c:v>
                </c:pt>
                <c:pt idx="1">
                  <c:v>по состоянию на 01.07.2024</c:v>
                </c:pt>
              </c:strCache>
            </c:strRef>
          </c:cat>
          <c:val>
            <c:numRef>
              <c:f>Sheet1!$B$4:$C$4</c:f>
              <c:numCache>
                <c:formatCode>General</c:formatCode>
                <c:ptCount val="2"/>
                <c:pt idx="0">
                  <c:v>221</c:v>
                </c:pt>
                <c:pt idx="1">
                  <c:v>275</c:v>
                </c:pt>
              </c:numCache>
            </c:numRef>
          </c:val>
        </c:ser>
        <c:ser>
          <c:idx val="3"/>
          <c:order val="3"/>
          <c:tx>
            <c:strRef>
              <c:f>Sheet1!$A$5</c:f>
              <c:strCache>
                <c:ptCount val="1"/>
                <c:pt idx="0">
                  <c:v>телевизионное вещание</c:v>
                </c:pt>
              </c:strCache>
            </c:strRef>
          </c:tx>
          <c:spPr>
            <a:solidFill>
              <a:srgbClr val="FFFF00"/>
            </a:solidFill>
            <a:ln>
              <a:solidFill>
                <a:srgbClr val="000000"/>
              </a:solidFill>
            </a:ln>
          </c:spPr>
          <c:dLbls>
            <c:dLbl>
              <c:idx val="0"/>
              <c:layout>
                <c:manualLayout>
                  <c:x val="1.7638872843484702E-2"/>
                  <c:y val="-7.9112169708322033E-3"/>
                </c:manualLayout>
              </c:layout>
              <c:showVal val="1"/>
              <c:extLst>
                <c:ext xmlns:c15="http://schemas.microsoft.com/office/drawing/2012/chart" uri="{CE6537A1-D6FC-4f65-9D91-7224C49458BB}">
                  <c15:layout/>
                </c:ext>
              </c:extLst>
            </c:dLbl>
            <c:dLbl>
              <c:idx val="1"/>
              <c:layout>
                <c:manualLayout>
                  <c:x val="1.7796126454323432E-2"/>
                  <c:y val="-3.3131889704721851E-3"/>
                </c:manualLayout>
              </c:layout>
              <c:showVal val="1"/>
              <c:extLst>
                <c:ext xmlns:c15="http://schemas.microsoft.com/office/drawing/2012/chart" uri="{CE6537A1-D6FC-4f65-9D91-7224C49458BB}"/>
              </c:extLst>
            </c:dLbl>
            <c:spPr>
              <a:noFill/>
              <a:ln>
                <a:noFill/>
              </a:ln>
              <a:effectLst/>
            </c:spPr>
            <c:txPr>
              <a:bodyPr/>
              <a:lstStyle/>
              <a:p>
                <a:pPr>
                  <a:defRPr sz="1000">
                    <a:solidFill>
                      <a:sysClr val="windowText" lastClr="000000"/>
                    </a:solidFill>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Sheet1!$B$1:$C$1</c:f>
              <c:strCache>
                <c:ptCount val="2"/>
                <c:pt idx="0">
                  <c:v>по состоянию на 03.07.2023</c:v>
                </c:pt>
                <c:pt idx="1">
                  <c:v>по состоянию на 01.07.2024</c:v>
                </c:pt>
              </c:strCache>
            </c:strRef>
          </c:cat>
          <c:val>
            <c:numRef>
              <c:f>Sheet1!$B$5:$C$5</c:f>
              <c:numCache>
                <c:formatCode>General</c:formatCode>
                <c:ptCount val="2"/>
                <c:pt idx="0">
                  <c:v>14</c:v>
                </c:pt>
                <c:pt idx="1">
                  <c:v>12</c:v>
                </c:pt>
              </c:numCache>
            </c:numRef>
          </c:val>
        </c:ser>
        <c:dLbls>
          <c:showVal val="1"/>
        </c:dLbls>
        <c:shape val="box"/>
        <c:axId val="187092352"/>
        <c:axId val="187098624"/>
        <c:axId val="0"/>
      </c:bar3DChart>
      <c:catAx>
        <c:axId val="187092352"/>
        <c:scaling>
          <c:orientation val="minMax"/>
        </c:scaling>
        <c:axPos val="b"/>
        <c:numFmt formatCode="General" sourceLinked="1"/>
        <c:majorTickMark val="none"/>
        <c:tickLblPos val="low"/>
        <c:spPr>
          <a:noFill/>
          <a:ln w="1834">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87098624"/>
        <c:crosses val="autoZero"/>
        <c:auto val="1"/>
        <c:lblAlgn val="ctr"/>
        <c:lblOffset val="100"/>
        <c:tickLblSkip val="1"/>
        <c:tickMarkSkip val="1"/>
      </c:catAx>
      <c:valAx>
        <c:axId val="187098624"/>
        <c:scaling>
          <c:orientation val="minMax"/>
          <c:max val="1000"/>
        </c:scaling>
        <c:axPos val="l"/>
        <c:majorGridlines>
          <c:spPr>
            <a:ln w="9525" cap="flat" cmpd="sng" algn="ctr">
              <a:solidFill>
                <a:sysClr val="windowText" lastClr="000000">
                  <a:lumMod val="50000"/>
                  <a:lumOff val="50000"/>
                </a:sysClr>
              </a:solidFill>
              <a:prstDash val="solid"/>
            </a:ln>
            <a:effectLst/>
          </c:spPr>
        </c:majorGridlines>
        <c:numFmt formatCode="General" sourceLinked="1"/>
        <c:tickLblPos val="nextTo"/>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87092352"/>
        <c:crosses val="autoZero"/>
        <c:crossBetween val="between"/>
      </c:valAx>
      <c:spPr>
        <a:noFill/>
      </c:spPr>
    </c:plotArea>
    <c:legend>
      <c:legendPos val="b"/>
      <c:layout>
        <c:manualLayout>
          <c:xMode val="edge"/>
          <c:yMode val="edge"/>
          <c:x val="0.26135316576431838"/>
          <c:y val="0.84499013624523345"/>
          <c:w val="0.47458361739309313"/>
          <c:h val="0.11369689585916475"/>
        </c:manualLayout>
      </c:layout>
      <c:spPr>
        <a:ln>
          <a:solidFill>
            <a:sysClr val="windowText" lastClr="000000"/>
          </a:solidFill>
        </a:ln>
      </c:spPr>
      <c:txPr>
        <a:bodyPr/>
        <a:lstStyle/>
        <a:p>
          <a:pPr>
            <a:defRPr sz="1000" b="0">
              <a:latin typeface="Times New Roman" pitchFamily="18" charset="0"/>
              <a:cs typeface="Times New Roman" pitchFamily="18" charset="0"/>
            </a:defRPr>
          </a:pPr>
          <a:endParaRPr lang="ru-RU"/>
        </a:p>
      </c:txPr>
    </c:legend>
    <c:plotVisOnly val="1"/>
    <c:dispBlanksAs val="gap"/>
  </c:chart>
  <c:spPr>
    <a:noFill/>
    <a:ln>
      <a:noFill/>
    </a:ln>
  </c:spPr>
  <c:txPr>
    <a:bodyPr/>
    <a:lstStyle/>
    <a:p>
      <a:pPr>
        <a:defRPr sz="578" b="1" i="0" u="none" strike="noStrike" baseline="0">
          <a:solidFill>
            <a:srgbClr val="000000"/>
          </a:solidFill>
          <a:latin typeface="Arial Cyr"/>
          <a:ea typeface="Arial Cyr"/>
          <a:cs typeface="Arial Cyr"/>
        </a:defRPr>
      </a:pPr>
      <a:endParaRPr lang="ru-RU"/>
    </a:p>
  </c:txPr>
  <c:externalData r:id="rId2"/>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зарегистрированных (перерегистрированных),</a:t>
            </a:r>
            <a:r>
              <a:rPr lang="ru-RU" sz="1200" baseline="0">
                <a:latin typeface="Times New Roman" pitchFamily="18" charset="0"/>
                <a:cs typeface="Times New Roman" pitchFamily="18" charset="0"/>
              </a:rPr>
              <a:t> </a:t>
            </a:r>
            <a:r>
              <a:rPr lang="ru-RU" sz="1200">
                <a:latin typeface="Times New Roman" pitchFamily="18" charset="0"/>
                <a:cs typeface="Times New Roman" pitchFamily="18" charset="0"/>
              </a:rPr>
              <a:t>снятых с учета СМИ в 2024 году</a:t>
            </a:r>
          </a:p>
        </c:rich>
      </c:tx>
      <c:layout>
        <c:manualLayout>
          <c:xMode val="edge"/>
          <c:yMode val="edge"/>
          <c:x val="0.1745112451074064"/>
          <c:y val="1.8710335445337008E-2"/>
        </c:manualLayout>
      </c:layout>
      <c:spPr>
        <a:noFill/>
      </c:spPr>
    </c:title>
    <c:view3D>
      <c:depthPercent val="100"/>
      <c:rAngAx val="1"/>
    </c:view3D>
    <c:floor>
      <c:spPr>
        <a:solidFill>
          <a:sysClr val="window" lastClr="FFFFFF">
            <a:lumMod val="85000"/>
          </a:sysClr>
        </a:solidFill>
      </c:spPr>
    </c:floor>
    <c:sideWall>
      <c:spPr>
        <a:solidFill>
          <a:srgbClr val="EEECE1"/>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6.2273388962039392E-2"/>
          <c:y val="0.16587083976680164"/>
          <c:w val="0.92107838215968663"/>
          <c:h val="0.62611341521241171"/>
        </c:manualLayout>
      </c:layout>
      <c:bar3DChart>
        <c:barDir val="col"/>
        <c:grouping val="clustered"/>
        <c:ser>
          <c:idx val="0"/>
          <c:order val="0"/>
          <c:tx>
            <c:strRef>
              <c:f>Лист1!$B$1</c:f>
              <c:strCache>
                <c:ptCount val="1"/>
                <c:pt idx="0">
                  <c:v>зарегистрировано</c:v>
                </c:pt>
              </c:strCache>
            </c:strRef>
          </c:tx>
          <c:spPr>
            <a:solidFill>
              <a:srgbClr val="FF33CC"/>
            </a:solidFill>
            <a:ln>
              <a:solidFill>
                <a:schemeClr val="tx1">
                  <a:lumMod val="85000"/>
                  <a:lumOff val="15000"/>
                </a:schemeClr>
              </a:solidFill>
            </a:ln>
          </c:spPr>
          <c:dLbls>
            <c:dLbl>
              <c:idx val="0"/>
              <c:layout>
                <c:manualLayout>
                  <c:x val="1.6996873620383861E-2"/>
                  <c:y val="-3.5678626106636489E-2"/>
                </c:manualLayout>
              </c:layout>
              <c:showVal val="1"/>
              <c:extLst>
                <c:ext xmlns:c15="http://schemas.microsoft.com/office/drawing/2012/chart" uri="{CE6537A1-D6FC-4f65-9D91-7224C49458BB}">
                  <c15:layout/>
                </c:ext>
              </c:extLst>
            </c:dLbl>
            <c:dLbl>
              <c:idx val="1"/>
              <c:layout>
                <c:manualLayout>
                  <c:x val="2.1795958937085531E-2"/>
                  <c:y val="-2.9827492937428621E-2"/>
                </c:manualLayout>
              </c:layout>
              <c:showVal val="1"/>
              <c:extLs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1 квартал 2024 год</c:v>
                </c:pt>
                <c:pt idx="1">
                  <c:v>2 квартал 2024 год</c:v>
                </c:pt>
              </c:strCache>
            </c:strRef>
          </c:cat>
          <c:val>
            <c:numRef>
              <c:f>Лист1!$B$2:$B$3</c:f>
              <c:numCache>
                <c:formatCode>General</c:formatCode>
                <c:ptCount val="2"/>
                <c:pt idx="0">
                  <c:v>1</c:v>
                </c:pt>
                <c:pt idx="1">
                  <c:v>14</c:v>
                </c:pt>
              </c:numCache>
            </c:numRef>
          </c:val>
        </c:ser>
        <c:ser>
          <c:idx val="1"/>
          <c:order val="1"/>
          <c:tx>
            <c:strRef>
              <c:f>Лист1!$C$1</c:f>
              <c:strCache>
                <c:ptCount val="1"/>
                <c:pt idx="0">
                  <c:v>внесено изменений</c:v>
                </c:pt>
              </c:strCache>
            </c:strRef>
          </c:tx>
          <c:spPr>
            <a:solidFill>
              <a:srgbClr val="00CCFF"/>
            </a:solidFill>
            <a:ln>
              <a:solidFill>
                <a:schemeClr val="tx1">
                  <a:lumMod val="65000"/>
                  <a:lumOff val="35000"/>
                </a:schemeClr>
              </a:solidFill>
            </a:ln>
          </c:spPr>
          <c:dLbls>
            <c:dLbl>
              <c:idx val="0"/>
              <c:layout>
                <c:manualLayout>
                  <c:x val="1.2594167866892683E-2"/>
                  <c:y val="-3.4884662794157389E-2"/>
                </c:manualLayout>
              </c:layout>
              <c:showVal val="1"/>
              <c:extLst>
                <c:ext xmlns:c15="http://schemas.microsoft.com/office/drawing/2012/chart" uri="{CE6537A1-D6FC-4f65-9D91-7224C49458BB}">
                  <c15:layout/>
                </c:ext>
              </c:extLst>
            </c:dLbl>
            <c:dLbl>
              <c:idx val="1"/>
              <c:layout>
                <c:manualLayout>
                  <c:x val="1.6711084191399151E-2"/>
                  <c:y val="-3.129276779333881E-2"/>
                </c:manualLayout>
              </c:layout>
              <c:showVal val="1"/>
              <c:extLs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1 квартал 2024 год</c:v>
                </c:pt>
                <c:pt idx="1">
                  <c:v>2 квартал 2024 год</c:v>
                </c:pt>
              </c:strCache>
            </c:strRef>
          </c:cat>
          <c:val>
            <c:numRef>
              <c:f>Лист1!$C$2:$C$3</c:f>
              <c:numCache>
                <c:formatCode>General</c:formatCode>
                <c:ptCount val="2"/>
                <c:pt idx="0">
                  <c:v>0</c:v>
                </c:pt>
                <c:pt idx="1">
                  <c:v>4</c:v>
                </c:pt>
              </c:numCache>
            </c:numRef>
          </c:val>
        </c:ser>
        <c:ser>
          <c:idx val="2"/>
          <c:order val="2"/>
          <c:tx>
            <c:strRef>
              <c:f>Лист1!$D$1</c:f>
              <c:strCache>
                <c:ptCount val="1"/>
                <c:pt idx="0">
                  <c:v>снято с учета</c:v>
                </c:pt>
              </c:strCache>
            </c:strRef>
          </c:tx>
          <c:spPr>
            <a:solidFill>
              <a:srgbClr val="FFFF00"/>
            </a:solidFill>
            <a:ln>
              <a:solidFill>
                <a:schemeClr val="tx1">
                  <a:lumMod val="95000"/>
                  <a:lumOff val="5000"/>
                </a:schemeClr>
              </a:solidFill>
            </a:ln>
          </c:spPr>
          <c:dLbls>
            <c:dLbl>
              <c:idx val="0"/>
              <c:layout>
                <c:manualLayout>
                  <c:x val="2.0506810719530671E-2"/>
                  <c:y val="-2.5169973644160612E-2"/>
                </c:manualLayout>
              </c:layout>
              <c:showVal val="1"/>
              <c:extLst>
                <c:ext xmlns:c15="http://schemas.microsoft.com/office/drawing/2012/chart" uri="{CE6537A1-D6FC-4f65-9D91-7224C49458BB}">
                  <c15:layout/>
                </c:ext>
              </c:extLst>
            </c:dLbl>
            <c:dLbl>
              <c:idx val="1"/>
              <c:layout>
                <c:manualLayout>
                  <c:x val="2.9685505288171248E-2"/>
                  <c:y val="-2.5924545691330569E-2"/>
                </c:manualLayout>
              </c:layout>
              <c:showVal val="1"/>
              <c:extLs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1 квартал 2024 год</c:v>
                </c:pt>
                <c:pt idx="1">
                  <c:v>2 квартал 2024 год</c:v>
                </c:pt>
              </c:strCache>
            </c:strRef>
          </c:cat>
          <c:val>
            <c:numRef>
              <c:f>Лист1!$D$2:$D$3</c:f>
              <c:numCache>
                <c:formatCode>General</c:formatCode>
                <c:ptCount val="2"/>
                <c:pt idx="0">
                  <c:v>12</c:v>
                </c:pt>
                <c:pt idx="1">
                  <c:v>5</c:v>
                </c:pt>
              </c:numCache>
            </c:numRef>
          </c:val>
        </c:ser>
        <c:dLbls>
          <c:showVal val="1"/>
        </c:dLbls>
        <c:shape val="box"/>
        <c:axId val="185418880"/>
        <c:axId val="185420416"/>
        <c:axId val="0"/>
      </c:bar3DChart>
      <c:catAx>
        <c:axId val="185418880"/>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85420416"/>
        <c:crosses val="autoZero"/>
        <c:auto val="1"/>
        <c:lblAlgn val="ctr"/>
        <c:lblOffset val="100"/>
      </c:catAx>
      <c:valAx>
        <c:axId val="185420416"/>
        <c:scaling>
          <c:orientation val="minMax"/>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85418880"/>
        <c:crosses val="autoZero"/>
        <c:crossBetween val="between"/>
      </c:valAx>
      <c:spPr>
        <a:noFill/>
        <a:ln w="25330">
          <a:noFill/>
        </a:ln>
      </c:spPr>
    </c:plotArea>
    <c:legend>
      <c:legendPos val="b"/>
      <c:layout>
        <c:manualLayout>
          <c:xMode val="edge"/>
          <c:yMode val="edge"/>
          <c:x val="0.19390563605584804"/>
          <c:y val="0.89076502841724936"/>
          <c:w val="0.60558513753370058"/>
          <c:h val="5.7594419480491522E-2"/>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Динамика прохождения письменной корреспонденции межобластного и внутрикраевого потока в контрольные сроки (Краснодарский край) в  2023 </a:t>
            </a:r>
            <a:r>
              <a:rPr lang="ru-RU" sz="1200" baseline="0">
                <a:latin typeface="Times New Roman" pitchFamily="18" charset="0"/>
                <a:cs typeface="Times New Roman" pitchFamily="18" charset="0"/>
              </a:rPr>
              <a:t>- </a:t>
            </a:r>
            <a:r>
              <a:rPr lang="ru-RU" sz="1200">
                <a:latin typeface="Times New Roman" pitchFamily="18" charset="0"/>
                <a:cs typeface="Times New Roman" pitchFamily="18" charset="0"/>
              </a:rPr>
              <a:t>2024 годах</a:t>
            </a:r>
          </a:p>
        </c:rich>
      </c:tx>
      <c:layout>
        <c:manualLayout>
          <c:xMode val="edge"/>
          <c:yMode val="edge"/>
          <c:x val="0.12796458033828442"/>
          <c:y val="0"/>
        </c:manualLayout>
      </c:layout>
    </c:title>
    <c:plotArea>
      <c:layout>
        <c:manualLayout>
          <c:layoutTarget val="inner"/>
          <c:xMode val="edge"/>
          <c:yMode val="edge"/>
          <c:x val="8.4754549282115746E-2"/>
          <c:y val="0.21878201148977044"/>
          <c:w val="0.89371425083812861"/>
          <c:h val="0.53647119016566547"/>
        </c:manualLayout>
      </c:layout>
      <c:lineChart>
        <c:grouping val="standard"/>
        <c:ser>
          <c:idx val="0"/>
          <c:order val="0"/>
          <c:tx>
            <c:strRef>
              <c:f>Sheet1!$A$2</c:f>
              <c:strCache>
                <c:ptCount val="1"/>
                <c:pt idx="0">
                  <c:v>корреспонденция внутрикраевого потока, прошедшая в контрольные сроки</c:v>
                </c:pt>
              </c:strCache>
            </c:strRef>
          </c:tx>
          <c:marker>
            <c:symbol val="diamond"/>
            <c:size val="7"/>
          </c:marker>
          <c:dLbls>
            <c:dLbl>
              <c:idx val="0"/>
              <c:layout>
                <c:manualLayout>
                  <c:x val="-4.5659441108953397E-2"/>
                  <c:y val="-3.4188685865589999E-2"/>
                </c:manualLayout>
              </c:layout>
              <c:dLblPos val="r"/>
              <c:showVal val="1"/>
              <c:extLst>
                <c:ext xmlns:c15="http://schemas.microsoft.com/office/drawing/2012/chart" uri="{CE6537A1-D6FC-4f65-9D91-7224C49458BB}">
                  <c15:layout/>
                </c:ext>
              </c:extLst>
            </c:dLbl>
            <c:dLbl>
              <c:idx val="1"/>
              <c:layout>
                <c:manualLayout>
                  <c:x val="-4.3681021952415834E-2"/>
                  <c:y val="-4.0947595386120451E-2"/>
                </c:manualLayout>
              </c:layout>
              <c:dLblPos val="r"/>
              <c:showVal val="1"/>
              <c:extLst>
                <c:ext xmlns:c15="http://schemas.microsoft.com/office/drawing/2012/chart" uri="{CE6537A1-D6FC-4f65-9D91-7224C49458BB}">
                  <c15:layout/>
                </c:ext>
              </c:extLst>
            </c:dLbl>
            <c:dLbl>
              <c:idx val="2"/>
              <c:layout>
                <c:manualLayout>
                  <c:x val="-4.3681176516411895E-2"/>
                  <c:y val="-3.3741724948856439E-2"/>
                </c:manualLayout>
              </c:layout>
              <c:dLblPos val="r"/>
              <c:showVal val="1"/>
              <c:extLst>
                <c:ext xmlns:c15="http://schemas.microsoft.com/office/drawing/2012/chart" uri="{CE6537A1-D6FC-4f65-9D91-7224C49458BB}">
                  <c15:layout/>
                </c:ext>
              </c:extLst>
            </c:dLbl>
            <c:dLbl>
              <c:idx val="3"/>
              <c:layout>
                <c:manualLayout>
                  <c:x val="-4.1712958583649734E-2"/>
                  <c:y val="-3.3322489949951871E-2"/>
                </c:manualLayout>
              </c:layout>
              <c:dLblPos val="r"/>
              <c:showVal val="1"/>
              <c:extLst>
                <c:ext xmlns:c15="http://schemas.microsoft.com/office/drawing/2012/chart" uri="{CE6537A1-D6FC-4f65-9D91-7224C49458BB}">
                  <c15:layout/>
                </c:ext>
              </c:extLst>
            </c:dLbl>
            <c:dLbl>
              <c:idx val="4"/>
              <c:layout>
                <c:manualLayout>
                  <c:x val="-3.4716464713348667E-2"/>
                  <c:y val="-3.7134086601904356E-2"/>
                </c:manualLayout>
              </c:layout>
              <c:dLblPos val="r"/>
              <c:showVal val="1"/>
              <c:extLs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ru-RU"/>
              </a:p>
            </c:txPr>
            <c:dLblPos val="t"/>
            <c:showVal val="1"/>
            <c:extLst>
              <c:ext xmlns:c15="http://schemas.microsoft.com/office/drawing/2012/chart" uri="{CE6537A1-D6FC-4f65-9D91-7224C49458BB}">
                <c15:showLeaderLines val="0"/>
              </c:ext>
            </c:extLst>
          </c:dLbls>
          <c:cat>
            <c:strRef>
              <c:f>Sheet1!$B$1:$F$1</c:f>
              <c:strCache>
                <c:ptCount val="5"/>
                <c:pt idx="0">
                  <c:v>2 квартал 2023 года</c:v>
                </c:pt>
                <c:pt idx="1">
                  <c:v>3 квартал 2023года</c:v>
                </c:pt>
                <c:pt idx="2">
                  <c:v>4 квартал 2023 года</c:v>
                </c:pt>
                <c:pt idx="3">
                  <c:v>1 квартал 2024 года</c:v>
                </c:pt>
                <c:pt idx="4">
                  <c:v>2 квартал 2024 года</c:v>
                </c:pt>
              </c:strCache>
            </c:strRef>
          </c:cat>
          <c:val>
            <c:numRef>
              <c:f>Sheet1!$B$2:$F$2</c:f>
              <c:numCache>
                <c:formatCode>0.0%</c:formatCode>
                <c:ptCount val="5"/>
                <c:pt idx="0">
                  <c:v>0.95500000000000018</c:v>
                </c:pt>
                <c:pt idx="1">
                  <c:v>0.9790000000000002</c:v>
                </c:pt>
                <c:pt idx="2">
                  <c:v>0.95100000000000018</c:v>
                </c:pt>
                <c:pt idx="3">
                  <c:v>0.91800000000000004</c:v>
                </c:pt>
                <c:pt idx="4">
                  <c:v>0.74800000000000022</c:v>
                </c:pt>
              </c:numCache>
            </c:numRef>
          </c:val>
        </c:ser>
        <c:ser>
          <c:idx val="1"/>
          <c:order val="1"/>
          <c:tx>
            <c:strRef>
              <c:f>Sheet1!$A$3</c:f>
              <c:strCache>
                <c:ptCount val="1"/>
                <c:pt idx="0">
                  <c:v>корреспонденция межобластного потока, прошедшая в контрольные сроки</c:v>
                </c:pt>
              </c:strCache>
            </c:strRef>
          </c:tx>
          <c:spPr>
            <a:ln>
              <a:solidFill>
                <a:srgbClr val="FF0000"/>
              </a:solidFill>
            </a:ln>
          </c:spPr>
          <c:marker>
            <c:symbol val="diamond"/>
            <c:size val="6"/>
            <c:spPr>
              <a:solidFill>
                <a:srgbClr val="FF0000"/>
              </a:solidFill>
            </c:spPr>
          </c:marker>
          <c:dLbls>
            <c:dLbl>
              <c:idx val="0"/>
              <c:layout>
                <c:manualLayout>
                  <c:x val="-4.8603885244269847E-2"/>
                  <c:y val="3.1784657576549212E-2"/>
                </c:manualLayout>
              </c:layout>
              <c:dLblPos val="r"/>
              <c:showVal val="1"/>
              <c:extLst>
                <c:ext xmlns:c15="http://schemas.microsoft.com/office/drawing/2012/chart" uri="{CE6537A1-D6FC-4f65-9D91-7224C49458BB}">
                  <c15:layout/>
                </c:ext>
              </c:extLst>
            </c:dLbl>
            <c:dLbl>
              <c:idx val="1"/>
              <c:layout>
                <c:manualLayout>
                  <c:x val="-5.0556337649378523E-2"/>
                  <c:y val="3.5972227234930064E-2"/>
                </c:manualLayout>
              </c:layout>
              <c:dLblPos val="r"/>
              <c:showVal val="1"/>
              <c:extLst>
                <c:ext xmlns:c15="http://schemas.microsoft.com/office/drawing/2012/chart" uri="{CE6537A1-D6FC-4f65-9D91-7224C49458BB}">
                  <c15:layout/>
                </c:ext>
              </c:extLst>
            </c:dLbl>
            <c:dLbl>
              <c:idx val="2"/>
              <c:layout>
                <c:manualLayout>
                  <c:x val="-4.6615419427952456E-2"/>
                  <c:y val="3.5116548046744939E-2"/>
                </c:manualLayout>
              </c:layout>
              <c:dLblPos val="r"/>
              <c:showVal val="1"/>
              <c:extLst>
                <c:ext xmlns:c15="http://schemas.microsoft.com/office/drawing/2012/chart" uri="{CE6537A1-D6FC-4f65-9D91-7224C49458BB}">
                  <c15:layout/>
                </c:ext>
              </c:extLst>
            </c:dLbl>
            <c:dLbl>
              <c:idx val="3"/>
              <c:layout>
                <c:manualLayout>
                  <c:x val="-5.2509253746476713E-2"/>
                  <c:y val="3.4864863637482667E-2"/>
                </c:manualLayout>
              </c:layout>
              <c:dLblPos val="r"/>
              <c:showVal val="1"/>
              <c:extLst>
                <c:ext xmlns:c15="http://schemas.microsoft.com/office/drawing/2012/chart" uri="{CE6537A1-D6FC-4f65-9D91-7224C49458BB}">
                  <c15:layout/>
                </c:ext>
              </c:extLst>
            </c:dLbl>
            <c:dLbl>
              <c:idx val="4"/>
              <c:layout>
                <c:manualLayout>
                  <c:x val="-3.5701037371719646E-2"/>
                  <c:y val="3.2430002215683297E-2"/>
                </c:manualLayout>
              </c:layout>
              <c:dLblPos val="r"/>
              <c:showVal val="1"/>
              <c:extLs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ru-RU"/>
              </a:p>
            </c:txPr>
            <c:dLblPos val="t"/>
            <c:showVal val="1"/>
            <c:extLst>
              <c:ext xmlns:c15="http://schemas.microsoft.com/office/drawing/2012/chart" uri="{CE6537A1-D6FC-4f65-9D91-7224C49458BB}">
                <c15:showLeaderLines val="0"/>
              </c:ext>
            </c:extLst>
          </c:dLbls>
          <c:cat>
            <c:strRef>
              <c:f>Sheet1!$B$1:$F$1</c:f>
              <c:strCache>
                <c:ptCount val="5"/>
                <c:pt idx="0">
                  <c:v>2 квартал 2023 года</c:v>
                </c:pt>
                <c:pt idx="1">
                  <c:v>3 квартал 2023года</c:v>
                </c:pt>
                <c:pt idx="2">
                  <c:v>4 квартал 2023 года</c:v>
                </c:pt>
                <c:pt idx="3">
                  <c:v>1 квартал 2024 года</c:v>
                </c:pt>
                <c:pt idx="4">
                  <c:v>2 квартал 2024 года</c:v>
                </c:pt>
              </c:strCache>
            </c:strRef>
          </c:cat>
          <c:val>
            <c:numRef>
              <c:f>Sheet1!$B$3:$F$3</c:f>
              <c:numCache>
                <c:formatCode>0.0%</c:formatCode>
                <c:ptCount val="5"/>
                <c:pt idx="0">
                  <c:v>0.81399999999999995</c:v>
                </c:pt>
                <c:pt idx="1">
                  <c:v>0.67600000000000038</c:v>
                </c:pt>
                <c:pt idx="2">
                  <c:v>0.63200000000000023</c:v>
                </c:pt>
                <c:pt idx="3">
                  <c:v>0.47800000000000009</c:v>
                </c:pt>
                <c:pt idx="4">
                  <c:v>0.55000000000000004</c:v>
                </c:pt>
              </c:numCache>
            </c:numRef>
          </c:val>
        </c:ser>
        <c:dLbls>
          <c:showVal val="1"/>
        </c:dLbls>
        <c:marker val="1"/>
        <c:axId val="185622912"/>
        <c:axId val="185624448"/>
      </c:lineChart>
      <c:catAx>
        <c:axId val="185622912"/>
        <c:scaling>
          <c:orientation val="minMax"/>
        </c:scaling>
        <c:axPos val="b"/>
        <c:majorGridlines/>
        <c:numFmt formatCode="@" sourceLinked="0"/>
        <c:majorTickMark val="none"/>
        <c:tickLblPos val="nextTo"/>
        <c:txPr>
          <a:bodyPr rot="0" vert="horz"/>
          <a:lstStyle/>
          <a:p>
            <a:pPr>
              <a:defRPr sz="900" b="1">
                <a:latin typeface="Times New Roman" pitchFamily="18" charset="0"/>
                <a:cs typeface="Times New Roman" pitchFamily="18" charset="0"/>
              </a:defRPr>
            </a:pPr>
            <a:endParaRPr lang="ru-RU"/>
          </a:p>
        </c:txPr>
        <c:crossAx val="185624448"/>
        <c:crossesAt val="0"/>
        <c:lblAlgn val="ctr"/>
        <c:lblOffset val="100"/>
        <c:tickLblSkip val="1"/>
        <c:tickMarkSkip val="1"/>
      </c:catAx>
      <c:valAx>
        <c:axId val="185624448"/>
        <c:scaling>
          <c:orientation val="minMax"/>
          <c:max val="1.2"/>
        </c:scaling>
        <c:axPos val="l"/>
        <c:majorGridlines/>
        <c:numFmt formatCode="0%" sourceLinked="0"/>
        <c:majorTickMark val="none"/>
        <c:tickLblPos val="nextTo"/>
        <c:txPr>
          <a:bodyPr rot="0" vert="horz"/>
          <a:lstStyle/>
          <a:p>
            <a:pPr>
              <a:defRPr>
                <a:latin typeface="Times New Roman" pitchFamily="18" charset="0"/>
                <a:cs typeface="Times New Roman" pitchFamily="18" charset="0"/>
              </a:defRPr>
            </a:pPr>
            <a:endParaRPr lang="ru-RU"/>
          </a:p>
        </c:txPr>
        <c:crossAx val="185622912"/>
        <c:crosses val="autoZero"/>
        <c:crossBetween val="between"/>
        <c:majorUnit val="0.2"/>
      </c:valAx>
      <c:spPr>
        <a:solidFill>
          <a:schemeClr val="accent6">
            <a:lumMod val="20000"/>
            <a:lumOff val="80000"/>
          </a:schemeClr>
        </a:solidFill>
        <a:ln>
          <a:solidFill>
            <a:schemeClr val="tx1"/>
          </a:solidFill>
        </a:ln>
      </c:spPr>
    </c:plotArea>
    <c:legend>
      <c:legendPos val="b"/>
      <c:layout>
        <c:manualLayout>
          <c:xMode val="edge"/>
          <c:yMode val="edge"/>
          <c:x val="0.15887092236992359"/>
          <c:y val="0.87375852156674372"/>
          <c:w val="0.75664334909678665"/>
          <c:h val="8.8715827337265768E-2"/>
        </c:manualLayout>
      </c:layout>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a:t>Динамика прохождения письменной корреспонденции межобластного и внутрикраевого потока в контрольные сроки (Республика Адыгея)</a:t>
            </a:r>
          </a:p>
          <a:p>
            <a:pPr>
              <a:defRPr sz="1200">
                <a:latin typeface="Times New Roman" pitchFamily="18" charset="0"/>
                <a:cs typeface="Times New Roman" pitchFamily="18" charset="0"/>
              </a:defRPr>
            </a:pPr>
            <a:r>
              <a:rPr lang="ru-RU"/>
              <a:t>в 2023-2024 годах</a:t>
            </a:r>
          </a:p>
        </c:rich>
      </c:tx>
      <c:layout>
        <c:manualLayout>
          <c:xMode val="edge"/>
          <c:yMode val="edge"/>
          <c:x val="0.11576470588235629"/>
          <c:y val="4.9217002237137104E-2"/>
        </c:manualLayout>
      </c:layout>
    </c:title>
    <c:plotArea>
      <c:layout>
        <c:manualLayout>
          <c:layoutTarget val="inner"/>
          <c:xMode val="edge"/>
          <c:yMode val="edge"/>
          <c:x val="9.0736724465019208E-2"/>
          <c:y val="0.23976948011814381"/>
          <c:w val="0.89358384386680056"/>
          <c:h val="0.53762425787312629"/>
        </c:manualLayout>
      </c:layout>
      <c:lineChart>
        <c:grouping val="standard"/>
        <c:ser>
          <c:idx val="0"/>
          <c:order val="0"/>
          <c:tx>
            <c:strRef>
              <c:f>Sheet1!$A$2</c:f>
              <c:strCache>
                <c:ptCount val="1"/>
                <c:pt idx="0">
                  <c:v>корреспонденция внутрикраевого потока, прошедшая в контрольные сроки</c:v>
                </c:pt>
              </c:strCache>
            </c:strRef>
          </c:tx>
          <c:marker>
            <c:symbol val="diamond"/>
            <c:size val="7"/>
          </c:marker>
          <c:dLbls>
            <c:dLbl>
              <c:idx val="0"/>
              <c:layout>
                <c:manualLayout>
                  <c:x val="-4.9236601747071472E-2"/>
                  <c:y val="4.1120820116964045E-2"/>
                </c:manualLayout>
              </c:layout>
              <c:dLblPos val="r"/>
              <c:showVal val="1"/>
              <c:extLst>
                <c:ext xmlns:c15="http://schemas.microsoft.com/office/drawing/2012/chart" uri="{CE6537A1-D6FC-4f65-9D91-7224C49458BB}">
                  <c15:layout/>
                </c:ext>
              </c:extLst>
            </c:dLbl>
            <c:dLbl>
              <c:idx val="1"/>
              <c:layout>
                <c:manualLayout>
                  <c:x val="-3.601794923644739E-2"/>
                  <c:y val="-5.3885582546351805E-2"/>
                </c:manualLayout>
              </c:layout>
              <c:dLblPos val="r"/>
              <c:showVal val="1"/>
              <c:extLst>
                <c:ext xmlns:c15="http://schemas.microsoft.com/office/drawing/2012/chart" uri="{CE6537A1-D6FC-4f65-9D91-7224C49458BB}">
                  <c15:layout/>
                </c:ext>
              </c:extLst>
            </c:dLbl>
            <c:dLbl>
              <c:idx val="2"/>
              <c:layout>
                <c:manualLayout>
                  <c:x val="-4.0925123528349386E-2"/>
                  <c:y val="-4.2122683910053985E-2"/>
                </c:manualLayout>
              </c:layout>
              <c:dLblPos val="r"/>
              <c:showVal val="1"/>
              <c:extLst>
                <c:ext xmlns:c15="http://schemas.microsoft.com/office/drawing/2012/chart" uri="{CE6537A1-D6FC-4f65-9D91-7224C49458BB}">
                  <c15:layout/>
                </c:ext>
              </c:extLst>
            </c:dLbl>
            <c:dLbl>
              <c:idx val="3"/>
              <c:layout>
                <c:manualLayout>
                  <c:x val="-4.0923579906363888E-2"/>
                  <c:y val="-3.6891545910434052E-2"/>
                </c:manualLayout>
              </c:layout>
              <c:dLblPos val="r"/>
              <c:showVal val="1"/>
              <c:extLst>
                <c:ext xmlns:c15="http://schemas.microsoft.com/office/drawing/2012/chart" uri="{CE6537A1-D6FC-4f65-9D91-7224C49458BB}">
                  <c15:layout/>
                </c:ext>
              </c:extLst>
            </c:dLbl>
            <c:dLbl>
              <c:idx val="4"/>
              <c:layout>
                <c:manualLayout>
                  <c:x val="-2.9147442141188928E-2"/>
                  <c:y val="3.3839905814242399E-2"/>
                </c:manualLayout>
              </c:layout>
              <c:dLblPos val="r"/>
              <c:showVal val="1"/>
              <c:extLst>
                <c:ext xmlns:c15="http://schemas.microsoft.com/office/drawing/2012/chart" uri="{CE6537A1-D6FC-4f65-9D91-7224C49458BB}"/>
              </c:extLst>
            </c:dLbl>
            <c:spPr>
              <a:noFill/>
              <a:ln>
                <a:noFill/>
              </a:ln>
              <a:effectLst/>
            </c:spPr>
            <c:txPr>
              <a:bodyPr/>
              <a:lstStyle/>
              <a:p>
                <a:pPr>
                  <a:defRPr sz="900" b="1">
                    <a:latin typeface="Times New Roman" pitchFamily="18" charset="0"/>
                    <a:cs typeface="Times New Roman" pitchFamily="18" charset="0"/>
                  </a:defRPr>
                </a:pPr>
                <a:endParaRPr lang="ru-RU"/>
              </a:p>
            </c:txPr>
            <c:dLblPos val="ctr"/>
            <c:showVal val="1"/>
            <c:extLst>
              <c:ext xmlns:c15="http://schemas.microsoft.com/office/drawing/2012/chart" uri="{CE6537A1-D6FC-4f65-9D91-7224C49458BB}">
                <c15:showLeaderLines val="0"/>
              </c:ext>
            </c:extLst>
          </c:dLbls>
          <c:cat>
            <c:strRef>
              <c:f>Sheet1!$B$1:$F$1</c:f>
              <c:strCache>
                <c:ptCount val="5"/>
                <c:pt idx="0">
                  <c:v>2 квартал 2023 года</c:v>
                </c:pt>
                <c:pt idx="1">
                  <c:v>3 квартал 2023 года</c:v>
                </c:pt>
                <c:pt idx="2">
                  <c:v>4 квартал 2023 года</c:v>
                </c:pt>
                <c:pt idx="3">
                  <c:v>1 квартал 2024 года</c:v>
                </c:pt>
                <c:pt idx="4">
                  <c:v>2 квартал 2024 года</c:v>
                </c:pt>
              </c:strCache>
            </c:strRef>
          </c:cat>
          <c:val>
            <c:numRef>
              <c:f>Sheet1!$B$2:$F$2</c:f>
              <c:numCache>
                <c:formatCode>0.0%</c:formatCode>
                <c:ptCount val="5"/>
                <c:pt idx="0">
                  <c:v>0.95600000000000018</c:v>
                </c:pt>
                <c:pt idx="1">
                  <c:v>1</c:v>
                </c:pt>
                <c:pt idx="2">
                  <c:v>0.98899999999999999</c:v>
                </c:pt>
                <c:pt idx="3">
                  <c:v>0.99</c:v>
                </c:pt>
                <c:pt idx="4">
                  <c:v>0.89300000000000002</c:v>
                </c:pt>
              </c:numCache>
            </c:numRef>
          </c:val>
        </c:ser>
        <c:ser>
          <c:idx val="1"/>
          <c:order val="1"/>
          <c:tx>
            <c:strRef>
              <c:f>Sheet1!$A$3</c:f>
              <c:strCache>
                <c:ptCount val="1"/>
                <c:pt idx="0">
                  <c:v>корреспонденция межобластного потока, прошедшая в контрольные сроки</c:v>
                </c:pt>
              </c:strCache>
            </c:strRef>
          </c:tx>
          <c:spPr>
            <a:ln>
              <a:solidFill>
                <a:srgbClr val="FF0000"/>
              </a:solidFill>
            </a:ln>
          </c:spPr>
          <c:marker>
            <c:symbol val="diamond"/>
            <c:size val="6"/>
            <c:spPr>
              <a:solidFill>
                <a:srgbClr val="FF0000"/>
              </a:solidFill>
            </c:spPr>
          </c:marker>
          <c:dLbls>
            <c:dLbl>
              <c:idx val="0"/>
              <c:layout>
                <c:manualLayout>
                  <c:x val="-4.630865956497645E-2"/>
                  <c:y val="-4.3875105460925677E-2"/>
                </c:manualLayout>
              </c:layout>
              <c:dLblPos val="r"/>
              <c:showVal val="1"/>
              <c:extLst>
                <c:ext xmlns:c15="http://schemas.microsoft.com/office/drawing/2012/chart" uri="{CE6537A1-D6FC-4f65-9D91-7224C49458BB}">
                  <c15:layout/>
                </c:ext>
              </c:extLst>
            </c:dLbl>
            <c:dLbl>
              <c:idx val="1"/>
              <c:layout>
                <c:manualLayout>
                  <c:x val="-4.2304658496790035E-2"/>
                  <c:y val="5.3273519136582549E-2"/>
                </c:manualLayout>
              </c:layout>
              <c:dLblPos val="r"/>
              <c:showVal val="1"/>
              <c:extLst>
                <c:ext xmlns:c15="http://schemas.microsoft.com/office/drawing/2012/chart" uri="{CE6537A1-D6FC-4f65-9D91-7224C49458BB}">
                  <c15:layout/>
                </c:ext>
              </c:extLst>
            </c:dLbl>
            <c:dLbl>
              <c:idx val="2"/>
              <c:layout>
                <c:manualLayout>
                  <c:x val="-4.240190668187642E-2"/>
                  <c:y val="2.9354321107666753E-2"/>
                </c:manualLayout>
              </c:layout>
              <c:dLblPos val="r"/>
              <c:showVal val="1"/>
              <c:extLst>
                <c:ext xmlns:c15="http://schemas.microsoft.com/office/drawing/2012/chart" uri="{CE6537A1-D6FC-4f65-9D91-7224C49458BB}">
                  <c15:layout/>
                </c:ext>
              </c:extLst>
            </c:dLbl>
            <c:dLbl>
              <c:idx val="3"/>
              <c:layout>
                <c:manualLayout>
                  <c:x val="-3.4062951991812598E-2"/>
                  <c:y val="3.7405426294851926E-2"/>
                </c:manualLayout>
              </c:layout>
              <c:dLblPos val="r"/>
              <c:showVal val="1"/>
              <c:extLst>
                <c:ext xmlns:c15="http://schemas.microsoft.com/office/drawing/2012/chart" uri="{CE6537A1-D6FC-4f65-9D91-7224C49458BB}">
                  <c15:layout/>
                </c:ext>
              </c:extLst>
            </c:dLbl>
            <c:dLbl>
              <c:idx val="4"/>
              <c:layout>
                <c:manualLayout>
                  <c:x val="-3.6004211000776484E-2"/>
                  <c:y val="-3.4843689806263969E-2"/>
                </c:manualLayout>
              </c:layout>
              <c:dLblPos val="r"/>
              <c:showVal val="1"/>
              <c:extLst>
                <c:ext xmlns:c15="http://schemas.microsoft.com/office/drawing/2012/chart" uri="{CE6537A1-D6FC-4f65-9D91-7224C49458BB}"/>
              </c:extLst>
            </c:dLbl>
            <c:spPr>
              <a:noFill/>
              <a:ln>
                <a:noFill/>
              </a:ln>
              <a:effectLst/>
            </c:spPr>
            <c:txPr>
              <a:bodyPr/>
              <a:lstStyle/>
              <a:p>
                <a:pPr>
                  <a:defRPr sz="900" b="1">
                    <a:latin typeface="Times New Roman" pitchFamily="18" charset="0"/>
                    <a:cs typeface="Times New Roman" pitchFamily="18" charset="0"/>
                  </a:defRPr>
                </a:pPr>
                <a:endParaRPr lang="ru-RU"/>
              </a:p>
            </c:txPr>
            <c:dLblPos val="ctr"/>
            <c:showVal val="1"/>
            <c:extLst>
              <c:ext xmlns:c15="http://schemas.microsoft.com/office/drawing/2012/chart" uri="{CE6537A1-D6FC-4f65-9D91-7224C49458BB}">
                <c15:showLeaderLines val="0"/>
              </c:ext>
            </c:extLst>
          </c:dLbls>
          <c:cat>
            <c:strRef>
              <c:f>Sheet1!$B$1:$F$1</c:f>
              <c:strCache>
                <c:ptCount val="5"/>
                <c:pt idx="0">
                  <c:v>2 квартал 2023 года</c:v>
                </c:pt>
                <c:pt idx="1">
                  <c:v>3 квартал 2023 года</c:v>
                </c:pt>
                <c:pt idx="2">
                  <c:v>4 квартал 2023 года</c:v>
                </c:pt>
                <c:pt idx="3">
                  <c:v>1 квартал 2024 года</c:v>
                </c:pt>
                <c:pt idx="4">
                  <c:v>2 квартал 2024 года</c:v>
                </c:pt>
              </c:strCache>
            </c:strRef>
          </c:cat>
          <c:val>
            <c:numRef>
              <c:f>Sheet1!$B$3:$F$3</c:f>
              <c:numCache>
                <c:formatCode>0.0%</c:formatCode>
                <c:ptCount val="5"/>
                <c:pt idx="0">
                  <c:v>0.9740000000000002</c:v>
                </c:pt>
                <c:pt idx="1">
                  <c:v>0.8480000000000002</c:v>
                </c:pt>
                <c:pt idx="2">
                  <c:v>0.79700000000000004</c:v>
                </c:pt>
                <c:pt idx="3">
                  <c:v>0.71200000000000019</c:v>
                </c:pt>
                <c:pt idx="4">
                  <c:v>0.91300000000000003</c:v>
                </c:pt>
              </c:numCache>
            </c:numRef>
          </c:val>
        </c:ser>
        <c:dLbls>
          <c:showVal val="1"/>
        </c:dLbls>
        <c:marker val="1"/>
        <c:axId val="185723904"/>
        <c:axId val="185729792"/>
      </c:lineChart>
      <c:catAx>
        <c:axId val="185723904"/>
        <c:scaling>
          <c:orientation val="minMax"/>
        </c:scaling>
        <c:axPos val="b"/>
        <c:majorGridlines/>
        <c:numFmt formatCode="@" sourceLinked="0"/>
        <c:majorTickMark val="none"/>
        <c:tickLblPos val="nextTo"/>
        <c:txPr>
          <a:bodyPr rot="0" vert="horz"/>
          <a:lstStyle/>
          <a:p>
            <a:pPr>
              <a:defRPr sz="900" b="1">
                <a:latin typeface="Times New Roman" pitchFamily="18" charset="0"/>
                <a:cs typeface="Times New Roman" pitchFamily="18" charset="0"/>
              </a:defRPr>
            </a:pPr>
            <a:endParaRPr lang="ru-RU"/>
          </a:p>
        </c:txPr>
        <c:crossAx val="185729792"/>
        <c:crossesAt val="0"/>
        <c:lblAlgn val="ctr"/>
        <c:lblOffset val="100"/>
        <c:tickLblSkip val="1"/>
        <c:tickMarkSkip val="1"/>
      </c:catAx>
      <c:valAx>
        <c:axId val="185729792"/>
        <c:scaling>
          <c:orientation val="minMax"/>
          <c:max val="1.2"/>
        </c:scaling>
        <c:axPos val="l"/>
        <c:majorGridlines/>
        <c:numFmt formatCode="0%" sourceLinked="0"/>
        <c:majorTickMark val="none"/>
        <c:tickLblPos val="nextTo"/>
        <c:txPr>
          <a:bodyPr rot="0" vert="horz"/>
          <a:lstStyle/>
          <a:p>
            <a:pPr>
              <a:defRPr>
                <a:latin typeface="Times New Roman" pitchFamily="18" charset="0"/>
                <a:cs typeface="Times New Roman" pitchFamily="18" charset="0"/>
              </a:defRPr>
            </a:pPr>
            <a:endParaRPr lang="ru-RU"/>
          </a:p>
        </c:txPr>
        <c:crossAx val="185723904"/>
        <c:crosses val="autoZero"/>
        <c:crossBetween val="between"/>
      </c:valAx>
      <c:spPr>
        <a:solidFill>
          <a:srgbClr val="F79646">
            <a:lumMod val="20000"/>
            <a:lumOff val="80000"/>
          </a:srgbClr>
        </a:solidFill>
        <a:ln>
          <a:solidFill>
            <a:schemeClr val="tx1"/>
          </a:solidFill>
        </a:ln>
      </c:spPr>
    </c:plotArea>
    <c:legend>
      <c:legendPos val="b"/>
      <c:layout>
        <c:manualLayout>
          <c:xMode val="edge"/>
          <c:yMode val="edge"/>
          <c:x val="0.17652295198317866"/>
          <c:y val="0.87218080644282825"/>
          <c:w val="0.70378245496831182"/>
          <c:h val="9.1945703671703349E-2"/>
        </c:manualLayout>
      </c:layout>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2"/>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C0504D">
            <a:lumMod val="20000"/>
            <a:lumOff val="80000"/>
          </a:srgbClr>
        </a:solidFill>
      </c:spPr>
    </c:floor>
    <c:sideWall>
      <c:spPr>
        <a:solidFill>
          <a:srgbClr val="F79646">
            <a:lumMod val="20000"/>
            <a:lumOff val="80000"/>
          </a:srgbClr>
        </a:solidFill>
        <a:ln>
          <a:solidFill>
            <a:sysClr val="windowText" lastClr="000000"/>
          </a:solidFill>
        </a:ln>
      </c:spPr>
    </c:sideWall>
    <c:backWall>
      <c:spPr>
        <a:solidFill>
          <a:srgbClr val="F79646">
            <a:lumMod val="20000"/>
            <a:lumOff val="80000"/>
          </a:srgbClr>
        </a:solidFill>
        <a:ln>
          <a:solidFill>
            <a:sysClr val="windowText" lastClr="000000"/>
          </a:solidFill>
        </a:ln>
      </c:spPr>
    </c:backWall>
    <c:plotArea>
      <c:layout>
        <c:manualLayout>
          <c:layoutTarget val="inner"/>
          <c:xMode val="edge"/>
          <c:yMode val="edge"/>
          <c:x val="9.1468735525706349E-2"/>
          <c:y val="6.5090489343282584E-2"/>
          <c:w val="0.84933842592592557"/>
          <c:h val="0.7265777904602243"/>
        </c:manualLayout>
      </c:layout>
      <c:bar3DChart>
        <c:barDir val="col"/>
        <c:grouping val="clustered"/>
        <c:ser>
          <c:idx val="2"/>
          <c:order val="0"/>
          <c:tx>
            <c:strRef>
              <c:f>Лист1!$A$2</c:f>
              <c:strCache>
                <c:ptCount val="1"/>
                <c:pt idx="0">
                  <c:v>приемочных комиссий</c:v>
                </c:pt>
              </c:strCache>
            </c:strRef>
          </c:tx>
          <c:spPr>
            <a:solidFill>
              <a:srgbClr val="FF0000"/>
            </a:solidFill>
            <a:ln w="10491">
              <a:solidFill>
                <a:srgbClr val="000000"/>
              </a:solidFill>
              <a:prstDash val="solid"/>
            </a:ln>
          </c:spPr>
          <c:dLbls>
            <c:dLbl>
              <c:idx val="0"/>
              <c:layout>
                <c:manualLayout>
                  <c:x val="1.7639277152696618E-2"/>
                  <c:y val="-4.4620254857724133E-2"/>
                </c:manualLayout>
              </c:layout>
              <c:showVal val="1"/>
              <c:extLst>
                <c:ext xmlns:c15="http://schemas.microsoft.com/office/drawing/2012/chart" uri="{CE6537A1-D6FC-4f65-9D91-7224C49458BB}">
                  <c15:layout/>
                </c:ext>
              </c:extLst>
            </c:dLbl>
            <c:dLbl>
              <c:idx val="1"/>
              <c:layout>
                <c:manualLayout>
                  <c:x val="1.9607395184208141E-2"/>
                  <c:y val="-5.1087113544555515E-2"/>
                </c:manualLayout>
              </c:layout>
              <c:showVal val="1"/>
              <c:extLst>
                <c:ext xmlns:c15="http://schemas.microsoft.com/office/drawing/2012/chart" uri="{CE6537A1-D6FC-4f65-9D91-7224C49458BB}"/>
              </c:extLst>
            </c:dLbl>
            <c:spPr>
              <a:noFill/>
              <a:ln>
                <a:noFill/>
              </a:ln>
              <a:effectLst/>
            </c:spPr>
            <c:txPr>
              <a:bodyPr/>
              <a:lstStyle/>
              <a:p>
                <a:pPr>
                  <a:defRPr sz="1000"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Лист1!$B$1:$C$1</c:f>
              <c:strCache>
                <c:ptCount val="2"/>
                <c:pt idx="0">
                  <c:v>6 месяцев 2023 года</c:v>
                </c:pt>
                <c:pt idx="1">
                  <c:v>6 месяцев 2024 года</c:v>
                </c:pt>
              </c:strCache>
            </c:strRef>
          </c:cat>
          <c:val>
            <c:numRef>
              <c:f>Лист1!$B$2:$C$2</c:f>
              <c:numCache>
                <c:formatCode>General</c:formatCode>
                <c:ptCount val="2"/>
                <c:pt idx="0">
                  <c:v>15</c:v>
                </c:pt>
                <c:pt idx="1">
                  <c:v>20</c:v>
                </c:pt>
              </c:numCache>
            </c:numRef>
          </c:val>
        </c:ser>
        <c:ser>
          <c:idx val="0"/>
          <c:order val="1"/>
          <c:tx>
            <c:strRef>
              <c:f>Лист1!$A$3</c:f>
              <c:strCache>
                <c:ptCount val="1"/>
                <c:pt idx="0">
                  <c:v>введено в экспл-ию СС</c:v>
                </c:pt>
              </c:strCache>
            </c:strRef>
          </c:tx>
          <c:spPr>
            <a:solidFill>
              <a:srgbClr val="4F81BD"/>
            </a:solidFill>
            <a:ln w="10491">
              <a:solidFill>
                <a:srgbClr val="000000"/>
              </a:solidFill>
              <a:prstDash val="solid"/>
            </a:ln>
          </c:spPr>
          <c:dLbls>
            <c:dLbl>
              <c:idx val="0"/>
              <c:layout>
                <c:manualLayout>
                  <c:x val="2.3519376254438777E-2"/>
                  <c:y val="-4.5990505105357106E-2"/>
                </c:manualLayout>
              </c:layout>
              <c:showVal val="1"/>
              <c:extLst>
                <c:ext xmlns:c15="http://schemas.microsoft.com/office/drawing/2012/chart" uri="{CE6537A1-D6FC-4f65-9D91-7224C49458BB}">
                  <c15:layout/>
                </c:ext>
              </c:extLst>
            </c:dLbl>
            <c:dLbl>
              <c:idx val="1"/>
              <c:layout>
                <c:manualLayout>
                  <c:x val="2.3529411764705879E-2"/>
                  <c:y val="-4.0293040293040303E-2"/>
                </c:manualLayout>
              </c:layout>
              <c:showVal val="1"/>
              <c:extLst>
                <c:ext xmlns:c15="http://schemas.microsoft.com/office/drawing/2012/chart" uri="{CE6537A1-D6FC-4f65-9D91-7224C49458BB}"/>
              </c:extLst>
            </c:dLbl>
            <c:spPr>
              <a:noFill/>
              <a:ln>
                <a:noFill/>
              </a:ln>
              <a:effectLst/>
            </c:spPr>
            <c:txPr>
              <a:bodyPr/>
              <a:lstStyle/>
              <a:p>
                <a:pPr>
                  <a:defRPr sz="1000"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Лист1!$B$1:$C$1</c:f>
              <c:strCache>
                <c:ptCount val="2"/>
                <c:pt idx="0">
                  <c:v>6 месяцев 2023 года</c:v>
                </c:pt>
                <c:pt idx="1">
                  <c:v>6 месяцев 2024 года</c:v>
                </c:pt>
              </c:strCache>
            </c:strRef>
          </c:cat>
          <c:val>
            <c:numRef>
              <c:f>Лист1!$B$3:$C$3</c:f>
              <c:numCache>
                <c:formatCode>General</c:formatCode>
                <c:ptCount val="2"/>
                <c:pt idx="0">
                  <c:v>75</c:v>
                </c:pt>
                <c:pt idx="1">
                  <c:v>70</c:v>
                </c:pt>
              </c:numCache>
            </c:numRef>
          </c:val>
        </c:ser>
        <c:shape val="box"/>
        <c:axId val="185764096"/>
        <c:axId val="185778176"/>
        <c:axId val="0"/>
      </c:bar3DChart>
      <c:catAx>
        <c:axId val="185764096"/>
        <c:scaling>
          <c:orientation val="minMax"/>
        </c:scaling>
        <c:axPos val="b"/>
        <c:numFmt formatCode="@" sourceLinked="0"/>
        <c:majorTickMark val="none"/>
        <c:tickLblPos val="nextTo"/>
        <c:spPr>
          <a:noFill/>
          <a:ln w="2622">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85778176"/>
        <c:crosses val="autoZero"/>
        <c:auto val="1"/>
        <c:lblAlgn val="ctr"/>
        <c:lblOffset val="100"/>
        <c:tickLblSkip val="1"/>
        <c:tickMarkSkip val="1"/>
      </c:catAx>
      <c:valAx>
        <c:axId val="185778176"/>
        <c:scaling>
          <c:orientation val="minMax"/>
          <c:min val="0"/>
        </c:scaling>
        <c:axPos val="l"/>
        <c:majorGridlines>
          <c:spPr>
            <a:ln w="2622">
              <a:solidFill>
                <a:sysClr val="window" lastClr="FFFFFF">
                  <a:lumMod val="50000"/>
                </a:sysClr>
              </a:solidFill>
              <a:prstDash val="solid"/>
            </a:ln>
          </c:spPr>
        </c:majorGridlines>
        <c:numFmt formatCode="General" sourceLinked="1"/>
        <c:tickLblPos val="nextTo"/>
        <c:spPr>
          <a:ln w="2622">
            <a:solidFill>
              <a:sysClr val="windowText" lastClr="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85764096"/>
        <c:crosses val="autoZero"/>
        <c:crossBetween val="between"/>
      </c:valAx>
    </c:plotArea>
    <c:legend>
      <c:legendPos val="b"/>
      <c:layout>
        <c:manualLayout>
          <c:xMode val="edge"/>
          <c:yMode val="edge"/>
          <c:x val="0.25511672097643351"/>
          <c:y val="0.90503205785573448"/>
          <c:w val="0.49956855765507996"/>
          <c:h val="7.6847896844151553E-2"/>
        </c:manualLayout>
      </c:layout>
      <c:spPr>
        <a:solidFill>
          <a:srgbClr val="FFFFFF"/>
        </a:solidFill>
        <a:ln w="2622">
          <a:solidFill>
            <a:sysClr val="windowText" lastClr="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dispBlanksAs val="gap"/>
  </c:chart>
  <c:spPr>
    <a:noFill/>
    <a:ln>
      <a:noFill/>
    </a:ln>
  </c:spPr>
  <c:txPr>
    <a:bodyPr/>
    <a:lstStyle/>
    <a:p>
      <a:pPr>
        <a:defRPr sz="352" b="0" i="0" u="none" strike="noStrike" baseline="0">
          <a:solidFill>
            <a:srgbClr val="000000"/>
          </a:solidFill>
          <a:latin typeface="Arial Cyr"/>
          <a:ea typeface="Arial Cyr"/>
          <a:cs typeface="Arial Cyr"/>
        </a:defRPr>
      </a:pPr>
      <a:endParaRPr lang="ru-RU"/>
    </a:p>
  </c:txPr>
  <c:externalData r:id="rId2"/>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pPr>
            <a:r>
              <a:rPr lang="ru-RU" sz="1200">
                <a:latin typeface="Times New Roman" pitchFamily="18" charset="0"/>
                <a:cs typeface="Times New Roman" pitchFamily="18" charset="0"/>
              </a:rPr>
              <a:t>Количество поступивших уведомлений</a:t>
            </a:r>
            <a:r>
              <a:rPr lang="ru-RU" sz="1200" baseline="0">
                <a:latin typeface="Times New Roman" pitchFamily="18" charset="0"/>
                <a:cs typeface="Times New Roman" pitchFamily="18" charset="0"/>
              </a:rPr>
              <a:t> за 2023 и 2024 годы</a:t>
            </a:r>
            <a:endParaRPr lang="ru-RU" sz="1200">
              <a:latin typeface="Times New Roman" pitchFamily="18" charset="0"/>
              <a:cs typeface="Times New Roman" pitchFamily="18" charset="0"/>
            </a:endParaRPr>
          </a:p>
        </c:rich>
      </c:tx>
      <c:layout>
        <c:manualLayout>
          <c:xMode val="edge"/>
          <c:yMode val="edge"/>
          <c:x val="0.18952098852357274"/>
          <c:y val="2.4334600760456272E-2"/>
        </c:manualLayout>
      </c:layout>
      <c:spPr>
        <a:solidFill>
          <a:sysClr val="window" lastClr="FFFFFF"/>
        </a:solidFill>
      </c:spPr>
    </c:title>
    <c:plotArea>
      <c:layout>
        <c:manualLayout>
          <c:layoutTarget val="inner"/>
          <c:xMode val="edge"/>
          <c:yMode val="edge"/>
          <c:x val="6.1543574156718593E-2"/>
          <c:y val="0.12695212718182144"/>
          <c:w val="0.9018106139122275"/>
          <c:h val="0.64171089724896324"/>
        </c:manualLayout>
      </c:layout>
      <c:lineChart>
        <c:grouping val="standard"/>
        <c:ser>
          <c:idx val="0"/>
          <c:order val="0"/>
          <c:tx>
            <c:strRef>
              <c:f>Sheet1!$A$2</c:f>
              <c:strCache>
                <c:ptCount val="1"/>
                <c:pt idx="0">
                  <c:v>2024 год</c:v>
                </c:pt>
              </c:strCache>
            </c:strRef>
          </c:tx>
          <c:spPr>
            <a:ln w="31750">
              <a:solidFill>
                <a:srgbClr val="FF0000"/>
              </a:solidFill>
              <a:prstDash val="solid"/>
            </a:ln>
          </c:spPr>
          <c:marker>
            <c:symbol val="diamond"/>
            <c:size val="6"/>
            <c:spPr>
              <a:solidFill>
                <a:srgbClr val="FF0000"/>
              </a:solidFill>
              <a:ln>
                <a:solidFill>
                  <a:srgbClr val="FF0000"/>
                </a:solidFill>
                <a:miter lim="800000"/>
              </a:ln>
            </c:spPr>
          </c:marker>
          <c:dLbls>
            <c:dLbl>
              <c:idx val="0"/>
              <c:layout>
                <c:manualLayout>
                  <c:x val="-3.3798340236372189E-2"/>
                  <c:y val="-3.4946113217329412E-2"/>
                </c:manualLayout>
              </c:layout>
              <c:showVal val="1"/>
              <c:extLst>
                <c:ext xmlns:c15="http://schemas.microsoft.com/office/drawing/2012/chart" uri="{CE6537A1-D6FC-4f65-9D91-7224C49458BB}">
                  <c15:layout/>
                </c:ext>
              </c:extLst>
            </c:dLbl>
            <c:dLbl>
              <c:idx val="1"/>
              <c:layout>
                <c:manualLayout>
                  <c:x val="-3.4000039423148345E-2"/>
                  <c:y val="2.8519218814753455E-2"/>
                </c:manualLayout>
              </c:layout>
              <c:showVal val="1"/>
              <c:extLst>
                <c:ext xmlns:c15="http://schemas.microsoft.com/office/drawing/2012/chart" uri="{CE6537A1-D6FC-4f65-9D91-7224C49458BB}">
                  <c15:layout/>
                </c:ext>
              </c:extLst>
            </c:dLbl>
            <c:dLbl>
              <c:idx val="2"/>
              <c:layout>
                <c:manualLayout>
                  <c:x val="-2.9339313521685052E-2"/>
                  <c:y val="-3.4562784915043505E-2"/>
                </c:manualLayout>
              </c:layout>
              <c:showVal val="1"/>
              <c:extLst>
                <c:ext xmlns:c15="http://schemas.microsoft.com/office/drawing/2012/chart" uri="{CE6537A1-D6FC-4f65-9D91-7224C49458BB}">
                  <c15:layout/>
                </c:ext>
              </c:extLst>
            </c:dLbl>
            <c:dLbl>
              <c:idx val="3"/>
              <c:layout>
                <c:manualLayout>
                  <c:x val="-2.4697541056934606E-2"/>
                  <c:y val="-2.8220058019063406E-2"/>
                </c:manualLayout>
              </c:layout>
              <c:showVal val="1"/>
              <c:extLst>
                <c:ext xmlns:c15="http://schemas.microsoft.com/office/drawing/2012/chart" uri="{CE6537A1-D6FC-4f65-9D91-7224C49458BB}">
                  <c15:layout/>
                </c:ext>
              </c:extLst>
            </c:dLbl>
            <c:dLbl>
              <c:idx val="4"/>
              <c:layout>
                <c:manualLayout>
                  <c:x val="-2.198447031209487E-2"/>
                  <c:y val="-2.8925870285951099E-2"/>
                </c:manualLayout>
              </c:layout>
              <c:showVal val="1"/>
              <c:extLst>
                <c:ext xmlns:c15="http://schemas.microsoft.com/office/drawing/2012/chart" uri="{CE6537A1-D6FC-4f65-9D91-7224C49458BB}">
                  <c15:layout/>
                </c:ext>
              </c:extLst>
            </c:dLbl>
            <c:dLbl>
              <c:idx val="5"/>
              <c:layout>
                <c:manualLayout>
                  <c:x val="-3.6085372344054976E-2"/>
                  <c:y val="3.3068535018648981E-2"/>
                </c:manualLayout>
              </c:layout>
              <c:showVal val="1"/>
              <c:extLst>
                <c:ext xmlns:c15="http://schemas.microsoft.com/office/drawing/2012/chart" uri="{CE6537A1-D6FC-4f65-9D91-7224C49458BB}">
                  <c15:layout/>
                </c:ext>
              </c:extLst>
            </c:dLbl>
            <c:dLbl>
              <c:idx val="6"/>
              <c:layout>
                <c:manualLayout>
                  <c:x val="-3.6258097795579605E-2"/>
                  <c:y val="-3.6828419703351031E-2"/>
                </c:manualLayout>
              </c:layout>
              <c:showVal val="1"/>
              <c:extLst>
                <c:ext xmlns:c15="http://schemas.microsoft.com/office/drawing/2012/chart" uri="{CE6537A1-D6FC-4f65-9D91-7224C49458BB}">
                  <c15:layout/>
                </c:ext>
              </c:extLst>
            </c:dLbl>
            <c:dLbl>
              <c:idx val="7"/>
              <c:layout>
                <c:manualLayout>
                  <c:x val="-5.7448454781302623E-2"/>
                  <c:y val="-2.3942923950248569E-2"/>
                </c:manualLayout>
              </c:layout>
              <c:showVal val="1"/>
              <c:extLst>
                <c:ext xmlns:c15="http://schemas.microsoft.com/office/drawing/2012/chart" uri="{CE6537A1-D6FC-4f65-9D91-7224C49458BB}">
                  <c15:layout/>
                </c:ext>
              </c:extLst>
            </c:dLbl>
            <c:dLbl>
              <c:idx val="8"/>
              <c:layout>
                <c:manualLayout>
                  <c:x val="-3.1614249085916896E-2"/>
                  <c:y val="-3.1549307678222671E-2"/>
                </c:manualLayout>
              </c:layout>
              <c:showVal val="1"/>
              <c:extLst>
                <c:ext xmlns:c15="http://schemas.microsoft.com/office/drawing/2012/chart" uri="{CE6537A1-D6FC-4f65-9D91-7224C49458BB}">
                  <c15:layout/>
                </c:ext>
              </c:extLst>
            </c:dLbl>
            <c:dLbl>
              <c:idx val="9"/>
              <c:layout>
                <c:manualLayout>
                  <c:x val="-1.0257612307132128E-2"/>
                  <c:y val="-2.5071485921147156E-2"/>
                </c:manualLayout>
              </c:layout>
              <c:showVal val="1"/>
              <c:extLst>
                <c:ext xmlns:c15="http://schemas.microsoft.com/office/drawing/2012/chart" uri="{CE6537A1-D6FC-4f65-9D91-7224C49458BB}">
                  <c15:layout/>
                </c:ext>
              </c:extLst>
            </c:dLbl>
            <c:dLbl>
              <c:idx val="10"/>
              <c:layout>
                <c:manualLayout>
                  <c:x val="-2.8873059942651678E-2"/>
                  <c:y val="-3.7653571478878954E-2"/>
                </c:manualLayout>
              </c:layout>
              <c:showVal val="1"/>
              <c:extLst>
                <c:ext xmlns:c15="http://schemas.microsoft.com/office/drawing/2012/chart" uri="{CE6537A1-D6FC-4f65-9D91-7224C49458BB}">
                  <c15:layout/>
                </c:ext>
              </c:extLst>
            </c:dLbl>
            <c:dLbl>
              <c:idx val="11"/>
              <c:layout>
                <c:manualLayout>
                  <c:x val="-3.0635838150289578E-2"/>
                  <c:y val="-3.4288450974039694E-2"/>
                </c:manualLayout>
              </c:layout>
              <c:showVal val="1"/>
              <c:extLst>
                <c:ext xmlns:c15="http://schemas.microsoft.com/office/drawing/2012/chart" uri="{CE6537A1-D6FC-4f65-9D91-7224C49458BB}">
                  <c15:layout/>
                </c:ext>
              </c:extLst>
            </c:dLbl>
            <c:spPr>
              <a:noFill/>
              <a:ln>
                <a:noFill/>
              </a:ln>
              <a:effectLst/>
            </c:spPr>
            <c:txPr>
              <a:bodyPr/>
              <a:lstStyle/>
              <a:p>
                <a:pPr>
                  <a:defRPr sz="10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Sheet1!$B$2:$M$2</c:f>
              <c:numCache>
                <c:formatCode>General</c:formatCode>
                <c:ptCount val="12"/>
                <c:pt idx="0">
                  <c:v>387</c:v>
                </c:pt>
                <c:pt idx="1">
                  <c:v>341</c:v>
                </c:pt>
                <c:pt idx="2">
                  <c:v>506</c:v>
                </c:pt>
                <c:pt idx="3">
                  <c:v>555</c:v>
                </c:pt>
                <c:pt idx="4">
                  <c:v>395</c:v>
                </c:pt>
                <c:pt idx="5">
                  <c:v>347</c:v>
                </c:pt>
              </c:numCache>
            </c:numRef>
          </c:val>
        </c:ser>
        <c:ser>
          <c:idx val="1"/>
          <c:order val="1"/>
          <c:tx>
            <c:strRef>
              <c:f>Sheet1!$A$3</c:f>
              <c:strCache>
                <c:ptCount val="1"/>
                <c:pt idx="0">
                  <c:v>2023 год</c:v>
                </c:pt>
              </c:strCache>
            </c:strRef>
          </c:tx>
          <c:spPr>
            <a:ln w="31750">
              <a:solidFill>
                <a:srgbClr val="3366FF"/>
              </a:solidFill>
              <a:prstDash val="solid"/>
            </a:ln>
          </c:spPr>
          <c:marker>
            <c:symbol val="circle"/>
            <c:size val="5"/>
            <c:spPr>
              <a:solidFill>
                <a:srgbClr val="0070C0"/>
              </a:solidFill>
              <a:ln>
                <a:solidFill>
                  <a:srgbClr val="FFFF00"/>
                </a:solidFill>
                <a:prstDash val="solid"/>
              </a:ln>
            </c:spPr>
          </c:marker>
          <c:dLbls>
            <c:dLbl>
              <c:idx val="0"/>
              <c:layout>
                <c:manualLayout>
                  <c:x val="-3.0754024244079317E-2"/>
                  <c:y val="3.3050646446971942E-2"/>
                </c:manualLayout>
              </c:layout>
              <c:showVal val="1"/>
              <c:extLst>
                <c:ext xmlns:c15="http://schemas.microsoft.com/office/drawing/2012/chart" uri="{CE6537A1-D6FC-4f65-9D91-7224C49458BB}">
                  <c15:layout/>
                </c:ext>
              </c:extLst>
            </c:dLbl>
            <c:dLbl>
              <c:idx val="1"/>
              <c:layout>
                <c:manualLayout>
                  <c:x val="-2.6617359246279212E-2"/>
                  <c:y val="-4.0376375135576813E-2"/>
                </c:manualLayout>
              </c:layout>
              <c:showVal val="1"/>
              <c:extLst>
                <c:ext xmlns:c15="http://schemas.microsoft.com/office/drawing/2012/chart" uri="{CE6537A1-D6FC-4f65-9D91-7224C49458BB}">
                  <c15:layout/>
                </c:ext>
              </c:extLst>
            </c:dLbl>
            <c:dLbl>
              <c:idx val="2"/>
              <c:layout>
                <c:manualLayout>
                  <c:x val="-2.5011302777904722E-2"/>
                  <c:y val="3.1358154304785973E-2"/>
                </c:manualLayout>
              </c:layout>
              <c:showVal val="1"/>
              <c:extLst>
                <c:ext xmlns:c15="http://schemas.microsoft.com/office/drawing/2012/chart" uri="{CE6537A1-D6FC-4f65-9D91-7224C49458BB}">
                  <c15:layout/>
                </c:ext>
              </c:extLst>
            </c:dLbl>
            <c:dLbl>
              <c:idx val="3"/>
              <c:layout>
                <c:manualLayout>
                  <c:x val="-2.6967669503739782E-2"/>
                  <c:y val="-2.7090243349211042E-2"/>
                </c:manualLayout>
              </c:layout>
              <c:showVal val="1"/>
              <c:extLst>
                <c:ext xmlns:c15="http://schemas.microsoft.com/office/drawing/2012/chart" uri="{CE6537A1-D6FC-4f65-9D91-7224C49458BB}">
                  <c15:layout/>
                </c:ext>
              </c:extLst>
            </c:dLbl>
            <c:dLbl>
              <c:idx val="4"/>
              <c:layout>
                <c:manualLayout>
                  <c:x val="-2.6976502287300762E-2"/>
                  <c:y val="-3.0463116452548695E-2"/>
                </c:manualLayout>
              </c:layout>
              <c:showVal val="1"/>
              <c:extLst>
                <c:ext xmlns:c15="http://schemas.microsoft.com/office/drawing/2012/chart" uri="{CE6537A1-D6FC-4f65-9D91-7224C49458BB}">
                  <c15:layout/>
                </c:ext>
              </c:extLst>
            </c:dLbl>
            <c:dLbl>
              <c:idx val="5"/>
              <c:layout>
                <c:manualLayout>
                  <c:x val="-1.157433310437582E-2"/>
                  <c:y val="-2.072161210111895E-2"/>
                </c:manualLayout>
              </c:layout>
              <c:showVal val="1"/>
              <c:extLst>
                <c:ext xmlns:c15="http://schemas.microsoft.com/office/drawing/2012/chart" uri="{CE6537A1-D6FC-4f65-9D91-7224C49458BB}">
                  <c15:layout/>
                </c:ext>
              </c:extLst>
            </c:dLbl>
            <c:dLbl>
              <c:idx val="6"/>
              <c:layout>
                <c:manualLayout>
                  <c:x val="-2.8904161546280678E-2"/>
                  <c:y val="-3.4662259810116336E-2"/>
                </c:manualLayout>
              </c:layout>
              <c:showVal val="1"/>
              <c:extLst>
                <c:ext xmlns:c15="http://schemas.microsoft.com/office/drawing/2012/chart" uri="{CE6537A1-D6FC-4f65-9D91-7224C49458BB}"/>
              </c:extLst>
            </c:dLbl>
            <c:dLbl>
              <c:idx val="7"/>
              <c:layout>
                <c:manualLayout>
                  <c:x val="-2.5041797520975212E-2"/>
                  <c:y val="-3.3713489517514017E-2"/>
                </c:manualLayout>
              </c:layout>
              <c:showVal val="1"/>
              <c:extLst>
                <c:ext xmlns:c15="http://schemas.microsoft.com/office/drawing/2012/chart" uri="{CE6537A1-D6FC-4f65-9D91-7224C49458BB}"/>
              </c:extLst>
            </c:dLbl>
            <c:dLbl>
              <c:idx val="8"/>
              <c:layout>
                <c:manualLayout>
                  <c:x val="-2.1190053555444299E-2"/>
                  <c:y val="-3.3698713586727616E-2"/>
                </c:manualLayout>
              </c:layout>
              <c:showVal val="1"/>
              <c:extLst>
                <c:ext xmlns:c15="http://schemas.microsoft.com/office/drawing/2012/chart" uri="{CE6537A1-D6FC-4f65-9D91-7224C49458BB}"/>
              </c:extLst>
            </c:dLbl>
            <c:dLbl>
              <c:idx val="9"/>
              <c:layout>
                <c:manualLayout>
                  <c:x val="-3.2755298651252415E-2"/>
                  <c:y val="-3.4174654094164154E-2"/>
                </c:manualLayout>
              </c:layout>
              <c:showVal val="1"/>
              <c:extLst>
                <c:ext xmlns:c15="http://schemas.microsoft.com/office/drawing/2012/chart" uri="{CE6537A1-D6FC-4f65-9D91-7224C49458BB}"/>
              </c:extLst>
            </c:dLbl>
            <c:dLbl>
              <c:idx val="10"/>
              <c:layout>
                <c:manualLayout>
                  <c:x val="-2.8901885819185895E-2"/>
                  <c:y val="-3.2501863193026802E-2"/>
                </c:manualLayout>
              </c:layout>
              <c:showVal val="1"/>
              <c:extLst>
                <c:ext xmlns:c15="http://schemas.microsoft.com/office/drawing/2012/chart" uri="{CE6537A1-D6FC-4f65-9D91-7224C49458BB}"/>
              </c:extLst>
            </c:dLbl>
            <c:dLbl>
              <c:idx val="11"/>
              <c:layout>
                <c:manualLayout>
                  <c:x val="-2.8899003231532463E-2"/>
                  <c:y val="-2.6866012118855812E-2"/>
                </c:manualLayout>
              </c:layout>
              <c:showVal val="1"/>
              <c:extLst>
                <c:ext xmlns:c15="http://schemas.microsoft.com/office/drawing/2012/chart" uri="{CE6537A1-D6FC-4f65-9D91-7224C49458BB}"/>
              </c:extLst>
            </c:dLbl>
            <c:spPr>
              <a:noFill/>
              <a:ln>
                <a:noFill/>
              </a:ln>
              <a:effectLst/>
            </c:spPr>
            <c:txPr>
              <a:bodyPr/>
              <a:lstStyle/>
              <a:p>
                <a:pPr>
                  <a:defRPr sz="10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Sheet1!$B$3:$M$3</c:f>
              <c:numCache>
                <c:formatCode>General</c:formatCode>
                <c:ptCount val="12"/>
                <c:pt idx="0">
                  <c:v>371</c:v>
                </c:pt>
                <c:pt idx="1">
                  <c:v>494</c:v>
                </c:pt>
                <c:pt idx="2">
                  <c:v>432</c:v>
                </c:pt>
                <c:pt idx="3">
                  <c:v>456</c:v>
                </c:pt>
                <c:pt idx="4">
                  <c:v>473</c:v>
                </c:pt>
                <c:pt idx="5">
                  <c:v>360</c:v>
                </c:pt>
                <c:pt idx="6">
                  <c:v>258</c:v>
                </c:pt>
                <c:pt idx="7">
                  <c:v>307</c:v>
                </c:pt>
                <c:pt idx="8">
                  <c:v>268</c:v>
                </c:pt>
                <c:pt idx="9">
                  <c:v>290</c:v>
                </c:pt>
                <c:pt idx="10">
                  <c:v>381</c:v>
                </c:pt>
                <c:pt idx="11">
                  <c:v>450</c:v>
                </c:pt>
              </c:numCache>
            </c:numRef>
          </c:val>
        </c:ser>
        <c:dLbls>
          <c:showVal val="1"/>
        </c:dLbls>
        <c:marker val="1"/>
        <c:axId val="186000128"/>
        <c:axId val="186001664"/>
      </c:lineChart>
      <c:catAx>
        <c:axId val="186000128"/>
        <c:scaling>
          <c:orientation val="minMax"/>
        </c:scaling>
        <c:axPos val="b"/>
        <c:numFmt formatCode="General" sourceLinked="1"/>
        <c:majorTickMark val="none"/>
        <c:tickLblPos val="nextTo"/>
        <c:txPr>
          <a:bodyPr rot="-3600000" vert="horz"/>
          <a:lstStyle/>
          <a:p>
            <a:pPr>
              <a:defRPr sz="1000" b="1" i="0" u="none" strike="noStrike" baseline="0">
                <a:solidFill>
                  <a:srgbClr val="000000"/>
                </a:solidFill>
                <a:latin typeface="Times New Roman"/>
                <a:ea typeface="Times New Roman"/>
                <a:cs typeface="Times New Roman"/>
              </a:defRPr>
            </a:pPr>
            <a:endParaRPr lang="ru-RU"/>
          </a:p>
        </c:txPr>
        <c:crossAx val="186001664"/>
        <c:crosses val="autoZero"/>
        <c:auto val="1"/>
        <c:lblAlgn val="ctr"/>
        <c:lblOffset val="100"/>
        <c:tickLblSkip val="1"/>
        <c:tickMarkSkip val="1"/>
      </c:catAx>
      <c:valAx>
        <c:axId val="186001664"/>
        <c:scaling>
          <c:orientation val="minMax"/>
        </c:scaling>
        <c:axPos val="l"/>
        <c:majorGridlines>
          <c:spPr>
            <a:ln w="3167">
              <a:solidFill>
                <a:srgbClr val="000000"/>
              </a:solidFill>
              <a:prstDash val="solid"/>
            </a:ln>
          </c:spPr>
        </c:majorGridlines>
        <c:numFmt formatCode="General" sourceLinked="1"/>
        <c:majorTickMark val="none"/>
        <c:tickLblPos val="nextTo"/>
        <c:txPr>
          <a:bodyPr rot="0" vert="horz"/>
          <a:lstStyle/>
          <a:p>
            <a:pPr>
              <a:defRPr sz="998" b="0" i="0" u="none" strike="noStrike" baseline="0">
                <a:solidFill>
                  <a:srgbClr val="000000"/>
                </a:solidFill>
                <a:latin typeface="Times New Roman"/>
                <a:ea typeface="Times New Roman"/>
                <a:cs typeface="Times New Roman"/>
              </a:defRPr>
            </a:pPr>
            <a:endParaRPr lang="ru-RU"/>
          </a:p>
        </c:txPr>
        <c:crossAx val="186000128"/>
        <c:crosses val="autoZero"/>
        <c:crossBetween val="between"/>
      </c:valAx>
      <c:spPr>
        <a:gradFill rotWithShape="0">
          <a:gsLst>
            <a:gs pos="0">
              <a:srgbClr val="9BBB59">
                <a:lumMod val="20000"/>
                <a:lumOff val="80000"/>
              </a:srgbClr>
            </a:gs>
            <a:gs pos="50000">
              <a:srgbClr val="FFFFCC"/>
            </a:gs>
            <a:gs pos="100000">
              <a:srgbClr val="C0C0C0"/>
            </a:gs>
          </a:gsLst>
          <a:lin ang="5400000" scaled="1"/>
        </a:gradFill>
        <a:ln w="12670">
          <a:solidFill>
            <a:srgbClr val="808080"/>
          </a:solidFill>
          <a:prstDash val="solid"/>
        </a:ln>
      </c:spPr>
    </c:plotArea>
    <c:legend>
      <c:legendPos val="b"/>
      <c:layout>
        <c:manualLayout>
          <c:xMode val="edge"/>
          <c:yMode val="edge"/>
          <c:x val="0.35099085157707888"/>
          <c:y val="0.92098272599645925"/>
          <c:w val="0.28259780304491638"/>
          <c:h val="6.1510988105460331E-2"/>
        </c:manualLayout>
      </c:layout>
      <c:spPr>
        <a:ln>
          <a:solidFill>
            <a:sysClr val="windowText" lastClr="000000"/>
          </a:solidFill>
        </a:ln>
      </c:spPr>
      <c:txPr>
        <a:bodyPr/>
        <a:lstStyle/>
        <a:p>
          <a:pPr>
            <a:defRPr sz="1000">
              <a:latin typeface="Times New Roman" pitchFamily="18" charset="0"/>
              <a:cs typeface="Times New Roman" pitchFamily="18" charset="0"/>
            </a:defRPr>
          </a:pPr>
          <a:endParaRPr lang="ru-RU"/>
        </a:p>
      </c:txPr>
    </c:legend>
    <c:plotVisOnly val="1"/>
    <c:dispBlanksAs val="gap"/>
  </c:chart>
  <c:spPr>
    <a:noFill/>
    <a:ln>
      <a:noFill/>
    </a:ln>
  </c:spPr>
  <c:txPr>
    <a:bodyPr/>
    <a:lstStyle/>
    <a:p>
      <a:pPr>
        <a:defRPr sz="1496" b="1" i="0" u="none" strike="noStrike" baseline="0">
          <a:solidFill>
            <a:srgbClr val="000000"/>
          </a:solidFill>
          <a:latin typeface="Calibri"/>
          <a:ea typeface="Calibri"/>
          <a:cs typeface="Calibri"/>
        </a:defRPr>
      </a:pPr>
      <a:endParaRPr lang="ru-RU"/>
    </a:p>
  </c:txPr>
  <c:externalData r:id="rId2"/>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200">
                <a:latin typeface="Times New Roman" pitchFamily="18" charset="0"/>
                <a:cs typeface="Times New Roman" pitchFamily="18" charset="0"/>
              </a:rPr>
              <a:t>По состоянию на </a:t>
            </a:r>
            <a:r>
              <a:rPr lang="ru-RU" sz="1200">
                <a:solidFill>
                  <a:sysClr val="windowText" lastClr="000000"/>
                </a:solidFill>
                <a:latin typeface="Times New Roman" pitchFamily="18" charset="0"/>
                <a:cs typeface="Times New Roman" pitchFamily="18" charset="0"/>
              </a:rPr>
              <a:t>01.</a:t>
            </a:r>
            <a:r>
              <a:rPr lang="en-US" sz="1200">
                <a:solidFill>
                  <a:sysClr val="windowText" lastClr="000000"/>
                </a:solidFill>
                <a:latin typeface="Times New Roman" pitchFamily="18" charset="0"/>
                <a:cs typeface="Times New Roman" pitchFamily="18" charset="0"/>
              </a:rPr>
              <a:t>0</a:t>
            </a:r>
            <a:r>
              <a:rPr lang="ru-RU" sz="1200">
                <a:solidFill>
                  <a:sysClr val="windowText" lastClr="000000"/>
                </a:solidFill>
                <a:latin typeface="Times New Roman" pitchFamily="18" charset="0"/>
                <a:cs typeface="Times New Roman" pitchFamily="18" charset="0"/>
              </a:rPr>
              <a:t>7.2024</a:t>
            </a:r>
            <a:r>
              <a:rPr lang="ru-RU" sz="1200" baseline="0">
                <a:solidFill>
                  <a:sysClr val="windowText" lastClr="000000"/>
                </a:solidFill>
                <a:latin typeface="Times New Roman" pitchFamily="18" charset="0"/>
                <a:cs typeface="Times New Roman" pitchFamily="18" charset="0"/>
              </a:rPr>
              <a:t> </a:t>
            </a:r>
            <a:r>
              <a:rPr lang="ru-RU" sz="1200">
                <a:solidFill>
                  <a:sysClr val="windowText" lastClr="000000"/>
                </a:solidFill>
                <a:latin typeface="Times New Roman" pitchFamily="18" charset="0"/>
                <a:cs typeface="Times New Roman" pitchFamily="18" charset="0"/>
              </a:rPr>
              <a:t>в реестр включено</a:t>
            </a:r>
            <a:r>
              <a:rPr lang="ru-RU" sz="1200">
                <a:solidFill>
                  <a:srgbClr val="FFFF00"/>
                </a:solidFill>
                <a:latin typeface="Times New Roman" pitchFamily="18" charset="0"/>
                <a:cs typeface="Times New Roman" pitchFamily="18" charset="0"/>
              </a:rPr>
              <a:t> </a:t>
            </a:r>
            <a:r>
              <a:rPr lang="ru-RU" sz="1200">
                <a:solidFill>
                  <a:sysClr val="windowText" lastClr="000000"/>
                </a:solidFill>
                <a:latin typeface="Times New Roman" pitchFamily="18" charset="0"/>
                <a:cs typeface="Times New Roman" pitchFamily="18" charset="0"/>
              </a:rPr>
              <a:t>31236</a:t>
            </a:r>
            <a:r>
              <a:rPr lang="ru-RU" sz="1200" baseline="0">
                <a:solidFill>
                  <a:srgbClr val="FFFF00"/>
                </a:solidFill>
                <a:latin typeface="Times New Roman" pitchFamily="18" charset="0"/>
                <a:cs typeface="Times New Roman" pitchFamily="18" charset="0"/>
              </a:rPr>
              <a:t> </a:t>
            </a:r>
            <a:r>
              <a:rPr lang="ru-RU" sz="1200">
                <a:solidFill>
                  <a:sysClr val="windowText" lastClr="000000"/>
                </a:solidFill>
                <a:latin typeface="Times New Roman" pitchFamily="18" charset="0"/>
                <a:cs typeface="Times New Roman" pitchFamily="18" charset="0"/>
              </a:rPr>
              <a:t>операторов, осуществляющих обработку персональных </a:t>
            </a:r>
            <a:r>
              <a:rPr lang="ru-RU" sz="1200">
                <a:latin typeface="Times New Roman" pitchFamily="18" charset="0"/>
                <a:cs typeface="Times New Roman" pitchFamily="18" charset="0"/>
              </a:rPr>
              <a:t>данных</a:t>
            </a:r>
          </a:p>
        </c:rich>
      </c:tx>
      <c:layout>
        <c:manualLayout>
          <c:xMode val="edge"/>
          <c:yMode val="edge"/>
          <c:x val="0.18878685412764798"/>
          <c:y val="4.5289621816141231E-3"/>
        </c:manualLayout>
      </c:layout>
      <c:spPr>
        <a:solidFill>
          <a:schemeClr val="bg1"/>
        </a:solidFill>
      </c:spPr>
    </c:title>
    <c:view3D>
      <c:depthPercent val="100"/>
      <c:rAngAx val="1"/>
    </c:view3D>
    <c:floor>
      <c:spPr>
        <a:solidFill>
          <a:schemeClr val="accent3">
            <a:lumMod val="20000"/>
            <a:lumOff val="80000"/>
          </a:schemeClr>
        </a:solidFill>
      </c:spPr>
    </c:floor>
    <c:sideWall>
      <c:spPr>
        <a:solidFill>
          <a:schemeClr val="accent3">
            <a:lumMod val="20000"/>
            <a:lumOff val="80000"/>
          </a:schemeClr>
        </a:solidFill>
        <a:ln>
          <a:solidFill>
            <a:schemeClr val="tx1"/>
          </a:solidFill>
        </a:ln>
      </c:spPr>
    </c:sideWall>
    <c:backWall>
      <c:spPr>
        <a:solidFill>
          <a:schemeClr val="accent3">
            <a:lumMod val="20000"/>
            <a:lumOff val="80000"/>
          </a:schemeClr>
        </a:solidFill>
        <a:ln>
          <a:solidFill>
            <a:schemeClr val="tx1"/>
          </a:solidFill>
        </a:ln>
      </c:spPr>
    </c:backWall>
    <c:plotArea>
      <c:layout>
        <c:manualLayout>
          <c:layoutTarget val="inner"/>
          <c:xMode val="edge"/>
          <c:yMode val="edge"/>
          <c:x val="8.9151490593850621E-2"/>
          <c:y val="0.15961331703141962"/>
          <c:w val="0.84172694539007464"/>
          <c:h val="0.72849219179028757"/>
        </c:manualLayout>
      </c:layout>
      <c:bar3DChart>
        <c:barDir val="col"/>
        <c:grouping val="clustered"/>
        <c:ser>
          <c:idx val="0"/>
          <c:order val="0"/>
          <c:tx>
            <c:strRef>
              <c:f>Sheet1!$A$2</c:f>
              <c:strCache>
                <c:ptCount val="1"/>
                <c:pt idx="0">
                  <c:v>значение</c:v>
                </c:pt>
              </c:strCache>
            </c:strRef>
          </c:tx>
          <c:dLbls>
            <c:dLbl>
              <c:idx val="0"/>
              <c:layout>
                <c:manualLayout>
                  <c:x val="9.4398427069485227E-3"/>
                  <c:y val="5.365890189662685E-17"/>
                </c:manualLayout>
              </c:layout>
              <c:showVal val="1"/>
              <c:extLst>
                <c:ext xmlns:c15="http://schemas.microsoft.com/office/drawing/2012/chart" uri="{CE6537A1-D6FC-4f65-9D91-7224C49458BB}">
                  <c15:layout/>
                </c:ext>
              </c:extLst>
            </c:dLbl>
            <c:dLbl>
              <c:idx val="1"/>
              <c:layout>
                <c:manualLayout>
                  <c:x val="7.5518741655587933E-3"/>
                  <c:y val="0"/>
                </c:manualLayout>
              </c:layout>
              <c:showVal val="1"/>
              <c:extLst>
                <c:ext xmlns:c15="http://schemas.microsoft.com/office/drawing/2012/chart" uri="{CE6537A1-D6FC-4f65-9D91-7224C49458BB}">
                  <c15:layout/>
                </c:ext>
              </c:extLst>
            </c:dLbl>
            <c:dLbl>
              <c:idx val="3"/>
              <c:layout>
                <c:manualLayout>
                  <c:x val="1.8879685413898165E-3"/>
                  <c:y val="0"/>
                </c:manualLayout>
              </c:layout>
              <c:showVal val="1"/>
              <c:extLst>
                <c:ext xmlns:c15="http://schemas.microsoft.com/office/drawing/2012/chart" uri="{CE6537A1-D6FC-4f65-9D91-7224C49458BB}">
                  <c15:layout/>
                </c:ext>
              </c:extLst>
            </c:dLbl>
            <c:dLbl>
              <c:idx val="4"/>
              <c:layout>
                <c:manualLayout>
                  <c:x val="3.7759640297102492E-3"/>
                  <c:y val="-5.8551194490470875E-3"/>
                </c:manualLayout>
              </c:layout>
              <c:showVal val="1"/>
              <c:extLst>
                <c:ext xmlns:c15="http://schemas.microsoft.com/office/drawing/2012/chart" uri="{CE6537A1-D6FC-4f65-9D91-7224C49458BB}">
                  <c15:layout/>
                </c:ext>
              </c:extLst>
            </c:dLbl>
            <c:dLbl>
              <c:idx val="5"/>
              <c:layout>
                <c:manualLayout>
                  <c:x val="9.4466045184229894E-3"/>
                  <c:y val="0"/>
                </c:manualLayout>
              </c:layout>
              <c:showVal val="1"/>
              <c:extLst>
                <c:ext xmlns:c15="http://schemas.microsoft.com/office/drawing/2012/chart" uri="{CE6537A1-D6FC-4f65-9D91-7224C49458BB}">
                  <c15:layout/>
                </c:ext>
              </c:extLst>
            </c:dLbl>
            <c:dLbl>
              <c:idx val="8"/>
              <c:layout>
                <c:manualLayout>
                  <c:x val="1.8892877385226292E-3"/>
                  <c:y val="-7.1529520348419899E-6"/>
                </c:manualLayout>
              </c:layout>
              <c:showVal val="1"/>
              <c:extLs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layout/>
                <c15:showLeaderLines val="0"/>
              </c:ext>
            </c:extLst>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Sheet1!$B$2:$M$2</c:f>
              <c:numCache>
                <c:formatCode>General</c:formatCode>
                <c:ptCount val="12"/>
                <c:pt idx="0">
                  <c:v>29813</c:v>
                </c:pt>
                <c:pt idx="1">
                  <c:v>30042</c:v>
                </c:pt>
                <c:pt idx="2">
                  <c:v>30428</c:v>
                </c:pt>
                <c:pt idx="3">
                  <c:v>30787</c:v>
                </c:pt>
                <c:pt idx="4">
                  <c:v>31049</c:v>
                </c:pt>
                <c:pt idx="5">
                  <c:v>31236</c:v>
                </c:pt>
              </c:numCache>
            </c:numRef>
          </c:val>
        </c:ser>
        <c:shape val="box"/>
        <c:axId val="186051584"/>
        <c:axId val="186053376"/>
        <c:axId val="0"/>
      </c:bar3DChart>
      <c:catAx>
        <c:axId val="186051584"/>
        <c:scaling>
          <c:orientation val="minMax"/>
        </c:scaling>
        <c:axPos val="b"/>
        <c:numFmt formatCode="General" sourceLinked="1"/>
        <c:majorTickMark val="none"/>
        <c:tickLblPos val="low"/>
        <c:txPr>
          <a:bodyPr rot="0" vert="horz"/>
          <a:lstStyle/>
          <a:p>
            <a:pPr>
              <a:defRPr sz="800" b="1">
                <a:latin typeface="Times New Roman" pitchFamily="18" charset="0"/>
                <a:cs typeface="Times New Roman" pitchFamily="18" charset="0"/>
              </a:defRPr>
            </a:pPr>
            <a:endParaRPr lang="ru-RU"/>
          </a:p>
        </c:txPr>
        <c:crossAx val="186053376"/>
        <c:crosses val="autoZero"/>
        <c:auto val="1"/>
        <c:lblAlgn val="ctr"/>
        <c:lblOffset val="100"/>
        <c:tickLblSkip val="1"/>
        <c:tickMarkSkip val="1"/>
      </c:catAx>
      <c:valAx>
        <c:axId val="186053376"/>
        <c:scaling>
          <c:orientation val="minMax"/>
          <c:min val="27000"/>
        </c:scaling>
        <c:axPos val="l"/>
        <c:majorGridlines>
          <c:spPr>
            <a:ln>
              <a:solidFill>
                <a:schemeClr val="tx1">
                  <a:lumMod val="50000"/>
                  <a:lumOff val="50000"/>
                </a:schemeClr>
              </a:solidFill>
            </a:ln>
          </c:spPr>
        </c:majorGridlines>
        <c:numFmt formatCode="General" sourceLinked="1"/>
        <c:tickLblPos val="nextTo"/>
        <c:spPr>
          <a:noFill/>
        </c:spPr>
        <c:txPr>
          <a:bodyPr rot="0" vert="horz"/>
          <a:lstStyle/>
          <a:p>
            <a:pPr>
              <a:defRPr b="0">
                <a:latin typeface="Times New Roman" pitchFamily="18" charset="0"/>
                <a:cs typeface="Times New Roman" pitchFamily="18" charset="0"/>
              </a:defRPr>
            </a:pPr>
            <a:endParaRPr lang="ru-RU"/>
          </a:p>
        </c:txPr>
        <c:crossAx val="186051584"/>
        <c:crosses val="autoZero"/>
        <c:crossBetween val="between"/>
        <c:majorUnit val="1000"/>
      </c:valAx>
    </c:plotArea>
    <c:plotVisOnly val="1"/>
    <c:dispBlanksAs val="gap"/>
  </c:chart>
  <c:spPr>
    <a:ln>
      <a:noFill/>
    </a:ln>
  </c:sp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latin typeface="Times New Roman" pitchFamily="18" charset="0"/>
                <a:cs typeface="Times New Roman" pitchFamily="18" charset="0"/>
              </a:defRPr>
            </a:pPr>
            <a:r>
              <a:rPr lang="ru-RU" sz="1190" b="1" i="0" u="none" strike="noStrike" baseline="0"/>
              <a:t>Сравнительный анализ по количеству составленных </a:t>
            </a:r>
          </a:p>
          <a:p>
            <a:pPr>
              <a:defRPr>
                <a:latin typeface="Times New Roman" pitchFamily="18" charset="0"/>
                <a:cs typeface="Times New Roman" pitchFamily="18" charset="0"/>
              </a:defRPr>
            </a:pPr>
            <a:r>
              <a:rPr lang="ru-RU" sz="1190" b="1" i="0" u="none" strike="noStrike" baseline="0"/>
              <a:t>протоколов об АПН за 2023 и 2024 годы</a:t>
            </a:r>
            <a:endParaRPr lang="ru-RU" sz="1190"/>
          </a:p>
        </c:rich>
      </c:tx>
      <c:layout>
        <c:manualLayout>
          <c:xMode val="edge"/>
          <c:yMode val="edge"/>
          <c:x val="0.23654293041375379"/>
          <c:y val="0"/>
        </c:manualLayout>
      </c:layout>
    </c:title>
    <c:view3D>
      <c:rotX val="10"/>
      <c:rotY val="10"/>
      <c:depthPercent val="130"/>
      <c:rAngAx val="1"/>
    </c:view3D>
    <c:floor>
      <c:spPr>
        <a:solidFill>
          <a:srgbClr val="9BBB59">
            <a:lumMod val="20000"/>
            <a:lumOff val="80000"/>
          </a:srgbClr>
        </a:solidFill>
        <a:ln w="3175">
          <a:solidFill>
            <a:srgbClr val="000000"/>
          </a:solidFill>
          <a:prstDash val="solid"/>
        </a:ln>
      </c:spPr>
    </c:floor>
    <c:sideWall>
      <c:spPr>
        <a:solidFill>
          <a:srgbClr val="9BBB59">
            <a:lumMod val="20000"/>
            <a:lumOff val="80000"/>
          </a:srgbClr>
        </a:solidFill>
        <a:ln w="12700">
          <a:solidFill>
            <a:sysClr val="windowText" lastClr="000000"/>
          </a:solidFill>
          <a:prstDash val="solid"/>
        </a:ln>
      </c:spPr>
    </c:sideWall>
    <c:backWall>
      <c:spPr>
        <a:solidFill>
          <a:srgbClr val="9BBB59">
            <a:lumMod val="20000"/>
            <a:lumOff val="80000"/>
          </a:srgbClr>
        </a:solidFill>
        <a:ln w="12700">
          <a:solidFill>
            <a:sysClr val="windowText" lastClr="000000"/>
          </a:solidFill>
          <a:prstDash val="solid"/>
        </a:ln>
      </c:spPr>
    </c:backWall>
    <c:plotArea>
      <c:layout>
        <c:manualLayout>
          <c:layoutTarget val="inner"/>
          <c:xMode val="edge"/>
          <c:yMode val="edge"/>
          <c:x val="7.4416512345679114E-2"/>
          <c:y val="0.15877810881748508"/>
          <c:w val="0.9079445987654321"/>
          <c:h val="0.71778640845569974"/>
        </c:manualLayout>
      </c:layout>
      <c:bar3DChart>
        <c:barDir val="col"/>
        <c:grouping val="clustered"/>
        <c:ser>
          <c:idx val="0"/>
          <c:order val="0"/>
          <c:tx>
            <c:strRef>
              <c:f>Sheet1!$A$2</c:f>
              <c:strCache>
                <c:ptCount val="1"/>
                <c:pt idx="0">
                  <c:v>количество составленных протоколов об АПН</c:v>
                </c:pt>
              </c:strCache>
            </c:strRef>
          </c:tx>
          <c:spPr>
            <a:solidFill>
              <a:srgbClr val="1F497D">
                <a:lumMod val="60000"/>
                <a:lumOff val="40000"/>
              </a:srgbClr>
            </a:solidFill>
            <a:ln w="10421">
              <a:solidFill>
                <a:srgbClr val="000000"/>
              </a:solidFill>
              <a:prstDash val="solid"/>
            </a:ln>
          </c:spPr>
          <c:dLbls>
            <c:dLbl>
              <c:idx val="0"/>
              <c:layout>
                <c:manualLayout>
                  <c:x val="1.3718424085878181E-2"/>
                  <c:y val="-4.4810944086534923E-2"/>
                </c:manualLayout>
              </c:layout>
              <c:showVal val="1"/>
              <c:extLst>
                <c:ext xmlns:c15="http://schemas.microsoft.com/office/drawing/2012/chart" uri="{CE6537A1-D6FC-4f65-9D91-7224C49458BB}">
                  <c15:layout/>
                </c:ext>
              </c:extLst>
            </c:dLbl>
            <c:dLbl>
              <c:idx val="1"/>
              <c:layout>
                <c:manualLayout>
                  <c:x val="1.9638238335799321E-2"/>
                  <c:y val="-3.6250560162304955E-2"/>
                </c:manualLayout>
              </c:layout>
              <c:showVal val="1"/>
              <c:extLst>
                <c:ext xmlns:c15="http://schemas.microsoft.com/office/drawing/2012/chart" uri="{CE6537A1-D6FC-4f65-9D91-7224C49458BB}"/>
              </c:extLst>
            </c:dLbl>
            <c:spPr>
              <a:noFill/>
              <a:ln>
                <a:noFill/>
              </a:ln>
              <a:effectLst/>
            </c:spPr>
            <c:txPr>
              <a:bodyPr/>
              <a:lstStyle/>
              <a:p>
                <a:pPr>
                  <a:defRPr sz="10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Sheet1!$B$1:$C$1</c:f>
              <c:strCache>
                <c:ptCount val="2"/>
                <c:pt idx="0">
                  <c:v>6 месяцев 2023 года</c:v>
                </c:pt>
                <c:pt idx="1">
                  <c:v>6 месяцев 2024 года</c:v>
                </c:pt>
              </c:strCache>
            </c:strRef>
          </c:cat>
          <c:val>
            <c:numRef>
              <c:f>Sheet1!$B$2:$C$2</c:f>
              <c:numCache>
                <c:formatCode>General</c:formatCode>
                <c:ptCount val="2"/>
                <c:pt idx="0">
                  <c:v>17</c:v>
                </c:pt>
                <c:pt idx="1">
                  <c:v>26</c:v>
                </c:pt>
              </c:numCache>
            </c:numRef>
          </c:val>
        </c:ser>
        <c:dLbls>
          <c:showVal val="1"/>
        </c:dLbls>
        <c:gapWidth val="252"/>
        <c:gapDepth val="168"/>
        <c:shape val="box"/>
        <c:axId val="186094336"/>
        <c:axId val="186095872"/>
        <c:axId val="0"/>
      </c:bar3DChart>
      <c:catAx>
        <c:axId val="186094336"/>
        <c:scaling>
          <c:orientation val="minMax"/>
        </c:scaling>
        <c:axPos val="b"/>
        <c:numFmt formatCode="General" sourceLinked="1"/>
        <c:majorTickMark val="none"/>
        <c:tickLblPos val="low"/>
        <c:spPr>
          <a:ln w="2605">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86095872"/>
        <c:crosses val="autoZero"/>
        <c:auto val="1"/>
        <c:lblAlgn val="ctr"/>
        <c:lblOffset val="100"/>
        <c:tickLblSkip val="1"/>
        <c:tickMarkSkip val="1"/>
      </c:catAx>
      <c:valAx>
        <c:axId val="186095872"/>
        <c:scaling>
          <c:orientation val="minMax"/>
          <c:min val="0"/>
        </c:scaling>
        <c:axPos val="l"/>
        <c:majorGridlines/>
        <c:numFmt formatCode="General" sourceLinked="1"/>
        <c:tickLblPos val="nextTo"/>
        <c:spPr>
          <a:ln w="2605">
            <a:solidFill>
              <a:sysClr val="windowText" lastClr="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86094336"/>
        <c:crosses val="autoZero"/>
        <c:crossBetween val="between"/>
      </c:valAx>
      <c:spPr>
        <a:noFill/>
        <a:ln w="25400">
          <a:noFill/>
        </a:ln>
      </c:spPr>
    </c:plotArea>
    <c:plotVisOnly val="1"/>
    <c:dispBlanksAs val="gap"/>
  </c:chart>
  <c:spPr>
    <a:noFill/>
    <a:ln>
      <a:noFill/>
    </a:ln>
  </c:spPr>
  <c:txPr>
    <a:bodyPr/>
    <a:lstStyle/>
    <a:p>
      <a:pPr>
        <a:defRPr sz="985" b="1" i="0" u="none" strike="noStrike" baseline="0">
          <a:solidFill>
            <a:srgbClr val="000000"/>
          </a:solidFill>
          <a:latin typeface="Arial Cyr"/>
          <a:ea typeface="Arial Cyr"/>
          <a:cs typeface="Arial Cyr"/>
        </a:defRPr>
      </a:pPr>
      <a:endParaRPr lang="ru-RU"/>
    </a:p>
  </c:txPr>
  <c:externalData r:id="rId2"/>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latin typeface="Times New Roman" pitchFamily="18" charset="0"/>
                <a:cs typeface="Times New Roman" pitchFamily="18" charset="0"/>
              </a:defRPr>
            </a:pPr>
            <a:r>
              <a:rPr lang="ru-RU" sz="1182" b="1" i="0" u="none" strike="noStrike" baseline="0"/>
              <a:t>Сравнительный анализ по количеству составленных </a:t>
            </a:r>
          </a:p>
          <a:p>
            <a:pPr>
              <a:defRPr>
                <a:latin typeface="Times New Roman" pitchFamily="18" charset="0"/>
                <a:cs typeface="Times New Roman" pitchFamily="18" charset="0"/>
              </a:defRPr>
            </a:pPr>
            <a:r>
              <a:rPr lang="ru-RU" sz="1182" b="1" i="0" u="none" strike="noStrike" baseline="0"/>
              <a:t>протоколов об АПН за 2024 год</a:t>
            </a:r>
            <a:endParaRPr lang="ru-RU"/>
          </a:p>
        </c:rich>
      </c:tx>
      <c:layout>
        <c:manualLayout>
          <c:xMode val="edge"/>
          <c:yMode val="edge"/>
          <c:x val="0.23254231963050184"/>
          <c:y val="0"/>
        </c:manualLayout>
      </c:layout>
    </c:title>
    <c:view3D>
      <c:rotX val="10"/>
      <c:rotY val="10"/>
      <c:depthPercent val="130"/>
      <c:rAngAx val="1"/>
    </c:view3D>
    <c:floor>
      <c:spPr>
        <a:solidFill>
          <a:srgbClr val="9BBB59">
            <a:lumMod val="20000"/>
            <a:lumOff val="80000"/>
          </a:srgbClr>
        </a:solidFill>
        <a:ln w="3175">
          <a:solidFill>
            <a:srgbClr val="000000"/>
          </a:solidFill>
          <a:prstDash val="solid"/>
        </a:ln>
      </c:spPr>
    </c:floor>
    <c:sideWall>
      <c:spPr>
        <a:solidFill>
          <a:srgbClr val="9BBB59">
            <a:lumMod val="20000"/>
            <a:lumOff val="80000"/>
          </a:srgbClr>
        </a:solidFill>
        <a:ln w="12700">
          <a:solidFill>
            <a:sysClr val="windowText" lastClr="000000"/>
          </a:solidFill>
          <a:prstDash val="solid"/>
        </a:ln>
      </c:spPr>
    </c:sideWall>
    <c:backWall>
      <c:spPr>
        <a:solidFill>
          <a:srgbClr val="9BBB59">
            <a:lumMod val="20000"/>
            <a:lumOff val="80000"/>
          </a:srgbClr>
        </a:solidFill>
        <a:ln w="12700">
          <a:solidFill>
            <a:sysClr val="windowText" lastClr="000000"/>
          </a:solidFill>
          <a:prstDash val="solid"/>
        </a:ln>
      </c:spPr>
    </c:backWall>
    <c:plotArea>
      <c:layout>
        <c:manualLayout>
          <c:layoutTarget val="inner"/>
          <c:xMode val="edge"/>
          <c:yMode val="edge"/>
          <c:x val="7.4416512345679114E-2"/>
          <c:y val="0.13175091688221441"/>
          <c:w val="0.9079445987654321"/>
          <c:h val="0.74481359549924331"/>
        </c:manualLayout>
      </c:layout>
      <c:bar3DChart>
        <c:barDir val="col"/>
        <c:grouping val="clustered"/>
        <c:ser>
          <c:idx val="0"/>
          <c:order val="0"/>
          <c:tx>
            <c:strRef>
              <c:f>Sheet1!$A$2</c:f>
              <c:strCache>
                <c:ptCount val="1"/>
                <c:pt idx="0">
                  <c:v>количество составленных протоколов об АПН</c:v>
                </c:pt>
              </c:strCache>
            </c:strRef>
          </c:tx>
          <c:spPr>
            <a:solidFill>
              <a:srgbClr val="1F497D">
                <a:lumMod val="60000"/>
                <a:lumOff val="40000"/>
              </a:srgbClr>
            </a:solidFill>
            <a:ln w="10421">
              <a:solidFill>
                <a:srgbClr val="000000"/>
              </a:solidFill>
              <a:prstDash val="solid"/>
            </a:ln>
          </c:spPr>
          <c:dLbls>
            <c:dLbl>
              <c:idx val="0"/>
              <c:layout>
                <c:manualLayout>
                  <c:x val="2.4027239497901632E-2"/>
                  <c:y val="-4.8179874565649004E-2"/>
                </c:manualLayout>
              </c:layout>
              <c:showVal val="1"/>
            </c:dLbl>
            <c:dLbl>
              <c:idx val="1"/>
              <c:layout>
                <c:manualLayout>
                  <c:x val="2.6028013991253891E-2"/>
                  <c:y val="-4.7978244140313334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1 квартал 2024 года</c:v>
                </c:pt>
                <c:pt idx="1">
                  <c:v>2 квартал 2024 года</c:v>
                </c:pt>
              </c:strCache>
            </c:strRef>
          </c:cat>
          <c:val>
            <c:numRef>
              <c:f>Sheet1!$B$2:$C$2</c:f>
              <c:numCache>
                <c:formatCode>General</c:formatCode>
                <c:ptCount val="2"/>
                <c:pt idx="0">
                  <c:v>8</c:v>
                </c:pt>
                <c:pt idx="1">
                  <c:v>18</c:v>
                </c:pt>
              </c:numCache>
            </c:numRef>
          </c:val>
        </c:ser>
        <c:dLbls>
          <c:showVal val="1"/>
        </c:dLbls>
        <c:gapWidth val="252"/>
        <c:gapDepth val="168"/>
        <c:shape val="box"/>
        <c:axId val="186165504"/>
        <c:axId val="186171392"/>
        <c:axId val="0"/>
      </c:bar3DChart>
      <c:catAx>
        <c:axId val="186165504"/>
        <c:scaling>
          <c:orientation val="minMax"/>
        </c:scaling>
        <c:axPos val="b"/>
        <c:numFmt formatCode="General" sourceLinked="1"/>
        <c:majorTickMark val="none"/>
        <c:tickLblPos val="low"/>
        <c:spPr>
          <a:ln w="2605">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86171392"/>
        <c:crosses val="autoZero"/>
        <c:auto val="1"/>
        <c:lblAlgn val="ctr"/>
        <c:lblOffset val="100"/>
        <c:tickLblSkip val="1"/>
        <c:tickMarkSkip val="1"/>
      </c:catAx>
      <c:valAx>
        <c:axId val="186171392"/>
        <c:scaling>
          <c:orientation val="minMax"/>
          <c:min val="0"/>
        </c:scaling>
        <c:axPos val="l"/>
        <c:majorGridlines/>
        <c:numFmt formatCode="General" sourceLinked="1"/>
        <c:tickLblPos val="nextTo"/>
        <c:spPr>
          <a:ln w="2605">
            <a:solidFill>
              <a:sysClr val="windowText" lastClr="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86165504"/>
        <c:crosses val="autoZero"/>
        <c:crossBetween val="between"/>
      </c:valAx>
      <c:spPr>
        <a:noFill/>
        <a:ln w="25400">
          <a:noFill/>
        </a:ln>
      </c:spPr>
    </c:plotArea>
    <c:plotVisOnly val="1"/>
    <c:dispBlanksAs val="gap"/>
  </c:chart>
  <c:spPr>
    <a:noFill/>
    <a:ln>
      <a:noFill/>
    </a:ln>
  </c:spPr>
  <c:txPr>
    <a:bodyPr/>
    <a:lstStyle/>
    <a:p>
      <a:pPr>
        <a:defRPr sz="985" b="1" i="0" u="none" strike="noStrike" baseline="0">
          <a:solidFill>
            <a:srgbClr val="000000"/>
          </a:solidFill>
          <a:latin typeface="Arial Cyr"/>
          <a:ea typeface="Arial Cyr"/>
          <a:cs typeface="Arial Cyr"/>
        </a:defRPr>
      </a:pPr>
      <a:endParaRPr lang="ru-RU"/>
    </a:p>
  </c:txPr>
  <c:externalData r:id="rId2"/>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7559055118110232E-2"/>
          <c:y val="0.14474681319041757"/>
          <c:w val="0.86950167376174581"/>
          <c:h val="0.64710378492408083"/>
        </c:manualLayout>
      </c:layout>
      <c:lineChart>
        <c:grouping val="standard"/>
        <c:ser>
          <c:idx val="0"/>
          <c:order val="0"/>
          <c:tx>
            <c:strRef>
              <c:f>Лист1!$B$1</c:f>
              <c:strCache>
                <c:ptCount val="1"/>
                <c:pt idx="0">
                  <c:v>2023</c:v>
                </c:pt>
              </c:strCache>
            </c:strRef>
          </c:tx>
          <c:dLbls>
            <c:dLbl>
              <c:idx val="0"/>
              <c:layout>
                <c:manualLayout>
                  <c:x val="-3.9192705660976601E-2"/>
                  <c:y val="-4.5508831027305192E-2"/>
                </c:manualLayout>
              </c:layout>
              <c:showVal val="1"/>
              <c:extLst>
                <c:ext xmlns:c15="http://schemas.microsoft.com/office/drawing/2012/chart" uri="{CE6537A1-D6FC-4f65-9D91-7224C49458BB}">
                  <c15:layout/>
                </c:ext>
              </c:extLst>
            </c:dLbl>
            <c:dLbl>
              <c:idx val="1"/>
              <c:layout>
                <c:manualLayout>
                  <c:x val="-2.9402462353187969E-2"/>
                  <c:y val="-4.5519215955449124E-2"/>
                </c:manualLayout>
              </c:layout>
              <c:showVal val="1"/>
              <c:extLst>
                <c:ext xmlns:c15="http://schemas.microsoft.com/office/drawing/2012/chart" uri="{CE6537A1-D6FC-4f65-9D91-7224C49458BB}">
                  <c15:layout/>
                </c:ext>
              </c:extLst>
            </c:dLbl>
            <c:dLbl>
              <c:idx val="2"/>
              <c:layout>
                <c:manualLayout>
                  <c:x val="-2.156516205312968E-2"/>
                  <c:y val="-4.5665629618208504E-2"/>
                </c:manualLayout>
              </c:layout>
              <c:showVal val="1"/>
              <c:extLst>
                <c:ext xmlns:c15="http://schemas.microsoft.com/office/drawing/2012/chart" uri="{CE6537A1-D6FC-4f65-9D91-7224C49458BB}">
                  <c15:layout/>
                </c:ext>
              </c:extLst>
            </c:dLbl>
            <c:dLbl>
              <c:idx val="3"/>
              <c:layout>
                <c:manualLayout>
                  <c:x val="-2.9407556174429212E-2"/>
                  <c:y val="-3.724133246821084E-2"/>
                </c:manualLayout>
              </c:layout>
              <c:showVal val="1"/>
              <c:extLst>
                <c:ext xmlns:c15="http://schemas.microsoft.com/office/drawing/2012/chart" uri="{CE6537A1-D6FC-4f65-9D91-7224C49458BB}">
                  <c15:layout/>
                </c:ext>
              </c:extLst>
            </c:dLbl>
            <c:spPr>
              <a:noFill/>
              <a:ln>
                <a:noFill/>
              </a:ln>
              <a:effectLst/>
            </c:spPr>
            <c:txPr>
              <a:bodyPr/>
              <a:lstStyle/>
              <a:p>
                <a:pPr>
                  <a:defRPr sz="1000"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Лист1!$A$2:$A$5</c:f>
              <c:strCache>
                <c:ptCount val="4"/>
                <c:pt idx="0">
                  <c:v>1 квартал</c:v>
                </c:pt>
                <c:pt idx="1">
                  <c:v>2 квартал</c:v>
                </c:pt>
                <c:pt idx="2">
                  <c:v>3 квартал</c:v>
                </c:pt>
                <c:pt idx="3">
                  <c:v>4 квартал</c:v>
                </c:pt>
              </c:strCache>
            </c:strRef>
          </c:cat>
          <c:val>
            <c:numRef>
              <c:f>Лист1!$B$2:$B$5</c:f>
              <c:numCache>
                <c:formatCode>General</c:formatCode>
                <c:ptCount val="4"/>
                <c:pt idx="0">
                  <c:v>396</c:v>
                </c:pt>
                <c:pt idx="1">
                  <c:v>657</c:v>
                </c:pt>
                <c:pt idx="2">
                  <c:v>663</c:v>
                </c:pt>
                <c:pt idx="3">
                  <c:v>455</c:v>
                </c:pt>
              </c:numCache>
            </c:numRef>
          </c:val>
        </c:ser>
        <c:ser>
          <c:idx val="1"/>
          <c:order val="1"/>
          <c:tx>
            <c:strRef>
              <c:f>Лист1!$C$1</c:f>
              <c:strCache>
                <c:ptCount val="1"/>
                <c:pt idx="0">
                  <c:v>2024</c:v>
                </c:pt>
              </c:strCache>
            </c:strRef>
          </c:tx>
          <c:dLbls>
            <c:dLbl>
              <c:idx val="0"/>
              <c:layout>
                <c:manualLayout>
                  <c:x val="-3.723382661589561E-2"/>
                  <c:y val="4.9641830512703107E-2"/>
                </c:manualLayout>
              </c:layout>
              <c:showVal val="1"/>
              <c:extLst>
                <c:ext xmlns:c15="http://schemas.microsoft.com/office/drawing/2012/chart" uri="{CE6537A1-D6FC-4f65-9D91-7224C49458BB}">
                  <c15:layout/>
                </c:ext>
              </c:extLst>
            </c:dLbl>
            <c:dLbl>
              <c:idx val="1"/>
              <c:layout>
                <c:manualLayout>
                  <c:x val="-2.3530190594188868E-2"/>
                  <c:y val="-4.5773101985723534E-2"/>
                </c:manualLayout>
              </c:layout>
              <c:showVal val="1"/>
              <c:extLst>
                <c:ext xmlns:c15="http://schemas.microsoft.com/office/drawing/2012/chart" uri="{CE6537A1-D6FC-4f65-9D91-7224C49458BB}">
                  <c15:layout/>
                </c:ext>
              </c:extLst>
            </c:dLbl>
            <c:dLbl>
              <c:idx val="2"/>
              <c:layout>
                <c:manualLayout>
                  <c:x val="-1.3722799451088785E-2"/>
                  <c:y val="-5.8067192036499383E-2"/>
                </c:manualLayout>
              </c:layout>
              <c:showVal val="1"/>
              <c:extLst>
                <c:ext xmlns:c15="http://schemas.microsoft.com/office/drawing/2012/chart" uri="{CE6537A1-D6FC-4f65-9D91-7224C49458BB}"/>
              </c:extLst>
            </c:dLbl>
            <c:spPr>
              <a:noFill/>
              <a:ln>
                <a:noFill/>
              </a:ln>
              <a:effectLst/>
            </c:spPr>
            <c:txPr>
              <a:bodyPr/>
              <a:lstStyle/>
              <a:p>
                <a:pPr>
                  <a:defRPr sz="1000"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Лист1!$A$2:$A$5</c:f>
              <c:strCache>
                <c:ptCount val="4"/>
                <c:pt idx="0">
                  <c:v>1 квартал</c:v>
                </c:pt>
                <c:pt idx="1">
                  <c:v>2 квартал</c:v>
                </c:pt>
                <c:pt idx="2">
                  <c:v>3 квартал</c:v>
                </c:pt>
                <c:pt idx="3">
                  <c:v>4 квартал</c:v>
                </c:pt>
              </c:strCache>
            </c:strRef>
          </c:cat>
          <c:val>
            <c:numRef>
              <c:f>Лист1!$C$2:$C$5</c:f>
              <c:numCache>
                <c:formatCode>General</c:formatCode>
                <c:ptCount val="4"/>
                <c:pt idx="0">
                  <c:v>346</c:v>
                </c:pt>
                <c:pt idx="1">
                  <c:v>275</c:v>
                </c:pt>
              </c:numCache>
            </c:numRef>
          </c:val>
        </c:ser>
        <c:dLbls>
          <c:showVal val="1"/>
        </c:dLbls>
        <c:marker val="1"/>
        <c:axId val="186347904"/>
        <c:axId val="186349440"/>
      </c:lineChart>
      <c:catAx>
        <c:axId val="186347904"/>
        <c:scaling>
          <c:orientation val="minMax"/>
        </c:scaling>
        <c:axPos val="b"/>
        <c:majorGridlines/>
        <c:numFmt formatCode="@" sourceLinked="0"/>
        <c:majorTickMark val="none"/>
        <c:tickLblPos val="nextTo"/>
        <c:txPr>
          <a:bodyPr rot="0" vert="horz"/>
          <a:lstStyle/>
          <a:p>
            <a:pPr>
              <a:defRPr b="1">
                <a:latin typeface="Times New Roman" pitchFamily="18" charset="0"/>
                <a:cs typeface="Times New Roman" pitchFamily="18" charset="0"/>
              </a:defRPr>
            </a:pPr>
            <a:endParaRPr lang="ru-RU"/>
          </a:p>
        </c:txPr>
        <c:crossAx val="186349440"/>
        <c:crosses val="autoZero"/>
        <c:lblAlgn val="ctr"/>
        <c:lblOffset val="100"/>
        <c:tickLblSkip val="1"/>
        <c:tickMarkSkip val="1"/>
      </c:catAx>
      <c:valAx>
        <c:axId val="186349440"/>
        <c:scaling>
          <c:orientation val="minMax"/>
          <c:max val="1500"/>
          <c:min val="0"/>
        </c:scaling>
        <c:axPos val="l"/>
        <c:majorGridlines/>
        <c:numFmt formatCode="General" sourceLinked="0"/>
        <c:majorTickMark val="none"/>
        <c:tickLblPos val="nextTo"/>
        <c:txPr>
          <a:bodyPr rot="0" vert="horz"/>
          <a:lstStyle/>
          <a:p>
            <a:pPr>
              <a:defRPr>
                <a:latin typeface="Times New Roman" pitchFamily="18" charset="0"/>
                <a:cs typeface="Times New Roman" pitchFamily="18" charset="0"/>
              </a:defRPr>
            </a:pPr>
            <a:endParaRPr lang="ru-RU"/>
          </a:p>
        </c:txPr>
        <c:crossAx val="186347904"/>
        <c:crosses val="autoZero"/>
        <c:crossBetween val="between"/>
        <c:majorUnit val="200"/>
        <c:minorUnit val="40"/>
      </c:valAx>
      <c:spPr>
        <a:solidFill>
          <a:schemeClr val="accent5">
            <a:lumMod val="20000"/>
            <a:lumOff val="80000"/>
          </a:schemeClr>
        </a:solidFill>
      </c:spPr>
    </c:plotArea>
    <c:legend>
      <c:legendPos val="b"/>
      <c:layout>
        <c:manualLayout>
          <c:xMode val="edge"/>
          <c:yMode val="edge"/>
          <c:x val="0.26120652605832373"/>
          <c:y val="0.90780566858672862"/>
          <c:w val="0.49326702962364982"/>
          <c:h val="6.6539010925375439E-2"/>
        </c:manualLayout>
      </c:layout>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70"/>
      <c:perspective val="30"/>
    </c:view3D>
    <c:plotArea>
      <c:layout>
        <c:manualLayout>
          <c:layoutTarget val="inner"/>
          <c:xMode val="edge"/>
          <c:yMode val="edge"/>
          <c:x val="9.5202309270164751E-2"/>
          <c:y val="0.25597588166013585"/>
          <c:w val="0.76740802648676665"/>
          <c:h val="0.64054322656163865"/>
        </c:manualLayout>
      </c:layout>
      <c:pie3DChart>
        <c:varyColors val="1"/>
        <c:ser>
          <c:idx val="0"/>
          <c:order val="0"/>
          <c:tx>
            <c:strRef>
              <c:f>Лист1!$B$1</c:f>
              <c:strCache>
                <c:ptCount val="1"/>
                <c:pt idx="0">
                  <c:v>Столбец1</c:v>
                </c:pt>
              </c:strCache>
            </c:strRef>
          </c:tx>
          <c:spPr>
            <a:ln>
              <a:solidFill>
                <a:sysClr val="windowText" lastClr="000000"/>
              </a:solidFill>
            </a:ln>
          </c:spPr>
          <c:explosion val="7"/>
          <c:dPt>
            <c:idx val="0"/>
            <c:spPr>
              <a:gradFill>
                <a:gsLst>
                  <a:gs pos="0">
                    <a:srgbClr val="FFFF00"/>
                  </a:gs>
                  <a:gs pos="50000">
                    <a:srgbClr val="FFFF99"/>
                  </a:gs>
                  <a:gs pos="100000">
                    <a:srgbClr val="FFFF66"/>
                  </a:gs>
                </a:gsLst>
                <a:path path="circle">
                  <a:fillToRect l="50000" t="50000" r="50000" b="50000"/>
                </a:path>
              </a:gradFill>
              <a:ln>
                <a:solidFill>
                  <a:sysClr val="windowText" lastClr="000000"/>
                </a:solidFill>
              </a:ln>
            </c:spPr>
          </c:dPt>
          <c:dPt>
            <c:idx val="1"/>
            <c:spPr>
              <a:gradFill>
                <a:gsLst>
                  <a:gs pos="0">
                    <a:srgbClr val="008000"/>
                  </a:gs>
                  <a:gs pos="50000">
                    <a:srgbClr val="00CC00"/>
                  </a:gs>
                  <a:gs pos="100000">
                    <a:srgbClr val="008000"/>
                  </a:gs>
                </a:gsLst>
                <a:path path="circle">
                  <a:fillToRect l="50000" t="50000" r="50000" b="50000"/>
                </a:path>
              </a:gradFill>
              <a:ln>
                <a:solidFill>
                  <a:sysClr val="windowText" lastClr="000000"/>
                </a:solidFill>
              </a:ln>
            </c:spPr>
          </c:dPt>
          <c:dPt>
            <c:idx val="3"/>
            <c:spPr>
              <a:solidFill>
                <a:srgbClr val="06C0EC"/>
              </a:solidFill>
              <a:ln>
                <a:solidFill>
                  <a:sysClr val="windowText" lastClr="000000"/>
                </a:solidFill>
              </a:ln>
            </c:spPr>
          </c:dPt>
          <c:dLbls>
            <c:dLbl>
              <c:idx val="0"/>
              <c:layout>
                <c:manualLayout>
                  <c:x val="0.1391725876785086"/>
                  <c:y val="-0.20259128386336886"/>
                </c:manualLayout>
              </c:layout>
              <c:showVal val="1"/>
              <c:showCatName val="1"/>
              <c:showPercent val="1"/>
              <c:separator>
</c:separator>
            </c:dLbl>
            <c:dLbl>
              <c:idx val="1"/>
              <c:layout>
                <c:manualLayout>
                  <c:x val="-5.0908880484427654E-2"/>
                  <c:y val="-6.4795451805274323E-2"/>
                </c:manualLayout>
              </c:layout>
              <c:showVal val="1"/>
              <c:showCatName val="1"/>
              <c:showPercent val="1"/>
              <c:separator>
</c:separator>
            </c:dLbl>
            <c:dLbl>
              <c:idx val="2"/>
              <c:layout>
                <c:manualLayout>
                  <c:x val="4.1146588959844584E-2"/>
                  <c:y val="-0.16819750888029464"/>
                </c:manualLayout>
              </c:layout>
              <c:showVal val="1"/>
              <c:showCatName val="1"/>
              <c:showPercent val="1"/>
              <c:separator>
</c:separator>
            </c:dLbl>
            <c:dLbl>
              <c:idx val="3"/>
              <c:layout>
                <c:manualLayout>
                  <c:x val="6.288118709570753E-2"/>
                  <c:y val="-4.0915203620748852E-3"/>
                </c:manualLayout>
              </c:layout>
              <c:showVal val="1"/>
              <c:showCatName val="1"/>
              <c:showPercent val="1"/>
              <c:separator>
</c:separator>
            </c:dLbl>
            <c:showVal val="1"/>
            <c:showCatName val="1"/>
            <c:showPercent val="1"/>
            <c:separator>
</c:separator>
            <c:showLeaderLines val="1"/>
            <c:leaderLines>
              <c:spPr>
                <a:ln w="6350">
                  <a:prstDash val="dash"/>
                </a:ln>
              </c:spPr>
            </c:leaderLines>
          </c:dLbls>
          <c:cat>
            <c:strRef>
              <c:f>Лист1!$A$2:$A$5</c:f>
              <c:strCache>
                <c:ptCount val="4"/>
                <c:pt idx="0">
                  <c:v>должностные лица</c:v>
                </c:pt>
                <c:pt idx="1">
                  <c:v>юридические лица</c:v>
                </c:pt>
                <c:pt idx="2">
                  <c:v>физические лица</c:v>
                </c:pt>
                <c:pt idx="3">
                  <c:v>индивидуальные предприниматели</c:v>
                </c:pt>
              </c:strCache>
            </c:strRef>
          </c:cat>
          <c:val>
            <c:numRef>
              <c:f>Лист1!$B$2:$B$5</c:f>
              <c:numCache>
                <c:formatCode>General</c:formatCode>
                <c:ptCount val="4"/>
                <c:pt idx="0">
                  <c:v>278</c:v>
                </c:pt>
                <c:pt idx="1">
                  <c:v>301</c:v>
                </c:pt>
                <c:pt idx="2">
                  <c:v>26</c:v>
                </c:pt>
                <c:pt idx="3">
                  <c:v>16</c:v>
                </c:pt>
              </c:numCache>
            </c:numRef>
          </c:val>
        </c:ser>
        <c:dLbls>
          <c:showVal val="1"/>
        </c:dLbls>
      </c:pie3DChart>
      <c:spPr>
        <a:noFill/>
        <a:ln w="25378">
          <a:noFill/>
        </a:ln>
      </c:spPr>
    </c:plotArea>
    <c:plotVisOnly val="1"/>
    <c:dispBlanksAs val="zero"/>
  </c:chart>
  <c:spPr>
    <a:gradFill flip="none" rotWithShape="1">
      <a:gsLst>
        <a:gs pos="0">
          <a:srgbClr val="CC99FF"/>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view3D>
      <c:rotX val="50"/>
      <c:rotY val="290"/>
      <c:depthPercent val="100"/>
      <c:perspective val="0"/>
    </c:view3D>
    <c:plotArea>
      <c:layout>
        <c:manualLayout>
          <c:layoutTarget val="inner"/>
          <c:xMode val="edge"/>
          <c:yMode val="edge"/>
          <c:x val="0.26032719310869468"/>
          <c:y val="0.14497058965193421"/>
          <c:w val="0.56657505100760153"/>
          <c:h val="0.6359805692439896"/>
        </c:manualLayout>
      </c:layout>
      <c:pie3DChart>
        <c:varyColors val="1"/>
        <c:ser>
          <c:idx val="0"/>
          <c:order val="0"/>
          <c:spPr>
            <a:solidFill>
              <a:srgbClr val="9999FF"/>
            </a:solidFill>
            <a:ln w="6341">
              <a:solidFill>
                <a:srgbClr val="1F497D">
                  <a:lumMod val="50000"/>
                </a:srgbClr>
              </a:solidFill>
            </a:ln>
          </c:spPr>
          <c:explosion val="11"/>
          <c:dPt>
            <c:idx val="0"/>
            <c:spPr>
              <a:solidFill>
                <a:srgbClr val="0000FF"/>
              </a:solidFill>
              <a:ln w="6341">
                <a:solidFill>
                  <a:srgbClr val="1F497D">
                    <a:lumMod val="50000"/>
                  </a:srgbClr>
                </a:solidFill>
              </a:ln>
            </c:spPr>
          </c:dPt>
          <c:dPt>
            <c:idx val="1"/>
            <c:spPr>
              <a:solidFill>
                <a:srgbClr val="00CC66"/>
              </a:solidFill>
              <a:ln w="6341">
                <a:solidFill>
                  <a:srgbClr val="1F497D">
                    <a:lumMod val="50000"/>
                  </a:srgbClr>
                </a:solidFill>
              </a:ln>
            </c:spPr>
          </c:dPt>
          <c:dPt>
            <c:idx val="2"/>
            <c:spPr>
              <a:solidFill>
                <a:srgbClr val="FFFF00"/>
              </a:solidFill>
              <a:ln w="6341">
                <a:solidFill>
                  <a:srgbClr val="1F497D">
                    <a:lumMod val="50000"/>
                  </a:srgbClr>
                </a:solidFill>
              </a:ln>
            </c:spPr>
          </c:dPt>
          <c:dPt>
            <c:idx val="3"/>
            <c:spPr>
              <a:solidFill>
                <a:srgbClr val="4BACC6">
                  <a:lumMod val="60000"/>
                  <a:lumOff val="40000"/>
                </a:srgbClr>
              </a:solidFill>
              <a:ln w="6341">
                <a:solidFill>
                  <a:srgbClr val="1F497D">
                    <a:lumMod val="50000"/>
                  </a:srgbClr>
                </a:solidFill>
              </a:ln>
            </c:spPr>
          </c:dPt>
          <c:dPt>
            <c:idx val="4"/>
            <c:spPr>
              <a:solidFill>
                <a:srgbClr val="CC99FF"/>
              </a:solidFill>
              <a:ln w="6341">
                <a:solidFill>
                  <a:srgbClr val="1F497D">
                    <a:lumMod val="50000"/>
                  </a:srgbClr>
                </a:solidFill>
              </a:ln>
            </c:spPr>
          </c:dPt>
          <c:dPt>
            <c:idx val="5"/>
            <c:spPr>
              <a:solidFill>
                <a:srgbClr val="FFC000"/>
              </a:solidFill>
              <a:ln w="6341">
                <a:solidFill>
                  <a:srgbClr val="1F497D">
                    <a:lumMod val="50000"/>
                  </a:srgbClr>
                </a:solidFill>
              </a:ln>
            </c:spPr>
          </c:dPt>
          <c:dPt>
            <c:idx val="6"/>
            <c:spPr>
              <a:solidFill>
                <a:srgbClr val="FF6600"/>
              </a:solidFill>
              <a:ln w="6341">
                <a:solidFill>
                  <a:srgbClr val="1F497D">
                    <a:lumMod val="50000"/>
                  </a:srgbClr>
                </a:solidFill>
              </a:ln>
            </c:spPr>
          </c:dPt>
          <c:dPt>
            <c:idx val="7"/>
            <c:spPr>
              <a:solidFill>
                <a:srgbClr val="006600"/>
              </a:solidFill>
              <a:ln w="6341">
                <a:solidFill>
                  <a:srgbClr val="1F497D">
                    <a:lumMod val="50000"/>
                  </a:srgbClr>
                </a:solidFill>
              </a:ln>
            </c:spPr>
          </c:dPt>
          <c:dPt>
            <c:idx val="8"/>
            <c:spPr>
              <a:solidFill>
                <a:srgbClr val="FF0000"/>
              </a:solidFill>
              <a:ln w="6341">
                <a:solidFill>
                  <a:srgbClr val="1F497D">
                    <a:lumMod val="50000"/>
                  </a:srgbClr>
                </a:solidFill>
              </a:ln>
            </c:spPr>
          </c:dPt>
          <c:dPt>
            <c:idx val="9"/>
            <c:spPr>
              <a:solidFill>
                <a:srgbClr val="FF00FF"/>
              </a:solidFill>
              <a:ln w="6341">
                <a:solidFill>
                  <a:srgbClr val="1F497D">
                    <a:lumMod val="50000"/>
                  </a:srgbClr>
                </a:solidFill>
              </a:ln>
            </c:spPr>
          </c:dPt>
          <c:dPt>
            <c:idx val="10"/>
            <c:spPr>
              <a:solidFill>
                <a:srgbClr val="FFFF00"/>
              </a:solidFill>
              <a:ln w="6341">
                <a:solidFill>
                  <a:srgbClr val="1F497D">
                    <a:lumMod val="50000"/>
                  </a:srgbClr>
                </a:solidFill>
              </a:ln>
            </c:spPr>
          </c:dPt>
          <c:dPt>
            <c:idx val="11"/>
            <c:spPr>
              <a:solidFill>
                <a:srgbClr val="00FFFF"/>
              </a:solidFill>
              <a:ln w="6341">
                <a:solidFill>
                  <a:srgbClr val="1F497D">
                    <a:lumMod val="50000"/>
                  </a:srgbClr>
                </a:solidFill>
              </a:ln>
            </c:spPr>
          </c:dPt>
          <c:dPt>
            <c:idx val="12"/>
            <c:spPr>
              <a:solidFill>
                <a:srgbClr val="800080"/>
              </a:solidFill>
              <a:ln w="6341">
                <a:solidFill>
                  <a:srgbClr val="1F497D">
                    <a:lumMod val="50000"/>
                  </a:srgbClr>
                </a:solidFill>
              </a:ln>
            </c:spPr>
          </c:dPt>
          <c:dLbls>
            <c:dLbl>
              <c:idx val="0"/>
              <c:layout>
                <c:manualLayout>
                  <c:x val="2.2033538235918942E-2"/>
                  <c:y val="-2.2683289515483106E-2"/>
                </c:manualLayout>
              </c:layout>
              <c:showLegendKey val="1"/>
              <c:showVal val="1"/>
              <c:showCatName val="1"/>
            </c:dLbl>
            <c:dLbl>
              <c:idx val="1"/>
              <c:layout>
                <c:manualLayout>
                  <c:x val="2.7698512229052355E-2"/>
                  <c:y val="-8.3552283377272079E-4"/>
                </c:manualLayout>
              </c:layout>
              <c:showLegendKey val="1"/>
              <c:showVal val="1"/>
              <c:showCatName val="1"/>
            </c:dLbl>
            <c:dLbl>
              <c:idx val="2"/>
              <c:layout>
                <c:manualLayout>
                  <c:x val="2.2959711628735745E-2"/>
                  <c:y val="3.2193382469834497E-2"/>
                </c:manualLayout>
              </c:layout>
              <c:showLegendKey val="1"/>
              <c:showVal val="1"/>
              <c:showCatName val="1"/>
            </c:dLbl>
            <c:dLbl>
              <c:idx val="3"/>
              <c:delete val="1"/>
            </c:dLbl>
            <c:dLbl>
              <c:idx val="4"/>
              <c:layout>
                <c:manualLayout>
                  <c:x val="-4.1593340323321223E-2"/>
                  <c:y val="4.1610484878874303E-2"/>
                </c:manualLayout>
              </c:layout>
              <c:showLegendKey val="1"/>
              <c:showVal val="1"/>
              <c:showCatName val="1"/>
            </c:dLbl>
            <c:dLbl>
              <c:idx val="5"/>
              <c:delete val="1"/>
            </c:dLbl>
            <c:dLbl>
              <c:idx val="6"/>
              <c:delete val="1"/>
            </c:dLbl>
            <c:dLbl>
              <c:idx val="7"/>
              <c:layout>
                <c:manualLayout>
                  <c:x val="-5.8650966605675557E-2"/>
                  <c:y val="5.2221429977423406E-2"/>
                </c:manualLayout>
              </c:layout>
              <c:showLegendKey val="1"/>
              <c:showVal val="1"/>
              <c:showCatName val="1"/>
            </c:dLbl>
            <c:dLbl>
              <c:idx val="8"/>
              <c:delete val="1"/>
            </c:dLbl>
            <c:dLbl>
              <c:idx val="9"/>
              <c:layout>
                <c:manualLayout>
                  <c:x val="-0.10441945409565315"/>
                  <c:y val="-6.6346805176176707E-2"/>
                </c:manualLayout>
              </c:layout>
              <c:showLegendKey val="1"/>
              <c:showVal val="1"/>
              <c:showCatName val="1"/>
            </c:dLbl>
            <c:dLbl>
              <c:idx val="10"/>
              <c:delete val="1"/>
            </c:dLbl>
            <c:dLbl>
              <c:idx val="11"/>
              <c:delete val="1"/>
            </c:dLbl>
            <c:dLbl>
              <c:idx val="12"/>
              <c:layout>
                <c:manualLayout>
                  <c:x val="-6.8029200331681791E-2"/>
                  <c:y val="-6.9910514697099982E-2"/>
                </c:manualLayout>
              </c:layout>
              <c:showLegendKey val="1"/>
              <c:showVal val="1"/>
              <c:showCatName val="1"/>
            </c:dLbl>
            <c:dLbl>
              <c:idx val="13"/>
              <c:delete val="1"/>
            </c:dLbl>
            <c:dLbl>
              <c:idx val="14"/>
              <c:delete val="1"/>
            </c:dLbl>
            <c:txPr>
              <a:bodyPr/>
              <a:lstStyle/>
              <a:p>
                <a:pPr>
                  <a:defRPr sz="1000">
                    <a:latin typeface="Times New Roman" pitchFamily="18" charset="0"/>
                    <a:cs typeface="Times New Roman" pitchFamily="18" charset="0"/>
                  </a:defRPr>
                </a:pPr>
                <a:endParaRPr lang="ru-RU"/>
              </a:p>
            </c:txPr>
            <c:showLegendKey val="1"/>
            <c:showVal val="1"/>
            <c:showCatName val="1"/>
            <c:showLeaderLines val="1"/>
            <c:leaderLines>
              <c:spPr>
                <a:ln w="6350">
                  <a:solidFill>
                    <a:srgbClr val="000000"/>
                  </a:solidFill>
                  <a:prstDash val="dash"/>
                </a:ln>
              </c:spPr>
            </c:leaderLines>
          </c:dLbls>
          <c:cat>
            <c:strRef>
              <c:f>Sheet1!$B$3:$B$17</c:f>
              <c:strCache>
                <c:ptCount val="15"/>
                <c:pt idx="0">
                  <c:v>газеты</c:v>
                </c:pt>
                <c:pt idx="1">
                  <c:v>журналы</c:v>
                </c:pt>
                <c:pt idx="2">
                  <c:v>телепрограмы</c:v>
                </c:pt>
                <c:pt idx="3">
                  <c:v>радиопрограмы</c:v>
                </c:pt>
                <c:pt idx="4">
                  <c:v>радиоканалы</c:v>
                </c:pt>
                <c:pt idx="5">
                  <c:v>электронные периодические издания</c:v>
                </c:pt>
                <c:pt idx="6">
                  <c:v>бюллетени</c:v>
                </c:pt>
                <c:pt idx="7">
                  <c:v>информационные агентства</c:v>
                </c:pt>
                <c:pt idx="8">
                  <c:v>альманахи</c:v>
                </c:pt>
                <c:pt idx="9">
                  <c:v>сборники</c:v>
                </c:pt>
                <c:pt idx="10">
                  <c:v>справочники</c:v>
                </c:pt>
                <c:pt idx="11">
                  <c:v>аудиопрограммы</c:v>
                </c:pt>
                <c:pt idx="12">
                  <c:v>телеканалы</c:v>
                </c:pt>
                <c:pt idx="13">
                  <c:v>видеопрограммы</c:v>
                </c:pt>
                <c:pt idx="14">
                  <c:v>сетевых изданий</c:v>
                </c:pt>
              </c:strCache>
            </c:strRef>
          </c:cat>
          <c:val>
            <c:numRef>
              <c:f>Sheet1!$C$3:$C$17</c:f>
              <c:numCache>
                <c:formatCode>General</c:formatCode>
                <c:ptCount val="15"/>
                <c:pt idx="0">
                  <c:v>216</c:v>
                </c:pt>
                <c:pt idx="1">
                  <c:v>38</c:v>
                </c:pt>
                <c:pt idx="2">
                  <c:v>6</c:v>
                </c:pt>
                <c:pt idx="4">
                  <c:v>125</c:v>
                </c:pt>
                <c:pt idx="7">
                  <c:v>1</c:v>
                </c:pt>
                <c:pt idx="9">
                  <c:v>2</c:v>
                </c:pt>
                <c:pt idx="12">
                  <c:v>41</c:v>
                </c:pt>
              </c:numCache>
            </c:numRef>
          </c:val>
        </c:ser>
        <c:dLbls>
          <c:showVal val="1"/>
          <c:showCatName val="1"/>
          <c:separator> - </c:separator>
        </c:dLbls>
      </c:pie3DChart>
      <c:spPr>
        <a:noFill/>
        <a:ln w="25382">
          <a:noFill/>
        </a:ln>
      </c:spPr>
    </c:plotArea>
    <c:plotVisOnly val="1"/>
    <c:dispBlanksAs val="zero"/>
  </c:chart>
  <c:spPr>
    <a:gradFill flip="none" rotWithShape="1">
      <a:gsLst>
        <a:gs pos="0">
          <a:schemeClr val="bg1">
            <a:lumMod val="75000"/>
          </a:schemeClr>
        </a:gs>
        <a:gs pos="100000">
          <a:srgbClr val="FFFFFF"/>
        </a:gs>
      </a:gsLst>
      <a:path path="shape">
        <a:fillToRect l="50000" t="50000" r="50000" b="50000"/>
      </a:path>
      <a:tileRect/>
    </a:gradFill>
    <a:ln>
      <a:noFill/>
    </a:ln>
  </c:spPr>
  <c:txPr>
    <a:bodyPr/>
    <a:lstStyle/>
    <a:p>
      <a:pPr>
        <a:defRPr sz="1654" b="0" i="0" u="none" strike="noStrike" baseline="0">
          <a:solidFill>
            <a:srgbClr val="000000"/>
          </a:solidFill>
          <a:latin typeface="Arial"/>
          <a:ea typeface="Arial"/>
          <a:cs typeface="Arial"/>
        </a:defRPr>
      </a:pPr>
      <a:endParaRPr lang="ru-RU"/>
    </a:p>
  </c:txPr>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260"/>
      <c:perspective val="30"/>
    </c:view3D>
    <c:plotArea>
      <c:layout>
        <c:manualLayout>
          <c:layoutTarget val="inner"/>
          <c:xMode val="edge"/>
          <c:yMode val="edge"/>
          <c:x val="4.6866447519302822E-2"/>
          <c:y val="2.3188596602273591E-2"/>
          <c:w val="0.95155382276244549"/>
          <c:h val="0.85980993755091006"/>
        </c:manualLayout>
      </c:layout>
      <c:pie3DChart>
        <c:varyColors val="1"/>
        <c:ser>
          <c:idx val="0"/>
          <c:order val="0"/>
          <c:tx>
            <c:strRef>
              <c:f>Лист1!$B$1</c:f>
              <c:strCache>
                <c:ptCount val="1"/>
                <c:pt idx="0">
                  <c:v>Столбец1</c:v>
                </c:pt>
              </c:strCache>
            </c:strRef>
          </c:tx>
          <c:spPr>
            <a:ln>
              <a:solidFill>
                <a:sysClr val="windowText" lastClr="000000"/>
              </a:solidFill>
            </a:ln>
          </c:spPr>
          <c:explosion val="63"/>
          <c:dPt>
            <c:idx val="0"/>
            <c:explosion val="0"/>
            <c:spPr>
              <a:gradFill>
                <a:gsLst>
                  <a:gs pos="50000">
                    <a:srgbClr val="FFFF00"/>
                  </a:gs>
                  <a:gs pos="100000">
                    <a:srgbClr val="FFFF66"/>
                  </a:gs>
                </a:gsLst>
                <a:path path="circle">
                  <a:fillToRect l="50000" t="50000" r="50000" b="50000"/>
                </a:path>
              </a:gradFill>
              <a:ln>
                <a:solidFill>
                  <a:sysClr val="windowText" lastClr="000000"/>
                </a:solidFill>
              </a:ln>
            </c:spPr>
          </c:dPt>
          <c:dPt>
            <c:idx val="1"/>
            <c:explosion val="41"/>
            <c:spPr>
              <a:gradFill>
                <a:gsLst>
                  <a:gs pos="0">
                    <a:srgbClr val="99FF99"/>
                  </a:gs>
                  <a:gs pos="100000">
                    <a:srgbClr val="99FF99"/>
                  </a:gs>
                </a:gsLst>
                <a:path path="circle">
                  <a:fillToRect l="50000" t="50000" r="50000" b="50000"/>
                </a:path>
              </a:gradFill>
              <a:ln>
                <a:solidFill>
                  <a:sysClr val="windowText" lastClr="000000"/>
                </a:solidFill>
              </a:ln>
            </c:spPr>
          </c:dPt>
          <c:dPt>
            <c:idx val="2"/>
            <c:explosion val="38"/>
            <c:spPr>
              <a:gradFill flip="none" rotWithShape="1">
                <a:gsLst>
                  <a:gs pos="0">
                    <a:srgbClr val="00CCFF"/>
                  </a:gs>
                  <a:gs pos="100000">
                    <a:srgbClr val="00CCFF"/>
                  </a:gs>
                </a:gsLst>
                <a:path path="circle">
                  <a:fillToRect l="50000" t="50000" r="50000" b="50000"/>
                </a:path>
                <a:tileRect/>
              </a:gradFill>
              <a:ln>
                <a:solidFill>
                  <a:sysClr val="windowText" lastClr="000000"/>
                </a:solidFill>
              </a:ln>
            </c:spPr>
          </c:dPt>
          <c:dLbls>
            <c:dLbl>
              <c:idx val="0"/>
              <c:layout>
                <c:manualLayout>
                  <c:x val="4.6354096091022388E-2"/>
                  <c:y val="-3.4414505526258778E-2"/>
                </c:manualLayout>
              </c:layout>
              <c:showLegendKey val="1"/>
              <c:showVal val="1"/>
              <c:showCatName val="1"/>
              <c:showPercent val="1"/>
              <c:separator>
</c:separator>
              <c:extLst>
                <c:ext xmlns:c15="http://schemas.microsoft.com/office/drawing/2012/chart" uri="{CE6537A1-D6FC-4f65-9D91-7224C49458BB}">
                  <c15:layout/>
                </c:ext>
              </c:extLst>
            </c:dLbl>
            <c:dLbl>
              <c:idx val="1"/>
              <c:layout>
                <c:manualLayout>
                  <c:x val="-3.0454348546237561E-2"/>
                  <c:y val="0.10039479791714136"/>
                </c:manualLayout>
              </c:layout>
              <c:showLegendKey val="1"/>
              <c:showVal val="1"/>
              <c:showCatName val="1"/>
              <c:showPercent val="1"/>
              <c:separator>
</c:separator>
              <c:extLst>
                <c:ext xmlns:c15="http://schemas.microsoft.com/office/drawing/2012/chart" uri="{CE6537A1-D6FC-4f65-9D91-7224C49458BB}">
                  <c15:layout/>
                </c:ext>
              </c:extLst>
            </c:dLbl>
            <c:dLbl>
              <c:idx val="2"/>
              <c:layout>
                <c:manualLayout>
                  <c:x val="-6.3550187294549337E-2"/>
                  <c:y val="-4.9846148652640303E-2"/>
                </c:manualLayout>
              </c:layout>
              <c:showLegendKey val="1"/>
              <c:showVal val="1"/>
              <c:showCatName val="1"/>
              <c:showPercent val="1"/>
              <c:separator>
</c:separator>
              <c:extLst>
                <c:ext xmlns:c15="http://schemas.microsoft.com/office/drawing/2012/chart" uri="{CE6537A1-D6FC-4f65-9D91-7224C49458BB}">
                  <c15:layout/>
                </c:ext>
              </c:extLst>
            </c:dLbl>
            <c:numFmt formatCode="0%" sourceLinked="0"/>
            <c:spPr>
              <a:noFill/>
              <a:ln>
                <a:noFill/>
              </a:ln>
              <a:effectLst/>
            </c:spPr>
            <c:txPr>
              <a:bodyPr/>
              <a:lstStyle/>
              <a:p>
                <a:pPr>
                  <a:defRPr>
                    <a:solidFill>
                      <a:sysClr val="windowText" lastClr="000000"/>
                    </a:solidFill>
                  </a:defRPr>
                </a:pPr>
                <a:endParaRPr lang="ru-RU"/>
              </a:p>
            </c:txPr>
            <c:showLegendKey val="1"/>
            <c:showVal val="1"/>
            <c:showCatName val="1"/>
            <c:showPercent val="1"/>
            <c:separator>
</c:separator>
            <c:showLeaderLines val="1"/>
            <c:leaderLines>
              <c:spPr>
                <a:ln w="6350">
                  <a:prstDash val="dash"/>
                </a:ln>
              </c:spPr>
            </c:leaderLines>
            <c:extLst>
              <c:ext xmlns:c15="http://schemas.microsoft.com/office/drawing/2012/chart" uri="{CE6537A1-D6FC-4f65-9D91-7224C49458BB}"/>
            </c:extLst>
          </c:dLbls>
          <c:cat>
            <c:strRef>
              <c:f>Лист1!$A$2:$A$4</c:f>
              <c:strCache>
                <c:ptCount val="3"/>
                <c:pt idx="0">
                  <c:v>связь</c:v>
                </c:pt>
                <c:pt idx="1">
                  <c:v>СМИ, вещание, реклама</c:v>
                </c:pt>
                <c:pt idx="2">
                  <c:v>ОПД</c:v>
                </c:pt>
              </c:strCache>
            </c:strRef>
          </c:cat>
          <c:val>
            <c:numRef>
              <c:f>Лист1!$B$2:$B$4</c:f>
              <c:numCache>
                <c:formatCode>General</c:formatCode>
                <c:ptCount val="3"/>
                <c:pt idx="0">
                  <c:v>560</c:v>
                </c:pt>
                <c:pt idx="1">
                  <c:v>35</c:v>
                </c:pt>
                <c:pt idx="2">
                  <c:v>26</c:v>
                </c:pt>
              </c:numCache>
            </c:numRef>
          </c:val>
        </c:ser>
        <c:dLbls>
          <c:showVal val="1"/>
        </c:dLbls>
      </c:pie3DChart>
      <c:spPr>
        <a:noFill/>
        <a:ln w="25347">
          <a:noFill/>
        </a:ln>
      </c:spPr>
    </c:plotArea>
    <c:legend>
      <c:legendPos val="b"/>
      <c:layout>
        <c:manualLayout>
          <c:xMode val="edge"/>
          <c:yMode val="edge"/>
          <c:x val="0.22314264115043883"/>
          <c:y val="0.84402832282620621"/>
          <c:w val="0.56430378241554768"/>
          <c:h val="7.6458802778270024E-2"/>
        </c:manualLayout>
      </c:layout>
      <c:spPr>
        <a:ln>
          <a:solidFill>
            <a:sysClr val="windowText" lastClr="000000"/>
          </a:solidFill>
        </a:ln>
      </c:spPr>
      <c:txPr>
        <a:bodyPr/>
        <a:lstStyle/>
        <a:p>
          <a:pPr>
            <a:defRPr sz="1000"/>
          </a:pPr>
          <a:endParaRPr lang="ru-RU"/>
        </a:p>
      </c:txPr>
    </c:legend>
    <c:plotVisOnly val="1"/>
    <c:dispBlanksAs val="zero"/>
  </c:chart>
  <c:spPr>
    <a:gradFill flip="none" rotWithShape="1">
      <a:gsLst>
        <a:gs pos="0">
          <a:srgbClr val="CC99FF"/>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составленных протоколов </a:t>
            </a:r>
          </a:p>
          <a:p>
            <a:pPr>
              <a:defRPr sz="1200">
                <a:latin typeface="Times New Roman" pitchFamily="18" charset="0"/>
                <a:cs typeface="Times New Roman" pitchFamily="18" charset="0"/>
              </a:defRPr>
            </a:pPr>
            <a:r>
              <a:rPr lang="ru-RU" sz="1200">
                <a:latin typeface="Times New Roman" pitchFamily="18" charset="0"/>
                <a:cs typeface="Times New Roman" pitchFamily="18" charset="0"/>
              </a:rPr>
              <a:t>об АПН в 2023 и 2024 годах</a:t>
            </a:r>
          </a:p>
        </c:rich>
      </c:tx>
      <c:layout>
        <c:manualLayout>
          <c:xMode val="edge"/>
          <c:yMode val="edge"/>
          <c:x val="0.17034964722585755"/>
          <c:y val="6.4939531383394514E-4"/>
        </c:manualLayout>
      </c:layout>
    </c:title>
    <c:view3D>
      <c:depthPercent val="100"/>
      <c:rAngAx val="1"/>
    </c:view3D>
    <c:floor>
      <c:spPr>
        <a:solidFill>
          <a:srgbClr val="4BACC6">
            <a:lumMod val="20000"/>
            <a:lumOff val="80000"/>
          </a:srgbClr>
        </a:solidFill>
      </c:spPr>
    </c:floor>
    <c:sideWall>
      <c:spPr>
        <a:solidFill>
          <a:srgbClr val="4BACC6">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8.7630792418220263E-2"/>
          <c:y val="0.15544206412595082"/>
          <c:w val="0.86032778331405191"/>
          <c:h val="0.63756440745827714"/>
        </c:manualLayout>
      </c:layout>
      <c:bar3DChart>
        <c:barDir val="col"/>
        <c:grouping val="clustered"/>
        <c:ser>
          <c:idx val="0"/>
          <c:order val="0"/>
          <c:tx>
            <c:strRef>
              <c:f>Лист1!$B$1</c:f>
              <c:strCache>
                <c:ptCount val="1"/>
                <c:pt idx="0">
                  <c:v>всего составлено протоколов, из них:</c:v>
                </c:pt>
              </c:strCache>
            </c:strRef>
          </c:tx>
          <c:spPr>
            <a:solidFill>
              <a:srgbClr val="FF33CC"/>
            </a:solidFill>
            <a:ln>
              <a:solidFill>
                <a:schemeClr val="tx1">
                  <a:lumMod val="85000"/>
                  <a:lumOff val="15000"/>
                </a:schemeClr>
              </a:solidFill>
            </a:ln>
          </c:spPr>
          <c:dLbls>
            <c:dLbl>
              <c:idx val="0"/>
              <c:layout>
                <c:manualLayout>
                  <c:x val="1.5475739329375281E-2"/>
                  <c:y val="-2.1576840208406802E-2"/>
                </c:manualLayout>
              </c:layout>
              <c:showVal val="1"/>
              <c:extLst>
                <c:ext xmlns:c15="http://schemas.microsoft.com/office/drawing/2012/chart" uri="{CE6537A1-D6FC-4f65-9D91-7224C49458BB}">
                  <c15:layout/>
                </c:ext>
              </c:extLst>
            </c:dLbl>
            <c:dLbl>
              <c:idx val="1"/>
              <c:layout>
                <c:manualLayout>
                  <c:x val="1.8518393756930117E-2"/>
                  <c:y val="-2.4614564970423476E-2"/>
                </c:manualLayout>
              </c:layout>
              <c:showVal val="1"/>
              <c:extLst>
                <c:ext xmlns:c15="http://schemas.microsoft.com/office/drawing/2012/chart" uri="{CE6537A1-D6FC-4f65-9D91-7224C49458BB}"/>
              </c:extLst>
            </c:dLbl>
            <c:spPr>
              <a:noFill/>
              <a:ln>
                <a:noFill/>
              </a:ln>
              <a:effectLst/>
            </c:spPr>
            <c:txPr>
              <a:bodyPr/>
              <a:lstStyle/>
              <a:p>
                <a:pPr>
                  <a:defRPr sz="1000" b="1" i="0" baseline="0">
                    <a:latin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6 месяцев 2023 года</c:v>
                </c:pt>
                <c:pt idx="1">
                  <c:v>6 месяцев 2024 года</c:v>
                </c:pt>
              </c:strCache>
            </c:strRef>
          </c:cat>
          <c:val>
            <c:numRef>
              <c:f>Лист1!$B$2:$B$3</c:f>
              <c:numCache>
                <c:formatCode>General</c:formatCode>
                <c:ptCount val="2"/>
                <c:pt idx="0">
                  <c:v>1053</c:v>
                </c:pt>
                <c:pt idx="1">
                  <c:v>621</c:v>
                </c:pt>
              </c:numCache>
            </c:numRef>
          </c:val>
        </c:ser>
        <c:ser>
          <c:idx val="1"/>
          <c:order val="1"/>
          <c:tx>
            <c:strRef>
              <c:f>Лист1!$C$1</c:f>
              <c:strCache>
                <c:ptCount val="1"/>
                <c:pt idx="0">
                  <c:v>связь</c:v>
                </c:pt>
              </c:strCache>
            </c:strRef>
          </c:tx>
          <c:spPr>
            <a:solidFill>
              <a:srgbClr val="FFFF00"/>
            </a:solidFill>
            <a:ln>
              <a:solidFill>
                <a:schemeClr val="tx1">
                  <a:lumMod val="65000"/>
                  <a:lumOff val="35000"/>
                </a:schemeClr>
              </a:solidFill>
            </a:ln>
          </c:spPr>
          <c:dLbls>
            <c:dLbl>
              <c:idx val="0"/>
              <c:layout>
                <c:manualLayout>
                  <c:x val="1.5400439314702342E-2"/>
                  <c:y val="-2.1371725403490856E-2"/>
                </c:manualLayout>
              </c:layout>
              <c:showVal val="1"/>
              <c:extLst>
                <c:ext xmlns:c15="http://schemas.microsoft.com/office/drawing/2012/chart" uri="{CE6537A1-D6FC-4f65-9D91-7224C49458BB}">
                  <c15:layout/>
                </c:ext>
              </c:extLst>
            </c:dLbl>
            <c:dLbl>
              <c:idx val="1"/>
              <c:layout>
                <c:manualLayout>
                  <c:x val="1.9044170280855942E-2"/>
                  <c:y val="-2.9515101657068984E-2"/>
                </c:manualLayout>
              </c:layout>
              <c:showVal val="1"/>
              <c:extLst>
                <c:ext xmlns:c15="http://schemas.microsoft.com/office/drawing/2012/chart" uri="{CE6537A1-D6FC-4f65-9D91-7224C49458BB}"/>
              </c:extLst>
            </c:dLbl>
            <c:spPr>
              <a:noFill/>
              <a:ln>
                <a:noFill/>
              </a:ln>
              <a:effectLst/>
            </c:spPr>
            <c:txPr>
              <a:bodyPr/>
              <a:lstStyle/>
              <a:p>
                <a:pPr>
                  <a:defRPr sz="1000" b="1" i="0" baseline="0">
                    <a:latin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6 месяцев 2023 года</c:v>
                </c:pt>
                <c:pt idx="1">
                  <c:v>6 месяцев 2024 года</c:v>
                </c:pt>
              </c:strCache>
            </c:strRef>
          </c:cat>
          <c:val>
            <c:numRef>
              <c:f>Лист1!$C$2:$C$3</c:f>
              <c:numCache>
                <c:formatCode>General</c:formatCode>
                <c:ptCount val="2"/>
                <c:pt idx="0">
                  <c:v>1030</c:v>
                </c:pt>
                <c:pt idx="1">
                  <c:v>560</c:v>
                </c:pt>
              </c:numCache>
            </c:numRef>
          </c:val>
        </c:ser>
        <c:ser>
          <c:idx val="2"/>
          <c:order val="2"/>
          <c:tx>
            <c:strRef>
              <c:f>Лист1!$D$1</c:f>
              <c:strCache>
                <c:ptCount val="1"/>
                <c:pt idx="0">
                  <c:v>ОПД</c:v>
                </c:pt>
              </c:strCache>
            </c:strRef>
          </c:tx>
          <c:spPr>
            <a:solidFill>
              <a:srgbClr val="00B0F0"/>
            </a:solidFill>
            <a:ln>
              <a:solidFill>
                <a:schemeClr val="tx1">
                  <a:lumMod val="95000"/>
                  <a:lumOff val="5000"/>
                </a:schemeClr>
              </a:solidFill>
            </a:ln>
          </c:spPr>
          <c:dLbls>
            <c:dLbl>
              <c:idx val="0"/>
              <c:layout>
                <c:manualLayout>
                  <c:x val="1.5806700633009183E-2"/>
                  <c:y val="-2.7486191091785097E-2"/>
                </c:manualLayout>
              </c:layout>
              <c:showVal val="1"/>
              <c:extLst>
                <c:ext xmlns:c15="http://schemas.microsoft.com/office/drawing/2012/chart" uri="{CE6537A1-D6FC-4f65-9D91-7224C49458BB}">
                  <c15:layout/>
                </c:ext>
              </c:extLst>
            </c:dLbl>
            <c:dLbl>
              <c:idx val="1"/>
              <c:layout>
                <c:manualLayout>
                  <c:x val="1.9464679214566249E-2"/>
                  <c:y val="-2.2806283542915452E-2"/>
                </c:manualLayout>
              </c:layout>
              <c:showVal val="1"/>
              <c:extLst>
                <c:ext xmlns:c15="http://schemas.microsoft.com/office/drawing/2012/chart" uri="{CE6537A1-D6FC-4f65-9D91-7224C49458BB}"/>
              </c:extLst>
            </c:dLbl>
            <c:spPr>
              <a:noFill/>
              <a:ln>
                <a:noFill/>
              </a:ln>
              <a:effectLst/>
            </c:spPr>
            <c:txPr>
              <a:bodyPr/>
              <a:lstStyle/>
              <a:p>
                <a:pPr>
                  <a:defRPr sz="1000"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6 месяцев 2023 года</c:v>
                </c:pt>
                <c:pt idx="1">
                  <c:v>6 месяцев 2024 года</c:v>
                </c:pt>
              </c:strCache>
            </c:strRef>
          </c:cat>
          <c:val>
            <c:numRef>
              <c:f>Лист1!$D$2:$D$3</c:f>
              <c:numCache>
                <c:formatCode>General</c:formatCode>
                <c:ptCount val="2"/>
                <c:pt idx="0">
                  <c:v>17</c:v>
                </c:pt>
                <c:pt idx="1">
                  <c:v>26</c:v>
                </c:pt>
              </c:numCache>
            </c:numRef>
          </c:val>
        </c:ser>
        <c:ser>
          <c:idx val="3"/>
          <c:order val="3"/>
          <c:tx>
            <c:strRef>
              <c:f>Лист1!$E$1</c:f>
              <c:strCache>
                <c:ptCount val="1"/>
                <c:pt idx="0">
                  <c:v>СМИ, вещание, реклама</c:v>
                </c:pt>
              </c:strCache>
            </c:strRef>
          </c:tx>
          <c:spPr>
            <a:solidFill>
              <a:srgbClr val="99FF99"/>
            </a:solidFill>
            <a:ln>
              <a:solidFill>
                <a:prstClr val="black">
                  <a:lumMod val="75000"/>
                  <a:lumOff val="25000"/>
                </a:prstClr>
              </a:solidFill>
            </a:ln>
          </c:spPr>
          <c:dLbls>
            <c:dLbl>
              <c:idx val="0"/>
              <c:layout>
                <c:manualLayout>
                  <c:x val="1.9356653790374607E-2"/>
                  <c:y val="-1.8555665470754046E-2"/>
                </c:manualLayout>
              </c:layout>
              <c:showVal val="1"/>
              <c:extLst>
                <c:ext xmlns:c15="http://schemas.microsoft.com/office/drawing/2012/chart" uri="{CE6537A1-D6FC-4f65-9D91-7224C49458BB}">
                  <c15:layout/>
                </c:ext>
              </c:extLst>
            </c:dLbl>
            <c:dLbl>
              <c:idx val="1"/>
              <c:layout>
                <c:manualLayout>
                  <c:x val="2.3333894760481144E-2"/>
                  <c:y val="-2.1687781564617856E-2"/>
                </c:manualLayout>
              </c:layout>
              <c:showVal val="1"/>
              <c:extLst>
                <c:ext xmlns:c15="http://schemas.microsoft.com/office/drawing/2012/chart" uri="{CE6537A1-D6FC-4f65-9D91-7224C49458BB}"/>
              </c:extLst>
            </c:dLbl>
            <c:spPr>
              <a:noFill/>
              <a:ln>
                <a:noFill/>
              </a:ln>
              <a:effectLst/>
            </c:spPr>
            <c:txPr>
              <a:bodyPr/>
              <a:lstStyle/>
              <a:p>
                <a:pPr>
                  <a:defRPr sz="1000"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6 месяцев 2023 года</c:v>
                </c:pt>
                <c:pt idx="1">
                  <c:v>6 месяцев 2024 года</c:v>
                </c:pt>
              </c:strCache>
            </c:strRef>
          </c:cat>
          <c:val>
            <c:numRef>
              <c:f>Лист1!$E$2:$E$3</c:f>
              <c:numCache>
                <c:formatCode>General</c:formatCode>
                <c:ptCount val="2"/>
                <c:pt idx="0">
                  <c:v>6</c:v>
                </c:pt>
                <c:pt idx="1">
                  <c:v>35</c:v>
                </c:pt>
              </c:numCache>
            </c:numRef>
          </c:val>
        </c:ser>
        <c:gapWidth val="94"/>
        <c:gapDepth val="280"/>
        <c:shape val="box"/>
        <c:axId val="186641408"/>
        <c:axId val="186745600"/>
        <c:axId val="0"/>
      </c:bar3DChart>
      <c:catAx>
        <c:axId val="186641408"/>
        <c:scaling>
          <c:orientation val="minMax"/>
        </c:scaling>
        <c:axPos val="b"/>
        <c:numFmt formatCode="General" sourceLinked="1"/>
        <c:tickLblPos val="nextTo"/>
        <c:txPr>
          <a:bodyPr/>
          <a:lstStyle/>
          <a:p>
            <a:pPr>
              <a:defRPr sz="1000" b="1" i="0" baseline="0">
                <a:latin typeface="Times New Roman" pitchFamily="18" charset="0"/>
              </a:defRPr>
            </a:pPr>
            <a:endParaRPr lang="ru-RU"/>
          </a:p>
        </c:txPr>
        <c:crossAx val="186745600"/>
        <c:crosses val="autoZero"/>
        <c:auto val="1"/>
        <c:lblAlgn val="ctr"/>
        <c:lblOffset val="100"/>
      </c:catAx>
      <c:valAx>
        <c:axId val="186745600"/>
        <c:scaling>
          <c:orientation val="minMax"/>
        </c:scaling>
        <c:axPos val="l"/>
        <c:majorGridlines>
          <c:spPr>
            <a:ln>
              <a:solidFill>
                <a:sysClr val="windowText" lastClr="000000">
                  <a:lumMod val="50000"/>
                  <a:lumOff val="50000"/>
                </a:sysClr>
              </a:solidFill>
            </a:ln>
          </c:spPr>
        </c:majorGridlines>
        <c:numFmt formatCode="#,##0" sourceLinked="0"/>
        <c:tickLblPos val="nextTo"/>
        <c:txPr>
          <a:bodyPr/>
          <a:lstStyle/>
          <a:p>
            <a:pPr>
              <a:defRPr sz="1000">
                <a:latin typeface="Times New Roman" pitchFamily="18" charset="0"/>
                <a:cs typeface="Times New Roman" pitchFamily="18" charset="0"/>
              </a:defRPr>
            </a:pPr>
            <a:endParaRPr lang="ru-RU"/>
          </a:p>
        </c:txPr>
        <c:crossAx val="186641408"/>
        <c:crosses val="autoZero"/>
        <c:crossBetween val="between"/>
      </c:valAx>
      <c:spPr>
        <a:noFill/>
        <a:ln w="25326">
          <a:noFill/>
        </a:ln>
      </c:spPr>
    </c:plotArea>
    <c:legend>
      <c:legendPos val="b"/>
      <c:layout>
        <c:manualLayout>
          <c:xMode val="edge"/>
          <c:yMode val="edge"/>
          <c:x val="9.527154743881773E-2"/>
          <c:y val="0.90399369311693867"/>
          <c:w val="0.7915926279408898"/>
          <c:h val="6.0163676261778799E-2"/>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составленных протоколов </a:t>
            </a:r>
          </a:p>
          <a:p>
            <a:pPr>
              <a:defRPr sz="1200">
                <a:latin typeface="Times New Roman" pitchFamily="18" charset="0"/>
                <a:cs typeface="Times New Roman" pitchFamily="18" charset="0"/>
              </a:defRPr>
            </a:pPr>
            <a:r>
              <a:rPr lang="ru-RU" sz="1200">
                <a:latin typeface="Times New Roman" pitchFamily="18" charset="0"/>
                <a:cs typeface="Times New Roman" pitchFamily="18" charset="0"/>
              </a:rPr>
              <a:t>об АПН в 2024 году</a:t>
            </a:r>
          </a:p>
        </c:rich>
      </c:tx>
      <c:layout>
        <c:manualLayout>
          <c:xMode val="edge"/>
          <c:yMode val="edge"/>
          <c:x val="0.17034964722585755"/>
          <c:y val="6.4939531383394514E-4"/>
        </c:manualLayout>
      </c:layout>
    </c:title>
    <c:view3D>
      <c:depthPercent val="100"/>
      <c:rAngAx val="1"/>
    </c:view3D>
    <c:floor>
      <c:spPr>
        <a:solidFill>
          <a:srgbClr val="4BACC6">
            <a:lumMod val="20000"/>
            <a:lumOff val="80000"/>
          </a:srgbClr>
        </a:solidFill>
      </c:spPr>
    </c:floor>
    <c:sideWall>
      <c:spPr>
        <a:solidFill>
          <a:srgbClr val="4BACC6">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8.7630792418220263E-2"/>
          <c:y val="0.12481049085699664"/>
          <c:w val="0.86032778331405191"/>
          <c:h val="0.64631636998681419"/>
        </c:manualLayout>
      </c:layout>
      <c:bar3DChart>
        <c:barDir val="col"/>
        <c:grouping val="clustered"/>
        <c:ser>
          <c:idx val="0"/>
          <c:order val="0"/>
          <c:tx>
            <c:strRef>
              <c:f>Лист1!$B$1</c:f>
              <c:strCache>
                <c:ptCount val="1"/>
                <c:pt idx="0">
                  <c:v>всего составлено протоколов, из них:</c:v>
                </c:pt>
              </c:strCache>
            </c:strRef>
          </c:tx>
          <c:spPr>
            <a:solidFill>
              <a:srgbClr val="FF33CC"/>
            </a:solidFill>
            <a:ln>
              <a:solidFill>
                <a:schemeClr val="tx1">
                  <a:lumMod val="85000"/>
                  <a:lumOff val="15000"/>
                </a:schemeClr>
              </a:solidFill>
            </a:ln>
          </c:spPr>
          <c:dLbls>
            <c:dLbl>
              <c:idx val="0"/>
              <c:layout>
                <c:manualLayout>
                  <c:x val="1.5475739329375281E-2"/>
                  <c:y val="-2.1576840208406802E-2"/>
                </c:manualLayout>
              </c:layout>
              <c:showVal val="1"/>
              <c:extLst>
                <c:ext xmlns:c15="http://schemas.microsoft.com/office/drawing/2012/chart" uri="{CE6537A1-D6FC-4f65-9D91-7224C49458BB}">
                  <c15:layout/>
                </c:ext>
              </c:extLst>
            </c:dLbl>
            <c:dLbl>
              <c:idx val="1"/>
              <c:layout>
                <c:manualLayout>
                  <c:x val="1.8518393756930117E-2"/>
                  <c:y val="-2.4614564970423476E-2"/>
                </c:manualLayout>
              </c:layout>
              <c:showVal val="1"/>
              <c:extLst>
                <c:ext xmlns:c15="http://schemas.microsoft.com/office/drawing/2012/chart" uri="{CE6537A1-D6FC-4f65-9D91-7224C49458BB}"/>
              </c:extLst>
            </c:dLbl>
            <c:spPr>
              <a:noFill/>
              <a:ln>
                <a:noFill/>
              </a:ln>
              <a:effectLst/>
            </c:spPr>
            <c:txPr>
              <a:bodyPr/>
              <a:lstStyle/>
              <a:p>
                <a:pPr>
                  <a:defRPr sz="1000" b="1" i="0" baseline="0">
                    <a:latin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1 квартал 2024 года</c:v>
                </c:pt>
                <c:pt idx="1">
                  <c:v>2 квартал 2024 года</c:v>
                </c:pt>
              </c:strCache>
            </c:strRef>
          </c:cat>
          <c:val>
            <c:numRef>
              <c:f>Лист1!$B$2:$B$3</c:f>
              <c:numCache>
                <c:formatCode>General</c:formatCode>
                <c:ptCount val="2"/>
                <c:pt idx="0">
                  <c:v>346</c:v>
                </c:pt>
                <c:pt idx="1">
                  <c:v>275</c:v>
                </c:pt>
              </c:numCache>
            </c:numRef>
          </c:val>
        </c:ser>
        <c:ser>
          <c:idx val="1"/>
          <c:order val="1"/>
          <c:tx>
            <c:strRef>
              <c:f>Лист1!$C$1</c:f>
              <c:strCache>
                <c:ptCount val="1"/>
                <c:pt idx="0">
                  <c:v>связь</c:v>
                </c:pt>
              </c:strCache>
            </c:strRef>
          </c:tx>
          <c:spPr>
            <a:solidFill>
              <a:srgbClr val="FFFF00"/>
            </a:solidFill>
            <a:ln>
              <a:solidFill>
                <a:schemeClr val="tx1">
                  <a:lumMod val="65000"/>
                  <a:lumOff val="35000"/>
                </a:schemeClr>
              </a:solidFill>
            </a:ln>
          </c:spPr>
          <c:dLbls>
            <c:dLbl>
              <c:idx val="0"/>
              <c:layout>
                <c:manualLayout>
                  <c:x val="1.5400439314702511E-2"/>
                  <c:y val="-2.1371725403490856E-2"/>
                </c:manualLayout>
              </c:layout>
              <c:showVal val="1"/>
              <c:extLst>
                <c:ext xmlns:c15="http://schemas.microsoft.com/office/drawing/2012/chart" uri="{CE6537A1-D6FC-4f65-9D91-7224C49458BB}">
                  <c15:layout/>
                </c:ext>
              </c:extLst>
            </c:dLbl>
            <c:dLbl>
              <c:idx val="1"/>
              <c:layout>
                <c:manualLayout>
                  <c:x val="1.9044170280856126E-2"/>
                  <c:y val="-2.9515101657068984E-2"/>
                </c:manualLayout>
              </c:layout>
              <c:showVal val="1"/>
              <c:extLst>
                <c:ext xmlns:c15="http://schemas.microsoft.com/office/drawing/2012/chart" uri="{CE6537A1-D6FC-4f65-9D91-7224C49458BB}"/>
              </c:extLst>
            </c:dLbl>
            <c:spPr>
              <a:noFill/>
              <a:ln>
                <a:noFill/>
              </a:ln>
              <a:effectLst/>
            </c:spPr>
            <c:txPr>
              <a:bodyPr/>
              <a:lstStyle/>
              <a:p>
                <a:pPr>
                  <a:defRPr sz="1000" b="1" i="0" baseline="0">
                    <a:latin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1 квартал 2024 года</c:v>
                </c:pt>
                <c:pt idx="1">
                  <c:v>2 квартал 2024 года</c:v>
                </c:pt>
              </c:strCache>
            </c:strRef>
          </c:cat>
          <c:val>
            <c:numRef>
              <c:f>Лист1!$C$2:$C$3</c:f>
              <c:numCache>
                <c:formatCode>General</c:formatCode>
                <c:ptCount val="2"/>
                <c:pt idx="0">
                  <c:v>327</c:v>
                </c:pt>
                <c:pt idx="1">
                  <c:v>233</c:v>
                </c:pt>
              </c:numCache>
            </c:numRef>
          </c:val>
        </c:ser>
        <c:ser>
          <c:idx val="2"/>
          <c:order val="2"/>
          <c:tx>
            <c:strRef>
              <c:f>Лист1!$D$1</c:f>
              <c:strCache>
                <c:ptCount val="1"/>
                <c:pt idx="0">
                  <c:v>ОПД</c:v>
                </c:pt>
              </c:strCache>
            </c:strRef>
          </c:tx>
          <c:spPr>
            <a:solidFill>
              <a:srgbClr val="00B0F0"/>
            </a:solidFill>
            <a:ln>
              <a:solidFill>
                <a:schemeClr val="tx1">
                  <a:lumMod val="95000"/>
                  <a:lumOff val="5000"/>
                </a:schemeClr>
              </a:solidFill>
            </a:ln>
          </c:spPr>
          <c:dLbls>
            <c:dLbl>
              <c:idx val="0"/>
              <c:layout>
                <c:manualLayout>
                  <c:x val="1.5806700633009183E-2"/>
                  <c:y val="-2.7486191091785097E-2"/>
                </c:manualLayout>
              </c:layout>
              <c:showVal val="1"/>
              <c:extLst>
                <c:ext xmlns:c15="http://schemas.microsoft.com/office/drawing/2012/chart" uri="{CE6537A1-D6FC-4f65-9D91-7224C49458BB}">
                  <c15:layout/>
                </c:ext>
              </c:extLst>
            </c:dLbl>
            <c:dLbl>
              <c:idx val="1"/>
              <c:layout>
                <c:manualLayout>
                  <c:x val="1.9464679214566488E-2"/>
                  <c:y val="-2.2806283542915452E-2"/>
                </c:manualLayout>
              </c:layout>
              <c:showVal val="1"/>
              <c:extLst>
                <c:ext xmlns:c15="http://schemas.microsoft.com/office/drawing/2012/chart" uri="{CE6537A1-D6FC-4f65-9D91-7224C49458BB}"/>
              </c:extLst>
            </c:dLbl>
            <c:spPr>
              <a:noFill/>
              <a:ln>
                <a:noFill/>
              </a:ln>
              <a:effectLst/>
            </c:spPr>
            <c:txPr>
              <a:bodyPr/>
              <a:lstStyle/>
              <a:p>
                <a:pPr>
                  <a:defRPr sz="1000"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1 квартал 2024 года</c:v>
                </c:pt>
                <c:pt idx="1">
                  <c:v>2 квартал 2024 года</c:v>
                </c:pt>
              </c:strCache>
            </c:strRef>
          </c:cat>
          <c:val>
            <c:numRef>
              <c:f>Лист1!$D$2:$D$3</c:f>
              <c:numCache>
                <c:formatCode>General</c:formatCode>
                <c:ptCount val="2"/>
                <c:pt idx="0">
                  <c:v>8</c:v>
                </c:pt>
                <c:pt idx="1">
                  <c:v>18</c:v>
                </c:pt>
              </c:numCache>
            </c:numRef>
          </c:val>
        </c:ser>
        <c:ser>
          <c:idx val="3"/>
          <c:order val="3"/>
          <c:tx>
            <c:strRef>
              <c:f>Лист1!$E$1</c:f>
              <c:strCache>
                <c:ptCount val="1"/>
                <c:pt idx="0">
                  <c:v>СМИ, вещание, реклама</c:v>
                </c:pt>
              </c:strCache>
            </c:strRef>
          </c:tx>
          <c:spPr>
            <a:solidFill>
              <a:srgbClr val="99FF99"/>
            </a:solidFill>
            <a:ln>
              <a:solidFill>
                <a:prstClr val="black">
                  <a:lumMod val="75000"/>
                  <a:lumOff val="25000"/>
                </a:prstClr>
              </a:solidFill>
            </a:ln>
          </c:spPr>
          <c:dLbls>
            <c:dLbl>
              <c:idx val="0"/>
              <c:layout>
                <c:manualLayout>
                  <c:x val="1.9356653790374607E-2"/>
                  <c:y val="-1.8555665470754046E-2"/>
                </c:manualLayout>
              </c:layout>
              <c:showVal val="1"/>
              <c:extLst>
                <c:ext xmlns:c15="http://schemas.microsoft.com/office/drawing/2012/chart" uri="{CE6537A1-D6FC-4f65-9D91-7224C49458BB}">
                  <c15:layout/>
                </c:ext>
              </c:extLst>
            </c:dLbl>
            <c:dLbl>
              <c:idx val="1"/>
              <c:layout>
                <c:manualLayout>
                  <c:x val="2.3333894760481144E-2"/>
                  <c:y val="-2.1687781564617856E-2"/>
                </c:manualLayout>
              </c:layout>
              <c:showVal val="1"/>
              <c:extLst>
                <c:ext xmlns:c15="http://schemas.microsoft.com/office/drawing/2012/chart" uri="{CE6537A1-D6FC-4f65-9D91-7224C49458BB}"/>
              </c:extLst>
            </c:dLbl>
            <c:spPr>
              <a:noFill/>
              <a:ln>
                <a:noFill/>
              </a:ln>
              <a:effectLst/>
            </c:spPr>
            <c:txPr>
              <a:bodyPr/>
              <a:lstStyle/>
              <a:p>
                <a:pPr>
                  <a:defRPr sz="1000"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1 квартал 2024 года</c:v>
                </c:pt>
                <c:pt idx="1">
                  <c:v>2 квартал 2024 года</c:v>
                </c:pt>
              </c:strCache>
            </c:strRef>
          </c:cat>
          <c:val>
            <c:numRef>
              <c:f>Лист1!$E$2:$E$3</c:f>
              <c:numCache>
                <c:formatCode>General</c:formatCode>
                <c:ptCount val="2"/>
                <c:pt idx="0">
                  <c:v>11</c:v>
                </c:pt>
                <c:pt idx="1">
                  <c:v>24</c:v>
                </c:pt>
              </c:numCache>
            </c:numRef>
          </c:val>
        </c:ser>
        <c:gapWidth val="94"/>
        <c:gapDepth val="280"/>
        <c:shape val="box"/>
        <c:axId val="186893056"/>
        <c:axId val="186894592"/>
        <c:axId val="0"/>
      </c:bar3DChart>
      <c:catAx>
        <c:axId val="186893056"/>
        <c:scaling>
          <c:orientation val="minMax"/>
        </c:scaling>
        <c:axPos val="b"/>
        <c:numFmt formatCode="General" sourceLinked="1"/>
        <c:tickLblPos val="nextTo"/>
        <c:txPr>
          <a:bodyPr/>
          <a:lstStyle/>
          <a:p>
            <a:pPr>
              <a:defRPr sz="1000" b="1" i="0" baseline="0">
                <a:latin typeface="Times New Roman" pitchFamily="18" charset="0"/>
              </a:defRPr>
            </a:pPr>
            <a:endParaRPr lang="ru-RU"/>
          </a:p>
        </c:txPr>
        <c:crossAx val="186894592"/>
        <c:crosses val="autoZero"/>
        <c:auto val="1"/>
        <c:lblAlgn val="ctr"/>
        <c:lblOffset val="100"/>
      </c:catAx>
      <c:valAx>
        <c:axId val="186894592"/>
        <c:scaling>
          <c:orientation val="minMax"/>
        </c:scaling>
        <c:axPos val="l"/>
        <c:majorGridlines>
          <c:spPr>
            <a:ln>
              <a:solidFill>
                <a:sysClr val="windowText" lastClr="000000">
                  <a:lumMod val="50000"/>
                  <a:lumOff val="50000"/>
                </a:sysClr>
              </a:solidFill>
            </a:ln>
          </c:spPr>
        </c:majorGridlines>
        <c:numFmt formatCode="#,##0" sourceLinked="0"/>
        <c:tickLblPos val="nextTo"/>
        <c:txPr>
          <a:bodyPr/>
          <a:lstStyle/>
          <a:p>
            <a:pPr>
              <a:defRPr sz="1000">
                <a:latin typeface="Times New Roman" pitchFamily="18" charset="0"/>
                <a:cs typeface="Times New Roman" pitchFamily="18" charset="0"/>
              </a:defRPr>
            </a:pPr>
            <a:endParaRPr lang="ru-RU"/>
          </a:p>
        </c:txPr>
        <c:crossAx val="186893056"/>
        <c:crosses val="autoZero"/>
        <c:crossBetween val="between"/>
      </c:valAx>
      <c:spPr>
        <a:noFill/>
        <a:ln w="25326">
          <a:noFill/>
        </a:ln>
      </c:spPr>
    </c:plotArea>
    <c:legend>
      <c:legendPos val="b"/>
      <c:layout>
        <c:manualLayout>
          <c:xMode val="edge"/>
          <c:yMode val="edge"/>
          <c:x val="0.10476063868639802"/>
          <c:y val="0.8821140353564757"/>
          <c:w val="0.7915926279408898"/>
          <c:h val="6.7293775778027753E-2"/>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270"/>
      <c:perspective val="30"/>
    </c:view3D>
    <c:plotArea>
      <c:layout>
        <c:manualLayout>
          <c:layoutTarget val="inner"/>
          <c:xMode val="edge"/>
          <c:yMode val="edge"/>
          <c:x val="0.24872373624092048"/>
          <c:y val="0.19832090756097348"/>
          <c:w val="0.52395566265363502"/>
          <c:h val="0.71681586313338796"/>
        </c:manualLayout>
      </c:layout>
      <c:pie3DChart>
        <c:varyColors val="1"/>
        <c:ser>
          <c:idx val="0"/>
          <c:order val="0"/>
          <c:tx>
            <c:strRef>
              <c:f>Лист1!$B$1</c:f>
              <c:strCache>
                <c:ptCount val="1"/>
                <c:pt idx="0">
                  <c:v>Столбец2</c:v>
                </c:pt>
              </c:strCache>
            </c:strRef>
          </c:tx>
          <c:spPr>
            <a:ln>
              <a:solidFill>
                <a:sysClr val="windowText" lastClr="000000"/>
              </a:solidFill>
            </a:ln>
          </c:spPr>
          <c:explosion val="5"/>
          <c:dPt>
            <c:idx val="0"/>
            <c:spPr>
              <a:solidFill>
                <a:srgbClr val="0070C0"/>
              </a:solidFill>
              <a:ln>
                <a:solidFill>
                  <a:sysClr val="windowText" lastClr="000000"/>
                </a:solidFill>
              </a:ln>
            </c:spPr>
          </c:dPt>
          <c:dPt>
            <c:idx val="1"/>
            <c:spPr>
              <a:solidFill>
                <a:srgbClr val="FFFF00"/>
              </a:solidFill>
              <a:ln>
                <a:solidFill>
                  <a:sysClr val="windowText" lastClr="000000"/>
                </a:solidFill>
              </a:ln>
            </c:spPr>
          </c:dPt>
          <c:dLbls>
            <c:dLbl>
              <c:idx val="0"/>
              <c:layout>
                <c:manualLayout>
                  <c:x val="-4.7294270497450303E-2"/>
                  <c:y val="-0.12607075278380886"/>
                </c:manualLayout>
              </c:layout>
              <c:dLblPos val="bestFit"/>
              <c:showLegendKey val="1"/>
              <c:showVal val="1"/>
              <c:showCatName val="1"/>
              <c:showPercent val="1"/>
              <c:separator>
</c:separator>
            </c:dLbl>
            <c:dLbl>
              <c:idx val="1"/>
              <c:layout>
                <c:manualLayout>
                  <c:x val="3.8834468847338058E-2"/>
                  <c:y val="-7.9836548586222508E-2"/>
                </c:manualLayout>
              </c:layout>
              <c:showLegendKey val="1"/>
              <c:showVal val="1"/>
              <c:showCatName val="1"/>
              <c:showPercent val="1"/>
              <c:separator>
</c:separator>
              <c:extLst>
                <c:ext xmlns:c15="http://schemas.microsoft.com/office/drawing/2012/chart" uri="{CE6537A1-D6FC-4f65-9D91-7224C49458BB}">
                  <c15:layout/>
                </c:ext>
              </c:extLst>
            </c:dLbl>
            <c:dLbl>
              <c:idx val="2"/>
              <c:layout>
                <c:manualLayout>
                  <c:x val="-4.1527175263699256E-2"/>
                  <c:y val="-1.5814999869202401E-2"/>
                </c:manualLayout>
              </c:layout>
              <c:showLegendKey val="1"/>
              <c:showVal val="1"/>
              <c:showCatName val="1"/>
              <c:showPercent val="1"/>
              <c:separator>
</c:separator>
              <c:extLst>
                <c:ext xmlns:c15="http://schemas.microsoft.com/office/drawing/2012/chart" uri="{CE6537A1-D6FC-4f65-9D91-7224C49458BB}"/>
              </c:extLst>
            </c:dLbl>
            <c:spPr>
              <a:noFill/>
              <a:ln>
                <a:noFill/>
              </a:ln>
              <a:effectLst/>
            </c:spPr>
            <c:txPr>
              <a:bodyPr/>
              <a:lstStyle/>
              <a:p>
                <a:pPr>
                  <a:defRPr>
                    <a:solidFill>
                      <a:sysClr val="windowText" lastClr="000000"/>
                    </a:solidFill>
                  </a:defRPr>
                </a:pPr>
                <a:endParaRPr lang="ru-RU"/>
              </a:p>
            </c:txPr>
            <c:showLegendKey val="1"/>
            <c:showVal val="1"/>
            <c:showCatName val="1"/>
            <c:showPercent val="1"/>
            <c:separator>
</c:separator>
            <c:showLeaderLines val="1"/>
            <c:leaderLines>
              <c:spPr>
                <a:ln w="6350">
                  <a:prstDash val="dash"/>
                </a:ln>
              </c:spPr>
            </c:leaderLines>
            <c:extLst>
              <c:ext xmlns:c15="http://schemas.microsoft.com/office/drawing/2012/chart" uri="{CE6537A1-D6FC-4f65-9D91-7224C49458BB}"/>
            </c:extLst>
          </c:dLbls>
          <c:cat>
            <c:strRef>
              <c:f>Лист1!$A$2:$A$4</c:f>
              <c:strCache>
                <c:ptCount val="3"/>
                <c:pt idx="0">
                  <c:v>направлено протоколов в суды</c:v>
                </c:pt>
                <c:pt idx="1">
                  <c:v>рассмотрено протоколов старшими государственными инспекторами</c:v>
                </c:pt>
                <c:pt idx="2">
                  <c:v>находится на рассмотрении старшими государственными инспекторами</c:v>
                </c:pt>
              </c:strCache>
            </c:strRef>
          </c:cat>
          <c:val>
            <c:numRef>
              <c:f>Лист1!$B$2:$B$4</c:f>
              <c:numCache>
                <c:formatCode>General</c:formatCode>
                <c:ptCount val="3"/>
                <c:pt idx="0">
                  <c:v>73</c:v>
                </c:pt>
                <c:pt idx="1">
                  <c:v>523</c:v>
                </c:pt>
                <c:pt idx="2">
                  <c:v>25</c:v>
                </c:pt>
              </c:numCache>
            </c:numRef>
          </c:val>
        </c:ser>
        <c:dLbls>
          <c:showVal val="1"/>
        </c:dLbls>
      </c:pie3DChart>
      <c:spPr>
        <a:noFill/>
        <a:ln w="25374">
          <a:noFill/>
        </a:ln>
      </c:spPr>
    </c:plotArea>
    <c:plotVisOnly val="1"/>
    <c:dispBlanksAs val="zero"/>
  </c:chart>
  <c:spPr>
    <a:gradFill flip="none" rotWithShape="1">
      <a:gsLst>
        <a:gs pos="0">
          <a:srgbClr val="4F81BD">
            <a:lumMod val="20000"/>
            <a:lumOff val="80000"/>
          </a:srgb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1326102316420709"/>
          <c:y val="3.0773451832422732E-2"/>
          <c:w val="0.86130699459061522"/>
          <c:h val="0.73348596162560631"/>
        </c:manualLayout>
      </c:layout>
      <c:lineChart>
        <c:grouping val="standard"/>
        <c:ser>
          <c:idx val="0"/>
          <c:order val="0"/>
          <c:tx>
            <c:strRef>
              <c:f>Лист1!$B$1</c:f>
              <c:strCache>
                <c:ptCount val="1"/>
                <c:pt idx="0">
                  <c:v>2023 год</c:v>
                </c:pt>
              </c:strCache>
            </c:strRef>
          </c:tx>
          <c:spPr>
            <a:ln>
              <a:solidFill>
                <a:schemeClr val="accent1"/>
              </a:solidFill>
            </a:ln>
          </c:spPr>
          <c:marker>
            <c:spPr>
              <a:solidFill>
                <a:schemeClr val="accent1"/>
              </a:solidFill>
            </c:spPr>
          </c:marker>
          <c:dLbls>
            <c:dLbl>
              <c:idx val="0"/>
              <c:layout>
                <c:manualLayout>
                  <c:x val="-4.7147807574322326E-2"/>
                  <c:y val="6.1182595827619014E-2"/>
                </c:manualLayout>
              </c:layout>
              <c:showVal val="1"/>
              <c:extLst>
                <c:ext xmlns:c15="http://schemas.microsoft.com/office/drawing/2012/chart" uri="{CE6537A1-D6FC-4f65-9D91-7224C49458BB}">
                  <c15:layout/>
                </c:ext>
              </c:extLst>
            </c:dLbl>
            <c:dLbl>
              <c:idx val="1"/>
              <c:layout>
                <c:manualLayout>
                  <c:x val="-4.4183646711127803E-2"/>
                  <c:y val="-5.1646103292206556E-2"/>
                </c:manualLayout>
              </c:layout>
              <c:showVal val="1"/>
              <c:extLst>
                <c:ext xmlns:c15="http://schemas.microsoft.com/office/drawing/2012/chart" uri="{CE6537A1-D6FC-4f65-9D91-7224C49458BB}">
                  <c15:layout/>
                </c:ext>
              </c:extLst>
            </c:dLbl>
            <c:dLbl>
              <c:idx val="2"/>
              <c:layout>
                <c:manualLayout>
                  <c:x val="-3.7051390178388016E-2"/>
                  <c:y val="-7.0853328373323407E-2"/>
                </c:manualLayout>
              </c:layout>
              <c:showVal val="1"/>
              <c:extLst>
                <c:ext xmlns:c15="http://schemas.microsoft.com/office/drawing/2012/chart" uri="{CE6537A1-D6FC-4f65-9D91-7224C49458BB}">
                  <c15:layout/>
                </c:ext>
              </c:extLst>
            </c:dLbl>
            <c:dLbl>
              <c:idx val="3"/>
              <c:layout>
                <c:manualLayout>
                  <c:x val="-4.1109591274088017E-2"/>
                  <c:y val="-4.4714902763138824E-2"/>
                </c:manualLayout>
              </c:layout>
              <c:showVal val="1"/>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Лист1!$A$2:$A$5</c:f>
              <c:strCache>
                <c:ptCount val="4"/>
                <c:pt idx="0">
                  <c:v>1 квартал</c:v>
                </c:pt>
                <c:pt idx="1">
                  <c:v>2 квартал</c:v>
                </c:pt>
                <c:pt idx="2">
                  <c:v>3 квартал</c:v>
                </c:pt>
                <c:pt idx="3">
                  <c:v>4 квартал</c:v>
                </c:pt>
              </c:strCache>
            </c:strRef>
          </c:cat>
          <c:val>
            <c:numRef>
              <c:f>Лист1!$B$2:$B$5</c:f>
              <c:numCache>
                <c:formatCode>0.0</c:formatCode>
                <c:ptCount val="4"/>
                <c:pt idx="0">
                  <c:v>1419.3</c:v>
                </c:pt>
                <c:pt idx="1">
                  <c:v>3831.8</c:v>
                </c:pt>
                <c:pt idx="2">
                  <c:v>3654</c:v>
                </c:pt>
                <c:pt idx="3">
                  <c:v>2806.8</c:v>
                </c:pt>
              </c:numCache>
            </c:numRef>
          </c:val>
        </c:ser>
        <c:ser>
          <c:idx val="1"/>
          <c:order val="1"/>
          <c:tx>
            <c:strRef>
              <c:f>Лист1!$C$1</c:f>
              <c:strCache>
                <c:ptCount val="1"/>
                <c:pt idx="0">
                  <c:v>2024 год</c:v>
                </c:pt>
              </c:strCache>
            </c:strRef>
          </c:tx>
          <c:marker>
            <c:symbol val="diamond"/>
            <c:size val="5"/>
          </c:marker>
          <c:dPt>
            <c:idx val="3"/>
            <c:spPr>
              <a:ln w="25400"/>
            </c:spPr>
          </c:dPt>
          <c:dLbls>
            <c:dLbl>
              <c:idx val="0"/>
              <c:layout>
                <c:manualLayout>
                  <c:x val="-3.8993776694378653E-2"/>
                  <c:y val="-4.8472560789387456E-2"/>
                </c:manualLayout>
              </c:layout>
              <c:showVal val="1"/>
              <c:extLst>
                <c:ext xmlns:c15="http://schemas.microsoft.com/office/drawing/2012/chart" uri="{CE6537A1-D6FC-4f65-9D91-7224C49458BB}">
                  <c15:layout/>
                </c:ext>
              </c:extLst>
            </c:dLbl>
            <c:dLbl>
              <c:idx val="1"/>
              <c:layout>
                <c:manualLayout>
                  <c:x val="-4.2882997496992134E-2"/>
                  <c:y val="-4.8474296042512334E-2"/>
                </c:manualLayout>
              </c:layout>
              <c:showVal val="1"/>
              <c:extLst>
                <c:ext xmlns:c15="http://schemas.microsoft.com/office/drawing/2012/chart" uri="{CE6537A1-D6FC-4f65-9D91-7224C49458BB}">
                  <c15:layout/>
                </c:ext>
              </c:extLst>
            </c:dLbl>
            <c:dLbl>
              <c:idx val="2"/>
              <c:layout>
                <c:manualLayout>
                  <c:x val="-7.8095872844620648E-3"/>
                  <c:y val="-3.0843777243475163E-2"/>
                </c:manualLayout>
              </c:layout>
              <c:showVal val="1"/>
              <c:extLs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Лист1!$A$2:$A$5</c:f>
              <c:strCache>
                <c:ptCount val="4"/>
                <c:pt idx="0">
                  <c:v>1 квартал</c:v>
                </c:pt>
                <c:pt idx="1">
                  <c:v>2 квартал</c:v>
                </c:pt>
                <c:pt idx="2">
                  <c:v>3 квартал</c:v>
                </c:pt>
                <c:pt idx="3">
                  <c:v>4 квартал</c:v>
                </c:pt>
              </c:strCache>
            </c:strRef>
          </c:cat>
          <c:val>
            <c:numRef>
              <c:f>Лист1!$C$2:$C$5</c:f>
              <c:numCache>
                <c:formatCode>0.0</c:formatCode>
                <c:ptCount val="4"/>
                <c:pt idx="0">
                  <c:v>2017</c:v>
                </c:pt>
                <c:pt idx="1">
                  <c:v>2305.5</c:v>
                </c:pt>
              </c:numCache>
            </c:numRef>
          </c:val>
        </c:ser>
        <c:dLbls>
          <c:showVal val="1"/>
        </c:dLbls>
        <c:marker val="1"/>
        <c:axId val="187140736"/>
        <c:axId val="187142528"/>
      </c:lineChart>
      <c:catAx>
        <c:axId val="187140736"/>
        <c:scaling>
          <c:orientation val="minMax"/>
        </c:scaling>
        <c:axPos val="b"/>
        <c:numFmt formatCode="General" sourceLinked="1"/>
        <c:majorTickMark val="none"/>
        <c:tickLblPos val="nextTo"/>
        <c:txPr>
          <a:bodyPr/>
          <a:lstStyle/>
          <a:p>
            <a:pPr>
              <a:defRPr b="1">
                <a:latin typeface="Times New Roman" pitchFamily="18" charset="0"/>
                <a:cs typeface="Times New Roman" pitchFamily="18" charset="0"/>
              </a:defRPr>
            </a:pPr>
            <a:endParaRPr lang="ru-RU"/>
          </a:p>
        </c:txPr>
        <c:crossAx val="187142528"/>
        <c:crossesAt val="0"/>
        <c:auto val="1"/>
        <c:lblAlgn val="ctr"/>
        <c:lblOffset val="100"/>
      </c:catAx>
      <c:valAx>
        <c:axId val="187142528"/>
        <c:scaling>
          <c:orientation val="minMax"/>
          <c:max val="8000"/>
        </c:scaling>
        <c:axPos val="l"/>
        <c:majorGridlines/>
        <c:numFmt formatCode="###0.00" sourceLinked="0"/>
        <c:majorTickMark val="none"/>
        <c:tickLblPos val="nextTo"/>
        <c:txPr>
          <a:bodyPr/>
          <a:lstStyle/>
          <a:p>
            <a:pPr>
              <a:defRPr>
                <a:latin typeface="Times New Roman" pitchFamily="18" charset="0"/>
                <a:cs typeface="Times New Roman" pitchFamily="18" charset="0"/>
              </a:defRPr>
            </a:pPr>
            <a:endParaRPr lang="ru-RU"/>
          </a:p>
        </c:txPr>
        <c:crossAx val="187140736"/>
        <c:crosses val="autoZero"/>
        <c:crossBetween val="between"/>
        <c:majorUnit val="1000"/>
      </c:valAx>
      <c:spPr>
        <a:solidFill>
          <a:schemeClr val="accent5">
            <a:lumMod val="20000"/>
            <a:lumOff val="80000"/>
          </a:schemeClr>
        </a:solidFill>
      </c:spPr>
    </c:plotArea>
    <c:legend>
      <c:legendPos val="b"/>
      <c:layout>
        <c:manualLayout>
          <c:xMode val="edge"/>
          <c:yMode val="edge"/>
          <c:x val="0.32297031052892738"/>
          <c:y val="0.89570640024683545"/>
          <c:w val="0.43768471395349379"/>
          <c:h val="6.4625421822272433E-2"/>
        </c:manualLayout>
      </c:layout>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161443494777047E-2"/>
          <c:y val="7.5598974089729334E-2"/>
          <c:w val="0.86156388571081244"/>
          <c:h val="0.66390979734682465"/>
        </c:manualLayout>
      </c:layout>
      <c:lineChart>
        <c:grouping val="standard"/>
        <c:ser>
          <c:idx val="0"/>
          <c:order val="0"/>
          <c:tx>
            <c:strRef>
              <c:f>Лист1!$B$1</c:f>
              <c:strCache>
                <c:ptCount val="1"/>
                <c:pt idx="0">
                  <c:v>2023 год</c:v>
                </c:pt>
              </c:strCache>
            </c:strRef>
          </c:tx>
          <c:spPr>
            <a:ln w="25400">
              <a:solidFill>
                <a:srgbClr val="4F81BD"/>
              </a:solidFill>
            </a:ln>
            <a:effectLst>
              <a:outerShdw dist="50800" sx="1000" sy="1000" algn="ctr" rotWithShape="0">
                <a:sysClr val="window" lastClr="FFFFFF">
                  <a:lumMod val="85000"/>
                </a:sysClr>
              </a:outerShdw>
            </a:effectLst>
          </c:spPr>
          <c:marker>
            <c:symbol val="diamond"/>
            <c:size val="5"/>
            <c:spPr>
              <a:solidFill>
                <a:srgbClr val="4F81BD"/>
              </a:solidFill>
              <a:ln>
                <a:solidFill>
                  <a:srgbClr val="002060"/>
                </a:solidFill>
              </a:ln>
              <a:effectLst>
                <a:outerShdw dist="50800" sx="1000" sy="1000" algn="ctr" rotWithShape="0">
                  <a:sysClr val="window" lastClr="FFFFFF">
                    <a:lumMod val="85000"/>
                  </a:sysClr>
                </a:outerShdw>
              </a:effectLst>
            </c:spPr>
          </c:marker>
          <c:dPt>
            <c:idx val="3"/>
            <c:marker>
              <c:spPr>
                <a:solidFill>
                  <a:srgbClr val="4F81BD"/>
                </a:solidFill>
                <a:ln>
                  <a:solidFill>
                    <a:srgbClr val="002060"/>
                  </a:solidFill>
                </a:ln>
                <a:effectLst>
                  <a:outerShdw dist="50800" sx="1000" sy="1000" algn="ctr" rotWithShape="0">
                    <a:schemeClr val="tx1"/>
                  </a:outerShdw>
                </a:effectLst>
              </c:spPr>
            </c:marker>
            <c:spPr>
              <a:ln w="25400">
                <a:solidFill>
                  <a:srgbClr val="4F81BD"/>
                </a:solidFill>
              </a:ln>
              <a:effectLst>
                <a:outerShdw dist="50800" sx="1000" sy="1000" algn="ctr" rotWithShape="0">
                  <a:schemeClr val="tx1"/>
                </a:outerShdw>
              </a:effectLst>
            </c:spPr>
          </c:dPt>
          <c:dLbls>
            <c:dLbl>
              <c:idx val="0"/>
              <c:layout>
                <c:manualLayout>
                  <c:x val="-6.6475536711757155E-2"/>
                  <c:y val="1.3157662222915204E-2"/>
                </c:manualLayout>
              </c:layout>
              <c:showVal val="1"/>
              <c:extLst>
                <c:ext xmlns:c15="http://schemas.microsoft.com/office/drawing/2012/chart" uri="{CE6537A1-D6FC-4f65-9D91-7224C49458BB}">
                  <c15:layout/>
                </c:ext>
              </c:extLst>
            </c:dLbl>
            <c:dLbl>
              <c:idx val="1"/>
              <c:layout>
                <c:manualLayout>
                  <c:x val="-3.9885142562308677E-2"/>
                  <c:y val="-4.6018208120024579E-2"/>
                </c:manualLayout>
              </c:layout>
              <c:showVal val="1"/>
              <c:extLst>
                <c:ext xmlns:c15="http://schemas.microsoft.com/office/drawing/2012/chart" uri="{CE6537A1-D6FC-4f65-9D91-7224C49458BB}">
                  <c15:layout/>
                </c:ext>
              </c:extLst>
            </c:dLbl>
            <c:dLbl>
              <c:idx val="2"/>
              <c:layout>
                <c:manualLayout>
                  <c:x val="-3.7985209113818016E-2"/>
                  <c:y val="-5.4789289952618198E-2"/>
                </c:manualLayout>
              </c:layout>
              <c:showVal val="1"/>
              <c:extLst>
                <c:ext xmlns:c15="http://schemas.microsoft.com/office/drawing/2012/chart" uri="{CE6537A1-D6FC-4f65-9D91-7224C49458BB}">
                  <c15:layout/>
                </c:ext>
              </c:extLst>
            </c:dLbl>
            <c:dLbl>
              <c:idx val="3"/>
              <c:layout>
                <c:manualLayout>
                  <c:x val="-3.7986704653371402E-2"/>
                  <c:y val="-5.4634061831380934E-2"/>
                </c:manualLayout>
              </c:layout>
              <c:showVal val="1"/>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Лист1!$A$2:$A$5</c:f>
              <c:strCache>
                <c:ptCount val="4"/>
                <c:pt idx="0">
                  <c:v>1 квартал</c:v>
                </c:pt>
                <c:pt idx="1">
                  <c:v>2 квартал</c:v>
                </c:pt>
                <c:pt idx="2">
                  <c:v>3 квартал</c:v>
                </c:pt>
                <c:pt idx="3">
                  <c:v>4 квартал</c:v>
                </c:pt>
              </c:strCache>
            </c:strRef>
          </c:cat>
          <c:val>
            <c:numRef>
              <c:f>Лист1!$B$2:$B$5</c:f>
              <c:numCache>
                <c:formatCode>0.0</c:formatCode>
                <c:ptCount val="4"/>
                <c:pt idx="0">
                  <c:v>496.9</c:v>
                </c:pt>
                <c:pt idx="1">
                  <c:v>2743.5</c:v>
                </c:pt>
                <c:pt idx="2">
                  <c:v>3984.8</c:v>
                </c:pt>
                <c:pt idx="3">
                  <c:v>2774.5</c:v>
                </c:pt>
              </c:numCache>
            </c:numRef>
          </c:val>
        </c:ser>
        <c:ser>
          <c:idx val="1"/>
          <c:order val="1"/>
          <c:tx>
            <c:strRef>
              <c:f>Лист1!$C$1</c:f>
              <c:strCache>
                <c:ptCount val="1"/>
                <c:pt idx="0">
                  <c:v>2024 год</c:v>
                </c:pt>
              </c:strCache>
            </c:strRef>
          </c:tx>
          <c:spPr>
            <a:ln w="25400">
              <a:solidFill>
                <a:srgbClr val="C00000"/>
              </a:solidFill>
            </a:ln>
          </c:spPr>
          <c:marker>
            <c:symbol val="diamond"/>
            <c:size val="5"/>
            <c:spPr>
              <a:solidFill>
                <a:srgbClr val="C00000"/>
              </a:solidFill>
              <a:ln>
                <a:solidFill>
                  <a:srgbClr val="002060"/>
                </a:solidFill>
              </a:ln>
            </c:spPr>
          </c:marker>
          <c:dLbls>
            <c:dLbl>
              <c:idx val="0"/>
              <c:layout>
                <c:manualLayout>
                  <c:x val="-5.3181386514719847E-2"/>
                  <c:y val="-7.5266235284945984E-2"/>
                </c:manualLayout>
              </c:layout>
              <c:showVal val="1"/>
              <c:extLst>
                <c:ext xmlns:c15="http://schemas.microsoft.com/office/drawing/2012/chart" uri="{CE6537A1-D6FC-4f65-9D91-7224C49458BB}">
                  <c15:layout/>
                </c:ext>
              </c:extLst>
            </c:dLbl>
            <c:dLbl>
              <c:idx val="1"/>
              <c:layout>
                <c:manualLayout>
                  <c:x val="-3.2288698955365631E-2"/>
                  <c:y val="4.97222005665134E-2"/>
                </c:manualLayout>
              </c:layout>
              <c:showVal val="1"/>
              <c:extLst>
                <c:ext xmlns:c15="http://schemas.microsoft.com/office/drawing/2012/chart" uri="{CE6537A1-D6FC-4f65-9D91-7224C49458BB}">
                  <c15:layout/>
                </c:ext>
              </c:extLst>
            </c:dLbl>
            <c:dLbl>
              <c:idx val="2"/>
              <c:layout>
                <c:manualLayout>
                  <c:x val="-2.6590693257359941E-2"/>
                  <c:y val="-3.9937285067089406E-2"/>
                </c:manualLayout>
              </c:layout>
              <c:showVal val="1"/>
              <c:extLst>
                <c:ext xmlns:c15="http://schemas.microsoft.com/office/drawing/2012/chart" uri="{CE6537A1-D6FC-4f65-9D91-7224C49458BB}"/>
              </c:extLst>
            </c:dLbl>
            <c:dLbl>
              <c:idx val="3"/>
              <c:layout>
                <c:manualLayout>
                  <c:x val="-1.5194681861348529E-2"/>
                  <c:y val="-4.8404840484048396E-2"/>
                </c:manualLayout>
              </c:layout>
              <c:showVal val="1"/>
              <c:extLs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Лист1!$A$2:$A$5</c:f>
              <c:strCache>
                <c:ptCount val="4"/>
                <c:pt idx="0">
                  <c:v>1 квартал</c:v>
                </c:pt>
                <c:pt idx="1">
                  <c:v>2 квартал</c:v>
                </c:pt>
                <c:pt idx="2">
                  <c:v>3 квартал</c:v>
                </c:pt>
                <c:pt idx="3">
                  <c:v>4 квартал</c:v>
                </c:pt>
              </c:strCache>
            </c:strRef>
          </c:cat>
          <c:val>
            <c:numRef>
              <c:f>Лист1!$C$2:$C$5</c:f>
              <c:numCache>
                <c:formatCode>0.0</c:formatCode>
                <c:ptCount val="4"/>
                <c:pt idx="0">
                  <c:v>511</c:v>
                </c:pt>
                <c:pt idx="1">
                  <c:v>2265</c:v>
                </c:pt>
              </c:numCache>
            </c:numRef>
          </c:val>
        </c:ser>
        <c:dLbls>
          <c:showVal val="1"/>
        </c:dLbls>
        <c:marker val="1"/>
        <c:axId val="187221888"/>
        <c:axId val="187223424"/>
      </c:lineChart>
      <c:catAx>
        <c:axId val="187221888"/>
        <c:scaling>
          <c:orientation val="minMax"/>
        </c:scaling>
        <c:axPos val="b"/>
        <c:majorGridlines>
          <c:spPr>
            <a:ln w="6350">
              <a:solidFill>
                <a:sysClr val="windowText" lastClr="000000">
                  <a:lumMod val="75000"/>
                  <a:lumOff val="25000"/>
                </a:sysClr>
              </a:solidFill>
              <a:prstDash val="solid"/>
            </a:ln>
          </c:spPr>
        </c:majorGridlines>
        <c:numFmt formatCode="General" sourceLinked="1"/>
        <c:majorTickMark val="none"/>
        <c:tickLblPos val="nextTo"/>
        <c:spPr>
          <a:ln w="6350" cmpd="sng">
            <a:solidFill>
              <a:sysClr val="window" lastClr="FFFFFF">
                <a:lumMod val="75000"/>
              </a:sysClr>
            </a:solidFill>
          </a:ln>
        </c:spPr>
        <c:txPr>
          <a:bodyPr/>
          <a:lstStyle/>
          <a:p>
            <a:pPr>
              <a:defRPr sz="1000" b="1">
                <a:latin typeface="Times New Roman" pitchFamily="18" charset="0"/>
                <a:cs typeface="Times New Roman" pitchFamily="18" charset="0"/>
              </a:defRPr>
            </a:pPr>
            <a:endParaRPr lang="ru-RU"/>
          </a:p>
        </c:txPr>
        <c:crossAx val="187223424"/>
        <c:crosses val="autoZero"/>
        <c:auto val="1"/>
        <c:lblAlgn val="ctr"/>
        <c:lblOffset val="100"/>
      </c:catAx>
      <c:valAx>
        <c:axId val="187223424"/>
        <c:scaling>
          <c:orientation val="minMax"/>
          <c:max val="8000"/>
          <c:min val="0"/>
        </c:scaling>
        <c:axPos val="l"/>
        <c:majorGridlines>
          <c:spPr>
            <a:ln w="6350">
              <a:solidFill>
                <a:sysClr val="windowText" lastClr="000000">
                  <a:lumMod val="50000"/>
                  <a:lumOff val="50000"/>
                </a:sysClr>
              </a:solidFill>
              <a:prstDash val="solid"/>
            </a:ln>
          </c:spPr>
        </c:majorGridlines>
        <c:numFmt formatCode="###0.00" sourceLinked="0"/>
        <c:majorTickMark val="none"/>
        <c:tickLblPos val="nextTo"/>
        <c:txPr>
          <a:bodyPr/>
          <a:lstStyle/>
          <a:p>
            <a:pPr>
              <a:defRPr sz="1000">
                <a:latin typeface="Times New Roman" pitchFamily="18" charset="0"/>
                <a:cs typeface="Times New Roman" pitchFamily="18" charset="0"/>
              </a:defRPr>
            </a:pPr>
            <a:endParaRPr lang="ru-RU"/>
          </a:p>
        </c:txPr>
        <c:crossAx val="187221888"/>
        <c:crosses val="autoZero"/>
        <c:crossBetween val="between"/>
        <c:majorUnit val="1000"/>
      </c:valAx>
      <c:spPr>
        <a:solidFill>
          <a:srgbClr val="4BACC6">
            <a:lumMod val="20000"/>
            <a:lumOff val="80000"/>
          </a:srgbClr>
        </a:solidFill>
        <a:ln>
          <a:solidFill>
            <a:sysClr val="windowText" lastClr="000000"/>
          </a:solidFill>
        </a:ln>
      </c:spPr>
    </c:plotArea>
    <c:legend>
      <c:legendPos val="b"/>
      <c:layout>
        <c:manualLayout>
          <c:xMode val="edge"/>
          <c:yMode val="edge"/>
          <c:x val="0.38066856012563588"/>
          <c:y val="0.90314999175290656"/>
          <c:w val="0.27664954273878123"/>
          <c:h val="6.444130381138255E-2"/>
        </c:manualLayout>
      </c:layout>
      <c:spPr>
        <a:ln>
          <a:solidFill>
            <a:sysClr val="windowText" lastClr="000000"/>
          </a:solidFill>
        </a:ln>
      </c:spPr>
      <c:txPr>
        <a:bodyPr/>
        <a:lstStyle/>
        <a:p>
          <a:pPr>
            <a:defRPr sz="1000">
              <a:latin typeface="Times New Roman" pitchFamily="18" charset="0"/>
              <a:cs typeface="Times New Roman" pitchFamily="18" charset="0"/>
            </a:defRPr>
          </a:pPr>
          <a:endParaRPr lang="ru-RU"/>
        </a:p>
      </c:txPr>
    </c:legend>
    <c:plotVisOnly val="1"/>
    <c:dispBlanksAs val="gap"/>
  </c:chart>
  <c:spPr>
    <a:ln>
      <a:noFill/>
    </a:ln>
    <a:effectLst/>
  </c:spPr>
  <c:externalData r:id="rId2"/>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70"/>
      <c:depthPercent val="130"/>
      <c:perspective val="0"/>
    </c:view3D>
    <c:plotArea>
      <c:layout>
        <c:manualLayout>
          <c:layoutTarget val="inner"/>
          <c:xMode val="edge"/>
          <c:yMode val="edge"/>
          <c:x val="3.0029902298659181E-2"/>
          <c:y val="7.0070400078494854E-2"/>
          <c:w val="0.95734229121132053"/>
          <c:h val="0.84278509578826011"/>
        </c:manualLayout>
      </c:layout>
      <c:pie3DChart>
        <c:varyColors val="1"/>
        <c:ser>
          <c:idx val="0"/>
          <c:order val="0"/>
          <c:spPr>
            <a:solidFill>
              <a:srgbClr val="9999FF"/>
            </a:solidFill>
            <a:ln w="9510">
              <a:solidFill>
                <a:srgbClr val="000000"/>
              </a:solidFill>
              <a:prstDash val="solid"/>
            </a:ln>
          </c:spPr>
          <c:explosion val="15"/>
          <c:dPt>
            <c:idx val="0"/>
            <c:explosion val="11"/>
            <c:spPr>
              <a:solidFill>
                <a:srgbClr val="8DE3E1"/>
              </a:solidFill>
              <a:ln w="9510">
                <a:solidFill>
                  <a:srgbClr val="000000"/>
                </a:solidFill>
                <a:prstDash val="solid"/>
              </a:ln>
            </c:spPr>
            <c:extLst xmlns:c16r2="http://schemas.microsoft.com/office/drawing/2015/06/chart">
              <c:ext xmlns:c16="http://schemas.microsoft.com/office/drawing/2014/chart" uri="{C3380CC4-5D6E-409C-BE32-E72D297353CC}">
                <c16:uniqueId val="{00000001-928C-4667-93E2-9424BAA2CA1C}"/>
              </c:ext>
            </c:extLst>
          </c:dPt>
          <c:dPt>
            <c:idx val="1"/>
            <c:explosion val="6"/>
            <c:spPr>
              <a:solidFill>
                <a:srgbClr val="CC3300"/>
              </a:solidFill>
              <a:ln w="9510">
                <a:solidFill>
                  <a:srgbClr val="000000"/>
                </a:solidFill>
                <a:prstDash val="solid"/>
              </a:ln>
            </c:spPr>
            <c:extLst xmlns:c16r2="http://schemas.microsoft.com/office/drawing/2015/06/chart">
              <c:ext xmlns:c16="http://schemas.microsoft.com/office/drawing/2014/chart" uri="{C3380CC4-5D6E-409C-BE32-E72D297353CC}">
                <c16:uniqueId val="{00000003-928C-4667-93E2-9424BAA2CA1C}"/>
              </c:ext>
            </c:extLst>
          </c:dPt>
          <c:dPt>
            <c:idx val="2"/>
            <c:explosion val="5"/>
            <c:spPr>
              <a:solidFill>
                <a:srgbClr val="0070C0"/>
              </a:solidFill>
              <a:ln w="9510">
                <a:solidFill>
                  <a:srgbClr val="000000"/>
                </a:solidFill>
                <a:prstDash val="solid"/>
              </a:ln>
            </c:spPr>
          </c:dPt>
          <c:dLbls>
            <c:dLbl>
              <c:idx val="0"/>
              <c:layout>
                <c:manualLayout>
                  <c:x val="5.1485762457369286E-2"/>
                  <c:y val="-3.5150979959280793E-2"/>
                </c:manualLayout>
              </c:layout>
              <c:showVal val="1"/>
              <c:showCatName val="1"/>
              <c:showPercent val="1"/>
              <c:separator>
</c:separator>
            </c:dLbl>
            <c:dLbl>
              <c:idx val="1"/>
              <c:layout>
                <c:manualLayout>
                  <c:x val="-4.8346234624999894E-2"/>
                  <c:y val="-6.8501484043467162E-3"/>
                </c:manualLayout>
              </c:layout>
              <c:showVal val="1"/>
              <c:showCatName val="1"/>
              <c:showPercent val="1"/>
              <c:separator>
</c:separator>
            </c:dLbl>
            <c:dLbl>
              <c:idx val="2"/>
              <c:layout>
                <c:manualLayout>
                  <c:x val="3.0572260471997053E-2"/>
                  <c:y val="3.8940809968847349E-2"/>
                </c:manualLayout>
              </c:layout>
              <c:showVal val="1"/>
              <c:showCatName val="1"/>
              <c:showPercent val="1"/>
              <c:separator>
</c:separator>
            </c:dLbl>
            <c:txPr>
              <a:bodyPr/>
              <a:lstStyle/>
              <a:p>
                <a:pPr>
                  <a:defRPr sz="1000">
                    <a:latin typeface="Times New Roman" pitchFamily="18" charset="0"/>
                    <a:cs typeface="Times New Roman" pitchFamily="18" charset="0"/>
                  </a:defRPr>
                </a:pPr>
                <a:endParaRPr lang="ru-RU"/>
              </a:p>
            </c:txPr>
            <c:showVal val="1"/>
            <c:showCatName val="1"/>
            <c:showPercent val="1"/>
            <c:separator>
</c:separator>
            <c:showLeaderLines val="1"/>
            <c:leaderLines>
              <c:spPr>
                <a:ln w="6350">
                  <a:prstDash val="dash"/>
                </a:ln>
              </c:spPr>
            </c:leaderLines>
          </c:dLbls>
          <c:cat>
            <c:strRef>
              <c:f>Лист1!$A$1:$A$3</c:f>
              <c:strCache>
                <c:ptCount val="3"/>
                <c:pt idx="0">
                  <c:v>юридические лица</c:v>
                </c:pt>
                <c:pt idx="1">
                  <c:v>должностные лица</c:v>
                </c:pt>
                <c:pt idx="2">
                  <c:v>физические лица</c:v>
                </c:pt>
              </c:strCache>
            </c:strRef>
          </c:cat>
          <c:val>
            <c:numRef>
              <c:f>Лист1!$B$1:$B$3</c:f>
              <c:numCache>
                <c:formatCode>General</c:formatCode>
                <c:ptCount val="3"/>
                <c:pt idx="0">
                  <c:v>15</c:v>
                </c:pt>
                <c:pt idx="1">
                  <c:v>14</c:v>
                </c:pt>
                <c:pt idx="2">
                  <c:v>6</c:v>
                </c:pt>
              </c:numCache>
            </c:numRef>
          </c:val>
          <c:extLst xmlns:c16r2="http://schemas.microsoft.com/office/drawing/2015/06/chart">
            <c:ext xmlns:c16="http://schemas.microsoft.com/office/drawing/2014/chart" uri="{C3380CC4-5D6E-409C-BE32-E72D297353CC}">
              <c16:uniqueId val="{00000004-928C-4667-93E2-9424BAA2CA1C}"/>
            </c:ext>
          </c:extLst>
        </c:ser>
        <c:dLbls>
          <c:showCatName val="1"/>
          <c:showPercent val="1"/>
        </c:dLbls>
      </c:pie3DChart>
      <c:spPr>
        <a:noFill/>
        <a:ln w="25364">
          <a:noFill/>
        </a:ln>
      </c:spPr>
    </c:plotArea>
    <c:dispBlanksAs val="zero"/>
  </c:chart>
  <c:spPr>
    <a:gradFill rotWithShape="0">
      <a:gsLst>
        <a:gs pos="0">
          <a:sysClr val="window" lastClr="FFFFFF">
            <a:lumMod val="85000"/>
          </a:sysClr>
        </a:gs>
        <a:gs pos="100000">
          <a:srgbClr val="FFFFFF"/>
        </a:gs>
      </a:gsLst>
      <a:path path="rect">
        <a:fillToRect l="50000" t="50000" r="50000" b="50000"/>
      </a:path>
    </a:gradFill>
    <a:ln>
      <a:noFill/>
    </a:ln>
    <a:scene3d>
      <a:camera prst="orthographicFront"/>
      <a:lightRig rig="threePt" dir="t"/>
    </a:scene3d>
    <a:sp3d>
      <a:bevelT h="0"/>
      <a:bevelB w="0" h="63500"/>
    </a:sp3d>
  </c:spPr>
  <c:txPr>
    <a:bodyPr/>
    <a:lstStyle/>
    <a:p>
      <a:pPr>
        <a:defRPr sz="205" b="0" i="0" u="none" strike="noStrike" baseline="0">
          <a:solidFill>
            <a:srgbClr val="000000"/>
          </a:solidFill>
          <a:latin typeface="Arial Cyr"/>
          <a:ea typeface="Arial Cyr"/>
          <a:cs typeface="Arial Cyr"/>
        </a:defRPr>
      </a:pPr>
      <a:endParaRPr lang="ru-RU"/>
    </a:p>
  </c:txPr>
  <c:externalData r:id="rId2"/>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4F81BD">
            <a:lumMod val="20000"/>
            <a:lumOff val="80000"/>
          </a:srgbClr>
        </a:solidFill>
      </c:spPr>
    </c:floor>
    <c:sideWall>
      <c:spPr>
        <a:solidFill>
          <a:srgbClr val="4F81BD">
            <a:lumMod val="20000"/>
            <a:lumOff val="80000"/>
          </a:srgbClr>
        </a:solidFill>
        <a:ln>
          <a:solidFill>
            <a:sysClr val="windowText" lastClr="000000"/>
          </a:solidFill>
        </a:ln>
      </c:spPr>
    </c:sideWall>
    <c:backWall>
      <c:spPr>
        <a:solidFill>
          <a:srgbClr val="4F81BD">
            <a:lumMod val="20000"/>
            <a:lumOff val="80000"/>
          </a:srgbClr>
        </a:solidFill>
        <a:ln>
          <a:solidFill>
            <a:sysClr val="windowText" lastClr="000000"/>
          </a:solidFill>
        </a:ln>
      </c:spPr>
    </c:backWall>
    <c:plotArea>
      <c:layout>
        <c:manualLayout>
          <c:layoutTarget val="inner"/>
          <c:xMode val="edge"/>
          <c:yMode val="edge"/>
          <c:x val="9.8235897116086254E-2"/>
          <c:y val="2.8895683832429506E-2"/>
          <c:w val="0.85243906904302835"/>
          <c:h val="0.66502365348050407"/>
        </c:manualLayout>
      </c:layout>
      <c:bar3DChart>
        <c:barDir val="col"/>
        <c:grouping val="clustered"/>
        <c:ser>
          <c:idx val="0"/>
          <c:order val="0"/>
          <c:tx>
            <c:strRef>
              <c:f>Лист1!$B$1</c:f>
              <c:strCache>
                <c:ptCount val="1"/>
                <c:pt idx="0">
                  <c:v>в отношении должностных лиц</c:v>
                </c:pt>
              </c:strCache>
            </c:strRef>
          </c:tx>
          <c:spPr>
            <a:solidFill>
              <a:srgbClr val="CC3300"/>
            </a:solidFill>
            <a:ln>
              <a:solidFill>
                <a:schemeClr val="tx1">
                  <a:lumMod val="85000"/>
                  <a:lumOff val="15000"/>
                </a:schemeClr>
              </a:solidFill>
            </a:ln>
          </c:spPr>
          <c:dLbls>
            <c:dLbl>
              <c:idx val="0"/>
              <c:layout>
                <c:manualLayout>
                  <c:x val="1.5816863951608699E-2"/>
                  <c:y val="-2.9619196307358132E-2"/>
                </c:manualLayout>
              </c:layout>
              <c:showVal val="1"/>
              <c:extLst>
                <c:ext xmlns:c15="http://schemas.microsoft.com/office/drawing/2012/chart" uri="{CE6537A1-D6FC-4f65-9D91-7224C49458BB}">
                  <c15:layout/>
                </c:ext>
              </c:extLst>
            </c:dLbl>
            <c:dLbl>
              <c:idx val="1"/>
              <c:layout>
                <c:manualLayout>
                  <c:x val="1.7647006219622903E-2"/>
                  <c:y val="-2.2777502157208602E-2"/>
                </c:manualLayout>
              </c:layout>
              <c:showVal val="1"/>
              <c:extLs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6 месяцев 2023 года</c:v>
                </c:pt>
                <c:pt idx="1">
                  <c:v>6 месяцев 2024 года</c:v>
                </c:pt>
              </c:strCache>
            </c:strRef>
          </c:cat>
          <c:val>
            <c:numRef>
              <c:f>Лист1!$B$2:$B$3</c:f>
              <c:numCache>
                <c:formatCode>General</c:formatCode>
                <c:ptCount val="2"/>
                <c:pt idx="0">
                  <c:v>4</c:v>
                </c:pt>
                <c:pt idx="1">
                  <c:v>14</c:v>
                </c:pt>
              </c:numCache>
            </c:numRef>
          </c:val>
        </c:ser>
        <c:ser>
          <c:idx val="1"/>
          <c:order val="1"/>
          <c:tx>
            <c:strRef>
              <c:f>Лист1!$C$1</c:f>
              <c:strCache>
                <c:ptCount val="1"/>
                <c:pt idx="0">
                  <c:v>в отношении юридических лиц</c:v>
                </c:pt>
              </c:strCache>
            </c:strRef>
          </c:tx>
          <c:spPr>
            <a:solidFill>
              <a:srgbClr val="8DE3E1"/>
            </a:solidFill>
            <a:ln>
              <a:solidFill>
                <a:schemeClr val="tx1">
                  <a:lumMod val="65000"/>
                  <a:lumOff val="35000"/>
                </a:schemeClr>
              </a:solidFill>
            </a:ln>
          </c:spPr>
          <c:dLbls>
            <c:dLbl>
              <c:idx val="0"/>
              <c:layout>
                <c:manualLayout>
                  <c:x val="2.3458716991728225E-2"/>
                  <c:y val="-2.6067902802472297E-2"/>
                </c:manualLayout>
              </c:layout>
              <c:showVal val="1"/>
              <c:extLst>
                <c:ext xmlns:c15="http://schemas.microsoft.com/office/drawing/2012/chart" uri="{CE6537A1-D6FC-4f65-9D91-7224C49458BB}">
                  <c15:layout/>
                </c:ext>
              </c:extLst>
            </c:dLbl>
            <c:dLbl>
              <c:idx val="1"/>
              <c:layout>
                <c:manualLayout>
                  <c:x val="2.1639152461068699E-2"/>
                  <c:y val="-2.5147066294132572E-2"/>
                </c:manualLayout>
              </c:layout>
              <c:showVal val="1"/>
              <c:extLs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6 месяцев 2023 года</c:v>
                </c:pt>
                <c:pt idx="1">
                  <c:v>6 месяцев 2024 года</c:v>
                </c:pt>
              </c:strCache>
            </c:strRef>
          </c:cat>
          <c:val>
            <c:numRef>
              <c:f>Лист1!$C$2:$C$3</c:f>
              <c:numCache>
                <c:formatCode>General</c:formatCode>
                <c:ptCount val="2"/>
                <c:pt idx="0">
                  <c:v>2</c:v>
                </c:pt>
                <c:pt idx="1">
                  <c:v>15</c:v>
                </c:pt>
              </c:numCache>
            </c:numRef>
          </c:val>
        </c:ser>
        <c:ser>
          <c:idx val="2"/>
          <c:order val="2"/>
          <c:tx>
            <c:strRef>
              <c:f>Лист1!$D$1</c:f>
              <c:strCache>
                <c:ptCount val="1"/>
                <c:pt idx="0">
                  <c:v>Столбец1</c:v>
                </c:pt>
              </c:strCache>
            </c:strRef>
          </c:tx>
          <c:dLbls>
            <c:spPr>
              <a:noFill/>
              <a:ln>
                <a:noFill/>
              </a:ln>
              <a:effectLst/>
            </c:spPr>
            <c:showVal val="1"/>
            <c:extLst>
              <c:ext xmlns:c15="http://schemas.microsoft.com/office/drawing/2012/chart" uri="{CE6537A1-D6FC-4f65-9D91-7224C49458BB}">
                <c15:showLeaderLines val="0"/>
              </c:ext>
            </c:extLst>
          </c:dLbls>
          <c:cat>
            <c:strRef>
              <c:f>Лист1!$A$2:$A$3</c:f>
              <c:strCache>
                <c:ptCount val="2"/>
                <c:pt idx="0">
                  <c:v>6 месяцев 2023 года</c:v>
                </c:pt>
                <c:pt idx="1">
                  <c:v>6 месяцев 2024 года</c:v>
                </c:pt>
              </c:strCache>
            </c:strRef>
          </c:cat>
          <c:val>
            <c:numRef>
              <c:f>Лист1!$D$2:$D$3</c:f>
            </c:numRef>
          </c:val>
        </c:ser>
        <c:ser>
          <c:idx val="4"/>
          <c:order val="3"/>
          <c:tx>
            <c:strRef>
              <c:f>Лист1!$E$1</c:f>
              <c:strCache>
                <c:ptCount val="1"/>
                <c:pt idx="0">
                  <c:v>в отношении физических лиц</c:v>
                </c:pt>
              </c:strCache>
            </c:strRef>
          </c:tx>
          <c:spPr>
            <a:solidFill>
              <a:srgbClr val="0070C0"/>
            </a:solidFill>
            <a:ln>
              <a:solidFill>
                <a:sysClr val="windowText" lastClr="000000">
                  <a:lumMod val="75000"/>
                  <a:lumOff val="25000"/>
                </a:sysClr>
              </a:solidFill>
            </a:ln>
          </c:spPr>
          <c:dLbls>
            <c:dLbl>
              <c:idx val="0"/>
              <c:layout>
                <c:manualLayout>
                  <c:x val="1.8928232785666535E-2"/>
                  <c:y val="-3.3270558077590481E-2"/>
                </c:manualLayout>
              </c:layout>
              <c:showVal val="1"/>
              <c:extLst>
                <c:ext xmlns:c15="http://schemas.microsoft.com/office/drawing/2012/chart" uri="{CE6537A1-D6FC-4f65-9D91-7224C49458BB}">
                  <c15:layout/>
                </c:ext>
              </c:extLst>
            </c:dLbl>
            <c:dLbl>
              <c:idx val="1"/>
              <c:layout>
                <c:manualLayout>
                  <c:x val="2.0379309941383632E-2"/>
                  <c:y val="-2.8969943273219882E-2"/>
                </c:manualLayout>
              </c:layout>
              <c:showVal val="1"/>
              <c:extLs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6 месяцев 2023 года</c:v>
                </c:pt>
                <c:pt idx="1">
                  <c:v>6 месяцев 2024 года</c:v>
                </c:pt>
              </c:strCache>
            </c:strRef>
          </c:cat>
          <c:val>
            <c:numRef>
              <c:f>Лист1!$E$2:$E$3</c:f>
              <c:numCache>
                <c:formatCode>General</c:formatCode>
                <c:ptCount val="2"/>
                <c:pt idx="0">
                  <c:v>0</c:v>
                </c:pt>
                <c:pt idx="1">
                  <c:v>6</c:v>
                </c:pt>
              </c:numCache>
            </c:numRef>
          </c:val>
        </c:ser>
        <c:ser>
          <c:idx val="3"/>
          <c:order val="4"/>
          <c:tx>
            <c:strRef>
              <c:f>Лист1!$F$1</c:f>
              <c:strCache>
                <c:ptCount val="1"/>
                <c:pt idx="0">
                  <c:v>в отношении индивидуальных предпринимателей</c:v>
                </c:pt>
              </c:strCache>
            </c:strRef>
          </c:tx>
          <c:spPr>
            <a:solidFill>
              <a:srgbClr val="8064A2">
                <a:lumMod val="75000"/>
              </a:srgbClr>
            </a:solidFill>
          </c:spPr>
          <c:dLbls>
            <c:dLbl>
              <c:idx val="0"/>
              <c:layout>
                <c:manualLayout>
                  <c:x val="1.8939393939393936E-2"/>
                  <c:y val="-2.3952095808383235E-2"/>
                </c:manualLayout>
              </c:layout>
              <c:showVal val="1"/>
              <c:extLst>
                <c:ext xmlns:c15="http://schemas.microsoft.com/office/drawing/2012/chart" uri="{CE6537A1-D6FC-4f65-9D91-7224C49458BB}">
                  <c15:layout/>
                </c:ext>
              </c:extLst>
            </c:dLbl>
            <c:dLbl>
              <c:idx val="1"/>
              <c:layout>
                <c:manualLayout>
                  <c:x val="2.0833333333333412E-2"/>
                  <c:y val="-3.1936127744510996E-2"/>
                </c:manualLayout>
              </c:layout>
              <c:showVal val="1"/>
              <c:extLs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6 месяцев 2023 года</c:v>
                </c:pt>
                <c:pt idx="1">
                  <c:v>6 месяцев 2024 года</c:v>
                </c:pt>
              </c:strCache>
            </c:strRef>
          </c:cat>
          <c:val>
            <c:numRef>
              <c:f>Лист1!$F$2:$F$3</c:f>
              <c:numCache>
                <c:formatCode>General</c:formatCode>
                <c:ptCount val="2"/>
                <c:pt idx="0">
                  <c:v>0</c:v>
                </c:pt>
                <c:pt idx="1">
                  <c:v>0</c:v>
                </c:pt>
              </c:numCache>
            </c:numRef>
          </c:val>
        </c:ser>
        <c:dLbls>
          <c:showVal val="1"/>
        </c:dLbls>
        <c:shape val="box"/>
        <c:axId val="188236160"/>
        <c:axId val="188237696"/>
        <c:axId val="0"/>
      </c:bar3DChart>
      <c:catAx>
        <c:axId val="188236160"/>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88237696"/>
        <c:crosses val="autoZero"/>
        <c:auto val="1"/>
        <c:lblAlgn val="ctr"/>
        <c:lblOffset val="100"/>
      </c:catAx>
      <c:valAx>
        <c:axId val="188237696"/>
        <c:scaling>
          <c:orientation val="minMax"/>
        </c:scaling>
        <c:axPos val="l"/>
        <c:majorGridlines>
          <c:spPr>
            <a:ln>
              <a:solidFill>
                <a:sysClr val="window" lastClr="FFFFFF">
                  <a:lumMod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88236160"/>
        <c:crosses val="autoZero"/>
        <c:crossBetween val="between"/>
      </c:valAx>
    </c:plotArea>
    <c:legend>
      <c:legendPos val="b"/>
      <c:layout>
        <c:manualLayout>
          <c:xMode val="edge"/>
          <c:yMode val="edge"/>
          <c:x val="0.26101710224142743"/>
          <c:y val="0.79718673635623138"/>
          <c:w val="0.5201268508648299"/>
          <c:h val="0.18117804778713151"/>
        </c:manualLayout>
      </c:layout>
      <c:spPr>
        <a:ln>
          <a:solidFill>
            <a:sysClr val="windowText" lastClr="000000"/>
          </a:solidFill>
        </a:ln>
      </c:spPr>
      <c:txPr>
        <a:bodyPr/>
        <a:lstStyle/>
        <a:p>
          <a:pPr>
            <a:defRPr sz="900" b="0" baseline="0">
              <a:latin typeface="Times New Roman" pitchFamily="18" charset="0"/>
            </a:defRPr>
          </a:pPr>
          <a:endParaRPr lang="ru-RU"/>
        </a:p>
      </c:txPr>
    </c:legend>
    <c:plotVisOnly val="1"/>
    <c:dispBlanksAs val="gap"/>
  </c:chart>
  <c:spPr>
    <a:ln>
      <a:noFill/>
    </a:ln>
  </c:spPr>
  <c:externalData r:id="rId2"/>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4F81BD">
            <a:lumMod val="20000"/>
            <a:lumOff val="80000"/>
          </a:srgbClr>
        </a:solidFill>
      </c:spPr>
    </c:floor>
    <c:sideWall>
      <c:spPr>
        <a:solidFill>
          <a:srgbClr val="4F81BD">
            <a:lumMod val="20000"/>
            <a:lumOff val="80000"/>
          </a:srgbClr>
        </a:solidFill>
        <a:ln>
          <a:solidFill>
            <a:sysClr val="windowText" lastClr="000000"/>
          </a:solidFill>
        </a:ln>
      </c:spPr>
    </c:sideWall>
    <c:backWall>
      <c:spPr>
        <a:solidFill>
          <a:srgbClr val="4F81BD">
            <a:lumMod val="20000"/>
            <a:lumOff val="80000"/>
          </a:srgbClr>
        </a:solidFill>
        <a:ln>
          <a:solidFill>
            <a:sysClr val="windowText" lastClr="000000"/>
          </a:solidFill>
        </a:ln>
      </c:spPr>
    </c:backWall>
    <c:plotArea>
      <c:layout>
        <c:manualLayout>
          <c:layoutTarget val="inner"/>
          <c:xMode val="edge"/>
          <c:yMode val="edge"/>
          <c:x val="9.3967050566998264E-2"/>
          <c:y val="4.1809905853458874E-2"/>
          <c:w val="0.85243906904302835"/>
          <c:h val="0.66502365348051273"/>
        </c:manualLayout>
      </c:layout>
      <c:bar3DChart>
        <c:barDir val="col"/>
        <c:grouping val="clustered"/>
        <c:ser>
          <c:idx val="0"/>
          <c:order val="0"/>
          <c:tx>
            <c:strRef>
              <c:f>Лист1!$B$1</c:f>
              <c:strCache>
                <c:ptCount val="1"/>
                <c:pt idx="0">
                  <c:v>в отношении должностных лиц</c:v>
                </c:pt>
              </c:strCache>
            </c:strRef>
          </c:tx>
          <c:spPr>
            <a:solidFill>
              <a:srgbClr val="CC3300"/>
            </a:solidFill>
            <a:ln>
              <a:solidFill>
                <a:schemeClr val="tx1">
                  <a:lumMod val="85000"/>
                  <a:lumOff val="15000"/>
                </a:schemeClr>
              </a:solidFill>
            </a:ln>
          </c:spPr>
          <c:dLbls>
            <c:dLbl>
              <c:idx val="0"/>
              <c:layout>
                <c:manualLayout>
                  <c:x val="1.5816863951608699E-2"/>
                  <c:y val="-2.9619196307358132E-2"/>
                </c:manualLayout>
              </c:layout>
              <c:showVal val="1"/>
              <c:extLst>
                <c:ext xmlns:c15="http://schemas.microsoft.com/office/drawing/2012/chart" uri="{CE6537A1-D6FC-4f65-9D91-7224C49458BB}">
                  <c15:layout/>
                </c:ext>
              </c:extLst>
            </c:dLbl>
            <c:dLbl>
              <c:idx val="1"/>
              <c:layout>
                <c:manualLayout>
                  <c:x val="1.7647006219622903E-2"/>
                  <c:y val="-2.2777502157208602E-2"/>
                </c:manualLayout>
              </c:layout>
              <c:showVal val="1"/>
              <c:extLs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1 квартал 2024 года</c:v>
                </c:pt>
                <c:pt idx="1">
                  <c:v>2 квартал 2024 года</c:v>
                </c:pt>
              </c:strCache>
            </c:strRef>
          </c:cat>
          <c:val>
            <c:numRef>
              <c:f>Лист1!$B$2:$B$3</c:f>
              <c:numCache>
                <c:formatCode>General</c:formatCode>
                <c:ptCount val="2"/>
                <c:pt idx="0">
                  <c:v>4</c:v>
                </c:pt>
                <c:pt idx="1">
                  <c:v>10</c:v>
                </c:pt>
              </c:numCache>
            </c:numRef>
          </c:val>
        </c:ser>
        <c:ser>
          <c:idx val="1"/>
          <c:order val="1"/>
          <c:tx>
            <c:strRef>
              <c:f>Лист1!$C$1</c:f>
              <c:strCache>
                <c:ptCount val="1"/>
                <c:pt idx="0">
                  <c:v>в отношении юридических лиц</c:v>
                </c:pt>
              </c:strCache>
            </c:strRef>
          </c:tx>
          <c:spPr>
            <a:solidFill>
              <a:srgbClr val="8DE3E1"/>
            </a:solidFill>
            <a:ln>
              <a:solidFill>
                <a:schemeClr val="tx1">
                  <a:lumMod val="65000"/>
                  <a:lumOff val="35000"/>
                </a:schemeClr>
              </a:solidFill>
            </a:ln>
          </c:spPr>
          <c:dLbls>
            <c:dLbl>
              <c:idx val="0"/>
              <c:layout>
                <c:manualLayout>
                  <c:x val="2.3458694579702233E-2"/>
                  <c:y val="-3.8970989265080976E-2"/>
                </c:manualLayout>
              </c:layout>
              <c:showVal val="1"/>
              <c:extLst>
                <c:ext xmlns:c15="http://schemas.microsoft.com/office/drawing/2012/chart" uri="{CE6537A1-D6FC-4f65-9D91-7224C49458BB}">
                  <c15:layout/>
                </c:ext>
              </c:extLst>
            </c:dLbl>
            <c:dLbl>
              <c:idx val="1"/>
              <c:layout>
                <c:manualLayout>
                  <c:x val="2.163922691481749E-2"/>
                  <c:y val="-2.5147066294132572E-2"/>
                </c:manualLayout>
              </c:layout>
              <c:showVal val="1"/>
              <c:extLs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1 квартал 2024 года</c:v>
                </c:pt>
                <c:pt idx="1">
                  <c:v>2 квартал 2024 года</c:v>
                </c:pt>
              </c:strCache>
            </c:strRef>
          </c:cat>
          <c:val>
            <c:numRef>
              <c:f>Лист1!$C$2:$C$3</c:f>
              <c:numCache>
                <c:formatCode>General</c:formatCode>
                <c:ptCount val="2"/>
                <c:pt idx="0">
                  <c:v>5</c:v>
                </c:pt>
                <c:pt idx="1">
                  <c:v>10</c:v>
                </c:pt>
              </c:numCache>
            </c:numRef>
          </c:val>
        </c:ser>
        <c:ser>
          <c:idx val="2"/>
          <c:order val="2"/>
          <c:tx>
            <c:strRef>
              <c:f>Лист1!$D$1</c:f>
              <c:strCache>
                <c:ptCount val="1"/>
                <c:pt idx="0">
                  <c:v>Столбец1</c:v>
                </c:pt>
              </c:strCache>
            </c:strRef>
          </c:tx>
          <c:dLbls>
            <c:spPr>
              <a:noFill/>
              <a:ln>
                <a:noFill/>
              </a:ln>
              <a:effectLst/>
            </c:spPr>
            <c:showVal val="1"/>
            <c:extLst>
              <c:ext xmlns:c15="http://schemas.microsoft.com/office/drawing/2012/chart" uri="{CE6537A1-D6FC-4f65-9D91-7224C49458BB}">
                <c15:showLeaderLines val="0"/>
              </c:ext>
            </c:extLst>
          </c:dLbls>
          <c:cat>
            <c:strRef>
              <c:f>Лист1!$A$2:$A$3</c:f>
              <c:strCache>
                <c:ptCount val="2"/>
                <c:pt idx="0">
                  <c:v>1 квартал 2024 года</c:v>
                </c:pt>
                <c:pt idx="1">
                  <c:v>2 квартал 2024 года</c:v>
                </c:pt>
              </c:strCache>
            </c:strRef>
          </c:cat>
          <c:val>
            <c:numRef>
              <c:f>Лист1!$D$2:$D$3</c:f>
            </c:numRef>
          </c:val>
        </c:ser>
        <c:ser>
          <c:idx val="4"/>
          <c:order val="3"/>
          <c:tx>
            <c:strRef>
              <c:f>Лист1!$E$1</c:f>
              <c:strCache>
                <c:ptCount val="1"/>
                <c:pt idx="0">
                  <c:v>в отношении физических лиц</c:v>
                </c:pt>
              </c:strCache>
            </c:strRef>
          </c:tx>
          <c:spPr>
            <a:solidFill>
              <a:srgbClr val="0070C0"/>
            </a:solidFill>
            <a:ln>
              <a:solidFill>
                <a:sysClr val="windowText" lastClr="000000">
                  <a:lumMod val="75000"/>
                  <a:lumOff val="25000"/>
                </a:sysClr>
              </a:solidFill>
            </a:ln>
          </c:spPr>
          <c:dLbls>
            <c:dLbl>
              <c:idx val="0"/>
              <c:layout>
                <c:manualLayout>
                  <c:x val="1.8928232785666535E-2"/>
                  <c:y val="-3.3270558077590481E-2"/>
                </c:manualLayout>
              </c:layout>
              <c:showVal val="1"/>
              <c:extLst>
                <c:ext xmlns:c15="http://schemas.microsoft.com/office/drawing/2012/chart" uri="{CE6537A1-D6FC-4f65-9D91-7224C49458BB}">
                  <c15:layout/>
                </c:ext>
              </c:extLst>
            </c:dLbl>
            <c:dLbl>
              <c:idx val="1"/>
              <c:layout>
                <c:manualLayout>
                  <c:x val="1.7035409507099877E-2"/>
                  <c:y val="-2.8966176920203618E-2"/>
                </c:manualLayout>
              </c:layout>
              <c:showVal val="1"/>
              <c:extLs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1 квартал 2024 года</c:v>
                </c:pt>
                <c:pt idx="1">
                  <c:v>2 квартал 2024 года</c:v>
                </c:pt>
              </c:strCache>
            </c:strRef>
          </c:cat>
          <c:val>
            <c:numRef>
              <c:f>Лист1!$E$2:$E$3</c:f>
              <c:numCache>
                <c:formatCode>General</c:formatCode>
                <c:ptCount val="2"/>
                <c:pt idx="0">
                  <c:v>2</c:v>
                </c:pt>
                <c:pt idx="1">
                  <c:v>4</c:v>
                </c:pt>
              </c:numCache>
            </c:numRef>
          </c:val>
        </c:ser>
        <c:ser>
          <c:idx val="3"/>
          <c:order val="4"/>
          <c:tx>
            <c:strRef>
              <c:f>Лист1!$F$1</c:f>
              <c:strCache>
                <c:ptCount val="1"/>
                <c:pt idx="0">
                  <c:v>в отношении индивидуальных предпринимателей</c:v>
                </c:pt>
              </c:strCache>
            </c:strRef>
          </c:tx>
          <c:spPr>
            <a:solidFill>
              <a:srgbClr val="8064A2">
                <a:lumMod val="75000"/>
              </a:srgbClr>
            </a:solidFill>
          </c:spPr>
          <c:dLbls>
            <c:dLbl>
              <c:idx val="0"/>
              <c:layout>
                <c:manualLayout>
                  <c:x val="1.8939393939393936E-2"/>
                  <c:y val="-2.3952095808383235E-2"/>
                </c:manualLayout>
              </c:layout>
              <c:showVal val="1"/>
              <c:extLst>
                <c:ext xmlns:c15="http://schemas.microsoft.com/office/drawing/2012/chart" uri="{CE6537A1-D6FC-4f65-9D91-7224C49458BB}">
                  <c15:layout/>
                </c:ext>
              </c:extLst>
            </c:dLbl>
            <c:dLbl>
              <c:idx val="1"/>
              <c:layout>
                <c:manualLayout>
                  <c:x val="2.0833333333333412E-2"/>
                  <c:y val="-3.1936127744510996E-2"/>
                </c:manualLayout>
              </c:layout>
              <c:showVal val="1"/>
              <c:extLs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1 квартал 2024 года</c:v>
                </c:pt>
                <c:pt idx="1">
                  <c:v>2 квартал 2024 года</c:v>
                </c:pt>
              </c:strCache>
            </c:strRef>
          </c:cat>
          <c:val>
            <c:numRef>
              <c:f>Лист1!$F$2:$F$3</c:f>
              <c:numCache>
                <c:formatCode>General</c:formatCode>
                <c:ptCount val="2"/>
                <c:pt idx="0">
                  <c:v>0</c:v>
                </c:pt>
                <c:pt idx="1">
                  <c:v>0</c:v>
                </c:pt>
              </c:numCache>
            </c:numRef>
          </c:val>
        </c:ser>
        <c:dLbls>
          <c:showVal val="1"/>
        </c:dLbls>
        <c:shape val="box"/>
        <c:axId val="188615296"/>
        <c:axId val="188629376"/>
        <c:axId val="0"/>
      </c:bar3DChart>
      <c:catAx>
        <c:axId val="188615296"/>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88629376"/>
        <c:crosses val="autoZero"/>
        <c:auto val="1"/>
        <c:lblAlgn val="ctr"/>
        <c:lblOffset val="100"/>
      </c:catAx>
      <c:valAx>
        <c:axId val="188629376"/>
        <c:scaling>
          <c:orientation val="minMax"/>
        </c:scaling>
        <c:axPos val="l"/>
        <c:majorGridlines>
          <c:spPr>
            <a:ln>
              <a:solidFill>
                <a:sysClr val="window" lastClr="FFFFFF">
                  <a:lumMod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88615296"/>
        <c:crosses val="autoZero"/>
        <c:crossBetween val="between"/>
      </c:valAx>
    </c:plotArea>
    <c:legend>
      <c:legendPos val="b"/>
      <c:layout>
        <c:manualLayout>
          <c:xMode val="edge"/>
          <c:yMode val="edge"/>
          <c:x val="0.26101710224142743"/>
          <c:y val="0.79718673635623138"/>
          <c:w val="0.5201268508648299"/>
          <c:h val="0.18117804778713251"/>
        </c:manualLayout>
      </c:layout>
      <c:spPr>
        <a:ln>
          <a:solidFill>
            <a:sysClr val="windowText" lastClr="000000"/>
          </a:solidFill>
        </a:ln>
      </c:spPr>
      <c:txPr>
        <a:bodyPr/>
        <a:lstStyle/>
        <a:p>
          <a:pPr>
            <a:defRPr sz="900" b="0" baseline="0">
              <a:latin typeface="Times New Roman" pitchFamily="18" charset="0"/>
            </a:defRPr>
          </a:pPr>
          <a:endParaRPr lang="ru-RU"/>
        </a:p>
      </c:txPr>
    </c:legend>
    <c:plotVisOnly val="1"/>
    <c:dispBlanksAs val="gap"/>
  </c:chart>
  <c:spPr>
    <a:ln>
      <a:noFill/>
    </a:ln>
  </c:spPr>
  <c:externalData r:id="rId2"/>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30"/>
      <c:rotY val="160"/>
      <c:perspective val="0"/>
    </c:view3D>
    <c:plotArea>
      <c:layout>
        <c:manualLayout>
          <c:layoutTarget val="inner"/>
          <c:xMode val="edge"/>
          <c:yMode val="edge"/>
          <c:x val="0.14974803476480908"/>
          <c:y val="0.14329823714564613"/>
          <c:w val="0.75406900224429274"/>
          <c:h val="0.6358781589083029"/>
        </c:manualLayout>
      </c:layout>
      <c:pie3DChart>
        <c:varyColors val="1"/>
        <c:ser>
          <c:idx val="0"/>
          <c:order val="0"/>
          <c:spPr>
            <a:ln w="9508">
              <a:solidFill>
                <a:srgbClr val="000000"/>
              </a:solidFill>
              <a:prstDash val="solid"/>
            </a:ln>
          </c:spPr>
          <c:explosion val="9"/>
          <c:dPt>
            <c:idx val="0"/>
            <c:spPr>
              <a:gradFill rotWithShape="0">
                <a:gsLst>
                  <a:gs pos="0">
                    <a:srgbClr val="33CCCC">
                      <a:gamma/>
                      <a:shade val="46275"/>
                      <a:invGamma/>
                    </a:srgbClr>
                  </a:gs>
                  <a:gs pos="100000">
                    <a:srgbClr val="33CCCC"/>
                  </a:gs>
                </a:gsLst>
                <a:lin ang="5400000" scaled="1"/>
              </a:gradFill>
              <a:ln w="9508">
                <a:solidFill>
                  <a:srgbClr val="000000"/>
                </a:solidFill>
                <a:prstDash val="solid"/>
              </a:ln>
            </c:spPr>
            <c:extLst xmlns:c16r2="http://schemas.microsoft.com/office/drawing/2015/06/chart">
              <c:ext xmlns:c16="http://schemas.microsoft.com/office/drawing/2014/chart" uri="{C3380CC4-5D6E-409C-BE32-E72D297353CC}">
                <c16:uniqueId val="{00000000-1C14-4936-A843-D3905B73166B}"/>
              </c:ext>
            </c:extLst>
          </c:dPt>
          <c:dPt>
            <c:idx val="1"/>
            <c:explosion val="5"/>
            <c:spPr>
              <a:gradFill rotWithShape="0">
                <a:gsLst>
                  <a:gs pos="0">
                    <a:srgbClr val="FFFF00"/>
                  </a:gs>
                  <a:gs pos="100000">
                    <a:srgbClr val="FFFF00">
                      <a:gamma/>
                      <a:shade val="46275"/>
                      <a:invGamma/>
                    </a:srgbClr>
                  </a:gs>
                </a:gsLst>
                <a:lin ang="5400000" scaled="1"/>
              </a:gradFill>
              <a:ln w="9508">
                <a:solidFill>
                  <a:srgbClr val="000000"/>
                </a:solidFill>
                <a:prstDash val="solid"/>
              </a:ln>
            </c:spPr>
            <c:extLst xmlns:c16r2="http://schemas.microsoft.com/office/drawing/2015/06/chart">
              <c:ext xmlns:c16="http://schemas.microsoft.com/office/drawing/2014/chart" uri="{C3380CC4-5D6E-409C-BE32-E72D297353CC}">
                <c16:uniqueId val="{00000001-1C14-4936-A843-D3905B73166B}"/>
              </c:ext>
            </c:extLst>
          </c:dPt>
          <c:dLbls>
            <c:dLbl>
              <c:idx val="0"/>
              <c:layout>
                <c:manualLayout>
                  <c:x val="-5.1379157315480456E-2"/>
                  <c:y val="-7.4947649725602486E-2"/>
                </c:manualLayout>
              </c:layout>
              <c:showLegendKey val="1"/>
              <c:showVal val="1"/>
              <c:showCatName val="1"/>
              <c:showPercent val="1"/>
              <c:separator>
</c:separator>
            </c:dLbl>
            <c:dLbl>
              <c:idx val="1"/>
              <c:layout>
                <c:manualLayout>
                  <c:x val="2.9224728551443164E-2"/>
                  <c:y val="-3.1515151515151545E-2"/>
                </c:manualLayout>
              </c:layout>
              <c:showLegendKey val="1"/>
              <c:showVal val="1"/>
              <c:showCatName val="1"/>
              <c:showPercent val="1"/>
              <c:separator>
</c:separator>
            </c:dLbl>
            <c:txPr>
              <a:bodyPr/>
              <a:lstStyle/>
              <a:p>
                <a:pPr>
                  <a:defRPr sz="1000">
                    <a:latin typeface="Times New Roman" pitchFamily="18" charset="0"/>
                    <a:cs typeface="Times New Roman" pitchFamily="18" charset="0"/>
                  </a:defRPr>
                </a:pPr>
                <a:endParaRPr lang="ru-RU"/>
              </a:p>
            </c:txPr>
            <c:showLegendKey val="1"/>
            <c:showVal val="1"/>
            <c:showCatName val="1"/>
            <c:showPercent val="1"/>
            <c:separator>
</c:separator>
            <c:showLeaderLines val="1"/>
            <c:leaderLines>
              <c:spPr>
                <a:ln w="6350">
                  <a:prstDash val="dash"/>
                </a:ln>
              </c:spPr>
            </c:leaderLines>
          </c:dLbls>
          <c:cat>
            <c:strRef>
              <c:f>Лист1!$A$1:$A$3</c:f>
              <c:strCache>
                <c:ptCount val="3"/>
                <c:pt idx="0">
                  <c:v>направлено в суд -</c:v>
                </c:pt>
                <c:pt idx="1">
                  <c:v>рассмотрено протоколов старшими государственными инспекторами -</c:v>
                </c:pt>
                <c:pt idx="2">
                  <c:v>находятся на рассмотрении у старшего государственного инспектора -</c:v>
                </c:pt>
              </c:strCache>
            </c:strRef>
          </c:cat>
          <c:val>
            <c:numRef>
              <c:f>Лист1!$B$1:$B$3</c:f>
              <c:numCache>
                <c:formatCode>General</c:formatCode>
                <c:ptCount val="3"/>
                <c:pt idx="0">
                  <c:v>18</c:v>
                </c:pt>
                <c:pt idx="1">
                  <c:v>14</c:v>
                </c:pt>
                <c:pt idx="2">
                  <c:v>3</c:v>
                </c:pt>
              </c:numCache>
            </c:numRef>
          </c:val>
          <c:extLst xmlns:c16r2="http://schemas.microsoft.com/office/drawing/2015/06/chart">
            <c:ext xmlns:c16="http://schemas.microsoft.com/office/drawing/2014/chart" uri="{C3380CC4-5D6E-409C-BE32-E72D297353CC}">
              <c16:uniqueId val="{00000003-1C14-4936-A843-D3905B73166B}"/>
            </c:ext>
          </c:extLst>
        </c:ser>
        <c:dLbls>
          <c:showVal val="1"/>
          <c:separator> - </c:separator>
        </c:dLbls>
      </c:pie3DChart>
      <c:spPr>
        <a:noFill/>
        <a:ln w="25264">
          <a:noFill/>
        </a:ln>
      </c:spPr>
    </c:plotArea>
    <c:dispBlanksAs val="zero"/>
  </c:chart>
  <c:spPr>
    <a:gradFill flip="none" rotWithShape="1">
      <a:gsLst>
        <a:gs pos="43000">
          <a:srgbClr val="4F81BD">
            <a:lumMod val="20000"/>
            <a:lumOff val="80000"/>
          </a:srgbClr>
        </a:gs>
        <a:gs pos="100000">
          <a:srgbClr val="FFFFFF"/>
        </a:gs>
      </a:gsLst>
      <a:path path="shape">
        <a:fillToRect l="50000" t="50000" r="50000" b="50000"/>
      </a:path>
      <a:tileRect/>
    </a:gradFill>
    <a:ln>
      <a:noFill/>
    </a:ln>
  </c:spPr>
  <c:txPr>
    <a:bodyPr/>
    <a:lstStyle/>
    <a:p>
      <a:pPr>
        <a:defRPr sz="298" b="0" i="0" u="none" strike="noStrike" baseline="0">
          <a:solidFill>
            <a:srgbClr val="000000"/>
          </a:solidFill>
          <a:latin typeface="Arial Cyr"/>
          <a:ea typeface="Arial Cyr"/>
          <a:cs typeface="Arial Cyr"/>
        </a:defRPr>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20"/>
      <c:depthPercent val="100"/>
      <c:rAngAx val="1"/>
    </c:view3D>
    <c:floor>
      <c:spPr>
        <a:solidFill>
          <a:srgbClr val="EEECE1">
            <a:lumMod val="90000"/>
          </a:srgbClr>
        </a:solidFill>
        <a:ln w="6350">
          <a:solidFill>
            <a:sysClr val="windowText" lastClr="000000"/>
          </a:solidFill>
        </a:ln>
      </c:spPr>
    </c:floor>
    <c:sideWall>
      <c:spPr>
        <a:solidFill>
          <a:srgbClr val="EEECE1">
            <a:lumMod val="90000"/>
          </a:srgbClr>
        </a:solidFill>
        <a:ln w="3175">
          <a:solidFill>
            <a:sysClr val="windowText" lastClr="000000"/>
          </a:solidFill>
        </a:ln>
      </c:spPr>
    </c:sideWall>
    <c:backWall>
      <c:spPr>
        <a:solidFill>
          <a:srgbClr val="EEECE1">
            <a:lumMod val="90000"/>
          </a:srgbClr>
        </a:solidFill>
        <a:ln w="3175">
          <a:solidFill>
            <a:sysClr val="windowText" lastClr="000000"/>
          </a:solidFill>
        </a:ln>
      </c:spPr>
    </c:backWall>
    <c:plotArea>
      <c:layout>
        <c:manualLayout>
          <c:layoutTarget val="inner"/>
          <c:xMode val="edge"/>
          <c:yMode val="edge"/>
          <c:x val="8.2291565406176076E-2"/>
          <c:y val="4.9612131816869458E-2"/>
          <c:w val="0.86203082639361528"/>
          <c:h val="0.65483909338926305"/>
        </c:manualLayout>
      </c:layout>
      <c:bar3DChart>
        <c:barDir val="col"/>
        <c:grouping val="clustered"/>
        <c:ser>
          <c:idx val="2"/>
          <c:order val="0"/>
          <c:tx>
            <c:strRef>
              <c:f>Лист1!$A$3</c:f>
              <c:strCache>
                <c:ptCount val="1"/>
                <c:pt idx="0">
                  <c:v>газет</c:v>
                </c:pt>
              </c:strCache>
            </c:strRef>
          </c:tx>
          <c:spPr>
            <a:solidFill>
              <a:srgbClr val="0000FF"/>
            </a:solidFill>
            <a:ln w="6105">
              <a:solidFill>
                <a:schemeClr val="tx1">
                  <a:lumMod val="75000"/>
                  <a:lumOff val="25000"/>
                </a:schemeClr>
              </a:solidFill>
            </a:ln>
          </c:spPr>
          <c:dLbls>
            <c:dLbl>
              <c:idx val="0"/>
              <c:layout>
                <c:manualLayout>
                  <c:x val="1.6855454796545516E-2"/>
                  <c:y val="-5.1245524695490256E-2"/>
                </c:manualLayout>
              </c:layout>
              <c:showVal val="1"/>
              <c:extLst>
                <c:ext xmlns:c15="http://schemas.microsoft.com/office/drawing/2012/chart" uri="{CE6537A1-D6FC-4f65-9D91-7224C49458BB}">
                  <c15:layout/>
                </c:ext>
              </c:extLst>
            </c:dLbl>
            <c:dLbl>
              <c:idx val="1"/>
              <c:layout>
                <c:manualLayout>
                  <c:x val="1.6856072003345261E-2"/>
                  <c:y val="-5.3164333654132423E-2"/>
                </c:manualLayout>
              </c:layout>
              <c:showVal val="1"/>
              <c:extLst>
                <c:ext xmlns:c15="http://schemas.microsoft.com/office/drawing/2012/chart" uri="{CE6537A1-D6FC-4f65-9D91-7224C49458BB}"/>
              </c:extLst>
            </c:dLbl>
            <c:spPr>
              <a:noFill/>
              <a:ln>
                <a:noFill/>
              </a:ln>
              <a:effectLst/>
            </c:spPr>
            <c:txPr>
              <a:bodyPr rot="0"/>
              <a:lstStyle/>
              <a:p>
                <a:pPr>
                  <a:defRPr sz="1000" b="1"/>
                </a:pPr>
                <a:endParaRPr lang="ru-RU"/>
              </a:p>
            </c:txPr>
            <c:showVal val="1"/>
            <c:extLst>
              <c:ext xmlns:c15="http://schemas.microsoft.com/office/drawing/2012/chart" uri="{CE6537A1-D6FC-4f65-9D91-7224C49458BB}">
                <c15:showLeaderLines val="0"/>
              </c:ext>
            </c:extLst>
          </c:dLbls>
          <c:cat>
            <c:strRef>
              <c:f>Лист1!$B$2:$C$2</c:f>
              <c:strCache>
                <c:ptCount val="2"/>
                <c:pt idx="0">
                  <c:v>по состоянию на  03.07.2023</c:v>
                </c:pt>
                <c:pt idx="1">
                  <c:v>по состоянию на  01.07.2024</c:v>
                </c:pt>
              </c:strCache>
            </c:strRef>
          </c:cat>
          <c:val>
            <c:numRef>
              <c:f>Лист1!$B$3:$C$3</c:f>
              <c:numCache>
                <c:formatCode>General</c:formatCode>
                <c:ptCount val="2"/>
                <c:pt idx="0">
                  <c:v>205</c:v>
                </c:pt>
                <c:pt idx="1">
                  <c:v>216</c:v>
                </c:pt>
              </c:numCache>
            </c:numRef>
          </c:val>
        </c:ser>
        <c:ser>
          <c:idx val="0"/>
          <c:order val="1"/>
          <c:tx>
            <c:strRef>
              <c:f>Лист1!$A$4</c:f>
              <c:strCache>
                <c:ptCount val="1"/>
                <c:pt idx="0">
                  <c:v>журналов</c:v>
                </c:pt>
              </c:strCache>
            </c:strRef>
          </c:tx>
          <c:spPr>
            <a:solidFill>
              <a:srgbClr val="00B050"/>
            </a:solidFill>
            <a:ln w="6105">
              <a:solidFill>
                <a:schemeClr val="tx1">
                  <a:lumMod val="75000"/>
                  <a:lumOff val="25000"/>
                </a:schemeClr>
              </a:solidFill>
            </a:ln>
          </c:spPr>
          <c:dLbls>
            <c:dLbl>
              <c:idx val="0"/>
              <c:layout>
                <c:manualLayout>
                  <c:x val="1.450513130303158E-2"/>
                  <c:y val="-5.7644599786098955E-2"/>
                </c:manualLayout>
              </c:layout>
              <c:showVal val="1"/>
              <c:extLst>
                <c:ext xmlns:c15="http://schemas.microsoft.com/office/drawing/2012/chart" uri="{CE6537A1-D6FC-4f65-9D91-7224C49458BB}">
                  <c15:layout/>
                </c:ext>
              </c:extLst>
            </c:dLbl>
            <c:dLbl>
              <c:idx val="1"/>
              <c:layout>
                <c:manualLayout>
                  <c:x val="1.0587102538108663E-2"/>
                  <c:y val="-4.9163848517735052E-2"/>
                </c:manualLayout>
              </c:layout>
              <c:showVal val="1"/>
              <c:extLst>
                <c:ext xmlns:c15="http://schemas.microsoft.com/office/drawing/2012/chart" uri="{CE6537A1-D6FC-4f65-9D91-7224C49458BB}"/>
              </c:extLst>
            </c:dLbl>
            <c:spPr>
              <a:noFill/>
              <a:ln>
                <a:noFill/>
              </a:ln>
              <a:effectLst/>
            </c:spPr>
            <c:txPr>
              <a:bodyPr/>
              <a:lstStyle/>
              <a:p>
                <a:pPr>
                  <a:defRPr sz="1000" b="1"/>
                </a:pPr>
                <a:endParaRPr lang="ru-RU"/>
              </a:p>
            </c:txPr>
            <c:showVal val="1"/>
            <c:extLst>
              <c:ext xmlns:c15="http://schemas.microsoft.com/office/drawing/2012/chart" uri="{CE6537A1-D6FC-4f65-9D91-7224C49458BB}">
                <c15:showLeaderLines val="0"/>
              </c:ext>
            </c:extLst>
          </c:dLbls>
          <c:cat>
            <c:strRef>
              <c:f>Лист1!$B$2:$C$2</c:f>
              <c:strCache>
                <c:ptCount val="2"/>
                <c:pt idx="0">
                  <c:v>по состоянию на  03.07.2023</c:v>
                </c:pt>
                <c:pt idx="1">
                  <c:v>по состоянию на  01.07.2024</c:v>
                </c:pt>
              </c:strCache>
            </c:strRef>
          </c:cat>
          <c:val>
            <c:numRef>
              <c:f>Лист1!$B$4:$C$4</c:f>
              <c:numCache>
                <c:formatCode>General</c:formatCode>
                <c:ptCount val="2"/>
                <c:pt idx="0">
                  <c:v>37</c:v>
                </c:pt>
                <c:pt idx="1">
                  <c:v>38</c:v>
                </c:pt>
              </c:numCache>
            </c:numRef>
          </c:val>
        </c:ser>
        <c:ser>
          <c:idx val="1"/>
          <c:order val="2"/>
          <c:tx>
            <c:strRef>
              <c:f>Лист1!$A$5</c:f>
              <c:strCache>
                <c:ptCount val="1"/>
                <c:pt idx="0">
                  <c:v>телепрограмм</c:v>
                </c:pt>
              </c:strCache>
            </c:strRef>
          </c:tx>
          <c:spPr>
            <a:solidFill>
              <a:srgbClr val="FFFF00"/>
            </a:solidFill>
            <a:ln w="6105">
              <a:solidFill>
                <a:schemeClr val="tx1">
                  <a:lumMod val="75000"/>
                  <a:lumOff val="25000"/>
                </a:schemeClr>
              </a:solidFill>
            </a:ln>
          </c:spPr>
          <c:dLbls>
            <c:dLbl>
              <c:idx val="0"/>
              <c:layout>
                <c:manualLayout>
                  <c:x val="8.8215824873742708E-3"/>
                  <c:y val="-4.7965183587898613E-2"/>
                </c:manualLayout>
              </c:layout>
              <c:spPr/>
              <c:txPr>
                <a:bodyPr/>
                <a:lstStyle/>
                <a:p>
                  <a:pPr>
                    <a:defRPr sz="1000" b="1"/>
                  </a:pPr>
                  <a:endParaRPr lang="ru-RU"/>
                </a:p>
              </c:txPr>
              <c:showVal val="1"/>
              <c:extLst>
                <c:ext xmlns:c15="http://schemas.microsoft.com/office/drawing/2012/chart" uri="{CE6537A1-D6FC-4f65-9D91-7224C49458BB}">
                  <c15:layout/>
                </c:ext>
              </c:extLst>
            </c:dLbl>
            <c:dLbl>
              <c:idx val="1"/>
              <c:layout>
                <c:manualLayout>
                  <c:x val="7.0580683587391146E-3"/>
                  <c:y val="-4.8679027144011414E-2"/>
                </c:manualLayout>
              </c:layout>
              <c:spPr/>
              <c:txPr>
                <a:bodyPr/>
                <a:lstStyle/>
                <a:p>
                  <a:pPr>
                    <a:defRPr sz="1000" b="1"/>
                  </a:pPr>
                  <a:endParaRPr lang="ru-RU"/>
                </a:p>
              </c:txPr>
              <c:showVal val="1"/>
              <c:extLst>
                <c:ext xmlns:c15="http://schemas.microsoft.com/office/drawing/2012/chart" uri="{CE6537A1-D6FC-4f65-9D91-7224C49458BB}"/>
              </c:extLst>
            </c:dLbl>
            <c:spPr>
              <a:noFill/>
              <a:ln>
                <a:noFill/>
              </a:ln>
              <a:effectLst/>
            </c:spPr>
            <c:txPr>
              <a:bodyPr/>
              <a:lstStyle/>
              <a:p>
                <a:pPr>
                  <a:defRPr sz="1000"/>
                </a:pPr>
                <a:endParaRPr lang="ru-RU"/>
              </a:p>
            </c:txPr>
            <c:showVal val="1"/>
            <c:extLst>
              <c:ext xmlns:c15="http://schemas.microsoft.com/office/drawing/2012/chart" uri="{CE6537A1-D6FC-4f65-9D91-7224C49458BB}">
                <c15:showLeaderLines val="0"/>
              </c:ext>
            </c:extLst>
          </c:dLbls>
          <c:cat>
            <c:strRef>
              <c:f>Лист1!$B$2:$C$2</c:f>
              <c:strCache>
                <c:ptCount val="2"/>
                <c:pt idx="0">
                  <c:v>по состоянию на  03.07.2023</c:v>
                </c:pt>
                <c:pt idx="1">
                  <c:v>по состоянию на  01.07.2024</c:v>
                </c:pt>
              </c:strCache>
            </c:strRef>
          </c:cat>
          <c:val>
            <c:numRef>
              <c:f>Лист1!$B$5:$C$5</c:f>
              <c:numCache>
                <c:formatCode>General</c:formatCode>
                <c:ptCount val="2"/>
                <c:pt idx="0">
                  <c:v>5</c:v>
                </c:pt>
                <c:pt idx="1">
                  <c:v>6</c:v>
                </c:pt>
              </c:numCache>
            </c:numRef>
          </c:val>
        </c:ser>
        <c:ser>
          <c:idx val="5"/>
          <c:order val="3"/>
          <c:tx>
            <c:strRef>
              <c:f>Лист1!$A$7</c:f>
              <c:strCache>
                <c:ptCount val="1"/>
                <c:pt idx="0">
                  <c:v>радиоканалов</c:v>
                </c:pt>
              </c:strCache>
            </c:strRef>
          </c:tx>
          <c:spPr>
            <a:solidFill>
              <a:srgbClr val="CC99FF"/>
            </a:solidFill>
            <a:ln w="6105">
              <a:solidFill>
                <a:schemeClr val="tx1">
                  <a:lumMod val="75000"/>
                  <a:lumOff val="25000"/>
                </a:schemeClr>
              </a:solidFill>
            </a:ln>
          </c:spPr>
          <c:dLbls>
            <c:dLbl>
              <c:idx val="0"/>
              <c:layout>
                <c:manualLayout>
                  <c:x val="1.6855300494845561E-2"/>
                  <c:y val="-4.9642999466034905E-2"/>
                </c:manualLayout>
              </c:layout>
              <c:showVal val="1"/>
              <c:extLst>
                <c:ext xmlns:c15="http://schemas.microsoft.com/office/drawing/2012/chart" uri="{CE6537A1-D6FC-4f65-9D91-7224C49458BB}">
                  <c15:layout/>
                </c:ext>
              </c:extLst>
            </c:dLbl>
            <c:dLbl>
              <c:idx val="1"/>
              <c:layout>
                <c:manualLayout>
                  <c:x val="1.6661188956318761E-2"/>
                  <c:y val="-4.5162733334068464E-2"/>
                </c:manualLayout>
              </c:layout>
              <c:showVal val="1"/>
              <c:extLst>
                <c:ext xmlns:c15="http://schemas.microsoft.com/office/drawing/2012/chart" uri="{CE6537A1-D6FC-4f65-9D91-7224C49458BB}"/>
              </c:extLst>
            </c:dLbl>
            <c:spPr>
              <a:noFill/>
              <a:ln>
                <a:noFill/>
              </a:ln>
              <a:effectLst/>
            </c:spPr>
            <c:txPr>
              <a:bodyPr/>
              <a:lstStyle/>
              <a:p>
                <a:pPr>
                  <a:defRPr sz="1000" b="1"/>
                </a:pPr>
                <a:endParaRPr lang="ru-RU"/>
              </a:p>
            </c:txPr>
            <c:showVal val="1"/>
            <c:extLst>
              <c:ext xmlns:c15="http://schemas.microsoft.com/office/drawing/2012/chart" uri="{CE6537A1-D6FC-4f65-9D91-7224C49458BB}">
                <c15:showLeaderLines val="0"/>
              </c:ext>
            </c:extLst>
          </c:dLbls>
          <c:cat>
            <c:strRef>
              <c:f>Лист1!$B$2:$C$2</c:f>
              <c:strCache>
                <c:ptCount val="2"/>
                <c:pt idx="0">
                  <c:v>по состоянию на  03.07.2023</c:v>
                </c:pt>
                <c:pt idx="1">
                  <c:v>по состоянию на  01.07.2024</c:v>
                </c:pt>
              </c:strCache>
            </c:strRef>
          </c:cat>
          <c:val>
            <c:numRef>
              <c:f>Лист1!$B$7:$C$7</c:f>
              <c:numCache>
                <c:formatCode>General</c:formatCode>
                <c:ptCount val="2"/>
                <c:pt idx="0">
                  <c:v>116</c:v>
                </c:pt>
                <c:pt idx="1">
                  <c:v>125</c:v>
                </c:pt>
              </c:numCache>
            </c:numRef>
          </c:val>
        </c:ser>
        <c:ser>
          <c:idx val="6"/>
          <c:order val="4"/>
          <c:tx>
            <c:strRef>
              <c:f>Лист1!$A$8</c:f>
              <c:strCache>
                <c:ptCount val="1"/>
                <c:pt idx="0">
                  <c:v>телеканалов</c:v>
                </c:pt>
              </c:strCache>
            </c:strRef>
          </c:tx>
          <c:spPr>
            <a:solidFill>
              <a:srgbClr val="800080"/>
            </a:solidFill>
            <a:ln w="6105">
              <a:solidFill>
                <a:schemeClr val="tx1">
                  <a:lumMod val="75000"/>
                  <a:lumOff val="25000"/>
                </a:schemeClr>
              </a:solidFill>
            </a:ln>
          </c:spPr>
          <c:dLbls>
            <c:dLbl>
              <c:idx val="0"/>
              <c:layout>
                <c:manualLayout>
                  <c:x val="1.5677052714089749E-2"/>
                  <c:y val="-4.8009601920384094E-2"/>
                </c:manualLayout>
              </c:layout>
              <c:showVal val="1"/>
            </c:dLbl>
            <c:dLbl>
              <c:idx val="1"/>
              <c:layout>
                <c:manualLayout>
                  <c:x val="1.5677052714089749E-2"/>
                  <c:y val="-4.8009601920384094E-2"/>
                </c:manualLayout>
              </c:layout>
              <c:showVal val="1"/>
            </c:dLbl>
            <c:txPr>
              <a:bodyPr/>
              <a:lstStyle/>
              <a:p>
                <a:pPr>
                  <a:defRPr sz="1000" b="1"/>
                </a:pPr>
                <a:endParaRPr lang="ru-RU"/>
              </a:p>
            </c:txPr>
            <c:showVal val="1"/>
          </c:dLbls>
          <c:cat>
            <c:strRef>
              <c:f>Лист1!$B$2:$C$2</c:f>
              <c:strCache>
                <c:ptCount val="2"/>
                <c:pt idx="0">
                  <c:v>по состоянию на  03.07.2023</c:v>
                </c:pt>
                <c:pt idx="1">
                  <c:v>по состоянию на  01.07.2024</c:v>
                </c:pt>
              </c:strCache>
            </c:strRef>
          </c:cat>
          <c:val>
            <c:numRef>
              <c:f>Лист1!$B$8:$C$8</c:f>
              <c:numCache>
                <c:formatCode>General</c:formatCode>
                <c:ptCount val="2"/>
                <c:pt idx="0">
                  <c:v>32</c:v>
                </c:pt>
                <c:pt idx="1">
                  <c:v>41</c:v>
                </c:pt>
              </c:numCache>
            </c:numRef>
          </c:val>
        </c:ser>
        <c:ser>
          <c:idx val="4"/>
          <c:order val="5"/>
          <c:tx>
            <c:strRef>
              <c:f>Лист1!$A$12</c:f>
              <c:strCache>
                <c:ptCount val="1"/>
                <c:pt idx="0">
                  <c:v>сборников</c:v>
                </c:pt>
              </c:strCache>
            </c:strRef>
          </c:tx>
          <c:spPr>
            <a:solidFill>
              <a:srgbClr val="FF00FF"/>
            </a:solidFill>
          </c:spPr>
          <c:dLbls>
            <c:dLbl>
              <c:idx val="0"/>
              <c:layout>
                <c:manualLayout>
                  <c:x val="1.5677052714089749E-2"/>
                  <c:y val="-4.4008801760352066E-2"/>
                </c:manualLayout>
              </c:layout>
              <c:showVal val="1"/>
            </c:dLbl>
            <c:dLbl>
              <c:idx val="1"/>
              <c:layout>
                <c:manualLayout>
                  <c:x val="1.5677052714089749E-2"/>
                  <c:y val="-4.0008001600320073E-2"/>
                </c:manualLayout>
              </c:layout>
              <c:showVal val="1"/>
            </c:dLbl>
            <c:txPr>
              <a:bodyPr/>
              <a:lstStyle/>
              <a:p>
                <a:pPr>
                  <a:defRPr b="1"/>
                </a:pPr>
                <a:endParaRPr lang="ru-RU"/>
              </a:p>
            </c:txPr>
            <c:showVal val="1"/>
          </c:dLbls>
          <c:cat>
            <c:strRef>
              <c:f>Лист1!$B$2:$C$2</c:f>
              <c:strCache>
                <c:ptCount val="2"/>
                <c:pt idx="0">
                  <c:v>по состоянию на  03.07.2023</c:v>
                </c:pt>
                <c:pt idx="1">
                  <c:v>по состоянию на  01.07.2024</c:v>
                </c:pt>
              </c:strCache>
            </c:strRef>
          </c:cat>
          <c:val>
            <c:numRef>
              <c:f>Лист1!$B$12:$C$12</c:f>
              <c:numCache>
                <c:formatCode>General</c:formatCode>
                <c:ptCount val="2"/>
                <c:pt idx="0">
                  <c:v>1</c:v>
                </c:pt>
                <c:pt idx="1">
                  <c:v>2</c:v>
                </c:pt>
              </c:numCache>
            </c:numRef>
          </c:val>
        </c:ser>
        <c:ser>
          <c:idx val="10"/>
          <c:order val="6"/>
          <c:tx>
            <c:strRef>
              <c:f>Лист1!$A$13</c:f>
              <c:strCache>
                <c:ptCount val="1"/>
                <c:pt idx="0">
                  <c:v>информационных агентств</c:v>
                </c:pt>
              </c:strCache>
            </c:strRef>
          </c:tx>
          <c:spPr>
            <a:solidFill>
              <a:srgbClr val="336600"/>
            </a:solidFill>
          </c:spPr>
          <c:dLbls>
            <c:dLbl>
              <c:idx val="0"/>
              <c:layout>
                <c:manualLayout>
                  <c:x val="1.5677052714089749E-2"/>
                  <c:y val="-4.4008801760352066E-2"/>
                </c:manualLayout>
              </c:layout>
              <c:showVal val="1"/>
            </c:dLbl>
            <c:dLbl>
              <c:idx val="1"/>
              <c:layout>
                <c:manualLayout>
                  <c:x val="1.9596315892612213E-2"/>
                  <c:y val="-4.4008801760352066E-2"/>
                </c:manualLayout>
              </c:layout>
              <c:showVal val="1"/>
            </c:dLbl>
            <c:txPr>
              <a:bodyPr/>
              <a:lstStyle/>
              <a:p>
                <a:pPr>
                  <a:defRPr b="1"/>
                </a:pPr>
                <a:endParaRPr lang="ru-RU"/>
              </a:p>
            </c:txPr>
            <c:showVal val="1"/>
          </c:dLbls>
          <c:cat>
            <c:strRef>
              <c:f>Лист1!$B$2:$C$2</c:f>
              <c:strCache>
                <c:ptCount val="2"/>
                <c:pt idx="0">
                  <c:v>по состоянию на  03.07.2023</c:v>
                </c:pt>
                <c:pt idx="1">
                  <c:v>по состоянию на  01.07.2024</c:v>
                </c:pt>
              </c:strCache>
            </c:strRef>
          </c:cat>
          <c:val>
            <c:numRef>
              <c:f>Лист1!$B$13:$C$13</c:f>
              <c:numCache>
                <c:formatCode>General</c:formatCode>
                <c:ptCount val="2"/>
                <c:pt idx="0">
                  <c:v>1</c:v>
                </c:pt>
                <c:pt idx="1">
                  <c:v>1</c:v>
                </c:pt>
              </c:numCache>
            </c:numRef>
          </c:val>
        </c:ser>
        <c:dLbls>
          <c:showVal val="1"/>
        </c:dLbls>
        <c:shape val="box"/>
        <c:axId val="227228288"/>
        <c:axId val="235491712"/>
        <c:axId val="0"/>
      </c:bar3DChart>
      <c:catAx>
        <c:axId val="227228288"/>
        <c:scaling>
          <c:orientation val="minMax"/>
        </c:scaling>
        <c:axPos val="b"/>
        <c:numFmt formatCode="General" sourceLinked="0"/>
        <c:tickLblPos val="nextTo"/>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235491712"/>
        <c:crosses val="autoZero"/>
        <c:lblAlgn val="ctr"/>
        <c:lblOffset val="100"/>
        <c:tickLblSkip val="1"/>
        <c:tickMarkSkip val="1"/>
      </c:catAx>
      <c:valAx>
        <c:axId val="235491712"/>
        <c:scaling>
          <c:orientation val="minMax"/>
        </c:scaling>
        <c:axPos val="l"/>
        <c:majorGridlines>
          <c:spPr>
            <a:ln w="9525" cap="flat" cmpd="sng" algn="ctr">
              <a:solidFill>
                <a:sysClr val="windowText" lastClr="000000">
                  <a:lumMod val="50000"/>
                  <a:lumOff val="50000"/>
                </a:sysClr>
              </a:solidFill>
              <a:prstDash val="solid"/>
            </a:ln>
            <a:effectLst/>
          </c:spPr>
        </c:majorGridlines>
        <c:numFmt formatCode="#,##0" sourceLinked="0"/>
        <c:tickLblPos val="nextTo"/>
        <c:spPr>
          <a:ln w="4038">
            <a:solidFill>
              <a:sysClr val="windowText" lastClr="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27228288"/>
        <c:crosses val="autoZero"/>
        <c:crossBetween val="between"/>
      </c:valAx>
      <c:spPr>
        <a:noFill/>
      </c:spPr>
    </c:plotArea>
    <c:legend>
      <c:legendPos val="b"/>
      <c:layout>
        <c:manualLayout>
          <c:xMode val="edge"/>
          <c:yMode val="edge"/>
          <c:x val="0.20137791418048054"/>
          <c:y val="0.82441527675613868"/>
          <c:w val="0.62393389097967755"/>
          <c:h val="0.12757512132347718"/>
        </c:manualLayout>
      </c:layout>
      <c:txPr>
        <a:bodyPr/>
        <a:lstStyle/>
        <a:p>
          <a:pPr>
            <a:defRPr sz="750"/>
          </a:pPr>
          <a:endParaRPr lang="ru-RU"/>
        </a:p>
      </c:txPr>
    </c:legend>
    <c:plotVisOnly val="1"/>
    <c:dispBlanksAs val="gap"/>
  </c:chart>
  <c:spPr>
    <a:noFill/>
    <a:ln>
      <a:noFill/>
    </a:ln>
  </c:spPr>
  <c:txPr>
    <a:bodyPr/>
    <a:lstStyle/>
    <a:p>
      <a:pPr>
        <a:defRPr sz="1019" b="0" i="0" u="none" strike="noStrike" baseline="0">
          <a:solidFill>
            <a:srgbClr val="000000"/>
          </a:solidFill>
          <a:latin typeface="Times New Roman"/>
          <a:ea typeface="Times New Roman"/>
          <a:cs typeface="Times New Roman"/>
        </a:defRPr>
      </a:pPr>
      <a:endParaRPr lang="ru-RU"/>
    </a:p>
  </c:txPr>
  <c:externalData r:id="rId2"/>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20"/>
      <c:rotY val="200"/>
      <c:perspective val="0"/>
    </c:view3D>
    <c:plotArea>
      <c:layout>
        <c:manualLayout>
          <c:layoutTarget val="inner"/>
          <c:xMode val="edge"/>
          <c:yMode val="edge"/>
          <c:x val="3.0324956938976379E-2"/>
          <c:y val="0.18509503560515028"/>
          <c:w val="0.88381459153543307"/>
          <c:h val="0.72879524556351405"/>
        </c:manualLayout>
      </c:layout>
      <c:pie3DChart>
        <c:varyColors val="1"/>
        <c:ser>
          <c:idx val="0"/>
          <c:order val="0"/>
          <c:spPr>
            <a:ln w="9508">
              <a:solidFill>
                <a:srgbClr val="000000"/>
              </a:solidFill>
              <a:prstDash val="solid"/>
            </a:ln>
          </c:spPr>
          <c:explosion val="16"/>
          <c:dPt>
            <c:idx val="0"/>
            <c:spPr>
              <a:gradFill rotWithShape="0">
                <a:gsLst>
                  <a:gs pos="0">
                    <a:srgbClr val="33CCCC">
                      <a:gamma/>
                      <a:shade val="46275"/>
                      <a:invGamma/>
                    </a:srgbClr>
                  </a:gs>
                  <a:gs pos="100000">
                    <a:srgbClr val="33CCCC"/>
                  </a:gs>
                </a:gsLst>
                <a:lin ang="5400000" scaled="1"/>
              </a:gradFill>
              <a:ln w="9508">
                <a:solidFill>
                  <a:srgbClr val="000000"/>
                </a:solidFill>
                <a:prstDash val="solid"/>
              </a:ln>
            </c:spPr>
            <c:extLst xmlns:c16r2="http://schemas.microsoft.com/office/drawing/2015/06/chart">
              <c:ext xmlns:c16="http://schemas.microsoft.com/office/drawing/2014/chart" uri="{C3380CC4-5D6E-409C-BE32-E72D297353CC}">
                <c16:uniqueId val="{00000001-9B87-4968-9262-2B5D4188E9B9}"/>
              </c:ext>
            </c:extLst>
          </c:dPt>
          <c:dPt>
            <c:idx val="1"/>
            <c:explosion val="20"/>
            <c:spPr>
              <a:gradFill rotWithShape="0">
                <a:gsLst>
                  <a:gs pos="0">
                    <a:srgbClr val="FFFF00"/>
                  </a:gs>
                  <a:gs pos="100000">
                    <a:srgbClr val="FFFF00">
                      <a:gamma/>
                      <a:shade val="46275"/>
                      <a:invGamma/>
                    </a:srgbClr>
                  </a:gs>
                </a:gsLst>
                <a:lin ang="5400000" scaled="1"/>
              </a:gradFill>
              <a:ln w="9508">
                <a:solidFill>
                  <a:srgbClr val="000000"/>
                </a:solidFill>
                <a:prstDash val="solid"/>
              </a:ln>
            </c:spPr>
            <c:extLst xmlns:c16r2="http://schemas.microsoft.com/office/drawing/2015/06/chart">
              <c:ext xmlns:c16="http://schemas.microsoft.com/office/drawing/2014/chart" uri="{C3380CC4-5D6E-409C-BE32-E72D297353CC}">
                <c16:uniqueId val="{00000003-9B87-4968-9262-2B5D4188E9B9}"/>
              </c:ext>
            </c:extLst>
          </c:dPt>
          <c:dLbls>
            <c:dLbl>
              <c:idx val="0"/>
              <c:layout>
                <c:manualLayout>
                  <c:x val="0"/>
                  <c:y val="6.5782152230971128E-2"/>
                </c:manualLayout>
              </c:layout>
              <c:showLegendKey val="1"/>
              <c:showVal val="1"/>
              <c:showCatName val="1"/>
              <c:showPercent val="1"/>
              <c:separator>
</c:separator>
            </c:dLbl>
            <c:dLbl>
              <c:idx val="1"/>
              <c:layout>
                <c:manualLayout>
                  <c:x val="1.972231509128711E-2"/>
                  <c:y val="-8.1544278330847528E-2"/>
                </c:manualLayout>
              </c:layout>
              <c:showLegendKey val="1"/>
              <c:showVal val="1"/>
              <c:showCatName val="1"/>
              <c:showPercent val="1"/>
              <c:separator>
</c:separator>
            </c:dLbl>
            <c:txPr>
              <a:bodyPr/>
              <a:lstStyle/>
              <a:p>
                <a:pPr>
                  <a:defRPr sz="1000">
                    <a:latin typeface="Times New Roman" pitchFamily="18" charset="0"/>
                    <a:cs typeface="Times New Roman" pitchFamily="18" charset="0"/>
                  </a:defRPr>
                </a:pPr>
                <a:endParaRPr lang="ru-RU"/>
              </a:p>
            </c:txPr>
            <c:showLegendKey val="1"/>
            <c:showVal val="1"/>
            <c:showCatName val="1"/>
            <c:showPercent val="1"/>
            <c:separator>
</c:separator>
            <c:showLeaderLines val="1"/>
            <c:leaderLines>
              <c:spPr>
                <a:ln w="6350">
                  <a:prstDash val="dash"/>
                </a:ln>
              </c:spPr>
            </c:leaderLines>
          </c:dLbls>
          <c:cat>
            <c:strRef>
              <c:f>Лист1!$A$1:$A$2</c:f>
              <c:strCache>
                <c:ptCount val="2"/>
                <c:pt idx="0">
                  <c:v>решений вынесено судом -</c:v>
                </c:pt>
                <c:pt idx="1">
                  <c:v>вынесено постановлений старшими государственными инспекторами -</c:v>
                </c:pt>
              </c:strCache>
            </c:strRef>
          </c:cat>
          <c:val>
            <c:numRef>
              <c:f>Лист1!$B$1:$B$2</c:f>
              <c:numCache>
                <c:formatCode>General</c:formatCode>
                <c:ptCount val="2"/>
                <c:pt idx="0">
                  <c:v>8</c:v>
                </c:pt>
                <c:pt idx="1">
                  <c:v>14</c:v>
                </c:pt>
              </c:numCache>
            </c:numRef>
          </c:val>
          <c:extLst xmlns:c16r2="http://schemas.microsoft.com/office/drawing/2015/06/chart">
            <c:ext xmlns:c16="http://schemas.microsoft.com/office/drawing/2014/chart" uri="{C3380CC4-5D6E-409C-BE32-E72D297353CC}">
              <c16:uniqueId val="{00000004-9B87-4968-9262-2B5D4188E9B9}"/>
            </c:ext>
          </c:extLst>
        </c:ser>
        <c:dLbls>
          <c:showVal val="1"/>
          <c:separator> - </c:separator>
        </c:dLbls>
      </c:pie3DChart>
      <c:spPr>
        <a:noFill/>
        <a:ln w="25264">
          <a:noFill/>
        </a:ln>
      </c:spPr>
    </c:plotArea>
    <c:dispBlanksAs val="zero"/>
  </c:chart>
  <c:spPr>
    <a:gradFill flip="none" rotWithShape="1">
      <a:gsLst>
        <a:gs pos="43000">
          <a:srgbClr val="4F81BD">
            <a:lumMod val="20000"/>
            <a:lumOff val="80000"/>
          </a:srgbClr>
        </a:gs>
        <a:gs pos="100000">
          <a:srgbClr val="FFFFFF"/>
        </a:gs>
      </a:gsLst>
      <a:path path="shape">
        <a:fillToRect l="50000" t="50000" r="50000" b="50000"/>
      </a:path>
      <a:tileRect/>
    </a:gradFill>
    <a:ln>
      <a:noFill/>
    </a:ln>
  </c:spPr>
  <c:txPr>
    <a:bodyPr/>
    <a:lstStyle/>
    <a:p>
      <a:pPr>
        <a:defRPr sz="298" b="0" i="0" u="none" strike="noStrike" baseline="0">
          <a:solidFill>
            <a:srgbClr val="000000"/>
          </a:solidFill>
          <a:latin typeface="Arial Cyr"/>
          <a:ea typeface="Arial Cyr"/>
          <a:cs typeface="Arial Cyr"/>
        </a:defRPr>
      </a:pPr>
      <a:endParaRPr lang="ru-RU"/>
    </a:p>
  </c:txPr>
  <c:externalData r:id="rId2"/>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40"/>
      <c:depthPercent val="130"/>
      <c:perspective val="0"/>
    </c:view3D>
    <c:plotArea>
      <c:layout>
        <c:manualLayout>
          <c:layoutTarget val="inner"/>
          <c:xMode val="edge"/>
          <c:yMode val="edge"/>
          <c:x val="0.10819395124629182"/>
          <c:y val="0.27500465667598001"/>
          <c:w val="0.75545605818880979"/>
          <c:h val="0.66707607785585965"/>
        </c:manualLayout>
      </c:layout>
      <c:pie3DChart>
        <c:varyColors val="1"/>
        <c:ser>
          <c:idx val="0"/>
          <c:order val="0"/>
          <c:spPr>
            <a:solidFill>
              <a:srgbClr val="9999FF"/>
            </a:solidFill>
            <a:ln w="9510">
              <a:solidFill>
                <a:srgbClr val="000000"/>
              </a:solidFill>
              <a:prstDash val="solid"/>
            </a:ln>
          </c:spPr>
          <c:explosion val="10"/>
          <c:dPt>
            <c:idx val="0"/>
            <c:spPr>
              <a:solidFill>
                <a:srgbClr val="1F497D">
                  <a:lumMod val="60000"/>
                  <a:lumOff val="40000"/>
                </a:srgbClr>
              </a:solidFill>
              <a:ln w="9510">
                <a:solidFill>
                  <a:srgbClr val="000000"/>
                </a:solidFill>
                <a:prstDash val="solid"/>
              </a:ln>
            </c:spPr>
            <c:extLst xmlns:c16r2="http://schemas.microsoft.com/office/drawing/2015/06/chart">
              <c:ext xmlns:c16="http://schemas.microsoft.com/office/drawing/2014/chart" uri="{C3380CC4-5D6E-409C-BE32-E72D297353CC}">
                <c16:uniqueId val="{00000001-928C-4667-93E2-9424BAA2CA1C}"/>
              </c:ext>
            </c:extLst>
          </c:dPt>
          <c:dPt>
            <c:idx val="1"/>
            <c:spPr>
              <a:solidFill>
                <a:srgbClr val="FFFF00"/>
              </a:solidFill>
              <a:ln w="9510">
                <a:solidFill>
                  <a:srgbClr val="000000"/>
                </a:solidFill>
                <a:prstDash val="solid"/>
              </a:ln>
            </c:spPr>
            <c:extLst xmlns:c16r2="http://schemas.microsoft.com/office/drawing/2015/06/chart">
              <c:ext xmlns:c16="http://schemas.microsoft.com/office/drawing/2014/chart" uri="{C3380CC4-5D6E-409C-BE32-E72D297353CC}">
                <c16:uniqueId val="{00000003-928C-4667-93E2-9424BAA2CA1C}"/>
              </c:ext>
            </c:extLst>
          </c:dPt>
          <c:dPt>
            <c:idx val="2"/>
            <c:spPr>
              <a:solidFill>
                <a:srgbClr val="9BBB59"/>
              </a:solidFill>
              <a:ln w="9510">
                <a:solidFill>
                  <a:srgbClr val="000000"/>
                </a:solidFill>
                <a:prstDash val="solid"/>
              </a:ln>
            </c:spPr>
          </c:dPt>
          <c:dPt>
            <c:idx val="3"/>
            <c:spPr>
              <a:solidFill>
                <a:srgbClr val="CC00FF"/>
              </a:solidFill>
              <a:ln w="9510">
                <a:solidFill>
                  <a:srgbClr val="000000"/>
                </a:solidFill>
                <a:prstDash val="solid"/>
              </a:ln>
            </c:spPr>
          </c:dPt>
          <c:dLbls>
            <c:dLbl>
              <c:idx val="0"/>
              <c:layout>
                <c:manualLayout>
                  <c:x val="2.8431887190571787E-2"/>
                  <c:y val="5.0011382985728957E-2"/>
                </c:manualLayout>
              </c:layout>
              <c:showVal val="1"/>
              <c:showCatName val="1"/>
              <c:showPercent val="1"/>
              <c:separator>
</c:separator>
            </c:dLbl>
            <c:dLbl>
              <c:idx val="1"/>
              <c:layout>
                <c:manualLayout>
                  <c:x val="-1.5511296382069878E-2"/>
                  <c:y val="-6.9672903790252025E-2"/>
                </c:manualLayout>
              </c:layout>
              <c:showVal val="1"/>
              <c:showCatName val="1"/>
              <c:showPercent val="1"/>
              <c:separator>
</c:separator>
            </c:dLbl>
            <c:dLbl>
              <c:idx val="2"/>
              <c:layout>
                <c:manualLayout>
                  <c:x val="-0.11033846259413532"/>
                  <c:y val="-6.8580137160274321E-2"/>
                </c:manualLayout>
              </c:layout>
              <c:showVal val="1"/>
              <c:showCatName val="1"/>
              <c:showPercent val="1"/>
              <c:separator>
</c:separator>
            </c:dLbl>
            <c:dLbl>
              <c:idx val="3"/>
              <c:layout>
                <c:manualLayout>
                  <c:x val="4.2893657900606563E-2"/>
                  <c:y val="2.8016067883987621E-2"/>
                </c:manualLayout>
              </c:layout>
              <c:showVal val="1"/>
              <c:showCatName val="1"/>
              <c:showPercent val="1"/>
              <c:separator>
</c:separator>
            </c:dLbl>
            <c:txPr>
              <a:bodyPr/>
              <a:lstStyle/>
              <a:p>
                <a:pPr>
                  <a:defRPr sz="1000">
                    <a:latin typeface="Times New Roman" pitchFamily="18" charset="0"/>
                    <a:cs typeface="Times New Roman" pitchFamily="18" charset="0"/>
                  </a:defRPr>
                </a:pPr>
                <a:endParaRPr lang="ru-RU"/>
              </a:p>
            </c:txPr>
            <c:showVal val="1"/>
            <c:showCatName val="1"/>
            <c:showPercent val="1"/>
            <c:separator>
</c:separator>
            <c:showLeaderLines val="1"/>
            <c:leaderLines>
              <c:spPr>
                <a:ln w="6350">
                  <a:prstDash val="dash"/>
                </a:ln>
              </c:spPr>
            </c:leaderLines>
          </c:dLbls>
          <c:cat>
            <c:strRef>
              <c:f>Лист1!$A$1:$A$4</c:f>
              <c:strCache>
                <c:ptCount val="4"/>
                <c:pt idx="0">
                  <c:v>юридические лица</c:v>
                </c:pt>
                <c:pt idx="1">
                  <c:v>должностные лица</c:v>
                </c:pt>
                <c:pt idx="2">
                  <c:v>физические лица</c:v>
                </c:pt>
                <c:pt idx="3">
                  <c:v>индивидуальные предприниматели</c:v>
                </c:pt>
              </c:strCache>
            </c:strRef>
          </c:cat>
          <c:val>
            <c:numRef>
              <c:f>Лист1!$B$1:$B$4</c:f>
              <c:numCache>
                <c:formatCode>General</c:formatCode>
                <c:ptCount val="4"/>
                <c:pt idx="0">
                  <c:v>270</c:v>
                </c:pt>
                <c:pt idx="1">
                  <c:v>256</c:v>
                </c:pt>
                <c:pt idx="2">
                  <c:v>19</c:v>
                </c:pt>
                <c:pt idx="3">
                  <c:v>15</c:v>
                </c:pt>
              </c:numCache>
            </c:numRef>
          </c:val>
          <c:extLst xmlns:c16r2="http://schemas.microsoft.com/office/drawing/2015/06/chart">
            <c:ext xmlns:c16="http://schemas.microsoft.com/office/drawing/2014/chart" uri="{C3380CC4-5D6E-409C-BE32-E72D297353CC}">
              <c16:uniqueId val="{00000004-928C-4667-93E2-9424BAA2CA1C}"/>
            </c:ext>
          </c:extLst>
        </c:ser>
        <c:dLbls>
          <c:showCatName val="1"/>
          <c:showPercent val="1"/>
        </c:dLbls>
      </c:pie3DChart>
      <c:spPr>
        <a:noFill/>
        <a:ln w="25364">
          <a:noFill/>
        </a:ln>
      </c:spPr>
    </c:plotArea>
    <c:dispBlanksAs val="zero"/>
  </c:chart>
  <c:spPr>
    <a:gradFill rotWithShape="0">
      <a:gsLst>
        <a:gs pos="0">
          <a:sysClr val="window" lastClr="FFFFFF">
            <a:lumMod val="85000"/>
          </a:sysClr>
        </a:gs>
        <a:gs pos="100000">
          <a:srgbClr val="FFFFFF"/>
        </a:gs>
      </a:gsLst>
      <a:path path="rect">
        <a:fillToRect l="50000" t="50000" r="50000" b="50000"/>
      </a:path>
    </a:gradFill>
    <a:ln>
      <a:noFill/>
    </a:ln>
    <a:scene3d>
      <a:camera prst="orthographicFront"/>
      <a:lightRig rig="threePt" dir="t"/>
    </a:scene3d>
    <a:sp3d>
      <a:bevelT h="0"/>
      <a:bevelB w="0" h="63500"/>
    </a:sp3d>
  </c:spPr>
  <c:txPr>
    <a:bodyPr/>
    <a:lstStyle/>
    <a:p>
      <a:pPr>
        <a:defRPr sz="205" b="0" i="0" u="none" strike="noStrike" baseline="0">
          <a:solidFill>
            <a:srgbClr val="000000"/>
          </a:solidFill>
          <a:latin typeface="Arial Cyr"/>
          <a:ea typeface="Arial Cyr"/>
          <a:cs typeface="Arial Cyr"/>
        </a:defRPr>
      </a:pPr>
      <a:endParaRPr lang="ru-RU"/>
    </a:p>
  </c:txPr>
  <c:externalData r:id="rId2"/>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4BACC6">
            <a:lumMod val="20000"/>
            <a:lumOff val="80000"/>
          </a:srgbClr>
        </a:solidFill>
      </c:spPr>
    </c:floor>
    <c:sideWall>
      <c:spPr>
        <a:solidFill>
          <a:srgbClr val="4F81BD">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4.1061911378724718E-2"/>
          <c:y val="4.5207905127874148E-2"/>
          <c:w val="0.92756683684528729"/>
          <c:h val="0.74493376348362372"/>
        </c:manualLayout>
      </c:layout>
      <c:bar3DChart>
        <c:barDir val="col"/>
        <c:grouping val="clustered"/>
        <c:ser>
          <c:idx val="0"/>
          <c:order val="0"/>
          <c:tx>
            <c:strRef>
              <c:f>Лист1!$B$1</c:f>
              <c:strCache>
                <c:ptCount val="1"/>
                <c:pt idx="0">
                  <c:v>должностные лица</c:v>
                </c:pt>
              </c:strCache>
            </c:strRef>
          </c:tx>
          <c:spPr>
            <a:solidFill>
              <a:srgbClr val="FFFF00"/>
            </a:solidFill>
            <a:ln>
              <a:solidFill>
                <a:schemeClr val="tx1">
                  <a:lumMod val="85000"/>
                  <a:lumOff val="15000"/>
                </a:schemeClr>
              </a:solidFill>
            </a:ln>
          </c:spPr>
          <c:dLbls>
            <c:dLbl>
              <c:idx val="0"/>
              <c:layout>
                <c:manualLayout>
                  <c:x val="1.7643058344198641E-2"/>
                  <c:y val="-3.1244488590718208E-2"/>
                </c:manualLayout>
              </c:layout>
              <c:showVal val="1"/>
            </c:dLbl>
            <c:dLbl>
              <c:idx val="1"/>
              <c:layout>
                <c:manualLayout>
                  <c:x val="1.5678507173751324E-2"/>
                  <c:y val="-3.038024030275059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2023 года</c:v>
                </c:pt>
                <c:pt idx="1">
                  <c:v>6 месяцев 2024 года</c:v>
                </c:pt>
              </c:strCache>
            </c:strRef>
          </c:cat>
          <c:val>
            <c:numRef>
              <c:f>Лист1!$B$2:$B$3</c:f>
              <c:numCache>
                <c:formatCode>General</c:formatCode>
                <c:ptCount val="2"/>
                <c:pt idx="0">
                  <c:v>470</c:v>
                </c:pt>
                <c:pt idx="1">
                  <c:v>256</c:v>
                </c:pt>
              </c:numCache>
            </c:numRef>
          </c:val>
        </c:ser>
        <c:ser>
          <c:idx val="1"/>
          <c:order val="1"/>
          <c:tx>
            <c:strRef>
              <c:f>Лист1!$C$1</c:f>
              <c:strCache>
                <c:ptCount val="1"/>
                <c:pt idx="0">
                  <c:v>юридические лица</c:v>
                </c:pt>
              </c:strCache>
            </c:strRef>
          </c:tx>
          <c:spPr>
            <a:solidFill>
              <a:srgbClr val="4F81BD"/>
            </a:solidFill>
            <a:ln>
              <a:solidFill>
                <a:schemeClr val="tx1">
                  <a:lumMod val="65000"/>
                  <a:lumOff val="35000"/>
                </a:schemeClr>
              </a:solidFill>
            </a:ln>
          </c:spPr>
          <c:dLbls>
            <c:dLbl>
              <c:idx val="0"/>
              <c:layout>
                <c:manualLayout>
                  <c:x val="1.5667846777663533E-2"/>
                  <c:y val="-2.9715674844707933E-2"/>
                </c:manualLayout>
              </c:layout>
              <c:showVal val="1"/>
            </c:dLbl>
            <c:dLbl>
              <c:idx val="1"/>
              <c:layout>
                <c:manualLayout>
                  <c:x val="1.9599524453635619E-2"/>
                  <c:y val="-3.114704660049208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2023 года</c:v>
                </c:pt>
                <c:pt idx="1">
                  <c:v>6 месяцев 2024 года</c:v>
                </c:pt>
              </c:strCache>
            </c:strRef>
          </c:cat>
          <c:val>
            <c:numRef>
              <c:f>Лист1!$C$2:$C$3</c:f>
              <c:numCache>
                <c:formatCode>General</c:formatCode>
                <c:ptCount val="2"/>
                <c:pt idx="0">
                  <c:v>482</c:v>
                </c:pt>
                <c:pt idx="1">
                  <c:v>270</c:v>
                </c:pt>
              </c:numCache>
            </c:numRef>
          </c:val>
        </c:ser>
        <c:ser>
          <c:idx val="2"/>
          <c:order val="2"/>
          <c:tx>
            <c:strRef>
              <c:f>Лист1!$D$1</c:f>
              <c:strCache>
                <c:ptCount val="1"/>
                <c:pt idx="0">
                  <c:v>Столбец1</c:v>
                </c:pt>
              </c:strCache>
            </c:strRef>
          </c:tx>
          <c:cat>
            <c:strRef>
              <c:f>Лист1!$A$2:$A$3</c:f>
              <c:strCache>
                <c:ptCount val="2"/>
                <c:pt idx="0">
                  <c:v>6 месяцев 2023 года</c:v>
                </c:pt>
                <c:pt idx="1">
                  <c:v>6 месяцев 2024 года</c:v>
                </c:pt>
              </c:strCache>
            </c:strRef>
          </c:cat>
          <c:val>
            <c:numRef>
              <c:f>Лист1!$D$2:$D$3</c:f>
            </c:numRef>
          </c:val>
        </c:ser>
        <c:ser>
          <c:idx val="3"/>
          <c:order val="3"/>
          <c:tx>
            <c:strRef>
              <c:f>Лист1!$E$1</c:f>
              <c:strCache>
                <c:ptCount val="1"/>
                <c:pt idx="0">
                  <c:v>Столбец2</c:v>
                </c:pt>
              </c:strCache>
            </c:strRef>
          </c:tx>
          <c:cat>
            <c:strRef>
              <c:f>Лист1!$A$2:$A$3</c:f>
              <c:strCache>
                <c:ptCount val="2"/>
                <c:pt idx="0">
                  <c:v>6 месяцев 2023 года</c:v>
                </c:pt>
                <c:pt idx="1">
                  <c:v>6 месяцев 2024 года</c:v>
                </c:pt>
              </c:strCache>
            </c:strRef>
          </c:cat>
          <c:val>
            <c:numRef>
              <c:f>Лист1!$E$2:$E$3</c:f>
            </c:numRef>
          </c:val>
        </c:ser>
        <c:ser>
          <c:idx val="4"/>
          <c:order val="4"/>
          <c:tx>
            <c:strRef>
              <c:f>Лист1!$F$1</c:f>
              <c:strCache>
                <c:ptCount val="1"/>
                <c:pt idx="0">
                  <c:v>Столбец3</c:v>
                </c:pt>
              </c:strCache>
            </c:strRef>
          </c:tx>
          <c:cat>
            <c:strRef>
              <c:f>Лист1!$A$2:$A$3</c:f>
              <c:strCache>
                <c:ptCount val="2"/>
                <c:pt idx="0">
                  <c:v>6 месяцев 2023 года</c:v>
                </c:pt>
                <c:pt idx="1">
                  <c:v>6 месяцев 2024 года</c:v>
                </c:pt>
              </c:strCache>
            </c:strRef>
          </c:cat>
          <c:val>
            <c:numRef>
              <c:f>Лист1!$F$2:$F$3</c:f>
            </c:numRef>
          </c:val>
        </c:ser>
        <c:ser>
          <c:idx val="5"/>
          <c:order val="5"/>
          <c:tx>
            <c:strRef>
              <c:f>Лист1!$G$1</c:f>
              <c:strCache>
                <c:ptCount val="1"/>
                <c:pt idx="0">
                  <c:v>физические лица</c:v>
                </c:pt>
              </c:strCache>
            </c:strRef>
          </c:tx>
          <c:spPr>
            <a:solidFill>
              <a:srgbClr val="9BBB59"/>
            </a:solidFill>
            <a:ln>
              <a:solidFill>
                <a:sysClr val="windowText" lastClr="000000">
                  <a:lumMod val="75000"/>
                  <a:lumOff val="25000"/>
                </a:sysClr>
              </a:solidFill>
            </a:ln>
          </c:spPr>
          <c:dLbls>
            <c:dLbl>
              <c:idx val="0"/>
              <c:layout>
                <c:manualLayout>
                  <c:x val="2.156807467957441E-2"/>
                  <c:y val="-4.1909611637598834E-2"/>
                </c:manualLayout>
              </c:layout>
              <c:spPr/>
              <c:txPr>
                <a:bodyPr/>
                <a:lstStyle/>
                <a:p>
                  <a:pPr>
                    <a:defRPr b="1">
                      <a:latin typeface="Times New Roman" pitchFamily="18" charset="0"/>
                      <a:cs typeface="Times New Roman" pitchFamily="18" charset="0"/>
                    </a:defRPr>
                  </a:pPr>
                  <a:endParaRPr lang="ru-RU"/>
                </a:p>
              </c:txPr>
              <c:showVal val="1"/>
            </c:dLbl>
            <c:dLbl>
              <c:idx val="1"/>
              <c:layout>
                <c:manualLayout>
                  <c:x val="2.1570569475518858E-2"/>
                  <c:y val="-3.7253534474351056E-2"/>
                </c:manualLayout>
              </c:layout>
              <c:spPr/>
              <c:txPr>
                <a:bodyPr/>
                <a:lstStyle/>
                <a:p>
                  <a:pPr>
                    <a:defRPr b="1">
                      <a:latin typeface="Times New Roman" pitchFamily="18" charset="0"/>
                      <a:cs typeface="Times New Roman" pitchFamily="18" charset="0"/>
                    </a:defRPr>
                  </a:pPr>
                  <a:endParaRPr lang="ru-RU"/>
                </a:p>
              </c:txPr>
              <c:showVal val="1"/>
            </c:dLbl>
            <c:txPr>
              <a:bodyPr/>
              <a:lstStyle/>
              <a:p>
                <a:pPr>
                  <a:defRPr>
                    <a:latin typeface="Times New Roman" pitchFamily="18" charset="0"/>
                    <a:cs typeface="Times New Roman" pitchFamily="18" charset="0"/>
                  </a:defRPr>
                </a:pPr>
                <a:endParaRPr lang="ru-RU"/>
              </a:p>
            </c:txPr>
            <c:showVal val="1"/>
          </c:dLbls>
          <c:cat>
            <c:strRef>
              <c:f>Лист1!$A$2:$A$3</c:f>
              <c:strCache>
                <c:ptCount val="2"/>
                <c:pt idx="0">
                  <c:v>6 месяцев 2023 года</c:v>
                </c:pt>
                <c:pt idx="1">
                  <c:v>6 месяцев 2024 года</c:v>
                </c:pt>
              </c:strCache>
            </c:strRef>
          </c:cat>
          <c:val>
            <c:numRef>
              <c:f>Лист1!$G$2:$G$3</c:f>
              <c:numCache>
                <c:formatCode>General</c:formatCode>
                <c:ptCount val="2"/>
                <c:pt idx="0">
                  <c:v>62</c:v>
                </c:pt>
                <c:pt idx="1">
                  <c:v>19</c:v>
                </c:pt>
              </c:numCache>
            </c:numRef>
          </c:val>
        </c:ser>
        <c:ser>
          <c:idx val="6"/>
          <c:order val="6"/>
          <c:tx>
            <c:strRef>
              <c:f>Лист1!$H$1</c:f>
              <c:strCache>
                <c:ptCount val="1"/>
                <c:pt idx="0">
                  <c:v>ИП</c:v>
                </c:pt>
              </c:strCache>
            </c:strRef>
          </c:tx>
          <c:spPr>
            <a:solidFill>
              <a:srgbClr val="CC00FF"/>
            </a:solidFill>
            <a:ln>
              <a:solidFill>
                <a:sysClr val="windowText" lastClr="000000">
                  <a:lumMod val="75000"/>
                  <a:lumOff val="25000"/>
                </a:sysClr>
              </a:solidFill>
            </a:ln>
          </c:spPr>
          <c:dLbls>
            <c:dLbl>
              <c:idx val="0"/>
              <c:layout>
                <c:manualLayout>
                  <c:x val="1.7646606556015392E-2"/>
                  <c:y val="-2.7940107755002212E-2"/>
                </c:manualLayout>
              </c:layout>
              <c:showVal val="1"/>
            </c:dLbl>
            <c:dLbl>
              <c:idx val="1"/>
              <c:layout>
                <c:manualLayout>
                  <c:x val="1.9607340617794889E-2"/>
                  <c:y val="-3.2596731270290315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2023 года</c:v>
                </c:pt>
                <c:pt idx="1">
                  <c:v>6 месяцев 2024 года</c:v>
                </c:pt>
              </c:strCache>
            </c:strRef>
          </c:cat>
          <c:val>
            <c:numRef>
              <c:f>Лист1!$H$2:$H$3</c:f>
              <c:numCache>
                <c:formatCode>General</c:formatCode>
                <c:ptCount val="2"/>
                <c:pt idx="0">
                  <c:v>16</c:v>
                </c:pt>
                <c:pt idx="1">
                  <c:v>15</c:v>
                </c:pt>
              </c:numCache>
            </c:numRef>
          </c:val>
        </c:ser>
        <c:dLbls>
          <c:showVal val="1"/>
        </c:dLbls>
        <c:shape val="box"/>
        <c:axId val="189604608"/>
        <c:axId val="189606144"/>
        <c:axId val="0"/>
      </c:bar3DChart>
      <c:catAx>
        <c:axId val="189604608"/>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89606144"/>
        <c:crosses val="autoZero"/>
        <c:auto val="1"/>
        <c:lblAlgn val="ctr"/>
        <c:lblOffset val="100"/>
      </c:catAx>
      <c:valAx>
        <c:axId val="189606144"/>
        <c:scaling>
          <c:orientation val="minMax"/>
          <c:max val="600"/>
        </c:scaling>
        <c:axPos val="l"/>
        <c:majorGridlines/>
        <c:numFmt formatCode="General" sourceLinked="1"/>
        <c:tickLblPos val="nextTo"/>
        <c:txPr>
          <a:bodyPr/>
          <a:lstStyle/>
          <a:p>
            <a:pPr>
              <a:defRPr sz="827">
                <a:latin typeface="Times New Roman" pitchFamily="18" charset="0"/>
                <a:cs typeface="Times New Roman" pitchFamily="18" charset="0"/>
              </a:defRPr>
            </a:pPr>
            <a:endParaRPr lang="ru-RU"/>
          </a:p>
        </c:txPr>
        <c:crossAx val="189604608"/>
        <c:crosses val="autoZero"/>
        <c:crossBetween val="between"/>
      </c:valAx>
    </c:plotArea>
    <c:legend>
      <c:legendPos val="b"/>
      <c:layout>
        <c:manualLayout>
          <c:xMode val="edge"/>
          <c:yMode val="edge"/>
          <c:x val="4.6197982265700772E-2"/>
          <c:y val="0.89302195799652262"/>
          <c:w val="0.89999992280573371"/>
          <c:h val="7.8995796937407534E-2"/>
        </c:manualLayout>
      </c:layout>
      <c:spPr>
        <a:ln>
          <a:solidFill>
            <a:sysClr val="windowText" lastClr="000000"/>
          </a:solidFill>
        </a:ln>
      </c:spPr>
      <c:txPr>
        <a:bodyPr/>
        <a:lstStyle/>
        <a:p>
          <a:pPr>
            <a:defRPr sz="1000" b="0" baseline="0">
              <a:latin typeface="Times New Roman" pitchFamily="18" charset="0"/>
            </a:defRPr>
          </a:pPr>
          <a:endParaRPr lang="ru-RU"/>
        </a:p>
      </c:txPr>
    </c:legend>
    <c:plotVisOnly val="1"/>
    <c:dispBlanksAs val="gap"/>
  </c:chart>
  <c:spPr>
    <a:ln>
      <a:noFill/>
    </a:ln>
  </c:spPr>
  <c:externalData r:id="rId2"/>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4BACC6">
            <a:lumMod val="20000"/>
            <a:lumOff val="80000"/>
          </a:srgbClr>
        </a:solidFill>
      </c:spPr>
    </c:floor>
    <c:sideWall>
      <c:spPr>
        <a:solidFill>
          <a:srgbClr val="4F81BD">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4.1061911378724718E-2"/>
          <c:y val="4.5207905127874148E-2"/>
          <c:w val="0.92756683684528729"/>
          <c:h val="0.74493376348362372"/>
        </c:manualLayout>
      </c:layout>
      <c:bar3DChart>
        <c:barDir val="col"/>
        <c:grouping val="clustered"/>
        <c:ser>
          <c:idx val="0"/>
          <c:order val="0"/>
          <c:tx>
            <c:strRef>
              <c:f>Лист1!$B$1</c:f>
              <c:strCache>
                <c:ptCount val="1"/>
                <c:pt idx="0">
                  <c:v>должностные лица</c:v>
                </c:pt>
              </c:strCache>
            </c:strRef>
          </c:tx>
          <c:spPr>
            <a:solidFill>
              <a:srgbClr val="FFFF00"/>
            </a:solidFill>
            <a:ln>
              <a:solidFill>
                <a:sysClr val="windowText" lastClr="000000">
                  <a:lumMod val="75000"/>
                  <a:lumOff val="25000"/>
                </a:sysClr>
              </a:solidFill>
            </a:ln>
          </c:spPr>
          <c:dLbls>
            <c:dLbl>
              <c:idx val="0"/>
              <c:layout>
                <c:manualLayout>
                  <c:x val="1.7643058344198641E-2"/>
                  <c:y val="-3.1244488590718208E-2"/>
                </c:manualLayout>
              </c:layout>
              <c:showVal val="1"/>
            </c:dLbl>
            <c:dLbl>
              <c:idx val="1"/>
              <c:layout>
                <c:manualLayout>
                  <c:x val="1.5678507173751324E-2"/>
                  <c:y val="-3.038024030275059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2024 года</c:v>
                </c:pt>
                <c:pt idx="1">
                  <c:v>2 квартал 2024 года</c:v>
                </c:pt>
              </c:strCache>
            </c:strRef>
          </c:cat>
          <c:val>
            <c:numRef>
              <c:f>Лист1!$B$2:$B$3</c:f>
              <c:numCache>
                <c:formatCode>General</c:formatCode>
                <c:ptCount val="2"/>
                <c:pt idx="0">
                  <c:v>144</c:v>
                </c:pt>
                <c:pt idx="1">
                  <c:v>112</c:v>
                </c:pt>
              </c:numCache>
            </c:numRef>
          </c:val>
        </c:ser>
        <c:ser>
          <c:idx val="1"/>
          <c:order val="1"/>
          <c:tx>
            <c:strRef>
              <c:f>Лист1!$C$1</c:f>
              <c:strCache>
                <c:ptCount val="1"/>
                <c:pt idx="0">
                  <c:v>юридические лица</c:v>
                </c:pt>
              </c:strCache>
            </c:strRef>
          </c:tx>
          <c:spPr>
            <a:solidFill>
              <a:srgbClr val="4F81BD"/>
            </a:solidFill>
            <a:ln>
              <a:solidFill>
                <a:sysClr val="windowText" lastClr="000000">
                  <a:lumMod val="75000"/>
                  <a:lumOff val="25000"/>
                </a:sysClr>
              </a:solidFill>
            </a:ln>
          </c:spPr>
          <c:dLbls>
            <c:dLbl>
              <c:idx val="0"/>
              <c:layout>
                <c:manualLayout>
                  <c:x val="1.5667846777663533E-2"/>
                  <c:y val="-2.9715674844707933E-2"/>
                </c:manualLayout>
              </c:layout>
              <c:showVal val="1"/>
            </c:dLbl>
            <c:dLbl>
              <c:idx val="1"/>
              <c:layout>
                <c:manualLayout>
                  <c:x val="1.959952445363574E-2"/>
                  <c:y val="-3.114704660049208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2024 года</c:v>
                </c:pt>
                <c:pt idx="1">
                  <c:v>2 квартал 2024 года</c:v>
                </c:pt>
              </c:strCache>
            </c:strRef>
          </c:cat>
          <c:val>
            <c:numRef>
              <c:f>Лист1!$C$2:$C$3</c:f>
              <c:numCache>
                <c:formatCode>General</c:formatCode>
                <c:ptCount val="2"/>
                <c:pt idx="0">
                  <c:v>153</c:v>
                </c:pt>
                <c:pt idx="1">
                  <c:v>117</c:v>
                </c:pt>
              </c:numCache>
            </c:numRef>
          </c:val>
        </c:ser>
        <c:ser>
          <c:idx val="2"/>
          <c:order val="2"/>
          <c:tx>
            <c:strRef>
              <c:f>Лист1!$D$1</c:f>
              <c:strCache>
                <c:ptCount val="1"/>
                <c:pt idx="0">
                  <c:v>Столбец1</c:v>
                </c:pt>
              </c:strCache>
            </c:strRef>
          </c:tx>
          <c:cat>
            <c:strRef>
              <c:f>Лист1!$A$2:$A$3</c:f>
              <c:strCache>
                <c:ptCount val="2"/>
                <c:pt idx="0">
                  <c:v>1 квартал 2024 года</c:v>
                </c:pt>
                <c:pt idx="1">
                  <c:v>2 квартал 2024 года</c:v>
                </c:pt>
              </c:strCache>
            </c:strRef>
          </c:cat>
          <c:val>
            <c:numRef>
              <c:f>Лист1!$D$2:$D$3</c:f>
            </c:numRef>
          </c:val>
        </c:ser>
        <c:ser>
          <c:idx val="3"/>
          <c:order val="3"/>
          <c:tx>
            <c:strRef>
              <c:f>Лист1!$E$1</c:f>
              <c:strCache>
                <c:ptCount val="1"/>
                <c:pt idx="0">
                  <c:v>Столбец2</c:v>
                </c:pt>
              </c:strCache>
            </c:strRef>
          </c:tx>
          <c:cat>
            <c:strRef>
              <c:f>Лист1!$A$2:$A$3</c:f>
              <c:strCache>
                <c:ptCount val="2"/>
                <c:pt idx="0">
                  <c:v>1 квартал 2024 года</c:v>
                </c:pt>
                <c:pt idx="1">
                  <c:v>2 квартал 2024 года</c:v>
                </c:pt>
              </c:strCache>
            </c:strRef>
          </c:cat>
          <c:val>
            <c:numRef>
              <c:f>Лист1!$E$2:$E$3</c:f>
            </c:numRef>
          </c:val>
        </c:ser>
        <c:ser>
          <c:idx val="4"/>
          <c:order val="4"/>
          <c:tx>
            <c:strRef>
              <c:f>Лист1!$F$1</c:f>
              <c:strCache>
                <c:ptCount val="1"/>
                <c:pt idx="0">
                  <c:v>Столбец3</c:v>
                </c:pt>
              </c:strCache>
            </c:strRef>
          </c:tx>
          <c:cat>
            <c:strRef>
              <c:f>Лист1!$A$2:$A$3</c:f>
              <c:strCache>
                <c:ptCount val="2"/>
                <c:pt idx="0">
                  <c:v>1 квартал 2024 года</c:v>
                </c:pt>
                <c:pt idx="1">
                  <c:v>2 квартал 2024 года</c:v>
                </c:pt>
              </c:strCache>
            </c:strRef>
          </c:cat>
          <c:val>
            <c:numRef>
              <c:f>Лист1!$F$2:$F$3</c:f>
            </c:numRef>
          </c:val>
        </c:ser>
        <c:ser>
          <c:idx val="5"/>
          <c:order val="5"/>
          <c:tx>
            <c:strRef>
              <c:f>Лист1!$G$1</c:f>
              <c:strCache>
                <c:ptCount val="1"/>
                <c:pt idx="0">
                  <c:v>физические лица</c:v>
                </c:pt>
              </c:strCache>
            </c:strRef>
          </c:tx>
          <c:spPr>
            <a:solidFill>
              <a:srgbClr val="9BBB59"/>
            </a:solidFill>
            <a:ln>
              <a:solidFill>
                <a:sysClr val="windowText" lastClr="000000">
                  <a:lumMod val="75000"/>
                  <a:lumOff val="25000"/>
                </a:sysClr>
              </a:solidFill>
            </a:ln>
          </c:spPr>
          <c:dLbls>
            <c:dLbl>
              <c:idx val="0"/>
              <c:layout>
                <c:manualLayout>
                  <c:x val="2.156807467957441E-2"/>
                  <c:y val="-4.1909611637598834E-2"/>
                </c:manualLayout>
              </c:layout>
              <c:spPr/>
              <c:txPr>
                <a:bodyPr/>
                <a:lstStyle/>
                <a:p>
                  <a:pPr>
                    <a:defRPr b="1">
                      <a:latin typeface="Times New Roman" pitchFamily="18" charset="0"/>
                      <a:cs typeface="Times New Roman" pitchFamily="18" charset="0"/>
                    </a:defRPr>
                  </a:pPr>
                  <a:endParaRPr lang="ru-RU"/>
                </a:p>
              </c:txPr>
              <c:showVal val="1"/>
            </c:dLbl>
            <c:dLbl>
              <c:idx val="1"/>
              <c:layout>
                <c:manualLayout>
                  <c:x val="2.1570569475518858E-2"/>
                  <c:y val="-3.7253534474351056E-2"/>
                </c:manualLayout>
              </c:layout>
              <c:spPr/>
              <c:txPr>
                <a:bodyPr/>
                <a:lstStyle/>
                <a:p>
                  <a:pPr>
                    <a:defRPr b="1">
                      <a:latin typeface="Times New Roman" pitchFamily="18" charset="0"/>
                      <a:cs typeface="Times New Roman" pitchFamily="18" charset="0"/>
                    </a:defRPr>
                  </a:pPr>
                  <a:endParaRPr lang="ru-RU"/>
                </a:p>
              </c:txPr>
              <c:showVal val="1"/>
            </c:dLbl>
            <c:txPr>
              <a:bodyPr/>
              <a:lstStyle/>
              <a:p>
                <a:pPr>
                  <a:defRPr>
                    <a:latin typeface="Times New Roman" pitchFamily="18" charset="0"/>
                    <a:cs typeface="Times New Roman" pitchFamily="18" charset="0"/>
                  </a:defRPr>
                </a:pPr>
                <a:endParaRPr lang="ru-RU"/>
              </a:p>
            </c:txPr>
            <c:showVal val="1"/>
          </c:dLbls>
          <c:cat>
            <c:strRef>
              <c:f>Лист1!$A$2:$A$3</c:f>
              <c:strCache>
                <c:ptCount val="2"/>
                <c:pt idx="0">
                  <c:v>1 квартал 2024 года</c:v>
                </c:pt>
                <c:pt idx="1">
                  <c:v>2 квартал 2024 года</c:v>
                </c:pt>
              </c:strCache>
            </c:strRef>
          </c:cat>
          <c:val>
            <c:numRef>
              <c:f>Лист1!$G$2:$G$3</c:f>
              <c:numCache>
                <c:formatCode>General</c:formatCode>
                <c:ptCount val="2"/>
                <c:pt idx="0">
                  <c:v>16</c:v>
                </c:pt>
                <c:pt idx="1">
                  <c:v>3</c:v>
                </c:pt>
              </c:numCache>
            </c:numRef>
          </c:val>
        </c:ser>
        <c:ser>
          <c:idx val="6"/>
          <c:order val="6"/>
          <c:tx>
            <c:strRef>
              <c:f>Лист1!$H$1</c:f>
              <c:strCache>
                <c:ptCount val="1"/>
                <c:pt idx="0">
                  <c:v>ИП</c:v>
                </c:pt>
              </c:strCache>
            </c:strRef>
          </c:tx>
          <c:spPr>
            <a:solidFill>
              <a:srgbClr val="CC00FF"/>
            </a:solidFill>
            <a:ln>
              <a:solidFill>
                <a:sysClr val="windowText" lastClr="000000">
                  <a:lumMod val="75000"/>
                  <a:lumOff val="25000"/>
                </a:sysClr>
              </a:solidFill>
            </a:ln>
          </c:spPr>
          <c:dLbls>
            <c:dLbl>
              <c:idx val="0"/>
              <c:layout>
                <c:manualLayout>
                  <c:x val="1.7646606556015392E-2"/>
                  <c:y val="-2.7940107755002212E-2"/>
                </c:manualLayout>
              </c:layout>
              <c:showVal val="1"/>
            </c:dLbl>
            <c:dLbl>
              <c:idx val="1"/>
              <c:layout>
                <c:manualLayout>
                  <c:x val="1.9607340617794889E-2"/>
                  <c:y val="-3.2596731270290315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2024 года</c:v>
                </c:pt>
                <c:pt idx="1">
                  <c:v>2 квартал 2024 года</c:v>
                </c:pt>
              </c:strCache>
            </c:strRef>
          </c:cat>
          <c:val>
            <c:numRef>
              <c:f>Лист1!$H$2:$H$3</c:f>
              <c:numCache>
                <c:formatCode>General</c:formatCode>
                <c:ptCount val="2"/>
                <c:pt idx="0">
                  <c:v>14</c:v>
                </c:pt>
                <c:pt idx="1">
                  <c:v>1</c:v>
                </c:pt>
              </c:numCache>
            </c:numRef>
          </c:val>
        </c:ser>
        <c:dLbls>
          <c:showVal val="1"/>
        </c:dLbls>
        <c:shape val="box"/>
        <c:axId val="192051456"/>
        <c:axId val="192061440"/>
        <c:axId val="0"/>
      </c:bar3DChart>
      <c:catAx>
        <c:axId val="192051456"/>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92061440"/>
        <c:crosses val="autoZero"/>
        <c:auto val="1"/>
        <c:lblAlgn val="ctr"/>
        <c:lblOffset val="100"/>
      </c:catAx>
      <c:valAx>
        <c:axId val="192061440"/>
        <c:scaling>
          <c:orientation val="minMax"/>
        </c:scaling>
        <c:axPos val="l"/>
        <c:majorGridlines/>
        <c:numFmt formatCode="General" sourceLinked="1"/>
        <c:tickLblPos val="nextTo"/>
        <c:txPr>
          <a:bodyPr/>
          <a:lstStyle/>
          <a:p>
            <a:pPr>
              <a:defRPr sz="827">
                <a:latin typeface="Times New Roman" pitchFamily="18" charset="0"/>
                <a:cs typeface="Times New Roman" pitchFamily="18" charset="0"/>
              </a:defRPr>
            </a:pPr>
            <a:endParaRPr lang="ru-RU"/>
          </a:p>
        </c:txPr>
        <c:crossAx val="192051456"/>
        <c:crosses val="autoZero"/>
        <c:crossBetween val="between"/>
        <c:minorUnit val="50"/>
      </c:valAx>
    </c:plotArea>
    <c:legend>
      <c:legendPos val="b"/>
      <c:layout>
        <c:manualLayout>
          <c:xMode val="edge"/>
          <c:yMode val="edge"/>
          <c:x val="4.6197982265700772E-2"/>
          <c:y val="0.89302195799652262"/>
          <c:w val="0.67434038121608464"/>
          <c:h val="7.9364553115071179E-2"/>
        </c:manualLayout>
      </c:layout>
      <c:spPr>
        <a:ln>
          <a:solidFill>
            <a:sysClr val="windowText" lastClr="000000"/>
          </a:solidFill>
        </a:ln>
      </c:spPr>
      <c:txPr>
        <a:bodyPr/>
        <a:lstStyle/>
        <a:p>
          <a:pPr>
            <a:defRPr sz="1000" b="0" baseline="0">
              <a:latin typeface="Times New Roman" pitchFamily="18" charset="0"/>
            </a:defRPr>
          </a:pPr>
          <a:endParaRPr lang="ru-RU"/>
        </a:p>
      </c:txPr>
    </c:legend>
    <c:plotVisOnly val="1"/>
    <c:dispBlanksAs val="gap"/>
  </c:chart>
  <c:spPr>
    <a:ln>
      <a:noFill/>
    </a:ln>
  </c:spPr>
  <c:externalData r:id="rId2"/>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30"/>
      <c:rotY val="270"/>
      <c:perspective val="0"/>
    </c:view3D>
    <c:plotArea>
      <c:layout>
        <c:manualLayout>
          <c:layoutTarget val="inner"/>
          <c:xMode val="edge"/>
          <c:yMode val="edge"/>
          <c:x val="8.6323648525274063E-2"/>
          <c:y val="0.15862397126791103"/>
          <c:w val="0.79816968208214267"/>
          <c:h val="0.67262483622613878"/>
        </c:manualLayout>
      </c:layout>
      <c:pie3DChart>
        <c:varyColors val="1"/>
        <c:ser>
          <c:idx val="0"/>
          <c:order val="0"/>
          <c:spPr>
            <a:ln w="9508">
              <a:solidFill>
                <a:srgbClr val="000000"/>
              </a:solidFill>
              <a:prstDash val="solid"/>
            </a:ln>
          </c:spPr>
          <c:explosion val="16"/>
          <c:dPt>
            <c:idx val="0"/>
            <c:spPr>
              <a:gradFill rotWithShape="0">
                <a:gsLst>
                  <a:gs pos="0">
                    <a:srgbClr val="33CCCC">
                      <a:gamma/>
                      <a:shade val="46275"/>
                      <a:invGamma/>
                    </a:srgbClr>
                  </a:gs>
                  <a:gs pos="100000">
                    <a:srgbClr val="33CCCC"/>
                  </a:gs>
                </a:gsLst>
                <a:lin ang="5400000" scaled="1"/>
              </a:gradFill>
              <a:ln w="9508">
                <a:solidFill>
                  <a:srgbClr val="000000"/>
                </a:solidFill>
                <a:prstDash val="solid"/>
              </a:ln>
            </c:spPr>
            <c:extLst xmlns:c16r2="http://schemas.microsoft.com/office/drawing/2015/06/chart">
              <c:ext xmlns:c16="http://schemas.microsoft.com/office/drawing/2014/chart" uri="{C3380CC4-5D6E-409C-BE32-E72D297353CC}">
                <c16:uniqueId val="{00000000-1C14-4936-A843-D3905B73166B}"/>
              </c:ext>
            </c:extLst>
          </c:dPt>
          <c:dPt>
            <c:idx val="1"/>
            <c:spPr>
              <a:gradFill rotWithShape="0">
                <a:gsLst>
                  <a:gs pos="0">
                    <a:srgbClr val="FFFF00"/>
                  </a:gs>
                  <a:gs pos="100000">
                    <a:srgbClr val="FFFF00">
                      <a:gamma/>
                      <a:shade val="46275"/>
                      <a:invGamma/>
                    </a:srgbClr>
                  </a:gs>
                </a:gsLst>
                <a:lin ang="5400000" scaled="1"/>
              </a:gradFill>
              <a:ln w="9508">
                <a:solidFill>
                  <a:srgbClr val="000000"/>
                </a:solidFill>
                <a:prstDash val="solid"/>
              </a:ln>
            </c:spPr>
            <c:extLst xmlns:c16r2="http://schemas.microsoft.com/office/drawing/2015/06/chart">
              <c:ext xmlns:c16="http://schemas.microsoft.com/office/drawing/2014/chart" uri="{C3380CC4-5D6E-409C-BE32-E72D297353CC}">
                <c16:uniqueId val="{00000001-1C14-4936-A843-D3905B73166B}"/>
              </c:ext>
            </c:extLst>
          </c:dPt>
          <c:dLbls>
            <c:dLbl>
              <c:idx val="0"/>
              <c:layout>
                <c:manualLayout>
                  <c:x val="-4.486432581157155E-2"/>
                  <c:y val="-0.15381727001247447"/>
                </c:manualLayout>
              </c:layout>
              <c:showVal val="1"/>
              <c:showCatName val="1"/>
              <c:showPercent val="1"/>
              <c:separator>
</c:separator>
            </c:dLbl>
            <c:dLbl>
              <c:idx val="1"/>
              <c:layout>
                <c:manualLayout>
                  <c:x val="4.3179303424198935E-2"/>
                  <c:y val="-0.2600111722927142"/>
                </c:manualLayout>
              </c:layout>
              <c:showVal val="1"/>
              <c:showCatName val="1"/>
              <c:showPercent val="1"/>
              <c:separator>
</c:separator>
            </c:dLbl>
            <c:dLbl>
              <c:idx val="2"/>
              <c:layout>
                <c:manualLayout>
                  <c:x val="-2.8218382063311946E-2"/>
                  <c:y val="9.5588317417769603E-2"/>
                </c:manualLayout>
              </c:layout>
              <c:showVal val="1"/>
              <c:showCatName val="1"/>
              <c:showPercent val="1"/>
              <c:separator>
</c:separator>
            </c:dLbl>
            <c:txPr>
              <a:bodyPr/>
              <a:lstStyle/>
              <a:p>
                <a:pPr>
                  <a:defRPr sz="1000">
                    <a:latin typeface="Times New Roman" pitchFamily="18" charset="0"/>
                    <a:cs typeface="Times New Roman" pitchFamily="18" charset="0"/>
                  </a:defRPr>
                </a:pPr>
                <a:endParaRPr lang="ru-RU"/>
              </a:p>
            </c:txPr>
            <c:showVal val="1"/>
            <c:showCatName val="1"/>
            <c:showPercent val="1"/>
            <c:separator>
</c:separator>
            <c:showLeaderLines val="1"/>
            <c:leaderLines>
              <c:spPr>
                <a:ln w="6350">
                  <a:prstDash val="dash"/>
                </a:ln>
              </c:spPr>
            </c:leaderLines>
          </c:dLbls>
          <c:cat>
            <c:strRef>
              <c:f>Лист1!$A$1:$A$3</c:f>
              <c:strCache>
                <c:ptCount val="3"/>
                <c:pt idx="0">
                  <c:v>направлено в суд -</c:v>
                </c:pt>
                <c:pt idx="1">
                  <c:v>рассмотрено протоколов старшими государственными инспекторами -</c:v>
                </c:pt>
                <c:pt idx="2">
                  <c:v>находится на рассмотрении старших государственных инспекторов</c:v>
                </c:pt>
              </c:strCache>
            </c:strRef>
          </c:cat>
          <c:val>
            <c:numRef>
              <c:f>Лист1!$B$1:$B$3</c:f>
              <c:numCache>
                <c:formatCode>General</c:formatCode>
                <c:ptCount val="3"/>
                <c:pt idx="0">
                  <c:v>29</c:v>
                </c:pt>
                <c:pt idx="1">
                  <c:v>509</c:v>
                </c:pt>
                <c:pt idx="2">
                  <c:v>22</c:v>
                </c:pt>
              </c:numCache>
            </c:numRef>
          </c:val>
          <c:extLst xmlns:c16r2="http://schemas.microsoft.com/office/drawing/2015/06/chart">
            <c:ext xmlns:c16="http://schemas.microsoft.com/office/drawing/2014/chart" uri="{C3380CC4-5D6E-409C-BE32-E72D297353CC}">
              <c16:uniqueId val="{00000003-1C14-4936-A843-D3905B73166B}"/>
            </c:ext>
          </c:extLst>
        </c:ser>
        <c:dLbls>
          <c:showVal val="1"/>
          <c:separator> - </c:separator>
        </c:dLbls>
      </c:pie3DChart>
      <c:spPr>
        <a:noFill/>
        <a:ln w="25264">
          <a:noFill/>
        </a:ln>
      </c:spPr>
    </c:plotArea>
    <c:dispBlanksAs val="zero"/>
  </c:chart>
  <c:spPr>
    <a:gradFill flip="none" rotWithShape="1">
      <a:gsLst>
        <a:gs pos="43000">
          <a:srgbClr val="4F81BD">
            <a:lumMod val="20000"/>
            <a:lumOff val="80000"/>
          </a:srgbClr>
        </a:gs>
        <a:gs pos="100000">
          <a:srgbClr val="FFFFFF"/>
        </a:gs>
      </a:gsLst>
      <a:path path="shape">
        <a:fillToRect l="50000" t="50000" r="50000" b="50000"/>
      </a:path>
      <a:tileRect/>
    </a:gradFill>
    <a:ln>
      <a:noFill/>
    </a:ln>
  </c:spPr>
  <c:txPr>
    <a:bodyPr/>
    <a:lstStyle/>
    <a:p>
      <a:pPr>
        <a:defRPr sz="298" b="0" i="0" u="none" strike="noStrike" baseline="0">
          <a:solidFill>
            <a:srgbClr val="000000"/>
          </a:solidFill>
          <a:latin typeface="Arial Cyr"/>
          <a:ea typeface="Arial Cyr"/>
          <a:cs typeface="Arial Cyr"/>
        </a:defRPr>
      </a:pPr>
      <a:endParaRPr lang="ru-RU"/>
    </a:p>
  </c:txPr>
  <c:externalData r:id="rId2"/>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30"/>
      <c:rotY val="230"/>
      <c:perspective val="0"/>
    </c:view3D>
    <c:plotArea>
      <c:layout>
        <c:manualLayout>
          <c:layoutTarget val="inner"/>
          <c:xMode val="edge"/>
          <c:yMode val="edge"/>
          <c:x val="3.2277391665981245E-2"/>
          <c:y val="7.7566078888026399E-2"/>
          <c:w val="0.95536973452089013"/>
          <c:h val="0.78806304141559769"/>
        </c:manualLayout>
      </c:layout>
      <c:pie3DChart>
        <c:varyColors val="1"/>
        <c:ser>
          <c:idx val="0"/>
          <c:order val="0"/>
          <c:spPr>
            <a:ln w="9508">
              <a:solidFill>
                <a:srgbClr val="000000"/>
              </a:solidFill>
              <a:prstDash val="solid"/>
            </a:ln>
          </c:spPr>
          <c:explosion val="16"/>
          <c:dPt>
            <c:idx val="0"/>
            <c:spPr>
              <a:gradFill rotWithShape="0">
                <a:gsLst>
                  <a:gs pos="0">
                    <a:srgbClr val="33CCCC">
                      <a:gamma/>
                      <a:shade val="46275"/>
                      <a:invGamma/>
                    </a:srgbClr>
                  </a:gs>
                  <a:gs pos="100000">
                    <a:srgbClr val="33CCCC"/>
                  </a:gs>
                </a:gsLst>
                <a:lin ang="5400000" scaled="1"/>
              </a:gradFill>
              <a:ln w="9508">
                <a:solidFill>
                  <a:srgbClr val="000000"/>
                </a:solidFill>
                <a:prstDash val="solid"/>
              </a:ln>
            </c:spPr>
            <c:extLst xmlns:c16r2="http://schemas.microsoft.com/office/drawing/2015/06/chart">
              <c:ext xmlns:c16="http://schemas.microsoft.com/office/drawing/2014/chart" uri="{C3380CC4-5D6E-409C-BE32-E72D297353CC}">
                <c16:uniqueId val="{00000001-9B87-4968-9262-2B5D4188E9B9}"/>
              </c:ext>
            </c:extLst>
          </c:dPt>
          <c:dPt>
            <c:idx val="1"/>
            <c:explosion val="20"/>
            <c:spPr>
              <a:gradFill rotWithShape="0">
                <a:gsLst>
                  <a:gs pos="0">
                    <a:srgbClr val="FFFF00"/>
                  </a:gs>
                  <a:gs pos="100000">
                    <a:srgbClr val="FFFF00">
                      <a:gamma/>
                      <a:shade val="46275"/>
                      <a:invGamma/>
                    </a:srgbClr>
                  </a:gs>
                </a:gsLst>
                <a:lin ang="5400000" scaled="1"/>
              </a:gradFill>
              <a:ln w="9508">
                <a:solidFill>
                  <a:srgbClr val="000000"/>
                </a:solidFill>
                <a:prstDash val="solid"/>
              </a:ln>
            </c:spPr>
            <c:extLst xmlns:c16r2="http://schemas.microsoft.com/office/drawing/2015/06/chart">
              <c:ext xmlns:c16="http://schemas.microsoft.com/office/drawing/2014/chart" uri="{C3380CC4-5D6E-409C-BE32-E72D297353CC}">
                <c16:uniqueId val="{00000003-9B87-4968-9262-2B5D4188E9B9}"/>
              </c:ext>
            </c:extLst>
          </c:dPt>
          <c:dLbls>
            <c:dLbl>
              <c:idx val="0"/>
              <c:layout>
                <c:manualLayout>
                  <c:x val="-2.4920145957365084E-2"/>
                  <c:y val="7.2070682522709373E-2"/>
                </c:manualLayout>
              </c:layout>
              <c:showVal val="1"/>
              <c:showCatName val="1"/>
              <c:showPercent val="1"/>
              <c:separator>
</c:separator>
            </c:dLbl>
            <c:dLbl>
              <c:idx val="1"/>
              <c:layout>
                <c:manualLayout>
                  <c:x val="3.4554561167658877E-2"/>
                  <c:y val="-4.0554745471630856E-2"/>
                </c:manualLayout>
              </c:layout>
              <c:showVal val="1"/>
              <c:showCatName val="1"/>
              <c:showPercent val="1"/>
              <c:separator>
</c:separator>
            </c:dLbl>
            <c:txPr>
              <a:bodyPr/>
              <a:lstStyle/>
              <a:p>
                <a:pPr>
                  <a:defRPr sz="1000">
                    <a:latin typeface="Times New Roman" pitchFamily="18" charset="0"/>
                    <a:cs typeface="Times New Roman" pitchFamily="18" charset="0"/>
                  </a:defRPr>
                </a:pPr>
                <a:endParaRPr lang="ru-RU"/>
              </a:p>
            </c:txPr>
            <c:showVal val="1"/>
            <c:showCatName val="1"/>
            <c:showPercent val="1"/>
            <c:separator>
</c:separator>
            <c:showLeaderLines val="1"/>
            <c:leaderLines>
              <c:spPr>
                <a:ln w="6350">
                  <a:prstDash val="dash"/>
                </a:ln>
              </c:spPr>
            </c:leaderLines>
          </c:dLbls>
          <c:cat>
            <c:strRef>
              <c:f>Лист1!$A$1:$A$2</c:f>
              <c:strCache>
                <c:ptCount val="2"/>
                <c:pt idx="0">
                  <c:v>решений вынесено судом -</c:v>
                </c:pt>
                <c:pt idx="1">
                  <c:v>вынесено постановлений старшими государственными инспекторами -</c:v>
                </c:pt>
              </c:strCache>
            </c:strRef>
          </c:cat>
          <c:val>
            <c:numRef>
              <c:f>Лист1!$B$1:$B$2</c:f>
              <c:numCache>
                <c:formatCode>General</c:formatCode>
                <c:ptCount val="2"/>
                <c:pt idx="0">
                  <c:v>39</c:v>
                </c:pt>
                <c:pt idx="1">
                  <c:v>326</c:v>
                </c:pt>
              </c:numCache>
            </c:numRef>
          </c:val>
          <c:extLst xmlns:c16r2="http://schemas.microsoft.com/office/drawing/2015/06/chart">
            <c:ext xmlns:c16="http://schemas.microsoft.com/office/drawing/2014/chart" uri="{C3380CC4-5D6E-409C-BE32-E72D297353CC}">
              <c16:uniqueId val="{00000004-9B87-4968-9262-2B5D4188E9B9}"/>
            </c:ext>
          </c:extLst>
        </c:ser>
        <c:dLbls>
          <c:showVal val="1"/>
          <c:separator> - </c:separator>
        </c:dLbls>
      </c:pie3DChart>
      <c:spPr>
        <a:noFill/>
        <a:ln w="25264">
          <a:noFill/>
        </a:ln>
      </c:spPr>
    </c:plotArea>
    <c:dispBlanksAs val="zero"/>
  </c:chart>
  <c:spPr>
    <a:gradFill flip="none" rotWithShape="1">
      <a:gsLst>
        <a:gs pos="43000">
          <a:srgbClr val="4F81BD">
            <a:lumMod val="20000"/>
            <a:lumOff val="80000"/>
          </a:srgbClr>
        </a:gs>
        <a:gs pos="100000">
          <a:srgbClr val="FFFFFF"/>
        </a:gs>
      </a:gsLst>
      <a:path path="shape">
        <a:fillToRect l="50000" t="50000" r="50000" b="50000"/>
      </a:path>
      <a:tileRect/>
    </a:gradFill>
    <a:ln>
      <a:noFill/>
    </a:ln>
  </c:spPr>
  <c:txPr>
    <a:bodyPr/>
    <a:lstStyle/>
    <a:p>
      <a:pPr>
        <a:defRPr sz="298" b="0" i="0" u="none" strike="noStrike" baseline="0">
          <a:solidFill>
            <a:srgbClr val="000000"/>
          </a:solidFill>
          <a:latin typeface="Arial Cyr"/>
          <a:ea typeface="Arial Cyr"/>
          <a:cs typeface="Arial Cyr"/>
        </a:defRPr>
      </a:pPr>
      <a:endParaRPr lang="ru-RU"/>
    </a:p>
  </c:txPr>
  <c:externalData r:id="rId2"/>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60"/>
      <c:perspective val="30"/>
    </c:view3D>
    <c:plotArea>
      <c:layout>
        <c:manualLayout>
          <c:layoutTarget val="inner"/>
          <c:xMode val="edge"/>
          <c:yMode val="edge"/>
          <c:x val="9.2664235301192999E-2"/>
          <c:y val="0.19382327209098862"/>
          <c:w val="0.80936909072945251"/>
          <c:h val="0.67048258967629037"/>
        </c:manualLayout>
      </c:layout>
      <c:pie3DChart>
        <c:varyColors val="1"/>
        <c:ser>
          <c:idx val="0"/>
          <c:order val="0"/>
          <c:tx>
            <c:strRef>
              <c:f>Лист1!$B$1</c:f>
              <c:strCache>
                <c:ptCount val="1"/>
                <c:pt idx="0">
                  <c:v>Столбец1</c:v>
                </c:pt>
              </c:strCache>
            </c:strRef>
          </c:tx>
          <c:spPr>
            <a:ln>
              <a:solidFill>
                <a:sysClr val="windowText" lastClr="000000"/>
              </a:solidFill>
            </a:ln>
          </c:spPr>
          <c:explosion val="8"/>
          <c:dPt>
            <c:idx val="0"/>
            <c:spPr>
              <a:solidFill>
                <a:srgbClr val="EA8B00"/>
              </a:solidFill>
              <a:ln>
                <a:solidFill>
                  <a:sysClr val="windowText" lastClr="000000"/>
                </a:solidFill>
              </a:ln>
            </c:spPr>
          </c:dPt>
          <c:dPt>
            <c:idx val="1"/>
            <c:spPr>
              <a:solidFill>
                <a:srgbClr val="FFFF00"/>
              </a:solidFill>
              <a:ln>
                <a:solidFill>
                  <a:sysClr val="windowText" lastClr="000000"/>
                </a:solidFill>
              </a:ln>
            </c:spPr>
          </c:dPt>
          <c:dPt>
            <c:idx val="2"/>
            <c:spPr>
              <a:solidFill>
                <a:srgbClr val="339966"/>
              </a:solidFill>
              <a:ln>
                <a:solidFill>
                  <a:sysClr val="windowText" lastClr="000000"/>
                </a:solidFill>
              </a:ln>
            </c:spPr>
          </c:dPt>
          <c:dPt>
            <c:idx val="3"/>
            <c:spPr>
              <a:solidFill>
                <a:srgbClr val="0099CC"/>
              </a:solidFill>
              <a:ln>
                <a:solidFill>
                  <a:sysClr val="windowText" lastClr="000000"/>
                </a:solidFill>
              </a:ln>
            </c:spPr>
          </c:dPt>
          <c:dLbls>
            <c:dLbl>
              <c:idx val="0"/>
              <c:layout>
                <c:manualLayout>
                  <c:x val="1.9423946802067101E-2"/>
                  <c:y val="0.10395415573053372"/>
                </c:manualLayout>
              </c:layout>
              <c:showVal val="1"/>
              <c:showCatName val="1"/>
              <c:showPercent val="1"/>
              <c:separator>
</c:separator>
            </c:dLbl>
            <c:dLbl>
              <c:idx val="1"/>
              <c:layout>
                <c:manualLayout>
                  <c:x val="-2.0837170593175209E-2"/>
                  <c:y val="-5.1117518760858766E-2"/>
                </c:manualLayout>
              </c:layout>
              <c:showVal val="1"/>
              <c:showCatName val="1"/>
              <c:showPercent val="1"/>
              <c:separator>
</c:separator>
            </c:dLbl>
            <c:dLbl>
              <c:idx val="3"/>
              <c:layout>
                <c:manualLayout>
                  <c:x val="6.03287927797896E-2"/>
                  <c:y val="1.8124934383202101E-2"/>
                </c:manualLayout>
              </c:layout>
              <c:showVal val="1"/>
              <c:showCatName val="1"/>
              <c:showPercent val="1"/>
              <c:separator>
</c:separator>
            </c:dLbl>
            <c:showVal val="1"/>
            <c:showCatName val="1"/>
            <c:showPercent val="1"/>
            <c:separator>
</c:separator>
            <c:showLeaderLines val="1"/>
            <c:leaderLines>
              <c:spPr>
                <a:ln w="6350" cmpd="sng">
                  <a:prstDash val="dash"/>
                </a:ln>
              </c:spPr>
            </c:leaderLines>
          </c:dLbls>
          <c:cat>
            <c:strRef>
              <c:f>Лист1!$A$2:$A$5</c:f>
              <c:strCache>
                <c:ptCount val="4"/>
                <c:pt idx="0">
                  <c:v>должностные лица</c:v>
                </c:pt>
                <c:pt idx="1">
                  <c:v>юридические лица</c:v>
                </c:pt>
                <c:pt idx="2">
                  <c:v>индивидуальные предприниматели</c:v>
                </c:pt>
                <c:pt idx="3">
                  <c:v>физические лица</c:v>
                </c:pt>
              </c:strCache>
            </c:strRef>
          </c:cat>
          <c:val>
            <c:numRef>
              <c:f>Лист1!$B$2:$B$5</c:f>
              <c:numCache>
                <c:formatCode>General</c:formatCode>
                <c:ptCount val="4"/>
                <c:pt idx="0">
                  <c:v>8</c:v>
                </c:pt>
                <c:pt idx="1">
                  <c:v>16</c:v>
                </c:pt>
                <c:pt idx="2">
                  <c:v>1</c:v>
                </c:pt>
                <c:pt idx="3">
                  <c:v>1</c:v>
                </c:pt>
              </c:numCache>
            </c:numRef>
          </c:val>
        </c:ser>
        <c:dLbls>
          <c:showVal val="1"/>
        </c:dLbls>
      </c:pie3DChart>
      <c:spPr>
        <a:noFill/>
        <a:ln w="25378">
          <a:noFill/>
        </a:ln>
      </c:spPr>
    </c:plotArea>
    <c:plotVisOnly val="1"/>
    <c:dispBlanksAs val="zero"/>
  </c:chart>
  <c:spPr>
    <a:gradFill flip="none" rotWithShape="1">
      <a:gsLst>
        <a:gs pos="0">
          <a:srgbClr val="CC99FF"/>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10"/>
      <c:rotY val="10"/>
      <c:depthPercent val="100"/>
      <c:rAngAx val="1"/>
    </c:view3D>
    <c:floor>
      <c:spPr>
        <a:solidFill>
          <a:srgbClr val="4BACC6">
            <a:lumMod val="20000"/>
            <a:lumOff val="80000"/>
          </a:srgbClr>
        </a:solidFill>
      </c:spPr>
    </c:floor>
    <c:sideWall>
      <c:spPr>
        <a:solidFill>
          <a:srgbClr val="4BACC6">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6.4451612903227123E-2"/>
          <c:y val="5.7992643392694193E-2"/>
          <c:w val="0.91334259973367549"/>
          <c:h val="0.68156294165149856"/>
        </c:manualLayout>
      </c:layout>
      <c:bar3DChart>
        <c:barDir val="col"/>
        <c:grouping val="clustered"/>
        <c:ser>
          <c:idx val="0"/>
          <c:order val="0"/>
          <c:tx>
            <c:strRef>
              <c:f>Лист1!$B$1</c:f>
              <c:strCache>
                <c:ptCount val="1"/>
                <c:pt idx="0">
                  <c:v>в отношении должностных лиц</c:v>
                </c:pt>
              </c:strCache>
            </c:strRef>
          </c:tx>
          <c:spPr>
            <a:solidFill>
              <a:srgbClr val="EA8B00"/>
            </a:solidFill>
            <a:ln>
              <a:solidFill>
                <a:srgbClr val="000000"/>
              </a:solidFill>
            </a:ln>
          </c:spPr>
          <c:dLbls>
            <c:dLbl>
              <c:idx val="0"/>
              <c:layout>
                <c:manualLayout>
                  <c:x val="2.9477431200928212E-3"/>
                  <c:y val="-2.058288168524389E-2"/>
                </c:manualLayout>
              </c:layout>
              <c:showVal val="1"/>
              <c:extLst>
                <c:ext xmlns:c15="http://schemas.microsoft.com/office/drawing/2012/chart" uri="{CE6537A1-D6FC-4f65-9D91-7224C49458BB}">
                  <c15:layout/>
                </c:ext>
              </c:extLst>
            </c:dLbl>
            <c:dLbl>
              <c:idx val="1"/>
              <c:layout>
                <c:manualLayout>
                  <c:x val="1.0576249941661606E-2"/>
                  <c:y val="-2.0853250644554452E-2"/>
                </c:manualLayout>
              </c:layout>
              <c:showVal val="1"/>
              <c:extLst>
                <c:ext xmlns:c15="http://schemas.microsoft.com/office/drawing/2012/chart" uri="{CE6537A1-D6FC-4f65-9D91-7224C49458BB}"/>
              </c:extLst>
            </c:dLbl>
            <c:spPr>
              <a:noFill/>
              <a:ln>
                <a:noFill/>
              </a:ln>
              <a:effectLst/>
            </c:spPr>
            <c:txPr>
              <a:bodyPr/>
              <a:lstStyle/>
              <a:p>
                <a:pPr>
                  <a:defRPr sz="1000" b="1" baseline="0">
                    <a:latin typeface="Times New Roman" panose="02020603050405020304" pitchFamily="18" charset="0"/>
                    <a:cs typeface="Times New Roman" panose="02020603050405020304"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6 месяцев 2023 года</c:v>
                </c:pt>
                <c:pt idx="1">
                  <c:v>6 месяцев 2024 года</c:v>
                </c:pt>
              </c:strCache>
            </c:strRef>
          </c:cat>
          <c:val>
            <c:numRef>
              <c:f>Лист1!$B$2:$B$3</c:f>
              <c:numCache>
                <c:formatCode>General</c:formatCode>
                <c:ptCount val="2"/>
                <c:pt idx="0">
                  <c:v>5</c:v>
                </c:pt>
                <c:pt idx="1">
                  <c:v>8</c:v>
                </c:pt>
              </c:numCache>
            </c:numRef>
          </c:val>
        </c:ser>
        <c:ser>
          <c:idx val="1"/>
          <c:order val="1"/>
          <c:tx>
            <c:strRef>
              <c:f>Лист1!$C$1</c:f>
              <c:strCache>
                <c:ptCount val="1"/>
                <c:pt idx="0">
                  <c:v>в отношении юридических лиц</c:v>
                </c:pt>
              </c:strCache>
            </c:strRef>
          </c:tx>
          <c:spPr>
            <a:solidFill>
              <a:srgbClr val="FFFF00"/>
            </a:solidFill>
            <a:ln>
              <a:solidFill>
                <a:srgbClr val="000000"/>
              </a:solidFill>
            </a:ln>
          </c:spPr>
          <c:dLbls>
            <c:dLbl>
              <c:idx val="0"/>
              <c:layout>
                <c:manualLayout>
                  <c:x val="1.2693048562062789E-2"/>
                  <c:y val="-2.0738657667791541E-2"/>
                </c:manualLayout>
              </c:layout>
              <c:showVal val="1"/>
              <c:extLst>
                <c:ext xmlns:c15="http://schemas.microsoft.com/office/drawing/2012/chart" uri="{CE6537A1-D6FC-4f65-9D91-7224C49458BB}">
                  <c15:layout/>
                </c:ext>
              </c:extLst>
            </c:dLbl>
            <c:dLbl>
              <c:idx val="1"/>
              <c:layout>
                <c:manualLayout>
                  <c:x val="1.6927717368664452E-2"/>
                  <c:y val="-2.8145576291152583E-2"/>
                </c:manualLayout>
              </c:layout>
              <c:showVal val="1"/>
              <c:extLst>
                <c:ext xmlns:c15="http://schemas.microsoft.com/office/drawing/2012/chart" uri="{CE6537A1-D6FC-4f65-9D91-7224C49458BB}"/>
              </c:extLst>
            </c:dLbl>
            <c:spPr>
              <a:noFill/>
              <a:ln>
                <a:noFill/>
              </a:ln>
              <a:effectLst/>
            </c:spPr>
            <c:txPr>
              <a:bodyPr/>
              <a:lstStyle/>
              <a:p>
                <a:pPr>
                  <a:defRPr sz="1000" b="1">
                    <a:latin typeface="Times New Roman" panose="02020603050405020304" pitchFamily="18" charset="0"/>
                    <a:cs typeface="Times New Roman" panose="02020603050405020304"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6 месяцев 2023 года</c:v>
                </c:pt>
                <c:pt idx="1">
                  <c:v>6 месяцев 2024 года</c:v>
                </c:pt>
              </c:strCache>
            </c:strRef>
          </c:cat>
          <c:val>
            <c:numRef>
              <c:f>Лист1!$C$2:$C$3</c:f>
              <c:numCache>
                <c:formatCode>General</c:formatCode>
                <c:ptCount val="2"/>
                <c:pt idx="0">
                  <c:v>9</c:v>
                </c:pt>
                <c:pt idx="1">
                  <c:v>16</c:v>
                </c:pt>
              </c:numCache>
            </c:numRef>
          </c:val>
        </c:ser>
        <c:ser>
          <c:idx val="2"/>
          <c:order val="2"/>
          <c:tx>
            <c:strRef>
              <c:f>Лист1!$D$1</c:f>
              <c:strCache>
                <c:ptCount val="1"/>
                <c:pt idx="0">
                  <c:v>в отношении индивидуального предпринимателя </c:v>
                </c:pt>
              </c:strCache>
            </c:strRef>
          </c:tx>
          <c:spPr>
            <a:solidFill>
              <a:srgbClr val="339966"/>
            </a:solidFill>
            <a:ln>
              <a:solidFill>
                <a:srgbClr val="000000"/>
              </a:solidFill>
            </a:ln>
          </c:spPr>
          <c:dLbls>
            <c:dLbl>
              <c:idx val="0"/>
              <c:layout>
                <c:manualLayout>
                  <c:x val="1.5259848528090798E-2"/>
                  <c:y val="-2.5978113714564648E-2"/>
                </c:manualLayout>
              </c:layout>
              <c:showVal val="1"/>
            </c:dLbl>
            <c:dLbl>
              <c:idx val="1"/>
              <c:layout>
                <c:manualLayout>
                  <c:x val="8.6021505376344728E-3"/>
                  <c:y val="-9.5579450418160228E-3"/>
                </c:manualLayout>
              </c:layout>
              <c:showVal val="1"/>
              <c:extLst>
                <c:ext xmlns:c15="http://schemas.microsoft.com/office/drawing/2012/chart" uri="{CE6537A1-D6FC-4f65-9D91-7224C49458BB}">
                  <c15:layout/>
                </c:ext>
              </c:extLst>
            </c:dLbl>
            <c:spPr>
              <a:noFill/>
              <a:ln>
                <a:noFill/>
              </a:ln>
              <a:effectLst/>
            </c:spPr>
            <c:txPr>
              <a:bodyPr/>
              <a:lstStyle/>
              <a:p>
                <a:pPr>
                  <a:defRPr sz="1000" b="1">
                    <a:latin typeface="Times New Roman" pitchFamily="18" charset="0"/>
                    <a:cs typeface="Times New Roman" pitchFamily="18" charset="0"/>
                  </a:defRPr>
                </a:pPr>
                <a:endParaRPr lang="ru-RU"/>
              </a:p>
            </c:txPr>
            <c:showVal val="1"/>
            <c:extLst>
              <c:ext xmlns:c15="http://schemas.microsoft.com/office/drawing/2012/chart" uri="{CE6537A1-D6FC-4f65-9D91-7224C49458BB}">
                <c15:layout/>
                <c15:showLeaderLines val="0"/>
              </c:ext>
            </c:extLst>
          </c:dLbls>
          <c:cat>
            <c:strRef>
              <c:f>Лист1!$A$2:$A$3</c:f>
              <c:strCache>
                <c:ptCount val="2"/>
                <c:pt idx="0">
                  <c:v>6 месяцев 2023 года</c:v>
                </c:pt>
                <c:pt idx="1">
                  <c:v>6 месяцев 2024 года</c:v>
                </c:pt>
              </c:strCache>
            </c:strRef>
          </c:cat>
          <c:val>
            <c:numRef>
              <c:f>Лист1!$D$2:$D$3</c:f>
              <c:numCache>
                <c:formatCode>General</c:formatCode>
                <c:ptCount val="2"/>
                <c:pt idx="0">
                  <c:v>0</c:v>
                </c:pt>
                <c:pt idx="1">
                  <c:v>1</c:v>
                </c:pt>
              </c:numCache>
            </c:numRef>
          </c:val>
        </c:ser>
        <c:ser>
          <c:idx val="3"/>
          <c:order val="3"/>
          <c:tx>
            <c:strRef>
              <c:f>Лист1!$E$1</c:f>
              <c:strCache>
                <c:ptCount val="1"/>
                <c:pt idx="0">
                  <c:v>Столбец1</c:v>
                </c:pt>
              </c:strCache>
            </c:strRef>
          </c:tx>
          <c:dLbls>
            <c:spPr>
              <a:noFill/>
              <a:ln>
                <a:noFill/>
              </a:ln>
              <a:effectLst/>
            </c:spPr>
            <c:showVal val="1"/>
            <c:extLst>
              <c:ext xmlns:c15="http://schemas.microsoft.com/office/drawing/2012/chart" uri="{CE6537A1-D6FC-4f65-9D91-7224C49458BB}">
                <c15:showLeaderLines val="0"/>
              </c:ext>
            </c:extLst>
          </c:dLbls>
          <c:cat>
            <c:strRef>
              <c:f>Лист1!$A$2:$A$3</c:f>
              <c:strCache>
                <c:ptCount val="2"/>
                <c:pt idx="0">
                  <c:v>6 месяцев 2023 года</c:v>
                </c:pt>
                <c:pt idx="1">
                  <c:v>6 месяцев 2024 года</c:v>
                </c:pt>
              </c:strCache>
            </c:strRef>
          </c:cat>
          <c:val>
            <c:numRef>
              <c:f>Лист1!$E$2:$E$3</c:f>
            </c:numRef>
          </c:val>
        </c:ser>
        <c:ser>
          <c:idx val="4"/>
          <c:order val="4"/>
          <c:tx>
            <c:strRef>
              <c:f>Лист1!$F$1</c:f>
              <c:strCache>
                <c:ptCount val="1"/>
                <c:pt idx="0">
                  <c:v>в отношении физических лиц </c:v>
                </c:pt>
              </c:strCache>
            </c:strRef>
          </c:tx>
          <c:spPr>
            <a:solidFill>
              <a:srgbClr val="0099CC"/>
            </a:solidFill>
            <a:ln>
              <a:solidFill>
                <a:srgbClr val="000000"/>
              </a:solidFill>
            </a:ln>
          </c:spPr>
          <c:dLbls>
            <c:dLbl>
              <c:idx val="0"/>
              <c:layout>
                <c:manualLayout>
                  <c:x val="1.7167517356782163E-2"/>
                  <c:y val="-3.0311038967682093E-2"/>
                </c:manualLayout>
              </c:layout>
              <c:showVal val="1"/>
            </c:dLbl>
            <c:dLbl>
              <c:idx val="1"/>
              <c:layout>
                <c:manualLayout>
                  <c:x val="1.5261350629530808E-2"/>
                  <c:y val="-1.7323516673884799E-2"/>
                </c:manualLayout>
              </c:layout>
              <c:showVal val="1"/>
            </c:dLbl>
            <c:spPr>
              <a:noFill/>
              <a:ln>
                <a:noFill/>
              </a:ln>
              <a:effectLst/>
            </c:spPr>
            <c:txPr>
              <a:bodyPr/>
              <a:lstStyle/>
              <a:p>
                <a:pPr>
                  <a:defRPr sz="1000" b="1">
                    <a:latin typeface="Times New Roman" pitchFamily="18" charset="0"/>
                    <a:cs typeface="Times New Roman" pitchFamily="18" charset="0"/>
                  </a:defRPr>
                </a:pPr>
                <a:endParaRPr lang="ru-RU"/>
              </a:p>
            </c:txPr>
            <c:showVal val="1"/>
            <c:extLst>
              <c:ext xmlns:c15="http://schemas.microsoft.com/office/drawing/2012/chart" uri="{CE6537A1-D6FC-4f65-9D91-7224C49458BB}">
                <c15:layout/>
                <c15:showLeaderLines val="0"/>
              </c:ext>
            </c:extLst>
          </c:dLbls>
          <c:cat>
            <c:strRef>
              <c:f>Лист1!$A$2:$A$3</c:f>
              <c:strCache>
                <c:ptCount val="2"/>
                <c:pt idx="0">
                  <c:v>6 месяцев 2023 года</c:v>
                </c:pt>
                <c:pt idx="1">
                  <c:v>6 месяцев 2024 года</c:v>
                </c:pt>
              </c:strCache>
            </c:strRef>
          </c:cat>
          <c:val>
            <c:numRef>
              <c:f>Лист1!$F$2:$F$3</c:f>
              <c:numCache>
                <c:formatCode>General</c:formatCode>
                <c:ptCount val="2"/>
                <c:pt idx="0">
                  <c:v>3</c:v>
                </c:pt>
                <c:pt idx="1">
                  <c:v>1</c:v>
                </c:pt>
              </c:numCache>
            </c:numRef>
          </c:val>
        </c:ser>
        <c:dLbls>
          <c:showVal val="1"/>
        </c:dLbls>
        <c:shape val="box"/>
        <c:axId val="192409600"/>
        <c:axId val="192411136"/>
        <c:axId val="0"/>
      </c:bar3DChart>
      <c:catAx>
        <c:axId val="192409600"/>
        <c:scaling>
          <c:orientation val="minMax"/>
        </c:scaling>
        <c:axPos val="b"/>
        <c:numFmt formatCode="General" sourceLinked="1"/>
        <c:majorTickMark val="none"/>
        <c:tickLblPos val="nextTo"/>
        <c:txPr>
          <a:bodyPr/>
          <a:lstStyle/>
          <a:p>
            <a:pPr>
              <a:defRPr sz="1000" b="1" i="0" baseline="0">
                <a:solidFill>
                  <a:sysClr val="windowText" lastClr="000000"/>
                </a:solidFill>
                <a:latin typeface="Times New Roman" pitchFamily="18" charset="0"/>
              </a:defRPr>
            </a:pPr>
            <a:endParaRPr lang="ru-RU"/>
          </a:p>
        </c:txPr>
        <c:crossAx val="192411136"/>
        <c:crossesAt val="0"/>
        <c:auto val="1"/>
        <c:lblAlgn val="ctr"/>
        <c:lblOffset val="100"/>
      </c:catAx>
      <c:valAx>
        <c:axId val="192411136"/>
        <c:scaling>
          <c:orientation val="minMax"/>
          <c:min val="0"/>
        </c:scaling>
        <c:axPos val="l"/>
        <c:majorGridlines>
          <c:spPr>
            <a:ln w="9525" cap="flat" cmpd="sng" algn="ctr">
              <a:solidFill>
                <a:sysClr val="windowText" lastClr="000000">
                  <a:lumMod val="50000"/>
                  <a:lumOff val="50000"/>
                </a:sysClr>
              </a:solidFill>
              <a:prstDash val="solid"/>
            </a:ln>
            <a:effectLst/>
          </c:spPr>
        </c:majorGridlines>
        <c:numFmt formatCode="#,##0" sourceLinked="0"/>
        <c:tickLblPos val="nextTo"/>
        <c:txPr>
          <a:bodyPr/>
          <a:lstStyle/>
          <a:p>
            <a:pPr>
              <a:defRPr sz="1000">
                <a:latin typeface="Times New Roman" pitchFamily="18" charset="0"/>
                <a:cs typeface="Times New Roman" pitchFamily="18" charset="0"/>
              </a:defRPr>
            </a:pPr>
            <a:endParaRPr lang="ru-RU"/>
          </a:p>
        </c:txPr>
        <c:crossAx val="192409600"/>
        <c:crosses val="autoZero"/>
        <c:crossBetween val="between"/>
      </c:valAx>
    </c:plotArea>
    <c:legend>
      <c:legendPos val="b"/>
      <c:layout>
        <c:manualLayout>
          <c:xMode val="edge"/>
          <c:yMode val="edge"/>
          <c:x val="0.10458318516637052"/>
          <c:y val="0.85860299720599464"/>
          <c:w val="0.88251358902713206"/>
          <c:h val="0.11750214018946556"/>
        </c:manualLayout>
      </c:layout>
      <c:spPr>
        <a:ln>
          <a:solidFill>
            <a:sysClr val="windowText" lastClr="000000">
              <a:lumMod val="50000"/>
              <a:lumOff val="50000"/>
            </a:sysClr>
          </a:solidFill>
        </a:ln>
      </c:spPr>
      <c:txPr>
        <a:bodyPr/>
        <a:lstStyle/>
        <a:p>
          <a:pPr>
            <a:defRPr sz="900" b="0" baseline="0">
              <a:latin typeface="Times New Roman" pitchFamily="18" charset="0"/>
            </a:defRPr>
          </a:pPr>
          <a:endParaRPr lang="ru-RU"/>
        </a:p>
      </c:txPr>
    </c:legend>
    <c:plotVisOnly val="1"/>
    <c:dispBlanksAs val="gap"/>
  </c:chart>
  <c:spPr>
    <a:ln>
      <a:noFill/>
    </a:ln>
  </c:spPr>
  <c:externalData r:id="rId2"/>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10"/>
      <c:rotY val="10"/>
      <c:depthPercent val="100"/>
      <c:rAngAx val="1"/>
    </c:view3D>
    <c:floor>
      <c:spPr>
        <a:solidFill>
          <a:srgbClr val="4BACC6">
            <a:lumMod val="20000"/>
            <a:lumOff val="80000"/>
          </a:srgbClr>
        </a:solidFill>
      </c:spPr>
    </c:floor>
    <c:sideWall>
      <c:spPr>
        <a:solidFill>
          <a:srgbClr val="4BACC6">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6.44515787457898E-2"/>
          <c:y val="6.6851876073630329E-2"/>
          <c:w val="0.91334259973367549"/>
          <c:h val="0.68156294165149856"/>
        </c:manualLayout>
      </c:layout>
      <c:bar3DChart>
        <c:barDir val="col"/>
        <c:grouping val="clustered"/>
        <c:ser>
          <c:idx val="0"/>
          <c:order val="0"/>
          <c:tx>
            <c:strRef>
              <c:f>Лист1!$B$1</c:f>
              <c:strCache>
                <c:ptCount val="1"/>
                <c:pt idx="0">
                  <c:v>в отношении должностных лиц</c:v>
                </c:pt>
              </c:strCache>
            </c:strRef>
          </c:tx>
          <c:spPr>
            <a:solidFill>
              <a:srgbClr val="EA8B00"/>
            </a:solidFill>
            <a:ln>
              <a:solidFill>
                <a:srgbClr val="000000"/>
              </a:solidFill>
            </a:ln>
          </c:spPr>
          <c:dLbls>
            <c:dLbl>
              <c:idx val="0"/>
              <c:layout>
                <c:manualLayout>
                  <c:x val="2.9477431200928212E-3"/>
                  <c:y val="-2.058288168524389E-2"/>
                </c:manualLayout>
              </c:layout>
              <c:showVal val="1"/>
              <c:extLst>
                <c:ext xmlns:c15="http://schemas.microsoft.com/office/drawing/2012/chart" uri="{CE6537A1-D6FC-4f65-9D91-7224C49458BB}">
                  <c15:layout/>
                </c:ext>
              </c:extLst>
            </c:dLbl>
            <c:dLbl>
              <c:idx val="1"/>
              <c:layout>
                <c:manualLayout>
                  <c:x val="1.0576249941661606E-2"/>
                  <c:y val="-2.0853250644554452E-2"/>
                </c:manualLayout>
              </c:layout>
              <c:showVal val="1"/>
              <c:extLst>
                <c:ext xmlns:c15="http://schemas.microsoft.com/office/drawing/2012/chart" uri="{CE6537A1-D6FC-4f65-9D91-7224C49458BB}"/>
              </c:extLst>
            </c:dLbl>
            <c:spPr>
              <a:noFill/>
              <a:ln>
                <a:noFill/>
              </a:ln>
              <a:effectLst/>
            </c:spPr>
            <c:txPr>
              <a:bodyPr/>
              <a:lstStyle/>
              <a:p>
                <a:pPr>
                  <a:defRPr sz="1000" b="1" baseline="0">
                    <a:latin typeface="Times New Roman" panose="02020603050405020304" pitchFamily="18" charset="0"/>
                    <a:cs typeface="Times New Roman" panose="02020603050405020304"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1 квартал 2024 года</c:v>
                </c:pt>
                <c:pt idx="1">
                  <c:v>2 квартал 2024 года</c:v>
                </c:pt>
              </c:strCache>
            </c:strRef>
          </c:cat>
          <c:val>
            <c:numRef>
              <c:f>Лист1!$B$2:$B$3</c:f>
              <c:numCache>
                <c:formatCode>General</c:formatCode>
                <c:ptCount val="2"/>
                <c:pt idx="0">
                  <c:v>3</c:v>
                </c:pt>
                <c:pt idx="1">
                  <c:v>5</c:v>
                </c:pt>
              </c:numCache>
            </c:numRef>
          </c:val>
        </c:ser>
        <c:ser>
          <c:idx val="1"/>
          <c:order val="1"/>
          <c:tx>
            <c:strRef>
              <c:f>Лист1!$C$1</c:f>
              <c:strCache>
                <c:ptCount val="1"/>
                <c:pt idx="0">
                  <c:v>в отношении юридических лиц</c:v>
                </c:pt>
              </c:strCache>
            </c:strRef>
          </c:tx>
          <c:spPr>
            <a:solidFill>
              <a:srgbClr val="FFFF00"/>
            </a:solidFill>
            <a:ln>
              <a:solidFill>
                <a:srgbClr val="000000"/>
              </a:solidFill>
            </a:ln>
          </c:spPr>
          <c:dLbls>
            <c:dLbl>
              <c:idx val="0"/>
              <c:layout>
                <c:manualLayout>
                  <c:x val="1.2693048562062789E-2"/>
                  <c:y val="-2.0738657667791541E-2"/>
                </c:manualLayout>
              </c:layout>
              <c:showVal val="1"/>
              <c:extLst>
                <c:ext xmlns:c15="http://schemas.microsoft.com/office/drawing/2012/chart" uri="{CE6537A1-D6FC-4f65-9D91-7224C49458BB}">
                  <c15:layout/>
                </c:ext>
              </c:extLst>
            </c:dLbl>
            <c:dLbl>
              <c:idx val="1"/>
              <c:layout>
                <c:manualLayout>
                  <c:x val="1.6927717368664556E-2"/>
                  <c:y val="-2.8145576291152583E-2"/>
                </c:manualLayout>
              </c:layout>
              <c:showVal val="1"/>
              <c:extLst>
                <c:ext xmlns:c15="http://schemas.microsoft.com/office/drawing/2012/chart" uri="{CE6537A1-D6FC-4f65-9D91-7224C49458BB}"/>
              </c:extLst>
            </c:dLbl>
            <c:spPr>
              <a:noFill/>
              <a:ln>
                <a:noFill/>
              </a:ln>
              <a:effectLst/>
            </c:spPr>
            <c:txPr>
              <a:bodyPr/>
              <a:lstStyle/>
              <a:p>
                <a:pPr>
                  <a:defRPr sz="1000" b="1">
                    <a:latin typeface="Times New Roman" panose="02020603050405020304" pitchFamily="18" charset="0"/>
                    <a:cs typeface="Times New Roman" panose="02020603050405020304"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1 квартал 2024 года</c:v>
                </c:pt>
                <c:pt idx="1">
                  <c:v>2 квартал 2024 года</c:v>
                </c:pt>
              </c:strCache>
            </c:strRef>
          </c:cat>
          <c:val>
            <c:numRef>
              <c:f>Лист1!$C$2:$C$3</c:f>
              <c:numCache>
                <c:formatCode>General</c:formatCode>
                <c:ptCount val="2"/>
                <c:pt idx="0">
                  <c:v>5</c:v>
                </c:pt>
                <c:pt idx="1">
                  <c:v>11</c:v>
                </c:pt>
              </c:numCache>
            </c:numRef>
          </c:val>
        </c:ser>
        <c:ser>
          <c:idx val="2"/>
          <c:order val="2"/>
          <c:tx>
            <c:strRef>
              <c:f>Лист1!$D$1</c:f>
              <c:strCache>
                <c:ptCount val="1"/>
                <c:pt idx="0">
                  <c:v>в отношении индивидуального предпринимателя </c:v>
                </c:pt>
              </c:strCache>
            </c:strRef>
          </c:tx>
          <c:spPr>
            <a:solidFill>
              <a:srgbClr val="339966"/>
            </a:solidFill>
            <a:ln>
              <a:solidFill>
                <a:srgbClr val="000000"/>
              </a:solidFill>
            </a:ln>
          </c:spPr>
          <c:dLbls>
            <c:dLbl>
              <c:idx val="0"/>
              <c:layout>
                <c:manualLayout>
                  <c:x val="1.5259848528090798E-2"/>
                  <c:y val="-2.5978113714564863E-2"/>
                </c:manualLayout>
              </c:layout>
              <c:showVal val="1"/>
            </c:dLbl>
            <c:dLbl>
              <c:idx val="1"/>
              <c:layout>
                <c:manualLayout>
                  <c:x val="8.6021505376344728E-3"/>
                  <c:y val="-9.5579450418160228E-3"/>
                </c:manualLayout>
              </c:layout>
              <c:showVal val="1"/>
              <c:extLst>
                <c:ext xmlns:c15="http://schemas.microsoft.com/office/drawing/2012/chart" uri="{CE6537A1-D6FC-4f65-9D91-7224C49458BB}">
                  <c15:layout/>
                </c:ext>
              </c:extLst>
            </c:dLbl>
            <c:spPr>
              <a:noFill/>
              <a:ln>
                <a:noFill/>
              </a:ln>
              <a:effectLst/>
            </c:spPr>
            <c:txPr>
              <a:bodyPr/>
              <a:lstStyle/>
              <a:p>
                <a:pPr>
                  <a:defRPr sz="1000" b="1">
                    <a:latin typeface="Times New Roman" pitchFamily="18" charset="0"/>
                    <a:cs typeface="Times New Roman" pitchFamily="18" charset="0"/>
                  </a:defRPr>
                </a:pPr>
                <a:endParaRPr lang="ru-RU"/>
              </a:p>
            </c:txPr>
            <c:showVal val="1"/>
            <c:extLst>
              <c:ext xmlns:c15="http://schemas.microsoft.com/office/drawing/2012/chart" uri="{CE6537A1-D6FC-4f65-9D91-7224C49458BB}">
                <c15:layout/>
                <c15:showLeaderLines val="0"/>
              </c:ext>
            </c:extLst>
          </c:dLbls>
          <c:cat>
            <c:strRef>
              <c:f>Лист1!$A$2:$A$3</c:f>
              <c:strCache>
                <c:ptCount val="2"/>
                <c:pt idx="0">
                  <c:v>1 квартал 2024 года</c:v>
                </c:pt>
                <c:pt idx="1">
                  <c:v>2 квартал 2024 года</c:v>
                </c:pt>
              </c:strCache>
            </c:strRef>
          </c:cat>
          <c:val>
            <c:numRef>
              <c:f>Лист1!$D$2:$D$3</c:f>
              <c:numCache>
                <c:formatCode>General</c:formatCode>
                <c:ptCount val="2"/>
                <c:pt idx="0">
                  <c:v>0</c:v>
                </c:pt>
                <c:pt idx="1">
                  <c:v>1</c:v>
                </c:pt>
              </c:numCache>
            </c:numRef>
          </c:val>
        </c:ser>
        <c:ser>
          <c:idx val="3"/>
          <c:order val="3"/>
          <c:tx>
            <c:strRef>
              <c:f>Лист1!$E$1</c:f>
              <c:strCache>
                <c:ptCount val="1"/>
                <c:pt idx="0">
                  <c:v>Столбец1</c:v>
                </c:pt>
              </c:strCache>
            </c:strRef>
          </c:tx>
          <c:dLbls>
            <c:spPr>
              <a:noFill/>
              <a:ln>
                <a:noFill/>
              </a:ln>
              <a:effectLst/>
            </c:spPr>
            <c:showVal val="1"/>
            <c:extLst>
              <c:ext xmlns:c15="http://schemas.microsoft.com/office/drawing/2012/chart" uri="{CE6537A1-D6FC-4f65-9D91-7224C49458BB}">
                <c15:showLeaderLines val="0"/>
              </c:ext>
            </c:extLst>
          </c:dLbls>
          <c:cat>
            <c:strRef>
              <c:f>Лист1!$A$2:$A$3</c:f>
              <c:strCache>
                <c:ptCount val="2"/>
                <c:pt idx="0">
                  <c:v>1 квартал 2024 года</c:v>
                </c:pt>
                <c:pt idx="1">
                  <c:v>2 квартал 2024 года</c:v>
                </c:pt>
              </c:strCache>
            </c:strRef>
          </c:cat>
          <c:val>
            <c:numRef>
              <c:f>Лист1!$E$2:$E$3</c:f>
            </c:numRef>
          </c:val>
        </c:ser>
        <c:ser>
          <c:idx val="4"/>
          <c:order val="4"/>
          <c:tx>
            <c:strRef>
              <c:f>Лист1!$F$1</c:f>
              <c:strCache>
                <c:ptCount val="1"/>
                <c:pt idx="0">
                  <c:v>в отношении физических лиц </c:v>
                </c:pt>
              </c:strCache>
            </c:strRef>
          </c:tx>
          <c:spPr>
            <a:solidFill>
              <a:srgbClr val="0099CC"/>
            </a:solidFill>
            <a:ln>
              <a:solidFill>
                <a:srgbClr val="000000"/>
              </a:solidFill>
            </a:ln>
          </c:spPr>
          <c:dLbls>
            <c:dLbl>
              <c:idx val="0"/>
              <c:layout>
                <c:manualLayout>
                  <c:x val="1.7167517356782163E-2"/>
                  <c:y val="-3.0311038967682093E-2"/>
                </c:manualLayout>
              </c:layout>
              <c:showVal val="1"/>
            </c:dLbl>
            <c:dLbl>
              <c:idx val="1"/>
              <c:layout>
                <c:manualLayout>
                  <c:x val="1.5261350629530906E-2"/>
                  <c:y val="-1.7323516673884799E-2"/>
                </c:manualLayout>
              </c:layout>
              <c:showVal val="1"/>
            </c:dLbl>
            <c:spPr>
              <a:noFill/>
              <a:ln>
                <a:noFill/>
              </a:ln>
              <a:effectLst/>
            </c:spPr>
            <c:txPr>
              <a:bodyPr/>
              <a:lstStyle/>
              <a:p>
                <a:pPr>
                  <a:defRPr sz="1000" b="1">
                    <a:latin typeface="Times New Roman" pitchFamily="18" charset="0"/>
                    <a:cs typeface="Times New Roman" pitchFamily="18" charset="0"/>
                  </a:defRPr>
                </a:pPr>
                <a:endParaRPr lang="ru-RU"/>
              </a:p>
            </c:txPr>
            <c:showVal val="1"/>
            <c:extLst>
              <c:ext xmlns:c15="http://schemas.microsoft.com/office/drawing/2012/chart" uri="{CE6537A1-D6FC-4f65-9D91-7224C49458BB}">
                <c15:layout/>
                <c15:showLeaderLines val="0"/>
              </c:ext>
            </c:extLst>
          </c:dLbls>
          <c:cat>
            <c:strRef>
              <c:f>Лист1!$A$2:$A$3</c:f>
              <c:strCache>
                <c:ptCount val="2"/>
                <c:pt idx="0">
                  <c:v>1 квартал 2024 года</c:v>
                </c:pt>
                <c:pt idx="1">
                  <c:v>2 квартал 2024 года</c:v>
                </c:pt>
              </c:strCache>
            </c:strRef>
          </c:cat>
          <c:val>
            <c:numRef>
              <c:f>Лист1!$F$2:$F$3</c:f>
              <c:numCache>
                <c:formatCode>General</c:formatCode>
                <c:ptCount val="2"/>
                <c:pt idx="0">
                  <c:v>0</c:v>
                </c:pt>
                <c:pt idx="1">
                  <c:v>1</c:v>
                </c:pt>
              </c:numCache>
            </c:numRef>
          </c:val>
        </c:ser>
        <c:dLbls>
          <c:showVal val="1"/>
        </c:dLbls>
        <c:shape val="box"/>
        <c:axId val="192490496"/>
        <c:axId val="192508672"/>
        <c:axId val="0"/>
      </c:bar3DChart>
      <c:catAx>
        <c:axId val="192490496"/>
        <c:scaling>
          <c:orientation val="minMax"/>
        </c:scaling>
        <c:axPos val="b"/>
        <c:numFmt formatCode="General" sourceLinked="1"/>
        <c:majorTickMark val="none"/>
        <c:tickLblPos val="nextTo"/>
        <c:txPr>
          <a:bodyPr/>
          <a:lstStyle/>
          <a:p>
            <a:pPr>
              <a:defRPr sz="1000" b="1" i="0" baseline="0">
                <a:solidFill>
                  <a:sysClr val="windowText" lastClr="000000"/>
                </a:solidFill>
                <a:latin typeface="Times New Roman" pitchFamily="18" charset="0"/>
              </a:defRPr>
            </a:pPr>
            <a:endParaRPr lang="ru-RU"/>
          </a:p>
        </c:txPr>
        <c:crossAx val="192508672"/>
        <c:crossesAt val="0"/>
        <c:auto val="1"/>
        <c:lblAlgn val="ctr"/>
        <c:lblOffset val="100"/>
      </c:catAx>
      <c:valAx>
        <c:axId val="192508672"/>
        <c:scaling>
          <c:orientation val="minMax"/>
          <c:min val="0"/>
        </c:scaling>
        <c:axPos val="l"/>
        <c:majorGridlines>
          <c:spPr>
            <a:ln w="9525" cap="flat" cmpd="sng" algn="ctr">
              <a:solidFill>
                <a:sysClr val="windowText" lastClr="000000">
                  <a:lumMod val="50000"/>
                  <a:lumOff val="50000"/>
                </a:sysClr>
              </a:solidFill>
              <a:prstDash val="solid"/>
            </a:ln>
            <a:effectLst/>
          </c:spPr>
        </c:majorGridlines>
        <c:numFmt formatCode="#,##0" sourceLinked="0"/>
        <c:tickLblPos val="nextTo"/>
        <c:txPr>
          <a:bodyPr/>
          <a:lstStyle/>
          <a:p>
            <a:pPr>
              <a:defRPr sz="1000">
                <a:latin typeface="Times New Roman" pitchFamily="18" charset="0"/>
                <a:cs typeface="Times New Roman" pitchFamily="18" charset="0"/>
              </a:defRPr>
            </a:pPr>
            <a:endParaRPr lang="ru-RU"/>
          </a:p>
        </c:txPr>
        <c:crossAx val="192490496"/>
        <c:crosses val="autoZero"/>
        <c:crossBetween val="between"/>
      </c:valAx>
    </c:plotArea>
    <c:legend>
      <c:legendPos val="b"/>
      <c:layout>
        <c:manualLayout>
          <c:xMode val="edge"/>
          <c:yMode val="edge"/>
          <c:x val="0.10458318516637052"/>
          <c:y val="0.85860299720599464"/>
          <c:w val="0.88251358902712451"/>
          <c:h val="0.11750214018946556"/>
        </c:manualLayout>
      </c:layout>
      <c:spPr>
        <a:ln>
          <a:solidFill>
            <a:sysClr val="windowText" lastClr="000000">
              <a:lumMod val="50000"/>
              <a:lumOff val="50000"/>
            </a:sysClr>
          </a:solidFill>
        </a:ln>
      </c:spPr>
      <c:txPr>
        <a:bodyPr/>
        <a:lstStyle/>
        <a:p>
          <a:pPr>
            <a:defRPr sz="900" b="0" baseline="0">
              <a:latin typeface="Times New Roman" pitchFamily="18" charset="0"/>
            </a:defRPr>
          </a:pPr>
          <a:endParaRPr lang="ru-RU"/>
        </a:p>
      </c:txPr>
    </c:legend>
    <c:plotVisOnly val="1"/>
    <c:dispBlanksAs val="gap"/>
  </c:chart>
  <c:spPr>
    <a:ln>
      <a:noFill/>
    </a:ln>
  </c:spPr>
  <c:externalData r:id="rId2"/>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solidFill>
                  <a:sysClr val="windowText" lastClr="000000"/>
                </a:solidFill>
              </a:defRPr>
            </a:pPr>
            <a:r>
              <a:rPr lang="ru-RU" sz="1200" b="1">
                <a:solidFill>
                  <a:sysClr val="windowText" lastClr="000000"/>
                </a:solidFill>
                <a:latin typeface="Times New Roman" pitchFamily="18" charset="0"/>
                <a:cs typeface="Times New Roman" pitchFamily="18" charset="0"/>
              </a:rPr>
              <a:t>Сравнительные данные по количеству поступивших жалоб</a:t>
            </a:r>
            <a:endParaRPr lang="ru-RU" sz="1200">
              <a:solidFill>
                <a:sysClr val="windowText" lastClr="000000"/>
              </a:solidFill>
              <a:latin typeface="Times New Roman" pitchFamily="18" charset="0"/>
              <a:cs typeface="Times New Roman" pitchFamily="18" charset="0"/>
            </a:endParaRPr>
          </a:p>
          <a:p>
            <a:pPr>
              <a:defRPr>
                <a:solidFill>
                  <a:sysClr val="windowText" lastClr="000000"/>
                </a:solidFill>
              </a:defRPr>
            </a:pPr>
            <a:r>
              <a:rPr lang="ru-RU" sz="1200" b="1">
                <a:solidFill>
                  <a:sysClr val="windowText" lastClr="000000"/>
                </a:solidFill>
                <a:latin typeface="Times New Roman" pitchFamily="18" charset="0"/>
                <a:cs typeface="Times New Roman" pitchFamily="18" charset="0"/>
              </a:rPr>
              <a:t>(обращений граждан) за 2023 и 2024 годы</a:t>
            </a:r>
            <a:endParaRPr lang="ru-RU" sz="1200">
              <a:solidFill>
                <a:sysClr val="windowText" lastClr="000000"/>
              </a:solidFill>
              <a:latin typeface="Times New Roman" pitchFamily="18" charset="0"/>
              <a:cs typeface="Times New Roman" pitchFamily="18" charset="0"/>
            </a:endParaRPr>
          </a:p>
        </c:rich>
      </c:tx>
      <c:layout>
        <c:manualLayout>
          <c:xMode val="edge"/>
          <c:yMode val="edge"/>
          <c:x val="0.17578760293268875"/>
          <c:y val="2.3720557084173401E-2"/>
        </c:manualLayout>
      </c:layout>
    </c:title>
    <c:view3D>
      <c:rotX val="9"/>
      <c:rotY val="28"/>
      <c:depthPercent val="130"/>
      <c:rAngAx val="1"/>
    </c:view3D>
    <c:floor>
      <c:spPr>
        <a:solidFill>
          <a:srgbClr val="4BACC6">
            <a:lumMod val="20000"/>
            <a:lumOff val="80000"/>
          </a:srgbClr>
        </a:solidFill>
      </c:spPr>
    </c:floor>
    <c:sideWall>
      <c:spPr>
        <a:solidFill>
          <a:srgbClr val="4BACC6">
            <a:lumMod val="20000"/>
            <a:lumOff val="80000"/>
          </a:srgbClr>
        </a:solidFill>
        <a:ln w="12700">
          <a:solidFill>
            <a:sysClr val="windowText" lastClr="000000"/>
          </a:solidFill>
          <a:prstDash val="solid"/>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0.12111691591804249"/>
          <c:y val="0.15833325058833214"/>
          <c:w val="0.85281007404120068"/>
          <c:h val="0.54315872263983744"/>
        </c:manualLayout>
      </c:layout>
      <c:bar3DChart>
        <c:barDir val="col"/>
        <c:grouping val="clustered"/>
        <c:ser>
          <c:idx val="0"/>
          <c:order val="0"/>
          <c:tx>
            <c:strRef>
              <c:f>Sheet1!$A$2</c:f>
              <c:strCache>
                <c:ptCount val="1"/>
                <c:pt idx="0">
                  <c:v>всего поступивших жалоб (обращений), из них:</c:v>
                </c:pt>
              </c:strCache>
            </c:strRef>
          </c:tx>
          <c:spPr>
            <a:solidFill>
              <a:srgbClr val="FF00FF"/>
            </a:solidFill>
            <a:ln w="3175">
              <a:solidFill>
                <a:srgbClr val="000000"/>
              </a:solidFill>
              <a:prstDash val="solid"/>
            </a:ln>
          </c:spPr>
          <c:dLbls>
            <c:dLbl>
              <c:idx val="0"/>
              <c:layout>
                <c:manualLayout>
                  <c:x val="3.1123372416850089E-2"/>
                  <c:y val="-5.5698742407972466E-3"/>
                </c:manualLayout>
              </c:layout>
              <c:showVal val="1"/>
              <c:extLst>
                <c:ext xmlns:c15="http://schemas.microsoft.com/office/drawing/2012/chart" uri="{CE6537A1-D6FC-4f65-9D91-7224C49458BB}">
                  <c15:layout/>
                </c:ext>
              </c:extLst>
            </c:dLbl>
            <c:dLbl>
              <c:idx val="1"/>
              <c:layout>
                <c:manualLayout>
                  <c:x val="3.0443793657023339E-2"/>
                  <c:y val="-1.4787211014859365E-2"/>
                </c:manualLayout>
              </c:layout>
              <c:showVal val="1"/>
              <c:extLst>
                <c:ext xmlns:c15="http://schemas.microsoft.com/office/drawing/2012/chart" uri="{CE6537A1-D6FC-4f65-9D91-7224C49458BB}"/>
              </c:extLst>
            </c:dLbl>
            <c:spPr>
              <a:noFill/>
              <a:ln>
                <a:noFill/>
              </a:ln>
              <a:effectLst/>
            </c:spPr>
            <c:txPr>
              <a:bodyPr/>
              <a:lstStyle/>
              <a:p>
                <a:pPr>
                  <a:defRPr sz="10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Sheet1!$B$1:$C$1</c:f>
              <c:strCache>
                <c:ptCount val="2"/>
                <c:pt idx="0">
                  <c:v>6 месяцев 2023 года</c:v>
                </c:pt>
                <c:pt idx="1">
                  <c:v>6 месяцев 2024 года</c:v>
                </c:pt>
              </c:strCache>
            </c:strRef>
          </c:cat>
          <c:val>
            <c:numRef>
              <c:f>Sheet1!$B$2:$C$2</c:f>
              <c:numCache>
                <c:formatCode>General</c:formatCode>
                <c:ptCount val="2"/>
                <c:pt idx="0">
                  <c:v>3319</c:v>
                </c:pt>
                <c:pt idx="1">
                  <c:v>5174</c:v>
                </c:pt>
              </c:numCache>
            </c:numRef>
          </c:val>
        </c:ser>
        <c:ser>
          <c:idx val="1"/>
          <c:order val="1"/>
          <c:tx>
            <c:strRef>
              <c:f>Sheet1!$A$3</c:f>
              <c:strCache>
                <c:ptCount val="1"/>
                <c:pt idx="0">
                  <c:v>в сфере связи</c:v>
                </c:pt>
              </c:strCache>
            </c:strRef>
          </c:tx>
          <c:spPr>
            <a:solidFill>
              <a:srgbClr val="FFFF00"/>
            </a:solidFill>
            <a:ln w="3175">
              <a:solidFill>
                <a:srgbClr val="000000"/>
              </a:solidFill>
              <a:prstDash val="solid"/>
            </a:ln>
          </c:spPr>
          <c:dLbls>
            <c:dLbl>
              <c:idx val="0"/>
              <c:layout>
                <c:manualLayout>
                  <c:x val="3.3317909946973014E-2"/>
                  <c:y val="-1.1764473267956755E-2"/>
                </c:manualLayout>
              </c:layout>
              <c:showVal val="1"/>
              <c:extLst>
                <c:ext xmlns:c15="http://schemas.microsoft.com/office/drawing/2012/chart" uri="{CE6537A1-D6FC-4f65-9D91-7224C49458BB}">
                  <c15:layout/>
                </c:ext>
              </c:extLst>
            </c:dLbl>
            <c:dLbl>
              <c:idx val="1"/>
              <c:layout>
                <c:manualLayout>
                  <c:x val="2.9753536197693376E-2"/>
                  <c:y val="-7.8472207483498823E-3"/>
                </c:manualLayout>
              </c:layout>
              <c:showVal val="1"/>
              <c:extLst>
                <c:ext xmlns:c15="http://schemas.microsoft.com/office/drawing/2012/chart" uri="{CE6537A1-D6FC-4f65-9D91-7224C49458BB}"/>
              </c:extLst>
            </c:dLbl>
            <c:spPr>
              <a:noFill/>
              <a:ln>
                <a:noFill/>
              </a:ln>
              <a:effectLst/>
            </c:spPr>
            <c:txPr>
              <a:bodyPr/>
              <a:lstStyle/>
              <a:p>
                <a:pPr>
                  <a:defRPr sz="10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Sheet1!$B$1:$C$1</c:f>
              <c:strCache>
                <c:ptCount val="2"/>
                <c:pt idx="0">
                  <c:v>6 месяцев 2023 года</c:v>
                </c:pt>
                <c:pt idx="1">
                  <c:v>6 месяцев 2024 года</c:v>
                </c:pt>
              </c:strCache>
            </c:strRef>
          </c:cat>
          <c:val>
            <c:numRef>
              <c:f>Sheet1!$B$3:$C$3</c:f>
              <c:numCache>
                <c:formatCode>General</c:formatCode>
                <c:ptCount val="2"/>
                <c:pt idx="0">
                  <c:v>1106</c:v>
                </c:pt>
                <c:pt idx="1">
                  <c:v>2087</c:v>
                </c:pt>
              </c:numCache>
            </c:numRef>
          </c:val>
        </c:ser>
        <c:ser>
          <c:idx val="2"/>
          <c:order val="2"/>
          <c:tx>
            <c:strRef>
              <c:f>Sheet1!$A$4</c:f>
              <c:strCache>
                <c:ptCount val="1"/>
                <c:pt idx="0">
                  <c:v>в сфере СМИ и вещания</c:v>
                </c:pt>
              </c:strCache>
            </c:strRef>
          </c:tx>
          <c:spPr>
            <a:ln>
              <a:solidFill>
                <a:srgbClr val="000000"/>
              </a:solidFill>
            </a:ln>
          </c:spPr>
          <c:dLbls>
            <c:dLbl>
              <c:idx val="0"/>
              <c:layout>
                <c:manualLayout>
                  <c:x val="1.6550905584817432E-2"/>
                  <c:y val="-9.7291988463739706E-3"/>
                </c:manualLayout>
              </c:layout>
              <c:showVal val="1"/>
              <c:extLst>
                <c:ext xmlns:c15="http://schemas.microsoft.com/office/drawing/2012/chart" uri="{CE6537A1-D6FC-4f65-9D91-7224C49458BB}">
                  <c15:layout/>
                </c:ext>
              </c:extLst>
            </c:dLbl>
            <c:dLbl>
              <c:idx val="1"/>
              <c:layout>
                <c:manualLayout>
                  <c:x val="1.6487454848147943E-2"/>
                  <c:y val="-1.6156871041090044E-2"/>
                </c:manualLayout>
              </c:layout>
              <c:showVal val="1"/>
              <c:extLst>
                <c:ext xmlns:c15="http://schemas.microsoft.com/office/drawing/2012/chart" uri="{CE6537A1-D6FC-4f65-9D91-7224C49458BB}"/>
              </c:extLst>
            </c:dLbl>
            <c:spPr>
              <a:noFill/>
              <a:ln>
                <a:noFill/>
              </a:ln>
              <a:effectLst/>
            </c:spPr>
            <c:txPr>
              <a:bodyPr/>
              <a:lstStyle/>
              <a:p>
                <a:pPr>
                  <a:defRPr sz="10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Sheet1!$B$1:$C$1</c:f>
              <c:strCache>
                <c:ptCount val="2"/>
                <c:pt idx="0">
                  <c:v>6 месяцев 2023 года</c:v>
                </c:pt>
                <c:pt idx="1">
                  <c:v>6 месяцев 2024 года</c:v>
                </c:pt>
              </c:strCache>
            </c:strRef>
          </c:cat>
          <c:val>
            <c:numRef>
              <c:f>Sheet1!$B$4:$C$4</c:f>
              <c:numCache>
                <c:formatCode>General</c:formatCode>
                <c:ptCount val="2"/>
                <c:pt idx="0">
                  <c:v>66</c:v>
                </c:pt>
                <c:pt idx="1">
                  <c:v>54</c:v>
                </c:pt>
              </c:numCache>
            </c:numRef>
          </c:val>
        </c:ser>
        <c:ser>
          <c:idx val="3"/>
          <c:order val="3"/>
          <c:tx>
            <c:strRef>
              <c:f>Sheet1!$A$5</c:f>
              <c:strCache>
                <c:ptCount val="1"/>
                <c:pt idx="0">
                  <c:v>в сфере защиты персональных данных</c:v>
                </c:pt>
              </c:strCache>
            </c:strRef>
          </c:tx>
          <c:spPr>
            <a:ln w="3175">
              <a:solidFill>
                <a:srgbClr val="000000"/>
              </a:solidFill>
            </a:ln>
          </c:spPr>
          <c:dLbls>
            <c:dLbl>
              <c:idx val="0"/>
              <c:layout>
                <c:manualLayout>
                  <c:x val="2.9804382187033487E-2"/>
                  <c:y val="-8.3066218746265727E-3"/>
                </c:manualLayout>
              </c:layout>
              <c:showVal val="1"/>
              <c:extLst>
                <c:ext xmlns:c15="http://schemas.microsoft.com/office/drawing/2012/chart" uri="{CE6537A1-D6FC-4f65-9D91-7224C49458BB}">
                  <c15:layout/>
                </c:ext>
              </c:extLst>
            </c:dLbl>
            <c:dLbl>
              <c:idx val="1"/>
              <c:layout>
                <c:manualLayout>
                  <c:x val="3.0355368099717242E-2"/>
                  <c:y val="-9.0466286053865284E-3"/>
                </c:manualLayout>
              </c:layout>
              <c:showVal val="1"/>
              <c:extLst>
                <c:ext xmlns:c15="http://schemas.microsoft.com/office/drawing/2012/chart" uri="{CE6537A1-D6FC-4f65-9D91-7224C49458BB}"/>
              </c:extLst>
            </c:dLbl>
            <c:spPr>
              <a:noFill/>
              <a:ln>
                <a:noFill/>
              </a:ln>
              <a:effectLst/>
            </c:spPr>
            <c:txPr>
              <a:bodyPr/>
              <a:lstStyle/>
              <a:p>
                <a:pPr>
                  <a:defRPr sz="10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Sheet1!$B$1:$C$1</c:f>
              <c:strCache>
                <c:ptCount val="2"/>
                <c:pt idx="0">
                  <c:v>6 месяцев 2023 года</c:v>
                </c:pt>
                <c:pt idx="1">
                  <c:v>6 месяцев 2024 года</c:v>
                </c:pt>
              </c:strCache>
            </c:strRef>
          </c:cat>
          <c:val>
            <c:numRef>
              <c:f>Sheet1!$B$5:$C$5</c:f>
              <c:numCache>
                <c:formatCode>General</c:formatCode>
                <c:ptCount val="2"/>
                <c:pt idx="0">
                  <c:v>1357</c:v>
                </c:pt>
                <c:pt idx="1">
                  <c:v>1955</c:v>
                </c:pt>
              </c:numCache>
            </c:numRef>
          </c:val>
        </c:ser>
        <c:ser>
          <c:idx val="4"/>
          <c:order val="4"/>
          <c:tx>
            <c:strRef>
              <c:f>Sheet1!$A$6</c:f>
              <c:strCache>
                <c:ptCount val="1"/>
                <c:pt idx="0">
                  <c:v>вопросы не относящиеся к деятельности Управления</c:v>
                </c:pt>
              </c:strCache>
            </c:strRef>
          </c:tx>
          <c:spPr>
            <a:ln>
              <a:solidFill>
                <a:srgbClr val="000000"/>
              </a:solidFill>
            </a:ln>
          </c:spPr>
          <c:dLbls>
            <c:dLbl>
              <c:idx val="0"/>
              <c:layout>
                <c:manualLayout>
                  <c:x val="1.4997317324284738E-2"/>
                  <c:y val="-1.260506433323154E-2"/>
                </c:manualLayout>
              </c:layout>
              <c:showVal val="1"/>
              <c:extLst>
                <c:ext xmlns:c15="http://schemas.microsoft.com/office/drawing/2012/chart" uri="{CE6537A1-D6FC-4f65-9D91-7224C49458BB}">
                  <c15:layout/>
                </c:ext>
              </c:extLst>
            </c:dLbl>
            <c:dLbl>
              <c:idx val="1"/>
              <c:layout>
                <c:manualLayout>
                  <c:x val="1.6200531110814608E-2"/>
                  <c:y val="-8.4610466514575267E-3"/>
                </c:manualLayout>
              </c:layout>
              <c:showVal val="1"/>
              <c:extLst>
                <c:ext xmlns:c15="http://schemas.microsoft.com/office/drawing/2012/chart" uri="{CE6537A1-D6FC-4f65-9D91-7224C49458BB}"/>
              </c:extLst>
            </c:dLbl>
            <c:spPr>
              <a:noFill/>
              <a:ln>
                <a:noFill/>
              </a:ln>
              <a:effectLst/>
            </c:spPr>
            <c:txPr>
              <a:bodyPr/>
              <a:lstStyle/>
              <a:p>
                <a:pPr>
                  <a:defRPr sz="10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Sheet1!$B$1:$C$1</c:f>
              <c:strCache>
                <c:ptCount val="2"/>
                <c:pt idx="0">
                  <c:v>6 месяцев 2023 года</c:v>
                </c:pt>
                <c:pt idx="1">
                  <c:v>6 месяцев 2024 года</c:v>
                </c:pt>
              </c:strCache>
            </c:strRef>
          </c:cat>
          <c:val>
            <c:numRef>
              <c:f>Sheet1!$B$6:$C$6</c:f>
              <c:numCache>
                <c:formatCode>General</c:formatCode>
                <c:ptCount val="2"/>
                <c:pt idx="0">
                  <c:v>34</c:v>
                </c:pt>
                <c:pt idx="1">
                  <c:v>80</c:v>
                </c:pt>
              </c:numCache>
            </c:numRef>
          </c:val>
        </c:ser>
        <c:ser>
          <c:idx val="5"/>
          <c:order val="5"/>
          <c:tx>
            <c:strRef>
              <c:f>Sheet1!$A$7</c:f>
              <c:strCache>
                <c:ptCount val="1"/>
                <c:pt idx="0">
                  <c:v>вопросы организации деятельности сайтов</c:v>
                </c:pt>
              </c:strCache>
            </c:strRef>
          </c:tx>
          <c:spPr>
            <a:ln>
              <a:solidFill>
                <a:srgbClr val="000000"/>
              </a:solidFill>
            </a:ln>
          </c:spPr>
          <c:dLbls>
            <c:dLbl>
              <c:idx val="0"/>
              <c:layout>
                <c:manualLayout>
                  <c:x val="3.2786212496918828E-2"/>
                  <c:y val="-8.4609154041243029E-3"/>
                </c:manualLayout>
              </c:layout>
              <c:showVal val="1"/>
              <c:extLst>
                <c:ext xmlns:c15="http://schemas.microsoft.com/office/drawing/2012/chart" uri="{CE6537A1-D6FC-4f65-9D91-7224C49458BB}">
                  <c15:layout/>
                </c:ext>
              </c:extLst>
            </c:dLbl>
            <c:dLbl>
              <c:idx val="1"/>
              <c:layout>
                <c:manualLayout>
                  <c:x val="2.9071433390327608E-2"/>
                  <c:y val="-8.1716424245253227E-3"/>
                </c:manualLayout>
              </c:layout>
              <c:showVal val="1"/>
              <c:extLst>
                <c:ext xmlns:c15="http://schemas.microsoft.com/office/drawing/2012/chart" uri="{CE6537A1-D6FC-4f65-9D91-7224C49458BB}"/>
              </c:extLst>
            </c:dLbl>
            <c:spPr>
              <a:noFill/>
              <a:ln>
                <a:noFill/>
              </a:ln>
              <a:effectLst/>
            </c:spPr>
            <c:txPr>
              <a:bodyPr/>
              <a:lstStyle/>
              <a:p>
                <a:pPr>
                  <a:defRPr sz="10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Sheet1!$B$1:$C$1</c:f>
              <c:strCache>
                <c:ptCount val="2"/>
                <c:pt idx="0">
                  <c:v>6 месяцев 2023 года</c:v>
                </c:pt>
                <c:pt idx="1">
                  <c:v>6 месяцев 2024 года</c:v>
                </c:pt>
              </c:strCache>
            </c:strRef>
          </c:cat>
          <c:val>
            <c:numRef>
              <c:f>Sheet1!$B$7:$C$7</c:f>
              <c:numCache>
                <c:formatCode>General</c:formatCode>
                <c:ptCount val="2"/>
                <c:pt idx="0">
                  <c:v>756</c:v>
                </c:pt>
                <c:pt idx="1">
                  <c:v>998</c:v>
                </c:pt>
              </c:numCache>
            </c:numRef>
          </c:val>
        </c:ser>
        <c:dLbls>
          <c:showVal val="1"/>
        </c:dLbls>
        <c:shape val="box"/>
        <c:axId val="192780928"/>
        <c:axId val="192795008"/>
        <c:axId val="0"/>
      </c:bar3DChart>
      <c:catAx>
        <c:axId val="192780928"/>
        <c:scaling>
          <c:orientation val="minMax"/>
        </c:scaling>
        <c:axPos val="b"/>
        <c:numFmt formatCode="General" sourceLinked="1"/>
        <c:majorTickMark val="none"/>
        <c:tickLblPos val="low"/>
        <c:spPr>
          <a:ln w="2173">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92795008"/>
        <c:crosses val="autoZero"/>
        <c:auto val="1"/>
        <c:lblAlgn val="ctr"/>
        <c:lblOffset val="100"/>
        <c:tickLblSkip val="1"/>
        <c:tickMarkSkip val="1"/>
      </c:catAx>
      <c:valAx>
        <c:axId val="192795008"/>
        <c:scaling>
          <c:orientation val="minMax"/>
        </c:scaling>
        <c:axPos val="l"/>
        <c:majorGridlines/>
        <c:numFmt formatCode="General" sourceLinked="1"/>
        <c:tickLblPos val="nextTo"/>
        <c:spPr>
          <a:ln w="2173">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92780928"/>
        <c:crosses val="autoZero"/>
        <c:crossBetween val="between"/>
        <c:majorUnit val="1000"/>
      </c:valAx>
      <c:spPr>
        <a:noFill/>
      </c:spPr>
    </c:plotArea>
    <c:legend>
      <c:legendPos val="b"/>
      <c:layout>
        <c:manualLayout>
          <c:xMode val="edge"/>
          <c:yMode val="edge"/>
          <c:x val="0.21246227642744137"/>
          <c:y val="0.78578853022798789"/>
          <c:w val="0.5119674418204464"/>
          <c:h val="0.20036302797732186"/>
        </c:manualLayout>
      </c:layout>
      <c:spPr>
        <a:noFill/>
        <a:ln w="2173">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130" b="1" i="0" u="none" strike="noStrike" baseline="0">
          <a:solidFill>
            <a:srgbClr val="000000"/>
          </a:solidFill>
          <a:latin typeface="Arial Cyr"/>
          <a:ea typeface="Arial Cyr"/>
          <a:cs typeface="Arial Cyr"/>
        </a:defRPr>
      </a:pPr>
      <a:endParaRPr lang="ru-RU"/>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220"/>
      <c:perspective val="30"/>
    </c:view3D>
    <c:plotArea>
      <c:layout>
        <c:manualLayout>
          <c:layoutTarget val="inner"/>
          <c:xMode val="edge"/>
          <c:yMode val="edge"/>
          <c:x val="0.27495517402594238"/>
          <c:y val="5.8166983437417524E-2"/>
          <c:w val="0.54477979147056665"/>
          <c:h val="0.83758865055661169"/>
        </c:manualLayout>
      </c:layout>
      <c:pie3DChart>
        <c:varyColors val="1"/>
        <c:ser>
          <c:idx val="0"/>
          <c:order val="0"/>
          <c:tx>
            <c:strRef>
              <c:f>Лист1!$B$1</c:f>
              <c:strCache>
                <c:ptCount val="1"/>
                <c:pt idx="0">
                  <c:v>Столбец1</c:v>
                </c:pt>
              </c:strCache>
            </c:strRef>
          </c:tx>
          <c:spPr>
            <a:ln>
              <a:solidFill>
                <a:sysClr val="windowText" lastClr="000000"/>
              </a:solidFill>
            </a:ln>
          </c:spPr>
          <c:explosion val="11"/>
          <c:dPt>
            <c:idx val="0"/>
            <c:spPr>
              <a:gradFill>
                <a:gsLst>
                  <a:gs pos="0">
                    <a:srgbClr val="FFFF00"/>
                  </a:gs>
                  <a:gs pos="50000">
                    <a:srgbClr val="FFFF00"/>
                  </a:gs>
                  <a:gs pos="100000">
                    <a:srgbClr val="FFFF00"/>
                  </a:gs>
                </a:gsLst>
                <a:path path="circle">
                  <a:fillToRect l="50000" t="50000" r="50000" b="50000"/>
                </a:path>
              </a:gradFill>
              <a:ln>
                <a:solidFill>
                  <a:sysClr val="windowText" lastClr="000000"/>
                </a:solidFill>
              </a:ln>
            </c:spPr>
          </c:dPt>
          <c:dPt>
            <c:idx val="1"/>
            <c:spPr>
              <a:gradFill>
                <a:gsLst>
                  <a:gs pos="0">
                    <a:srgbClr val="00B0F0"/>
                  </a:gs>
                  <a:gs pos="50000">
                    <a:srgbClr val="00B0F0"/>
                  </a:gs>
                  <a:gs pos="100000">
                    <a:srgbClr val="00B0F0"/>
                  </a:gs>
                </a:gsLst>
                <a:path path="circle">
                  <a:fillToRect l="50000" t="50000" r="50000" b="50000"/>
                </a:path>
              </a:gradFill>
              <a:ln>
                <a:solidFill>
                  <a:sysClr val="windowText" lastClr="000000"/>
                </a:solidFill>
              </a:ln>
            </c:spPr>
          </c:dPt>
          <c:dPt>
            <c:idx val="2"/>
            <c:spPr>
              <a:gradFill flip="none" rotWithShape="1">
                <a:gsLst>
                  <a:gs pos="0">
                    <a:srgbClr val="99FF99"/>
                  </a:gs>
                  <a:gs pos="50000">
                    <a:srgbClr val="99FF99"/>
                  </a:gs>
                  <a:gs pos="100000">
                    <a:srgbClr val="99FF99"/>
                  </a:gs>
                </a:gsLst>
                <a:path path="circle">
                  <a:fillToRect l="50000" t="50000" r="50000" b="50000"/>
                </a:path>
                <a:tileRect/>
              </a:gradFill>
              <a:ln>
                <a:solidFill>
                  <a:sysClr val="windowText" lastClr="000000"/>
                </a:solidFill>
              </a:ln>
            </c:spPr>
          </c:dPt>
          <c:dPt>
            <c:idx val="3"/>
            <c:spPr>
              <a:solidFill>
                <a:srgbClr val="7030A0"/>
              </a:solidFill>
              <a:ln>
                <a:solidFill>
                  <a:sysClr val="windowText" lastClr="000000"/>
                </a:solidFill>
              </a:ln>
            </c:spPr>
          </c:dPt>
          <c:dLbls>
            <c:dLbl>
              <c:idx val="0"/>
              <c:layout>
                <c:manualLayout>
                  <c:x val="-3.5132647122980011E-2"/>
                  <c:y val="8.2485510425566289E-2"/>
                </c:manualLayout>
              </c:layout>
              <c:showLegendKey val="1"/>
              <c:showVal val="1"/>
              <c:showCatName val="1"/>
              <c:showPercent val="1"/>
              <c:separator>
</c:separator>
              <c:extLst>
                <c:ext xmlns:c15="http://schemas.microsoft.com/office/drawing/2012/chart" uri="{CE6537A1-D6FC-4f65-9D91-7224C49458BB}">
                  <c15:layout/>
                </c:ext>
              </c:extLst>
            </c:dLbl>
            <c:dLbl>
              <c:idx val="1"/>
              <c:layout>
                <c:manualLayout>
                  <c:x val="-3.8232799657918551E-2"/>
                  <c:y val="-8.4471060920731464E-2"/>
                </c:manualLayout>
              </c:layout>
              <c:showLegendKey val="1"/>
              <c:showVal val="1"/>
              <c:showCatName val="1"/>
              <c:showPercent val="1"/>
              <c:separator>
</c:separator>
              <c:extLst>
                <c:ext xmlns:c15="http://schemas.microsoft.com/office/drawing/2012/chart" uri="{CE6537A1-D6FC-4f65-9D91-7224C49458BB}">
                  <c15:layout/>
                </c:ext>
              </c:extLst>
            </c:dLbl>
            <c:dLbl>
              <c:idx val="2"/>
              <c:delete val="1"/>
              <c:extLst>
                <c:ext xmlns:c15="http://schemas.microsoft.com/office/drawing/2012/chart" uri="{CE6537A1-D6FC-4f65-9D91-7224C49458BB}">
                  <c15:layout/>
                </c:ext>
              </c:extLst>
            </c:dLbl>
            <c:dLbl>
              <c:idx val="3"/>
              <c:layout>
                <c:manualLayout>
                  <c:x val="5.7438342259422792E-2"/>
                  <c:y val="-4.6097153156873162E-2"/>
                </c:manualLayout>
              </c:layout>
              <c:showLegendKey val="1"/>
              <c:showVal val="1"/>
              <c:showCatName val="1"/>
              <c:showPercent val="1"/>
              <c:separator>
</c:separator>
              <c:extLst>
                <c:ext xmlns:c15="http://schemas.microsoft.com/office/drawing/2012/chart" uri="{CE6537A1-D6FC-4f65-9D91-7224C49458BB}">
                  <c15:layout/>
                </c:ext>
              </c:extLst>
            </c:dLbl>
            <c:spPr>
              <a:ln w="3175"/>
            </c:spPr>
            <c:txPr>
              <a:bodyPr/>
              <a:lstStyle/>
              <a:p>
                <a:pPr>
                  <a:defRPr>
                    <a:solidFill>
                      <a:sysClr val="windowText" lastClr="000000"/>
                    </a:solidFill>
                  </a:defRPr>
                </a:pPr>
                <a:endParaRPr lang="ru-RU"/>
              </a:p>
            </c:txPr>
            <c:showLegendKey val="1"/>
            <c:showVal val="1"/>
            <c:showCatName val="1"/>
            <c:showPercent val="1"/>
            <c:separator>
</c:separator>
            <c:showLeaderLines val="1"/>
            <c:leaderLines>
              <c:spPr>
                <a:ln w="6350">
                  <a:prstDash val="dash"/>
                </a:ln>
              </c:spPr>
            </c:leaderLines>
            <c:extLst>
              <c:ext xmlns:c15="http://schemas.microsoft.com/office/drawing/2012/chart" uri="{CE6537A1-D6FC-4f65-9D91-7224C49458BB}"/>
            </c:extLst>
          </c:dLbls>
          <c:cat>
            <c:strRef>
              <c:f>Лист1!$A$2:$A$5</c:f>
              <c:strCache>
                <c:ptCount val="4"/>
                <c:pt idx="0">
                  <c:v>связь</c:v>
                </c:pt>
                <c:pt idx="1">
                  <c:v>вещание</c:v>
                </c:pt>
                <c:pt idx="2">
                  <c:v>ОПД</c:v>
                </c:pt>
                <c:pt idx="3">
                  <c:v>СМИ</c:v>
                </c:pt>
              </c:strCache>
            </c:strRef>
          </c:cat>
          <c:val>
            <c:numRef>
              <c:f>Лист1!$B$2:$B$5</c:f>
              <c:numCache>
                <c:formatCode>General</c:formatCode>
                <c:ptCount val="4"/>
                <c:pt idx="0">
                  <c:v>18</c:v>
                </c:pt>
                <c:pt idx="1">
                  <c:v>19</c:v>
                </c:pt>
                <c:pt idx="2">
                  <c:v>0</c:v>
                </c:pt>
                <c:pt idx="3">
                  <c:v>104</c:v>
                </c:pt>
              </c:numCache>
            </c:numRef>
          </c:val>
        </c:ser>
        <c:ser>
          <c:idx val="1"/>
          <c:order val="1"/>
          <c:tx>
            <c:strRef>
              <c:f>Лист1!$C$1</c:f>
              <c:strCache>
                <c:ptCount val="1"/>
                <c:pt idx="0">
                  <c:v>Столбец2</c:v>
                </c:pt>
              </c:strCache>
            </c:strRef>
          </c:tx>
          <c:dLbls>
            <c:spPr>
              <a:noFill/>
              <a:ln>
                <a:noFill/>
              </a:ln>
              <a:effectLst/>
            </c:spPr>
            <c:showVal val="1"/>
            <c:showLeaderLines val="1"/>
            <c:leaderLines>
              <c:spPr>
                <a:ln w="6350">
                  <a:prstDash val="dash"/>
                </a:ln>
              </c:spPr>
            </c:leaderLines>
            <c:extLst>
              <c:ext xmlns:c15="http://schemas.microsoft.com/office/drawing/2012/chart" uri="{CE6537A1-D6FC-4f65-9D91-7224C49458BB}"/>
            </c:extLst>
          </c:dLbls>
          <c:cat>
            <c:strRef>
              <c:f>Лист1!$A$2:$A$5</c:f>
              <c:strCache>
                <c:ptCount val="4"/>
                <c:pt idx="0">
                  <c:v>связь</c:v>
                </c:pt>
                <c:pt idx="1">
                  <c:v>вещание</c:v>
                </c:pt>
                <c:pt idx="2">
                  <c:v>ОПД</c:v>
                </c:pt>
                <c:pt idx="3">
                  <c:v>СМИ</c:v>
                </c:pt>
              </c:strCache>
            </c:strRef>
          </c:cat>
          <c:val>
            <c:numRef>
              <c:f>Лист1!$C$2:$C$5</c:f>
              <c:numCache>
                <c:formatCode>0%</c:formatCode>
                <c:ptCount val="4"/>
                <c:pt idx="0">
                  <c:v>0.12765957446808485</c:v>
                </c:pt>
                <c:pt idx="1">
                  <c:v>0.13475177304964522</c:v>
                </c:pt>
                <c:pt idx="2">
                  <c:v>0</c:v>
                </c:pt>
                <c:pt idx="3">
                  <c:v>0.73758865248226968</c:v>
                </c:pt>
              </c:numCache>
            </c:numRef>
          </c:val>
        </c:ser>
        <c:dLbls>
          <c:showVal val="1"/>
        </c:dLbls>
      </c:pie3DChart>
      <c:spPr>
        <a:noFill/>
        <a:ln w="25304">
          <a:noFill/>
        </a:ln>
      </c:spPr>
    </c:plotArea>
    <c:legend>
      <c:legendPos val="b"/>
      <c:legendEntry>
        <c:idx val="2"/>
        <c:delete val="1"/>
      </c:legendEntry>
      <c:layout>
        <c:manualLayout>
          <c:xMode val="edge"/>
          <c:yMode val="edge"/>
          <c:x val="0.33886556028665032"/>
          <c:y val="0.85594404124752665"/>
          <c:w val="0.39052086056423796"/>
          <c:h val="6.6890270709298594E-2"/>
        </c:manualLayout>
      </c:layout>
    </c:legend>
    <c:plotVisOnly val="1"/>
    <c:dispBlanksAs val="zero"/>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solidFill>
            <a:sysClr val="windowText" lastClr="000000"/>
          </a:solidFill>
          <a:latin typeface="Times New Roman" pitchFamily="18" charset="0"/>
          <a:cs typeface="Times New Roman" pitchFamily="18" charset="0"/>
        </a:defRPr>
      </a:pPr>
      <a:endParaRPr lang="ru-RU"/>
    </a:p>
  </c:txPr>
  <c:externalData r:id="rId2"/>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solidFill>
                  <a:sysClr val="windowText" lastClr="000000"/>
                </a:solidFill>
              </a:defRPr>
            </a:pPr>
            <a:r>
              <a:rPr lang="ru-RU" sz="1200" b="1">
                <a:solidFill>
                  <a:sysClr val="windowText" lastClr="000000"/>
                </a:solidFill>
                <a:latin typeface="Times New Roman" pitchFamily="18" charset="0"/>
                <a:cs typeface="Times New Roman" pitchFamily="18" charset="0"/>
              </a:rPr>
              <a:t>Сравнительные данные по количеству поступивших жалоб</a:t>
            </a:r>
            <a:endParaRPr lang="ru-RU" sz="1200">
              <a:solidFill>
                <a:sysClr val="windowText" lastClr="000000"/>
              </a:solidFill>
              <a:latin typeface="Times New Roman" pitchFamily="18" charset="0"/>
              <a:cs typeface="Times New Roman" pitchFamily="18" charset="0"/>
            </a:endParaRPr>
          </a:p>
          <a:p>
            <a:pPr>
              <a:defRPr>
                <a:solidFill>
                  <a:sysClr val="windowText" lastClr="000000"/>
                </a:solidFill>
              </a:defRPr>
            </a:pPr>
            <a:r>
              <a:rPr lang="ru-RU" sz="1200" b="1">
                <a:solidFill>
                  <a:sysClr val="windowText" lastClr="000000"/>
                </a:solidFill>
                <a:latin typeface="Times New Roman" pitchFamily="18" charset="0"/>
                <a:cs typeface="Times New Roman" pitchFamily="18" charset="0"/>
              </a:rPr>
              <a:t>(обращений граждан) за 2024 год</a:t>
            </a:r>
            <a:endParaRPr lang="ru-RU" sz="1200">
              <a:solidFill>
                <a:sysClr val="windowText" lastClr="000000"/>
              </a:solidFill>
              <a:latin typeface="Times New Roman" pitchFamily="18" charset="0"/>
              <a:cs typeface="Times New Roman" pitchFamily="18" charset="0"/>
            </a:endParaRPr>
          </a:p>
        </c:rich>
      </c:tx>
      <c:layout>
        <c:manualLayout>
          <c:xMode val="edge"/>
          <c:yMode val="edge"/>
          <c:x val="0.17578760293268875"/>
          <c:y val="2.3720557084173401E-2"/>
        </c:manualLayout>
      </c:layout>
    </c:title>
    <c:view3D>
      <c:rotX val="9"/>
      <c:rotY val="28"/>
      <c:depthPercent val="130"/>
      <c:rAngAx val="1"/>
    </c:view3D>
    <c:floor>
      <c:spPr>
        <a:solidFill>
          <a:srgbClr val="4BACC6">
            <a:lumMod val="20000"/>
            <a:lumOff val="80000"/>
          </a:srgbClr>
        </a:solidFill>
      </c:spPr>
    </c:floor>
    <c:sideWall>
      <c:spPr>
        <a:solidFill>
          <a:srgbClr val="4BACC6">
            <a:lumMod val="20000"/>
            <a:lumOff val="80000"/>
          </a:srgbClr>
        </a:solidFill>
        <a:ln w="12700">
          <a:solidFill>
            <a:sysClr val="windowText" lastClr="000000"/>
          </a:solidFill>
          <a:prstDash val="solid"/>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0.12111691591804249"/>
          <c:y val="0.15833325058833381"/>
          <c:w val="0.85281007404120068"/>
          <c:h val="0.54315872263984077"/>
        </c:manualLayout>
      </c:layout>
      <c:bar3DChart>
        <c:barDir val="col"/>
        <c:grouping val="clustered"/>
        <c:ser>
          <c:idx val="0"/>
          <c:order val="0"/>
          <c:tx>
            <c:strRef>
              <c:f>Sheet1!$A$2</c:f>
              <c:strCache>
                <c:ptCount val="1"/>
                <c:pt idx="0">
                  <c:v>всего поступивших жалоб (обращений), из них:</c:v>
                </c:pt>
              </c:strCache>
            </c:strRef>
          </c:tx>
          <c:spPr>
            <a:solidFill>
              <a:srgbClr val="FF00FF"/>
            </a:solidFill>
            <a:ln w="3175">
              <a:solidFill>
                <a:srgbClr val="000000"/>
              </a:solidFill>
              <a:prstDash val="solid"/>
            </a:ln>
          </c:spPr>
          <c:dLbls>
            <c:dLbl>
              <c:idx val="0"/>
              <c:layout>
                <c:manualLayout>
                  <c:x val="2.7438262206175196E-2"/>
                  <c:y val="-5.5699698583208434E-3"/>
                </c:manualLayout>
              </c:layout>
              <c:showVal val="1"/>
              <c:extLst>
                <c:ext xmlns:c15="http://schemas.microsoft.com/office/drawing/2012/chart" uri="{CE6537A1-D6FC-4f65-9D91-7224C49458BB}">
                  <c15:layout/>
                </c:ext>
              </c:extLst>
            </c:dLbl>
            <c:dLbl>
              <c:idx val="1"/>
              <c:layout>
                <c:manualLayout>
                  <c:x val="2.4916014580603611E-2"/>
                  <c:y val="-1.3115273190170184E-3"/>
                </c:manualLayout>
              </c:layout>
              <c:showVal val="1"/>
              <c:extLst>
                <c:ext xmlns:c15="http://schemas.microsoft.com/office/drawing/2012/chart" uri="{CE6537A1-D6FC-4f65-9D91-7224C49458BB}"/>
              </c:extLst>
            </c:dLbl>
            <c:spPr>
              <a:noFill/>
              <a:ln>
                <a:noFill/>
              </a:ln>
              <a:effectLst/>
            </c:spPr>
            <c:txPr>
              <a:bodyPr/>
              <a:lstStyle/>
              <a:p>
                <a:pPr>
                  <a:defRPr sz="10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Sheet1!$B$1:$C$1</c:f>
              <c:strCache>
                <c:ptCount val="2"/>
                <c:pt idx="0">
                  <c:v>1 квартал 2024 года</c:v>
                </c:pt>
                <c:pt idx="1">
                  <c:v>2 квартал 2024 года</c:v>
                </c:pt>
              </c:strCache>
            </c:strRef>
          </c:cat>
          <c:val>
            <c:numRef>
              <c:f>Sheet1!$B$2:$C$2</c:f>
              <c:numCache>
                <c:formatCode>General</c:formatCode>
                <c:ptCount val="2"/>
                <c:pt idx="0">
                  <c:v>2882</c:v>
                </c:pt>
                <c:pt idx="1">
                  <c:v>2292</c:v>
                </c:pt>
              </c:numCache>
            </c:numRef>
          </c:val>
        </c:ser>
        <c:ser>
          <c:idx val="1"/>
          <c:order val="1"/>
          <c:tx>
            <c:strRef>
              <c:f>Sheet1!$A$3</c:f>
              <c:strCache>
                <c:ptCount val="1"/>
                <c:pt idx="0">
                  <c:v>в сфере связи</c:v>
                </c:pt>
              </c:strCache>
            </c:strRef>
          </c:tx>
          <c:spPr>
            <a:solidFill>
              <a:srgbClr val="FFFF00"/>
            </a:solidFill>
            <a:ln w="3175">
              <a:solidFill>
                <a:srgbClr val="000000"/>
              </a:solidFill>
              <a:prstDash val="solid"/>
            </a:ln>
          </c:spPr>
          <c:dLbls>
            <c:dLbl>
              <c:idx val="0"/>
              <c:layout>
                <c:manualLayout>
                  <c:x val="3.3317909946973014E-2"/>
                  <c:y val="-1.1764473267956904E-2"/>
                </c:manualLayout>
              </c:layout>
              <c:showVal val="1"/>
              <c:extLst>
                <c:ext xmlns:c15="http://schemas.microsoft.com/office/drawing/2012/chart" uri="{CE6537A1-D6FC-4f65-9D91-7224C49458BB}">
                  <c15:layout/>
                </c:ext>
              </c:extLst>
            </c:dLbl>
            <c:dLbl>
              <c:idx val="1"/>
              <c:layout>
                <c:manualLayout>
                  <c:x val="2.9753536197693376E-2"/>
                  <c:y val="-7.8472207483498823E-3"/>
                </c:manualLayout>
              </c:layout>
              <c:showVal val="1"/>
              <c:extLst>
                <c:ext xmlns:c15="http://schemas.microsoft.com/office/drawing/2012/chart" uri="{CE6537A1-D6FC-4f65-9D91-7224C49458BB}"/>
              </c:extLst>
            </c:dLbl>
            <c:spPr>
              <a:noFill/>
              <a:ln>
                <a:noFill/>
              </a:ln>
              <a:effectLst/>
            </c:spPr>
            <c:txPr>
              <a:bodyPr/>
              <a:lstStyle/>
              <a:p>
                <a:pPr>
                  <a:defRPr sz="10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Sheet1!$B$1:$C$1</c:f>
              <c:strCache>
                <c:ptCount val="2"/>
                <c:pt idx="0">
                  <c:v>1 квартал 2024 года</c:v>
                </c:pt>
                <c:pt idx="1">
                  <c:v>2 квартал 2024 года</c:v>
                </c:pt>
              </c:strCache>
            </c:strRef>
          </c:cat>
          <c:val>
            <c:numRef>
              <c:f>Sheet1!$B$3:$C$3</c:f>
              <c:numCache>
                <c:formatCode>General</c:formatCode>
                <c:ptCount val="2"/>
                <c:pt idx="0">
                  <c:v>1209</c:v>
                </c:pt>
                <c:pt idx="1">
                  <c:v>878</c:v>
                </c:pt>
              </c:numCache>
            </c:numRef>
          </c:val>
        </c:ser>
        <c:ser>
          <c:idx val="2"/>
          <c:order val="2"/>
          <c:tx>
            <c:strRef>
              <c:f>Sheet1!$A$4</c:f>
              <c:strCache>
                <c:ptCount val="1"/>
                <c:pt idx="0">
                  <c:v>в сфере СМИ и вещания</c:v>
                </c:pt>
              </c:strCache>
            </c:strRef>
          </c:tx>
          <c:spPr>
            <a:ln>
              <a:solidFill>
                <a:srgbClr val="000000"/>
              </a:solidFill>
            </a:ln>
          </c:spPr>
          <c:dLbls>
            <c:dLbl>
              <c:idx val="0"/>
              <c:layout>
                <c:manualLayout>
                  <c:x val="1.6550905584817539E-2"/>
                  <c:y val="-9.7291988463739706E-3"/>
                </c:manualLayout>
              </c:layout>
              <c:showVal val="1"/>
              <c:extLst>
                <c:ext xmlns:c15="http://schemas.microsoft.com/office/drawing/2012/chart" uri="{CE6537A1-D6FC-4f65-9D91-7224C49458BB}">
                  <c15:layout/>
                </c:ext>
              </c:extLst>
            </c:dLbl>
            <c:dLbl>
              <c:idx val="1"/>
              <c:layout>
                <c:manualLayout>
                  <c:x val="1.6487454848148068E-2"/>
                  <c:y val="-1.6156871041090162E-2"/>
                </c:manualLayout>
              </c:layout>
              <c:showVal val="1"/>
              <c:extLst>
                <c:ext xmlns:c15="http://schemas.microsoft.com/office/drawing/2012/chart" uri="{CE6537A1-D6FC-4f65-9D91-7224C49458BB}"/>
              </c:extLst>
            </c:dLbl>
            <c:spPr>
              <a:noFill/>
              <a:ln>
                <a:noFill/>
              </a:ln>
              <a:effectLst/>
            </c:spPr>
            <c:txPr>
              <a:bodyPr/>
              <a:lstStyle/>
              <a:p>
                <a:pPr>
                  <a:defRPr sz="10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Sheet1!$B$1:$C$1</c:f>
              <c:strCache>
                <c:ptCount val="2"/>
                <c:pt idx="0">
                  <c:v>1 квартал 2024 года</c:v>
                </c:pt>
                <c:pt idx="1">
                  <c:v>2 квартал 2024 года</c:v>
                </c:pt>
              </c:strCache>
            </c:strRef>
          </c:cat>
          <c:val>
            <c:numRef>
              <c:f>Sheet1!$B$4:$C$4</c:f>
              <c:numCache>
                <c:formatCode>General</c:formatCode>
                <c:ptCount val="2"/>
                <c:pt idx="0">
                  <c:v>24</c:v>
                </c:pt>
                <c:pt idx="1">
                  <c:v>30</c:v>
                </c:pt>
              </c:numCache>
            </c:numRef>
          </c:val>
        </c:ser>
        <c:ser>
          <c:idx val="3"/>
          <c:order val="3"/>
          <c:tx>
            <c:strRef>
              <c:f>Sheet1!$A$5</c:f>
              <c:strCache>
                <c:ptCount val="1"/>
                <c:pt idx="0">
                  <c:v>в сфере защиты персональных данных</c:v>
                </c:pt>
              </c:strCache>
            </c:strRef>
          </c:tx>
          <c:spPr>
            <a:ln w="3175">
              <a:solidFill>
                <a:srgbClr val="000000"/>
              </a:solidFill>
            </a:ln>
          </c:spPr>
          <c:dLbls>
            <c:dLbl>
              <c:idx val="0"/>
              <c:layout>
                <c:manualLayout>
                  <c:x val="2.9804382187033695E-2"/>
                  <c:y val="-8.3066218746265727E-3"/>
                </c:manualLayout>
              </c:layout>
              <c:showVal val="1"/>
              <c:extLst>
                <c:ext xmlns:c15="http://schemas.microsoft.com/office/drawing/2012/chart" uri="{CE6537A1-D6FC-4f65-9D91-7224C49458BB}">
                  <c15:layout/>
                </c:ext>
              </c:extLst>
            </c:dLbl>
            <c:dLbl>
              <c:idx val="1"/>
              <c:layout>
                <c:manualLayout>
                  <c:x val="3.0355368099717242E-2"/>
                  <c:y val="-9.0466286053865284E-3"/>
                </c:manualLayout>
              </c:layout>
              <c:showVal val="1"/>
              <c:extLst>
                <c:ext xmlns:c15="http://schemas.microsoft.com/office/drawing/2012/chart" uri="{CE6537A1-D6FC-4f65-9D91-7224C49458BB}"/>
              </c:extLst>
            </c:dLbl>
            <c:spPr>
              <a:noFill/>
              <a:ln>
                <a:noFill/>
              </a:ln>
              <a:effectLst/>
            </c:spPr>
            <c:txPr>
              <a:bodyPr/>
              <a:lstStyle/>
              <a:p>
                <a:pPr>
                  <a:defRPr sz="10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Sheet1!$B$1:$C$1</c:f>
              <c:strCache>
                <c:ptCount val="2"/>
                <c:pt idx="0">
                  <c:v>1 квартал 2024 года</c:v>
                </c:pt>
                <c:pt idx="1">
                  <c:v>2 квартал 2024 года</c:v>
                </c:pt>
              </c:strCache>
            </c:strRef>
          </c:cat>
          <c:val>
            <c:numRef>
              <c:f>Sheet1!$B$5:$C$5</c:f>
              <c:numCache>
                <c:formatCode>General</c:formatCode>
                <c:ptCount val="2"/>
                <c:pt idx="0">
                  <c:v>1031</c:v>
                </c:pt>
                <c:pt idx="1">
                  <c:v>924</c:v>
                </c:pt>
              </c:numCache>
            </c:numRef>
          </c:val>
        </c:ser>
        <c:ser>
          <c:idx val="4"/>
          <c:order val="4"/>
          <c:tx>
            <c:strRef>
              <c:f>Sheet1!$A$6</c:f>
              <c:strCache>
                <c:ptCount val="1"/>
                <c:pt idx="0">
                  <c:v>вопросы не относящиеся к деятельности Управления</c:v>
                </c:pt>
              </c:strCache>
            </c:strRef>
          </c:tx>
          <c:spPr>
            <a:ln>
              <a:solidFill>
                <a:srgbClr val="000000"/>
              </a:solidFill>
            </a:ln>
          </c:spPr>
          <c:dLbls>
            <c:dLbl>
              <c:idx val="0"/>
              <c:layout>
                <c:manualLayout>
                  <c:x val="1.4997317324284738E-2"/>
                  <c:y val="-1.260506433323154E-2"/>
                </c:manualLayout>
              </c:layout>
              <c:showVal val="1"/>
              <c:extLst>
                <c:ext xmlns:c15="http://schemas.microsoft.com/office/drawing/2012/chart" uri="{CE6537A1-D6FC-4f65-9D91-7224C49458BB}">
                  <c15:layout/>
                </c:ext>
              </c:extLst>
            </c:dLbl>
            <c:dLbl>
              <c:idx val="1"/>
              <c:layout>
                <c:manualLayout>
                  <c:x val="1.620053111081474E-2"/>
                  <c:y val="-8.4610466514575267E-3"/>
                </c:manualLayout>
              </c:layout>
              <c:showVal val="1"/>
              <c:extLst>
                <c:ext xmlns:c15="http://schemas.microsoft.com/office/drawing/2012/chart" uri="{CE6537A1-D6FC-4f65-9D91-7224C49458BB}"/>
              </c:extLst>
            </c:dLbl>
            <c:spPr>
              <a:noFill/>
              <a:ln>
                <a:noFill/>
              </a:ln>
              <a:effectLst/>
            </c:spPr>
            <c:txPr>
              <a:bodyPr/>
              <a:lstStyle/>
              <a:p>
                <a:pPr>
                  <a:defRPr sz="10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Sheet1!$B$1:$C$1</c:f>
              <c:strCache>
                <c:ptCount val="2"/>
                <c:pt idx="0">
                  <c:v>1 квартал 2024 года</c:v>
                </c:pt>
                <c:pt idx="1">
                  <c:v>2 квартал 2024 года</c:v>
                </c:pt>
              </c:strCache>
            </c:strRef>
          </c:cat>
          <c:val>
            <c:numRef>
              <c:f>Sheet1!$B$6:$C$6</c:f>
              <c:numCache>
                <c:formatCode>General</c:formatCode>
                <c:ptCount val="2"/>
                <c:pt idx="0">
                  <c:v>42</c:v>
                </c:pt>
                <c:pt idx="1">
                  <c:v>38</c:v>
                </c:pt>
              </c:numCache>
            </c:numRef>
          </c:val>
        </c:ser>
        <c:ser>
          <c:idx val="5"/>
          <c:order val="5"/>
          <c:tx>
            <c:strRef>
              <c:f>Sheet1!$A$7</c:f>
              <c:strCache>
                <c:ptCount val="1"/>
                <c:pt idx="0">
                  <c:v>вопросы организации деятельности сайтов</c:v>
                </c:pt>
              </c:strCache>
            </c:strRef>
          </c:tx>
          <c:spPr>
            <a:ln>
              <a:solidFill>
                <a:srgbClr val="000000"/>
              </a:solidFill>
            </a:ln>
          </c:spPr>
          <c:dLbls>
            <c:dLbl>
              <c:idx val="0"/>
              <c:layout>
                <c:manualLayout>
                  <c:x val="3.2786212496919084E-2"/>
                  <c:y val="-8.4609154041243046E-3"/>
                </c:manualLayout>
              </c:layout>
              <c:showVal val="1"/>
              <c:extLst>
                <c:ext xmlns:c15="http://schemas.microsoft.com/office/drawing/2012/chart" uri="{CE6537A1-D6FC-4f65-9D91-7224C49458BB}">
                  <c15:layout/>
                </c:ext>
              </c:extLst>
            </c:dLbl>
            <c:dLbl>
              <c:idx val="1"/>
              <c:layout>
                <c:manualLayout>
                  <c:x val="3.0913977840277485E-2"/>
                  <c:y val="-1.1540622172206886E-2"/>
                </c:manualLayout>
              </c:layout>
              <c:showVal val="1"/>
              <c:extLst>
                <c:ext xmlns:c15="http://schemas.microsoft.com/office/drawing/2012/chart" uri="{CE6537A1-D6FC-4f65-9D91-7224C49458BB}"/>
              </c:extLst>
            </c:dLbl>
            <c:spPr>
              <a:noFill/>
              <a:ln>
                <a:noFill/>
              </a:ln>
              <a:effectLst/>
            </c:spPr>
            <c:txPr>
              <a:bodyPr/>
              <a:lstStyle/>
              <a:p>
                <a:pPr>
                  <a:defRPr sz="10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Sheet1!$B$1:$C$1</c:f>
              <c:strCache>
                <c:ptCount val="2"/>
                <c:pt idx="0">
                  <c:v>1 квартал 2024 года</c:v>
                </c:pt>
                <c:pt idx="1">
                  <c:v>2 квартал 2024 года</c:v>
                </c:pt>
              </c:strCache>
            </c:strRef>
          </c:cat>
          <c:val>
            <c:numRef>
              <c:f>Sheet1!$B$7:$C$7</c:f>
              <c:numCache>
                <c:formatCode>General</c:formatCode>
                <c:ptCount val="2"/>
                <c:pt idx="0">
                  <c:v>576</c:v>
                </c:pt>
                <c:pt idx="1">
                  <c:v>422</c:v>
                </c:pt>
              </c:numCache>
            </c:numRef>
          </c:val>
        </c:ser>
        <c:dLbls>
          <c:showVal val="1"/>
        </c:dLbls>
        <c:shape val="box"/>
        <c:axId val="192895616"/>
        <c:axId val="192917888"/>
        <c:axId val="0"/>
      </c:bar3DChart>
      <c:catAx>
        <c:axId val="192895616"/>
        <c:scaling>
          <c:orientation val="minMax"/>
        </c:scaling>
        <c:axPos val="b"/>
        <c:numFmt formatCode="General" sourceLinked="1"/>
        <c:majorTickMark val="none"/>
        <c:tickLblPos val="low"/>
        <c:spPr>
          <a:ln w="2173">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92917888"/>
        <c:crosses val="autoZero"/>
        <c:auto val="1"/>
        <c:lblAlgn val="ctr"/>
        <c:lblOffset val="100"/>
        <c:tickLblSkip val="1"/>
        <c:tickMarkSkip val="1"/>
      </c:catAx>
      <c:valAx>
        <c:axId val="192917888"/>
        <c:scaling>
          <c:orientation val="minMax"/>
        </c:scaling>
        <c:axPos val="l"/>
        <c:majorGridlines/>
        <c:numFmt formatCode="General" sourceLinked="1"/>
        <c:tickLblPos val="nextTo"/>
        <c:spPr>
          <a:ln w="2173">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92895616"/>
        <c:crosses val="autoZero"/>
        <c:crossBetween val="between"/>
      </c:valAx>
      <c:spPr>
        <a:noFill/>
      </c:spPr>
    </c:plotArea>
    <c:legend>
      <c:legendPos val="b"/>
      <c:layout>
        <c:manualLayout>
          <c:xMode val="edge"/>
          <c:yMode val="edge"/>
          <c:x val="0.21246227642744314"/>
          <c:y val="0.78578853022798789"/>
          <c:w val="0.51196744182044218"/>
          <c:h val="0.20036302797732194"/>
        </c:manualLayout>
      </c:layout>
      <c:spPr>
        <a:noFill/>
        <a:ln w="2173">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130" b="1" i="0" u="none" strike="noStrike" baseline="0">
          <a:solidFill>
            <a:srgbClr val="000000"/>
          </a:solidFill>
          <a:latin typeface="Arial Cyr"/>
          <a:ea typeface="Arial Cyr"/>
          <a:cs typeface="Arial Cyr"/>
        </a:defRPr>
      </a:pPr>
      <a:endParaRPr lang="ru-RU"/>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view3D>
      <c:rotX val="10"/>
      <c:rotY val="10"/>
      <c:depthPercent val="100"/>
      <c:rAngAx val="1"/>
    </c:view3D>
    <c:floor>
      <c:spPr>
        <a:solidFill>
          <a:schemeClr val="bg2"/>
        </a:solidFill>
      </c:spPr>
    </c:floor>
    <c:sideWall>
      <c:spPr>
        <a:solidFill>
          <a:schemeClr val="bg2"/>
        </a:solidFill>
        <a:ln>
          <a:solidFill>
            <a:schemeClr val="tx1"/>
          </a:solidFill>
        </a:ln>
      </c:spPr>
    </c:sideWall>
    <c:backWall>
      <c:spPr>
        <a:solidFill>
          <a:schemeClr val="bg2"/>
        </a:solidFill>
        <a:ln>
          <a:solidFill>
            <a:schemeClr val="tx1"/>
          </a:solidFill>
        </a:ln>
      </c:spPr>
    </c:backWall>
    <c:plotArea>
      <c:layout>
        <c:manualLayout>
          <c:layoutTarget val="inner"/>
          <c:xMode val="edge"/>
          <c:yMode val="edge"/>
          <c:x val="8.4396628296080925E-2"/>
          <c:y val="7.5763532753294033E-2"/>
          <c:w val="0.87891905212354993"/>
          <c:h val="0.82377722513281193"/>
        </c:manualLayout>
      </c:layout>
      <c:bar3DChart>
        <c:barDir val="col"/>
        <c:grouping val="stacked"/>
        <c:ser>
          <c:idx val="0"/>
          <c:order val="0"/>
          <c:tx>
            <c:strRef>
              <c:f>Лист1!$B$1</c:f>
              <c:strCache>
                <c:ptCount val="1"/>
                <c:pt idx="0">
                  <c:v>мероприятия госконтроля без нарушений</c:v>
                </c:pt>
              </c:strCache>
            </c:strRef>
          </c:tx>
          <c:spPr>
            <a:solidFill>
              <a:schemeClr val="accent2"/>
            </a:solidFill>
            <a:ln w="12109">
              <a:solidFill>
                <a:schemeClr val="tx1">
                  <a:lumMod val="75000"/>
                  <a:lumOff val="25000"/>
                </a:schemeClr>
              </a:solidFill>
            </a:ln>
          </c:spPr>
          <c:dLbls>
            <c:dLbl>
              <c:idx val="0"/>
              <c:layout>
                <c:manualLayout>
                  <c:x val="-1.3888601471999658E-7"/>
                  <c:y val="0"/>
                </c:manualLayout>
              </c:layout>
              <c:tx>
                <c:rich>
                  <a:bodyPr/>
                  <a:lstStyle/>
                  <a:p>
                    <a:r>
                      <a:rPr lang="ru-RU" sz="600" b="1">
                        <a:solidFill>
                          <a:sysClr val="windowText" lastClr="000000"/>
                        </a:solidFill>
                      </a:rPr>
                      <a:t>мероприятия госконтроля без нарушений
103</a:t>
                    </a:r>
                  </a:p>
                  <a:p>
                    <a:r>
                      <a:rPr lang="ru-RU" sz="600" b="1">
                        <a:solidFill>
                          <a:sysClr val="windowText" lastClr="000000"/>
                        </a:solidFill>
                      </a:rPr>
                      <a:t>59%</a:t>
                    </a:r>
                  </a:p>
                </c:rich>
              </c:tx>
              <c:showVal val="1"/>
              <c:showSerName val="1"/>
              <c:separator>
</c:separator>
              <c:extLst>
                <c:ext xmlns:c15="http://schemas.microsoft.com/office/drawing/2012/chart" uri="{CE6537A1-D6FC-4f65-9D91-7224C49458BB}">
                  <c15:layout/>
                </c:ext>
              </c:extLst>
            </c:dLbl>
            <c:dLbl>
              <c:idx val="1"/>
              <c:layout>
                <c:manualLayout>
                  <c:x val="-1.7638523869436921E-3"/>
                  <c:y val="0"/>
                </c:manualLayout>
              </c:layout>
              <c:tx>
                <c:rich>
                  <a:bodyPr/>
                  <a:lstStyle/>
                  <a:p>
                    <a:r>
                      <a:rPr lang="ru-RU">
                        <a:solidFill>
                          <a:sysClr val="windowText" lastClr="000000"/>
                        </a:solidFill>
                      </a:rPr>
                      <a:t>мероприятия госконтроля без нарушений</a:t>
                    </a:r>
                    <a:r>
                      <a:rPr lang="ru-RU" baseline="0">
                        <a:solidFill>
                          <a:sysClr val="windowText" lastClr="000000"/>
                        </a:solidFill>
                      </a:rPr>
                      <a:t> </a:t>
                    </a:r>
                    <a:br>
                      <a:rPr lang="ru-RU" baseline="0">
                        <a:solidFill>
                          <a:sysClr val="windowText" lastClr="000000"/>
                        </a:solidFill>
                      </a:rPr>
                    </a:br>
                    <a:r>
                      <a:rPr lang="ru-RU" baseline="0">
                        <a:solidFill>
                          <a:sysClr val="windowText" lastClr="000000"/>
                        </a:solidFill>
                      </a:rPr>
                      <a:t>86</a:t>
                    </a:r>
                  </a:p>
                  <a:p>
                    <a:r>
                      <a:rPr lang="ru-RU" baseline="0">
                        <a:solidFill>
                          <a:sysClr val="windowText" lastClr="000000"/>
                        </a:solidFill>
                      </a:rPr>
                      <a:t>61%</a:t>
                    </a:r>
                    <a:endParaRPr lang="ru-RU">
                      <a:solidFill>
                        <a:sysClr val="windowText" lastClr="000000"/>
                      </a:solidFill>
                    </a:endParaRPr>
                  </a:p>
                </c:rich>
              </c:tx>
              <c:showVal val="1"/>
              <c:showSerName val="1"/>
              <c:separator>
</c:separator>
              <c:extLst>
                <c:ext xmlns:c15="http://schemas.microsoft.com/office/drawing/2012/chart" uri="{CE6537A1-D6FC-4f65-9D91-7224C49458BB}"/>
              </c:extLst>
            </c:dLbl>
            <c:spPr>
              <a:solidFill>
                <a:schemeClr val="bg1"/>
              </a:solidFill>
            </c:spPr>
            <c:txPr>
              <a:bodyPr/>
              <a:lstStyle/>
              <a:p>
                <a:pPr>
                  <a:defRPr sz="600" b="1">
                    <a:solidFill>
                      <a:sysClr val="windowText" lastClr="000000"/>
                    </a:solidFill>
                    <a:latin typeface="Times New Roman" pitchFamily="18" charset="0"/>
                    <a:cs typeface="Times New Roman" pitchFamily="18" charset="0"/>
                  </a:defRPr>
                </a:pPr>
                <a:endParaRPr lang="ru-RU"/>
              </a:p>
            </c:txPr>
            <c:showVal val="1"/>
            <c:showSerName val="1"/>
            <c:separator>
</c:separator>
            <c:extLst>
              <c:ext xmlns:c15="http://schemas.microsoft.com/office/drawing/2012/chart" uri="{CE6537A1-D6FC-4f65-9D91-7224C49458BB}">
                <c15:showLeaderLines val="0"/>
              </c:ext>
            </c:extLst>
          </c:dLbls>
          <c:cat>
            <c:strRef>
              <c:f>Лист1!$A$2:$A$3</c:f>
              <c:strCache>
                <c:ptCount val="2"/>
                <c:pt idx="0">
                  <c:v>6 месяцев 2023 года</c:v>
                </c:pt>
                <c:pt idx="1">
                  <c:v>6 месяцев 2024 года</c:v>
                </c:pt>
              </c:strCache>
            </c:strRef>
          </c:cat>
          <c:val>
            <c:numRef>
              <c:f>Лист1!$B$2:$B$3</c:f>
              <c:numCache>
                <c:formatCode>General</c:formatCode>
                <c:ptCount val="2"/>
                <c:pt idx="0">
                  <c:v>103</c:v>
                </c:pt>
                <c:pt idx="1">
                  <c:v>86</c:v>
                </c:pt>
              </c:numCache>
            </c:numRef>
          </c:val>
        </c:ser>
        <c:ser>
          <c:idx val="1"/>
          <c:order val="1"/>
          <c:tx>
            <c:strRef>
              <c:f>Лист1!$C$1</c:f>
              <c:strCache>
                <c:ptCount val="1"/>
                <c:pt idx="0">
                  <c:v>мероприятия госконтроля с выявленными нарушениями</c:v>
                </c:pt>
              </c:strCache>
            </c:strRef>
          </c:tx>
          <c:spPr>
            <a:solidFill>
              <a:schemeClr val="tx2">
                <a:lumMod val="60000"/>
                <a:lumOff val="40000"/>
              </a:schemeClr>
            </a:solidFill>
            <a:ln w="12109">
              <a:solidFill>
                <a:schemeClr val="tx1">
                  <a:lumMod val="75000"/>
                  <a:lumOff val="25000"/>
                </a:schemeClr>
              </a:solidFill>
            </a:ln>
          </c:spPr>
          <c:dLbls>
            <c:dLbl>
              <c:idx val="0"/>
              <c:layout>
                <c:manualLayout>
                  <c:x val="3.9605498053951202E-3"/>
                  <c:y val="-8.1077293793150266E-3"/>
                </c:manualLayout>
              </c:layout>
              <c:tx>
                <c:rich>
                  <a:bodyPr/>
                  <a:lstStyle/>
                  <a:p>
                    <a:r>
                      <a:rPr lang="ru-RU" sz="600" b="1" i="0" u="none" strike="noStrike" baseline="0" smtClean="0">
                        <a:solidFill>
                          <a:sysClr val="windowText" lastClr="000000"/>
                        </a:solidFill>
                      </a:rPr>
                      <a:t>мероприятия госконтроля</a:t>
                    </a:r>
                    <a:br>
                      <a:rPr lang="ru-RU" sz="600" b="1" i="0" u="none" strike="noStrike" baseline="0" smtClean="0">
                        <a:solidFill>
                          <a:sysClr val="windowText" lastClr="000000"/>
                        </a:solidFill>
                      </a:rPr>
                    </a:br>
                    <a:r>
                      <a:rPr lang="ru-RU" sz="600" b="1" i="0" u="none" strike="noStrike" baseline="0" smtClean="0">
                        <a:solidFill>
                          <a:sysClr val="windowText" lastClr="000000"/>
                        </a:solidFill>
                      </a:rPr>
                      <a:t> с выявленными нарушениями </a:t>
                    </a:r>
                    <a:br>
                      <a:rPr lang="ru-RU" sz="600" b="1" i="0" u="none" strike="noStrike" baseline="0" smtClean="0">
                        <a:solidFill>
                          <a:sysClr val="windowText" lastClr="000000"/>
                        </a:solidFill>
                      </a:rPr>
                    </a:br>
                    <a:r>
                      <a:rPr lang="ru-RU" sz="600" b="1" i="0" u="none" strike="noStrike" baseline="0" smtClean="0">
                        <a:solidFill>
                          <a:sysClr val="windowText" lastClr="000000"/>
                        </a:solidFill>
                      </a:rPr>
                      <a:t>71</a:t>
                    </a:r>
                    <a:endParaRPr lang="ru-RU" sz="600" b="1" baseline="0">
                      <a:solidFill>
                        <a:sysClr val="windowText" lastClr="000000"/>
                      </a:solidFill>
                      <a:latin typeface="Times New Roman" pitchFamily="18" charset="0"/>
                      <a:cs typeface="Times New Roman" pitchFamily="18" charset="0"/>
                    </a:endParaRPr>
                  </a:p>
                  <a:p>
                    <a:r>
                      <a:rPr lang="ru-RU" sz="600" b="1" baseline="0">
                        <a:solidFill>
                          <a:sysClr val="windowText" lastClr="000000"/>
                        </a:solidFill>
                        <a:latin typeface="Times New Roman" pitchFamily="18" charset="0"/>
                        <a:cs typeface="Times New Roman" pitchFamily="18" charset="0"/>
                      </a:rPr>
                      <a:t>41%</a:t>
                    </a:r>
                    <a:endParaRPr lang="ru-RU" sz="600" b="1">
                      <a:solidFill>
                        <a:sysClr val="windowText" lastClr="000000"/>
                      </a:solidFill>
                      <a:latin typeface="Times New Roman" pitchFamily="18" charset="0"/>
                      <a:cs typeface="Times New Roman" pitchFamily="18" charset="0"/>
                    </a:endParaRPr>
                  </a:p>
                </c:rich>
              </c:tx>
              <c:showVal val="1"/>
              <c:extLst>
                <c:ext xmlns:c15="http://schemas.microsoft.com/office/drawing/2012/chart" uri="{CE6537A1-D6FC-4f65-9D91-7224C49458BB}">
                  <c15:layout/>
                </c:ext>
              </c:extLst>
            </c:dLbl>
            <c:dLbl>
              <c:idx val="1"/>
              <c:layout>
                <c:manualLayout>
                  <c:x val="0"/>
                  <c:y val="-3.5906263582720843E-3"/>
                </c:manualLayout>
              </c:layout>
              <c:tx>
                <c:rich>
                  <a:bodyPr/>
                  <a:lstStyle/>
                  <a:p>
                    <a:r>
                      <a:rPr lang="ru-RU" sz="600" b="1" i="0" u="none" strike="noStrike" baseline="0">
                        <a:solidFill>
                          <a:sysClr val="windowText" lastClr="000000"/>
                        </a:solidFill>
                      </a:rPr>
                      <a:t>мероприятия госконтроля</a:t>
                    </a:r>
                    <a:br>
                      <a:rPr lang="ru-RU" sz="600" b="1" i="0" u="none" strike="noStrike" baseline="0">
                        <a:solidFill>
                          <a:sysClr val="windowText" lastClr="000000"/>
                        </a:solidFill>
                      </a:rPr>
                    </a:br>
                    <a:r>
                      <a:rPr lang="ru-RU" sz="600" b="1" i="0" u="none" strike="noStrike" baseline="0">
                        <a:solidFill>
                          <a:sysClr val="windowText" lastClr="000000"/>
                        </a:solidFill>
                      </a:rPr>
                      <a:t> с выявленными нарушениями</a:t>
                    </a:r>
                    <a:br>
                      <a:rPr lang="ru-RU" sz="600" b="1" i="0" u="none" strike="noStrike" baseline="0">
                        <a:solidFill>
                          <a:sysClr val="windowText" lastClr="000000"/>
                        </a:solidFill>
                      </a:rPr>
                    </a:br>
                    <a:r>
                      <a:rPr lang="ru-RU" sz="600" b="1" i="0" u="none" strike="noStrike" baseline="0">
                        <a:solidFill>
                          <a:sysClr val="windowText" lastClr="000000"/>
                        </a:solidFill>
                      </a:rPr>
                      <a:t>55 </a:t>
                    </a:r>
                    <a:br>
                      <a:rPr lang="ru-RU" sz="600" b="1" i="0" u="none" strike="noStrike" baseline="0">
                        <a:solidFill>
                          <a:sysClr val="windowText" lastClr="000000"/>
                        </a:solidFill>
                      </a:rPr>
                    </a:br>
                    <a:r>
                      <a:rPr lang="ru-RU" sz="600" b="1" i="0" u="none" strike="noStrike" baseline="0">
                        <a:solidFill>
                          <a:sysClr val="windowText" lastClr="000000"/>
                        </a:solidFill>
                      </a:rPr>
                      <a:t>39</a:t>
                    </a:r>
                    <a:r>
                      <a:rPr lang="ru-RU" sz="600">
                        <a:solidFill>
                          <a:sysClr val="windowText" lastClr="000000"/>
                        </a:solidFill>
                      </a:rPr>
                      <a:t>%</a:t>
                    </a:r>
                  </a:p>
                </c:rich>
              </c:tx>
              <c:showVal val="1"/>
              <c:extLst>
                <c:ext xmlns:c15="http://schemas.microsoft.com/office/drawing/2012/chart" uri="{CE6537A1-D6FC-4f65-9D91-7224C49458BB}"/>
              </c:extLst>
            </c:dLbl>
            <c:spPr>
              <a:solidFill>
                <a:schemeClr val="bg1"/>
              </a:solidFill>
            </c:spPr>
            <c:txPr>
              <a:bodyPr/>
              <a:lstStyle/>
              <a:p>
                <a:pPr>
                  <a:defRPr sz="600" b="1">
                    <a:solidFill>
                      <a:sysClr val="windowText" lastClr="000000"/>
                    </a:solidFill>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6 месяцев 2023 года</c:v>
                </c:pt>
                <c:pt idx="1">
                  <c:v>6 месяцев 2024 года</c:v>
                </c:pt>
              </c:strCache>
            </c:strRef>
          </c:cat>
          <c:val>
            <c:numRef>
              <c:f>Лист1!$C$2:$C$3</c:f>
              <c:numCache>
                <c:formatCode>General</c:formatCode>
                <c:ptCount val="2"/>
                <c:pt idx="0">
                  <c:v>71</c:v>
                </c:pt>
                <c:pt idx="1">
                  <c:v>55</c:v>
                </c:pt>
              </c:numCache>
            </c:numRef>
          </c:val>
        </c:ser>
        <c:dLbls>
          <c:showVal val="1"/>
        </c:dLbls>
        <c:gapWidth val="84"/>
        <c:shape val="box"/>
        <c:axId val="131513344"/>
        <c:axId val="131515136"/>
        <c:axId val="0"/>
      </c:bar3DChart>
      <c:catAx>
        <c:axId val="131513344"/>
        <c:scaling>
          <c:orientation val="minMax"/>
        </c:scaling>
        <c:axPos val="b"/>
        <c:numFmt formatCode="General" sourceLinked="0"/>
        <c:tickLblPos val="nextTo"/>
        <c:txPr>
          <a:bodyPr/>
          <a:lstStyle/>
          <a:p>
            <a:pPr>
              <a:defRPr sz="1000" b="1" baseline="0">
                <a:latin typeface="Times New Roman" pitchFamily="18" charset="0"/>
              </a:defRPr>
            </a:pPr>
            <a:endParaRPr lang="ru-RU"/>
          </a:p>
        </c:txPr>
        <c:crossAx val="131515136"/>
        <c:crosses val="autoZero"/>
        <c:auto val="1"/>
        <c:lblAlgn val="ctr"/>
        <c:lblOffset val="100"/>
      </c:catAx>
      <c:valAx>
        <c:axId val="131515136"/>
        <c:scaling>
          <c:orientation val="minMax"/>
        </c:scaling>
        <c:axPos val="l"/>
        <c:majorGridlines>
          <c:spPr>
            <a:ln w="9525" cap="flat" cmpd="sng" algn="ctr">
              <a:solidFill>
                <a:schemeClr val="tx1">
                  <a:lumMod val="50000"/>
                  <a:lumOff val="50000"/>
                </a:schemeClr>
              </a:solidFill>
              <a:prstDash val="solid"/>
            </a:ln>
            <a:effectLst/>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31513344"/>
        <c:crosses val="autoZero"/>
        <c:crossBetween val="between"/>
      </c:valAx>
    </c:plotArea>
    <c:plotVisOnly val="1"/>
    <c:dispBlanksAs val="gap"/>
  </c:chart>
  <c:spPr>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view3D>
      <c:rotX val="10"/>
      <c:rotY val="10"/>
      <c:depthPercent val="100"/>
      <c:rAngAx val="1"/>
    </c:view3D>
    <c:floor>
      <c:spPr>
        <a:solidFill>
          <a:schemeClr val="bg2"/>
        </a:solidFill>
      </c:spPr>
    </c:floor>
    <c:sideWall>
      <c:spPr>
        <a:solidFill>
          <a:schemeClr val="bg2"/>
        </a:solidFill>
        <a:ln>
          <a:solidFill>
            <a:schemeClr val="tx1"/>
          </a:solidFill>
        </a:ln>
      </c:spPr>
    </c:sideWall>
    <c:backWall>
      <c:spPr>
        <a:solidFill>
          <a:schemeClr val="bg2"/>
        </a:solidFill>
        <a:ln>
          <a:solidFill>
            <a:schemeClr val="tx1"/>
          </a:solidFill>
        </a:ln>
      </c:spPr>
    </c:backWall>
    <c:plotArea>
      <c:layout>
        <c:manualLayout>
          <c:layoutTarget val="inner"/>
          <c:xMode val="edge"/>
          <c:yMode val="edge"/>
          <c:x val="8.4396628296081536E-2"/>
          <c:y val="7.5763532753294033E-2"/>
          <c:w val="0.8789190521235557"/>
          <c:h val="0.79945403699486695"/>
        </c:manualLayout>
      </c:layout>
      <c:bar3DChart>
        <c:barDir val="col"/>
        <c:grouping val="stacked"/>
        <c:ser>
          <c:idx val="0"/>
          <c:order val="0"/>
          <c:tx>
            <c:strRef>
              <c:f>Лист1!$B$1</c:f>
              <c:strCache>
                <c:ptCount val="1"/>
                <c:pt idx="0">
                  <c:v>мероприятия госконтроля без нарушений</c:v>
                </c:pt>
              </c:strCache>
            </c:strRef>
          </c:tx>
          <c:spPr>
            <a:solidFill>
              <a:schemeClr val="accent2"/>
            </a:solidFill>
            <a:ln w="12109">
              <a:solidFill>
                <a:schemeClr val="tx1">
                  <a:lumMod val="75000"/>
                  <a:lumOff val="25000"/>
                </a:schemeClr>
              </a:solidFill>
            </a:ln>
          </c:spPr>
          <c:dLbls>
            <c:dLbl>
              <c:idx val="0"/>
              <c:layout>
                <c:manualLayout>
                  <c:x val="-1.3888601471999732E-7"/>
                  <c:y val="0"/>
                </c:manualLayout>
              </c:layout>
              <c:tx>
                <c:rich>
                  <a:bodyPr/>
                  <a:lstStyle/>
                  <a:p>
                    <a:r>
                      <a:rPr lang="ru-RU" sz="600" b="1">
                        <a:solidFill>
                          <a:sysClr val="windowText" lastClr="000000"/>
                        </a:solidFill>
                      </a:rPr>
                      <a:t>мероприятия госконтроля без нарушений
46</a:t>
                    </a:r>
                  </a:p>
                  <a:p>
                    <a:r>
                      <a:rPr lang="ru-RU" sz="600" b="1">
                        <a:solidFill>
                          <a:sysClr val="windowText" lastClr="000000"/>
                        </a:solidFill>
                      </a:rPr>
                      <a:t>58%</a:t>
                    </a:r>
                  </a:p>
                </c:rich>
              </c:tx>
              <c:showVal val="1"/>
              <c:showSerName val="1"/>
              <c:separator>
</c:separator>
              <c:extLst>
                <c:ext xmlns:c15="http://schemas.microsoft.com/office/drawing/2012/chart" uri="{CE6537A1-D6FC-4f65-9D91-7224C49458BB}">
                  <c15:layout/>
                </c:ext>
              </c:extLst>
            </c:dLbl>
            <c:dLbl>
              <c:idx val="1"/>
              <c:layout>
                <c:manualLayout>
                  <c:x val="-1.7638523869436921E-3"/>
                  <c:y val="0"/>
                </c:manualLayout>
              </c:layout>
              <c:tx>
                <c:rich>
                  <a:bodyPr/>
                  <a:lstStyle/>
                  <a:p>
                    <a:r>
                      <a:rPr lang="ru-RU">
                        <a:solidFill>
                          <a:sysClr val="windowText" lastClr="000000"/>
                        </a:solidFill>
                      </a:rPr>
                      <a:t>мероприятия госконтроля без нарушений</a:t>
                    </a:r>
                    <a:r>
                      <a:rPr lang="ru-RU" baseline="0">
                        <a:solidFill>
                          <a:sysClr val="windowText" lastClr="000000"/>
                        </a:solidFill>
                      </a:rPr>
                      <a:t> </a:t>
                    </a:r>
                    <a:br>
                      <a:rPr lang="ru-RU" baseline="0">
                        <a:solidFill>
                          <a:sysClr val="windowText" lastClr="000000"/>
                        </a:solidFill>
                      </a:rPr>
                    </a:br>
                    <a:r>
                      <a:rPr lang="ru-RU" baseline="0">
                        <a:solidFill>
                          <a:sysClr val="windowText" lastClr="000000"/>
                        </a:solidFill>
                      </a:rPr>
                      <a:t>40</a:t>
                    </a:r>
                  </a:p>
                  <a:p>
                    <a:r>
                      <a:rPr lang="ru-RU" baseline="0">
                        <a:solidFill>
                          <a:sysClr val="windowText" lastClr="000000"/>
                        </a:solidFill>
                      </a:rPr>
                      <a:t>65%</a:t>
                    </a:r>
                    <a:endParaRPr lang="ru-RU">
                      <a:solidFill>
                        <a:sysClr val="windowText" lastClr="000000"/>
                      </a:solidFill>
                    </a:endParaRPr>
                  </a:p>
                </c:rich>
              </c:tx>
              <c:showVal val="1"/>
              <c:showSerName val="1"/>
              <c:separator>
</c:separator>
              <c:extLst>
                <c:ext xmlns:c15="http://schemas.microsoft.com/office/drawing/2012/chart" uri="{CE6537A1-D6FC-4f65-9D91-7224C49458BB}"/>
              </c:extLst>
            </c:dLbl>
            <c:spPr>
              <a:solidFill>
                <a:schemeClr val="bg1"/>
              </a:solidFill>
            </c:spPr>
            <c:txPr>
              <a:bodyPr/>
              <a:lstStyle/>
              <a:p>
                <a:pPr>
                  <a:defRPr sz="600" b="1">
                    <a:solidFill>
                      <a:sysClr val="windowText" lastClr="000000"/>
                    </a:solidFill>
                    <a:latin typeface="Times New Roman" pitchFamily="18" charset="0"/>
                    <a:cs typeface="Times New Roman" pitchFamily="18" charset="0"/>
                  </a:defRPr>
                </a:pPr>
                <a:endParaRPr lang="ru-RU"/>
              </a:p>
            </c:txPr>
            <c:showVal val="1"/>
            <c:showSerName val="1"/>
            <c:separator>
</c:separator>
            <c:extLst>
              <c:ext xmlns:c15="http://schemas.microsoft.com/office/drawing/2012/chart" uri="{CE6537A1-D6FC-4f65-9D91-7224C49458BB}">
                <c15:showLeaderLines val="0"/>
              </c:ext>
            </c:extLst>
          </c:dLbls>
          <c:cat>
            <c:strRef>
              <c:f>Лист1!$A$2:$A$3</c:f>
              <c:strCache>
                <c:ptCount val="2"/>
                <c:pt idx="0">
                  <c:v>1 квартал 2024 года</c:v>
                </c:pt>
                <c:pt idx="1">
                  <c:v>2 квартал 2024 года</c:v>
                </c:pt>
              </c:strCache>
            </c:strRef>
          </c:cat>
          <c:val>
            <c:numRef>
              <c:f>Лист1!$B$2:$B$3</c:f>
              <c:numCache>
                <c:formatCode>General</c:formatCode>
                <c:ptCount val="2"/>
                <c:pt idx="0">
                  <c:v>46</c:v>
                </c:pt>
                <c:pt idx="1">
                  <c:v>40</c:v>
                </c:pt>
              </c:numCache>
            </c:numRef>
          </c:val>
        </c:ser>
        <c:ser>
          <c:idx val="1"/>
          <c:order val="1"/>
          <c:tx>
            <c:strRef>
              <c:f>Лист1!$C$1</c:f>
              <c:strCache>
                <c:ptCount val="1"/>
                <c:pt idx="0">
                  <c:v>мероприятия госконтроля с выявленными нарушениями</c:v>
                </c:pt>
              </c:strCache>
            </c:strRef>
          </c:tx>
          <c:spPr>
            <a:solidFill>
              <a:schemeClr val="tx2">
                <a:lumMod val="60000"/>
                <a:lumOff val="40000"/>
              </a:schemeClr>
            </a:solidFill>
            <a:ln w="12109">
              <a:solidFill>
                <a:schemeClr val="tx1">
                  <a:lumMod val="75000"/>
                  <a:lumOff val="25000"/>
                </a:schemeClr>
              </a:solidFill>
            </a:ln>
          </c:spPr>
          <c:dLbls>
            <c:dLbl>
              <c:idx val="0"/>
              <c:layout>
                <c:manualLayout>
                  <c:x val="0"/>
                  <c:y val="0"/>
                </c:manualLayout>
              </c:layout>
              <c:tx>
                <c:rich>
                  <a:bodyPr/>
                  <a:lstStyle/>
                  <a:p>
                    <a:r>
                      <a:rPr lang="ru-RU" sz="600" b="1" i="0" u="none" strike="noStrike" baseline="0" smtClean="0">
                        <a:solidFill>
                          <a:sysClr val="windowText" lastClr="000000"/>
                        </a:solidFill>
                      </a:rPr>
                      <a:t>мероприятия госконтроля</a:t>
                    </a:r>
                    <a:br>
                      <a:rPr lang="ru-RU" sz="600" b="1" i="0" u="none" strike="noStrike" baseline="0" smtClean="0">
                        <a:solidFill>
                          <a:sysClr val="windowText" lastClr="000000"/>
                        </a:solidFill>
                      </a:rPr>
                    </a:br>
                    <a:r>
                      <a:rPr lang="ru-RU" sz="600" b="1" i="0" u="none" strike="noStrike" baseline="0" smtClean="0">
                        <a:solidFill>
                          <a:sysClr val="windowText" lastClr="000000"/>
                        </a:solidFill>
                      </a:rPr>
                      <a:t> с выявленными нарушениями </a:t>
                    </a:r>
                    <a:br>
                      <a:rPr lang="ru-RU" sz="600" b="1" i="0" u="none" strike="noStrike" baseline="0" smtClean="0">
                        <a:solidFill>
                          <a:sysClr val="windowText" lastClr="000000"/>
                        </a:solidFill>
                      </a:rPr>
                    </a:br>
                    <a:r>
                      <a:rPr lang="ru-RU" sz="600" b="1" i="0" u="none" strike="noStrike" baseline="0" smtClean="0">
                        <a:solidFill>
                          <a:sysClr val="windowText" lastClr="000000"/>
                        </a:solidFill>
                      </a:rPr>
                      <a:t>33</a:t>
                    </a:r>
                    <a:endParaRPr lang="ru-RU" sz="600" b="1" baseline="0">
                      <a:solidFill>
                        <a:sysClr val="windowText" lastClr="000000"/>
                      </a:solidFill>
                      <a:latin typeface="Times New Roman" pitchFamily="18" charset="0"/>
                      <a:cs typeface="Times New Roman" pitchFamily="18" charset="0"/>
                    </a:endParaRPr>
                  </a:p>
                  <a:p>
                    <a:r>
                      <a:rPr lang="ru-RU" sz="600" b="1" baseline="0">
                        <a:solidFill>
                          <a:sysClr val="windowText" lastClr="000000"/>
                        </a:solidFill>
                        <a:latin typeface="Times New Roman" pitchFamily="18" charset="0"/>
                        <a:cs typeface="Times New Roman" pitchFamily="18" charset="0"/>
                      </a:rPr>
                      <a:t>42%</a:t>
                    </a:r>
                    <a:endParaRPr lang="ru-RU" sz="600" b="1">
                      <a:solidFill>
                        <a:sysClr val="windowText" lastClr="000000"/>
                      </a:solidFill>
                      <a:latin typeface="Times New Roman" pitchFamily="18" charset="0"/>
                      <a:cs typeface="Times New Roman" pitchFamily="18" charset="0"/>
                    </a:endParaRPr>
                  </a:p>
                </c:rich>
              </c:tx>
              <c:showVal val="1"/>
              <c:extLst>
                <c:ext xmlns:c15="http://schemas.microsoft.com/office/drawing/2012/chart" uri="{CE6537A1-D6FC-4f65-9D91-7224C49458BB}">
                  <c15:layout/>
                </c:ext>
              </c:extLst>
            </c:dLbl>
            <c:dLbl>
              <c:idx val="1"/>
              <c:layout>
                <c:manualLayout>
                  <c:x val="0"/>
                  <c:y val="-3.5906263582721086E-3"/>
                </c:manualLayout>
              </c:layout>
              <c:tx>
                <c:rich>
                  <a:bodyPr/>
                  <a:lstStyle/>
                  <a:p>
                    <a:r>
                      <a:rPr lang="ru-RU" sz="600" b="1" i="0" u="none" strike="noStrike" baseline="0">
                        <a:solidFill>
                          <a:sysClr val="windowText" lastClr="000000"/>
                        </a:solidFill>
                      </a:rPr>
                      <a:t>мероприятия госконтроля</a:t>
                    </a:r>
                    <a:br>
                      <a:rPr lang="ru-RU" sz="600" b="1" i="0" u="none" strike="noStrike" baseline="0">
                        <a:solidFill>
                          <a:sysClr val="windowText" lastClr="000000"/>
                        </a:solidFill>
                      </a:rPr>
                    </a:br>
                    <a:r>
                      <a:rPr lang="ru-RU" sz="600" b="1" i="0" u="none" strike="noStrike" baseline="0">
                        <a:solidFill>
                          <a:sysClr val="windowText" lastClr="000000"/>
                        </a:solidFill>
                      </a:rPr>
                      <a:t> с выявленными нарушениями</a:t>
                    </a:r>
                    <a:br>
                      <a:rPr lang="ru-RU" sz="600" b="1" i="0" u="none" strike="noStrike" baseline="0">
                        <a:solidFill>
                          <a:sysClr val="windowText" lastClr="000000"/>
                        </a:solidFill>
                      </a:rPr>
                    </a:br>
                    <a:r>
                      <a:rPr lang="ru-RU" sz="600" b="1" i="0" u="none" strike="noStrike" baseline="0">
                        <a:solidFill>
                          <a:sysClr val="windowText" lastClr="000000"/>
                        </a:solidFill>
                      </a:rPr>
                      <a:t> 22 </a:t>
                    </a:r>
                    <a:br>
                      <a:rPr lang="ru-RU" sz="600" b="1" i="0" u="none" strike="noStrike" baseline="0">
                        <a:solidFill>
                          <a:sysClr val="windowText" lastClr="000000"/>
                        </a:solidFill>
                      </a:rPr>
                    </a:br>
                    <a:r>
                      <a:rPr lang="ru-RU" sz="600" b="1" i="0" u="none" strike="noStrike" baseline="0">
                        <a:solidFill>
                          <a:sysClr val="windowText" lastClr="000000"/>
                        </a:solidFill>
                      </a:rPr>
                      <a:t>35</a:t>
                    </a:r>
                    <a:r>
                      <a:rPr lang="ru-RU" sz="600">
                        <a:solidFill>
                          <a:sysClr val="windowText" lastClr="000000"/>
                        </a:solidFill>
                      </a:rPr>
                      <a:t>%</a:t>
                    </a:r>
                  </a:p>
                </c:rich>
              </c:tx>
              <c:showVal val="1"/>
              <c:extLst>
                <c:ext xmlns:c15="http://schemas.microsoft.com/office/drawing/2012/chart" uri="{CE6537A1-D6FC-4f65-9D91-7224C49458BB}"/>
              </c:extLst>
            </c:dLbl>
            <c:spPr>
              <a:solidFill>
                <a:schemeClr val="bg1"/>
              </a:solidFill>
            </c:spPr>
            <c:txPr>
              <a:bodyPr/>
              <a:lstStyle/>
              <a:p>
                <a:pPr>
                  <a:defRPr sz="600" b="1">
                    <a:solidFill>
                      <a:sysClr val="windowText" lastClr="000000"/>
                    </a:solidFill>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1 квартал 2024 года</c:v>
                </c:pt>
                <c:pt idx="1">
                  <c:v>2 квартал 2024 года</c:v>
                </c:pt>
              </c:strCache>
            </c:strRef>
          </c:cat>
          <c:val>
            <c:numRef>
              <c:f>Лист1!$C$2:$C$3</c:f>
              <c:numCache>
                <c:formatCode>General</c:formatCode>
                <c:ptCount val="2"/>
                <c:pt idx="0">
                  <c:v>33</c:v>
                </c:pt>
                <c:pt idx="1">
                  <c:v>22</c:v>
                </c:pt>
              </c:numCache>
            </c:numRef>
          </c:val>
        </c:ser>
        <c:dLbls>
          <c:showVal val="1"/>
        </c:dLbls>
        <c:gapWidth val="84"/>
        <c:shape val="box"/>
        <c:axId val="146433536"/>
        <c:axId val="146435072"/>
        <c:axId val="0"/>
      </c:bar3DChart>
      <c:catAx>
        <c:axId val="146433536"/>
        <c:scaling>
          <c:orientation val="minMax"/>
        </c:scaling>
        <c:axPos val="b"/>
        <c:numFmt formatCode="General" sourceLinked="0"/>
        <c:tickLblPos val="nextTo"/>
        <c:txPr>
          <a:bodyPr/>
          <a:lstStyle/>
          <a:p>
            <a:pPr>
              <a:defRPr sz="1000" b="1" baseline="0">
                <a:latin typeface="Times New Roman" pitchFamily="18" charset="0"/>
              </a:defRPr>
            </a:pPr>
            <a:endParaRPr lang="ru-RU"/>
          </a:p>
        </c:txPr>
        <c:crossAx val="146435072"/>
        <c:crosses val="autoZero"/>
        <c:auto val="1"/>
        <c:lblAlgn val="ctr"/>
        <c:lblOffset val="100"/>
      </c:catAx>
      <c:valAx>
        <c:axId val="146435072"/>
        <c:scaling>
          <c:orientation val="minMax"/>
        </c:scaling>
        <c:axPos val="l"/>
        <c:majorGridlines>
          <c:spPr>
            <a:ln w="9525" cap="flat" cmpd="sng" algn="ctr">
              <a:solidFill>
                <a:schemeClr val="tx1">
                  <a:lumMod val="50000"/>
                  <a:lumOff val="50000"/>
                </a:schemeClr>
              </a:solidFill>
              <a:prstDash val="solid"/>
            </a:ln>
            <a:effectLst/>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46433536"/>
        <c:crosses val="autoZero"/>
        <c:crossBetween val="between"/>
      </c:valAx>
    </c:plotArea>
    <c:plotVisOnly val="1"/>
    <c:dispBlanksAs val="gap"/>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выявленных нарушений норм действующего законодательства в 2023 и 2024 годах</a:t>
            </a:r>
          </a:p>
        </c:rich>
      </c:tx>
      <c:layout>
        <c:manualLayout>
          <c:xMode val="edge"/>
          <c:yMode val="edge"/>
          <c:x val="0.17063292027718577"/>
          <c:y val="3.2329944989065412E-2"/>
        </c:manualLayout>
      </c:layout>
      <c:spPr>
        <a:noFill/>
      </c:spPr>
    </c:title>
    <c:view3D>
      <c:rotX val="10"/>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0.1017529894460131"/>
          <c:y val="0.16044201619518444"/>
          <c:w val="0.85990058576551509"/>
          <c:h val="0.56571727706007446"/>
        </c:manualLayout>
      </c:layout>
      <c:bar3DChart>
        <c:barDir val="col"/>
        <c:grouping val="clustered"/>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dLbls>
            <c:dLbl>
              <c:idx val="0"/>
              <c:layout>
                <c:manualLayout>
                  <c:x val="1.5879115017103543E-2"/>
                  <c:y val="-8.0251755037786567E-3"/>
                </c:manualLayout>
              </c:layout>
              <c:showVal val="1"/>
              <c:extLst>
                <c:ext xmlns:c15="http://schemas.microsoft.com/office/drawing/2012/chart" uri="{CE6537A1-D6FC-4f65-9D91-7224C49458BB}">
                  <c15:layout/>
                </c:ext>
              </c:extLst>
            </c:dLbl>
            <c:dLbl>
              <c:idx val="1"/>
              <c:layout>
                <c:manualLayout>
                  <c:x val="1.4114371021492537E-2"/>
                  <c:y val="-5.6007070333799393E-3"/>
                </c:manualLayout>
              </c:layout>
              <c:showVal val="1"/>
              <c:extLst>
                <c:ext xmlns:c15="http://schemas.microsoft.com/office/drawing/2012/chart" uri="{CE6537A1-D6FC-4f65-9D91-7224C49458BB}"/>
              </c:extLst>
            </c:dLbl>
            <c:spPr>
              <a:noFill/>
              <a:ln>
                <a:noFill/>
              </a:ln>
              <a:effectLst/>
            </c:spPr>
            <c:txPr>
              <a:bodyPr/>
              <a:lstStyle/>
              <a:p>
                <a:pPr>
                  <a:defRPr b="1">
                    <a:solidFill>
                      <a:sysClr val="windowText" lastClr="000000"/>
                    </a:solidFill>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6 месяцев 2023 года</c:v>
                </c:pt>
                <c:pt idx="1">
                  <c:v>6 месяцев 2024 года</c:v>
                </c:pt>
              </c:strCache>
            </c:strRef>
          </c:cat>
          <c:val>
            <c:numRef>
              <c:f>Лист1!$B$2:$B$3</c:f>
              <c:numCache>
                <c:formatCode>General</c:formatCode>
                <c:ptCount val="2"/>
                <c:pt idx="0">
                  <c:v>102</c:v>
                </c:pt>
                <c:pt idx="1">
                  <c:v>83</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8.8218018259323735E-3"/>
                  <c:y val="-1.2455116568723638E-2"/>
                </c:manualLayout>
              </c:layout>
              <c:showVal val="1"/>
              <c:extLst>
                <c:ext xmlns:c15="http://schemas.microsoft.com/office/drawing/2012/chart" uri="{CE6537A1-D6FC-4f65-9D91-7224C49458BB}">
                  <c15:layout/>
                </c:ext>
              </c:extLst>
            </c:dLbl>
            <c:dLbl>
              <c:idx val="1"/>
              <c:layout>
                <c:manualLayout>
                  <c:x val="8.8212046083215208E-3"/>
                  <c:y val="-5.6908951363029078E-3"/>
                </c:manualLayout>
              </c:layout>
              <c:showVal val="1"/>
              <c:extLst>
                <c:ext xmlns:c15="http://schemas.microsoft.com/office/drawing/2012/chart" uri="{CE6537A1-D6FC-4f65-9D91-7224C49458BB}"/>
              </c:extLst>
            </c:dLbl>
            <c:spPr>
              <a:noFill/>
              <a:ln>
                <a:noFill/>
              </a:ln>
              <a:effectLst/>
            </c:spPr>
            <c:txPr>
              <a:bodyPr/>
              <a:lstStyle/>
              <a:p>
                <a:pPr>
                  <a:defRPr b="1">
                    <a:solidFill>
                      <a:sysClr val="windowText" lastClr="000000"/>
                    </a:solidFill>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6 месяцев 2023 года</c:v>
                </c:pt>
                <c:pt idx="1">
                  <c:v>6 месяцев 2024 года</c:v>
                </c:pt>
              </c:strCache>
            </c:strRef>
          </c:cat>
          <c:val>
            <c:numRef>
              <c:f>Лист1!$C$2:$C$3</c:f>
              <c:numCache>
                <c:formatCode>General</c:formatCode>
                <c:ptCount val="2"/>
                <c:pt idx="0">
                  <c:v>20</c:v>
                </c:pt>
                <c:pt idx="1">
                  <c:v>20</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2236999814407181E-2"/>
                  <c:y val="-4.1256534761182385E-3"/>
                </c:manualLayout>
              </c:layout>
              <c:showVal val="1"/>
              <c:extLst>
                <c:ext xmlns:c15="http://schemas.microsoft.com/office/drawing/2012/chart" uri="{CE6537A1-D6FC-4f65-9D91-7224C49458BB}">
                  <c15:layout/>
                </c:ext>
              </c:extLst>
            </c:dLbl>
            <c:dLbl>
              <c:idx val="1"/>
              <c:layout>
                <c:manualLayout>
                  <c:x val="1.4227944955090213E-2"/>
                  <c:y val="-6.3682103734407714E-3"/>
                </c:manualLayout>
              </c:layout>
              <c:showVal val="1"/>
              <c:extLst>
                <c:ext xmlns:c15="http://schemas.microsoft.com/office/drawing/2012/chart" uri="{CE6537A1-D6FC-4f65-9D91-7224C49458BB}"/>
              </c:extLst>
            </c:dLbl>
            <c:spPr>
              <a:noFill/>
              <a:ln>
                <a:noFill/>
              </a:ln>
              <a:effectLst/>
            </c:spPr>
            <c:txPr>
              <a:bodyPr/>
              <a:lstStyle/>
              <a:p>
                <a:pPr>
                  <a:defRPr b="1">
                    <a:solidFill>
                      <a:sysClr val="windowText" lastClr="000000"/>
                    </a:solidFill>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6 месяцев 2023 года</c:v>
                </c:pt>
                <c:pt idx="1">
                  <c:v>6 месяцев 2024 года</c:v>
                </c:pt>
              </c:strCache>
            </c:strRef>
          </c:cat>
          <c:val>
            <c:numRef>
              <c:f>Лист1!$D$2:$D$3</c:f>
              <c:numCache>
                <c:formatCode>General</c:formatCode>
                <c:ptCount val="2"/>
                <c:pt idx="0">
                  <c:v>14</c:v>
                </c:pt>
                <c:pt idx="1">
                  <c:v>5</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6.9436855185102024E-3"/>
                  <c:y val="-4.1744945977584755E-3"/>
                </c:manualLayout>
              </c:layout>
              <c:showVal val="1"/>
              <c:extLst>
                <c:ext xmlns:c15="http://schemas.microsoft.com/office/drawing/2012/chart" uri="{CE6537A1-D6FC-4f65-9D91-7224C49458BB}">
                  <c15:layout/>
                </c:ext>
              </c:extLst>
            </c:dLbl>
            <c:dLbl>
              <c:idx val="1"/>
              <c:layout>
                <c:manualLayout>
                  <c:x val="7.0571115693832476E-3"/>
                  <c:y val="-6.4170514950818549E-3"/>
                </c:manualLayout>
              </c:layout>
              <c:showVal val="1"/>
              <c:extLst>
                <c:ext xmlns:c15="http://schemas.microsoft.com/office/drawing/2012/chart" uri="{CE6537A1-D6FC-4f65-9D91-7224C49458BB}"/>
              </c:extLst>
            </c:dLbl>
            <c:spPr>
              <a:noFill/>
              <a:ln>
                <a:noFill/>
              </a:ln>
              <a:effectLst/>
            </c:spPr>
            <c:txPr>
              <a:bodyPr/>
              <a:lstStyle/>
              <a:p>
                <a:pPr>
                  <a:defRPr b="1">
                    <a:solidFill>
                      <a:sysClr val="windowText" lastClr="000000"/>
                    </a:solidFill>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6 месяцев 2023 года</c:v>
                </c:pt>
                <c:pt idx="1">
                  <c:v>6 месяцев 2024 года</c:v>
                </c:pt>
              </c:strCache>
            </c:strRef>
          </c:cat>
          <c:val>
            <c:numRef>
              <c:f>Лист1!$E$2:$E$3</c:f>
              <c:numCache>
                <c:formatCode>General</c:formatCode>
                <c:ptCount val="2"/>
                <c:pt idx="0">
                  <c:v>0</c:v>
                </c:pt>
                <c:pt idx="1">
                  <c:v>0</c:v>
                </c:pt>
              </c:numCache>
            </c:numRef>
          </c:val>
        </c:ser>
        <c:ser>
          <c:idx val="4"/>
          <c:order val="4"/>
          <c:tx>
            <c:strRef>
              <c:f>Лист1!$F$1</c:f>
              <c:strCache>
                <c:ptCount val="1"/>
                <c:pt idx="0">
                  <c:v>СМИ</c:v>
                </c:pt>
              </c:strCache>
            </c:strRef>
          </c:tx>
          <c:spPr>
            <a:solidFill>
              <a:srgbClr val="7030A0"/>
            </a:solidFill>
            <a:ln>
              <a:solidFill>
                <a:sysClr val="windowText" lastClr="000000"/>
              </a:solidFill>
            </a:ln>
          </c:spPr>
          <c:dLbls>
            <c:dLbl>
              <c:idx val="0"/>
              <c:layout>
                <c:manualLayout>
                  <c:x val="1.5878907708608919E-2"/>
                  <c:y val="-7.6672808416178044E-3"/>
                </c:manualLayout>
              </c:layout>
              <c:showVal val="1"/>
              <c:extLst>
                <c:ext xmlns:c15="http://schemas.microsoft.com/office/drawing/2012/chart" uri="{CE6537A1-D6FC-4f65-9D91-7224C49458BB}">
                  <c15:layout/>
                </c:ext>
              </c:extLst>
            </c:dLbl>
            <c:dLbl>
              <c:idx val="1"/>
              <c:layout>
                <c:manualLayout>
                  <c:x val="1.0585521007674925E-2"/>
                  <c:y val="-9.6989432734010048E-3"/>
                </c:manualLayout>
              </c:layout>
              <c:showVal val="1"/>
              <c:extLst>
                <c:ext xmlns:c15="http://schemas.microsoft.com/office/drawing/2012/chart" uri="{CE6537A1-D6FC-4f65-9D91-7224C49458BB}"/>
              </c:extLst>
            </c:dLbl>
            <c:spPr>
              <a:noFill/>
              <a:ln>
                <a:noFill/>
              </a:ln>
              <a:effectLst/>
            </c:spPr>
            <c:txPr>
              <a:bodyPr/>
              <a:lstStyle/>
              <a:p>
                <a:pPr>
                  <a:defRPr b="1">
                    <a:solidFill>
                      <a:sysClr val="windowText" lastClr="000000"/>
                    </a:solidFill>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6 месяцев 2023 года</c:v>
                </c:pt>
                <c:pt idx="1">
                  <c:v>6 месяцев 2024 года</c:v>
                </c:pt>
              </c:strCache>
            </c:strRef>
          </c:cat>
          <c:val>
            <c:numRef>
              <c:f>Лист1!$F$2:$F$3</c:f>
              <c:numCache>
                <c:formatCode>General</c:formatCode>
                <c:ptCount val="2"/>
                <c:pt idx="0">
                  <c:v>68</c:v>
                </c:pt>
                <c:pt idx="1">
                  <c:v>58</c:v>
                </c:pt>
              </c:numCache>
            </c:numRef>
          </c:val>
        </c:ser>
        <c:dLbls>
          <c:showVal val="1"/>
        </c:dLbls>
        <c:shape val="box"/>
        <c:axId val="146480512"/>
        <c:axId val="146498688"/>
        <c:axId val="0"/>
      </c:bar3DChart>
      <c:catAx>
        <c:axId val="146480512"/>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46498688"/>
        <c:crosses val="autoZero"/>
        <c:auto val="1"/>
        <c:lblAlgn val="ctr"/>
        <c:lblOffset val="100"/>
      </c:catAx>
      <c:valAx>
        <c:axId val="146498688"/>
        <c:scaling>
          <c:orientation val="minMax"/>
          <c:min val="0"/>
        </c:scaling>
        <c:axPos val="l"/>
        <c:majorGridlines>
          <c:spPr>
            <a:ln w="9525" cap="flat" cmpd="sng" algn="ctr">
              <a:solidFill>
                <a:sysClr val="windowText" lastClr="000000">
                  <a:lumMod val="50000"/>
                  <a:lumOff val="50000"/>
                </a:sysClr>
              </a:solidFill>
              <a:prstDash val="solid"/>
            </a:ln>
            <a:effectLst/>
          </c:spPr>
        </c:majorGridlines>
        <c:numFmt formatCode="General" sourceLinked="1"/>
        <c:tickLblPos val="nextTo"/>
        <c:spPr>
          <a:ln>
            <a:solidFill>
              <a:sysClr val="windowText" lastClr="000000"/>
            </a:solidFill>
          </a:ln>
        </c:spPr>
        <c:txPr>
          <a:bodyPr/>
          <a:lstStyle/>
          <a:p>
            <a:pPr>
              <a:defRPr sz="1000">
                <a:latin typeface="Times New Roman" pitchFamily="18" charset="0"/>
                <a:cs typeface="Times New Roman" pitchFamily="18" charset="0"/>
              </a:defRPr>
            </a:pPr>
            <a:endParaRPr lang="ru-RU"/>
          </a:p>
        </c:txPr>
        <c:crossAx val="146480512"/>
        <c:crosses val="autoZero"/>
        <c:crossBetween val="between"/>
      </c:valAx>
      <c:spPr>
        <a:noFill/>
      </c:spPr>
    </c:plotArea>
    <c:legend>
      <c:legendPos val="b"/>
      <c:layout>
        <c:manualLayout>
          <c:xMode val="edge"/>
          <c:yMode val="edge"/>
          <c:x val="0.34218356902212882"/>
          <c:y val="0.80966796215028114"/>
          <c:w val="0.34033349262887658"/>
          <c:h val="0.1755942579646497"/>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569430-3C20-4C01-93FC-9EE9238F0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2083</TotalTime>
  <Pages>87</Pages>
  <Words>17011</Words>
  <Characters>96965</Characters>
  <Application>Microsoft Office Word</Application>
  <DocSecurity>0</DocSecurity>
  <Lines>808</Lines>
  <Paragraphs>227</Paragraphs>
  <ScaleCrop>false</ScaleCrop>
  <HeadingPairs>
    <vt:vector size="2" baseType="variant">
      <vt:variant>
        <vt:lpstr>Название</vt:lpstr>
      </vt:variant>
      <vt:variant>
        <vt:i4>1</vt:i4>
      </vt:variant>
    </vt:vector>
  </HeadingPairs>
  <TitlesOfParts>
    <vt:vector size="1" baseType="lpstr">
      <vt:lpstr>Ethan Frome</vt:lpstr>
    </vt:vector>
  </TitlesOfParts>
  <Company>УГСН по Тверской области</Company>
  <LinksUpToDate>false</LinksUpToDate>
  <CharactersWithSpaces>113749</CharactersWithSpaces>
  <SharedDoc>false</SharedDoc>
  <HLinks>
    <vt:vector size="552" baseType="variant">
      <vt:variant>
        <vt:i4>4063294</vt:i4>
      </vt:variant>
      <vt:variant>
        <vt:i4>318</vt:i4>
      </vt:variant>
      <vt:variant>
        <vt:i4>0</vt:i4>
      </vt:variant>
      <vt:variant>
        <vt:i4>5</vt:i4>
      </vt:variant>
      <vt:variant>
        <vt:lpwstr>consultantplus://offline/ref=040EF086F188CC967D8433CA6586FF0BECA2CBE7DB6CA350FBFF49A01FBA43844FEC685879679241i1sCM</vt:lpwstr>
      </vt:variant>
      <vt:variant>
        <vt:lpwstr/>
      </vt:variant>
      <vt:variant>
        <vt:i4>4063291</vt:i4>
      </vt:variant>
      <vt:variant>
        <vt:i4>315</vt:i4>
      </vt:variant>
      <vt:variant>
        <vt:i4>0</vt:i4>
      </vt:variant>
      <vt:variant>
        <vt:i4>5</vt:i4>
      </vt:variant>
      <vt:variant>
        <vt:lpwstr>consultantplus://offline/ref=040EF086F188CC967D8433CA6586FF0BECA2CEEEDD62A350FBFF49A01FBA43844FEC685879679042i1sEM</vt:lpwstr>
      </vt:variant>
      <vt:variant>
        <vt:lpwstr/>
      </vt:variant>
      <vt:variant>
        <vt:i4>655425</vt:i4>
      </vt:variant>
      <vt:variant>
        <vt:i4>312</vt:i4>
      </vt:variant>
      <vt:variant>
        <vt:i4>0</vt:i4>
      </vt:variant>
      <vt:variant>
        <vt:i4>5</vt:i4>
      </vt:variant>
      <vt:variant>
        <vt:lpwstr>http://www.moinomer.info/</vt:lpwstr>
      </vt:variant>
      <vt:variant>
        <vt:lpwstr/>
      </vt:variant>
      <vt:variant>
        <vt:i4>655425</vt:i4>
      </vt:variant>
      <vt:variant>
        <vt:i4>309</vt:i4>
      </vt:variant>
      <vt:variant>
        <vt:i4>0</vt:i4>
      </vt:variant>
      <vt:variant>
        <vt:i4>5</vt:i4>
      </vt:variant>
      <vt:variant>
        <vt:lpwstr>http://www.moinomer.info/</vt:lpwstr>
      </vt:variant>
      <vt:variant>
        <vt:lpwstr/>
      </vt:variant>
      <vt:variant>
        <vt:i4>655425</vt:i4>
      </vt:variant>
      <vt:variant>
        <vt:i4>306</vt:i4>
      </vt:variant>
      <vt:variant>
        <vt:i4>0</vt:i4>
      </vt:variant>
      <vt:variant>
        <vt:i4>5</vt:i4>
      </vt:variant>
      <vt:variant>
        <vt:lpwstr>http://www.moinomer.info/</vt:lpwstr>
      </vt:variant>
      <vt:variant>
        <vt:lpwstr/>
      </vt:variant>
      <vt:variant>
        <vt:i4>655425</vt:i4>
      </vt:variant>
      <vt:variant>
        <vt:i4>303</vt:i4>
      </vt:variant>
      <vt:variant>
        <vt:i4>0</vt:i4>
      </vt:variant>
      <vt:variant>
        <vt:i4>5</vt:i4>
      </vt:variant>
      <vt:variant>
        <vt:lpwstr>http://www.moinomer.info/</vt:lpwstr>
      </vt:variant>
      <vt:variant>
        <vt:lpwstr/>
      </vt:variant>
      <vt:variant>
        <vt:i4>655425</vt:i4>
      </vt:variant>
      <vt:variant>
        <vt:i4>300</vt:i4>
      </vt:variant>
      <vt:variant>
        <vt:i4>0</vt:i4>
      </vt:variant>
      <vt:variant>
        <vt:i4>5</vt:i4>
      </vt:variant>
      <vt:variant>
        <vt:lpwstr>http://www.moinomer.info/</vt:lpwstr>
      </vt:variant>
      <vt:variant>
        <vt:lpwstr/>
      </vt:variant>
      <vt:variant>
        <vt:i4>1048663</vt:i4>
      </vt:variant>
      <vt:variant>
        <vt:i4>297</vt:i4>
      </vt:variant>
      <vt:variant>
        <vt:i4>0</vt:i4>
      </vt:variant>
      <vt:variant>
        <vt:i4>5</vt:i4>
      </vt:variant>
      <vt:variant>
        <vt:lpwstr>http://www.whois-service.ru/</vt:lpwstr>
      </vt:variant>
      <vt:variant>
        <vt:lpwstr/>
      </vt:variant>
      <vt:variant>
        <vt:i4>655425</vt:i4>
      </vt:variant>
      <vt:variant>
        <vt:i4>294</vt:i4>
      </vt:variant>
      <vt:variant>
        <vt:i4>0</vt:i4>
      </vt:variant>
      <vt:variant>
        <vt:i4>5</vt:i4>
      </vt:variant>
      <vt:variant>
        <vt:lpwstr>http://www.moinomer.info/</vt:lpwstr>
      </vt:variant>
      <vt:variant>
        <vt:lpwstr/>
      </vt:variant>
      <vt:variant>
        <vt:i4>1048663</vt:i4>
      </vt:variant>
      <vt:variant>
        <vt:i4>291</vt:i4>
      </vt:variant>
      <vt:variant>
        <vt:i4>0</vt:i4>
      </vt:variant>
      <vt:variant>
        <vt:i4>5</vt:i4>
      </vt:variant>
      <vt:variant>
        <vt:lpwstr>http://www.whois-service.ru/</vt:lpwstr>
      </vt:variant>
      <vt:variant>
        <vt:lpwstr/>
      </vt:variant>
      <vt:variant>
        <vt:i4>8192110</vt:i4>
      </vt:variant>
      <vt:variant>
        <vt:i4>288</vt:i4>
      </vt:variant>
      <vt:variant>
        <vt:i4>0</vt:i4>
      </vt:variant>
      <vt:variant>
        <vt:i4>5</vt:i4>
      </vt:variant>
      <vt:variant>
        <vt:lpwstr>http://vse-pro-vseh.info/postpeople/695</vt:lpwstr>
      </vt:variant>
      <vt:variant>
        <vt:lpwstr/>
      </vt:variant>
      <vt:variant>
        <vt:i4>7012394</vt:i4>
      </vt:variant>
      <vt:variant>
        <vt:i4>270</vt:i4>
      </vt:variant>
      <vt:variant>
        <vt:i4>0</vt:i4>
      </vt:variant>
      <vt:variant>
        <vt:i4>5</vt:i4>
      </vt:variant>
      <vt:variant>
        <vt:lpwstr>http://slavyansk.ru/article/a-304.html</vt:lpwstr>
      </vt:variant>
      <vt:variant>
        <vt:lpwstr/>
      </vt:variant>
      <vt:variant>
        <vt:i4>7471150</vt:i4>
      </vt:variant>
      <vt:variant>
        <vt:i4>267</vt:i4>
      </vt:variant>
      <vt:variant>
        <vt:i4>0</vt:i4>
      </vt:variant>
      <vt:variant>
        <vt:i4>5</vt:i4>
      </vt:variant>
      <vt:variant>
        <vt:lpwstr>http://adm-tbilisskaya.ru/about/info/messages/5774/</vt:lpwstr>
      </vt:variant>
      <vt:variant>
        <vt:lpwstr/>
      </vt:variant>
      <vt:variant>
        <vt:i4>1048649</vt:i4>
      </vt:variant>
      <vt:variant>
        <vt:i4>264</vt:i4>
      </vt:variant>
      <vt:variant>
        <vt:i4>0</vt:i4>
      </vt:variant>
      <vt:variant>
        <vt:i4>5</vt:i4>
      </vt:variant>
      <vt:variant>
        <vt:lpwstr>http://otradnaya.ru/index.php?area=info&amp;id=38</vt:lpwstr>
      </vt:variant>
      <vt:variant>
        <vt:lpwstr/>
      </vt:variant>
      <vt:variant>
        <vt:i4>112</vt:i4>
      </vt:variant>
      <vt:variant>
        <vt:i4>261</vt:i4>
      </vt:variant>
      <vt:variant>
        <vt:i4>0</vt:i4>
      </vt:variant>
      <vt:variant>
        <vt:i4>5</vt:i4>
      </vt:variant>
      <vt:variant>
        <vt:lpwstr>http://www.kubansbyt.ru/press_center/news/detail.php?ID=605</vt:lpwstr>
      </vt:variant>
      <vt:variant>
        <vt:lpwstr/>
      </vt:variant>
      <vt:variant>
        <vt:i4>1769564</vt:i4>
      </vt:variant>
      <vt:variant>
        <vt:i4>258</vt:i4>
      </vt:variant>
      <vt:variant>
        <vt:i4>0</vt:i4>
      </vt:variant>
      <vt:variant>
        <vt:i4>5</vt:i4>
      </vt:variant>
      <vt:variant>
        <vt:lpwstr>http://sevadm.ru/uploads/documents/virtual_priem/iform_s.doc</vt:lpwstr>
      </vt:variant>
      <vt:variant>
        <vt:lpwstr/>
      </vt:variant>
      <vt:variant>
        <vt:i4>2228339</vt:i4>
      </vt:variant>
      <vt:variant>
        <vt:i4>255</vt:i4>
      </vt:variant>
      <vt:variant>
        <vt:i4>0</vt:i4>
      </vt:variant>
      <vt:variant>
        <vt:i4>5</vt:i4>
      </vt:variant>
      <vt:variant>
        <vt:lpwstr>http://yugosev.tih.ru/novosty/news-settlements.html</vt:lpwstr>
      </vt:variant>
      <vt:variant>
        <vt:lpwstr/>
      </vt:variant>
      <vt:variant>
        <vt:i4>3670136</vt:i4>
      </vt:variant>
      <vt:variant>
        <vt:i4>252</vt:i4>
      </vt:variant>
      <vt:variant>
        <vt:i4>0</vt:i4>
      </vt:variant>
      <vt:variant>
        <vt:i4>5</vt:i4>
      </vt:variant>
      <vt:variant>
        <vt:lpwstr>http://fastov.tih.ru/novosty/news-settlements.html</vt:lpwstr>
      </vt:variant>
      <vt:variant>
        <vt:lpwstr/>
      </vt:variant>
      <vt:variant>
        <vt:i4>2818150</vt:i4>
      </vt:variant>
      <vt:variant>
        <vt:i4>249</vt:i4>
      </vt:variant>
      <vt:variant>
        <vt:i4>0</vt:i4>
      </vt:variant>
      <vt:variant>
        <vt:i4>5</vt:i4>
      </vt:variant>
      <vt:variant>
        <vt:lpwstr>http://ternov.tih.ru/novosty/news-settlements.html</vt:lpwstr>
      </vt:variant>
      <vt:variant>
        <vt:lpwstr/>
      </vt:variant>
      <vt:variant>
        <vt:i4>1048687</vt:i4>
      </vt:variant>
      <vt:variant>
        <vt:i4>246</vt:i4>
      </vt:variant>
      <vt:variant>
        <vt:i4>0</vt:i4>
      </vt:variant>
      <vt:variant>
        <vt:i4>5</vt:i4>
      </vt:variant>
      <vt:variant>
        <vt:lpwstr>http://park.tih.ru/novosty/ob-yavleniya/item/download/1207_1afe6ee45d8475efe9589a2e883ce458.html</vt:lpwstr>
      </vt:variant>
      <vt:variant>
        <vt:lpwstr/>
      </vt:variant>
      <vt:variant>
        <vt:i4>3866720</vt:i4>
      </vt:variant>
      <vt:variant>
        <vt:i4>243</vt:i4>
      </vt:variant>
      <vt:variant>
        <vt:i4>0</vt:i4>
      </vt:variant>
      <vt:variant>
        <vt:i4>5</vt:i4>
      </vt:variant>
      <vt:variant>
        <vt:lpwstr>http://otradn.tih.ru/novosty/news-settlements.html</vt:lpwstr>
      </vt:variant>
      <vt:variant>
        <vt:lpwstr/>
      </vt:variant>
      <vt:variant>
        <vt:i4>7077914</vt:i4>
      </vt:variant>
      <vt:variant>
        <vt:i4>240</vt:i4>
      </vt:variant>
      <vt:variant>
        <vt:i4>0</vt:i4>
      </vt:variant>
      <vt:variant>
        <vt:i4>5</vt:i4>
      </vt:variant>
      <vt:variant>
        <vt:lpwstr>http://erembor.tih.ru/novosty/news-settlements/item/download/465_32f8072113bd84e4b0b2b336c464a2b9.html</vt:lpwstr>
      </vt:variant>
      <vt:variant>
        <vt:lpwstr/>
      </vt:variant>
      <vt:variant>
        <vt:i4>3276918</vt:i4>
      </vt:variant>
      <vt:variant>
        <vt:i4>237</vt:i4>
      </vt:variant>
      <vt:variant>
        <vt:i4>0</vt:i4>
      </vt:variant>
      <vt:variant>
        <vt:i4>5</vt:i4>
      </vt:variant>
      <vt:variant>
        <vt:lpwstr>http://bratsk.tih.ru/novosty/news-settlements.html</vt:lpwstr>
      </vt:variant>
      <vt:variant>
        <vt:lpwstr/>
      </vt:variant>
      <vt:variant>
        <vt:i4>7077986</vt:i4>
      </vt:variant>
      <vt:variant>
        <vt:i4>234</vt:i4>
      </vt:variant>
      <vt:variant>
        <vt:i4>0</vt:i4>
      </vt:variant>
      <vt:variant>
        <vt:i4>5</vt:i4>
      </vt:variant>
      <vt:variant>
        <vt:lpwstr>http://aleks.tih.ru/novosty/news-settlements/item/626.html</vt:lpwstr>
      </vt:variant>
      <vt:variant>
        <vt:lpwstr/>
      </vt:variant>
      <vt:variant>
        <vt:i4>5963864</vt:i4>
      </vt:variant>
      <vt:variant>
        <vt:i4>231</vt:i4>
      </vt:variant>
      <vt:variant>
        <vt:i4>0</vt:i4>
      </vt:variant>
      <vt:variant>
        <vt:i4>5</vt:i4>
      </vt:variant>
      <vt:variant>
        <vt:lpwstr>http://admin-tih.ru/administrativnay-areforma/roskomnadzor/index.php</vt:lpwstr>
      </vt:variant>
      <vt:variant>
        <vt:lpwstr/>
      </vt:variant>
      <vt:variant>
        <vt:i4>8323126</vt:i4>
      </vt:variant>
      <vt:variant>
        <vt:i4>228</vt:i4>
      </vt:variant>
      <vt:variant>
        <vt:i4>0</vt:i4>
      </vt:variant>
      <vt:variant>
        <vt:i4>5</vt:i4>
      </vt:variant>
      <vt:variant>
        <vt:lpwstr>http://tihoretsk-gorod.ru/index.php/informatsionnoe-soobshchenie-roskomnadzora-o-zashchite-prav-sub-ektov-personalnykh-dannykh</vt:lpwstr>
      </vt:variant>
      <vt:variant>
        <vt:lpwstr/>
      </vt:variant>
      <vt:variant>
        <vt:i4>1441897</vt:i4>
      </vt:variant>
      <vt:variant>
        <vt:i4>225</vt:i4>
      </vt:variant>
      <vt:variant>
        <vt:i4>0</vt:i4>
      </vt:variant>
      <vt:variant>
        <vt:i4>5</vt:i4>
      </vt:variant>
      <vt:variant>
        <vt:lpwstr>http://uo-tuapse.3dn.ru/news/roskomnadzor_napominaet/2013-03-26-170</vt:lpwstr>
      </vt:variant>
      <vt:variant>
        <vt:lpwstr/>
      </vt:variant>
      <vt:variant>
        <vt:i4>4915213</vt:i4>
      </vt:variant>
      <vt:variant>
        <vt:i4>222</vt:i4>
      </vt:variant>
      <vt:variant>
        <vt:i4>0</vt:i4>
      </vt:variant>
      <vt:variant>
        <vt:i4>5</vt:i4>
      </vt:variant>
      <vt:variant>
        <vt:lpwstr>http://uokanev.ru/prikaz/%D0%B8%D0%BD%D1%84%D0%BE%D1%80%D0%BC%D0%B0%D1%86%D0%B8%D0%BE%D0%BD%D0%BD%D0%BE%D0%B5 %D1%81%D0%BE%D0%BE%D0%B1%D1%89%D0%B5%D0%BD%D0%B8%D0%B5.doc</vt:lpwstr>
      </vt:variant>
      <vt:variant>
        <vt:lpwstr/>
      </vt:variant>
      <vt:variant>
        <vt:i4>7471134</vt:i4>
      </vt:variant>
      <vt:variant>
        <vt:i4>219</vt:i4>
      </vt:variant>
      <vt:variant>
        <vt:i4>0</vt:i4>
      </vt:variant>
      <vt:variant>
        <vt:i4>5</vt:i4>
      </vt:variant>
      <vt:variant>
        <vt:lpwstr>http://krymsk-uno.kubandom.biz/index.php?option=com_content&amp;view=article&amp;id=516:--q--q&amp;catid=44:2010-06-19-20-25-33&amp;Itemid=77</vt:lpwstr>
      </vt:variant>
      <vt:variant>
        <vt:lpwstr/>
      </vt:variant>
      <vt:variant>
        <vt:i4>6357109</vt:i4>
      </vt:variant>
      <vt:variant>
        <vt:i4>216</vt:i4>
      </vt:variant>
      <vt:variant>
        <vt:i4>0</vt:i4>
      </vt:variant>
      <vt:variant>
        <vt:i4>5</vt:i4>
      </vt:variant>
      <vt:variant>
        <vt:lpwstr>http://adigea.aif.ru/society/news/68990</vt:lpwstr>
      </vt:variant>
      <vt:variant>
        <vt:lpwstr/>
      </vt:variant>
      <vt:variant>
        <vt:i4>1441897</vt:i4>
      </vt:variant>
      <vt:variant>
        <vt:i4>213</vt:i4>
      </vt:variant>
      <vt:variant>
        <vt:i4>0</vt:i4>
      </vt:variant>
      <vt:variant>
        <vt:i4>5</vt:i4>
      </vt:variant>
      <vt:variant>
        <vt:lpwstr>http://uo-tuapse.3dn.ru/news/roskomnadzor_napominaet/2013-03-26-170</vt:lpwstr>
      </vt:variant>
      <vt:variant>
        <vt:lpwstr/>
      </vt:variant>
      <vt:variant>
        <vt:i4>4128839</vt:i4>
      </vt:variant>
      <vt:variant>
        <vt:i4>210</vt:i4>
      </vt:variant>
      <vt:variant>
        <vt:i4>0</vt:i4>
      </vt:variant>
      <vt:variant>
        <vt:i4>5</vt:i4>
      </vt:variant>
      <vt:variant>
        <vt:lpwstr>http://mmc-tbilisskaya.ucoz.ru/Informaziya/federalnyj_zakon_ot_27.07.2006_goda_152-fz.pdf</vt:lpwstr>
      </vt:variant>
      <vt:variant>
        <vt:lpwstr/>
      </vt:variant>
      <vt:variant>
        <vt:i4>983046</vt:i4>
      </vt:variant>
      <vt:variant>
        <vt:i4>207</vt:i4>
      </vt:variant>
      <vt:variant>
        <vt:i4>0</vt:i4>
      </vt:variant>
      <vt:variant>
        <vt:i4>5</vt:i4>
      </vt:variant>
      <vt:variant>
        <vt:lpwstr>http://kurganinskiiuo.narod.ru/doc/informsoob.tif</vt:lpwstr>
      </vt:variant>
      <vt:variant>
        <vt:lpwstr/>
      </vt:variant>
      <vt:variant>
        <vt:i4>7143458</vt:i4>
      </vt:variant>
      <vt:variant>
        <vt:i4>204</vt:i4>
      </vt:variant>
      <vt:variant>
        <vt:i4>0</vt:i4>
      </vt:variant>
      <vt:variant>
        <vt:i4>5</vt:i4>
      </vt:variant>
      <vt:variant>
        <vt:lpwstr>http://beluo.kuban.ru/doc1/pers.doc</vt:lpwstr>
      </vt:variant>
      <vt:variant>
        <vt:lpwstr/>
      </vt:variant>
      <vt:variant>
        <vt:i4>6225925</vt:i4>
      </vt:variant>
      <vt:variant>
        <vt:i4>201</vt:i4>
      </vt:variant>
      <vt:variant>
        <vt:i4>0</vt:i4>
      </vt:variant>
      <vt:variant>
        <vt:i4>5</vt:i4>
      </vt:variant>
      <vt:variant>
        <vt:lpwstr>http://apruo.ru/informatizaziya/normativnie-dokumenti/310-vstuplenie-v-silu-i-deystvie-federalnogo-zakona-ot-27-iyulya-2006-goda-152-o-personalnich-dannich.html</vt:lpwstr>
      </vt:variant>
      <vt:variant>
        <vt:lpwstr/>
      </vt:variant>
      <vt:variant>
        <vt:i4>7798888</vt:i4>
      </vt:variant>
      <vt:variant>
        <vt:i4>198</vt:i4>
      </vt:variant>
      <vt:variant>
        <vt:i4>0</vt:i4>
      </vt:variant>
      <vt:variant>
        <vt:i4>5</vt:i4>
      </vt:variant>
      <vt:variant>
        <vt:lpwstr>http://uo-abinsk.kubannet.ru/file7110.html</vt:lpwstr>
      </vt:variant>
      <vt:variant>
        <vt:lpwstr/>
      </vt:variant>
      <vt:variant>
        <vt:i4>3866707</vt:i4>
      </vt:variant>
      <vt:variant>
        <vt:i4>195</vt:i4>
      </vt:variant>
      <vt:variant>
        <vt:i4>0</vt:i4>
      </vt:variant>
      <vt:variant>
        <vt:i4>5</vt:i4>
      </vt:variant>
      <vt:variant>
        <vt:lpwstr>http://dprgek.ru/content/section/376/detail/253/?phrase_id=118798</vt:lpwstr>
      </vt:variant>
      <vt:variant>
        <vt:lpwstr/>
      </vt:variant>
      <vt:variant>
        <vt:i4>196729</vt:i4>
      </vt:variant>
      <vt:variant>
        <vt:i4>192</vt:i4>
      </vt:variant>
      <vt:variant>
        <vt:i4>0</vt:i4>
      </vt:variant>
      <vt:variant>
        <vt:i4>5</vt:i4>
      </vt:variant>
      <vt:variant>
        <vt:lpwstr>http://adygheya.minobr.ru/documents/arhiv/inf_roskomnadzor.doc</vt:lpwstr>
      </vt:variant>
      <vt:variant>
        <vt:lpwstr/>
      </vt:variant>
      <vt:variant>
        <vt:i4>8192047</vt:i4>
      </vt:variant>
      <vt:variant>
        <vt:i4>189</vt:i4>
      </vt:variant>
      <vt:variant>
        <vt:i4>0</vt:i4>
      </vt:variant>
      <vt:variant>
        <vt:i4>5</vt:i4>
      </vt:variant>
      <vt:variant>
        <vt:lpwstr>http://www.gaztransbank.ru/</vt:lpwstr>
      </vt:variant>
      <vt:variant>
        <vt:lpwstr/>
      </vt:variant>
      <vt:variant>
        <vt:i4>8192047</vt:i4>
      </vt:variant>
      <vt:variant>
        <vt:i4>186</vt:i4>
      </vt:variant>
      <vt:variant>
        <vt:i4>0</vt:i4>
      </vt:variant>
      <vt:variant>
        <vt:i4>5</vt:i4>
      </vt:variant>
      <vt:variant>
        <vt:lpwstr>http://www.gaztransbank.ru/</vt:lpwstr>
      </vt:variant>
      <vt:variant>
        <vt:lpwstr/>
      </vt:variant>
      <vt:variant>
        <vt:i4>1703938</vt:i4>
      </vt:variant>
      <vt:variant>
        <vt:i4>183</vt:i4>
      </vt:variant>
      <vt:variant>
        <vt:i4>0</vt:i4>
      </vt:variant>
      <vt:variant>
        <vt:i4>5</vt:i4>
      </vt:variant>
      <vt:variant>
        <vt:lpwstr>http://ulmart.ru/</vt:lpwstr>
      </vt:variant>
      <vt:variant>
        <vt:lpwstr/>
      </vt:variant>
      <vt:variant>
        <vt:i4>7798888</vt:i4>
      </vt:variant>
      <vt:variant>
        <vt:i4>180</vt:i4>
      </vt:variant>
      <vt:variant>
        <vt:i4>0</vt:i4>
      </vt:variant>
      <vt:variant>
        <vt:i4>5</vt:i4>
      </vt:variant>
      <vt:variant>
        <vt:lpwstr>http://mfc.krd.ru/</vt:lpwstr>
      </vt:variant>
      <vt:variant>
        <vt:lpwstr/>
      </vt:variant>
      <vt:variant>
        <vt:i4>68091927</vt:i4>
      </vt:variant>
      <vt:variant>
        <vt:i4>177</vt:i4>
      </vt:variant>
      <vt:variant>
        <vt:i4>0</vt:i4>
      </vt:variant>
      <vt:variant>
        <vt:i4>5</vt:i4>
      </vt:variant>
      <vt:variant>
        <vt:lpwstr>http://мфц01.рф/</vt:lpwstr>
      </vt:variant>
      <vt:variant>
        <vt:lpwstr/>
      </vt:variant>
      <vt:variant>
        <vt:i4>2818173</vt:i4>
      </vt:variant>
      <vt:variant>
        <vt:i4>174</vt:i4>
      </vt:variant>
      <vt:variant>
        <vt:i4>0</vt:i4>
      </vt:variant>
      <vt:variant>
        <vt:i4>5</vt:i4>
      </vt:variant>
      <vt:variant>
        <vt:lpwstr>http://bagrationi.jfservice.ru/</vt:lpwstr>
      </vt:variant>
      <vt:variant>
        <vt:lpwstr/>
      </vt:variant>
      <vt:variant>
        <vt:i4>1179719</vt:i4>
      </vt:variant>
      <vt:variant>
        <vt:i4>171</vt:i4>
      </vt:variant>
      <vt:variant>
        <vt:i4>0</vt:i4>
      </vt:variant>
      <vt:variant>
        <vt:i4>5</vt:i4>
      </vt:variant>
      <vt:variant>
        <vt:lpwstr>http://rdcompany.ru/</vt:lpwstr>
      </vt:variant>
      <vt:variant>
        <vt:lpwstr/>
      </vt:variant>
      <vt:variant>
        <vt:i4>5701653</vt:i4>
      </vt:variant>
      <vt:variant>
        <vt:i4>168</vt:i4>
      </vt:variant>
      <vt:variant>
        <vt:i4>0</vt:i4>
      </vt:variant>
      <vt:variant>
        <vt:i4>5</vt:i4>
      </vt:variant>
      <vt:variant>
        <vt:lpwstr>http://kmsk.net/</vt:lpwstr>
      </vt:variant>
      <vt:variant>
        <vt:lpwstr/>
      </vt:variant>
      <vt:variant>
        <vt:i4>7143547</vt:i4>
      </vt:variant>
      <vt:variant>
        <vt:i4>165</vt:i4>
      </vt:variant>
      <vt:variant>
        <vt:i4>0</vt:i4>
      </vt:variant>
      <vt:variant>
        <vt:i4>5</vt:i4>
      </vt:variant>
      <vt:variant>
        <vt:lpwstr>http://progimnaziya181.ru/</vt:lpwstr>
      </vt:variant>
      <vt:variant>
        <vt:lpwstr/>
      </vt:variant>
      <vt:variant>
        <vt:i4>5374020</vt:i4>
      </vt:variant>
      <vt:variant>
        <vt:i4>162</vt:i4>
      </vt:variant>
      <vt:variant>
        <vt:i4>0</vt:i4>
      </vt:variant>
      <vt:variant>
        <vt:i4>5</vt:i4>
      </vt:variant>
      <vt:variant>
        <vt:lpwstr>http://kguki.com/</vt:lpwstr>
      </vt:variant>
      <vt:variant>
        <vt:lpwstr/>
      </vt:variant>
      <vt:variant>
        <vt:i4>6684711</vt:i4>
      </vt:variant>
      <vt:variant>
        <vt:i4>159</vt:i4>
      </vt:variant>
      <vt:variant>
        <vt:i4>0</vt:i4>
      </vt:variant>
      <vt:variant>
        <vt:i4>5</vt:i4>
      </vt:variant>
      <vt:variant>
        <vt:lpwstr>http://med-prof.ru/</vt:lpwstr>
      </vt:variant>
      <vt:variant>
        <vt:lpwstr/>
      </vt:variant>
      <vt:variant>
        <vt:i4>3539003</vt:i4>
      </vt:variant>
      <vt:variant>
        <vt:i4>156</vt:i4>
      </vt:variant>
      <vt:variant>
        <vt:i4>0</vt:i4>
      </vt:variant>
      <vt:variant>
        <vt:i4>5</vt:i4>
      </vt:variant>
      <vt:variant>
        <vt:lpwstr>http://www.narco23.ru/</vt:lpwstr>
      </vt:variant>
      <vt:variant>
        <vt:lpwstr/>
      </vt:variant>
      <vt:variant>
        <vt:i4>458768</vt:i4>
      </vt:variant>
      <vt:variant>
        <vt:i4>153</vt:i4>
      </vt:variant>
      <vt:variant>
        <vt:i4>0</vt:i4>
      </vt:variant>
      <vt:variant>
        <vt:i4>5</vt:i4>
      </vt:variant>
      <vt:variant>
        <vt:lpwstr>http://rusbiznesaktiv.ru/</vt:lpwstr>
      </vt:variant>
      <vt:variant>
        <vt:lpwstr/>
      </vt:variant>
      <vt:variant>
        <vt:i4>7798897</vt:i4>
      </vt:variant>
      <vt:variant>
        <vt:i4>150</vt:i4>
      </vt:variant>
      <vt:variant>
        <vt:i4>0</vt:i4>
      </vt:variant>
      <vt:variant>
        <vt:i4>5</vt:i4>
      </vt:variant>
      <vt:variant>
        <vt:lpwstr>http://kubancollect.ru/</vt:lpwstr>
      </vt:variant>
      <vt:variant>
        <vt:lpwstr/>
      </vt:variant>
      <vt:variant>
        <vt:i4>524298</vt:i4>
      </vt:variant>
      <vt:variant>
        <vt:i4>147</vt:i4>
      </vt:variant>
      <vt:variant>
        <vt:i4>0</vt:i4>
      </vt:variant>
      <vt:variant>
        <vt:i4>5</vt:i4>
      </vt:variant>
      <vt:variant>
        <vt:lpwstr>http://mkpnet.ru/</vt:lpwstr>
      </vt:variant>
      <vt:variant>
        <vt:lpwstr/>
      </vt:variant>
      <vt:variant>
        <vt:i4>7077921</vt:i4>
      </vt:variant>
      <vt:variant>
        <vt:i4>144</vt:i4>
      </vt:variant>
      <vt:variant>
        <vt:i4>0</vt:i4>
      </vt:variant>
      <vt:variant>
        <vt:i4>5</vt:i4>
      </vt:variant>
      <vt:variant>
        <vt:lpwstr>http://yug-link.ru/</vt:lpwstr>
      </vt:variant>
      <vt:variant>
        <vt:lpwstr/>
      </vt:variant>
      <vt:variant>
        <vt:i4>7929961</vt:i4>
      </vt:variant>
      <vt:variant>
        <vt:i4>141</vt:i4>
      </vt:variant>
      <vt:variant>
        <vt:i4>0</vt:i4>
      </vt:variant>
      <vt:variant>
        <vt:i4>5</vt:i4>
      </vt:variant>
      <vt:variant>
        <vt:lpwstr>http://msk-med.ru/</vt:lpwstr>
      </vt:variant>
      <vt:variant>
        <vt:lpwstr/>
      </vt:variant>
      <vt:variant>
        <vt:i4>7733367</vt:i4>
      </vt:variant>
      <vt:variant>
        <vt:i4>138</vt:i4>
      </vt:variant>
      <vt:variant>
        <vt:i4>0</vt:i4>
      </vt:variant>
      <vt:variant>
        <vt:i4>5</vt:i4>
      </vt:variant>
      <vt:variant>
        <vt:lpwstr>http://ugsk.ru/</vt:lpwstr>
      </vt:variant>
      <vt:variant>
        <vt:lpwstr/>
      </vt:variant>
      <vt:variant>
        <vt:i4>458765</vt:i4>
      </vt:variant>
      <vt:variant>
        <vt:i4>135</vt:i4>
      </vt:variant>
      <vt:variant>
        <vt:i4>0</vt:i4>
      </vt:variant>
      <vt:variant>
        <vt:i4>5</vt:i4>
      </vt:variant>
      <vt:variant>
        <vt:lpwstr>http://cfu-kuban.ru/</vt:lpwstr>
      </vt:variant>
      <vt:variant>
        <vt:lpwstr/>
      </vt:variant>
      <vt:variant>
        <vt:i4>7929907</vt:i4>
      </vt:variant>
      <vt:variant>
        <vt:i4>132</vt:i4>
      </vt:variant>
      <vt:variant>
        <vt:i4>0</vt:i4>
      </vt:variant>
      <vt:variant>
        <vt:i4>5</vt:i4>
      </vt:variant>
      <vt:variant>
        <vt:lpwstr>http://ooooranzhevye-zajmy.tiu.ru/</vt:lpwstr>
      </vt:variant>
      <vt:variant>
        <vt:lpwstr/>
      </vt:variant>
      <vt:variant>
        <vt:i4>2883687</vt:i4>
      </vt:variant>
      <vt:variant>
        <vt:i4>129</vt:i4>
      </vt:variant>
      <vt:variant>
        <vt:i4>0</vt:i4>
      </vt:variant>
      <vt:variant>
        <vt:i4>5</vt:i4>
      </vt:variant>
      <vt:variant>
        <vt:lpwstr>http://kubanstrojkredit.tiu.ru/</vt:lpwstr>
      </vt:variant>
      <vt:variant>
        <vt:lpwstr/>
      </vt:variant>
      <vt:variant>
        <vt:i4>3932265</vt:i4>
      </vt:variant>
      <vt:variant>
        <vt:i4>126</vt:i4>
      </vt:variant>
      <vt:variant>
        <vt:i4>0</vt:i4>
      </vt:variant>
      <vt:variant>
        <vt:i4>5</vt:i4>
      </vt:variant>
      <vt:variant>
        <vt:lpwstr>http://r23.rosfinnadzor.ru/</vt:lpwstr>
      </vt:variant>
      <vt:variant>
        <vt:lpwstr/>
      </vt:variant>
      <vt:variant>
        <vt:i4>7929888</vt:i4>
      </vt:variant>
      <vt:variant>
        <vt:i4>123</vt:i4>
      </vt:variant>
      <vt:variant>
        <vt:i4>0</vt:i4>
      </vt:variant>
      <vt:variant>
        <vt:i4>5</vt:i4>
      </vt:variant>
      <vt:variant>
        <vt:lpwstr>http://www.belorechensk.ru/</vt:lpwstr>
      </vt:variant>
      <vt:variant>
        <vt:lpwstr/>
      </vt:variant>
      <vt:variant>
        <vt:i4>5111894</vt:i4>
      </vt:variant>
      <vt:variant>
        <vt:i4>120</vt:i4>
      </vt:variant>
      <vt:variant>
        <vt:i4>0</vt:i4>
      </vt:variant>
      <vt:variant>
        <vt:i4>5</vt:i4>
      </vt:variant>
      <vt:variant>
        <vt:lpwstr>http://krasnodar.tehnosklad.com/</vt:lpwstr>
      </vt:variant>
      <vt:variant>
        <vt:lpwstr/>
      </vt:variant>
      <vt:variant>
        <vt:i4>6946935</vt:i4>
      </vt:variant>
      <vt:variant>
        <vt:i4>117</vt:i4>
      </vt:variant>
      <vt:variant>
        <vt:i4>0</vt:i4>
      </vt:variant>
      <vt:variant>
        <vt:i4>5</vt:i4>
      </vt:variant>
      <vt:variant>
        <vt:lpwstr>http://www.slavmfc.ru/</vt:lpwstr>
      </vt:variant>
      <vt:variant>
        <vt:lpwstr/>
      </vt:variant>
      <vt:variant>
        <vt:i4>7536673</vt:i4>
      </vt:variant>
      <vt:variant>
        <vt:i4>114</vt:i4>
      </vt:variant>
      <vt:variant>
        <vt:i4>0</vt:i4>
      </vt:variant>
      <vt:variant>
        <vt:i4>5</vt:i4>
      </vt:variant>
      <vt:variant>
        <vt:lpwstr>http://www.mfc.temryuk.ru/</vt:lpwstr>
      </vt:variant>
      <vt:variant>
        <vt:lpwstr/>
      </vt:variant>
      <vt:variant>
        <vt:i4>7536673</vt:i4>
      </vt:variant>
      <vt:variant>
        <vt:i4>111</vt:i4>
      </vt:variant>
      <vt:variant>
        <vt:i4>0</vt:i4>
      </vt:variant>
      <vt:variant>
        <vt:i4>5</vt:i4>
      </vt:variant>
      <vt:variant>
        <vt:lpwstr>http://www.mfc.temryuk.ru/</vt:lpwstr>
      </vt:variant>
      <vt:variant>
        <vt:lpwstr/>
      </vt:variant>
      <vt:variant>
        <vt:i4>6815869</vt:i4>
      </vt:variant>
      <vt:variant>
        <vt:i4>108</vt:i4>
      </vt:variant>
      <vt:variant>
        <vt:i4>0</vt:i4>
      </vt:variant>
      <vt:variant>
        <vt:i4>5</vt:i4>
      </vt:variant>
      <vt:variant>
        <vt:lpwstr>http://tsg.fenix-maykop.ru/</vt:lpwstr>
      </vt:variant>
      <vt:variant>
        <vt:lpwstr/>
      </vt:variant>
      <vt:variant>
        <vt:i4>2687031</vt:i4>
      </vt:variant>
      <vt:variant>
        <vt:i4>105</vt:i4>
      </vt:variant>
      <vt:variant>
        <vt:i4>0</vt:i4>
      </vt:variant>
      <vt:variant>
        <vt:i4>5</vt:i4>
      </vt:variant>
      <vt:variant>
        <vt:lpwstr>http://uprcom12.ru/</vt:lpwstr>
      </vt:variant>
      <vt:variant>
        <vt:lpwstr/>
      </vt:variant>
      <vt:variant>
        <vt:i4>6815802</vt:i4>
      </vt:variant>
      <vt:variant>
        <vt:i4>102</vt:i4>
      </vt:variant>
      <vt:variant>
        <vt:i4>0</vt:i4>
      </vt:variant>
      <vt:variant>
        <vt:i4>5</vt:i4>
      </vt:variant>
      <vt:variant>
        <vt:lpwstr>http://www.pshk.ru/</vt:lpwstr>
      </vt:variant>
      <vt:variant>
        <vt:lpwstr/>
      </vt:variant>
      <vt:variant>
        <vt:i4>655373</vt:i4>
      </vt:variant>
      <vt:variant>
        <vt:i4>99</vt:i4>
      </vt:variant>
      <vt:variant>
        <vt:i4>0</vt:i4>
      </vt:variant>
      <vt:variant>
        <vt:i4>5</vt:i4>
      </vt:variant>
      <vt:variant>
        <vt:lpwstr>http://www.kubsu.ru/</vt:lpwstr>
      </vt:variant>
      <vt:variant>
        <vt:lpwstr/>
      </vt:variant>
      <vt:variant>
        <vt:i4>4587594</vt:i4>
      </vt:variant>
      <vt:variant>
        <vt:i4>96</vt:i4>
      </vt:variant>
      <vt:variant>
        <vt:i4>0</vt:i4>
      </vt:variant>
      <vt:variant>
        <vt:i4>5</vt:i4>
      </vt:variant>
      <vt:variant>
        <vt:lpwstr>http://belschool39.kuban.ru/</vt:lpwstr>
      </vt:variant>
      <vt:variant>
        <vt:lpwstr/>
      </vt:variant>
      <vt:variant>
        <vt:i4>2293801</vt:i4>
      </vt:variant>
      <vt:variant>
        <vt:i4>93</vt:i4>
      </vt:variant>
      <vt:variant>
        <vt:i4>0</vt:i4>
      </vt:variant>
      <vt:variant>
        <vt:i4>5</vt:i4>
      </vt:variant>
      <vt:variant>
        <vt:lpwstr>http://sochi10.edusite.ru/</vt:lpwstr>
      </vt:variant>
      <vt:variant>
        <vt:lpwstr/>
      </vt:variant>
      <vt:variant>
        <vt:i4>7602221</vt:i4>
      </vt:variant>
      <vt:variant>
        <vt:i4>90</vt:i4>
      </vt:variant>
      <vt:variant>
        <vt:i4>0</vt:i4>
      </vt:variant>
      <vt:variant>
        <vt:i4>5</vt:i4>
      </vt:variant>
      <vt:variant>
        <vt:lpwstr>http://www.kkod.ru/</vt:lpwstr>
      </vt:variant>
      <vt:variant>
        <vt:lpwstr/>
      </vt:variant>
      <vt:variant>
        <vt:i4>7340151</vt:i4>
      </vt:variant>
      <vt:variant>
        <vt:i4>87</vt:i4>
      </vt:variant>
      <vt:variant>
        <vt:i4>0</vt:i4>
      </vt:variant>
      <vt:variant>
        <vt:i4>5</vt:i4>
      </vt:variant>
      <vt:variant>
        <vt:lpwstr>http://www.gbanapa.ru/</vt:lpwstr>
      </vt:variant>
      <vt:variant>
        <vt:lpwstr/>
      </vt:variant>
      <vt:variant>
        <vt:i4>458768</vt:i4>
      </vt:variant>
      <vt:variant>
        <vt:i4>84</vt:i4>
      </vt:variant>
      <vt:variant>
        <vt:i4>0</vt:i4>
      </vt:variant>
      <vt:variant>
        <vt:i4>5</vt:i4>
      </vt:variant>
      <vt:variant>
        <vt:lpwstr>http://rusbiznesaktiv.ru/</vt:lpwstr>
      </vt:variant>
      <vt:variant>
        <vt:lpwstr/>
      </vt:variant>
      <vt:variant>
        <vt:i4>7536752</vt:i4>
      </vt:variant>
      <vt:variant>
        <vt:i4>81</vt:i4>
      </vt:variant>
      <vt:variant>
        <vt:i4>0</vt:i4>
      </vt:variant>
      <vt:variant>
        <vt:i4>5</vt:i4>
      </vt:variant>
      <vt:variant>
        <vt:lpwstr>http://kit-ufo.ru/</vt:lpwstr>
      </vt:variant>
      <vt:variant>
        <vt:lpwstr/>
      </vt:variant>
      <vt:variant>
        <vt:i4>3014771</vt:i4>
      </vt:variant>
      <vt:variant>
        <vt:i4>78</vt:i4>
      </vt:variant>
      <vt:variant>
        <vt:i4>0</vt:i4>
      </vt:variant>
      <vt:variant>
        <vt:i4>5</vt:i4>
      </vt:variant>
      <vt:variant>
        <vt:lpwstr>http://krasnodar.tele2.ru/</vt:lpwstr>
      </vt:variant>
      <vt:variant>
        <vt:lpwstr/>
      </vt:variant>
      <vt:variant>
        <vt:i4>393240</vt:i4>
      </vt:variant>
      <vt:variant>
        <vt:i4>75</vt:i4>
      </vt:variant>
      <vt:variant>
        <vt:i4>0</vt:i4>
      </vt:variant>
      <vt:variant>
        <vt:i4>5</vt:i4>
      </vt:variant>
      <vt:variant>
        <vt:lpwstr>http://krasnodar.megafon.ru/</vt:lpwstr>
      </vt:variant>
      <vt:variant>
        <vt:lpwstr/>
      </vt:variant>
      <vt:variant>
        <vt:i4>983109</vt:i4>
      </vt:variant>
      <vt:variant>
        <vt:i4>72</vt:i4>
      </vt:variant>
      <vt:variant>
        <vt:i4>0</vt:i4>
      </vt:variant>
      <vt:variant>
        <vt:i4>5</vt:i4>
      </vt:variant>
      <vt:variant>
        <vt:lpwstr>http://www.kuban.mts.ru/</vt:lpwstr>
      </vt:variant>
      <vt:variant>
        <vt:lpwstr/>
      </vt:variant>
      <vt:variant>
        <vt:i4>7798892</vt:i4>
      </vt:variant>
      <vt:variant>
        <vt:i4>69</vt:i4>
      </vt:variant>
      <vt:variant>
        <vt:i4>0</vt:i4>
      </vt:variant>
      <vt:variant>
        <vt:i4>5</vt:i4>
      </vt:variant>
      <vt:variant>
        <vt:lpwstr>http://www.rgs.ru/</vt:lpwstr>
      </vt:variant>
      <vt:variant>
        <vt:lpwstr/>
      </vt:variant>
      <vt:variant>
        <vt:i4>7209011</vt:i4>
      </vt:variant>
      <vt:variant>
        <vt:i4>66</vt:i4>
      </vt:variant>
      <vt:variant>
        <vt:i4>0</vt:i4>
      </vt:variant>
      <vt:variant>
        <vt:i4>5</vt:i4>
      </vt:variant>
      <vt:variant>
        <vt:lpwstr>http://ymkbank.ru/</vt:lpwstr>
      </vt:variant>
      <vt:variant>
        <vt:lpwstr/>
      </vt:variant>
      <vt:variant>
        <vt:i4>655438</vt:i4>
      </vt:variant>
      <vt:variant>
        <vt:i4>63</vt:i4>
      </vt:variant>
      <vt:variant>
        <vt:i4>0</vt:i4>
      </vt:variant>
      <vt:variant>
        <vt:i4>5</vt:i4>
      </vt:variant>
      <vt:variant>
        <vt:lpwstr>http://www.vfbank.ru/</vt:lpwstr>
      </vt:variant>
      <vt:variant>
        <vt:lpwstr/>
      </vt:variant>
      <vt:variant>
        <vt:i4>2031640</vt:i4>
      </vt:variant>
      <vt:variant>
        <vt:i4>60</vt:i4>
      </vt:variant>
      <vt:variant>
        <vt:i4>0</vt:i4>
      </vt:variant>
      <vt:variant>
        <vt:i4>5</vt:i4>
      </vt:variant>
      <vt:variant>
        <vt:lpwstr>http://gulkevichi.su/</vt:lpwstr>
      </vt:variant>
      <vt:variant>
        <vt:lpwstr/>
      </vt:variant>
      <vt:variant>
        <vt:i4>327745</vt:i4>
      </vt:variant>
      <vt:variant>
        <vt:i4>57</vt:i4>
      </vt:variant>
      <vt:variant>
        <vt:i4>0</vt:i4>
      </vt:variant>
      <vt:variant>
        <vt:i4>5</vt:i4>
      </vt:variant>
      <vt:variant>
        <vt:lpwstr>http://www.yeiskraion.ru/</vt:lpwstr>
      </vt:variant>
      <vt:variant>
        <vt:lpwstr/>
      </vt:variant>
      <vt:variant>
        <vt:i4>7143481</vt:i4>
      </vt:variant>
      <vt:variant>
        <vt:i4>54</vt:i4>
      </vt:variant>
      <vt:variant>
        <vt:i4>0</vt:i4>
      </vt:variant>
      <vt:variant>
        <vt:i4>5</vt:i4>
      </vt:variant>
      <vt:variant>
        <vt:lpwstr>consultantplus://offline/ref=6C9E118C5086CAC10FFFE66A350E11FD469C2E8B43D38145506EDC3F81F7199FD801A79E810ABA75p1D9O</vt:lpwstr>
      </vt:variant>
      <vt:variant>
        <vt:lpwstr/>
      </vt:variant>
      <vt:variant>
        <vt:i4>1507379</vt:i4>
      </vt:variant>
      <vt:variant>
        <vt:i4>44</vt:i4>
      </vt:variant>
      <vt:variant>
        <vt:i4>0</vt:i4>
      </vt:variant>
      <vt:variant>
        <vt:i4>5</vt:i4>
      </vt:variant>
      <vt:variant>
        <vt:lpwstr/>
      </vt:variant>
      <vt:variant>
        <vt:lpwstr>_Toc369087111</vt:lpwstr>
      </vt:variant>
      <vt:variant>
        <vt:i4>1507379</vt:i4>
      </vt:variant>
      <vt:variant>
        <vt:i4>38</vt:i4>
      </vt:variant>
      <vt:variant>
        <vt:i4>0</vt:i4>
      </vt:variant>
      <vt:variant>
        <vt:i4>5</vt:i4>
      </vt:variant>
      <vt:variant>
        <vt:lpwstr/>
      </vt:variant>
      <vt:variant>
        <vt:lpwstr>_Toc369087110</vt:lpwstr>
      </vt:variant>
      <vt:variant>
        <vt:i4>1441843</vt:i4>
      </vt:variant>
      <vt:variant>
        <vt:i4>32</vt:i4>
      </vt:variant>
      <vt:variant>
        <vt:i4>0</vt:i4>
      </vt:variant>
      <vt:variant>
        <vt:i4>5</vt:i4>
      </vt:variant>
      <vt:variant>
        <vt:lpwstr/>
      </vt:variant>
      <vt:variant>
        <vt:lpwstr>_Toc369087109</vt:lpwstr>
      </vt:variant>
      <vt:variant>
        <vt:i4>1441843</vt:i4>
      </vt:variant>
      <vt:variant>
        <vt:i4>26</vt:i4>
      </vt:variant>
      <vt:variant>
        <vt:i4>0</vt:i4>
      </vt:variant>
      <vt:variant>
        <vt:i4>5</vt:i4>
      </vt:variant>
      <vt:variant>
        <vt:lpwstr/>
      </vt:variant>
      <vt:variant>
        <vt:lpwstr>_Toc369087108</vt:lpwstr>
      </vt:variant>
      <vt:variant>
        <vt:i4>1441843</vt:i4>
      </vt:variant>
      <vt:variant>
        <vt:i4>20</vt:i4>
      </vt:variant>
      <vt:variant>
        <vt:i4>0</vt:i4>
      </vt:variant>
      <vt:variant>
        <vt:i4>5</vt:i4>
      </vt:variant>
      <vt:variant>
        <vt:lpwstr/>
      </vt:variant>
      <vt:variant>
        <vt:lpwstr>_Toc369087107</vt:lpwstr>
      </vt:variant>
      <vt:variant>
        <vt:i4>1441843</vt:i4>
      </vt:variant>
      <vt:variant>
        <vt:i4>14</vt:i4>
      </vt:variant>
      <vt:variant>
        <vt:i4>0</vt:i4>
      </vt:variant>
      <vt:variant>
        <vt:i4>5</vt:i4>
      </vt:variant>
      <vt:variant>
        <vt:lpwstr/>
      </vt:variant>
      <vt:variant>
        <vt:lpwstr>_Toc369087106</vt:lpwstr>
      </vt:variant>
      <vt:variant>
        <vt:i4>1441843</vt:i4>
      </vt:variant>
      <vt:variant>
        <vt:i4>8</vt:i4>
      </vt:variant>
      <vt:variant>
        <vt:i4>0</vt:i4>
      </vt:variant>
      <vt:variant>
        <vt:i4>5</vt:i4>
      </vt:variant>
      <vt:variant>
        <vt:lpwstr/>
      </vt:variant>
      <vt:variant>
        <vt:lpwstr>_Toc369087105</vt:lpwstr>
      </vt:variant>
      <vt:variant>
        <vt:i4>1441843</vt:i4>
      </vt:variant>
      <vt:variant>
        <vt:i4>2</vt:i4>
      </vt:variant>
      <vt:variant>
        <vt:i4>0</vt:i4>
      </vt:variant>
      <vt:variant>
        <vt:i4>5</vt:i4>
      </vt:variant>
      <vt:variant>
        <vt:lpwstr/>
      </vt:variant>
      <vt:variant>
        <vt:lpwstr>_Toc369087104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Ethan Frome</dc:title>
  <dc:creator>EW/LN/CB</dc:creator>
  <cp:keywords>Ethan</cp:keywords>
  <cp:lastModifiedBy>spiridonova</cp:lastModifiedBy>
  <cp:revision>141</cp:revision>
  <cp:lastPrinted>2024-07-05T05:26:00Z</cp:lastPrinted>
  <dcterms:created xsi:type="dcterms:W3CDTF">2024-05-14T08:31:00Z</dcterms:created>
  <dcterms:modified xsi:type="dcterms:W3CDTF">2024-07-05T10:48:00Z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2002626553</vt:i4>
  </property>
</Properties>
</file>